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566C5" w14:textId="77777777" w:rsidR="00F104F0" w:rsidRPr="00E122F3" w:rsidRDefault="00F104F0" w:rsidP="00AD6DB1">
      <w:pPr>
        <w:rPr>
          <w:rFonts w:ascii="Times New Roman" w:hAnsi="Times New Roman" w:cs="Times New Roman"/>
          <w:b/>
          <w:bCs/>
          <w:sz w:val="32"/>
          <w:szCs w:val="32"/>
        </w:rPr>
      </w:pPr>
      <w:bookmarkStart w:id="0" w:name="_Hlk211172175"/>
      <w:bookmarkEnd w:id="0"/>
      <w:r w:rsidRPr="00E122F3">
        <w:rPr>
          <w:rFonts w:ascii="Times New Roman" w:hAnsi="Times New Roman" w:cs="Times New Roman"/>
          <w:b/>
          <w:bCs/>
          <w:sz w:val="32"/>
          <w:szCs w:val="32"/>
        </w:rPr>
        <w:t>Supplementary information</w:t>
      </w:r>
    </w:p>
    <w:p w14:paraId="59F5B3D6" w14:textId="77777777" w:rsidR="00F104F0" w:rsidRPr="00E122F3" w:rsidRDefault="00F104F0" w:rsidP="00AD6DB1">
      <w:pPr>
        <w:rPr>
          <w:rFonts w:ascii="Times New Roman" w:hAnsi="Times New Roman" w:cs="Times New Roman"/>
          <w:b/>
          <w:bCs/>
          <w:sz w:val="24"/>
          <w:szCs w:val="24"/>
        </w:rPr>
      </w:pPr>
      <w:bookmarkStart w:id="1" w:name="_Hlk218959554"/>
      <w:r w:rsidRPr="00E122F3">
        <w:rPr>
          <w:rFonts w:ascii="Times New Roman" w:hAnsi="Times New Roman" w:cs="Times New Roman"/>
          <w:b/>
          <w:bCs/>
          <w:sz w:val="24"/>
          <w:szCs w:val="24"/>
        </w:rPr>
        <w:t>Title: The dynamics of AMPA receptors underlies the efficacy of ketamine in treatment resistant patients with depression</w:t>
      </w:r>
    </w:p>
    <w:p w14:paraId="4200EFCF" w14:textId="77777777" w:rsidR="00F104F0" w:rsidRPr="00E122F3" w:rsidRDefault="00F104F0" w:rsidP="00AD6DB1">
      <w:pPr>
        <w:rPr>
          <w:rFonts w:ascii="Times New Roman" w:hAnsi="Times New Roman" w:cs="Times New Roman"/>
          <w:b/>
          <w:bCs/>
          <w:sz w:val="24"/>
          <w:szCs w:val="24"/>
        </w:rPr>
      </w:pPr>
    </w:p>
    <w:p w14:paraId="38FCB496" w14:textId="4605C81A" w:rsidR="00F104F0" w:rsidRPr="00E122F3" w:rsidRDefault="00F104F0" w:rsidP="00AD6DB1">
      <w:pPr>
        <w:rPr>
          <w:rFonts w:ascii="Times New Roman" w:hAnsi="Times New Roman" w:cs="Times New Roman"/>
          <w:sz w:val="24"/>
          <w:szCs w:val="24"/>
          <w:vertAlign w:val="superscript"/>
        </w:rPr>
      </w:pPr>
      <w:bookmarkStart w:id="2" w:name="_Hlk212720287"/>
      <w:bookmarkStart w:id="3" w:name="_Hlk212551845"/>
      <w:r w:rsidRPr="00E122F3">
        <w:rPr>
          <w:rFonts w:ascii="Times New Roman" w:hAnsi="Times New Roman" w:cs="Times New Roman"/>
          <w:b/>
          <w:bCs/>
          <w:sz w:val="24"/>
          <w:szCs w:val="24"/>
        </w:rPr>
        <w:t xml:space="preserve">Authors: </w:t>
      </w:r>
      <w:bookmarkStart w:id="4" w:name="_Hlk181718596"/>
      <w:r w:rsidRPr="00E122F3">
        <w:rPr>
          <w:rFonts w:ascii="Times New Roman" w:hAnsi="Times New Roman" w:cs="Times New Roman"/>
          <w:sz w:val="24"/>
          <w:szCs w:val="24"/>
        </w:rPr>
        <w:t>Waki Nakajima</w:t>
      </w:r>
      <w:r w:rsidRPr="00E122F3">
        <w:rPr>
          <w:rFonts w:ascii="Times New Roman" w:hAnsi="Times New Roman" w:cs="Times New Roman"/>
          <w:sz w:val="24"/>
          <w:szCs w:val="24"/>
          <w:vertAlign w:val="superscript"/>
        </w:rPr>
        <w:t>1#</w:t>
      </w:r>
      <w:r w:rsidRPr="00E122F3">
        <w:rPr>
          <w:rFonts w:ascii="Times New Roman" w:hAnsi="Times New Roman" w:cs="Times New Roman"/>
          <w:sz w:val="24"/>
          <w:szCs w:val="24"/>
        </w:rPr>
        <w:t>, Mai Hatano</w:t>
      </w:r>
      <w:r w:rsidRPr="00E122F3">
        <w:rPr>
          <w:rFonts w:ascii="Times New Roman" w:hAnsi="Times New Roman" w:cs="Times New Roman"/>
          <w:sz w:val="24"/>
          <w:szCs w:val="24"/>
          <w:vertAlign w:val="superscript"/>
        </w:rPr>
        <w:t>1#</w:t>
      </w:r>
      <w:r w:rsidRPr="00E122F3">
        <w:rPr>
          <w:rFonts w:ascii="Times New Roman" w:hAnsi="Times New Roman" w:cs="Times New Roman"/>
          <w:sz w:val="24"/>
          <w:szCs w:val="24"/>
        </w:rPr>
        <w:t>, Yohei Ohtani</w:t>
      </w:r>
      <w:r w:rsidRPr="00E122F3">
        <w:rPr>
          <w:rFonts w:ascii="Times New Roman" w:hAnsi="Times New Roman" w:cs="Times New Roman"/>
          <w:sz w:val="24"/>
          <w:szCs w:val="24"/>
          <w:vertAlign w:val="superscript"/>
        </w:rPr>
        <w:t>2#</w:t>
      </w:r>
      <w:r w:rsidRPr="00E122F3">
        <w:rPr>
          <w:rFonts w:ascii="Times New Roman" w:hAnsi="Times New Roman" w:cs="Times New Roman"/>
          <w:sz w:val="24"/>
          <w:szCs w:val="24"/>
        </w:rPr>
        <w:t>, Hideaki Tani</w:t>
      </w:r>
      <w:r w:rsidRPr="00E122F3">
        <w:rPr>
          <w:rFonts w:ascii="Times New Roman" w:hAnsi="Times New Roman" w:cs="Times New Roman"/>
          <w:sz w:val="24"/>
          <w:szCs w:val="24"/>
          <w:vertAlign w:val="superscript"/>
        </w:rPr>
        <w:t>2</w:t>
      </w:r>
      <w:r w:rsidRPr="00E122F3">
        <w:rPr>
          <w:rFonts w:ascii="Times New Roman" w:hAnsi="Times New Roman" w:cs="Times New Roman"/>
          <w:sz w:val="24"/>
          <w:szCs w:val="24"/>
        </w:rPr>
        <w:t>, Taisuke Yatomi</w:t>
      </w:r>
      <w:r w:rsidRPr="00E122F3">
        <w:rPr>
          <w:rFonts w:ascii="Times New Roman" w:hAnsi="Times New Roman" w:cs="Times New Roman"/>
          <w:sz w:val="24"/>
          <w:szCs w:val="24"/>
          <w:vertAlign w:val="superscript"/>
        </w:rPr>
        <w:t>1,2</w:t>
      </w:r>
      <w:r w:rsidRPr="00E122F3">
        <w:rPr>
          <w:rFonts w:ascii="Times New Roman" w:hAnsi="Times New Roman" w:cs="Times New Roman"/>
          <w:sz w:val="24"/>
          <w:szCs w:val="24"/>
        </w:rPr>
        <w:t>, Shohei Tsuchimoto</w:t>
      </w:r>
      <w:r w:rsidRPr="00E122F3">
        <w:rPr>
          <w:rFonts w:ascii="Times New Roman" w:hAnsi="Times New Roman" w:cs="Times New Roman"/>
          <w:sz w:val="24"/>
          <w:szCs w:val="24"/>
          <w:vertAlign w:val="superscript"/>
        </w:rPr>
        <w:t>3</w:t>
      </w:r>
      <w:r w:rsidRPr="00E122F3">
        <w:rPr>
          <w:rFonts w:ascii="Times New Roman" w:hAnsi="Times New Roman" w:cs="Times New Roman"/>
          <w:sz w:val="24"/>
          <w:szCs w:val="24"/>
        </w:rPr>
        <w:t>, Yu Fujimoto</w:t>
      </w:r>
      <w:r w:rsidRPr="00E122F3">
        <w:rPr>
          <w:rFonts w:ascii="Times New Roman" w:hAnsi="Times New Roman" w:cs="Times New Roman"/>
          <w:sz w:val="24"/>
          <w:szCs w:val="24"/>
          <w:vertAlign w:val="superscript"/>
        </w:rPr>
        <w:t>1</w:t>
      </w:r>
      <w:r w:rsidRPr="00E122F3">
        <w:rPr>
          <w:rFonts w:ascii="Times New Roman" w:hAnsi="Times New Roman" w:cs="Times New Roman"/>
          <w:sz w:val="24"/>
          <w:szCs w:val="24"/>
        </w:rPr>
        <w:t>, Tsuyoshi Eiro</w:t>
      </w:r>
      <w:r w:rsidRPr="00E122F3">
        <w:rPr>
          <w:rFonts w:ascii="Times New Roman" w:hAnsi="Times New Roman" w:cs="Times New Roman"/>
          <w:sz w:val="24"/>
          <w:szCs w:val="24"/>
          <w:vertAlign w:val="superscript"/>
        </w:rPr>
        <w:t>1</w:t>
      </w:r>
      <w:r w:rsidRPr="00E122F3">
        <w:rPr>
          <w:rFonts w:ascii="Times New Roman" w:hAnsi="Times New Roman" w:cs="Times New Roman"/>
          <w:sz w:val="24"/>
          <w:szCs w:val="24"/>
        </w:rPr>
        <w:t xml:space="preserve">, </w:t>
      </w:r>
      <w:proofErr w:type="spellStart"/>
      <w:r w:rsidRPr="00E122F3">
        <w:rPr>
          <w:rFonts w:ascii="Times New Roman" w:hAnsi="Times New Roman" w:cs="Times New Roman"/>
          <w:sz w:val="24"/>
          <w:szCs w:val="24"/>
        </w:rPr>
        <w:t>Sadamitsu</w:t>
      </w:r>
      <w:proofErr w:type="spellEnd"/>
      <w:r w:rsidRPr="00E122F3">
        <w:rPr>
          <w:rFonts w:ascii="Times New Roman" w:hAnsi="Times New Roman" w:cs="Times New Roman"/>
          <w:sz w:val="24"/>
          <w:szCs w:val="24"/>
        </w:rPr>
        <w:t xml:space="preserve"> Ichijo</w:t>
      </w:r>
      <w:r w:rsidRPr="00E122F3">
        <w:rPr>
          <w:rFonts w:ascii="Times New Roman" w:hAnsi="Times New Roman" w:cs="Times New Roman"/>
          <w:sz w:val="24"/>
          <w:szCs w:val="24"/>
          <w:vertAlign w:val="superscript"/>
        </w:rPr>
        <w:t>1</w:t>
      </w:r>
      <w:r w:rsidRPr="00E122F3">
        <w:rPr>
          <w:rFonts w:ascii="Times New Roman" w:hAnsi="Times New Roman" w:cs="Times New Roman"/>
          <w:sz w:val="24"/>
          <w:szCs w:val="24"/>
        </w:rPr>
        <w:t>, Kotaro Nakano</w:t>
      </w:r>
      <w:r w:rsidRPr="00E122F3">
        <w:rPr>
          <w:rFonts w:ascii="Times New Roman" w:hAnsi="Times New Roman" w:cs="Times New Roman"/>
          <w:sz w:val="24"/>
          <w:szCs w:val="24"/>
          <w:vertAlign w:val="superscript"/>
        </w:rPr>
        <w:t>1</w:t>
      </w:r>
      <w:r w:rsidRPr="00E122F3">
        <w:rPr>
          <w:rFonts w:ascii="Times New Roman" w:hAnsi="Times New Roman" w:cs="Times New Roman"/>
          <w:sz w:val="24"/>
          <w:szCs w:val="24"/>
        </w:rPr>
        <w:t>, Tetsu Arisawa</w:t>
      </w:r>
      <w:r w:rsidRPr="00E122F3">
        <w:rPr>
          <w:rFonts w:ascii="Times New Roman" w:hAnsi="Times New Roman" w:cs="Times New Roman"/>
          <w:sz w:val="24"/>
          <w:szCs w:val="24"/>
          <w:vertAlign w:val="superscript"/>
        </w:rPr>
        <w:t>4</w:t>
      </w:r>
      <w:r w:rsidRPr="00E122F3">
        <w:rPr>
          <w:rFonts w:ascii="Times New Roman" w:hAnsi="Times New Roman" w:cs="Times New Roman"/>
          <w:sz w:val="24"/>
          <w:szCs w:val="24"/>
        </w:rPr>
        <w:t>, Yuuki Takada</w:t>
      </w:r>
      <w:r w:rsidRPr="00E122F3">
        <w:rPr>
          <w:rFonts w:ascii="Times New Roman" w:hAnsi="Times New Roman" w:cs="Times New Roman"/>
          <w:sz w:val="24"/>
          <w:szCs w:val="24"/>
          <w:vertAlign w:val="superscript"/>
        </w:rPr>
        <w:t>1</w:t>
      </w:r>
      <w:r w:rsidRPr="00E122F3">
        <w:rPr>
          <w:rFonts w:ascii="Times New Roman" w:hAnsi="Times New Roman" w:cs="Times New Roman"/>
          <w:sz w:val="24"/>
          <w:szCs w:val="24"/>
        </w:rPr>
        <w:t xml:space="preserve">, </w:t>
      </w:r>
      <w:proofErr w:type="spellStart"/>
      <w:r w:rsidRPr="00E122F3">
        <w:rPr>
          <w:rFonts w:ascii="Times New Roman" w:hAnsi="Times New Roman" w:cs="Times New Roman"/>
          <w:sz w:val="24"/>
          <w:szCs w:val="24"/>
        </w:rPr>
        <w:t>Kimito</w:t>
      </w:r>
      <w:proofErr w:type="spellEnd"/>
      <w:r w:rsidRPr="00E122F3">
        <w:rPr>
          <w:rFonts w:ascii="Times New Roman" w:hAnsi="Times New Roman" w:cs="Times New Roman"/>
          <w:sz w:val="24"/>
          <w:szCs w:val="24"/>
        </w:rPr>
        <w:t xml:space="preserve"> Kimura</w:t>
      </w:r>
      <w:r w:rsidRPr="00E122F3">
        <w:rPr>
          <w:rFonts w:ascii="Times New Roman" w:hAnsi="Times New Roman" w:cs="Times New Roman"/>
          <w:sz w:val="24"/>
          <w:szCs w:val="24"/>
          <w:vertAlign w:val="superscript"/>
        </w:rPr>
        <w:t>1</w:t>
      </w:r>
      <w:r w:rsidRPr="00E122F3">
        <w:rPr>
          <w:rFonts w:ascii="Times New Roman" w:hAnsi="Times New Roman" w:cs="Times New Roman"/>
          <w:sz w:val="24"/>
          <w:szCs w:val="24"/>
        </w:rPr>
        <w:t>, Hiroki Abe</w:t>
      </w:r>
      <w:r w:rsidRPr="00E122F3">
        <w:rPr>
          <w:rFonts w:ascii="Times New Roman" w:hAnsi="Times New Roman" w:cs="Times New Roman"/>
          <w:sz w:val="24"/>
          <w:szCs w:val="24"/>
          <w:vertAlign w:val="superscript"/>
        </w:rPr>
        <w:t>1</w:t>
      </w:r>
      <w:r w:rsidRPr="00E122F3">
        <w:rPr>
          <w:rFonts w:ascii="Times New Roman" w:hAnsi="Times New Roman" w:cs="Times New Roman"/>
          <w:sz w:val="24"/>
          <w:szCs w:val="24"/>
        </w:rPr>
        <w:t>, Akane Sano</w:t>
      </w:r>
      <w:r w:rsidRPr="00E122F3">
        <w:rPr>
          <w:rFonts w:ascii="Times New Roman" w:hAnsi="Times New Roman" w:cs="Times New Roman"/>
          <w:sz w:val="24"/>
          <w:szCs w:val="24"/>
          <w:vertAlign w:val="superscript"/>
        </w:rPr>
        <w:t>1</w:t>
      </w:r>
      <w:r w:rsidRPr="00E122F3">
        <w:rPr>
          <w:rFonts w:ascii="Times New Roman" w:hAnsi="Times New Roman" w:cs="Times New Roman"/>
          <w:sz w:val="24"/>
          <w:szCs w:val="24"/>
        </w:rPr>
        <w:t>, Kie Nomoto-Takahashi</w:t>
      </w:r>
      <w:r w:rsidRPr="00E122F3">
        <w:rPr>
          <w:rFonts w:ascii="Times New Roman" w:hAnsi="Times New Roman" w:cs="Times New Roman"/>
          <w:sz w:val="24"/>
          <w:szCs w:val="24"/>
          <w:vertAlign w:val="superscript"/>
        </w:rPr>
        <w:t>2</w:t>
      </w:r>
      <w:r w:rsidRPr="00E122F3">
        <w:rPr>
          <w:rFonts w:ascii="Times New Roman" w:hAnsi="Times New Roman" w:cs="Times New Roman"/>
          <w:sz w:val="24"/>
          <w:szCs w:val="24"/>
        </w:rPr>
        <w:t>, Kengo Yonezawa</w:t>
      </w:r>
      <w:r w:rsidRPr="00E122F3">
        <w:rPr>
          <w:rFonts w:ascii="Times New Roman" w:hAnsi="Times New Roman" w:cs="Times New Roman"/>
          <w:sz w:val="24"/>
          <w:szCs w:val="24"/>
          <w:vertAlign w:val="superscript"/>
        </w:rPr>
        <w:t>2</w:t>
      </w:r>
      <w:r w:rsidRPr="00E122F3">
        <w:rPr>
          <w:rFonts w:ascii="Times New Roman" w:hAnsi="Times New Roman" w:cs="Times New Roman"/>
          <w:sz w:val="24"/>
          <w:szCs w:val="24"/>
        </w:rPr>
        <w:t>, Sota Tomiyama</w:t>
      </w:r>
      <w:r w:rsidRPr="00E122F3">
        <w:rPr>
          <w:rFonts w:ascii="Times New Roman" w:hAnsi="Times New Roman" w:cs="Times New Roman"/>
          <w:sz w:val="24"/>
          <w:szCs w:val="24"/>
          <w:vertAlign w:val="superscript"/>
        </w:rPr>
        <w:t>2</w:t>
      </w:r>
      <w:r w:rsidRPr="00E122F3">
        <w:rPr>
          <w:rFonts w:ascii="Times New Roman" w:hAnsi="Times New Roman" w:cs="Times New Roman"/>
          <w:sz w:val="24"/>
          <w:szCs w:val="24"/>
        </w:rPr>
        <w:t>, Nobuhiro Nagai</w:t>
      </w:r>
      <w:r w:rsidRPr="00E122F3">
        <w:rPr>
          <w:rFonts w:ascii="Times New Roman" w:hAnsi="Times New Roman" w:cs="Times New Roman"/>
          <w:sz w:val="24"/>
          <w:szCs w:val="24"/>
          <w:vertAlign w:val="superscript"/>
        </w:rPr>
        <w:t>2,5</w:t>
      </w:r>
      <w:r w:rsidRPr="00E122F3">
        <w:rPr>
          <w:rFonts w:ascii="Times New Roman" w:hAnsi="Times New Roman" w:cs="Times New Roman"/>
          <w:sz w:val="24"/>
          <w:szCs w:val="24"/>
        </w:rPr>
        <w:t>, Keisuke Kusudo</w:t>
      </w:r>
      <w:r w:rsidRPr="00E122F3">
        <w:rPr>
          <w:rFonts w:ascii="Times New Roman" w:hAnsi="Times New Roman" w:cs="Times New Roman"/>
          <w:sz w:val="24"/>
          <w:szCs w:val="24"/>
          <w:vertAlign w:val="superscript"/>
        </w:rPr>
        <w:t>2</w:t>
      </w:r>
      <w:r w:rsidRPr="00E122F3">
        <w:rPr>
          <w:rFonts w:ascii="Times New Roman" w:hAnsi="Times New Roman" w:cs="Times New Roman"/>
          <w:sz w:val="24"/>
          <w:szCs w:val="24"/>
        </w:rPr>
        <w:t>, Shiori Honda</w:t>
      </w:r>
      <w:r w:rsidRPr="00E122F3">
        <w:rPr>
          <w:rFonts w:ascii="Times New Roman" w:hAnsi="Times New Roman" w:cs="Times New Roman"/>
          <w:sz w:val="24"/>
          <w:szCs w:val="24"/>
          <w:vertAlign w:val="superscript"/>
        </w:rPr>
        <w:t>2</w:t>
      </w:r>
      <w:r w:rsidR="005923DD" w:rsidRPr="00E122F3">
        <w:rPr>
          <w:rFonts w:ascii="Times New Roman" w:hAnsi="Times New Roman" w:cs="Times New Roman"/>
          <w:sz w:val="24"/>
          <w:szCs w:val="24"/>
          <w:vertAlign w:val="superscript"/>
        </w:rPr>
        <w:t>,6</w:t>
      </w:r>
      <w:r w:rsidRPr="00E122F3">
        <w:rPr>
          <w:rFonts w:ascii="Times New Roman" w:hAnsi="Times New Roman" w:cs="Times New Roman"/>
          <w:sz w:val="24"/>
          <w:szCs w:val="24"/>
        </w:rPr>
        <w:t>, Sotaro Moriyama</w:t>
      </w:r>
      <w:r w:rsidRPr="00E122F3">
        <w:rPr>
          <w:rFonts w:ascii="Times New Roman" w:hAnsi="Times New Roman" w:cs="Times New Roman"/>
          <w:sz w:val="24"/>
          <w:szCs w:val="24"/>
          <w:vertAlign w:val="superscript"/>
        </w:rPr>
        <w:t>2</w:t>
      </w:r>
      <w:r w:rsidRPr="00E122F3">
        <w:rPr>
          <w:rFonts w:ascii="Times New Roman" w:hAnsi="Times New Roman" w:cs="Times New Roman"/>
          <w:sz w:val="24"/>
          <w:szCs w:val="24"/>
        </w:rPr>
        <w:t>, Shinichiro Nakajima</w:t>
      </w:r>
      <w:r w:rsidRPr="00E122F3">
        <w:rPr>
          <w:rFonts w:ascii="Times New Roman" w:hAnsi="Times New Roman" w:cs="Times New Roman"/>
          <w:sz w:val="24"/>
          <w:szCs w:val="24"/>
          <w:vertAlign w:val="superscript"/>
        </w:rPr>
        <w:t>2</w:t>
      </w:r>
      <w:r w:rsidRPr="00E122F3">
        <w:rPr>
          <w:rFonts w:ascii="Times New Roman" w:hAnsi="Times New Roman" w:cs="Times New Roman"/>
          <w:sz w:val="24"/>
          <w:szCs w:val="24"/>
        </w:rPr>
        <w:t xml:space="preserve">, </w:t>
      </w:r>
      <w:proofErr w:type="spellStart"/>
      <w:r w:rsidRPr="00E122F3">
        <w:rPr>
          <w:rFonts w:ascii="Times New Roman" w:hAnsi="Times New Roman" w:cs="Times New Roman"/>
          <w:sz w:val="24"/>
          <w:szCs w:val="24"/>
        </w:rPr>
        <w:t>Takashige</w:t>
      </w:r>
      <w:proofErr w:type="spellEnd"/>
      <w:r w:rsidRPr="00E122F3">
        <w:rPr>
          <w:rFonts w:ascii="Times New Roman" w:hAnsi="Times New Roman" w:cs="Times New Roman"/>
          <w:sz w:val="24"/>
          <w:szCs w:val="24"/>
        </w:rPr>
        <w:t xml:space="preserve"> Yamada</w:t>
      </w:r>
      <w:r w:rsidR="005923DD" w:rsidRPr="00E122F3">
        <w:rPr>
          <w:rFonts w:ascii="Times New Roman" w:hAnsi="Times New Roman" w:cs="Times New Roman"/>
          <w:sz w:val="24"/>
          <w:szCs w:val="24"/>
          <w:vertAlign w:val="superscript"/>
        </w:rPr>
        <w:t>7</w:t>
      </w:r>
      <w:r w:rsidRPr="00E122F3">
        <w:rPr>
          <w:rFonts w:ascii="Times New Roman" w:hAnsi="Times New Roman" w:cs="Times New Roman"/>
          <w:sz w:val="24"/>
          <w:szCs w:val="24"/>
        </w:rPr>
        <w:t>, Yu Iwabuchi</w:t>
      </w:r>
      <w:r w:rsidR="005923DD" w:rsidRPr="00E122F3">
        <w:rPr>
          <w:rFonts w:ascii="Times New Roman" w:hAnsi="Times New Roman" w:cs="Times New Roman"/>
          <w:sz w:val="24"/>
          <w:szCs w:val="24"/>
          <w:vertAlign w:val="superscript"/>
        </w:rPr>
        <w:t>8</w:t>
      </w:r>
      <w:r w:rsidRPr="00E122F3">
        <w:rPr>
          <w:rFonts w:ascii="Times New Roman" w:hAnsi="Times New Roman" w:cs="Times New Roman"/>
          <w:sz w:val="24"/>
          <w:szCs w:val="24"/>
        </w:rPr>
        <w:t>, Masahiro Jinzaki</w:t>
      </w:r>
      <w:r w:rsidR="005923DD" w:rsidRPr="00E122F3">
        <w:rPr>
          <w:rFonts w:ascii="Times New Roman" w:hAnsi="Times New Roman" w:cs="Times New Roman"/>
          <w:sz w:val="24"/>
          <w:szCs w:val="24"/>
          <w:vertAlign w:val="superscript"/>
        </w:rPr>
        <w:t>8</w:t>
      </w:r>
      <w:r w:rsidRPr="00E122F3">
        <w:rPr>
          <w:rFonts w:ascii="Times New Roman" w:hAnsi="Times New Roman" w:cs="Times New Roman"/>
          <w:sz w:val="24"/>
          <w:szCs w:val="24"/>
        </w:rPr>
        <w:t>, Kimio Yoshimura</w:t>
      </w:r>
      <w:r w:rsidR="005923DD" w:rsidRPr="00E122F3">
        <w:rPr>
          <w:rFonts w:ascii="Times New Roman" w:hAnsi="Times New Roman" w:cs="Times New Roman"/>
          <w:sz w:val="24"/>
          <w:szCs w:val="24"/>
          <w:vertAlign w:val="superscript"/>
        </w:rPr>
        <w:t>9</w:t>
      </w:r>
      <w:r w:rsidRPr="00E122F3">
        <w:rPr>
          <w:rFonts w:ascii="Times New Roman" w:hAnsi="Times New Roman" w:cs="Times New Roman"/>
          <w:sz w:val="24"/>
          <w:szCs w:val="24"/>
        </w:rPr>
        <w:t xml:space="preserve">, </w:t>
      </w:r>
      <w:proofErr w:type="spellStart"/>
      <w:r w:rsidRPr="00E122F3">
        <w:rPr>
          <w:rFonts w:ascii="Times New Roman" w:hAnsi="Times New Roman" w:cs="Times New Roman"/>
          <w:sz w:val="24"/>
          <w:szCs w:val="24"/>
        </w:rPr>
        <w:t>Shariful</w:t>
      </w:r>
      <w:proofErr w:type="spellEnd"/>
      <w:r w:rsidRPr="00E122F3">
        <w:rPr>
          <w:rFonts w:ascii="Times New Roman" w:hAnsi="Times New Roman" w:cs="Times New Roman"/>
          <w:sz w:val="24"/>
          <w:szCs w:val="24"/>
        </w:rPr>
        <w:t xml:space="preserve"> A. Syed</w:t>
      </w:r>
      <w:r w:rsidRPr="00E122F3">
        <w:rPr>
          <w:rFonts w:ascii="Times New Roman" w:hAnsi="Times New Roman" w:cs="Times New Roman"/>
          <w:sz w:val="24"/>
          <w:szCs w:val="24"/>
          <w:vertAlign w:val="superscript"/>
        </w:rPr>
        <w:t>1</w:t>
      </w:r>
      <w:r w:rsidRPr="00E122F3">
        <w:rPr>
          <w:rFonts w:ascii="Times New Roman" w:hAnsi="Times New Roman" w:cs="Times New Roman"/>
          <w:sz w:val="24"/>
          <w:szCs w:val="24"/>
        </w:rPr>
        <w:t>, Sakiko Tsugawa</w:t>
      </w:r>
      <w:r w:rsidRPr="00E122F3">
        <w:rPr>
          <w:rFonts w:ascii="Times New Roman" w:hAnsi="Times New Roman" w:cs="Times New Roman"/>
          <w:sz w:val="24"/>
          <w:szCs w:val="24"/>
          <w:vertAlign w:val="superscript"/>
        </w:rPr>
        <w:t>1,2</w:t>
      </w:r>
      <w:r w:rsidRPr="00E122F3">
        <w:rPr>
          <w:rFonts w:ascii="Times New Roman" w:hAnsi="Times New Roman" w:cs="Times New Roman"/>
          <w:sz w:val="24"/>
          <w:szCs w:val="24"/>
        </w:rPr>
        <w:t>, Hiroyuki Uchida</w:t>
      </w:r>
      <w:r w:rsidRPr="00E122F3">
        <w:rPr>
          <w:rFonts w:ascii="Times New Roman" w:hAnsi="Times New Roman" w:cs="Times New Roman"/>
          <w:sz w:val="24"/>
          <w:szCs w:val="24"/>
          <w:vertAlign w:val="superscript"/>
        </w:rPr>
        <w:t>2</w:t>
      </w:r>
      <w:r w:rsidRPr="00E122F3">
        <w:rPr>
          <w:rFonts w:ascii="Times New Roman" w:hAnsi="Times New Roman" w:cs="Times New Roman"/>
          <w:sz w:val="24"/>
          <w:szCs w:val="24"/>
        </w:rPr>
        <w:t>*, and Takuya Takahashi</w:t>
      </w:r>
      <w:r w:rsidRPr="00E122F3">
        <w:rPr>
          <w:rFonts w:ascii="Times New Roman" w:hAnsi="Times New Roman" w:cs="Times New Roman"/>
          <w:sz w:val="24"/>
          <w:szCs w:val="24"/>
          <w:vertAlign w:val="superscript"/>
        </w:rPr>
        <w:t>1,</w:t>
      </w:r>
      <w:bookmarkEnd w:id="4"/>
      <w:r w:rsidR="005923DD" w:rsidRPr="00E122F3">
        <w:rPr>
          <w:rFonts w:ascii="Times New Roman" w:hAnsi="Times New Roman" w:cs="Times New Roman"/>
          <w:sz w:val="24"/>
          <w:szCs w:val="24"/>
          <w:vertAlign w:val="superscript"/>
        </w:rPr>
        <w:t>10</w:t>
      </w:r>
      <w:r w:rsidRPr="00E122F3">
        <w:rPr>
          <w:rFonts w:ascii="Times New Roman" w:hAnsi="Times New Roman" w:cs="Times New Roman"/>
          <w:sz w:val="24"/>
          <w:szCs w:val="24"/>
        </w:rPr>
        <w:t>*</w:t>
      </w:r>
    </w:p>
    <w:bookmarkEnd w:id="2"/>
    <w:p w14:paraId="51A8B6E8" w14:textId="77777777" w:rsidR="00F104F0" w:rsidRPr="00E122F3" w:rsidRDefault="00F104F0" w:rsidP="00AD6DB1">
      <w:pPr>
        <w:rPr>
          <w:rFonts w:ascii="Times New Roman" w:hAnsi="Times New Roman" w:cs="Times New Roman"/>
          <w:b/>
          <w:bCs/>
          <w:sz w:val="24"/>
          <w:szCs w:val="24"/>
        </w:rPr>
      </w:pPr>
    </w:p>
    <w:p w14:paraId="507DC902" w14:textId="77777777" w:rsidR="00F104F0" w:rsidRPr="00E122F3" w:rsidRDefault="00F104F0" w:rsidP="00AD6DB1">
      <w:pPr>
        <w:rPr>
          <w:rFonts w:ascii="Times New Roman" w:hAnsi="Times New Roman" w:cs="Times New Roman"/>
          <w:b/>
          <w:bCs/>
          <w:sz w:val="24"/>
          <w:szCs w:val="24"/>
        </w:rPr>
      </w:pPr>
      <w:r w:rsidRPr="00E122F3">
        <w:rPr>
          <w:rFonts w:ascii="Times New Roman" w:hAnsi="Times New Roman" w:cs="Times New Roman"/>
          <w:b/>
          <w:bCs/>
          <w:sz w:val="24"/>
          <w:szCs w:val="24"/>
        </w:rPr>
        <w:t>Affiliations:</w:t>
      </w:r>
    </w:p>
    <w:p w14:paraId="04952CB2" w14:textId="7078AB56" w:rsidR="00F104F0" w:rsidRPr="00E122F3" w:rsidRDefault="00F104F0" w:rsidP="00AD6DB1">
      <w:pPr>
        <w:rPr>
          <w:rFonts w:ascii="Times New Roman" w:hAnsi="Times New Roman" w:cs="Times New Roman"/>
          <w:sz w:val="24"/>
          <w:szCs w:val="24"/>
        </w:rPr>
      </w:pPr>
      <w:r w:rsidRPr="00E122F3">
        <w:rPr>
          <w:rFonts w:ascii="Times New Roman" w:hAnsi="Times New Roman" w:cs="Times New Roman"/>
          <w:sz w:val="24"/>
          <w:szCs w:val="24"/>
          <w:vertAlign w:val="superscript"/>
        </w:rPr>
        <w:t>1</w:t>
      </w:r>
      <w:r w:rsidRPr="00E122F3">
        <w:rPr>
          <w:rFonts w:ascii="Times New Roman" w:hAnsi="Times New Roman" w:cs="Times New Roman"/>
          <w:sz w:val="24"/>
          <w:szCs w:val="24"/>
        </w:rPr>
        <w:t xml:space="preserve"> Department of Physiology, Yokohama City University Graduate School of Medicine</w:t>
      </w:r>
      <w:r w:rsidR="00425D68" w:rsidRPr="00E122F3">
        <w:rPr>
          <w:rFonts w:ascii="Times New Roman" w:hAnsi="Times New Roman" w:cs="Times New Roman"/>
          <w:sz w:val="24"/>
          <w:szCs w:val="24"/>
        </w:rPr>
        <w:t>,</w:t>
      </w:r>
      <w:r w:rsidRPr="00E122F3">
        <w:rPr>
          <w:rFonts w:ascii="Times New Roman" w:hAnsi="Times New Roman" w:cs="Times New Roman"/>
          <w:sz w:val="24"/>
          <w:szCs w:val="24"/>
        </w:rPr>
        <w:t xml:space="preserve"> Yokohama, 236-0004, Japan.</w:t>
      </w:r>
    </w:p>
    <w:p w14:paraId="69E04968" w14:textId="4531C15D" w:rsidR="00F104F0" w:rsidRPr="00E122F3" w:rsidRDefault="00F104F0" w:rsidP="00AD6DB1">
      <w:pPr>
        <w:rPr>
          <w:rFonts w:ascii="Times New Roman" w:hAnsi="Times New Roman" w:cs="Times New Roman"/>
          <w:sz w:val="24"/>
          <w:szCs w:val="24"/>
        </w:rPr>
      </w:pPr>
      <w:r w:rsidRPr="00E122F3">
        <w:rPr>
          <w:rFonts w:ascii="Times New Roman" w:hAnsi="Times New Roman" w:cs="Times New Roman"/>
          <w:sz w:val="24"/>
          <w:szCs w:val="24"/>
          <w:vertAlign w:val="superscript"/>
        </w:rPr>
        <w:t>2</w:t>
      </w:r>
      <w:r w:rsidRPr="00E122F3">
        <w:rPr>
          <w:rFonts w:ascii="Times New Roman" w:hAnsi="Times New Roman" w:cs="Times New Roman"/>
          <w:sz w:val="24"/>
          <w:szCs w:val="24"/>
        </w:rPr>
        <w:t xml:space="preserve"> Department of Neuropsychiatry, Keio University School of Medicine</w:t>
      </w:r>
      <w:r w:rsidR="00425D68" w:rsidRPr="00E122F3">
        <w:rPr>
          <w:rFonts w:ascii="Times New Roman" w:hAnsi="Times New Roman" w:cs="Times New Roman"/>
          <w:sz w:val="24"/>
          <w:szCs w:val="24"/>
        </w:rPr>
        <w:t>,</w:t>
      </w:r>
      <w:r w:rsidRPr="00E122F3">
        <w:rPr>
          <w:rFonts w:ascii="Times New Roman" w:hAnsi="Times New Roman" w:cs="Times New Roman"/>
          <w:sz w:val="24"/>
          <w:szCs w:val="24"/>
        </w:rPr>
        <w:t xml:space="preserve"> Tokyo, 160-8582, Japan.</w:t>
      </w:r>
    </w:p>
    <w:p w14:paraId="5C6D0314" w14:textId="77777777" w:rsidR="00F104F0" w:rsidRPr="00E122F3" w:rsidRDefault="00F104F0" w:rsidP="00AD6DB1">
      <w:pPr>
        <w:rPr>
          <w:rFonts w:ascii="Times New Roman" w:hAnsi="Times New Roman" w:cs="Times New Roman"/>
          <w:sz w:val="24"/>
          <w:szCs w:val="24"/>
        </w:rPr>
      </w:pPr>
      <w:r w:rsidRPr="00E122F3">
        <w:rPr>
          <w:rFonts w:ascii="Times New Roman" w:hAnsi="Times New Roman" w:cs="Times New Roman"/>
          <w:sz w:val="24"/>
          <w:szCs w:val="24"/>
          <w:vertAlign w:val="superscript"/>
        </w:rPr>
        <w:t>3</w:t>
      </w:r>
      <w:r w:rsidRPr="00E122F3">
        <w:rPr>
          <w:rFonts w:ascii="Times New Roman" w:hAnsi="Times New Roman" w:cs="Times New Roman"/>
          <w:sz w:val="24"/>
          <w:szCs w:val="24"/>
        </w:rPr>
        <w:t xml:space="preserve"> Division of Neural Dynamics, Department of System Neuroscience, National Institute for Physiological Sciences, Okazaki, Aichi 444-8585, Japan</w:t>
      </w:r>
    </w:p>
    <w:p w14:paraId="5D1C1079" w14:textId="77777777" w:rsidR="00F104F0" w:rsidRPr="00E122F3" w:rsidRDefault="00F104F0" w:rsidP="00AD6DB1">
      <w:pPr>
        <w:rPr>
          <w:rFonts w:ascii="Times New Roman" w:hAnsi="Times New Roman" w:cs="Times New Roman"/>
          <w:sz w:val="24"/>
          <w:szCs w:val="24"/>
        </w:rPr>
      </w:pPr>
      <w:r w:rsidRPr="00E122F3">
        <w:rPr>
          <w:rFonts w:ascii="Times New Roman" w:hAnsi="Times New Roman" w:cs="Times New Roman"/>
          <w:sz w:val="24"/>
          <w:szCs w:val="24"/>
          <w:vertAlign w:val="superscript"/>
        </w:rPr>
        <w:t>4</w:t>
      </w:r>
      <w:r w:rsidRPr="00E122F3">
        <w:rPr>
          <w:rFonts w:ascii="Times New Roman" w:hAnsi="Times New Roman" w:cs="Times New Roman"/>
          <w:sz w:val="24"/>
          <w:szCs w:val="24"/>
        </w:rPr>
        <w:t xml:space="preserve"> Radioisotope Research Center, Yokohama City University Graduate School of Medicine, Yokohama, 236-0004, Japan</w:t>
      </w:r>
    </w:p>
    <w:p w14:paraId="18B0D59D" w14:textId="77777777" w:rsidR="00F104F0" w:rsidRPr="00E122F3" w:rsidRDefault="00F104F0" w:rsidP="00AD6DB1">
      <w:pPr>
        <w:rPr>
          <w:rFonts w:ascii="Times New Roman" w:hAnsi="Times New Roman" w:cs="Times New Roman"/>
          <w:sz w:val="24"/>
          <w:szCs w:val="24"/>
        </w:rPr>
      </w:pPr>
      <w:r w:rsidRPr="00E122F3">
        <w:rPr>
          <w:rFonts w:ascii="Times New Roman" w:hAnsi="Times New Roman" w:cs="Times New Roman"/>
          <w:sz w:val="24"/>
          <w:szCs w:val="24"/>
          <w:vertAlign w:val="superscript"/>
        </w:rPr>
        <w:t xml:space="preserve">5 </w:t>
      </w:r>
      <w:r w:rsidRPr="00E122F3">
        <w:rPr>
          <w:rFonts w:ascii="Times New Roman" w:hAnsi="Times New Roman" w:cs="Times New Roman"/>
          <w:sz w:val="24"/>
          <w:szCs w:val="24"/>
        </w:rPr>
        <w:t>Department of Psychiatry, Minami-Hanno Hospital, Saitama, 357-0042, Japan</w:t>
      </w:r>
    </w:p>
    <w:p w14:paraId="3CB84A8B" w14:textId="297ECB9B" w:rsidR="005923DD" w:rsidRPr="00E122F3" w:rsidRDefault="00F104F0" w:rsidP="00AD6DB1">
      <w:pPr>
        <w:rPr>
          <w:rFonts w:ascii="Times New Roman" w:hAnsi="Times New Roman" w:cs="Times New Roman"/>
          <w:sz w:val="24"/>
          <w:szCs w:val="24"/>
        </w:rPr>
      </w:pPr>
      <w:r w:rsidRPr="00E122F3">
        <w:rPr>
          <w:rFonts w:ascii="Times New Roman" w:hAnsi="Times New Roman" w:cs="Times New Roman"/>
          <w:sz w:val="24"/>
          <w:szCs w:val="24"/>
          <w:vertAlign w:val="superscript"/>
        </w:rPr>
        <w:t>6</w:t>
      </w:r>
      <w:r w:rsidRPr="00E122F3">
        <w:rPr>
          <w:rFonts w:ascii="Times New Roman" w:hAnsi="Times New Roman" w:cs="Times New Roman"/>
          <w:sz w:val="24"/>
          <w:szCs w:val="24"/>
        </w:rPr>
        <w:t xml:space="preserve"> </w:t>
      </w:r>
      <w:r w:rsidR="005923DD" w:rsidRPr="00E122F3">
        <w:rPr>
          <w:rFonts w:ascii="Times New Roman" w:hAnsi="Times New Roman" w:cs="Times New Roman"/>
          <w:sz w:val="24"/>
          <w:szCs w:val="24"/>
        </w:rPr>
        <w:t>Department of Psychiatry and Behavioral Health, Renaissance School of Medicine at Stony Brook University, Stony Brook, NY, USA.</w:t>
      </w:r>
    </w:p>
    <w:p w14:paraId="52FFB1D7" w14:textId="16215994" w:rsidR="00F104F0" w:rsidRPr="00E122F3" w:rsidRDefault="005923DD" w:rsidP="00AD6DB1">
      <w:pPr>
        <w:rPr>
          <w:rFonts w:ascii="Times New Roman" w:hAnsi="Times New Roman" w:cs="Times New Roman"/>
          <w:sz w:val="24"/>
          <w:szCs w:val="24"/>
        </w:rPr>
      </w:pPr>
      <w:r w:rsidRPr="00E122F3">
        <w:rPr>
          <w:rFonts w:ascii="Times New Roman" w:hAnsi="Times New Roman" w:cs="Times New Roman"/>
          <w:sz w:val="24"/>
          <w:szCs w:val="24"/>
          <w:vertAlign w:val="superscript"/>
        </w:rPr>
        <w:t>7</w:t>
      </w:r>
      <w:r w:rsidRPr="00E122F3">
        <w:rPr>
          <w:rFonts w:ascii="Times New Roman" w:hAnsi="Times New Roman" w:cs="Times New Roman"/>
          <w:sz w:val="24"/>
          <w:szCs w:val="24"/>
        </w:rPr>
        <w:t xml:space="preserve"> </w:t>
      </w:r>
      <w:r w:rsidR="00F104F0" w:rsidRPr="00E122F3">
        <w:rPr>
          <w:rFonts w:ascii="Times New Roman" w:hAnsi="Times New Roman" w:cs="Times New Roman"/>
          <w:sz w:val="24"/>
          <w:szCs w:val="24"/>
        </w:rPr>
        <w:t>Department of Anesthesiology, Keio University School of Medicine, Tokyo, 160-8582, Japan</w:t>
      </w:r>
    </w:p>
    <w:p w14:paraId="36565BB9" w14:textId="0A48177C" w:rsidR="00F104F0" w:rsidRPr="00E122F3" w:rsidRDefault="005923DD" w:rsidP="00AD6DB1">
      <w:pPr>
        <w:rPr>
          <w:rFonts w:ascii="Times New Roman" w:hAnsi="Times New Roman" w:cs="Times New Roman"/>
          <w:sz w:val="24"/>
          <w:szCs w:val="24"/>
        </w:rPr>
      </w:pPr>
      <w:r w:rsidRPr="00E122F3">
        <w:rPr>
          <w:rFonts w:ascii="Times New Roman" w:hAnsi="Times New Roman" w:cs="Times New Roman"/>
          <w:sz w:val="24"/>
          <w:szCs w:val="24"/>
          <w:vertAlign w:val="superscript"/>
        </w:rPr>
        <w:t>8</w:t>
      </w:r>
      <w:r w:rsidR="00F104F0" w:rsidRPr="00E122F3">
        <w:rPr>
          <w:rFonts w:ascii="Times New Roman" w:hAnsi="Times New Roman" w:cs="Times New Roman"/>
          <w:sz w:val="24"/>
          <w:szCs w:val="24"/>
        </w:rPr>
        <w:t xml:space="preserve"> Department of Radiology, Keio University School of Medicine, Tokyo, 160-8582, Japan</w:t>
      </w:r>
    </w:p>
    <w:p w14:paraId="2A09A126" w14:textId="0D394F13" w:rsidR="00F104F0" w:rsidRPr="00E122F3" w:rsidRDefault="005923DD" w:rsidP="00AD6DB1">
      <w:pPr>
        <w:rPr>
          <w:rFonts w:ascii="Times New Roman" w:hAnsi="Times New Roman" w:cs="Times New Roman"/>
          <w:sz w:val="24"/>
          <w:szCs w:val="24"/>
        </w:rPr>
      </w:pPr>
      <w:r w:rsidRPr="00E122F3">
        <w:rPr>
          <w:rFonts w:ascii="Times New Roman" w:hAnsi="Times New Roman" w:cs="Times New Roman"/>
          <w:sz w:val="24"/>
          <w:szCs w:val="24"/>
          <w:vertAlign w:val="superscript"/>
        </w:rPr>
        <w:t>9</w:t>
      </w:r>
      <w:r w:rsidR="00F104F0" w:rsidRPr="00E122F3">
        <w:rPr>
          <w:rFonts w:ascii="Times New Roman" w:hAnsi="Times New Roman" w:cs="Times New Roman"/>
          <w:sz w:val="24"/>
          <w:szCs w:val="24"/>
        </w:rPr>
        <w:t xml:space="preserve"> Department of Health Policy and Management, Keio University School of Medicine, Tokyo, 160-8582, Japan</w:t>
      </w:r>
    </w:p>
    <w:p w14:paraId="4E77F995" w14:textId="7EE6DB67" w:rsidR="00F104F0" w:rsidRPr="00E122F3" w:rsidRDefault="005923DD" w:rsidP="00AD6DB1">
      <w:pPr>
        <w:rPr>
          <w:rFonts w:ascii="Times New Roman" w:hAnsi="Times New Roman" w:cs="Times New Roman"/>
          <w:sz w:val="24"/>
          <w:szCs w:val="24"/>
        </w:rPr>
      </w:pPr>
      <w:r w:rsidRPr="00E122F3">
        <w:rPr>
          <w:rFonts w:ascii="Times New Roman" w:hAnsi="Times New Roman" w:cs="Times New Roman"/>
          <w:sz w:val="24"/>
          <w:szCs w:val="24"/>
          <w:vertAlign w:val="superscript"/>
        </w:rPr>
        <w:t>10</w:t>
      </w:r>
      <w:r w:rsidR="00F104F0" w:rsidRPr="00E122F3">
        <w:rPr>
          <w:rFonts w:ascii="Times New Roman" w:hAnsi="Times New Roman" w:cs="Times New Roman"/>
          <w:sz w:val="24"/>
          <w:szCs w:val="24"/>
        </w:rPr>
        <w:t xml:space="preserve"> The International Research Center for </w:t>
      </w:r>
      <w:proofErr w:type="spellStart"/>
      <w:r w:rsidR="00F104F0" w:rsidRPr="00E122F3">
        <w:rPr>
          <w:rFonts w:ascii="Times New Roman" w:hAnsi="Times New Roman" w:cs="Times New Roman"/>
          <w:sz w:val="24"/>
          <w:szCs w:val="24"/>
        </w:rPr>
        <w:t>Neurointelligence</w:t>
      </w:r>
      <w:proofErr w:type="spellEnd"/>
      <w:r w:rsidR="00F104F0" w:rsidRPr="00E122F3">
        <w:rPr>
          <w:rFonts w:ascii="Times New Roman" w:hAnsi="Times New Roman" w:cs="Times New Roman"/>
          <w:sz w:val="24"/>
          <w:szCs w:val="24"/>
        </w:rPr>
        <w:t>, Institutes for Advanced Study, University of Tokyo</w:t>
      </w:r>
      <w:r w:rsidR="00425D68" w:rsidRPr="00E122F3">
        <w:rPr>
          <w:rFonts w:ascii="Times New Roman" w:hAnsi="Times New Roman" w:cs="Times New Roman"/>
          <w:sz w:val="24"/>
          <w:szCs w:val="24"/>
        </w:rPr>
        <w:t>,</w:t>
      </w:r>
      <w:r w:rsidR="00F104F0" w:rsidRPr="00E122F3">
        <w:rPr>
          <w:rFonts w:ascii="Times New Roman" w:hAnsi="Times New Roman" w:cs="Times New Roman"/>
          <w:sz w:val="24"/>
          <w:szCs w:val="24"/>
        </w:rPr>
        <w:t xml:space="preserve"> Tokyo, 113-8654, Japan.</w:t>
      </w:r>
    </w:p>
    <w:bookmarkEnd w:id="3"/>
    <w:p w14:paraId="6BAEAD9B" w14:textId="77777777" w:rsidR="00F104F0" w:rsidRPr="00E122F3" w:rsidRDefault="00F104F0" w:rsidP="00AD6DB1">
      <w:pPr>
        <w:rPr>
          <w:rFonts w:ascii="Times New Roman" w:hAnsi="Times New Roman" w:cs="Times New Roman"/>
          <w:b/>
          <w:bCs/>
          <w:sz w:val="24"/>
          <w:szCs w:val="24"/>
        </w:rPr>
      </w:pPr>
    </w:p>
    <w:p w14:paraId="27470367" w14:textId="77777777" w:rsidR="00F104F0" w:rsidRPr="00E122F3" w:rsidRDefault="00F104F0" w:rsidP="00AD6DB1">
      <w:pPr>
        <w:rPr>
          <w:rFonts w:ascii="Times New Roman" w:hAnsi="Times New Roman" w:cs="Times New Roman"/>
          <w:sz w:val="24"/>
          <w:szCs w:val="24"/>
        </w:rPr>
      </w:pPr>
      <w:r w:rsidRPr="00E122F3">
        <w:rPr>
          <w:rFonts w:ascii="Times New Roman" w:hAnsi="Times New Roman" w:cs="Times New Roman"/>
          <w:sz w:val="24"/>
          <w:szCs w:val="24"/>
          <w:vertAlign w:val="superscript"/>
        </w:rPr>
        <w:t>#</w:t>
      </w:r>
      <w:r w:rsidRPr="00E122F3">
        <w:rPr>
          <w:rFonts w:ascii="Times New Roman" w:hAnsi="Times New Roman" w:cs="Times New Roman"/>
          <w:sz w:val="24"/>
          <w:szCs w:val="24"/>
        </w:rPr>
        <w:t>These authors contributed equally to this work.</w:t>
      </w:r>
    </w:p>
    <w:p w14:paraId="6A5A5611" w14:textId="6E4B0B4D" w:rsidR="00F104F0" w:rsidRPr="00E122F3" w:rsidRDefault="00F104F0" w:rsidP="00AD6DB1">
      <w:pPr>
        <w:rPr>
          <w:rFonts w:ascii="Times New Roman" w:eastAsia="ＭＳ 明朝" w:hAnsi="Times New Roman" w:cs="Times New Roman"/>
          <w:b/>
          <w:bCs/>
          <w:kern w:val="0"/>
          <w:sz w:val="24"/>
          <w:szCs w:val="24"/>
        </w:rPr>
      </w:pPr>
      <w:r w:rsidRPr="00E122F3">
        <w:rPr>
          <w:rFonts w:ascii="Times New Roman" w:hAnsi="Times New Roman" w:cs="Times New Roman"/>
          <w:sz w:val="24"/>
          <w:szCs w:val="24"/>
        </w:rPr>
        <w:t>*Correspondence author: Hiroyuki Uchida</w:t>
      </w:r>
      <w:r w:rsidR="001D23D9" w:rsidRPr="00E122F3">
        <w:rPr>
          <w:rFonts w:ascii="Times New Roman" w:hAnsi="Times New Roman" w:cs="Times New Roman"/>
          <w:sz w:val="24"/>
          <w:szCs w:val="24"/>
        </w:rPr>
        <w:t xml:space="preserve"> (hiroyuki_uchida@keio.jp)</w:t>
      </w:r>
      <w:r w:rsidRPr="00E122F3">
        <w:rPr>
          <w:rFonts w:ascii="Times New Roman" w:hAnsi="Times New Roman" w:cs="Times New Roman"/>
          <w:sz w:val="24"/>
          <w:szCs w:val="24"/>
        </w:rPr>
        <w:t xml:space="preserve"> and Takuya Takahashi</w:t>
      </w:r>
      <w:bookmarkEnd w:id="1"/>
      <w:r w:rsidR="001D23D9" w:rsidRPr="00E122F3">
        <w:rPr>
          <w:rFonts w:ascii="Times New Roman" w:hAnsi="Times New Roman" w:cs="Times New Roman"/>
          <w:sz w:val="24"/>
          <w:szCs w:val="24"/>
        </w:rPr>
        <w:t xml:space="preserve"> (takahast@yokohama-cu.ac.jp)</w:t>
      </w:r>
    </w:p>
    <w:p w14:paraId="26A4A73D" w14:textId="77777777" w:rsidR="00F104F0" w:rsidRPr="00E122F3" w:rsidRDefault="00F104F0" w:rsidP="00ED15A0">
      <w:pPr>
        <w:rPr>
          <w:rFonts w:ascii="Times New Roman" w:eastAsia="ＭＳ 明朝" w:hAnsi="Times New Roman" w:cs="Times New Roman"/>
          <w:b/>
          <w:bCs/>
          <w:kern w:val="0"/>
          <w:sz w:val="32"/>
          <w:szCs w:val="32"/>
        </w:rPr>
      </w:pPr>
      <w:r w:rsidRPr="00E122F3">
        <w:rPr>
          <w:rFonts w:ascii="Times New Roman" w:eastAsia="ＭＳ 明朝" w:hAnsi="Times New Roman" w:cs="Times New Roman"/>
          <w:b/>
          <w:bCs/>
          <w:kern w:val="0"/>
          <w:sz w:val="32"/>
          <w:szCs w:val="32"/>
        </w:rPr>
        <w:lastRenderedPageBreak/>
        <w:t>Supplementary Methods</w:t>
      </w:r>
    </w:p>
    <w:p w14:paraId="15B09991" w14:textId="77777777" w:rsidR="00F104F0" w:rsidRPr="00E122F3" w:rsidRDefault="00F104F0" w:rsidP="00430482">
      <w:pPr>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t>Sample size</w:t>
      </w:r>
    </w:p>
    <w:p w14:paraId="33001150" w14:textId="77777777" w:rsidR="00F104F0" w:rsidRPr="00E122F3" w:rsidRDefault="00F104F0" w:rsidP="00430482">
      <w:pPr>
        <w:rPr>
          <w:rFonts w:ascii="Times New Roman" w:eastAsia="ＭＳ 明朝" w:hAnsi="Times New Roman" w:cs="Times New Roman"/>
          <w:kern w:val="0"/>
          <w:sz w:val="24"/>
          <w:szCs w:val="24"/>
        </w:rPr>
      </w:pPr>
      <w:r w:rsidRPr="00E122F3">
        <w:rPr>
          <w:rFonts w:ascii="Times New Roman" w:eastAsia="ＭＳ 明朝" w:hAnsi="Times New Roman" w:cs="Times New Roman"/>
          <w:kern w:val="0"/>
          <w:sz w:val="24"/>
          <w:szCs w:val="24"/>
        </w:rPr>
        <w:t>Based on Singh et al.’s double-blind, randomized, placebo-controlled trial of repeated ketamine infusions (four times over two weeks) in U.S. patients with TRD, where MADRS score changes were −18.4 ± 12.0 (ketamine) and −5.7 ± 10.2 (placebo) with an effect size of 1.14, a sample of 14 patients per group was required to achieve 80% power (two-sided t-test, α = 0.05)</w:t>
      </w:r>
      <w:r w:rsidRPr="00E122F3">
        <w:rPr>
          <w:rFonts w:ascii="Times New Roman" w:eastAsia="ＭＳ 明朝" w:hAnsi="Times New Roman" w:cs="Times New Roman"/>
          <w:noProof/>
          <w:kern w:val="0"/>
          <w:sz w:val="24"/>
          <w:szCs w:val="24"/>
          <w:vertAlign w:val="superscript"/>
        </w:rPr>
        <w:t xml:space="preserve"> 1</w:t>
      </w:r>
      <w:r w:rsidRPr="00E122F3">
        <w:rPr>
          <w:rFonts w:ascii="Times New Roman" w:eastAsia="ＭＳ 明朝" w:hAnsi="Times New Roman" w:cs="Times New Roman"/>
          <w:kern w:val="0"/>
          <w:sz w:val="24"/>
          <w:szCs w:val="24"/>
        </w:rPr>
        <w:t>. Allowing for a 14.7% (5 of 34) dropout rate, the target sample size was set at 17 per group (34 in total).</w:t>
      </w:r>
    </w:p>
    <w:p w14:paraId="24A50866" w14:textId="77777777" w:rsidR="00F104F0" w:rsidRPr="00E122F3" w:rsidRDefault="00F104F0" w:rsidP="00ED15A0">
      <w:pPr>
        <w:rPr>
          <w:rFonts w:ascii="Times New Roman" w:eastAsia="ＭＳ 明朝" w:hAnsi="Times New Roman" w:cs="Times New Roman"/>
          <w:b/>
          <w:bCs/>
          <w:kern w:val="0"/>
          <w:sz w:val="24"/>
          <w:szCs w:val="24"/>
        </w:rPr>
      </w:pPr>
    </w:p>
    <w:p w14:paraId="6A3FFED4" w14:textId="77777777" w:rsidR="00F104F0" w:rsidRPr="00E122F3" w:rsidRDefault="00F104F0" w:rsidP="00ED15A0">
      <w:pPr>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t>Exclusion criteria</w:t>
      </w:r>
    </w:p>
    <w:p w14:paraId="341FF9B0" w14:textId="77777777" w:rsidR="00F104F0" w:rsidRPr="00E122F3" w:rsidRDefault="00F104F0" w:rsidP="00C575DD">
      <w:pPr>
        <w:rPr>
          <w:rFonts w:ascii="Times New Roman" w:eastAsia="ＭＳ 明朝" w:hAnsi="Times New Roman" w:cs="Times New Roman"/>
          <w:kern w:val="0"/>
          <w:sz w:val="24"/>
          <w:szCs w:val="24"/>
          <w:lang w:val="en-GB"/>
        </w:rPr>
      </w:pPr>
      <w:r w:rsidRPr="00E122F3">
        <w:rPr>
          <w:rFonts w:ascii="Times New Roman" w:eastAsia="游明朝" w:hAnsi="Times New Roman" w:cs="Times New Roman"/>
          <w:i/>
          <w:sz w:val="24"/>
          <w:szCs w:val="24"/>
          <w:lang w:val="en-GB"/>
        </w:rPr>
        <w:t>Patients with treatment resistant depression</w:t>
      </w:r>
      <w:r w:rsidRPr="00E122F3">
        <w:rPr>
          <w:rFonts w:ascii="Times New Roman" w:eastAsia="游明朝" w:hAnsi="Times New Roman" w:cs="Times New Roman"/>
          <w:iCs/>
          <w:sz w:val="24"/>
          <w:szCs w:val="24"/>
          <w:lang w:val="en-GB"/>
        </w:rPr>
        <w:t>.</w:t>
      </w:r>
      <w:r w:rsidRPr="00E122F3">
        <w:rPr>
          <w:rFonts w:ascii="Times New Roman" w:eastAsia="ＭＳ 明朝" w:hAnsi="Times New Roman" w:cs="Times New Roman"/>
          <w:kern w:val="0"/>
          <w:sz w:val="24"/>
          <w:szCs w:val="24"/>
          <w:lang w:val="en-GB"/>
        </w:rPr>
        <w:t xml:space="preserve"> The inclusion criteria were provided in manuscript. The exclusion criteria were as follows: participants were excluded if they were pregnant, nursing, or planning to become pregnant; had a history of epilepsy; met substance abuse criteria within six months of the study; had a positive urine drug screen for illicit substances; had received either esketamine or ketamine; had a history of hypersensitivity to ketamine; had contraindications for MRI scanning; had significant neurological or general medical conditions; or had abnormal laboratory test values, specifically serum creatinine ≥ 1.5 mg/dL, AST ≥ 150 IU/L, or ALT ≥ 150 IU/L.</w:t>
      </w:r>
    </w:p>
    <w:p w14:paraId="49BA9347" w14:textId="77777777" w:rsidR="00F104F0" w:rsidRPr="00E122F3" w:rsidRDefault="00F104F0" w:rsidP="00C575DD">
      <w:pPr>
        <w:rPr>
          <w:rFonts w:ascii="Times New Roman" w:eastAsia="ＭＳ 明朝" w:hAnsi="Times New Roman" w:cs="Times New Roman"/>
          <w:kern w:val="0"/>
          <w:sz w:val="24"/>
          <w:szCs w:val="24"/>
          <w:lang w:val="en-GB"/>
        </w:rPr>
      </w:pPr>
      <w:r w:rsidRPr="00E122F3">
        <w:rPr>
          <w:rFonts w:ascii="Times New Roman" w:eastAsia="ＭＳ 明朝" w:hAnsi="Times New Roman" w:cs="Times New Roman"/>
          <w:i/>
          <w:iCs/>
          <w:kern w:val="0"/>
          <w:sz w:val="24"/>
          <w:szCs w:val="24"/>
          <w:lang w:val="en-GB"/>
        </w:rPr>
        <w:t>Healthy participants.</w:t>
      </w:r>
      <w:r w:rsidRPr="00E122F3">
        <w:rPr>
          <w:rFonts w:ascii="Times New Roman" w:eastAsia="ＭＳ 明朝" w:hAnsi="Times New Roman" w:cs="Times New Roman"/>
          <w:kern w:val="0"/>
          <w:sz w:val="24"/>
          <w:szCs w:val="24"/>
          <w:lang w:val="en-GB"/>
        </w:rPr>
        <w:t xml:space="preserve"> In the first study (UMIN000025132) and the second study (jRCTs031200083), the inclusion criteria were provided in manuscript. Exclusion criteria were the same for the two studies: participants were excluded if they were pregnant, nursing, or planning to become pregnant; had a history of epilepsy; met substance abuse criteria within six months of the study; had a positive urine drug screen for illicit substances; had been treated with </w:t>
      </w:r>
      <w:proofErr w:type="spellStart"/>
      <w:r w:rsidRPr="00E122F3">
        <w:rPr>
          <w:rFonts w:ascii="Times New Roman" w:eastAsia="ＭＳ 明朝" w:hAnsi="Times New Roman" w:cs="Times New Roman"/>
          <w:kern w:val="0"/>
          <w:sz w:val="24"/>
          <w:szCs w:val="24"/>
          <w:lang w:val="en-GB"/>
        </w:rPr>
        <w:t>perampanel</w:t>
      </w:r>
      <w:proofErr w:type="spellEnd"/>
      <w:r w:rsidRPr="00E122F3">
        <w:rPr>
          <w:rFonts w:ascii="Times New Roman" w:eastAsia="ＭＳ 明朝" w:hAnsi="Times New Roman" w:cs="Times New Roman"/>
          <w:kern w:val="0"/>
          <w:sz w:val="24"/>
          <w:szCs w:val="24"/>
          <w:lang w:val="en-GB"/>
        </w:rPr>
        <w:t>; had contraindications for MRI scanning; had significant neurological or general medical conditions; or had abnormal laboratory test values, specifically serum creatinine ≥ 1.5 mg/dL, AST ≥ 150 IU/L, or ALT ≥ 150 IU/L.</w:t>
      </w:r>
    </w:p>
    <w:p w14:paraId="15B0E96E" w14:textId="77777777" w:rsidR="00F104F0" w:rsidRPr="00E122F3" w:rsidRDefault="00F104F0" w:rsidP="00C575DD">
      <w:pPr>
        <w:rPr>
          <w:rFonts w:ascii="Times New Roman" w:eastAsia="ＭＳ 明朝" w:hAnsi="Times New Roman" w:cs="Times New Roman"/>
          <w:kern w:val="0"/>
          <w:sz w:val="24"/>
          <w:szCs w:val="24"/>
          <w:lang w:val="en-GB"/>
        </w:rPr>
      </w:pPr>
    </w:p>
    <w:p w14:paraId="3EF7E43F" w14:textId="77777777" w:rsidR="00F104F0" w:rsidRPr="00E122F3" w:rsidRDefault="00F104F0" w:rsidP="00430482">
      <w:pPr>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t>Randomization and blinding</w:t>
      </w:r>
    </w:p>
    <w:p w14:paraId="46FC2312" w14:textId="77777777" w:rsidR="00F104F0" w:rsidRPr="00E122F3" w:rsidRDefault="00F104F0" w:rsidP="00430482">
      <w:pPr>
        <w:rPr>
          <w:rFonts w:ascii="Times New Roman" w:eastAsia="ＭＳ 明朝" w:hAnsi="Times New Roman" w:cs="Times New Roman"/>
          <w:kern w:val="0"/>
          <w:sz w:val="24"/>
          <w:szCs w:val="24"/>
        </w:rPr>
      </w:pPr>
      <w:r w:rsidRPr="00E122F3">
        <w:rPr>
          <w:rFonts w:ascii="Times New Roman" w:eastAsia="ＭＳ 明朝" w:hAnsi="Times New Roman" w:cs="Times New Roman"/>
          <w:kern w:val="0"/>
          <w:sz w:val="24"/>
          <w:szCs w:val="24"/>
        </w:rPr>
        <w:t xml:space="preserve">Participants were randomly assigned to one of two treatment groups in a 1:1 ratio using a computer-generated randomization scheme, balanced by two or four randomly permuted blocks without stratification. The principal investigator (HU) and the designated investigator (HT) communicated the allocation via e-mail only to the investigator responsible for study drug preparation (T. </w:t>
      </w:r>
      <w:proofErr w:type="spellStart"/>
      <w:r w:rsidRPr="00E122F3">
        <w:rPr>
          <w:rFonts w:ascii="Times New Roman" w:eastAsia="ＭＳ 明朝" w:hAnsi="Times New Roman" w:cs="Times New Roman"/>
          <w:kern w:val="0"/>
          <w:sz w:val="24"/>
          <w:szCs w:val="24"/>
        </w:rPr>
        <w:t>Yatomi</w:t>
      </w:r>
      <w:proofErr w:type="spellEnd"/>
      <w:r w:rsidRPr="00E122F3">
        <w:rPr>
          <w:rFonts w:ascii="Times New Roman" w:eastAsia="ＭＳ 明朝" w:hAnsi="Times New Roman" w:cs="Times New Roman"/>
          <w:kern w:val="0"/>
          <w:sz w:val="24"/>
          <w:szCs w:val="24"/>
        </w:rPr>
        <w:t xml:space="preserve">), the anesthesiologist supervising drug administration (T. Yamada), and the pharmacists in charge of dispensing. </w:t>
      </w:r>
      <w:r w:rsidRPr="00E122F3">
        <w:rPr>
          <w:rFonts w:ascii="Times New Roman" w:eastAsia="ＭＳ 明朝" w:hAnsi="Times New Roman" w:cs="Times New Roman"/>
          <w:kern w:val="0"/>
          <w:sz w:val="24"/>
          <w:szCs w:val="24"/>
        </w:rPr>
        <w:lastRenderedPageBreak/>
        <w:t>During the double-blind period, neither participants nor clinical assessors were informed of the allocation. Anyone who knew about the assignment was not involved in data entry for the case report form until final data lock.</w:t>
      </w:r>
    </w:p>
    <w:p w14:paraId="51DA4FBE" w14:textId="77777777" w:rsidR="00F104F0" w:rsidRPr="00E122F3" w:rsidRDefault="00F104F0" w:rsidP="00C575DD">
      <w:pPr>
        <w:rPr>
          <w:rFonts w:ascii="Times New Roman" w:eastAsia="ＭＳ 明朝" w:hAnsi="Times New Roman" w:cs="Times New Roman"/>
          <w:kern w:val="0"/>
          <w:sz w:val="24"/>
          <w:szCs w:val="24"/>
          <w:lang w:val="en-GB"/>
        </w:rPr>
      </w:pPr>
    </w:p>
    <w:p w14:paraId="3F31FC92" w14:textId="77777777" w:rsidR="00F104F0" w:rsidRPr="00E122F3" w:rsidRDefault="00F104F0" w:rsidP="00C575DD">
      <w:pPr>
        <w:rPr>
          <w:rFonts w:ascii="Times New Roman" w:hAnsi="Times New Roman" w:cs="Times New Roman"/>
          <w:kern w:val="0"/>
          <w:sz w:val="24"/>
          <w:szCs w:val="24"/>
          <w:lang w:val="en-GB"/>
        </w:rPr>
      </w:pPr>
      <w:r w:rsidRPr="00E122F3">
        <w:rPr>
          <w:rFonts w:ascii="Times New Roman" w:eastAsia="Times New Roman" w:hAnsi="Times New Roman" w:cs="Times New Roman"/>
          <w:b/>
          <w:kern w:val="0"/>
          <w:sz w:val="24"/>
          <w:szCs w:val="24"/>
          <w:lang w:val="en-GB" w:eastAsia="en-US"/>
        </w:rPr>
        <w:t>In vivo PET and MRI imaging.</w:t>
      </w:r>
      <w:r w:rsidRPr="00E122F3">
        <w:rPr>
          <w:rFonts w:ascii="Times New Roman" w:eastAsia="Times New Roman" w:hAnsi="Times New Roman" w:cs="Times New Roman"/>
          <w:kern w:val="0"/>
          <w:sz w:val="24"/>
          <w:szCs w:val="24"/>
          <w:lang w:val="en-GB" w:eastAsia="en-US"/>
        </w:rPr>
        <w:t xml:space="preserve"> </w:t>
      </w:r>
    </w:p>
    <w:p w14:paraId="7BB350FD" w14:textId="77777777" w:rsidR="00F104F0" w:rsidRPr="00E122F3" w:rsidRDefault="00F104F0" w:rsidP="00C575DD">
      <w:pPr>
        <w:rPr>
          <w:rFonts w:ascii="Times New Roman" w:hAnsi="Times New Roman" w:cs="Times New Roman"/>
          <w:sz w:val="24"/>
          <w:szCs w:val="24"/>
        </w:rPr>
      </w:pPr>
      <w:r w:rsidRPr="00E122F3">
        <w:rPr>
          <w:rFonts w:ascii="Times New Roman" w:eastAsia="Times New Roman" w:hAnsi="Times New Roman" w:cs="Times New Roman"/>
          <w:kern w:val="0"/>
          <w:sz w:val="24"/>
          <w:szCs w:val="24"/>
          <w:lang w:val="en-GB" w:eastAsia="en-US"/>
        </w:rPr>
        <w:t>The participants</w:t>
      </w:r>
      <w:r w:rsidRPr="00E122F3">
        <w:rPr>
          <w:rFonts w:ascii="Times New Roman" w:eastAsia="ＭＳ 明朝" w:hAnsi="Times New Roman" w:cs="Times New Roman"/>
          <w:kern w:val="0"/>
          <w:sz w:val="24"/>
          <w:szCs w:val="24"/>
          <w:lang w:val="en-GB"/>
        </w:rPr>
        <w:t xml:space="preserve"> were</w:t>
      </w:r>
      <w:r w:rsidRPr="00E122F3">
        <w:rPr>
          <w:rFonts w:ascii="Times New Roman" w:eastAsia="Times New Roman" w:hAnsi="Times New Roman" w:cs="Times New Roman"/>
          <w:kern w:val="0"/>
          <w:sz w:val="24"/>
          <w:szCs w:val="24"/>
          <w:lang w:val="en-GB" w:eastAsia="en-US"/>
        </w:rPr>
        <w:t xml:space="preserve"> </w:t>
      </w:r>
      <w:r w:rsidRPr="00E122F3">
        <w:rPr>
          <w:rFonts w:ascii="Times New Roman" w:hAnsi="Times New Roman" w:cs="Times New Roman"/>
          <w:kern w:val="0"/>
          <w:sz w:val="24"/>
          <w:szCs w:val="24"/>
          <w:lang w:val="en-GB"/>
        </w:rPr>
        <w:t>conducted</w:t>
      </w:r>
      <w:r w:rsidRPr="00E122F3">
        <w:rPr>
          <w:rFonts w:ascii="Times New Roman" w:eastAsia="Times New Roman" w:hAnsi="Times New Roman" w:cs="Times New Roman"/>
          <w:kern w:val="0"/>
          <w:sz w:val="24"/>
          <w:szCs w:val="24"/>
          <w:lang w:val="en-GB" w:eastAsia="en-US"/>
        </w:rPr>
        <w:t xml:space="preserve"> MRI</w:t>
      </w:r>
      <w:r w:rsidRPr="00E122F3">
        <w:rPr>
          <w:rFonts w:ascii="Times New Roman" w:hAnsi="Times New Roman" w:cs="Times New Roman"/>
          <w:kern w:val="0"/>
          <w:sz w:val="24"/>
          <w:szCs w:val="24"/>
          <w:lang w:val="en-GB"/>
        </w:rPr>
        <w:t xml:space="preserve"> and</w:t>
      </w:r>
      <w:r w:rsidRPr="00E122F3">
        <w:rPr>
          <w:rFonts w:ascii="Times New Roman" w:eastAsia="Times New Roman" w:hAnsi="Times New Roman" w:cs="Times New Roman"/>
          <w:kern w:val="0"/>
          <w:sz w:val="24"/>
          <w:szCs w:val="24"/>
          <w:lang w:val="en-GB" w:eastAsia="en-US"/>
        </w:rPr>
        <w:t xml:space="preserve"> PET scan with [</w:t>
      </w:r>
      <w:r w:rsidRPr="00E122F3">
        <w:rPr>
          <w:rFonts w:ascii="Times New Roman" w:eastAsia="Times New Roman" w:hAnsi="Times New Roman" w:cs="Times New Roman"/>
          <w:kern w:val="0"/>
          <w:sz w:val="24"/>
          <w:szCs w:val="24"/>
          <w:vertAlign w:val="superscript"/>
          <w:lang w:val="en-GB" w:eastAsia="en-US"/>
        </w:rPr>
        <w:t>11</w:t>
      </w:r>
      <w:r w:rsidRPr="00E122F3">
        <w:rPr>
          <w:rFonts w:ascii="Times New Roman" w:eastAsia="Times New Roman" w:hAnsi="Times New Roman" w:cs="Times New Roman"/>
          <w:kern w:val="0"/>
          <w:sz w:val="24"/>
          <w:szCs w:val="24"/>
          <w:lang w:val="en-GB" w:eastAsia="en-US"/>
        </w:rPr>
        <w:t>C]K-2</w:t>
      </w:r>
      <w:r w:rsidRPr="00E122F3">
        <w:rPr>
          <w:rFonts w:ascii="Times New Roman" w:hAnsi="Times New Roman" w:cs="Times New Roman"/>
          <w:kern w:val="0"/>
          <w:sz w:val="24"/>
          <w:szCs w:val="24"/>
          <w:lang w:val="en-GB"/>
        </w:rPr>
        <w:t>, which was</w:t>
      </w:r>
      <w:r w:rsidRPr="00E122F3">
        <w:rPr>
          <w:rFonts w:ascii="Times New Roman" w:eastAsia="Times New Roman" w:hAnsi="Times New Roman" w:cs="Times New Roman"/>
          <w:kern w:val="0"/>
          <w:sz w:val="24"/>
          <w:szCs w:val="24"/>
          <w:lang w:val="en-GB" w:eastAsia="en-US"/>
        </w:rPr>
        <w:t xml:space="preserve"> synthesized at each site accord</w:t>
      </w:r>
      <w:r w:rsidRPr="00E122F3">
        <w:rPr>
          <w:rFonts w:ascii="Times New Roman" w:hAnsi="Times New Roman" w:cs="Times New Roman"/>
          <w:kern w:val="0"/>
          <w:sz w:val="24"/>
          <w:szCs w:val="24"/>
          <w:lang w:val="en-GB"/>
        </w:rPr>
        <w:t xml:space="preserve">ing to </w:t>
      </w:r>
      <w:r w:rsidRPr="00E122F3">
        <w:rPr>
          <w:rFonts w:ascii="Times New Roman" w:eastAsia="Times New Roman" w:hAnsi="Times New Roman" w:cs="Times New Roman"/>
          <w:kern w:val="0"/>
          <w:sz w:val="24"/>
          <w:szCs w:val="24"/>
          <w:lang w:val="en-GB" w:eastAsia="en-US"/>
        </w:rPr>
        <w:t xml:space="preserve">GMP ordinance. </w:t>
      </w:r>
      <w:r w:rsidRPr="00E122F3">
        <w:rPr>
          <w:rFonts w:ascii="Times New Roman" w:hAnsi="Times New Roman" w:cs="Times New Roman"/>
          <w:kern w:val="0"/>
          <w:sz w:val="24"/>
          <w:szCs w:val="24"/>
          <w:lang w:val="en-GB"/>
        </w:rPr>
        <w:t xml:space="preserve">Injected dose of </w:t>
      </w:r>
      <w:r w:rsidRPr="00E122F3">
        <w:rPr>
          <w:rFonts w:ascii="Times New Roman" w:eastAsia="Times New Roman" w:hAnsi="Times New Roman" w:cs="Times New Roman"/>
          <w:kern w:val="0"/>
          <w:sz w:val="24"/>
          <w:szCs w:val="24"/>
          <w:lang w:val="en-GB" w:eastAsia="en-US"/>
        </w:rPr>
        <w:t>[</w:t>
      </w:r>
      <w:r w:rsidRPr="00E122F3">
        <w:rPr>
          <w:rFonts w:ascii="Times New Roman" w:eastAsia="Times New Roman" w:hAnsi="Times New Roman" w:cs="Times New Roman"/>
          <w:kern w:val="0"/>
          <w:sz w:val="24"/>
          <w:szCs w:val="24"/>
          <w:vertAlign w:val="superscript"/>
          <w:lang w:val="en-GB" w:eastAsia="en-US"/>
        </w:rPr>
        <w:t>11</w:t>
      </w:r>
      <w:r w:rsidRPr="00E122F3">
        <w:rPr>
          <w:rFonts w:ascii="Times New Roman" w:eastAsia="Times New Roman" w:hAnsi="Times New Roman" w:cs="Times New Roman"/>
          <w:kern w:val="0"/>
          <w:sz w:val="24"/>
          <w:szCs w:val="24"/>
          <w:lang w:val="en-GB" w:eastAsia="en-US"/>
        </w:rPr>
        <w:t>C]K-2</w:t>
      </w:r>
      <w:r w:rsidRPr="00E122F3">
        <w:rPr>
          <w:rFonts w:ascii="Times New Roman" w:hAnsi="Times New Roman" w:cs="Times New Roman"/>
          <w:kern w:val="0"/>
          <w:sz w:val="24"/>
          <w:szCs w:val="24"/>
          <w:lang w:val="en-GB"/>
        </w:rPr>
        <w:t xml:space="preserve"> were 376.4</w:t>
      </w:r>
      <w:r w:rsidRPr="00E122F3">
        <w:rPr>
          <w:rFonts w:ascii="Times New Roman" w:eastAsia="Times New Roman" w:hAnsi="Times New Roman" w:cs="Times New Roman"/>
          <w:kern w:val="0"/>
          <w:sz w:val="24"/>
          <w:szCs w:val="24"/>
          <w:lang w:val="en-GB" w:eastAsia="en-US"/>
        </w:rPr>
        <w:t xml:space="preserve"> ± </w:t>
      </w:r>
      <w:r w:rsidRPr="00E122F3">
        <w:rPr>
          <w:rFonts w:ascii="Times New Roman" w:hAnsi="Times New Roman" w:cs="Times New Roman"/>
          <w:kern w:val="0"/>
          <w:sz w:val="24"/>
          <w:szCs w:val="24"/>
          <w:lang w:val="en-GB"/>
        </w:rPr>
        <w:t xml:space="preserve">8.8 </w:t>
      </w:r>
      <w:r w:rsidRPr="00E122F3">
        <w:rPr>
          <w:rFonts w:ascii="Times New Roman" w:eastAsia="Times New Roman" w:hAnsi="Times New Roman" w:cs="Times New Roman"/>
          <w:kern w:val="0"/>
          <w:sz w:val="24"/>
          <w:szCs w:val="24"/>
          <w:lang w:val="en-GB" w:eastAsia="en-US"/>
        </w:rPr>
        <w:t>MBq</w:t>
      </w:r>
      <w:r w:rsidRPr="00E122F3">
        <w:rPr>
          <w:rFonts w:ascii="Times New Roman" w:hAnsi="Times New Roman" w:cs="Times New Roman"/>
          <w:kern w:val="0"/>
          <w:sz w:val="24"/>
          <w:szCs w:val="24"/>
          <w:lang w:val="en-GB"/>
        </w:rPr>
        <w:t xml:space="preserve"> (healthy participants</w:t>
      </w:r>
      <w:r w:rsidRPr="00E122F3">
        <w:rPr>
          <w:rFonts w:ascii="Times New Roman" w:eastAsia="Times New Roman" w:hAnsi="Times New Roman" w:cs="Times New Roman"/>
          <w:kern w:val="0"/>
          <w:sz w:val="24"/>
          <w:szCs w:val="24"/>
          <w:lang w:val="en-GB" w:eastAsia="en-US"/>
        </w:rPr>
        <w:t>)</w:t>
      </w:r>
      <w:r w:rsidRPr="00E122F3">
        <w:rPr>
          <w:rFonts w:ascii="Times New Roman" w:hAnsi="Times New Roman" w:cs="Times New Roman"/>
          <w:kern w:val="0"/>
          <w:sz w:val="24"/>
          <w:szCs w:val="24"/>
          <w:lang w:val="en-GB"/>
        </w:rPr>
        <w:t>, 371.8</w:t>
      </w:r>
      <w:r w:rsidRPr="00E122F3">
        <w:rPr>
          <w:rFonts w:ascii="Times New Roman" w:eastAsia="Times New Roman" w:hAnsi="Times New Roman" w:cs="Times New Roman"/>
          <w:kern w:val="0"/>
          <w:sz w:val="24"/>
          <w:szCs w:val="24"/>
          <w:lang w:val="en-GB" w:eastAsia="en-US"/>
        </w:rPr>
        <w:t xml:space="preserve"> ± </w:t>
      </w:r>
      <w:r w:rsidRPr="00E122F3">
        <w:rPr>
          <w:rFonts w:ascii="Times New Roman" w:hAnsi="Times New Roman" w:cs="Times New Roman"/>
          <w:kern w:val="0"/>
          <w:sz w:val="24"/>
          <w:szCs w:val="24"/>
          <w:lang w:val="en-GB"/>
        </w:rPr>
        <w:t xml:space="preserve">12.3 </w:t>
      </w:r>
      <w:r w:rsidRPr="00E122F3">
        <w:rPr>
          <w:rFonts w:ascii="Times New Roman" w:eastAsia="Times New Roman" w:hAnsi="Times New Roman" w:cs="Times New Roman"/>
          <w:kern w:val="0"/>
          <w:sz w:val="24"/>
          <w:szCs w:val="24"/>
          <w:lang w:val="en-GB" w:eastAsia="en-US"/>
        </w:rPr>
        <w:t>MBq</w:t>
      </w:r>
      <w:r w:rsidRPr="00E122F3">
        <w:rPr>
          <w:rFonts w:ascii="Times New Roman" w:hAnsi="Times New Roman" w:cs="Times New Roman"/>
          <w:kern w:val="0"/>
          <w:sz w:val="24"/>
          <w:szCs w:val="24"/>
          <w:lang w:val="en-GB"/>
        </w:rPr>
        <w:t xml:space="preserve"> (patients with TRD in pre-treatment scan</w:t>
      </w:r>
      <w:r w:rsidRPr="00E122F3">
        <w:rPr>
          <w:rFonts w:ascii="Times New Roman" w:eastAsia="Times New Roman" w:hAnsi="Times New Roman" w:cs="Times New Roman"/>
          <w:kern w:val="0"/>
          <w:sz w:val="24"/>
          <w:szCs w:val="24"/>
          <w:lang w:val="en-GB" w:eastAsia="en-US"/>
        </w:rPr>
        <w:t>)</w:t>
      </w:r>
      <w:r w:rsidRPr="00E122F3">
        <w:rPr>
          <w:rFonts w:ascii="Times New Roman" w:hAnsi="Times New Roman" w:cs="Times New Roman"/>
          <w:kern w:val="0"/>
          <w:sz w:val="24"/>
          <w:szCs w:val="24"/>
          <w:lang w:val="en-GB"/>
        </w:rPr>
        <w:t>, and 371.4</w:t>
      </w:r>
      <w:r w:rsidRPr="00E122F3">
        <w:rPr>
          <w:rFonts w:ascii="Times New Roman" w:eastAsia="Times New Roman" w:hAnsi="Times New Roman" w:cs="Times New Roman"/>
          <w:kern w:val="0"/>
          <w:sz w:val="24"/>
          <w:szCs w:val="24"/>
          <w:lang w:val="en-GB" w:eastAsia="en-US"/>
        </w:rPr>
        <w:t xml:space="preserve"> ± </w:t>
      </w:r>
      <w:r w:rsidRPr="00E122F3">
        <w:rPr>
          <w:rFonts w:ascii="Times New Roman" w:hAnsi="Times New Roman" w:cs="Times New Roman"/>
          <w:kern w:val="0"/>
          <w:sz w:val="24"/>
          <w:szCs w:val="24"/>
          <w:lang w:val="en-GB"/>
        </w:rPr>
        <w:t xml:space="preserve">6.7 </w:t>
      </w:r>
      <w:r w:rsidRPr="00E122F3">
        <w:rPr>
          <w:rFonts w:ascii="Times New Roman" w:eastAsia="Times New Roman" w:hAnsi="Times New Roman" w:cs="Times New Roman"/>
          <w:kern w:val="0"/>
          <w:sz w:val="24"/>
          <w:szCs w:val="24"/>
          <w:lang w:val="en-GB" w:eastAsia="en-US"/>
        </w:rPr>
        <w:t>MBq</w:t>
      </w:r>
      <w:r w:rsidRPr="00E122F3">
        <w:rPr>
          <w:rFonts w:ascii="Times New Roman" w:hAnsi="Times New Roman" w:cs="Times New Roman"/>
          <w:kern w:val="0"/>
          <w:sz w:val="24"/>
          <w:szCs w:val="24"/>
          <w:lang w:val="en-GB"/>
        </w:rPr>
        <w:t xml:space="preserve"> (patients with TRD in post-treatment scan</w:t>
      </w:r>
      <w:r w:rsidRPr="00E122F3">
        <w:rPr>
          <w:rFonts w:ascii="Times New Roman" w:eastAsia="Times New Roman" w:hAnsi="Times New Roman" w:cs="Times New Roman"/>
          <w:kern w:val="0"/>
          <w:sz w:val="24"/>
          <w:szCs w:val="24"/>
          <w:lang w:val="en-GB" w:eastAsia="en-US"/>
        </w:rPr>
        <w:t>)</w:t>
      </w:r>
      <w:r w:rsidRPr="00E122F3">
        <w:rPr>
          <w:rFonts w:ascii="Times New Roman" w:hAnsi="Times New Roman" w:cs="Times New Roman"/>
          <w:kern w:val="0"/>
          <w:sz w:val="24"/>
          <w:szCs w:val="24"/>
          <w:lang w:val="en-GB"/>
        </w:rPr>
        <w:t>. In previous study</w:t>
      </w:r>
      <w:r w:rsidRPr="00E122F3">
        <w:rPr>
          <w:rFonts w:ascii="Times New Roman" w:hAnsi="Times New Roman" w:cs="Times New Roman"/>
        </w:rPr>
        <w:t xml:space="preserve"> </w:t>
      </w:r>
      <w:r w:rsidRPr="00E122F3">
        <w:rPr>
          <w:rFonts w:ascii="Times New Roman" w:hAnsi="Times New Roman" w:cs="Times New Roman"/>
          <w:noProof/>
          <w:kern w:val="0"/>
          <w:sz w:val="24"/>
          <w:szCs w:val="24"/>
          <w:vertAlign w:val="superscript"/>
          <w:lang w:val="en-GB"/>
        </w:rPr>
        <w:t>2</w:t>
      </w:r>
      <w:r w:rsidRPr="00E122F3">
        <w:rPr>
          <w:rFonts w:ascii="Times New Roman" w:hAnsi="Times New Roman" w:cs="Times New Roman"/>
          <w:kern w:val="0"/>
          <w:sz w:val="24"/>
          <w:szCs w:val="24"/>
          <w:lang w:val="en-GB"/>
        </w:rPr>
        <w:t xml:space="preserve">, </w:t>
      </w:r>
      <w:r w:rsidRPr="00E122F3">
        <w:rPr>
          <w:rFonts w:ascii="Times New Roman" w:hAnsi="Times New Roman" w:cs="Times New Roman"/>
          <w:sz w:val="24"/>
          <w:szCs w:val="24"/>
        </w:rPr>
        <w:t>we performed PET scan on all types of PET cameras using brain tumor (BT) phantom (</w:t>
      </w:r>
      <w:proofErr w:type="spellStart"/>
      <w:r w:rsidRPr="00E122F3">
        <w:rPr>
          <w:rFonts w:ascii="Times New Roman" w:hAnsi="Times New Roman" w:cs="Times New Roman"/>
          <w:sz w:val="24"/>
          <w:szCs w:val="24"/>
        </w:rPr>
        <w:t>Itoi</w:t>
      </w:r>
      <w:proofErr w:type="spellEnd"/>
      <w:r w:rsidRPr="00E122F3">
        <w:rPr>
          <w:rFonts w:ascii="Times New Roman" w:hAnsi="Times New Roman" w:cs="Times New Roman"/>
          <w:sz w:val="24"/>
          <w:szCs w:val="24"/>
        </w:rPr>
        <w:t xml:space="preserve"> Factory Inc.) </w:t>
      </w:r>
      <w:r w:rsidRPr="00E122F3">
        <w:rPr>
          <w:rFonts w:ascii="Times New Roman" w:hAnsi="Times New Roman" w:cs="Times New Roman"/>
          <w:noProof/>
          <w:sz w:val="24"/>
          <w:szCs w:val="24"/>
          <w:vertAlign w:val="superscript"/>
        </w:rPr>
        <w:t>3</w:t>
      </w:r>
      <w:r w:rsidRPr="00E122F3">
        <w:rPr>
          <w:rFonts w:ascii="Times New Roman" w:hAnsi="Times New Roman" w:cs="Times New Roman"/>
          <w:sz w:val="24"/>
          <w:szCs w:val="24"/>
        </w:rPr>
        <w:t xml:space="preserve"> to validate reconstruction parameters. We could obtain the PET images which have the same resolution.</w:t>
      </w:r>
    </w:p>
    <w:p w14:paraId="293705F4" w14:textId="77777777" w:rsidR="00F104F0" w:rsidRPr="00E122F3" w:rsidRDefault="00F104F0" w:rsidP="00C575DD">
      <w:pPr>
        <w:rPr>
          <w:rFonts w:ascii="Times New Roman" w:eastAsia="Times New Roman" w:hAnsi="Times New Roman" w:cs="Times New Roman"/>
          <w:kern w:val="0"/>
          <w:sz w:val="24"/>
          <w:szCs w:val="24"/>
          <w:lang w:val="en-GB" w:eastAsia="en-US"/>
        </w:rPr>
      </w:pPr>
      <w:r w:rsidRPr="00E122F3">
        <w:rPr>
          <w:rFonts w:ascii="Times New Roman" w:eastAsia="ＭＳ 明朝" w:hAnsi="Times New Roman" w:cs="Times New Roman"/>
          <w:i/>
          <w:iCs/>
          <w:kern w:val="0"/>
          <w:sz w:val="24"/>
          <w:szCs w:val="24"/>
          <w:lang w:val="en-GB"/>
        </w:rPr>
        <w:t xml:space="preserve">Yokohama City University Hospital. </w:t>
      </w:r>
      <w:r w:rsidRPr="00E122F3">
        <w:rPr>
          <w:rFonts w:ascii="Times New Roman" w:eastAsia="Times New Roman" w:hAnsi="Times New Roman" w:cs="Times New Roman"/>
          <w:kern w:val="0"/>
          <w:sz w:val="24"/>
          <w:szCs w:val="24"/>
          <w:lang w:val="en-GB" w:eastAsia="en-US"/>
        </w:rPr>
        <w:t xml:space="preserve">PET imaging was performed with a TOSHIBA </w:t>
      </w:r>
      <w:proofErr w:type="spellStart"/>
      <w:r w:rsidRPr="00E122F3">
        <w:rPr>
          <w:rFonts w:ascii="Times New Roman" w:eastAsia="Times New Roman" w:hAnsi="Times New Roman" w:cs="Times New Roman"/>
          <w:kern w:val="0"/>
          <w:sz w:val="24"/>
          <w:szCs w:val="24"/>
          <w:lang w:val="en-GB" w:eastAsia="en-US"/>
        </w:rPr>
        <w:t>Aquiduo</w:t>
      </w:r>
      <w:proofErr w:type="spellEnd"/>
      <w:r w:rsidRPr="00E122F3">
        <w:rPr>
          <w:rFonts w:ascii="Times New Roman" w:eastAsia="Times New Roman" w:hAnsi="Times New Roman" w:cs="Times New Roman"/>
          <w:kern w:val="0"/>
          <w:sz w:val="24"/>
          <w:szCs w:val="24"/>
          <w:lang w:val="en-GB" w:eastAsia="en-US"/>
        </w:rPr>
        <w:t xml:space="preserve"> scanner (TOSHIBA Medical) and</w:t>
      </w:r>
      <w:r w:rsidRPr="00E122F3">
        <w:rPr>
          <w:rFonts w:ascii="Times New Roman" w:hAnsi="Times New Roman" w:cs="Times New Roman"/>
          <w:kern w:val="0"/>
          <w:sz w:val="24"/>
          <w:szCs w:val="24"/>
          <w:lang w:val="en-GB"/>
        </w:rPr>
        <w:t xml:space="preserve"> a</w:t>
      </w:r>
      <w:r w:rsidRPr="00E122F3">
        <w:rPr>
          <w:rFonts w:ascii="Times New Roman" w:eastAsia="Times New Roman" w:hAnsi="Times New Roman" w:cs="Times New Roman"/>
          <w:kern w:val="0"/>
          <w:sz w:val="24"/>
          <w:szCs w:val="24"/>
          <w:lang w:val="en-GB" w:eastAsia="en-US"/>
        </w:rPr>
        <w:t xml:space="preserve"> </w:t>
      </w:r>
      <w:proofErr w:type="spellStart"/>
      <w:r w:rsidRPr="00E122F3">
        <w:rPr>
          <w:rFonts w:ascii="Times New Roman" w:eastAsia="Times New Roman" w:hAnsi="Times New Roman" w:cs="Times New Roman"/>
          <w:kern w:val="0"/>
          <w:sz w:val="24"/>
          <w:szCs w:val="24"/>
          <w:lang w:val="en-GB" w:eastAsia="en-US"/>
        </w:rPr>
        <w:t>Celesteion</w:t>
      </w:r>
      <w:proofErr w:type="spellEnd"/>
      <w:r w:rsidRPr="00E122F3">
        <w:rPr>
          <w:rFonts w:ascii="Times New Roman" w:eastAsia="Times New Roman" w:hAnsi="Times New Roman" w:cs="Times New Roman"/>
          <w:kern w:val="0"/>
          <w:sz w:val="24"/>
          <w:szCs w:val="24"/>
          <w:lang w:val="en-GB" w:eastAsia="en-US"/>
        </w:rPr>
        <w:t xml:space="preserve"> PCA-9000A/2A (Canon medical). </w:t>
      </w:r>
      <w:r w:rsidRPr="00E122F3">
        <w:rPr>
          <w:rFonts w:ascii="Times New Roman" w:hAnsi="Times New Roman" w:cs="Times New Roman"/>
          <w:kern w:val="0"/>
          <w:sz w:val="24"/>
          <w:szCs w:val="24"/>
          <w:lang w:val="en-GB"/>
        </w:rPr>
        <w:t xml:space="preserve">Healthy participants were PET-scanned by the </w:t>
      </w:r>
      <w:proofErr w:type="spellStart"/>
      <w:r w:rsidRPr="00E122F3">
        <w:rPr>
          <w:rFonts w:ascii="Times New Roman" w:hAnsi="Times New Roman" w:cs="Times New Roman"/>
          <w:kern w:val="0"/>
          <w:sz w:val="24"/>
          <w:szCs w:val="24"/>
          <w:lang w:val="en-GB"/>
        </w:rPr>
        <w:t>Aquiduo</w:t>
      </w:r>
      <w:proofErr w:type="spellEnd"/>
      <w:r w:rsidRPr="00E122F3">
        <w:rPr>
          <w:rFonts w:ascii="Times New Roman" w:hAnsi="Times New Roman" w:cs="Times New Roman"/>
          <w:kern w:val="0"/>
          <w:sz w:val="24"/>
          <w:szCs w:val="24"/>
          <w:lang w:val="en-GB"/>
        </w:rPr>
        <w:t>,</w:t>
      </w:r>
      <w:r w:rsidRPr="00E122F3">
        <w:rPr>
          <w:rFonts w:ascii="Times New Roman" w:eastAsia="Times New Roman" w:hAnsi="Times New Roman" w:cs="Times New Roman"/>
          <w:kern w:val="0"/>
          <w:sz w:val="24"/>
          <w:szCs w:val="24"/>
          <w:lang w:val="en-GB" w:eastAsia="en-US"/>
        </w:rPr>
        <w:t xml:space="preserve"> </w:t>
      </w:r>
      <w:r w:rsidRPr="00E122F3">
        <w:rPr>
          <w:rFonts w:ascii="Times New Roman" w:hAnsi="Times New Roman" w:cs="Times New Roman"/>
          <w:kern w:val="0"/>
          <w:sz w:val="24"/>
          <w:szCs w:val="24"/>
          <w:lang w:val="en-GB"/>
        </w:rPr>
        <w:t xml:space="preserve">which </w:t>
      </w:r>
      <w:r w:rsidRPr="00E122F3">
        <w:rPr>
          <w:rFonts w:ascii="Times New Roman" w:eastAsia="Times New Roman" w:hAnsi="Times New Roman" w:cs="Times New Roman"/>
          <w:kern w:val="0"/>
          <w:sz w:val="24"/>
          <w:szCs w:val="24"/>
          <w:lang w:val="en-GB" w:eastAsia="en-US"/>
        </w:rPr>
        <w:t>provided an axial FOV of 240 mm and 80 contiguous 2.0 mm thick slices. A</w:t>
      </w:r>
      <w:r w:rsidRPr="00E122F3">
        <w:rPr>
          <w:rFonts w:ascii="Times New Roman" w:hAnsi="Times New Roman" w:cs="Times New Roman"/>
          <w:kern w:val="0"/>
          <w:sz w:val="24"/>
          <w:szCs w:val="24"/>
          <w:lang w:val="en-GB"/>
        </w:rPr>
        <w:t>fter</w:t>
      </w:r>
      <w:r w:rsidRPr="00E122F3">
        <w:rPr>
          <w:rFonts w:ascii="Times New Roman" w:eastAsia="Times New Roman" w:hAnsi="Times New Roman" w:cs="Times New Roman"/>
          <w:kern w:val="0"/>
          <w:sz w:val="24"/>
          <w:szCs w:val="24"/>
          <w:lang w:val="en-GB" w:eastAsia="en-US"/>
        </w:rPr>
        <w:t xml:space="preserve"> 4.7 s </w:t>
      </w:r>
      <w:r w:rsidRPr="00E122F3">
        <w:rPr>
          <w:rFonts w:ascii="Times New Roman" w:eastAsia="Times New Roman" w:hAnsi="Times New Roman" w:cs="Times New Roman"/>
          <w:sz w:val="24"/>
          <w:szCs w:val="24"/>
        </w:rPr>
        <w:t>Computed Tomography</w:t>
      </w:r>
      <w:r w:rsidRPr="00E122F3">
        <w:rPr>
          <w:rFonts w:ascii="Times New Roman" w:hAnsi="Times New Roman" w:cs="Times New Roman"/>
          <w:sz w:val="24"/>
          <w:szCs w:val="24"/>
        </w:rPr>
        <w:t xml:space="preserve"> (CT)</w:t>
      </w:r>
      <w:r w:rsidRPr="00E122F3">
        <w:rPr>
          <w:rFonts w:ascii="Times New Roman" w:eastAsia="Times New Roman" w:hAnsi="Times New Roman" w:cs="Times New Roman"/>
          <w:kern w:val="0"/>
          <w:sz w:val="24"/>
          <w:szCs w:val="24"/>
          <w:lang w:val="en-GB" w:eastAsia="en-US"/>
        </w:rPr>
        <w:t xml:space="preserve"> scan for attenuation correction (AC), a 60 s injection of [</w:t>
      </w:r>
      <w:r w:rsidRPr="00E122F3">
        <w:rPr>
          <w:rFonts w:ascii="Times New Roman" w:eastAsia="Times New Roman" w:hAnsi="Times New Roman" w:cs="Times New Roman"/>
          <w:kern w:val="0"/>
          <w:sz w:val="24"/>
          <w:szCs w:val="24"/>
          <w:vertAlign w:val="superscript"/>
          <w:lang w:val="en-GB" w:eastAsia="en-US"/>
        </w:rPr>
        <w:t>11</w:t>
      </w:r>
      <w:r w:rsidRPr="00E122F3">
        <w:rPr>
          <w:rFonts w:ascii="Times New Roman" w:eastAsia="Times New Roman" w:hAnsi="Times New Roman" w:cs="Times New Roman"/>
          <w:kern w:val="0"/>
          <w:sz w:val="24"/>
          <w:szCs w:val="24"/>
          <w:lang w:val="en-GB" w:eastAsia="en-US"/>
        </w:rPr>
        <w:t>C]K-2 was given</w:t>
      </w:r>
      <w:r w:rsidRPr="00E122F3">
        <w:rPr>
          <w:rFonts w:ascii="Times New Roman" w:hAnsi="Times New Roman" w:cs="Times New Roman"/>
          <w:kern w:val="0"/>
          <w:sz w:val="24"/>
          <w:szCs w:val="24"/>
          <w:lang w:val="en-GB"/>
        </w:rPr>
        <w:t xml:space="preserve"> intravenously and a PET scan of </w:t>
      </w:r>
      <w:r w:rsidRPr="00E122F3">
        <w:rPr>
          <w:rFonts w:ascii="Times New Roman" w:eastAsia="Times New Roman" w:hAnsi="Times New Roman" w:cs="Times New Roman"/>
          <w:kern w:val="0"/>
          <w:sz w:val="24"/>
          <w:szCs w:val="24"/>
          <w:lang w:val="en-GB" w:eastAsia="en-US"/>
        </w:rPr>
        <w:t>6</w:t>
      </w:r>
      <w:r w:rsidRPr="00E122F3">
        <w:rPr>
          <w:rFonts w:ascii="Times New Roman" w:hAnsi="Times New Roman" w:cs="Times New Roman"/>
          <w:kern w:val="0"/>
          <w:sz w:val="24"/>
          <w:szCs w:val="24"/>
          <w:lang w:val="en-GB"/>
        </w:rPr>
        <w:t>0</w:t>
      </w:r>
      <w:r w:rsidRPr="00E122F3">
        <w:rPr>
          <w:rFonts w:ascii="Times New Roman" w:eastAsia="Times New Roman" w:hAnsi="Times New Roman" w:cs="Times New Roman"/>
          <w:kern w:val="0"/>
          <w:sz w:val="24"/>
          <w:szCs w:val="24"/>
          <w:lang w:val="en-GB" w:eastAsia="en-US"/>
        </w:rPr>
        <w:t xml:space="preserve"> min</w:t>
      </w:r>
      <w:r w:rsidRPr="00E122F3">
        <w:rPr>
          <w:rFonts w:ascii="Times New Roman" w:hAnsi="Times New Roman" w:cs="Times New Roman"/>
          <w:kern w:val="0"/>
          <w:sz w:val="24"/>
          <w:szCs w:val="24"/>
          <w:lang w:val="en-GB"/>
        </w:rPr>
        <w:t xml:space="preserve"> was conducted</w:t>
      </w:r>
      <w:r w:rsidRPr="00E122F3">
        <w:rPr>
          <w:rFonts w:ascii="Times New Roman" w:eastAsia="Times New Roman" w:hAnsi="Times New Roman" w:cs="Times New Roman"/>
          <w:kern w:val="0"/>
          <w:sz w:val="24"/>
          <w:szCs w:val="24"/>
          <w:lang w:val="en-GB" w:eastAsia="en-US"/>
        </w:rPr>
        <w:t xml:space="preserve"> in all studies. </w:t>
      </w:r>
      <w:r w:rsidRPr="00E122F3">
        <w:rPr>
          <w:rFonts w:ascii="Times New Roman" w:hAnsi="Times New Roman" w:cs="Times New Roman"/>
          <w:kern w:val="0"/>
          <w:sz w:val="24"/>
          <w:szCs w:val="24"/>
          <w:lang w:val="en-GB"/>
        </w:rPr>
        <w:t>PET images were r</w:t>
      </w:r>
      <w:r w:rsidRPr="00E122F3">
        <w:rPr>
          <w:rFonts w:ascii="Times New Roman" w:eastAsia="Times New Roman" w:hAnsi="Times New Roman" w:cs="Times New Roman"/>
          <w:kern w:val="0"/>
          <w:sz w:val="24"/>
          <w:szCs w:val="24"/>
          <w:lang w:val="en-GB" w:eastAsia="en-US"/>
        </w:rPr>
        <w:t>econstruc</w:t>
      </w:r>
      <w:r w:rsidRPr="00E122F3">
        <w:rPr>
          <w:rFonts w:ascii="Times New Roman" w:hAnsi="Times New Roman" w:cs="Times New Roman"/>
          <w:kern w:val="0"/>
          <w:sz w:val="24"/>
          <w:szCs w:val="24"/>
          <w:lang w:val="en-GB"/>
        </w:rPr>
        <w:t xml:space="preserve">ted by the following parameters: </w:t>
      </w:r>
      <w:r w:rsidRPr="00E122F3">
        <w:rPr>
          <w:rFonts w:ascii="Times New Roman" w:eastAsia="Times New Roman" w:hAnsi="Times New Roman" w:cs="Times New Roman"/>
          <w:kern w:val="0"/>
          <w:sz w:val="24"/>
          <w:szCs w:val="24"/>
          <w:lang w:val="en-GB" w:eastAsia="en-US"/>
        </w:rPr>
        <w:t xml:space="preserve">a 2D-OSEM using 4 iterations, 14 subsets, a 128 matrix, a zoom of 2.8 and a 5.0 mm Gaussian filter. </w:t>
      </w:r>
      <w:r w:rsidRPr="00E122F3">
        <w:rPr>
          <w:rFonts w:ascii="Times New Roman" w:hAnsi="Times New Roman" w:cs="Times New Roman"/>
          <w:kern w:val="0"/>
          <w:sz w:val="24"/>
          <w:szCs w:val="24"/>
          <w:lang w:val="en-GB"/>
        </w:rPr>
        <w:t>Healthy participants and patients with TRD were PET-scanned by</w:t>
      </w:r>
      <w:r w:rsidRPr="00E122F3">
        <w:rPr>
          <w:rFonts w:ascii="Times New Roman" w:eastAsia="Times New Roman" w:hAnsi="Times New Roman" w:cs="Times New Roman"/>
          <w:kern w:val="0"/>
          <w:sz w:val="24"/>
          <w:szCs w:val="24"/>
          <w:lang w:val="en-GB" w:eastAsia="en-US"/>
        </w:rPr>
        <w:t xml:space="preserve"> </w:t>
      </w:r>
      <w:proofErr w:type="spellStart"/>
      <w:r w:rsidRPr="00E122F3">
        <w:rPr>
          <w:rFonts w:ascii="Times New Roman" w:eastAsia="Times New Roman" w:hAnsi="Times New Roman" w:cs="Times New Roman"/>
          <w:kern w:val="0"/>
          <w:sz w:val="24"/>
          <w:szCs w:val="24"/>
          <w:lang w:val="en-GB" w:eastAsia="en-US"/>
        </w:rPr>
        <w:t>Celesteion</w:t>
      </w:r>
      <w:proofErr w:type="spellEnd"/>
      <w:r w:rsidRPr="00E122F3">
        <w:rPr>
          <w:rFonts w:ascii="Times New Roman" w:eastAsia="Times New Roman" w:hAnsi="Times New Roman" w:cs="Times New Roman"/>
          <w:kern w:val="0"/>
          <w:sz w:val="24"/>
          <w:szCs w:val="24"/>
          <w:lang w:val="en-GB" w:eastAsia="en-US"/>
        </w:rPr>
        <w:t xml:space="preserve"> provided an axial FOV of 240 mm and 96 contiguous 2.0 mm-thick slices. A</w:t>
      </w:r>
      <w:r w:rsidRPr="00E122F3">
        <w:rPr>
          <w:rFonts w:ascii="Times New Roman" w:hAnsi="Times New Roman" w:cs="Times New Roman"/>
          <w:kern w:val="0"/>
          <w:sz w:val="24"/>
          <w:szCs w:val="24"/>
          <w:lang w:val="en-GB"/>
        </w:rPr>
        <w:t>fter</w:t>
      </w:r>
      <w:r w:rsidRPr="00E122F3">
        <w:rPr>
          <w:rFonts w:ascii="Times New Roman" w:eastAsia="Times New Roman" w:hAnsi="Times New Roman" w:cs="Times New Roman"/>
          <w:kern w:val="0"/>
          <w:sz w:val="24"/>
          <w:szCs w:val="24"/>
          <w:lang w:val="en-GB" w:eastAsia="en-US"/>
        </w:rPr>
        <w:t xml:space="preserve"> </w:t>
      </w:r>
      <w:r w:rsidRPr="00E122F3">
        <w:rPr>
          <w:rFonts w:ascii="Times New Roman" w:eastAsia="ＭＳ 明朝" w:hAnsi="Times New Roman" w:cs="Times New Roman"/>
          <w:kern w:val="0"/>
          <w:sz w:val="24"/>
          <w:szCs w:val="24"/>
          <w:lang w:val="en-GB"/>
        </w:rPr>
        <w:t xml:space="preserve">15.2 </w:t>
      </w:r>
      <w:r w:rsidRPr="00E122F3">
        <w:rPr>
          <w:rFonts w:ascii="Times New Roman" w:eastAsia="Times New Roman" w:hAnsi="Times New Roman" w:cs="Times New Roman"/>
          <w:kern w:val="0"/>
          <w:sz w:val="24"/>
          <w:szCs w:val="24"/>
          <w:lang w:val="en-GB" w:eastAsia="en-US"/>
        </w:rPr>
        <w:t xml:space="preserve">s </w:t>
      </w:r>
      <w:r w:rsidRPr="00E122F3">
        <w:rPr>
          <w:rFonts w:ascii="Times New Roman" w:hAnsi="Times New Roman" w:cs="Times New Roman"/>
          <w:kern w:val="0"/>
          <w:sz w:val="24"/>
          <w:szCs w:val="24"/>
          <w:lang w:val="en-GB"/>
        </w:rPr>
        <w:t>CT</w:t>
      </w:r>
      <w:r w:rsidRPr="00E122F3">
        <w:rPr>
          <w:rFonts w:ascii="Times New Roman" w:eastAsia="Times New Roman" w:hAnsi="Times New Roman" w:cs="Times New Roman"/>
          <w:kern w:val="0"/>
          <w:sz w:val="24"/>
          <w:szCs w:val="24"/>
          <w:lang w:val="en-GB" w:eastAsia="en-US"/>
        </w:rPr>
        <w:t xml:space="preserve"> scan, [</w:t>
      </w:r>
      <w:r w:rsidRPr="00E122F3">
        <w:rPr>
          <w:rFonts w:ascii="Times New Roman" w:eastAsia="Times New Roman" w:hAnsi="Times New Roman" w:cs="Times New Roman"/>
          <w:kern w:val="0"/>
          <w:sz w:val="24"/>
          <w:szCs w:val="24"/>
          <w:vertAlign w:val="superscript"/>
          <w:lang w:val="en-GB" w:eastAsia="en-US"/>
        </w:rPr>
        <w:t>11</w:t>
      </w:r>
      <w:r w:rsidRPr="00E122F3">
        <w:rPr>
          <w:rFonts w:ascii="Times New Roman" w:eastAsia="Times New Roman" w:hAnsi="Times New Roman" w:cs="Times New Roman"/>
          <w:kern w:val="0"/>
          <w:sz w:val="24"/>
          <w:szCs w:val="24"/>
          <w:lang w:val="en-GB" w:eastAsia="en-US"/>
        </w:rPr>
        <w:t>C]K-2 was administered</w:t>
      </w:r>
      <w:r w:rsidRPr="00E122F3">
        <w:rPr>
          <w:rFonts w:ascii="Times New Roman" w:hAnsi="Times New Roman" w:cs="Times New Roman"/>
          <w:kern w:val="0"/>
          <w:sz w:val="24"/>
          <w:szCs w:val="24"/>
          <w:lang w:val="en-GB"/>
        </w:rPr>
        <w:t xml:space="preserve"> intravenously and</w:t>
      </w:r>
      <w:r w:rsidRPr="00E122F3">
        <w:rPr>
          <w:rFonts w:ascii="Times New Roman" w:eastAsia="Times New Roman" w:hAnsi="Times New Roman" w:cs="Times New Roman"/>
          <w:kern w:val="0"/>
          <w:sz w:val="24"/>
          <w:szCs w:val="24"/>
          <w:lang w:val="en-GB" w:eastAsia="en-US"/>
        </w:rPr>
        <w:t xml:space="preserve"> a</w:t>
      </w:r>
      <w:r w:rsidRPr="00E122F3">
        <w:rPr>
          <w:rFonts w:ascii="Times New Roman" w:hAnsi="Times New Roman" w:cs="Times New Roman"/>
          <w:kern w:val="0"/>
          <w:sz w:val="24"/>
          <w:szCs w:val="24"/>
          <w:lang w:val="en-GB"/>
        </w:rPr>
        <w:t xml:space="preserve"> PET</w:t>
      </w:r>
      <w:r w:rsidRPr="00E122F3">
        <w:rPr>
          <w:rFonts w:ascii="Times New Roman" w:eastAsia="Times New Roman" w:hAnsi="Times New Roman" w:cs="Times New Roman"/>
          <w:kern w:val="0"/>
          <w:sz w:val="24"/>
          <w:szCs w:val="24"/>
          <w:lang w:val="en-GB" w:eastAsia="en-US"/>
        </w:rPr>
        <w:t xml:space="preserve"> scan </w:t>
      </w:r>
      <w:r w:rsidRPr="00E122F3">
        <w:rPr>
          <w:rFonts w:ascii="Times New Roman" w:hAnsi="Times New Roman" w:cs="Times New Roman"/>
          <w:kern w:val="0"/>
          <w:sz w:val="24"/>
          <w:szCs w:val="24"/>
          <w:lang w:val="en-GB"/>
        </w:rPr>
        <w:t>was conducted</w:t>
      </w:r>
      <w:r w:rsidRPr="00E122F3">
        <w:rPr>
          <w:rFonts w:ascii="Times New Roman" w:eastAsia="Times New Roman" w:hAnsi="Times New Roman" w:cs="Times New Roman"/>
          <w:kern w:val="0"/>
          <w:sz w:val="24"/>
          <w:szCs w:val="24"/>
          <w:lang w:val="en-GB" w:eastAsia="en-US"/>
        </w:rPr>
        <w:t xml:space="preserve">. </w:t>
      </w:r>
      <w:r w:rsidRPr="00E122F3">
        <w:rPr>
          <w:rFonts w:ascii="Times New Roman" w:hAnsi="Times New Roman" w:cs="Times New Roman"/>
          <w:kern w:val="0"/>
          <w:sz w:val="24"/>
          <w:szCs w:val="24"/>
          <w:lang w:val="en-GB"/>
        </w:rPr>
        <w:t>PET images were r</w:t>
      </w:r>
      <w:r w:rsidRPr="00E122F3">
        <w:rPr>
          <w:rFonts w:ascii="Times New Roman" w:eastAsia="Times New Roman" w:hAnsi="Times New Roman" w:cs="Times New Roman"/>
          <w:kern w:val="0"/>
          <w:sz w:val="24"/>
          <w:szCs w:val="24"/>
          <w:lang w:val="en-GB" w:eastAsia="en-US"/>
        </w:rPr>
        <w:t>econstruc</w:t>
      </w:r>
      <w:r w:rsidRPr="00E122F3">
        <w:rPr>
          <w:rFonts w:ascii="Times New Roman" w:hAnsi="Times New Roman" w:cs="Times New Roman"/>
          <w:kern w:val="0"/>
          <w:sz w:val="24"/>
          <w:szCs w:val="24"/>
          <w:lang w:val="en-GB"/>
        </w:rPr>
        <w:t xml:space="preserve">ted by the following parameters: </w:t>
      </w:r>
      <w:r w:rsidRPr="00E122F3">
        <w:rPr>
          <w:rFonts w:ascii="Times New Roman" w:eastAsia="Times New Roman" w:hAnsi="Times New Roman" w:cs="Times New Roman"/>
          <w:kern w:val="0"/>
          <w:sz w:val="24"/>
          <w:szCs w:val="24"/>
          <w:lang w:val="en-GB" w:eastAsia="en-US"/>
        </w:rPr>
        <w:t>3D-OSEM + TOF using 2 iterations, 20 subsets, a 128 matrix, a zoom of 1.0, and a 5.0-mm Gaussian filter.</w:t>
      </w:r>
      <w:r w:rsidRPr="00E122F3">
        <w:rPr>
          <w:rFonts w:ascii="Times New Roman" w:eastAsia="ＭＳ 明朝" w:hAnsi="Times New Roman" w:cs="Times New Roman"/>
          <w:kern w:val="0"/>
          <w:sz w:val="24"/>
          <w:szCs w:val="24"/>
          <w:lang w:val="en-GB"/>
        </w:rPr>
        <w:t xml:space="preserve"> E</w:t>
      </w:r>
      <w:r w:rsidRPr="00E122F3">
        <w:rPr>
          <w:rFonts w:ascii="Times New Roman" w:eastAsia="Times New Roman" w:hAnsi="Times New Roman" w:cs="Times New Roman"/>
          <w:kern w:val="0"/>
          <w:sz w:val="24"/>
          <w:szCs w:val="24"/>
          <w:lang w:val="en-GB" w:eastAsia="en-US"/>
        </w:rPr>
        <w:t>ach participant underwent MRI sc</w:t>
      </w:r>
      <w:r w:rsidRPr="00E122F3">
        <w:rPr>
          <w:rFonts w:ascii="Times New Roman" w:eastAsia="Times New Roman" w:hAnsi="Times New Roman" w:cs="Times New Roman"/>
          <w:kern w:val="0"/>
          <w:sz w:val="24"/>
          <w:szCs w:val="24"/>
          <w:lang w:val="en-GB"/>
        </w:rPr>
        <w:t>a</w:t>
      </w:r>
      <w:r w:rsidRPr="00E122F3">
        <w:rPr>
          <w:rFonts w:ascii="Times New Roman" w:eastAsia="Times New Roman" w:hAnsi="Times New Roman" w:cs="Times New Roman"/>
          <w:kern w:val="0"/>
          <w:sz w:val="24"/>
          <w:szCs w:val="24"/>
          <w:lang w:val="en-GB" w:eastAsia="en-US"/>
        </w:rPr>
        <w:t xml:space="preserve">n </w:t>
      </w:r>
      <w:r w:rsidRPr="00E122F3">
        <w:rPr>
          <w:rFonts w:ascii="Times New Roman" w:hAnsi="Times New Roman" w:cs="Times New Roman"/>
          <w:kern w:val="0"/>
          <w:sz w:val="24"/>
          <w:szCs w:val="24"/>
          <w:lang w:val="en-GB"/>
        </w:rPr>
        <w:t>using</w:t>
      </w:r>
      <w:r w:rsidRPr="00E122F3">
        <w:rPr>
          <w:rFonts w:ascii="Times New Roman" w:eastAsia="Times New Roman" w:hAnsi="Times New Roman" w:cs="Times New Roman"/>
          <w:kern w:val="0"/>
          <w:sz w:val="24"/>
          <w:szCs w:val="24"/>
          <w:lang w:val="en-GB" w:eastAsia="en-US"/>
        </w:rPr>
        <w:t xml:space="preserve"> a GE DISCOVERY MR750 (General Electric Medical Systems). High resolution 3D-T1-weighted images (T1WI) were acquired using the following parameters: voxel size = 0.9 × 0.9 × 0.9 mm, repetition time (TR) / time to echo (TE) = 7.0/3.1 </w:t>
      </w:r>
      <w:proofErr w:type="spellStart"/>
      <w:r w:rsidRPr="00E122F3">
        <w:rPr>
          <w:rFonts w:ascii="Times New Roman" w:eastAsia="Times New Roman" w:hAnsi="Times New Roman" w:cs="Times New Roman"/>
          <w:kern w:val="0"/>
          <w:sz w:val="24"/>
          <w:szCs w:val="24"/>
          <w:lang w:val="en-GB" w:eastAsia="en-US"/>
        </w:rPr>
        <w:t>ms</w:t>
      </w:r>
      <w:proofErr w:type="spellEnd"/>
      <w:r w:rsidRPr="00E122F3">
        <w:rPr>
          <w:rFonts w:ascii="Times New Roman" w:eastAsia="Times New Roman" w:hAnsi="Times New Roman" w:cs="Times New Roman"/>
          <w:kern w:val="0"/>
          <w:sz w:val="24"/>
          <w:szCs w:val="24"/>
          <w:lang w:val="en-GB" w:eastAsia="en-US"/>
        </w:rPr>
        <w:t xml:space="preserve">, flip angle (FA) = 8°, FOV = 220 mm, Matrix = 256 × 256. </w:t>
      </w:r>
    </w:p>
    <w:p w14:paraId="3EEC27D9" w14:textId="77777777" w:rsidR="00F104F0" w:rsidRPr="00E122F3" w:rsidRDefault="00F104F0" w:rsidP="00C575DD">
      <w:pPr>
        <w:rPr>
          <w:rFonts w:ascii="Times New Roman" w:eastAsia="ＭＳ 明朝" w:hAnsi="Times New Roman" w:cs="Times New Roman"/>
          <w:kern w:val="0"/>
          <w:sz w:val="24"/>
          <w:szCs w:val="24"/>
          <w:lang w:val="en-GB"/>
        </w:rPr>
      </w:pPr>
      <w:r w:rsidRPr="00E122F3">
        <w:rPr>
          <w:rFonts w:ascii="Times New Roman" w:eastAsia="ＭＳ 明朝" w:hAnsi="Times New Roman" w:cs="Times New Roman"/>
          <w:i/>
          <w:iCs/>
          <w:kern w:val="0"/>
          <w:sz w:val="24"/>
          <w:szCs w:val="24"/>
          <w:lang w:val="en-GB"/>
        </w:rPr>
        <w:t xml:space="preserve">Keio University Hospital. </w:t>
      </w:r>
      <w:r w:rsidRPr="00E122F3">
        <w:rPr>
          <w:rFonts w:ascii="Times New Roman" w:hAnsi="Times New Roman" w:cs="Times New Roman"/>
          <w:kern w:val="0"/>
          <w:sz w:val="24"/>
          <w:szCs w:val="24"/>
          <w:lang w:val="en-GB"/>
        </w:rPr>
        <w:t>Healthy participants and patients with TRD were PET-scanned by</w:t>
      </w:r>
      <w:r w:rsidRPr="00E122F3">
        <w:rPr>
          <w:rFonts w:ascii="Times New Roman" w:eastAsia="Times New Roman" w:hAnsi="Times New Roman" w:cs="Times New Roman"/>
          <w:kern w:val="0"/>
          <w:sz w:val="24"/>
          <w:szCs w:val="24"/>
          <w:lang w:val="en-GB" w:eastAsia="en-US"/>
        </w:rPr>
        <w:t xml:space="preserve"> a Biograph </w:t>
      </w:r>
      <w:proofErr w:type="spellStart"/>
      <w:r w:rsidRPr="00E122F3">
        <w:rPr>
          <w:rFonts w:ascii="Times New Roman" w:eastAsia="Times New Roman" w:hAnsi="Times New Roman" w:cs="Times New Roman"/>
          <w:kern w:val="0"/>
          <w:sz w:val="24"/>
          <w:szCs w:val="24"/>
          <w:lang w:val="en-GB" w:eastAsia="en-US"/>
        </w:rPr>
        <w:t>mCT</w:t>
      </w:r>
      <w:proofErr w:type="spellEnd"/>
      <w:r w:rsidRPr="00E122F3">
        <w:rPr>
          <w:rFonts w:ascii="Times New Roman" w:eastAsia="Times New Roman" w:hAnsi="Times New Roman" w:cs="Times New Roman"/>
          <w:kern w:val="0"/>
          <w:sz w:val="24"/>
          <w:szCs w:val="24"/>
          <w:lang w:val="en-GB" w:eastAsia="en-US"/>
        </w:rPr>
        <w:t xml:space="preserve"> Flow (Siemens Medical Solutions), which provided an axial FOV of 300 mm, and 111 contiguous 2.0 mm thick slices. A</w:t>
      </w:r>
      <w:r w:rsidRPr="00E122F3">
        <w:rPr>
          <w:rFonts w:ascii="Times New Roman" w:hAnsi="Times New Roman" w:cs="Times New Roman"/>
          <w:kern w:val="0"/>
          <w:sz w:val="24"/>
          <w:szCs w:val="24"/>
          <w:lang w:val="en-GB"/>
        </w:rPr>
        <w:t>fter</w:t>
      </w:r>
      <w:r w:rsidRPr="00E122F3">
        <w:rPr>
          <w:rFonts w:ascii="Times New Roman" w:eastAsia="Times New Roman" w:hAnsi="Times New Roman" w:cs="Times New Roman"/>
          <w:kern w:val="0"/>
          <w:sz w:val="24"/>
          <w:szCs w:val="24"/>
          <w:lang w:val="en-GB" w:eastAsia="en-US"/>
        </w:rPr>
        <w:t xml:space="preserve"> 6.56 s </w:t>
      </w:r>
      <w:r w:rsidRPr="00E122F3">
        <w:rPr>
          <w:rFonts w:ascii="Times New Roman" w:hAnsi="Times New Roman" w:cs="Times New Roman"/>
          <w:kern w:val="0"/>
          <w:sz w:val="24"/>
          <w:szCs w:val="24"/>
          <w:lang w:val="en-GB"/>
        </w:rPr>
        <w:t>CT</w:t>
      </w:r>
      <w:r w:rsidRPr="00E122F3">
        <w:rPr>
          <w:rFonts w:ascii="Times New Roman" w:eastAsia="Times New Roman" w:hAnsi="Times New Roman" w:cs="Times New Roman"/>
          <w:kern w:val="0"/>
          <w:sz w:val="24"/>
          <w:szCs w:val="24"/>
          <w:lang w:val="en-GB" w:eastAsia="en-US"/>
        </w:rPr>
        <w:t xml:space="preserve"> scan, [</w:t>
      </w:r>
      <w:r w:rsidRPr="00E122F3">
        <w:rPr>
          <w:rFonts w:ascii="Times New Roman" w:eastAsia="Times New Roman" w:hAnsi="Times New Roman" w:cs="Times New Roman"/>
          <w:kern w:val="0"/>
          <w:sz w:val="24"/>
          <w:szCs w:val="24"/>
          <w:vertAlign w:val="superscript"/>
          <w:lang w:val="en-GB" w:eastAsia="en-US"/>
        </w:rPr>
        <w:t>11</w:t>
      </w:r>
      <w:r w:rsidRPr="00E122F3">
        <w:rPr>
          <w:rFonts w:ascii="Times New Roman" w:eastAsia="Times New Roman" w:hAnsi="Times New Roman" w:cs="Times New Roman"/>
          <w:kern w:val="0"/>
          <w:sz w:val="24"/>
          <w:szCs w:val="24"/>
          <w:lang w:val="en-GB" w:eastAsia="en-US"/>
        </w:rPr>
        <w:t xml:space="preserve">C]K-2 was </w:t>
      </w:r>
      <w:r w:rsidRPr="00E122F3">
        <w:rPr>
          <w:rFonts w:ascii="Times New Roman" w:hAnsi="Times New Roman" w:cs="Times New Roman"/>
          <w:kern w:val="0"/>
          <w:sz w:val="24"/>
          <w:szCs w:val="24"/>
          <w:lang w:val="en-GB"/>
        </w:rPr>
        <w:t>administered intravenously and</w:t>
      </w:r>
      <w:r w:rsidRPr="00E122F3">
        <w:rPr>
          <w:rFonts w:ascii="Times New Roman" w:eastAsia="Times New Roman" w:hAnsi="Times New Roman" w:cs="Times New Roman"/>
          <w:kern w:val="0"/>
          <w:sz w:val="24"/>
          <w:szCs w:val="24"/>
          <w:lang w:val="en-GB" w:eastAsia="en-US"/>
        </w:rPr>
        <w:t xml:space="preserve"> a</w:t>
      </w:r>
      <w:r w:rsidRPr="00E122F3">
        <w:rPr>
          <w:rFonts w:ascii="Times New Roman" w:hAnsi="Times New Roman" w:cs="Times New Roman"/>
          <w:kern w:val="0"/>
          <w:sz w:val="24"/>
          <w:szCs w:val="24"/>
          <w:lang w:val="en-GB"/>
        </w:rPr>
        <w:t xml:space="preserve"> PET</w:t>
      </w:r>
      <w:r w:rsidRPr="00E122F3">
        <w:rPr>
          <w:rFonts w:ascii="Times New Roman" w:eastAsia="Times New Roman" w:hAnsi="Times New Roman" w:cs="Times New Roman"/>
          <w:kern w:val="0"/>
          <w:sz w:val="24"/>
          <w:szCs w:val="24"/>
          <w:lang w:val="en-GB" w:eastAsia="en-US"/>
        </w:rPr>
        <w:t xml:space="preserve"> scan </w:t>
      </w:r>
      <w:r w:rsidRPr="00E122F3">
        <w:rPr>
          <w:rFonts w:ascii="Times New Roman" w:hAnsi="Times New Roman" w:cs="Times New Roman"/>
          <w:kern w:val="0"/>
          <w:sz w:val="24"/>
          <w:szCs w:val="24"/>
          <w:lang w:val="en-GB"/>
        </w:rPr>
        <w:t>was conducted</w:t>
      </w:r>
      <w:r w:rsidRPr="00E122F3">
        <w:rPr>
          <w:rFonts w:ascii="Times New Roman" w:eastAsia="Times New Roman" w:hAnsi="Times New Roman" w:cs="Times New Roman"/>
          <w:kern w:val="0"/>
          <w:sz w:val="24"/>
          <w:szCs w:val="24"/>
          <w:lang w:val="en-GB" w:eastAsia="en-US"/>
        </w:rPr>
        <w:t xml:space="preserve">. </w:t>
      </w:r>
      <w:r w:rsidRPr="00E122F3">
        <w:rPr>
          <w:rFonts w:ascii="Times New Roman" w:hAnsi="Times New Roman" w:cs="Times New Roman"/>
          <w:kern w:val="0"/>
          <w:sz w:val="24"/>
          <w:szCs w:val="24"/>
          <w:lang w:val="en-GB"/>
        </w:rPr>
        <w:t>PET images were r</w:t>
      </w:r>
      <w:r w:rsidRPr="00E122F3">
        <w:rPr>
          <w:rFonts w:ascii="Times New Roman" w:eastAsia="Times New Roman" w:hAnsi="Times New Roman" w:cs="Times New Roman"/>
          <w:kern w:val="0"/>
          <w:sz w:val="24"/>
          <w:szCs w:val="24"/>
          <w:lang w:val="en-GB" w:eastAsia="en-US"/>
        </w:rPr>
        <w:t>econstruc</w:t>
      </w:r>
      <w:r w:rsidRPr="00E122F3">
        <w:rPr>
          <w:rFonts w:ascii="Times New Roman" w:hAnsi="Times New Roman" w:cs="Times New Roman"/>
          <w:kern w:val="0"/>
          <w:sz w:val="24"/>
          <w:szCs w:val="24"/>
          <w:lang w:val="en-GB"/>
        </w:rPr>
        <w:t xml:space="preserve">ted by the following parameters: </w:t>
      </w:r>
      <w:r w:rsidRPr="00E122F3">
        <w:rPr>
          <w:rFonts w:ascii="Times New Roman" w:eastAsia="Times New Roman" w:hAnsi="Times New Roman" w:cs="Times New Roman"/>
          <w:kern w:val="0"/>
          <w:sz w:val="24"/>
          <w:szCs w:val="24"/>
          <w:lang w:val="en-GB" w:eastAsia="en-US"/>
        </w:rPr>
        <w:t xml:space="preserve">3D-OSEM + TOF using 4 iterations, 24 subsets, a 200 matrix, a zoom of 2.0 and a </w:t>
      </w:r>
      <w:r w:rsidRPr="00E122F3">
        <w:rPr>
          <w:rFonts w:ascii="Times New Roman" w:hAnsi="Times New Roman" w:cs="Times New Roman"/>
          <w:kern w:val="0"/>
          <w:sz w:val="24"/>
          <w:szCs w:val="24"/>
          <w:lang w:val="en-GB"/>
        </w:rPr>
        <w:t>2</w:t>
      </w:r>
      <w:r w:rsidRPr="00E122F3">
        <w:rPr>
          <w:rFonts w:ascii="Times New Roman" w:eastAsia="Times New Roman" w:hAnsi="Times New Roman" w:cs="Times New Roman"/>
          <w:kern w:val="0"/>
          <w:sz w:val="24"/>
          <w:szCs w:val="24"/>
          <w:lang w:val="en-GB" w:eastAsia="en-US"/>
        </w:rPr>
        <w:t xml:space="preserve">.0 mm Gaussian filter. </w:t>
      </w:r>
      <w:r w:rsidRPr="00E122F3">
        <w:rPr>
          <w:rFonts w:ascii="Times New Roman" w:hAnsi="Times New Roman" w:cs="Times New Roman"/>
          <w:kern w:val="0"/>
          <w:sz w:val="24"/>
          <w:szCs w:val="24"/>
          <w:lang w:val="en-GB"/>
        </w:rPr>
        <w:t>E</w:t>
      </w:r>
      <w:r w:rsidRPr="00E122F3">
        <w:rPr>
          <w:rFonts w:ascii="Times New Roman" w:eastAsia="Times New Roman" w:hAnsi="Times New Roman" w:cs="Times New Roman"/>
          <w:kern w:val="0"/>
          <w:sz w:val="24"/>
          <w:szCs w:val="24"/>
          <w:lang w:val="en-GB" w:eastAsia="en-US"/>
        </w:rPr>
        <w:t>ach participant underwent an MRI scan on a MAGNETOM Prisma (</w:t>
      </w:r>
      <w:r w:rsidRPr="00E122F3">
        <w:rPr>
          <w:rFonts w:ascii="Times New Roman" w:eastAsia="ＭＳ 明朝" w:hAnsi="Times New Roman" w:cs="Times New Roman"/>
          <w:kern w:val="0"/>
          <w:sz w:val="24"/>
          <w:szCs w:val="24"/>
        </w:rPr>
        <w:t xml:space="preserve">SIEMENS </w:t>
      </w:r>
      <w:proofErr w:type="spellStart"/>
      <w:r w:rsidRPr="00E122F3">
        <w:rPr>
          <w:rFonts w:ascii="Times New Roman" w:eastAsia="ＭＳ 明朝" w:hAnsi="Times New Roman" w:cs="Times New Roman"/>
          <w:kern w:val="0"/>
          <w:sz w:val="24"/>
          <w:szCs w:val="24"/>
        </w:rPr>
        <w:t>Healthineers</w:t>
      </w:r>
      <w:proofErr w:type="spellEnd"/>
      <w:r w:rsidRPr="00E122F3">
        <w:rPr>
          <w:rFonts w:ascii="Times New Roman" w:eastAsia="Times New Roman" w:hAnsi="Times New Roman" w:cs="Times New Roman"/>
          <w:kern w:val="0"/>
          <w:sz w:val="24"/>
          <w:szCs w:val="24"/>
          <w:lang w:val="en-GB" w:eastAsia="en-US"/>
        </w:rPr>
        <w:t xml:space="preserve">) at </w:t>
      </w:r>
      <w:r w:rsidRPr="00E122F3">
        <w:rPr>
          <w:rFonts w:ascii="Times New Roman" w:eastAsia="Times New Roman" w:hAnsi="Times New Roman" w:cs="Times New Roman"/>
          <w:kern w:val="0"/>
          <w:sz w:val="24"/>
          <w:szCs w:val="24"/>
          <w:lang w:val="en-GB" w:eastAsia="en-US"/>
        </w:rPr>
        <w:lastRenderedPageBreak/>
        <w:t xml:space="preserve">university of Tokyo. High resolution 3D-T1WI were acquired using 3D MPRAGE protocol (voxel size = 0.8 × 0.8 × 0.8 mm, TR/TE = 2400/2.22 </w:t>
      </w:r>
      <w:proofErr w:type="spellStart"/>
      <w:r w:rsidRPr="00E122F3">
        <w:rPr>
          <w:rFonts w:ascii="Times New Roman" w:eastAsia="Times New Roman" w:hAnsi="Times New Roman" w:cs="Times New Roman"/>
          <w:kern w:val="0"/>
          <w:sz w:val="24"/>
          <w:szCs w:val="24"/>
          <w:lang w:val="en-GB" w:eastAsia="en-US"/>
        </w:rPr>
        <w:t>ms</w:t>
      </w:r>
      <w:proofErr w:type="spellEnd"/>
      <w:r w:rsidRPr="00E122F3">
        <w:rPr>
          <w:rFonts w:ascii="Times New Roman" w:eastAsia="Times New Roman" w:hAnsi="Times New Roman" w:cs="Times New Roman"/>
          <w:kern w:val="0"/>
          <w:sz w:val="24"/>
          <w:szCs w:val="24"/>
          <w:lang w:val="en-GB" w:eastAsia="en-US"/>
        </w:rPr>
        <w:t>, FA = 8°,</w:t>
      </w:r>
      <w:r w:rsidRPr="00E122F3">
        <w:rPr>
          <w:rFonts w:ascii="Times New Roman" w:eastAsia="ＭＳ 明朝" w:hAnsi="Times New Roman" w:cs="Times New Roman"/>
          <w:kern w:val="0"/>
          <w:sz w:val="24"/>
          <w:szCs w:val="24"/>
          <w:lang w:eastAsia="en-US"/>
        </w:rPr>
        <w:t xml:space="preserve"> </w:t>
      </w:r>
      <w:r w:rsidRPr="00E122F3">
        <w:rPr>
          <w:rFonts w:ascii="Times New Roman" w:eastAsia="Times New Roman" w:hAnsi="Times New Roman" w:cs="Times New Roman"/>
          <w:kern w:val="0"/>
          <w:sz w:val="24"/>
          <w:szCs w:val="24"/>
          <w:lang w:val="en-GB" w:eastAsia="en-US"/>
        </w:rPr>
        <w:t>FOV = 208 mm, Matrix = 300 × 320 mm</w:t>
      </w:r>
      <w:r w:rsidRPr="00E122F3">
        <w:rPr>
          <w:rFonts w:ascii="Times New Roman" w:eastAsia="Times New Roman" w:hAnsi="Times New Roman" w:cs="Times New Roman"/>
          <w:kern w:val="0"/>
          <w:sz w:val="24"/>
          <w:szCs w:val="24"/>
          <w:vertAlign w:val="superscript"/>
          <w:lang w:val="en-GB" w:eastAsia="en-US"/>
        </w:rPr>
        <w:t>2</w:t>
      </w:r>
      <w:r w:rsidRPr="00E122F3">
        <w:rPr>
          <w:rFonts w:ascii="Times New Roman" w:eastAsia="Times New Roman" w:hAnsi="Times New Roman" w:cs="Times New Roman"/>
          <w:kern w:val="0"/>
          <w:sz w:val="24"/>
          <w:szCs w:val="24"/>
          <w:lang w:val="en-GB" w:eastAsia="en-US"/>
        </w:rPr>
        <w:t>).</w:t>
      </w:r>
    </w:p>
    <w:p w14:paraId="04C1913E" w14:textId="77777777" w:rsidR="00F104F0" w:rsidRPr="00E122F3" w:rsidRDefault="00F104F0" w:rsidP="00C575DD">
      <w:pPr>
        <w:rPr>
          <w:rFonts w:ascii="Times New Roman" w:eastAsia="ＭＳ 明朝" w:hAnsi="Times New Roman" w:cs="Times New Roman"/>
          <w:kern w:val="0"/>
          <w:sz w:val="24"/>
          <w:szCs w:val="24"/>
          <w:lang w:val="en-GB"/>
        </w:rPr>
      </w:pPr>
      <w:r w:rsidRPr="00E122F3">
        <w:rPr>
          <w:rFonts w:ascii="Times New Roman" w:eastAsia="ＭＳ 明朝" w:hAnsi="Times New Roman" w:cs="Times New Roman"/>
          <w:i/>
          <w:iCs/>
          <w:kern w:val="0"/>
          <w:sz w:val="24"/>
          <w:szCs w:val="24"/>
          <w:lang w:val="en-GB"/>
        </w:rPr>
        <w:t xml:space="preserve">Kyushu University Hospital. </w:t>
      </w:r>
      <w:r w:rsidRPr="00E122F3">
        <w:rPr>
          <w:rFonts w:ascii="Times New Roman" w:eastAsia="Times New Roman" w:hAnsi="Times New Roman" w:cs="Times New Roman"/>
          <w:kern w:val="0"/>
          <w:sz w:val="24"/>
          <w:szCs w:val="24"/>
          <w:lang w:val="en-GB" w:eastAsia="en-US"/>
        </w:rPr>
        <w:t xml:space="preserve">PET imaging was performed with a Biograph </w:t>
      </w:r>
      <w:proofErr w:type="spellStart"/>
      <w:r w:rsidRPr="00E122F3">
        <w:rPr>
          <w:rFonts w:ascii="Times New Roman" w:eastAsia="Times New Roman" w:hAnsi="Times New Roman" w:cs="Times New Roman"/>
          <w:kern w:val="0"/>
          <w:sz w:val="24"/>
          <w:szCs w:val="24"/>
          <w:lang w:val="en-GB" w:eastAsia="en-US"/>
        </w:rPr>
        <w:t>mCT</w:t>
      </w:r>
      <w:proofErr w:type="spellEnd"/>
      <w:r w:rsidRPr="00E122F3">
        <w:rPr>
          <w:rFonts w:ascii="Times New Roman" w:eastAsia="Times New Roman" w:hAnsi="Times New Roman" w:cs="Times New Roman"/>
          <w:kern w:val="0"/>
          <w:sz w:val="24"/>
          <w:szCs w:val="24"/>
          <w:lang w:val="en-GB" w:eastAsia="en-US"/>
        </w:rPr>
        <w:t xml:space="preserve"> Flow (Siemens Medical Solutions) and a Biograph Vision (Siemens Medical Solutions). </w:t>
      </w:r>
      <w:r w:rsidRPr="00E122F3">
        <w:rPr>
          <w:rFonts w:ascii="Times New Roman" w:hAnsi="Times New Roman" w:cs="Times New Roman"/>
          <w:kern w:val="0"/>
          <w:sz w:val="24"/>
          <w:szCs w:val="24"/>
          <w:lang w:val="en-GB"/>
        </w:rPr>
        <w:t xml:space="preserve">Healthy participants were PET-scanned by a </w:t>
      </w:r>
      <w:r w:rsidRPr="00E122F3">
        <w:rPr>
          <w:rFonts w:ascii="Times New Roman" w:eastAsia="Times New Roman" w:hAnsi="Times New Roman" w:cs="Times New Roman"/>
          <w:kern w:val="0"/>
          <w:sz w:val="24"/>
          <w:szCs w:val="24"/>
          <w:lang w:val="en-GB" w:eastAsia="en-US"/>
        </w:rPr>
        <w:t xml:space="preserve">Biograph </w:t>
      </w:r>
      <w:proofErr w:type="spellStart"/>
      <w:r w:rsidRPr="00E122F3">
        <w:rPr>
          <w:rFonts w:ascii="Times New Roman" w:eastAsia="Times New Roman" w:hAnsi="Times New Roman" w:cs="Times New Roman"/>
          <w:kern w:val="0"/>
          <w:sz w:val="24"/>
          <w:szCs w:val="24"/>
          <w:lang w:val="en-GB" w:eastAsia="en-US"/>
        </w:rPr>
        <w:t>mCT</w:t>
      </w:r>
      <w:proofErr w:type="spellEnd"/>
      <w:r w:rsidRPr="00E122F3">
        <w:rPr>
          <w:rFonts w:ascii="Times New Roman" w:eastAsia="Times New Roman" w:hAnsi="Times New Roman" w:cs="Times New Roman"/>
          <w:kern w:val="0"/>
          <w:sz w:val="24"/>
          <w:szCs w:val="24"/>
          <w:lang w:val="en-GB" w:eastAsia="en-US"/>
        </w:rPr>
        <w:t xml:space="preserve"> provided an axial FOV of 250 mm, and 165 contiguous 1.0 mm thick slices. A</w:t>
      </w:r>
      <w:r w:rsidRPr="00E122F3">
        <w:rPr>
          <w:rFonts w:ascii="Times New Roman" w:hAnsi="Times New Roman" w:cs="Times New Roman"/>
          <w:kern w:val="0"/>
          <w:sz w:val="24"/>
          <w:szCs w:val="24"/>
          <w:lang w:val="en-GB"/>
        </w:rPr>
        <w:t>fter</w:t>
      </w:r>
      <w:r w:rsidRPr="00E122F3">
        <w:rPr>
          <w:rFonts w:ascii="Times New Roman" w:eastAsia="Times New Roman" w:hAnsi="Times New Roman" w:cs="Times New Roman"/>
          <w:kern w:val="0"/>
          <w:sz w:val="24"/>
          <w:szCs w:val="24"/>
          <w:lang w:val="en-GB" w:eastAsia="en-US"/>
        </w:rPr>
        <w:t xml:space="preserve"> 9.38 s </w:t>
      </w:r>
      <w:r w:rsidRPr="00E122F3">
        <w:rPr>
          <w:rFonts w:ascii="Times New Roman" w:hAnsi="Times New Roman" w:cs="Times New Roman"/>
          <w:kern w:val="0"/>
          <w:sz w:val="24"/>
          <w:szCs w:val="24"/>
          <w:lang w:val="en-GB"/>
        </w:rPr>
        <w:t>CT scan</w:t>
      </w:r>
      <w:r w:rsidRPr="00E122F3">
        <w:rPr>
          <w:rFonts w:ascii="Times New Roman" w:eastAsia="Times New Roman" w:hAnsi="Times New Roman" w:cs="Times New Roman"/>
          <w:kern w:val="0"/>
          <w:sz w:val="24"/>
          <w:szCs w:val="24"/>
          <w:lang w:val="en-GB" w:eastAsia="en-US"/>
        </w:rPr>
        <w:t>, [</w:t>
      </w:r>
      <w:r w:rsidRPr="00E122F3">
        <w:rPr>
          <w:rFonts w:ascii="Times New Roman" w:eastAsia="Times New Roman" w:hAnsi="Times New Roman" w:cs="Times New Roman"/>
          <w:kern w:val="0"/>
          <w:sz w:val="24"/>
          <w:szCs w:val="24"/>
          <w:vertAlign w:val="superscript"/>
          <w:lang w:val="en-GB" w:eastAsia="en-US"/>
        </w:rPr>
        <w:t>11</w:t>
      </w:r>
      <w:r w:rsidRPr="00E122F3">
        <w:rPr>
          <w:rFonts w:ascii="Times New Roman" w:eastAsia="Times New Roman" w:hAnsi="Times New Roman" w:cs="Times New Roman"/>
          <w:kern w:val="0"/>
          <w:sz w:val="24"/>
          <w:szCs w:val="24"/>
          <w:lang w:val="en-GB" w:eastAsia="en-US"/>
        </w:rPr>
        <w:t xml:space="preserve">C]K-2 was </w:t>
      </w:r>
      <w:r w:rsidRPr="00E122F3">
        <w:rPr>
          <w:rFonts w:ascii="Times New Roman" w:hAnsi="Times New Roman" w:cs="Times New Roman"/>
          <w:kern w:val="0"/>
          <w:sz w:val="24"/>
          <w:szCs w:val="24"/>
          <w:lang w:val="en-GB"/>
        </w:rPr>
        <w:t>administered intravenously and</w:t>
      </w:r>
      <w:r w:rsidRPr="00E122F3">
        <w:rPr>
          <w:rFonts w:ascii="Times New Roman" w:eastAsia="Times New Roman" w:hAnsi="Times New Roman" w:cs="Times New Roman"/>
          <w:kern w:val="0"/>
          <w:sz w:val="24"/>
          <w:szCs w:val="24"/>
          <w:lang w:val="en-GB" w:eastAsia="en-US"/>
        </w:rPr>
        <w:t xml:space="preserve"> a</w:t>
      </w:r>
      <w:r w:rsidRPr="00E122F3">
        <w:rPr>
          <w:rFonts w:ascii="Times New Roman" w:hAnsi="Times New Roman" w:cs="Times New Roman"/>
          <w:kern w:val="0"/>
          <w:sz w:val="24"/>
          <w:szCs w:val="24"/>
          <w:lang w:val="en-GB"/>
        </w:rPr>
        <w:t xml:space="preserve"> PET</w:t>
      </w:r>
      <w:r w:rsidRPr="00E122F3">
        <w:rPr>
          <w:rFonts w:ascii="Times New Roman" w:eastAsia="Times New Roman" w:hAnsi="Times New Roman" w:cs="Times New Roman"/>
          <w:kern w:val="0"/>
          <w:sz w:val="24"/>
          <w:szCs w:val="24"/>
          <w:lang w:val="en-GB" w:eastAsia="en-US"/>
        </w:rPr>
        <w:t xml:space="preserve"> scan </w:t>
      </w:r>
      <w:r w:rsidRPr="00E122F3">
        <w:rPr>
          <w:rFonts w:ascii="Times New Roman" w:hAnsi="Times New Roman" w:cs="Times New Roman"/>
          <w:kern w:val="0"/>
          <w:sz w:val="24"/>
          <w:szCs w:val="24"/>
          <w:lang w:val="en-GB"/>
        </w:rPr>
        <w:t>was conducted</w:t>
      </w:r>
      <w:r w:rsidRPr="00E122F3">
        <w:rPr>
          <w:rFonts w:ascii="Times New Roman" w:eastAsia="Times New Roman" w:hAnsi="Times New Roman" w:cs="Times New Roman"/>
          <w:kern w:val="0"/>
          <w:sz w:val="24"/>
          <w:szCs w:val="24"/>
          <w:lang w:val="en-GB" w:eastAsia="en-US"/>
        </w:rPr>
        <w:t xml:space="preserve">. </w:t>
      </w:r>
      <w:r w:rsidRPr="00E122F3">
        <w:rPr>
          <w:rFonts w:ascii="Times New Roman" w:hAnsi="Times New Roman" w:cs="Times New Roman"/>
          <w:kern w:val="0"/>
          <w:sz w:val="24"/>
          <w:szCs w:val="24"/>
          <w:lang w:val="en-GB"/>
        </w:rPr>
        <w:t>PET images were r</w:t>
      </w:r>
      <w:r w:rsidRPr="00E122F3">
        <w:rPr>
          <w:rFonts w:ascii="Times New Roman" w:eastAsia="Times New Roman" w:hAnsi="Times New Roman" w:cs="Times New Roman"/>
          <w:kern w:val="0"/>
          <w:sz w:val="24"/>
          <w:szCs w:val="24"/>
          <w:lang w:val="en-GB" w:eastAsia="en-US"/>
        </w:rPr>
        <w:t>econstruc</w:t>
      </w:r>
      <w:r w:rsidRPr="00E122F3">
        <w:rPr>
          <w:rFonts w:ascii="Times New Roman" w:hAnsi="Times New Roman" w:cs="Times New Roman"/>
          <w:kern w:val="0"/>
          <w:sz w:val="24"/>
          <w:szCs w:val="24"/>
          <w:lang w:val="en-GB"/>
        </w:rPr>
        <w:t xml:space="preserve">ted by the following parameters: </w:t>
      </w:r>
      <w:r w:rsidRPr="00E122F3">
        <w:rPr>
          <w:rFonts w:ascii="Times New Roman" w:eastAsia="Times New Roman" w:hAnsi="Times New Roman" w:cs="Times New Roman"/>
          <w:kern w:val="0"/>
          <w:sz w:val="24"/>
          <w:szCs w:val="24"/>
          <w:lang w:val="en-GB" w:eastAsia="en-US"/>
        </w:rPr>
        <w:t xml:space="preserve">a 3D-OSEM + TOF using 5 iterations, 21 subsets and </w:t>
      </w:r>
      <w:bookmarkStart w:id="5" w:name="_Hlk181460660"/>
      <w:r w:rsidRPr="00E122F3">
        <w:rPr>
          <w:rFonts w:ascii="Times New Roman" w:eastAsia="Times New Roman" w:hAnsi="Times New Roman" w:cs="Times New Roman"/>
          <w:kern w:val="0"/>
          <w:sz w:val="24"/>
          <w:szCs w:val="24"/>
          <w:lang w:val="en-GB" w:eastAsia="en-US"/>
        </w:rPr>
        <w:t>a 5.0 mm Gaussian filter</w:t>
      </w:r>
      <w:bookmarkEnd w:id="5"/>
      <w:r w:rsidRPr="00E122F3">
        <w:rPr>
          <w:rFonts w:ascii="Times New Roman" w:eastAsia="Times New Roman" w:hAnsi="Times New Roman" w:cs="Times New Roman"/>
          <w:kern w:val="0"/>
          <w:sz w:val="24"/>
          <w:szCs w:val="24"/>
          <w:lang w:val="en-GB" w:eastAsia="en-US"/>
        </w:rPr>
        <w:t xml:space="preserve">. </w:t>
      </w:r>
      <w:r w:rsidRPr="00E122F3">
        <w:rPr>
          <w:rFonts w:ascii="Times New Roman" w:hAnsi="Times New Roman" w:cs="Times New Roman"/>
          <w:kern w:val="0"/>
          <w:sz w:val="24"/>
          <w:szCs w:val="24"/>
          <w:lang w:val="en-GB"/>
        </w:rPr>
        <w:t xml:space="preserve">Healthy participants were PET-scanned by a </w:t>
      </w:r>
      <w:r w:rsidRPr="00E122F3">
        <w:rPr>
          <w:rFonts w:ascii="Times New Roman" w:eastAsia="Times New Roman" w:hAnsi="Times New Roman" w:cs="Times New Roman"/>
          <w:kern w:val="0"/>
          <w:sz w:val="24"/>
          <w:szCs w:val="24"/>
          <w:lang w:val="en-GB" w:eastAsia="en-US"/>
        </w:rPr>
        <w:t>Biograph Vision provided an axial FOV of 357 mm, and 263 contiguous 1.0 mm thick slices. A</w:t>
      </w:r>
      <w:r w:rsidRPr="00E122F3">
        <w:rPr>
          <w:rFonts w:ascii="Times New Roman" w:hAnsi="Times New Roman" w:cs="Times New Roman"/>
          <w:kern w:val="0"/>
          <w:sz w:val="24"/>
          <w:szCs w:val="24"/>
          <w:lang w:val="en-GB"/>
        </w:rPr>
        <w:t>fter</w:t>
      </w:r>
      <w:r w:rsidRPr="00E122F3">
        <w:rPr>
          <w:rFonts w:ascii="Times New Roman" w:eastAsia="Times New Roman" w:hAnsi="Times New Roman" w:cs="Times New Roman"/>
          <w:kern w:val="0"/>
          <w:sz w:val="24"/>
          <w:szCs w:val="24"/>
          <w:lang w:val="en-GB" w:eastAsia="en-US"/>
        </w:rPr>
        <w:t xml:space="preserve"> 26.67 s </w:t>
      </w:r>
      <w:r w:rsidRPr="00E122F3">
        <w:rPr>
          <w:rFonts w:ascii="Times New Roman" w:hAnsi="Times New Roman" w:cs="Times New Roman"/>
          <w:kern w:val="0"/>
          <w:sz w:val="24"/>
          <w:szCs w:val="24"/>
          <w:lang w:val="en-GB"/>
        </w:rPr>
        <w:t>CT</w:t>
      </w:r>
      <w:r w:rsidRPr="00E122F3">
        <w:rPr>
          <w:rFonts w:ascii="Times New Roman" w:eastAsia="Times New Roman" w:hAnsi="Times New Roman" w:cs="Times New Roman"/>
          <w:kern w:val="0"/>
          <w:sz w:val="24"/>
          <w:szCs w:val="24"/>
          <w:lang w:val="en-GB" w:eastAsia="en-US"/>
        </w:rPr>
        <w:t xml:space="preserve"> scan, [</w:t>
      </w:r>
      <w:r w:rsidRPr="00E122F3">
        <w:rPr>
          <w:rFonts w:ascii="Times New Roman" w:eastAsia="Times New Roman" w:hAnsi="Times New Roman" w:cs="Times New Roman"/>
          <w:kern w:val="0"/>
          <w:sz w:val="24"/>
          <w:szCs w:val="24"/>
          <w:vertAlign w:val="superscript"/>
          <w:lang w:val="en-GB" w:eastAsia="en-US"/>
        </w:rPr>
        <w:t>11</w:t>
      </w:r>
      <w:r w:rsidRPr="00E122F3">
        <w:rPr>
          <w:rFonts w:ascii="Times New Roman" w:eastAsia="Times New Roman" w:hAnsi="Times New Roman" w:cs="Times New Roman"/>
          <w:kern w:val="0"/>
          <w:sz w:val="24"/>
          <w:szCs w:val="24"/>
          <w:lang w:val="en-GB" w:eastAsia="en-US"/>
        </w:rPr>
        <w:t xml:space="preserve">C]K-2 was </w:t>
      </w:r>
      <w:r w:rsidRPr="00E122F3">
        <w:rPr>
          <w:rFonts w:ascii="Times New Roman" w:hAnsi="Times New Roman" w:cs="Times New Roman"/>
          <w:kern w:val="0"/>
          <w:sz w:val="24"/>
          <w:szCs w:val="24"/>
          <w:lang w:val="en-GB"/>
        </w:rPr>
        <w:t>administered intravenously</w:t>
      </w:r>
      <w:r w:rsidRPr="00E122F3">
        <w:rPr>
          <w:rFonts w:ascii="Times New Roman" w:eastAsia="Times New Roman" w:hAnsi="Times New Roman" w:cs="Times New Roman"/>
          <w:kern w:val="0"/>
          <w:sz w:val="24"/>
          <w:szCs w:val="24"/>
          <w:lang w:val="en-GB" w:eastAsia="en-US"/>
        </w:rPr>
        <w:t xml:space="preserve"> </w:t>
      </w:r>
      <w:r w:rsidRPr="00E122F3">
        <w:rPr>
          <w:rFonts w:ascii="Times New Roman" w:hAnsi="Times New Roman" w:cs="Times New Roman"/>
          <w:kern w:val="0"/>
          <w:sz w:val="24"/>
          <w:szCs w:val="24"/>
          <w:lang w:val="en-GB"/>
        </w:rPr>
        <w:t>and</w:t>
      </w:r>
      <w:r w:rsidRPr="00E122F3">
        <w:rPr>
          <w:rFonts w:ascii="Times New Roman" w:eastAsia="Times New Roman" w:hAnsi="Times New Roman" w:cs="Times New Roman"/>
          <w:kern w:val="0"/>
          <w:sz w:val="24"/>
          <w:szCs w:val="24"/>
          <w:lang w:val="en-GB" w:eastAsia="en-US"/>
        </w:rPr>
        <w:t xml:space="preserve"> a</w:t>
      </w:r>
      <w:r w:rsidRPr="00E122F3">
        <w:rPr>
          <w:rFonts w:ascii="Times New Roman" w:hAnsi="Times New Roman" w:cs="Times New Roman"/>
          <w:kern w:val="0"/>
          <w:sz w:val="24"/>
          <w:szCs w:val="24"/>
          <w:lang w:val="en-GB"/>
        </w:rPr>
        <w:t xml:space="preserve"> PET</w:t>
      </w:r>
      <w:r w:rsidRPr="00E122F3">
        <w:rPr>
          <w:rFonts w:ascii="Times New Roman" w:eastAsia="Times New Roman" w:hAnsi="Times New Roman" w:cs="Times New Roman"/>
          <w:kern w:val="0"/>
          <w:sz w:val="24"/>
          <w:szCs w:val="24"/>
          <w:lang w:val="en-GB" w:eastAsia="en-US"/>
        </w:rPr>
        <w:t xml:space="preserve"> scan </w:t>
      </w:r>
      <w:r w:rsidRPr="00E122F3">
        <w:rPr>
          <w:rFonts w:ascii="Times New Roman" w:hAnsi="Times New Roman" w:cs="Times New Roman"/>
          <w:kern w:val="0"/>
          <w:sz w:val="24"/>
          <w:szCs w:val="24"/>
          <w:lang w:val="en-GB"/>
        </w:rPr>
        <w:t>was conducted</w:t>
      </w:r>
      <w:r w:rsidRPr="00E122F3">
        <w:rPr>
          <w:rFonts w:ascii="Times New Roman" w:eastAsia="Times New Roman" w:hAnsi="Times New Roman" w:cs="Times New Roman"/>
          <w:kern w:val="0"/>
          <w:sz w:val="24"/>
          <w:szCs w:val="24"/>
          <w:lang w:val="en-GB" w:eastAsia="en-US"/>
        </w:rPr>
        <w:t xml:space="preserve">. </w:t>
      </w:r>
      <w:r w:rsidRPr="00E122F3">
        <w:rPr>
          <w:rFonts w:ascii="Times New Roman" w:hAnsi="Times New Roman" w:cs="Times New Roman"/>
          <w:kern w:val="0"/>
          <w:sz w:val="24"/>
          <w:szCs w:val="24"/>
          <w:lang w:val="en-GB"/>
        </w:rPr>
        <w:t>PET images were r</w:t>
      </w:r>
      <w:r w:rsidRPr="00E122F3">
        <w:rPr>
          <w:rFonts w:ascii="Times New Roman" w:eastAsia="Times New Roman" w:hAnsi="Times New Roman" w:cs="Times New Roman"/>
          <w:kern w:val="0"/>
          <w:sz w:val="24"/>
          <w:szCs w:val="24"/>
          <w:lang w:val="en-GB" w:eastAsia="en-US"/>
        </w:rPr>
        <w:t>econstruc</w:t>
      </w:r>
      <w:r w:rsidRPr="00E122F3">
        <w:rPr>
          <w:rFonts w:ascii="Times New Roman" w:hAnsi="Times New Roman" w:cs="Times New Roman"/>
          <w:kern w:val="0"/>
          <w:sz w:val="24"/>
          <w:szCs w:val="24"/>
          <w:lang w:val="en-GB"/>
        </w:rPr>
        <w:t>ted by the following parameters:</w:t>
      </w:r>
      <w:r w:rsidRPr="00E122F3">
        <w:rPr>
          <w:rFonts w:ascii="Times New Roman" w:eastAsia="Times New Roman" w:hAnsi="Times New Roman" w:cs="Times New Roman"/>
          <w:kern w:val="0"/>
          <w:sz w:val="24"/>
          <w:szCs w:val="24"/>
          <w:lang w:val="en-GB" w:eastAsia="en-US"/>
        </w:rPr>
        <w:t xml:space="preserve"> a 3D-OSEM + TOF using 8 iterations, 5 subsets and a 5.0 mm Gaussian filter. </w:t>
      </w:r>
      <w:r w:rsidRPr="00E122F3">
        <w:rPr>
          <w:rFonts w:ascii="Times New Roman" w:hAnsi="Times New Roman" w:cs="Times New Roman"/>
          <w:kern w:val="0"/>
          <w:sz w:val="24"/>
          <w:szCs w:val="24"/>
          <w:lang w:val="en-GB"/>
        </w:rPr>
        <w:t>E</w:t>
      </w:r>
      <w:r w:rsidRPr="00E122F3">
        <w:rPr>
          <w:rFonts w:ascii="Times New Roman" w:eastAsia="Times New Roman" w:hAnsi="Times New Roman" w:cs="Times New Roman"/>
          <w:kern w:val="0"/>
          <w:sz w:val="24"/>
          <w:szCs w:val="24"/>
          <w:lang w:val="en-GB" w:eastAsia="en-US"/>
        </w:rPr>
        <w:t xml:space="preserve">ach participant underwent an MRI scan </w:t>
      </w:r>
      <w:r w:rsidRPr="00E122F3">
        <w:rPr>
          <w:rFonts w:ascii="Times New Roman" w:hAnsi="Times New Roman" w:cs="Times New Roman"/>
          <w:kern w:val="0"/>
          <w:sz w:val="24"/>
          <w:szCs w:val="24"/>
          <w:lang w:val="en-GB"/>
        </w:rPr>
        <w:t>using</w:t>
      </w:r>
      <w:r w:rsidRPr="00E122F3">
        <w:rPr>
          <w:rFonts w:ascii="Times New Roman" w:eastAsia="Times New Roman" w:hAnsi="Times New Roman" w:cs="Times New Roman"/>
          <w:kern w:val="0"/>
          <w:sz w:val="24"/>
          <w:szCs w:val="24"/>
          <w:lang w:val="en-GB" w:eastAsia="en-US"/>
        </w:rPr>
        <w:t xml:space="preserve"> an Ingenia 3.0-T scanner (Phillips). High resolution 3D-T1WI were acquired using 3D MPRAGE protocol (voxel size = 1.2 × 1.0 × 1.0 mm, TR/TE = 6.8/3.1 </w:t>
      </w:r>
      <w:proofErr w:type="spellStart"/>
      <w:r w:rsidRPr="00E122F3">
        <w:rPr>
          <w:rFonts w:ascii="Times New Roman" w:eastAsia="Times New Roman" w:hAnsi="Times New Roman" w:cs="Times New Roman"/>
          <w:kern w:val="0"/>
          <w:sz w:val="24"/>
          <w:szCs w:val="24"/>
          <w:lang w:val="en-GB" w:eastAsia="en-US"/>
        </w:rPr>
        <w:t>ms</w:t>
      </w:r>
      <w:proofErr w:type="spellEnd"/>
      <w:r w:rsidRPr="00E122F3">
        <w:rPr>
          <w:rFonts w:ascii="Times New Roman" w:eastAsia="Times New Roman" w:hAnsi="Times New Roman" w:cs="Times New Roman"/>
          <w:kern w:val="0"/>
          <w:sz w:val="24"/>
          <w:szCs w:val="24"/>
          <w:lang w:val="en-GB" w:eastAsia="en-US"/>
        </w:rPr>
        <w:t>, FA = 9°,</w:t>
      </w:r>
      <w:r w:rsidRPr="00E122F3">
        <w:rPr>
          <w:rFonts w:ascii="Times New Roman" w:eastAsia="ＭＳ 明朝" w:hAnsi="Times New Roman" w:cs="Times New Roman"/>
          <w:kern w:val="0"/>
          <w:sz w:val="24"/>
          <w:szCs w:val="24"/>
          <w:lang w:eastAsia="en-US"/>
        </w:rPr>
        <w:t xml:space="preserve"> </w:t>
      </w:r>
      <w:r w:rsidRPr="00E122F3">
        <w:rPr>
          <w:rFonts w:ascii="Times New Roman" w:eastAsia="Times New Roman" w:hAnsi="Times New Roman" w:cs="Times New Roman"/>
          <w:kern w:val="0"/>
          <w:sz w:val="24"/>
          <w:szCs w:val="24"/>
          <w:lang w:val="en-GB" w:eastAsia="en-US"/>
        </w:rPr>
        <w:t>FOV = 170 mm, Matrix = 256 × 256).</w:t>
      </w:r>
    </w:p>
    <w:p w14:paraId="10EDB019" w14:textId="02EE0B76" w:rsidR="00F104F0" w:rsidRDefault="00F104F0">
      <w:pPr>
        <w:widowControl/>
        <w:jc w:val="left"/>
        <w:rPr>
          <w:rFonts w:ascii="Times New Roman" w:eastAsia="ＭＳ 明朝" w:hAnsi="Times New Roman" w:cs="Times New Roman"/>
          <w:b/>
          <w:bCs/>
          <w:kern w:val="0"/>
          <w:sz w:val="24"/>
          <w:szCs w:val="24"/>
        </w:rPr>
      </w:pPr>
    </w:p>
    <w:p w14:paraId="158F2129" w14:textId="77777777" w:rsidR="003C0B97" w:rsidRPr="003C0B97" w:rsidRDefault="003C0B97" w:rsidP="003C0B97">
      <w:pPr>
        <w:widowControl/>
        <w:jc w:val="left"/>
        <w:rPr>
          <w:rFonts w:ascii="Times New Roman" w:hAnsi="Times New Roman" w:cs="Times New Roman"/>
          <w:b/>
          <w:bCs/>
          <w:sz w:val="24"/>
          <w:szCs w:val="24"/>
          <w:lang w:val="en-GB"/>
        </w:rPr>
      </w:pPr>
      <w:r w:rsidRPr="003C0B97">
        <w:rPr>
          <w:rFonts w:ascii="Times New Roman" w:hAnsi="Times New Roman" w:cs="Times New Roman"/>
          <w:b/>
          <w:bCs/>
          <w:sz w:val="24"/>
          <w:szCs w:val="24"/>
          <w:lang w:val="en-GB"/>
        </w:rPr>
        <w:t>References.</w:t>
      </w:r>
    </w:p>
    <w:p w14:paraId="2EF7DFDD" w14:textId="77777777" w:rsidR="003C0B97" w:rsidRPr="003C0B97" w:rsidRDefault="003C0B97" w:rsidP="003C0B97">
      <w:pPr>
        <w:pStyle w:val="EndNoteBibliography"/>
        <w:ind w:left="720" w:hanging="720"/>
        <w:rPr>
          <w:rFonts w:ascii="Times New Roman" w:hAnsi="Times New Roman" w:cs="Times New Roman"/>
          <w:sz w:val="24"/>
          <w:szCs w:val="24"/>
        </w:rPr>
      </w:pPr>
      <w:r w:rsidRPr="003C0B97">
        <w:rPr>
          <w:rFonts w:ascii="Times New Roman" w:hAnsi="Times New Roman" w:cs="Times New Roman"/>
          <w:sz w:val="24"/>
          <w:szCs w:val="24"/>
        </w:rPr>
        <w:t>1.</w:t>
      </w:r>
      <w:r w:rsidRPr="003C0B97">
        <w:rPr>
          <w:rFonts w:ascii="Times New Roman" w:hAnsi="Times New Roman" w:cs="Times New Roman"/>
          <w:sz w:val="24"/>
          <w:szCs w:val="24"/>
        </w:rPr>
        <w:tab/>
        <w:t>Singh JB, Fedgchin M, Daly EJ, De Boer P, Cooper K, Lim P</w:t>
      </w:r>
      <w:r w:rsidRPr="003C0B97">
        <w:rPr>
          <w:rFonts w:ascii="Times New Roman" w:hAnsi="Times New Roman" w:cs="Times New Roman"/>
          <w:i/>
          <w:sz w:val="24"/>
          <w:szCs w:val="24"/>
        </w:rPr>
        <w:t xml:space="preserve"> et al.</w:t>
      </w:r>
      <w:r w:rsidRPr="003C0B97">
        <w:rPr>
          <w:rFonts w:ascii="Times New Roman" w:hAnsi="Times New Roman" w:cs="Times New Roman"/>
          <w:sz w:val="24"/>
          <w:szCs w:val="24"/>
        </w:rPr>
        <w:t xml:space="preserve"> A Double-Blind, Randomized, Placebo-Controlled, Dose-Frequency Study of Intravenous Ketamine in Patients With Treatment-Resistant Depression. </w:t>
      </w:r>
      <w:r w:rsidRPr="003C0B97">
        <w:rPr>
          <w:rFonts w:ascii="Times New Roman" w:hAnsi="Times New Roman" w:cs="Times New Roman"/>
          <w:i/>
          <w:sz w:val="24"/>
          <w:szCs w:val="24"/>
        </w:rPr>
        <w:t>Am J Psychiatry</w:t>
      </w:r>
      <w:r w:rsidRPr="003C0B97">
        <w:rPr>
          <w:rFonts w:ascii="Times New Roman" w:hAnsi="Times New Roman" w:cs="Times New Roman"/>
          <w:sz w:val="24"/>
          <w:szCs w:val="24"/>
        </w:rPr>
        <w:t xml:space="preserve"> 2016; </w:t>
      </w:r>
      <w:r w:rsidRPr="003C0B97">
        <w:rPr>
          <w:rFonts w:ascii="Times New Roman" w:hAnsi="Times New Roman" w:cs="Times New Roman"/>
          <w:b/>
          <w:sz w:val="24"/>
          <w:szCs w:val="24"/>
        </w:rPr>
        <w:t>173</w:t>
      </w:r>
      <w:r w:rsidRPr="003C0B97">
        <w:rPr>
          <w:rFonts w:ascii="Times New Roman" w:hAnsi="Times New Roman" w:cs="Times New Roman"/>
          <w:sz w:val="24"/>
          <w:szCs w:val="24"/>
        </w:rPr>
        <w:t>(8)</w:t>
      </w:r>
      <w:r w:rsidRPr="003C0B97">
        <w:rPr>
          <w:rFonts w:ascii="Times New Roman" w:hAnsi="Times New Roman" w:cs="Times New Roman"/>
          <w:b/>
          <w:sz w:val="24"/>
          <w:szCs w:val="24"/>
        </w:rPr>
        <w:t xml:space="preserve">: </w:t>
      </w:r>
      <w:r w:rsidRPr="003C0B97">
        <w:rPr>
          <w:rFonts w:ascii="Times New Roman" w:hAnsi="Times New Roman" w:cs="Times New Roman"/>
          <w:sz w:val="24"/>
          <w:szCs w:val="24"/>
        </w:rPr>
        <w:t>816-826.</w:t>
      </w:r>
    </w:p>
    <w:p w14:paraId="7653DD13" w14:textId="77777777" w:rsidR="003C0B97" w:rsidRPr="003C0B97" w:rsidRDefault="003C0B97" w:rsidP="003C0B97">
      <w:pPr>
        <w:pStyle w:val="EndNoteBibliography"/>
        <w:rPr>
          <w:rFonts w:ascii="Times New Roman" w:hAnsi="Times New Roman" w:cs="Times New Roman"/>
          <w:sz w:val="24"/>
          <w:szCs w:val="24"/>
        </w:rPr>
      </w:pPr>
    </w:p>
    <w:p w14:paraId="0A552029" w14:textId="77777777" w:rsidR="003C0B97" w:rsidRPr="003C0B97" w:rsidRDefault="003C0B97" w:rsidP="003C0B97">
      <w:pPr>
        <w:pStyle w:val="EndNoteBibliography"/>
        <w:ind w:left="720" w:hanging="720"/>
        <w:rPr>
          <w:rFonts w:ascii="Times New Roman" w:hAnsi="Times New Roman" w:cs="Times New Roman"/>
          <w:sz w:val="24"/>
          <w:szCs w:val="24"/>
        </w:rPr>
      </w:pPr>
      <w:r w:rsidRPr="003C0B97">
        <w:rPr>
          <w:rFonts w:ascii="Times New Roman" w:hAnsi="Times New Roman" w:cs="Times New Roman"/>
          <w:sz w:val="24"/>
          <w:szCs w:val="24"/>
        </w:rPr>
        <w:t>2.</w:t>
      </w:r>
      <w:r w:rsidRPr="003C0B97">
        <w:rPr>
          <w:rFonts w:ascii="Times New Roman" w:hAnsi="Times New Roman" w:cs="Times New Roman"/>
          <w:sz w:val="24"/>
          <w:szCs w:val="24"/>
        </w:rPr>
        <w:tab/>
        <w:t>Hatano M, Nakajima W, Tani H, Uchida H, Miyazaki T, Arisawa T</w:t>
      </w:r>
      <w:r w:rsidRPr="003C0B97">
        <w:rPr>
          <w:rFonts w:ascii="Times New Roman" w:hAnsi="Times New Roman" w:cs="Times New Roman"/>
          <w:i/>
          <w:sz w:val="24"/>
          <w:szCs w:val="24"/>
        </w:rPr>
        <w:t xml:space="preserve"> et al.</w:t>
      </w:r>
      <w:r w:rsidRPr="003C0B97">
        <w:rPr>
          <w:rFonts w:ascii="Times New Roman" w:hAnsi="Times New Roman" w:cs="Times New Roman"/>
          <w:sz w:val="24"/>
          <w:szCs w:val="24"/>
        </w:rPr>
        <w:t xml:space="preserve"> Characterization of patients with major psychiatric disorders with AMPA receptor positron emission tomography. </w:t>
      </w:r>
      <w:r w:rsidRPr="003C0B97">
        <w:rPr>
          <w:rFonts w:ascii="Times New Roman" w:hAnsi="Times New Roman" w:cs="Times New Roman"/>
          <w:i/>
          <w:sz w:val="24"/>
          <w:szCs w:val="24"/>
        </w:rPr>
        <w:t>Molecular Psychiatry</w:t>
      </w:r>
      <w:r w:rsidRPr="003C0B97">
        <w:rPr>
          <w:rFonts w:ascii="Times New Roman" w:hAnsi="Times New Roman" w:cs="Times New Roman"/>
          <w:sz w:val="24"/>
          <w:szCs w:val="24"/>
        </w:rPr>
        <w:t xml:space="preserve"> 2025; </w:t>
      </w:r>
      <w:r w:rsidRPr="003C0B97">
        <w:rPr>
          <w:rFonts w:ascii="Times New Roman" w:hAnsi="Times New Roman" w:cs="Times New Roman"/>
          <w:b/>
          <w:sz w:val="24"/>
          <w:szCs w:val="24"/>
        </w:rPr>
        <w:t>30</w:t>
      </w:r>
      <w:r w:rsidRPr="003C0B97">
        <w:rPr>
          <w:rFonts w:ascii="Times New Roman" w:hAnsi="Times New Roman" w:cs="Times New Roman"/>
          <w:sz w:val="24"/>
          <w:szCs w:val="24"/>
        </w:rPr>
        <w:t>(5)</w:t>
      </w:r>
      <w:r w:rsidRPr="003C0B97">
        <w:rPr>
          <w:rFonts w:ascii="Times New Roman" w:hAnsi="Times New Roman" w:cs="Times New Roman"/>
          <w:b/>
          <w:sz w:val="24"/>
          <w:szCs w:val="24"/>
        </w:rPr>
        <w:t xml:space="preserve">: </w:t>
      </w:r>
      <w:r w:rsidRPr="003C0B97">
        <w:rPr>
          <w:rFonts w:ascii="Times New Roman" w:hAnsi="Times New Roman" w:cs="Times New Roman"/>
          <w:sz w:val="24"/>
          <w:szCs w:val="24"/>
        </w:rPr>
        <w:t>1780-1790.</w:t>
      </w:r>
    </w:p>
    <w:p w14:paraId="7EBF7AEA" w14:textId="77777777" w:rsidR="003C0B97" w:rsidRPr="003C0B97" w:rsidRDefault="003C0B97" w:rsidP="003C0B97">
      <w:pPr>
        <w:pStyle w:val="EndNoteBibliography"/>
        <w:rPr>
          <w:rFonts w:ascii="Times New Roman" w:hAnsi="Times New Roman" w:cs="Times New Roman"/>
          <w:sz w:val="24"/>
          <w:szCs w:val="24"/>
        </w:rPr>
      </w:pPr>
    </w:p>
    <w:p w14:paraId="12DB61CA" w14:textId="77777777" w:rsidR="003C0B97" w:rsidRPr="003C0B97" w:rsidRDefault="003C0B97" w:rsidP="003C0B97">
      <w:pPr>
        <w:pStyle w:val="EndNoteBibliography"/>
        <w:ind w:left="720" w:hanging="720"/>
        <w:rPr>
          <w:rFonts w:ascii="Times New Roman" w:hAnsi="Times New Roman" w:cs="Times New Roman"/>
          <w:sz w:val="24"/>
          <w:szCs w:val="24"/>
        </w:rPr>
      </w:pPr>
      <w:r w:rsidRPr="003C0B97">
        <w:rPr>
          <w:rFonts w:ascii="Times New Roman" w:hAnsi="Times New Roman" w:cs="Times New Roman"/>
          <w:sz w:val="24"/>
          <w:szCs w:val="24"/>
        </w:rPr>
        <w:t>3.</w:t>
      </w:r>
      <w:r w:rsidRPr="003C0B97">
        <w:rPr>
          <w:rFonts w:ascii="Times New Roman" w:hAnsi="Times New Roman" w:cs="Times New Roman"/>
          <w:sz w:val="24"/>
          <w:szCs w:val="24"/>
        </w:rPr>
        <w:tab/>
        <w:t>Standard PET imaging protocols and phantom test procedures and criteria: executive summary. 2017, Accessed Date Accessed 2017 Accessed.</w:t>
      </w:r>
    </w:p>
    <w:p w14:paraId="098967E2" w14:textId="013A51E9" w:rsidR="003C0B97" w:rsidRDefault="003C0B97">
      <w:pPr>
        <w:widowControl/>
        <w:jc w:val="left"/>
        <w:rPr>
          <w:rFonts w:ascii="Times New Roman" w:eastAsia="ＭＳ 明朝" w:hAnsi="Times New Roman" w:cs="Times New Roman"/>
          <w:b/>
          <w:bCs/>
          <w:kern w:val="0"/>
          <w:sz w:val="24"/>
          <w:szCs w:val="24"/>
        </w:rPr>
      </w:pPr>
      <w:bookmarkStart w:id="6" w:name="_Hlk213321175"/>
      <w:r>
        <w:rPr>
          <w:rFonts w:ascii="Times New Roman" w:eastAsia="ＭＳ 明朝" w:hAnsi="Times New Roman" w:cs="Times New Roman"/>
          <w:b/>
          <w:bCs/>
          <w:kern w:val="0"/>
          <w:sz w:val="24"/>
          <w:szCs w:val="24"/>
        </w:rPr>
        <w:br w:type="page"/>
      </w:r>
    </w:p>
    <w:p w14:paraId="35651949" w14:textId="77777777" w:rsidR="00F104F0" w:rsidRPr="00E122F3" w:rsidRDefault="00F104F0">
      <w:pPr>
        <w:widowControl/>
        <w:jc w:val="left"/>
        <w:rPr>
          <w:rFonts w:ascii="Times New Roman" w:eastAsia="ＭＳ 明朝" w:hAnsi="Times New Roman" w:cs="Times New Roman"/>
          <w:b/>
          <w:bCs/>
          <w:kern w:val="0"/>
          <w:sz w:val="24"/>
          <w:szCs w:val="24"/>
        </w:rPr>
      </w:pPr>
    </w:p>
    <w:p w14:paraId="7762F070" w14:textId="77777777" w:rsidR="00F104F0" w:rsidRPr="00E122F3" w:rsidRDefault="00F104F0" w:rsidP="00900253">
      <w:pPr>
        <w:jc w:val="center"/>
        <w:rPr>
          <w:rFonts w:ascii="Times New Roman" w:hAnsi="Times New Roman" w:cs="Times New Roman"/>
          <w:b/>
          <w:sz w:val="24"/>
          <w:szCs w:val="24"/>
        </w:rPr>
      </w:pPr>
      <w:r w:rsidRPr="00E122F3">
        <w:rPr>
          <w:rFonts w:ascii="Times New Roman" w:hAnsi="Times New Roman" w:cs="Times New Roman"/>
          <w:b/>
          <w:sz w:val="24"/>
          <w:szCs w:val="24"/>
        </w:rPr>
        <w:t>CONSORT diagram of trial no. jRCTs031210124</w:t>
      </w:r>
    </w:p>
    <w:p w14:paraId="29AEE064" w14:textId="77777777" w:rsidR="00F104F0" w:rsidRPr="00E122F3" w:rsidRDefault="00F104F0" w:rsidP="00900253">
      <w:pPr>
        <w:jc w:val="center"/>
        <w:rPr>
          <w:rFonts w:ascii="Times New Roman" w:hAnsi="Times New Roman" w:cs="Times New Roman"/>
          <w:b/>
          <w:sz w:val="24"/>
          <w:szCs w:val="24"/>
        </w:rPr>
      </w:pPr>
      <w:r w:rsidRPr="00E122F3">
        <w:rPr>
          <w:rFonts w:ascii="Times New Roman" w:hAnsi="Times New Roman" w:cs="Times New Roman"/>
          <w:b/>
          <w:sz w:val="24"/>
          <w:szCs w:val="24"/>
        </w:rPr>
        <w:t>(Treatment-resistant depression)</w:t>
      </w:r>
    </w:p>
    <w:p w14:paraId="34E31ECA" w14:textId="77777777" w:rsidR="00F104F0" w:rsidRPr="00E122F3" w:rsidRDefault="00F104F0" w:rsidP="00900253">
      <w:pPr>
        <w:jc w:val="center"/>
        <w:rPr>
          <w:rFonts w:ascii="Times New Roman" w:hAnsi="Times New Roman" w:cs="Times New Roman"/>
          <w:b/>
          <w:sz w:val="24"/>
          <w:szCs w:val="24"/>
        </w:rPr>
      </w:pPr>
      <w:r w:rsidRPr="00E122F3">
        <w:rPr>
          <w:rFonts w:ascii="Times New Roman" w:hAnsi="Times New Roman" w:cs="Times New Roman"/>
          <w:noProof/>
          <w:sz w:val="24"/>
          <w:szCs w:val="24"/>
        </w:rPr>
        <w:drawing>
          <wp:anchor distT="0" distB="0" distL="114300" distR="114300" simplePos="0" relativeHeight="251659264" behindDoc="0" locked="0" layoutInCell="1" allowOverlap="1" wp14:anchorId="3656F378" wp14:editId="40C70CD9">
            <wp:simplePos x="0" y="0"/>
            <wp:positionH relativeFrom="column">
              <wp:posOffset>-59690</wp:posOffset>
            </wp:positionH>
            <wp:positionV relativeFrom="paragraph">
              <wp:posOffset>286385</wp:posOffset>
            </wp:positionV>
            <wp:extent cx="5400040" cy="3888105"/>
            <wp:effectExtent l="0" t="0" r="0" b="0"/>
            <wp:wrapSquare wrapText="bothSides"/>
            <wp:docPr id="1316931397" name="図 1"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31397" name="図 1" descr="グラフィカル ユーザー インターフェイス が含まれている画像&#10;&#10;自動的に生成された説明"/>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3888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2109A5" w14:textId="77777777" w:rsidR="00F104F0" w:rsidRPr="00E122F3" w:rsidRDefault="00F104F0" w:rsidP="00900253">
      <w:pPr>
        <w:widowControl/>
        <w:jc w:val="left"/>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t>Supplemental Fig. 1 CONSORT diagram of trial no. jRCTs031210124</w:t>
      </w:r>
    </w:p>
    <w:bookmarkEnd w:id="6"/>
    <w:p w14:paraId="767BC5BF" w14:textId="77777777" w:rsidR="00F104F0" w:rsidRPr="00E122F3" w:rsidRDefault="00F104F0" w:rsidP="00900253">
      <w:pPr>
        <w:widowControl/>
        <w:jc w:val="left"/>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br w:type="page"/>
      </w:r>
    </w:p>
    <w:p w14:paraId="055E232E" w14:textId="77777777" w:rsidR="00F104F0" w:rsidRPr="00E122F3" w:rsidRDefault="00F104F0" w:rsidP="00190BF2">
      <w:pPr>
        <w:widowControl/>
        <w:jc w:val="left"/>
        <w:rPr>
          <w:rFonts w:ascii="Times New Roman" w:eastAsia="ＭＳ 明朝" w:hAnsi="Times New Roman" w:cs="Times New Roman"/>
          <w:b/>
          <w:bCs/>
          <w:kern w:val="0"/>
          <w:sz w:val="24"/>
          <w:szCs w:val="24"/>
        </w:rPr>
      </w:pPr>
      <w:bookmarkStart w:id="7" w:name="_Hlk213321199"/>
    </w:p>
    <w:p w14:paraId="077859AE" w14:textId="77777777" w:rsidR="00F104F0" w:rsidRPr="00E122F3" w:rsidRDefault="00F104F0" w:rsidP="00190BF2">
      <w:pPr>
        <w:jc w:val="center"/>
        <w:rPr>
          <w:rFonts w:ascii="Times New Roman" w:hAnsi="Times New Roman" w:cs="Times New Roman"/>
          <w:b/>
          <w:sz w:val="24"/>
          <w:szCs w:val="24"/>
        </w:rPr>
      </w:pPr>
      <w:r w:rsidRPr="00E122F3">
        <w:rPr>
          <w:rFonts w:ascii="Times New Roman" w:hAnsi="Times New Roman" w:cs="Times New Roman"/>
          <w:b/>
          <w:sz w:val="24"/>
          <w:szCs w:val="24"/>
        </w:rPr>
        <w:t>CONSORT diagram of trial no. jRCTs031200083</w:t>
      </w:r>
    </w:p>
    <w:p w14:paraId="2F152401" w14:textId="77777777" w:rsidR="00F104F0" w:rsidRPr="00E122F3" w:rsidRDefault="00F104F0" w:rsidP="00190BF2">
      <w:pPr>
        <w:jc w:val="center"/>
        <w:rPr>
          <w:rFonts w:ascii="Times New Roman" w:hAnsi="Times New Roman" w:cs="Times New Roman"/>
          <w:b/>
          <w:sz w:val="24"/>
          <w:szCs w:val="24"/>
        </w:rPr>
      </w:pPr>
      <w:r w:rsidRPr="00E122F3">
        <w:rPr>
          <w:rFonts w:ascii="Times New Roman" w:hAnsi="Times New Roman" w:cs="Times New Roman"/>
          <w:b/>
          <w:sz w:val="24"/>
          <w:szCs w:val="24"/>
        </w:rPr>
        <w:t>(Healthy Participants)</w:t>
      </w:r>
    </w:p>
    <w:p w14:paraId="59131241" w14:textId="77777777" w:rsidR="00F104F0" w:rsidRPr="00E122F3" w:rsidRDefault="00F104F0" w:rsidP="00190BF2">
      <w:pPr>
        <w:jc w:val="center"/>
        <w:rPr>
          <w:rFonts w:ascii="Times New Roman" w:hAnsi="Times New Roman" w:cs="Times New Roman"/>
          <w:b/>
          <w:sz w:val="24"/>
          <w:szCs w:val="24"/>
        </w:rPr>
      </w:pPr>
    </w:p>
    <w:p w14:paraId="4BB023ED" w14:textId="77777777" w:rsidR="00F104F0" w:rsidRPr="00E122F3" w:rsidRDefault="00F104F0" w:rsidP="00900253">
      <w:pPr>
        <w:rPr>
          <w:rFonts w:ascii="Times New Roman" w:hAnsi="Times New Roman" w:cs="Times New Roman"/>
          <w:b/>
          <w:sz w:val="24"/>
          <w:szCs w:val="24"/>
        </w:rPr>
      </w:pPr>
      <w:r w:rsidRPr="00E122F3">
        <w:rPr>
          <w:rFonts w:ascii="Times New Roman" w:hAnsi="Times New Roman" w:cs="Times New Roman"/>
          <w:b/>
          <w:noProof/>
          <w:sz w:val="24"/>
          <w:szCs w:val="24"/>
        </w:rPr>
        <w:drawing>
          <wp:inline distT="0" distB="0" distL="0" distR="0" wp14:anchorId="2F44BAE6" wp14:editId="7AC2C9C4">
            <wp:extent cx="5400040" cy="5129530"/>
            <wp:effectExtent l="0" t="0" r="0" b="0"/>
            <wp:docPr id="1425654215"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54215" name="図 1" descr="ダイアグラム&#10;&#10;自動的に生成された説明"/>
                    <pic:cNvPicPr/>
                  </pic:nvPicPr>
                  <pic:blipFill rotWithShape="1">
                    <a:blip r:embed="rId7"/>
                    <a:srcRect t="10918"/>
                    <a:stretch>
                      <a:fillRect/>
                    </a:stretch>
                  </pic:blipFill>
                  <pic:spPr bwMode="auto">
                    <a:xfrm>
                      <a:off x="0" y="0"/>
                      <a:ext cx="5400040" cy="5129530"/>
                    </a:xfrm>
                    <a:prstGeom prst="rect">
                      <a:avLst/>
                    </a:prstGeom>
                    <a:ln>
                      <a:noFill/>
                    </a:ln>
                    <a:extLst>
                      <a:ext uri="{53640926-AAD7-44D8-BBD7-CCE9431645EC}">
                        <a14:shadowObscured xmlns:a14="http://schemas.microsoft.com/office/drawing/2010/main"/>
                      </a:ext>
                    </a:extLst>
                  </pic:spPr>
                </pic:pic>
              </a:graphicData>
            </a:graphic>
          </wp:inline>
        </w:drawing>
      </w:r>
    </w:p>
    <w:p w14:paraId="3F5F0C8C" w14:textId="77777777" w:rsidR="00F104F0" w:rsidRPr="00E122F3" w:rsidRDefault="00F104F0" w:rsidP="00900253">
      <w:pPr>
        <w:widowControl/>
        <w:jc w:val="left"/>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t>Supplemental Fig. 2 CONSORT diagram of trial no. jRCTs031200083</w:t>
      </w:r>
    </w:p>
    <w:bookmarkEnd w:id="7"/>
    <w:p w14:paraId="3C711B58" w14:textId="77777777" w:rsidR="00F104F0" w:rsidRPr="00E122F3" w:rsidRDefault="00F104F0" w:rsidP="00900253">
      <w:pPr>
        <w:widowControl/>
        <w:jc w:val="left"/>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br w:type="page"/>
      </w:r>
    </w:p>
    <w:p w14:paraId="5A32D98E" w14:textId="77777777" w:rsidR="00F104F0" w:rsidRPr="00E122F3" w:rsidRDefault="00F104F0" w:rsidP="00190BF2">
      <w:pPr>
        <w:jc w:val="center"/>
        <w:rPr>
          <w:rFonts w:ascii="Times New Roman" w:hAnsi="Times New Roman" w:cs="Times New Roman"/>
          <w:b/>
          <w:sz w:val="24"/>
          <w:szCs w:val="24"/>
        </w:rPr>
      </w:pPr>
      <w:bookmarkStart w:id="8" w:name="_Hlk213321218"/>
    </w:p>
    <w:p w14:paraId="6BD10D93" w14:textId="77777777" w:rsidR="00F104F0" w:rsidRPr="00E122F3" w:rsidRDefault="00F104F0" w:rsidP="00190BF2">
      <w:pPr>
        <w:jc w:val="center"/>
        <w:rPr>
          <w:rFonts w:ascii="Times New Roman" w:hAnsi="Times New Roman" w:cs="Times New Roman"/>
          <w:b/>
          <w:sz w:val="24"/>
          <w:szCs w:val="24"/>
        </w:rPr>
      </w:pPr>
      <w:r w:rsidRPr="00E122F3">
        <w:rPr>
          <w:rFonts w:ascii="Times New Roman" w:hAnsi="Times New Roman" w:cs="Times New Roman"/>
          <w:b/>
          <w:sz w:val="24"/>
          <w:szCs w:val="24"/>
        </w:rPr>
        <w:t>CONSORT diagram of trial no. UMIN000025132</w:t>
      </w:r>
    </w:p>
    <w:p w14:paraId="4E02BD4F" w14:textId="77777777" w:rsidR="00F104F0" w:rsidRPr="00E122F3" w:rsidRDefault="00F104F0" w:rsidP="00190BF2">
      <w:pPr>
        <w:jc w:val="center"/>
        <w:rPr>
          <w:rFonts w:ascii="Times New Roman" w:hAnsi="Times New Roman" w:cs="Times New Roman"/>
          <w:b/>
          <w:sz w:val="24"/>
          <w:szCs w:val="24"/>
        </w:rPr>
      </w:pPr>
      <w:r w:rsidRPr="00E122F3">
        <w:rPr>
          <w:rFonts w:ascii="Times New Roman" w:hAnsi="Times New Roman" w:cs="Times New Roman"/>
          <w:b/>
          <w:sz w:val="24"/>
          <w:szCs w:val="24"/>
        </w:rPr>
        <w:t>(Healthy Participants)</w:t>
      </w:r>
    </w:p>
    <w:p w14:paraId="5A2551BF" w14:textId="77777777" w:rsidR="00F104F0" w:rsidRPr="00E122F3" w:rsidRDefault="00F104F0" w:rsidP="00190BF2">
      <w:pPr>
        <w:jc w:val="center"/>
        <w:rPr>
          <w:rFonts w:ascii="Times New Roman" w:hAnsi="Times New Roman" w:cs="Times New Roman"/>
          <w:b/>
          <w:sz w:val="24"/>
          <w:szCs w:val="24"/>
        </w:rPr>
      </w:pPr>
    </w:p>
    <w:p w14:paraId="64BDE241" w14:textId="77777777" w:rsidR="00F104F0" w:rsidRPr="00E122F3" w:rsidRDefault="00F104F0" w:rsidP="00900253">
      <w:pPr>
        <w:widowControl/>
        <w:jc w:val="left"/>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noProof/>
          <w:kern w:val="0"/>
          <w:sz w:val="24"/>
          <w:szCs w:val="24"/>
        </w:rPr>
        <w:drawing>
          <wp:inline distT="0" distB="0" distL="0" distR="0" wp14:anchorId="1DC35798" wp14:editId="6A043191">
            <wp:extent cx="5400040" cy="5185410"/>
            <wp:effectExtent l="0" t="0" r="0" b="0"/>
            <wp:docPr id="364900576"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900576" name="図 1" descr="ダイアグラム&#10;&#10;自動的に生成された説明"/>
                    <pic:cNvPicPr/>
                  </pic:nvPicPr>
                  <pic:blipFill rotWithShape="1">
                    <a:blip r:embed="rId8"/>
                    <a:srcRect t="11249"/>
                    <a:stretch>
                      <a:fillRect/>
                    </a:stretch>
                  </pic:blipFill>
                  <pic:spPr bwMode="auto">
                    <a:xfrm>
                      <a:off x="0" y="0"/>
                      <a:ext cx="5400040" cy="5185410"/>
                    </a:xfrm>
                    <a:prstGeom prst="rect">
                      <a:avLst/>
                    </a:prstGeom>
                    <a:ln>
                      <a:noFill/>
                    </a:ln>
                    <a:extLst>
                      <a:ext uri="{53640926-AAD7-44D8-BBD7-CCE9431645EC}">
                        <a14:shadowObscured xmlns:a14="http://schemas.microsoft.com/office/drawing/2010/main"/>
                      </a:ext>
                    </a:extLst>
                  </pic:spPr>
                </pic:pic>
              </a:graphicData>
            </a:graphic>
          </wp:inline>
        </w:drawing>
      </w:r>
    </w:p>
    <w:p w14:paraId="639DB798" w14:textId="77777777" w:rsidR="00F104F0" w:rsidRPr="00E122F3" w:rsidRDefault="00F104F0" w:rsidP="00900253">
      <w:pPr>
        <w:widowControl/>
        <w:jc w:val="left"/>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t>Supplemental Fig. 3 CONSORT diagram of trial no. UMIN000025132</w:t>
      </w:r>
    </w:p>
    <w:bookmarkEnd w:id="8"/>
    <w:p w14:paraId="34993635" w14:textId="77777777" w:rsidR="00F104F0" w:rsidRPr="00E122F3" w:rsidRDefault="00F104F0">
      <w:pPr>
        <w:widowControl/>
        <w:jc w:val="left"/>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br w:type="page"/>
      </w:r>
    </w:p>
    <w:p w14:paraId="74C16FFC" w14:textId="77777777" w:rsidR="00F104F0" w:rsidRPr="00E122F3" w:rsidRDefault="00F104F0" w:rsidP="00ED15A0">
      <w:pPr>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noProof/>
          <w:kern w:val="0"/>
          <w:sz w:val="24"/>
          <w:szCs w:val="24"/>
        </w:rPr>
        <w:lastRenderedPageBreak/>
        <w:drawing>
          <wp:inline distT="0" distB="0" distL="0" distR="0" wp14:anchorId="3DEE6F3A" wp14:editId="7F2DDEF4">
            <wp:extent cx="5362383" cy="2981325"/>
            <wp:effectExtent l="0" t="0" r="0" b="0"/>
            <wp:docPr id="145407745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89" r="5468"/>
                    <a:stretch>
                      <a:fillRect/>
                    </a:stretch>
                  </pic:blipFill>
                  <pic:spPr bwMode="auto">
                    <a:xfrm>
                      <a:off x="0" y="0"/>
                      <a:ext cx="5369158" cy="2985091"/>
                    </a:xfrm>
                    <a:prstGeom prst="rect">
                      <a:avLst/>
                    </a:prstGeom>
                    <a:noFill/>
                    <a:ln>
                      <a:noFill/>
                    </a:ln>
                    <a:extLst>
                      <a:ext uri="{53640926-AAD7-44D8-BBD7-CCE9431645EC}">
                        <a14:shadowObscured xmlns:a14="http://schemas.microsoft.com/office/drawing/2010/main"/>
                      </a:ext>
                    </a:extLst>
                  </pic:spPr>
                </pic:pic>
              </a:graphicData>
            </a:graphic>
          </wp:inline>
        </w:drawing>
      </w:r>
    </w:p>
    <w:p w14:paraId="3BF2037E" w14:textId="77777777" w:rsidR="00F104F0" w:rsidRPr="00E122F3" w:rsidRDefault="00F104F0" w:rsidP="00ED15A0">
      <w:pPr>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t xml:space="preserve">Supplemental Fig. 4 </w:t>
      </w:r>
      <w:r w:rsidRPr="00E122F3">
        <w:rPr>
          <w:rFonts w:ascii="Times New Roman" w:hAnsi="Times New Roman" w:cs="Times New Roman"/>
          <w:b/>
          <w:bCs/>
          <w:sz w:val="24"/>
          <w:szCs w:val="24"/>
        </w:rPr>
        <w:t>Characterization of AMPAR distribution in patients with TRD (brain wide presentation)</w:t>
      </w:r>
    </w:p>
    <w:p w14:paraId="4E7CD6CF" w14:textId="77777777" w:rsidR="00F104F0" w:rsidRPr="00E122F3" w:rsidRDefault="00F104F0" w:rsidP="00ED15A0">
      <w:pPr>
        <w:rPr>
          <w:rFonts w:ascii="Times New Roman" w:hAnsi="Times New Roman" w:cs="Times New Roman"/>
          <w:sz w:val="24"/>
          <w:szCs w:val="24"/>
        </w:rPr>
      </w:pPr>
      <w:r w:rsidRPr="00E122F3">
        <w:rPr>
          <w:rFonts w:ascii="Times New Roman" w:hAnsi="Times New Roman" w:cs="Times New Roman"/>
          <w:b/>
          <w:bCs/>
          <w:sz w:val="24"/>
          <w:szCs w:val="24"/>
        </w:rPr>
        <w:t>A, B,</w:t>
      </w:r>
      <w:r w:rsidRPr="00E122F3">
        <w:rPr>
          <w:rFonts w:ascii="Times New Roman" w:hAnsi="Times New Roman" w:cs="Times New Roman"/>
          <w:sz w:val="24"/>
          <w:szCs w:val="24"/>
        </w:rPr>
        <w:t xml:space="preserve"> Brain region showing a significant negative correlation between SUVR</w:t>
      </w:r>
      <w:r w:rsidRPr="00E122F3">
        <w:rPr>
          <w:rFonts w:ascii="Times New Roman" w:hAnsi="Times New Roman" w:cs="Times New Roman"/>
          <w:sz w:val="24"/>
          <w:szCs w:val="24"/>
          <w:vertAlign w:val="subscript"/>
        </w:rPr>
        <w:t xml:space="preserve">30-50 </w:t>
      </w:r>
      <w:r w:rsidRPr="00E122F3">
        <w:rPr>
          <w:rFonts w:ascii="Times New Roman" w:hAnsi="Times New Roman" w:cs="Times New Roman"/>
          <w:sz w:val="24"/>
          <w:szCs w:val="24"/>
        </w:rPr>
        <w:t>and the MADRS scores in patients with TRD (</w:t>
      </w:r>
      <w:r w:rsidRPr="00E122F3">
        <w:rPr>
          <w:rFonts w:ascii="Times New Roman" w:hAnsi="Times New Roman" w:cs="Times New Roman"/>
          <w:i/>
          <w:iCs/>
          <w:sz w:val="24"/>
          <w:szCs w:val="24"/>
        </w:rPr>
        <w:t xml:space="preserve">p </w:t>
      </w:r>
      <w:r w:rsidRPr="00E122F3">
        <w:rPr>
          <w:rFonts w:ascii="Times New Roman" w:hAnsi="Times New Roman" w:cs="Times New Roman"/>
          <w:sz w:val="24"/>
          <w:szCs w:val="24"/>
        </w:rPr>
        <w:t xml:space="preserve">&lt; 0.05,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&lt; -1.7, one-tailed,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xml:space="preserve">). </w:t>
      </w:r>
      <w:r w:rsidRPr="00E122F3">
        <w:rPr>
          <w:rFonts w:ascii="Times New Roman" w:hAnsi="Times New Roman" w:cs="Times New Roman"/>
          <w:b/>
          <w:bCs/>
          <w:sz w:val="24"/>
          <w:szCs w:val="24"/>
        </w:rPr>
        <w:t>C,</w:t>
      </w:r>
      <w:r w:rsidRPr="00E122F3">
        <w:rPr>
          <w:rFonts w:ascii="Times New Roman" w:hAnsi="Times New Roman" w:cs="Times New Roman"/>
          <w:sz w:val="24"/>
          <w:szCs w:val="24"/>
        </w:rPr>
        <w:t xml:space="preserve"> Relative reduction (blue) and increase (red) of SUVR</w:t>
      </w:r>
      <w:r w:rsidRPr="00E122F3">
        <w:rPr>
          <w:rFonts w:ascii="Times New Roman" w:hAnsi="Times New Roman" w:cs="Times New Roman"/>
          <w:sz w:val="24"/>
          <w:szCs w:val="24"/>
          <w:vertAlign w:val="subscript"/>
        </w:rPr>
        <w:t>30-50</w:t>
      </w:r>
      <w:r w:rsidRPr="00E122F3">
        <w:rPr>
          <w:rFonts w:ascii="Times New Roman" w:hAnsi="Times New Roman" w:cs="Times New Roman"/>
          <w:sz w:val="24"/>
          <w:szCs w:val="24"/>
        </w:rPr>
        <w:t xml:space="preserve"> in patients with TRD compared to healthy participants (</w:t>
      </w:r>
      <w:r w:rsidRPr="00E122F3">
        <w:rPr>
          <w:rFonts w:ascii="Times New Roman" w:hAnsi="Times New Roman" w:cs="Times New Roman"/>
          <w:i/>
          <w:iCs/>
          <w:sz w:val="24"/>
          <w:szCs w:val="24"/>
        </w:rPr>
        <w:t xml:space="preserve">p </w:t>
      </w:r>
      <w:r w:rsidRPr="00E122F3">
        <w:rPr>
          <w:rFonts w:ascii="Times New Roman" w:hAnsi="Times New Roman" w:cs="Times New Roman"/>
          <w:sz w:val="24"/>
          <w:szCs w:val="24"/>
        </w:rPr>
        <w:t>&lt; 0.05, increase of SUVR</w:t>
      </w:r>
      <w:r w:rsidRPr="00E122F3">
        <w:rPr>
          <w:rFonts w:ascii="Times New Roman" w:hAnsi="Times New Roman" w:cs="Times New Roman"/>
          <w:sz w:val="24"/>
          <w:szCs w:val="24"/>
          <w:vertAlign w:val="subscript"/>
        </w:rPr>
        <w:t xml:space="preserve">30-50 </w:t>
      </w:r>
      <w:r w:rsidRPr="00E122F3">
        <w:rPr>
          <w:rFonts w:ascii="Times New Roman" w:hAnsi="Times New Roman" w:cs="Times New Roman"/>
          <w:sz w:val="24"/>
          <w:szCs w:val="24"/>
        </w:rPr>
        <w:t xml:space="preserve">: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&gt; 1.66, reduction of SUVR</w:t>
      </w:r>
      <w:r w:rsidRPr="00E122F3">
        <w:rPr>
          <w:rFonts w:ascii="Times New Roman" w:hAnsi="Times New Roman" w:cs="Times New Roman"/>
          <w:sz w:val="24"/>
          <w:szCs w:val="24"/>
          <w:vertAlign w:val="subscript"/>
        </w:rPr>
        <w:t>30-50</w:t>
      </w:r>
      <w:r w:rsidRPr="00E122F3">
        <w:rPr>
          <w:rFonts w:ascii="Times New Roman" w:hAnsi="Times New Roman" w:cs="Times New Roman"/>
          <w:sz w:val="24"/>
          <w:szCs w:val="24"/>
        </w:rPr>
        <w:t xml:space="preserve"> :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&lt; -1.66, one-tailed,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Significant clusters displayed on axial, coronal, sagittal slices. These analyses were adjusted for covariates (age and sex (</w:t>
      </w:r>
      <w:r w:rsidRPr="00E122F3">
        <w:rPr>
          <w:rFonts w:ascii="Times New Roman" w:hAnsi="Times New Roman" w:cs="Times New Roman"/>
          <w:b/>
          <w:bCs/>
          <w:sz w:val="24"/>
          <w:szCs w:val="24"/>
        </w:rPr>
        <w:t>A</w:t>
      </w:r>
      <w:r w:rsidRPr="00E122F3">
        <w:rPr>
          <w:rFonts w:ascii="Times New Roman" w:hAnsi="Times New Roman" w:cs="Times New Roman"/>
          <w:sz w:val="24"/>
          <w:szCs w:val="24"/>
        </w:rPr>
        <w:t xml:space="preserve"> and </w:t>
      </w:r>
      <w:r w:rsidRPr="00E122F3">
        <w:rPr>
          <w:rFonts w:ascii="Times New Roman" w:hAnsi="Times New Roman" w:cs="Times New Roman"/>
          <w:b/>
          <w:bCs/>
          <w:sz w:val="24"/>
          <w:szCs w:val="24"/>
        </w:rPr>
        <w:t>C</w:t>
      </w:r>
      <w:r w:rsidRPr="00E122F3">
        <w:rPr>
          <w:rFonts w:ascii="Times New Roman" w:hAnsi="Times New Roman" w:cs="Times New Roman"/>
          <w:sz w:val="24"/>
          <w:szCs w:val="24"/>
        </w:rPr>
        <w:t>); and age, sex, illness duration, number of failed medication trials and usage of benzodiazepines (</w:t>
      </w:r>
      <w:r w:rsidRPr="00E122F3">
        <w:rPr>
          <w:rFonts w:ascii="Times New Roman" w:hAnsi="Times New Roman" w:cs="Times New Roman"/>
          <w:b/>
          <w:bCs/>
          <w:sz w:val="24"/>
          <w:szCs w:val="24"/>
        </w:rPr>
        <w:t>B</w:t>
      </w:r>
      <w:r w:rsidRPr="00E122F3">
        <w:rPr>
          <w:rFonts w:ascii="Times New Roman" w:hAnsi="Times New Roman" w:cs="Times New Roman"/>
          <w:sz w:val="24"/>
          <w:szCs w:val="24"/>
        </w:rPr>
        <w:t xml:space="preserve">)).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false discovery rate correction.</w:t>
      </w:r>
    </w:p>
    <w:p w14:paraId="26499B77" w14:textId="77777777" w:rsidR="00F104F0" w:rsidRPr="00E122F3" w:rsidRDefault="00F104F0" w:rsidP="00ED15A0">
      <w:pPr>
        <w:widowControl/>
        <w:jc w:val="left"/>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br w:type="page"/>
      </w:r>
    </w:p>
    <w:p w14:paraId="70DDFD05" w14:textId="19755A79" w:rsidR="00F104F0" w:rsidRPr="00E122F3" w:rsidRDefault="00E3138A" w:rsidP="00E3138A">
      <w:pPr>
        <w:widowControl/>
        <w:jc w:val="center"/>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noProof/>
          <w:kern w:val="0"/>
          <w:sz w:val="24"/>
          <w:szCs w:val="24"/>
        </w:rPr>
        <w:lastRenderedPageBreak/>
        <w:drawing>
          <wp:inline distT="0" distB="0" distL="0" distR="0" wp14:anchorId="6AF58C18" wp14:editId="6681B2CB">
            <wp:extent cx="5053417" cy="5238750"/>
            <wp:effectExtent l="0" t="0" r="0" b="0"/>
            <wp:docPr id="3265516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7866"/>
                    <a:stretch>
                      <a:fillRect/>
                    </a:stretch>
                  </pic:blipFill>
                  <pic:spPr bwMode="auto">
                    <a:xfrm>
                      <a:off x="0" y="0"/>
                      <a:ext cx="5059698" cy="5245261"/>
                    </a:xfrm>
                    <a:prstGeom prst="rect">
                      <a:avLst/>
                    </a:prstGeom>
                    <a:noFill/>
                    <a:ln>
                      <a:noFill/>
                    </a:ln>
                    <a:extLst>
                      <a:ext uri="{53640926-AAD7-44D8-BBD7-CCE9431645EC}">
                        <a14:shadowObscured xmlns:a14="http://schemas.microsoft.com/office/drawing/2010/main"/>
                      </a:ext>
                    </a:extLst>
                  </pic:spPr>
                </pic:pic>
              </a:graphicData>
            </a:graphic>
          </wp:inline>
        </w:drawing>
      </w:r>
    </w:p>
    <w:p w14:paraId="0F408C06" w14:textId="77777777" w:rsidR="00F104F0" w:rsidRPr="00E122F3" w:rsidRDefault="00F104F0" w:rsidP="00436244">
      <w:pPr>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t xml:space="preserve">Supplemental Fig. 5 </w:t>
      </w:r>
      <w:r w:rsidRPr="00E122F3">
        <w:rPr>
          <w:rFonts w:ascii="Times New Roman" w:hAnsi="Times New Roman" w:cs="Times New Roman"/>
          <w:b/>
          <w:bCs/>
          <w:sz w:val="24"/>
          <w:szCs w:val="24"/>
        </w:rPr>
        <w:t>Characterization of AMPAR distribution by age and sex in patients with TRD (brain wide presentation)</w:t>
      </w:r>
    </w:p>
    <w:p w14:paraId="3A48888A" w14:textId="0FEF32EF" w:rsidR="00F104F0" w:rsidRPr="00E122F3" w:rsidRDefault="00F104F0" w:rsidP="00436244">
      <w:pPr>
        <w:rPr>
          <w:rFonts w:ascii="Times New Roman" w:hAnsi="Times New Roman" w:cs="Times New Roman"/>
          <w:sz w:val="24"/>
          <w:szCs w:val="24"/>
        </w:rPr>
      </w:pPr>
      <w:r w:rsidRPr="00E122F3">
        <w:rPr>
          <w:rFonts w:ascii="Times New Roman" w:hAnsi="Times New Roman" w:cs="Times New Roman"/>
          <w:b/>
          <w:bCs/>
          <w:sz w:val="24"/>
          <w:szCs w:val="24"/>
        </w:rPr>
        <w:t>A,</w:t>
      </w:r>
      <w:r w:rsidRPr="00E122F3">
        <w:rPr>
          <w:rFonts w:ascii="Times New Roman" w:hAnsi="Times New Roman" w:cs="Times New Roman"/>
          <w:sz w:val="24"/>
          <w:szCs w:val="24"/>
        </w:rPr>
        <w:t xml:space="preserve"> Brain region showing a significant negative correlation between SUVR</w:t>
      </w:r>
      <w:r w:rsidRPr="00E122F3">
        <w:rPr>
          <w:rFonts w:ascii="Times New Roman" w:hAnsi="Times New Roman" w:cs="Times New Roman"/>
          <w:sz w:val="24"/>
          <w:szCs w:val="24"/>
          <w:vertAlign w:val="subscript"/>
        </w:rPr>
        <w:t xml:space="preserve">30-50 </w:t>
      </w:r>
      <w:r w:rsidRPr="00E122F3">
        <w:rPr>
          <w:rFonts w:ascii="Times New Roman" w:hAnsi="Times New Roman" w:cs="Times New Roman"/>
          <w:sz w:val="24"/>
          <w:szCs w:val="24"/>
        </w:rPr>
        <w:t>and age in patients with TRD (</w:t>
      </w:r>
      <w:r w:rsidRPr="00E122F3">
        <w:rPr>
          <w:rFonts w:ascii="Times New Roman" w:hAnsi="Times New Roman" w:cs="Times New Roman"/>
          <w:i/>
          <w:iCs/>
          <w:sz w:val="24"/>
          <w:szCs w:val="24"/>
        </w:rPr>
        <w:t xml:space="preserve">p </w:t>
      </w:r>
      <w:r w:rsidRPr="00E122F3">
        <w:rPr>
          <w:rFonts w:ascii="Times New Roman" w:hAnsi="Times New Roman" w:cs="Times New Roman"/>
          <w:sz w:val="24"/>
          <w:szCs w:val="24"/>
        </w:rPr>
        <w:t xml:space="preserve">&lt; 0.05, negative correlation: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&lt; -1.</w:t>
      </w:r>
      <w:r w:rsidR="00E3138A" w:rsidRPr="00E122F3">
        <w:rPr>
          <w:rFonts w:ascii="Times New Roman" w:hAnsi="Times New Roman" w:cs="Times New Roman"/>
          <w:sz w:val="24"/>
          <w:szCs w:val="24"/>
        </w:rPr>
        <w:t>69</w:t>
      </w:r>
      <w:r w:rsidRPr="00E122F3">
        <w:rPr>
          <w:rFonts w:ascii="Times New Roman" w:hAnsi="Times New Roman" w:cs="Times New Roman"/>
          <w:sz w:val="24"/>
          <w:szCs w:val="24"/>
        </w:rPr>
        <w:t xml:space="preserve">, one-tailed,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xml:space="preserve">). </w:t>
      </w:r>
      <w:r w:rsidRPr="00E122F3">
        <w:rPr>
          <w:rFonts w:ascii="Times New Roman" w:hAnsi="Times New Roman" w:cs="Times New Roman"/>
          <w:b/>
          <w:bCs/>
          <w:sz w:val="24"/>
          <w:szCs w:val="24"/>
        </w:rPr>
        <w:t>B,</w:t>
      </w:r>
      <w:r w:rsidRPr="00E122F3">
        <w:rPr>
          <w:rFonts w:ascii="Times New Roman" w:hAnsi="Times New Roman" w:cs="Times New Roman"/>
          <w:sz w:val="24"/>
          <w:szCs w:val="24"/>
        </w:rPr>
        <w:t xml:space="preserve"> Relative reduction (blue) and increase (red) of SUVR</w:t>
      </w:r>
      <w:r w:rsidRPr="00E122F3">
        <w:rPr>
          <w:rFonts w:ascii="Times New Roman" w:hAnsi="Times New Roman" w:cs="Times New Roman"/>
          <w:sz w:val="24"/>
          <w:szCs w:val="24"/>
          <w:vertAlign w:val="subscript"/>
        </w:rPr>
        <w:t>30-50</w:t>
      </w:r>
      <w:r w:rsidRPr="00E122F3">
        <w:rPr>
          <w:rFonts w:ascii="Times New Roman" w:hAnsi="Times New Roman" w:cs="Times New Roman"/>
          <w:sz w:val="24"/>
          <w:szCs w:val="24"/>
        </w:rPr>
        <w:t xml:space="preserve"> in male patients compared to female patients with TRD (</w:t>
      </w:r>
      <w:r w:rsidRPr="00E122F3">
        <w:rPr>
          <w:rFonts w:ascii="Times New Roman" w:hAnsi="Times New Roman" w:cs="Times New Roman"/>
          <w:i/>
          <w:iCs/>
          <w:sz w:val="24"/>
          <w:szCs w:val="24"/>
        </w:rPr>
        <w:t xml:space="preserve">p </w:t>
      </w:r>
      <w:r w:rsidRPr="00E122F3">
        <w:rPr>
          <w:rFonts w:ascii="Times New Roman" w:hAnsi="Times New Roman" w:cs="Times New Roman"/>
          <w:sz w:val="24"/>
          <w:szCs w:val="24"/>
        </w:rPr>
        <w:t>&lt; 0.05, increase of SUVR</w:t>
      </w:r>
      <w:r w:rsidRPr="00E122F3">
        <w:rPr>
          <w:rFonts w:ascii="Times New Roman" w:hAnsi="Times New Roman" w:cs="Times New Roman"/>
          <w:sz w:val="24"/>
          <w:szCs w:val="24"/>
          <w:vertAlign w:val="subscript"/>
        </w:rPr>
        <w:t>30-50</w:t>
      </w:r>
      <w:r w:rsidRPr="00E122F3">
        <w:rPr>
          <w:rFonts w:ascii="Times New Roman" w:hAnsi="Times New Roman" w:cs="Times New Roman"/>
          <w:sz w:val="24"/>
          <w:szCs w:val="24"/>
        </w:rPr>
        <w:t xml:space="preserve">: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&gt; 1.69, reduction of SUVR</w:t>
      </w:r>
      <w:r w:rsidRPr="00E122F3">
        <w:rPr>
          <w:rFonts w:ascii="Times New Roman" w:hAnsi="Times New Roman" w:cs="Times New Roman"/>
          <w:sz w:val="24"/>
          <w:szCs w:val="24"/>
          <w:vertAlign w:val="subscript"/>
        </w:rPr>
        <w:t>30-50</w:t>
      </w:r>
      <w:r w:rsidRPr="00E122F3">
        <w:rPr>
          <w:rFonts w:ascii="Times New Roman" w:hAnsi="Times New Roman" w:cs="Times New Roman"/>
          <w:sz w:val="24"/>
          <w:szCs w:val="24"/>
        </w:rPr>
        <w:t xml:space="preserve">: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&lt; -1.69, one-tailed,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xml:space="preserve">). Significant clusters displayed on axial, coronal, sagittal slices.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false discovery rate correction.</w:t>
      </w:r>
    </w:p>
    <w:p w14:paraId="0BAADF1E" w14:textId="77777777" w:rsidR="00F104F0" w:rsidRPr="00E122F3" w:rsidRDefault="00F104F0" w:rsidP="00436244">
      <w:pPr>
        <w:widowControl/>
        <w:jc w:val="left"/>
        <w:rPr>
          <w:rFonts w:ascii="Times New Roman" w:eastAsia="ＭＳ 明朝" w:hAnsi="Times New Roman" w:cs="Times New Roman"/>
          <w:b/>
          <w:bCs/>
          <w:kern w:val="0"/>
          <w:sz w:val="24"/>
          <w:szCs w:val="24"/>
        </w:rPr>
      </w:pPr>
    </w:p>
    <w:p w14:paraId="353E323A" w14:textId="77777777" w:rsidR="00F104F0" w:rsidRPr="00E122F3" w:rsidRDefault="00F104F0" w:rsidP="00ED15A0">
      <w:pPr>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noProof/>
          <w:kern w:val="0"/>
          <w:sz w:val="24"/>
          <w:szCs w:val="24"/>
        </w:rPr>
        <w:lastRenderedPageBreak/>
        <w:drawing>
          <wp:inline distT="0" distB="0" distL="0" distR="0" wp14:anchorId="28A7FBFE" wp14:editId="4F7B0016">
            <wp:extent cx="5324475" cy="5559083"/>
            <wp:effectExtent l="0" t="0" r="0" b="3810"/>
            <wp:docPr id="953474892" name="図 4" descr="異なる, 座る, テーブル, 色付け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74892" name="図 4" descr="異なる, 座る, テーブル, 色付け が含まれている画像&#10;&#10;AI 生成コンテンツは誤りを含む可能性があります。"/>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8207"/>
                    <a:stretch>
                      <a:fillRect/>
                    </a:stretch>
                  </pic:blipFill>
                  <pic:spPr bwMode="auto">
                    <a:xfrm>
                      <a:off x="0" y="0"/>
                      <a:ext cx="5328774" cy="5563571"/>
                    </a:xfrm>
                    <a:prstGeom prst="rect">
                      <a:avLst/>
                    </a:prstGeom>
                    <a:noFill/>
                    <a:ln>
                      <a:noFill/>
                    </a:ln>
                    <a:extLst>
                      <a:ext uri="{53640926-AAD7-44D8-BBD7-CCE9431645EC}">
                        <a14:shadowObscured xmlns:a14="http://schemas.microsoft.com/office/drawing/2010/main"/>
                      </a:ext>
                    </a:extLst>
                  </pic:spPr>
                </pic:pic>
              </a:graphicData>
            </a:graphic>
          </wp:inline>
        </w:drawing>
      </w:r>
    </w:p>
    <w:p w14:paraId="2E19BAFB" w14:textId="77777777" w:rsidR="00F104F0" w:rsidRPr="00E122F3" w:rsidRDefault="00F104F0" w:rsidP="00ED15A0">
      <w:pPr>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t xml:space="preserve">Supplemental Fig. 6 </w:t>
      </w:r>
      <w:r w:rsidRPr="00E122F3">
        <w:rPr>
          <w:rFonts w:ascii="Times New Roman" w:hAnsi="Times New Roman" w:cs="Times New Roman"/>
          <w:b/>
          <w:bCs/>
          <w:sz w:val="24"/>
          <w:szCs w:val="24"/>
        </w:rPr>
        <w:t>Changes in cell surface AMPAR associated with symptom improvement induced by ketamine administration (brain wide presentation)</w:t>
      </w:r>
    </w:p>
    <w:p w14:paraId="2C26F5D8" w14:textId="77777777" w:rsidR="00F104F0" w:rsidRPr="00E122F3" w:rsidRDefault="00F104F0" w:rsidP="00ED15A0">
      <w:pPr>
        <w:rPr>
          <w:rFonts w:ascii="Times New Roman" w:eastAsia="ＭＳ 明朝" w:hAnsi="Times New Roman" w:cs="Times New Roman"/>
          <w:b/>
          <w:bCs/>
          <w:kern w:val="0"/>
          <w:sz w:val="24"/>
          <w:szCs w:val="24"/>
        </w:rPr>
      </w:pPr>
      <w:r w:rsidRPr="00E122F3">
        <w:rPr>
          <w:rFonts w:ascii="Times New Roman" w:hAnsi="Times New Roman" w:cs="Times New Roman"/>
          <w:b/>
          <w:bCs/>
          <w:sz w:val="24"/>
          <w:szCs w:val="24"/>
        </w:rPr>
        <w:t>A, B,</w:t>
      </w:r>
      <w:r w:rsidRPr="00E122F3">
        <w:rPr>
          <w:rFonts w:ascii="Times New Roman" w:hAnsi="Times New Roman" w:cs="Times New Roman"/>
          <w:sz w:val="24"/>
          <w:szCs w:val="24"/>
        </w:rPr>
        <w:t xml:space="preserve"> Brain region showing a significant positive (red) and negative (blue) correlation between ΔSUVR</w:t>
      </w:r>
      <w:r w:rsidRPr="00E122F3">
        <w:rPr>
          <w:rFonts w:ascii="Times New Roman" w:hAnsi="Times New Roman" w:cs="Times New Roman"/>
          <w:sz w:val="24"/>
          <w:szCs w:val="24"/>
          <w:vertAlign w:val="subscript"/>
        </w:rPr>
        <w:t>30-50</w:t>
      </w:r>
      <w:r w:rsidRPr="00E122F3">
        <w:rPr>
          <w:rFonts w:ascii="Times New Roman" w:hAnsi="Times New Roman" w:cs="Times New Roman"/>
          <w:sz w:val="24"/>
          <w:szCs w:val="24"/>
        </w:rPr>
        <w:t xml:space="preserve"> and </w:t>
      </w:r>
      <w:r w:rsidRPr="00E122F3">
        <w:rPr>
          <w:rFonts w:ascii="Times New Roman" w:eastAsia="游明朝" w:hAnsi="Times New Roman" w:cs="Times New Roman"/>
          <w:sz w:val="24"/>
          <w:szCs w:val="24"/>
        </w:rPr>
        <w:t xml:space="preserve">% change in </w:t>
      </w:r>
      <w:r w:rsidRPr="00E122F3">
        <w:rPr>
          <w:rFonts w:ascii="Times New Roman" w:hAnsi="Times New Roman" w:cs="Times New Roman"/>
          <w:sz w:val="24"/>
          <w:szCs w:val="24"/>
        </w:rPr>
        <w:t>MADRS in patients with TRD in the ketamine group (</w:t>
      </w:r>
      <w:r w:rsidRPr="00E122F3">
        <w:rPr>
          <w:rFonts w:ascii="Times New Roman" w:hAnsi="Times New Roman" w:cs="Times New Roman"/>
          <w:i/>
          <w:iCs/>
          <w:sz w:val="24"/>
          <w:szCs w:val="24"/>
        </w:rPr>
        <w:t xml:space="preserve">p </w:t>
      </w:r>
      <w:r w:rsidRPr="00E122F3">
        <w:rPr>
          <w:rFonts w:ascii="Times New Roman" w:hAnsi="Times New Roman" w:cs="Times New Roman"/>
          <w:sz w:val="24"/>
          <w:szCs w:val="24"/>
        </w:rPr>
        <w:t xml:space="preserve">&lt; 0.05, positive correlation: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&gt; 1.77 (</w:t>
      </w:r>
      <w:r w:rsidRPr="00E122F3">
        <w:rPr>
          <w:rFonts w:ascii="Times New Roman" w:hAnsi="Times New Roman" w:cs="Times New Roman"/>
          <w:b/>
          <w:bCs/>
          <w:sz w:val="24"/>
          <w:szCs w:val="24"/>
        </w:rPr>
        <w:t>A</w:t>
      </w:r>
      <w:r w:rsidRPr="00E122F3">
        <w:rPr>
          <w:rFonts w:ascii="Times New Roman" w:hAnsi="Times New Roman" w:cs="Times New Roman"/>
          <w:sz w:val="24"/>
          <w:szCs w:val="24"/>
        </w:rPr>
        <w:t xml:space="preserve">) and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&gt; 1.86 (</w:t>
      </w:r>
      <w:r w:rsidRPr="00E122F3">
        <w:rPr>
          <w:rFonts w:ascii="Times New Roman" w:hAnsi="Times New Roman" w:cs="Times New Roman"/>
          <w:b/>
          <w:bCs/>
          <w:sz w:val="24"/>
          <w:szCs w:val="24"/>
        </w:rPr>
        <w:t>B</w:t>
      </w:r>
      <w:r w:rsidRPr="00E122F3">
        <w:rPr>
          <w:rFonts w:ascii="Times New Roman" w:hAnsi="Times New Roman" w:cs="Times New Roman"/>
          <w:sz w:val="24"/>
          <w:szCs w:val="24"/>
        </w:rPr>
        <w:t xml:space="preserve">), negative correlation: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&lt; -1.77 (</w:t>
      </w:r>
      <w:r w:rsidRPr="00E122F3">
        <w:rPr>
          <w:rFonts w:ascii="Times New Roman" w:hAnsi="Times New Roman" w:cs="Times New Roman"/>
          <w:b/>
          <w:bCs/>
          <w:sz w:val="24"/>
          <w:szCs w:val="24"/>
        </w:rPr>
        <w:t>A</w:t>
      </w:r>
      <w:r w:rsidRPr="00E122F3">
        <w:rPr>
          <w:rFonts w:ascii="Times New Roman" w:hAnsi="Times New Roman" w:cs="Times New Roman"/>
          <w:sz w:val="24"/>
          <w:szCs w:val="24"/>
        </w:rPr>
        <w:t xml:space="preserve">) and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&lt; -1.86 (</w:t>
      </w:r>
      <w:r w:rsidRPr="00E122F3">
        <w:rPr>
          <w:rFonts w:ascii="Times New Roman" w:hAnsi="Times New Roman" w:cs="Times New Roman"/>
          <w:b/>
          <w:bCs/>
          <w:sz w:val="24"/>
          <w:szCs w:val="24"/>
        </w:rPr>
        <w:t>B</w:t>
      </w:r>
      <w:r w:rsidRPr="00E122F3">
        <w:rPr>
          <w:rFonts w:ascii="Times New Roman" w:hAnsi="Times New Roman" w:cs="Times New Roman"/>
          <w:sz w:val="24"/>
          <w:szCs w:val="24"/>
        </w:rPr>
        <w:t xml:space="preserve">), one-tailed,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Significant clusters displayed on axial, coronal, sagittal slices</w:t>
      </w:r>
      <w:r w:rsidRPr="00E122F3">
        <w:rPr>
          <w:rFonts w:ascii="Times New Roman" w:eastAsia="ＭＳ 明朝" w:hAnsi="Times New Roman" w:cs="Times New Roman"/>
          <w:b/>
          <w:bCs/>
          <w:kern w:val="0"/>
          <w:sz w:val="24"/>
          <w:szCs w:val="24"/>
        </w:rPr>
        <w:t xml:space="preserve">. </w:t>
      </w:r>
      <w:r w:rsidRPr="00E122F3">
        <w:rPr>
          <w:rFonts w:ascii="Times New Roman" w:eastAsia="ＭＳ 明朝" w:hAnsi="Times New Roman" w:cs="Times New Roman"/>
          <w:kern w:val="0"/>
          <w:sz w:val="24"/>
          <w:szCs w:val="24"/>
        </w:rPr>
        <w:t>(</w:t>
      </w:r>
      <w:r w:rsidRPr="00E122F3">
        <w:rPr>
          <w:rFonts w:ascii="Times New Roman" w:eastAsia="ＭＳ 明朝" w:hAnsi="Times New Roman" w:cs="Times New Roman"/>
          <w:b/>
          <w:bCs/>
          <w:kern w:val="0"/>
          <w:sz w:val="24"/>
          <w:szCs w:val="24"/>
        </w:rPr>
        <w:t>A</w:t>
      </w:r>
      <w:r w:rsidRPr="00E122F3">
        <w:rPr>
          <w:rFonts w:ascii="Times New Roman" w:eastAsia="ＭＳ 明朝" w:hAnsi="Times New Roman" w:cs="Times New Roman"/>
          <w:kern w:val="0"/>
          <w:sz w:val="24"/>
          <w:szCs w:val="24"/>
        </w:rPr>
        <w:t>)</w:t>
      </w:r>
      <w:r w:rsidRPr="00E122F3">
        <w:rPr>
          <w:rFonts w:ascii="Times New Roman" w:eastAsia="ＭＳ 明朝" w:hAnsi="Times New Roman" w:cs="Times New Roman"/>
          <w:b/>
          <w:bCs/>
          <w:kern w:val="0"/>
          <w:sz w:val="24"/>
          <w:szCs w:val="24"/>
        </w:rPr>
        <w:t xml:space="preserve"> </w:t>
      </w:r>
      <w:r w:rsidRPr="00E122F3">
        <w:rPr>
          <w:rFonts w:ascii="Times New Roman" w:hAnsi="Times New Roman" w:cs="Times New Roman"/>
          <w:sz w:val="24"/>
          <w:szCs w:val="24"/>
        </w:rPr>
        <w:t>This analysis was not adjusted for covariates. (</w:t>
      </w:r>
      <w:r w:rsidRPr="00E122F3">
        <w:rPr>
          <w:rFonts w:ascii="Times New Roman" w:hAnsi="Times New Roman" w:cs="Times New Roman"/>
          <w:b/>
          <w:bCs/>
          <w:sz w:val="24"/>
          <w:szCs w:val="24"/>
        </w:rPr>
        <w:t>B</w:t>
      </w:r>
      <w:r w:rsidRPr="00E122F3">
        <w:rPr>
          <w:rFonts w:ascii="Times New Roman" w:hAnsi="Times New Roman" w:cs="Times New Roman"/>
          <w:sz w:val="24"/>
          <w:szCs w:val="24"/>
        </w:rPr>
        <w:t xml:space="preserve">) This analysis was adjusted for covariates (age, sex, illness duration, number of failed medication trials and usage of benzodiazepines).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false discovery rate correction.</w:t>
      </w:r>
    </w:p>
    <w:p w14:paraId="6DB21DF5" w14:textId="77777777" w:rsidR="00F104F0" w:rsidRPr="00E122F3" w:rsidRDefault="00F104F0" w:rsidP="00436244">
      <w:pPr>
        <w:widowControl/>
        <w:jc w:val="left"/>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br w:type="page"/>
      </w:r>
    </w:p>
    <w:p w14:paraId="65342C93" w14:textId="77777777" w:rsidR="00F104F0" w:rsidRPr="00E122F3" w:rsidRDefault="00F104F0" w:rsidP="00ED15A0">
      <w:pPr>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noProof/>
          <w:kern w:val="0"/>
          <w:sz w:val="24"/>
          <w:szCs w:val="24"/>
        </w:rPr>
        <w:lastRenderedPageBreak/>
        <w:drawing>
          <wp:inline distT="0" distB="0" distL="0" distR="0" wp14:anchorId="3CBF2A67" wp14:editId="0CCA862A">
            <wp:extent cx="5352474" cy="5582285"/>
            <wp:effectExtent l="0" t="0" r="635" b="0"/>
            <wp:docPr id="23460019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430" r="28924"/>
                    <a:stretch>
                      <a:fillRect/>
                    </a:stretch>
                  </pic:blipFill>
                  <pic:spPr bwMode="auto">
                    <a:xfrm>
                      <a:off x="0" y="0"/>
                      <a:ext cx="5362439" cy="5592677"/>
                    </a:xfrm>
                    <a:prstGeom prst="rect">
                      <a:avLst/>
                    </a:prstGeom>
                    <a:noFill/>
                    <a:ln>
                      <a:noFill/>
                    </a:ln>
                    <a:extLst>
                      <a:ext uri="{53640926-AAD7-44D8-BBD7-CCE9431645EC}">
                        <a14:shadowObscured xmlns:a14="http://schemas.microsoft.com/office/drawing/2010/main"/>
                      </a:ext>
                    </a:extLst>
                  </pic:spPr>
                </pic:pic>
              </a:graphicData>
            </a:graphic>
          </wp:inline>
        </w:drawing>
      </w:r>
    </w:p>
    <w:p w14:paraId="1D9EE4E3" w14:textId="77777777" w:rsidR="00F104F0" w:rsidRPr="00E122F3" w:rsidRDefault="00F104F0" w:rsidP="00ED15A0">
      <w:pPr>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t>Supplemental Fig. 7 Overlapping region where changes in AMPAR density correlate with clinical response to ketamine and region where AMPAR is altered in association with symptoms (brain wide presentation)</w:t>
      </w:r>
    </w:p>
    <w:p w14:paraId="73BF9800" w14:textId="77777777" w:rsidR="00F104F0" w:rsidRPr="00E122F3" w:rsidRDefault="00F104F0" w:rsidP="006021B8">
      <w:pPr>
        <w:rPr>
          <w:rFonts w:ascii="Times New Roman" w:hAnsi="Times New Roman" w:cs="Times New Roman"/>
          <w:sz w:val="24"/>
          <w:szCs w:val="24"/>
        </w:rPr>
      </w:pPr>
      <w:r w:rsidRPr="00E122F3">
        <w:rPr>
          <w:rFonts w:ascii="Times New Roman" w:hAnsi="Times New Roman" w:cs="Times New Roman"/>
          <w:b/>
          <w:bCs/>
          <w:sz w:val="24"/>
          <w:szCs w:val="24"/>
        </w:rPr>
        <w:t>A, B,</w:t>
      </w:r>
      <w:r w:rsidRPr="00E122F3">
        <w:rPr>
          <w:rFonts w:ascii="Times New Roman" w:hAnsi="Times New Roman" w:cs="Times New Roman"/>
          <w:sz w:val="24"/>
          <w:szCs w:val="24"/>
        </w:rPr>
        <w:t xml:space="preserve"> Brain region showing a significant negative correlation between SUVR</w:t>
      </w:r>
      <w:r w:rsidRPr="00E122F3">
        <w:rPr>
          <w:rFonts w:ascii="Times New Roman" w:hAnsi="Times New Roman" w:cs="Times New Roman"/>
          <w:sz w:val="24"/>
          <w:szCs w:val="24"/>
          <w:vertAlign w:val="subscript"/>
        </w:rPr>
        <w:t xml:space="preserve">30-50 </w:t>
      </w:r>
      <w:r w:rsidRPr="00E122F3">
        <w:rPr>
          <w:rFonts w:ascii="Times New Roman" w:hAnsi="Times New Roman" w:cs="Times New Roman"/>
          <w:sz w:val="24"/>
          <w:szCs w:val="24"/>
        </w:rPr>
        <w:t>and the MADRS  scores in patients with TRD (blue) (</w:t>
      </w:r>
      <w:r w:rsidRPr="00E122F3">
        <w:rPr>
          <w:rFonts w:ascii="Times New Roman" w:hAnsi="Times New Roman" w:cs="Times New Roman"/>
          <w:i/>
          <w:iCs/>
          <w:sz w:val="24"/>
          <w:szCs w:val="24"/>
        </w:rPr>
        <w:t xml:space="preserve">p </w:t>
      </w:r>
      <w:r w:rsidRPr="00E122F3">
        <w:rPr>
          <w:rFonts w:ascii="Times New Roman" w:hAnsi="Times New Roman" w:cs="Times New Roman"/>
          <w:sz w:val="24"/>
          <w:szCs w:val="24"/>
        </w:rPr>
        <w:t xml:space="preserve">&lt; 0.05,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&lt; -1.7, one-tailed,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adjusted covariate (age and sex (</w:t>
      </w:r>
      <w:r w:rsidRPr="00E122F3">
        <w:rPr>
          <w:rFonts w:ascii="Times New Roman" w:hAnsi="Times New Roman" w:cs="Times New Roman"/>
          <w:b/>
          <w:bCs/>
          <w:sz w:val="24"/>
          <w:szCs w:val="24"/>
        </w:rPr>
        <w:t>A</w:t>
      </w:r>
      <w:r w:rsidRPr="00E122F3">
        <w:rPr>
          <w:rFonts w:ascii="Times New Roman" w:hAnsi="Times New Roman" w:cs="Times New Roman"/>
          <w:sz w:val="24"/>
          <w:szCs w:val="24"/>
        </w:rPr>
        <w:t>); and age, sex, illness duration, number of failed medication trials and usage of benzodiazepines (</w:t>
      </w:r>
      <w:r w:rsidRPr="00E122F3">
        <w:rPr>
          <w:rFonts w:ascii="Times New Roman" w:hAnsi="Times New Roman" w:cs="Times New Roman"/>
          <w:b/>
          <w:bCs/>
          <w:sz w:val="24"/>
          <w:szCs w:val="24"/>
        </w:rPr>
        <w:t>B</w:t>
      </w:r>
      <w:r w:rsidRPr="00E122F3">
        <w:rPr>
          <w:rFonts w:ascii="Times New Roman" w:hAnsi="Times New Roman" w:cs="Times New Roman"/>
          <w:sz w:val="24"/>
          <w:szCs w:val="24"/>
        </w:rPr>
        <w:t>)) and a significant positive correlation between ΔSUVR</w:t>
      </w:r>
      <w:r w:rsidRPr="00E122F3">
        <w:rPr>
          <w:rFonts w:ascii="Times New Roman" w:hAnsi="Times New Roman" w:cs="Times New Roman"/>
          <w:sz w:val="24"/>
          <w:szCs w:val="24"/>
          <w:vertAlign w:val="subscript"/>
        </w:rPr>
        <w:t>30-50</w:t>
      </w:r>
      <w:r w:rsidRPr="00E122F3">
        <w:rPr>
          <w:rFonts w:ascii="Times New Roman" w:hAnsi="Times New Roman" w:cs="Times New Roman"/>
          <w:sz w:val="24"/>
          <w:szCs w:val="24"/>
        </w:rPr>
        <w:t xml:space="preserve"> and </w:t>
      </w:r>
      <w:r w:rsidRPr="00E122F3">
        <w:rPr>
          <w:rFonts w:ascii="Times New Roman" w:eastAsia="游明朝" w:hAnsi="Times New Roman" w:cs="Times New Roman"/>
          <w:sz w:val="24"/>
          <w:szCs w:val="24"/>
        </w:rPr>
        <w:t xml:space="preserve">% change in </w:t>
      </w:r>
      <w:r w:rsidRPr="00E122F3">
        <w:rPr>
          <w:rFonts w:ascii="Times New Roman" w:hAnsi="Times New Roman" w:cs="Times New Roman"/>
          <w:sz w:val="24"/>
          <w:szCs w:val="24"/>
        </w:rPr>
        <w:t>MADRS in patients with TRD in the ketamine group (red) (</w:t>
      </w:r>
      <w:r w:rsidRPr="00E122F3">
        <w:rPr>
          <w:rFonts w:ascii="Times New Roman" w:hAnsi="Times New Roman" w:cs="Times New Roman"/>
          <w:i/>
          <w:iCs/>
          <w:sz w:val="24"/>
          <w:szCs w:val="24"/>
        </w:rPr>
        <w:t xml:space="preserve">p </w:t>
      </w:r>
      <w:r w:rsidRPr="00E122F3">
        <w:rPr>
          <w:rFonts w:ascii="Times New Roman" w:hAnsi="Times New Roman" w:cs="Times New Roman"/>
          <w:sz w:val="24"/>
          <w:szCs w:val="24"/>
        </w:rPr>
        <w:t xml:space="preserve">&lt; 0.05,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&gt; 1.77 (</w:t>
      </w:r>
      <w:r w:rsidRPr="00E122F3">
        <w:rPr>
          <w:rFonts w:ascii="Times New Roman" w:hAnsi="Times New Roman" w:cs="Times New Roman"/>
          <w:b/>
          <w:bCs/>
          <w:sz w:val="24"/>
          <w:szCs w:val="24"/>
        </w:rPr>
        <w:t>A</w:t>
      </w:r>
      <w:r w:rsidRPr="00E122F3">
        <w:rPr>
          <w:rFonts w:ascii="Times New Roman" w:hAnsi="Times New Roman" w:cs="Times New Roman"/>
          <w:sz w:val="24"/>
          <w:szCs w:val="24"/>
        </w:rPr>
        <w:t xml:space="preserve">) and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&gt; 1.86 (</w:t>
      </w:r>
      <w:r w:rsidRPr="00E122F3">
        <w:rPr>
          <w:rFonts w:ascii="Times New Roman" w:hAnsi="Times New Roman" w:cs="Times New Roman"/>
          <w:b/>
          <w:bCs/>
          <w:sz w:val="24"/>
          <w:szCs w:val="24"/>
        </w:rPr>
        <w:t>B</w:t>
      </w:r>
      <w:r w:rsidRPr="00E122F3">
        <w:rPr>
          <w:rFonts w:ascii="Times New Roman" w:hAnsi="Times New Roman" w:cs="Times New Roman"/>
          <w:sz w:val="24"/>
          <w:szCs w:val="24"/>
        </w:rPr>
        <w:t xml:space="preserve">), one-tailed,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no adjusted covariate (</w:t>
      </w:r>
      <w:r w:rsidRPr="00E122F3">
        <w:rPr>
          <w:rFonts w:ascii="Times New Roman" w:hAnsi="Times New Roman" w:cs="Times New Roman"/>
          <w:b/>
          <w:bCs/>
          <w:sz w:val="24"/>
          <w:szCs w:val="24"/>
        </w:rPr>
        <w:t>A</w:t>
      </w:r>
      <w:r w:rsidRPr="00E122F3">
        <w:rPr>
          <w:rFonts w:ascii="Times New Roman" w:hAnsi="Times New Roman" w:cs="Times New Roman"/>
          <w:sz w:val="24"/>
          <w:szCs w:val="24"/>
        </w:rPr>
        <w:t>); and age, sex, illness duration, number of failed medication trials and usage of benzodiazepines (</w:t>
      </w:r>
      <w:r w:rsidRPr="00E122F3">
        <w:rPr>
          <w:rFonts w:ascii="Times New Roman" w:hAnsi="Times New Roman" w:cs="Times New Roman"/>
          <w:b/>
          <w:bCs/>
          <w:sz w:val="24"/>
          <w:szCs w:val="24"/>
        </w:rPr>
        <w:t>B</w:t>
      </w:r>
      <w:r w:rsidRPr="00E122F3">
        <w:rPr>
          <w:rFonts w:ascii="Times New Roman" w:hAnsi="Times New Roman" w:cs="Times New Roman"/>
          <w:sz w:val="24"/>
          <w:szCs w:val="24"/>
        </w:rPr>
        <w:t xml:space="preserve">)). Green region shows where the two regions overlap. Significant </w:t>
      </w:r>
      <w:r w:rsidRPr="00E122F3">
        <w:rPr>
          <w:rFonts w:ascii="Times New Roman" w:hAnsi="Times New Roman" w:cs="Times New Roman"/>
          <w:sz w:val="24"/>
          <w:szCs w:val="24"/>
        </w:rPr>
        <w:lastRenderedPageBreak/>
        <w:t xml:space="preserve">clusters and overlapping regions displayed on axial, coronal, sagittal slices.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false discovery rate correction.</w:t>
      </w:r>
    </w:p>
    <w:p w14:paraId="18373967" w14:textId="77777777" w:rsidR="00F104F0" w:rsidRPr="00E122F3" w:rsidRDefault="00F104F0">
      <w:pPr>
        <w:widowControl/>
        <w:jc w:val="left"/>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br w:type="page"/>
      </w:r>
    </w:p>
    <w:p w14:paraId="19A1F292" w14:textId="77777777" w:rsidR="00F104F0" w:rsidRPr="00E122F3" w:rsidRDefault="00F104F0" w:rsidP="00ED15A0">
      <w:pPr>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noProof/>
          <w:kern w:val="0"/>
          <w:sz w:val="24"/>
          <w:szCs w:val="24"/>
        </w:rPr>
        <w:lastRenderedPageBreak/>
        <w:drawing>
          <wp:inline distT="0" distB="0" distL="0" distR="0" wp14:anchorId="5089BD71" wp14:editId="4F357D21">
            <wp:extent cx="5397500" cy="3041650"/>
            <wp:effectExtent l="0" t="0" r="0" b="6350"/>
            <wp:docPr id="3811380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7500" cy="3041650"/>
                    </a:xfrm>
                    <a:prstGeom prst="rect">
                      <a:avLst/>
                    </a:prstGeom>
                    <a:noFill/>
                    <a:ln>
                      <a:noFill/>
                    </a:ln>
                  </pic:spPr>
                </pic:pic>
              </a:graphicData>
            </a:graphic>
          </wp:inline>
        </w:drawing>
      </w:r>
    </w:p>
    <w:p w14:paraId="74E38FD2" w14:textId="77777777" w:rsidR="00F104F0" w:rsidRPr="00E122F3" w:rsidRDefault="00F104F0" w:rsidP="00ED15A0">
      <w:pPr>
        <w:rPr>
          <w:rFonts w:ascii="Times New Roman" w:hAnsi="Times New Roman" w:cs="Times New Roman"/>
          <w:b/>
          <w:bCs/>
          <w:sz w:val="24"/>
          <w:szCs w:val="24"/>
        </w:rPr>
      </w:pPr>
      <w:r w:rsidRPr="00E122F3">
        <w:rPr>
          <w:rFonts w:ascii="Times New Roman" w:eastAsia="ＭＳ 明朝" w:hAnsi="Times New Roman" w:cs="Times New Roman"/>
          <w:b/>
          <w:bCs/>
          <w:kern w:val="0"/>
          <w:sz w:val="24"/>
          <w:szCs w:val="24"/>
        </w:rPr>
        <w:t xml:space="preserve">Supplemental Fig. 8 </w:t>
      </w:r>
      <w:r w:rsidRPr="00E122F3">
        <w:rPr>
          <w:rFonts w:ascii="Times New Roman" w:hAnsi="Times New Roman" w:cs="Times New Roman"/>
          <w:b/>
          <w:bCs/>
          <w:sz w:val="24"/>
          <w:szCs w:val="24"/>
        </w:rPr>
        <w:t>Overlapping region where</w:t>
      </w:r>
      <w:r w:rsidRPr="00E122F3">
        <w:rPr>
          <w:rFonts w:ascii="Times New Roman" w:eastAsia="ＭＳ 明朝" w:hAnsi="Times New Roman" w:cs="Times New Roman"/>
          <w:b/>
          <w:bCs/>
          <w:kern w:val="0"/>
          <w:sz w:val="24"/>
          <w:szCs w:val="24"/>
        </w:rPr>
        <w:t xml:space="preserve"> changes in AMPAR density correlate with clinical response to ketamine</w:t>
      </w:r>
      <w:r w:rsidRPr="00E122F3">
        <w:rPr>
          <w:rFonts w:ascii="Times New Roman" w:hAnsi="Times New Roman" w:cs="Times New Roman"/>
          <w:b/>
          <w:bCs/>
          <w:sz w:val="24"/>
          <w:szCs w:val="24"/>
        </w:rPr>
        <w:t xml:space="preserve"> and region where AMPAR is different compared to healthy participants (brain wide presentation)</w:t>
      </w:r>
    </w:p>
    <w:p w14:paraId="591161C0" w14:textId="77777777" w:rsidR="00F104F0" w:rsidRPr="00E122F3" w:rsidRDefault="00F104F0" w:rsidP="00ED15A0">
      <w:pPr>
        <w:rPr>
          <w:rFonts w:ascii="Times New Roman" w:hAnsi="Times New Roman" w:cs="Times New Roman"/>
          <w:sz w:val="24"/>
          <w:szCs w:val="24"/>
        </w:rPr>
      </w:pPr>
      <w:r w:rsidRPr="00E122F3">
        <w:rPr>
          <w:rFonts w:ascii="Times New Roman" w:hAnsi="Times New Roman" w:cs="Times New Roman"/>
          <w:b/>
          <w:bCs/>
          <w:sz w:val="24"/>
          <w:szCs w:val="24"/>
        </w:rPr>
        <w:t>A, B,</w:t>
      </w:r>
      <w:r w:rsidRPr="00E122F3">
        <w:rPr>
          <w:rFonts w:ascii="Times New Roman" w:hAnsi="Times New Roman" w:cs="Times New Roman"/>
          <w:sz w:val="24"/>
          <w:szCs w:val="24"/>
        </w:rPr>
        <w:t xml:space="preserve"> Brain region showing a significant relative reduction of SUVR</w:t>
      </w:r>
      <w:r w:rsidRPr="00E122F3">
        <w:rPr>
          <w:rFonts w:ascii="Times New Roman" w:hAnsi="Times New Roman" w:cs="Times New Roman"/>
          <w:sz w:val="24"/>
          <w:szCs w:val="24"/>
          <w:vertAlign w:val="subscript"/>
        </w:rPr>
        <w:t>30-50</w:t>
      </w:r>
      <w:r w:rsidRPr="00E122F3">
        <w:rPr>
          <w:rFonts w:ascii="Times New Roman" w:hAnsi="Times New Roman" w:cs="Times New Roman"/>
          <w:sz w:val="24"/>
          <w:szCs w:val="24"/>
        </w:rPr>
        <w:t xml:space="preserve"> in patients with TRD compared to healthy participants (blue) (</w:t>
      </w:r>
      <w:r w:rsidRPr="00E122F3">
        <w:rPr>
          <w:rFonts w:ascii="Times New Roman" w:hAnsi="Times New Roman" w:cs="Times New Roman"/>
          <w:i/>
          <w:iCs/>
          <w:sz w:val="24"/>
          <w:szCs w:val="24"/>
        </w:rPr>
        <w:t xml:space="preserve">p </w:t>
      </w:r>
      <w:r w:rsidRPr="00E122F3">
        <w:rPr>
          <w:rFonts w:ascii="Times New Roman" w:hAnsi="Times New Roman" w:cs="Times New Roman"/>
          <w:sz w:val="24"/>
          <w:szCs w:val="24"/>
        </w:rPr>
        <w:t xml:space="preserve">&lt; 0.05,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&lt; -1.66, one-tailed,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adjusted covariate (age and sex) and a significant positive correlation between ΔSUVR</w:t>
      </w:r>
      <w:r w:rsidRPr="00E122F3">
        <w:rPr>
          <w:rFonts w:ascii="Times New Roman" w:hAnsi="Times New Roman" w:cs="Times New Roman"/>
          <w:sz w:val="24"/>
          <w:szCs w:val="24"/>
          <w:vertAlign w:val="subscript"/>
        </w:rPr>
        <w:t>30-50</w:t>
      </w:r>
      <w:r w:rsidRPr="00E122F3">
        <w:rPr>
          <w:rFonts w:ascii="Times New Roman" w:hAnsi="Times New Roman" w:cs="Times New Roman"/>
          <w:sz w:val="24"/>
          <w:szCs w:val="24"/>
        </w:rPr>
        <w:t xml:space="preserve"> and </w:t>
      </w:r>
      <w:r w:rsidRPr="00E122F3">
        <w:rPr>
          <w:rFonts w:ascii="Times New Roman" w:eastAsia="游明朝" w:hAnsi="Times New Roman" w:cs="Times New Roman"/>
          <w:sz w:val="24"/>
          <w:szCs w:val="24"/>
        </w:rPr>
        <w:t xml:space="preserve">% change in </w:t>
      </w:r>
      <w:r w:rsidRPr="00E122F3">
        <w:rPr>
          <w:rFonts w:ascii="Times New Roman" w:hAnsi="Times New Roman" w:cs="Times New Roman"/>
          <w:sz w:val="24"/>
          <w:szCs w:val="24"/>
        </w:rPr>
        <w:t>MADRS in patients with TRD in the ketamine group (red) (</w:t>
      </w:r>
      <w:r w:rsidRPr="00E122F3">
        <w:rPr>
          <w:rFonts w:ascii="Times New Roman" w:hAnsi="Times New Roman" w:cs="Times New Roman"/>
          <w:i/>
          <w:iCs/>
          <w:sz w:val="24"/>
          <w:szCs w:val="24"/>
        </w:rPr>
        <w:t xml:space="preserve">p </w:t>
      </w:r>
      <w:r w:rsidRPr="00E122F3">
        <w:rPr>
          <w:rFonts w:ascii="Times New Roman" w:hAnsi="Times New Roman" w:cs="Times New Roman"/>
          <w:sz w:val="24"/>
          <w:szCs w:val="24"/>
        </w:rPr>
        <w:t xml:space="preserve">&lt; 0.05,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&gt; 1.77 (</w:t>
      </w:r>
      <w:r w:rsidRPr="00E122F3">
        <w:rPr>
          <w:rFonts w:ascii="Times New Roman" w:hAnsi="Times New Roman" w:cs="Times New Roman"/>
          <w:b/>
          <w:bCs/>
          <w:sz w:val="24"/>
          <w:szCs w:val="24"/>
        </w:rPr>
        <w:t>A</w:t>
      </w:r>
      <w:r w:rsidRPr="00E122F3">
        <w:rPr>
          <w:rFonts w:ascii="Times New Roman" w:hAnsi="Times New Roman" w:cs="Times New Roman"/>
          <w:sz w:val="24"/>
          <w:szCs w:val="24"/>
        </w:rPr>
        <w:t xml:space="preserve">) and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&gt; 1.86 (</w:t>
      </w:r>
      <w:r w:rsidRPr="00E122F3">
        <w:rPr>
          <w:rFonts w:ascii="Times New Roman" w:hAnsi="Times New Roman" w:cs="Times New Roman"/>
          <w:b/>
          <w:bCs/>
          <w:sz w:val="24"/>
          <w:szCs w:val="24"/>
        </w:rPr>
        <w:t>B</w:t>
      </w:r>
      <w:r w:rsidRPr="00E122F3">
        <w:rPr>
          <w:rFonts w:ascii="Times New Roman" w:hAnsi="Times New Roman" w:cs="Times New Roman"/>
          <w:sz w:val="24"/>
          <w:szCs w:val="24"/>
        </w:rPr>
        <w:t xml:space="preserve">), one-tailed,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no adjusted covariate (</w:t>
      </w:r>
      <w:r w:rsidRPr="00E122F3">
        <w:rPr>
          <w:rFonts w:ascii="Times New Roman" w:hAnsi="Times New Roman" w:cs="Times New Roman"/>
          <w:b/>
          <w:bCs/>
          <w:sz w:val="24"/>
          <w:szCs w:val="24"/>
        </w:rPr>
        <w:t>A</w:t>
      </w:r>
      <w:r w:rsidRPr="00E122F3">
        <w:rPr>
          <w:rFonts w:ascii="Times New Roman" w:hAnsi="Times New Roman" w:cs="Times New Roman"/>
          <w:sz w:val="24"/>
          <w:szCs w:val="24"/>
        </w:rPr>
        <w:t>); and adjusted for covariates (age, sex, illness duration, number of failed medication trials and usage of benzodiazepines (</w:t>
      </w:r>
      <w:r w:rsidRPr="00E122F3">
        <w:rPr>
          <w:rFonts w:ascii="Times New Roman" w:hAnsi="Times New Roman" w:cs="Times New Roman"/>
          <w:b/>
          <w:bCs/>
          <w:sz w:val="24"/>
          <w:szCs w:val="24"/>
        </w:rPr>
        <w:t>B</w:t>
      </w:r>
      <w:r w:rsidRPr="00E122F3">
        <w:rPr>
          <w:rFonts w:ascii="Times New Roman" w:hAnsi="Times New Roman" w:cs="Times New Roman"/>
          <w:sz w:val="24"/>
          <w:szCs w:val="24"/>
        </w:rPr>
        <w:t xml:space="preserve">)). Green region shows where the two regions overlap. Significant clusters and overlapping regions displayed on an axial, coronal, sagittal slices. </w:t>
      </w:r>
      <w:r w:rsidRPr="00E122F3">
        <w:rPr>
          <w:rFonts w:ascii="Times New Roman" w:hAnsi="Times New Roman" w:cs="Times New Roman"/>
          <w:b/>
          <w:bCs/>
          <w:sz w:val="24"/>
          <w:szCs w:val="24"/>
        </w:rPr>
        <w:t>C, D,</w:t>
      </w:r>
      <w:r w:rsidRPr="00E122F3">
        <w:rPr>
          <w:rFonts w:ascii="Times New Roman" w:hAnsi="Times New Roman" w:cs="Times New Roman"/>
          <w:sz w:val="24"/>
          <w:szCs w:val="24"/>
        </w:rPr>
        <w:t xml:space="preserve"> Brain regions showing a significant relative increase of SUVR</w:t>
      </w:r>
      <w:r w:rsidRPr="00E122F3">
        <w:rPr>
          <w:rFonts w:ascii="Times New Roman" w:hAnsi="Times New Roman" w:cs="Times New Roman"/>
          <w:sz w:val="24"/>
          <w:szCs w:val="24"/>
          <w:vertAlign w:val="subscript"/>
        </w:rPr>
        <w:t>30-50</w:t>
      </w:r>
      <w:r w:rsidRPr="00E122F3">
        <w:rPr>
          <w:rFonts w:ascii="Times New Roman" w:hAnsi="Times New Roman" w:cs="Times New Roman"/>
          <w:sz w:val="24"/>
          <w:szCs w:val="24"/>
        </w:rPr>
        <w:t xml:space="preserve"> in patients with TRD compared to healthy participants (red) (</w:t>
      </w:r>
      <w:r w:rsidRPr="00E122F3">
        <w:rPr>
          <w:rFonts w:ascii="Times New Roman" w:hAnsi="Times New Roman" w:cs="Times New Roman"/>
          <w:i/>
          <w:iCs/>
          <w:sz w:val="24"/>
          <w:szCs w:val="24"/>
        </w:rPr>
        <w:t xml:space="preserve">p </w:t>
      </w:r>
      <w:r w:rsidRPr="00E122F3">
        <w:rPr>
          <w:rFonts w:ascii="Times New Roman" w:hAnsi="Times New Roman" w:cs="Times New Roman"/>
          <w:sz w:val="24"/>
          <w:szCs w:val="24"/>
        </w:rPr>
        <w:t xml:space="preserve">&lt; 0.05,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&gt; 1.66, one-tailed,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adjusted covariate (age and sex) and a significant negative correlation between ΔSUVR</w:t>
      </w:r>
      <w:r w:rsidRPr="00E122F3">
        <w:rPr>
          <w:rFonts w:ascii="Times New Roman" w:hAnsi="Times New Roman" w:cs="Times New Roman"/>
          <w:sz w:val="24"/>
          <w:szCs w:val="24"/>
          <w:vertAlign w:val="subscript"/>
        </w:rPr>
        <w:t>30-50</w:t>
      </w:r>
      <w:r w:rsidRPr="00E122F3">
        <w:rPr>
          <w:rFonts w:ascii="Times New Roman" w:hAnsi="Times New Roman" w:cs="Times New Roman"/>
          <w:sz w:val="24"/>
          <w:szCs w:val="24"/>
        </w:rPr>
        <w:t xml:space="preserve"> and </w:t>
      </w:r>
      <w:r w:rsidRPr="00E122F3">
        <w:rPr>
          <w:rFonts w:ascii="Times New Roman" w:eastAsia="游明朝" w:hAnsi="Times New Roman" w:cs="Times New Roman"/>
          <w:sz w:val="24"/>
          <w:szCs w:val="24"/>
        </w:rPr>
        <w:t xml:space="preserve">%change in </w:t>
      </w:r>
      <w:r w:rsidRPr="00E122F3">
        <w:rPr>
          <w:rFonts w:ascii="Times New Roman" w:hAnsi="Times New Roman" w:cs="Times New Roman"/>
          <w:sz w:val="24"/>
          <w:szCs w:val="24"/>
        </w:rPr>
        <w:t>MADRS in patients with TRD in the ketamine group (blue) (</w:t>
      </w:r>
      <w:r w:rsidRPr="00E122F3">
        <w:rPr>
          <w:rFonts w:ascii="Times New Roman" w:hAnsi="Times New Roman" w:cs="Times New Roman"/>
          <w:i/>
          <w:iCs/>
          <w:sz w:val="24"/>
          <w:szCs w:val="24"/>
        </w:rPr>
        <w:t xml:space="preserve">p </w:t>
      </w:r>
      <w:r w:rsidRPr="00E122F3">
        <w:rPr>
          <w:rFonts w:ascii="Times New Roman" w:hAnsi="Times New Roman" w:cs="Times New Roman"/>
          <w:sz w:val="24"/>
          <w:szCs w:val="24"/>
        </w:rPr>
        <w:t xml:space="preserve">&lt; 0.05,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&lt; -1.77 (</w:t>
      </w:r>
      <w:r w:rsidRPr="00E122F3">
        <w:rPr>
          <w:rFonts w:ascii="Times New Roman" w:hAnsi="Times New Roman" w:cs="Times New Roman"/>
          <w:b/>
          <w:bCs/>
          <w:sz w:val="24"/>
          <w:szCs w:val="24"/>
        </w:rPr>
        <w:t>C</w:t>
      </w:r>
      <w:r w:rsidRPr="00E122F3">
        <w:rPr>
          <w:rFonts w:ascii="Times New Roman" w:hAnsi="Times New Roman" w:cs="Times New Roman"/>
          <w:sz w:val="24"/>
          <w:szCs w:val="24"/>
        </w:rPr>
        <w:t xml:space="preserve">) and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&lt; -1.86 (</w:t>
      </w:r>
      <w:r w:rsidRPr="00E122F3">
        <w:rPr>
          <w:rFonts w:ascii="Times New Roman" w:hAnsi="Times New Roman" w:cs="Times New Roman"/>
          <w:b/>
          <w:bCs/>
          <w:sz w:val="24"/>
          <w:szCs w:val="24"/>
        </w:rPr>
        <w:t>D</w:t>
      </w:r>
      <w:r w:rsidRPr="00E122F3">
        <w:rPr>
          <w:rFonts w:ascii="Times New Roman" w:hAnsi="Times New Roman" w:cs="Times New Roman"/>
          <w:sz w:val="24"/>
          <w:szCs w:val="24"/>
        </w:rPr>
        <w:t xml:space="preserve">), one-tailed,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no adjusted covariate (</w:t>
      </w:r>
      <w:r w:rsidRPr="00E122F3">
        <w:rPr>
          <w:rFonts w:ascii="Times New Roman" w:hAnsi="Times New Roman" w:cs="Times New Roman"/>
          <w:b/>
          <w:bCs/>
          <w:sz w:val="24"/>
          <w:szCs w:val="24"/>
        </w:rPr>
        <w:t>C</w:t>
      </w:r>
      <w:r w:rsidRPr="00E122F3">
        <w:rPr>
          <w:rFonts w:ascii="Times New Roman" w:hAnsi="Times New Roman" w:cs="Times New Roman"/>
          <w:sz w:val="24"/>
          <w:szCs w:val="24"/>
        </w:rPr>
        <w:t>); and adjusted for covariates (age, sex, illness duration, number of failed medication trials and usage of benzodiazepines (</w:t>
      </w:r>
      <w:r w:rsidRPr="00E122F3">
        <w:rPr>
          <w:rFonts w:ascii="Times New Roman" w:hAnsi="Times New Roman" w:cs="Times New Roman"/>
          <w:b/>
          <w:bCs/>
          <w:sz w:val="24"/>
          <w:szCs w:val="24"/>
        </w:rPr>
        <w:t>D</w:t>
      </w:r>
      <w:r w:rsidRPr="00E122F3">
        <w:rPr>
          <w:rFonts w:ascii="Times New Roman" w:hAnsi="Times New Roman" w:cs="Times New Roman"/>
          <w:sz w:val="24"/>
          <w:szCs w:val="24"/>
        </w:rPr>
        <w:t xml:space="preserve">)). Green region shows where the two regions overlap. Significant clusters and overlapping regions displayed on axial, coronal, sagittal slices.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false discovery rate correction.</w:t>
      </w:r>
    </w:p>
    <w:p w14:paraId="0ADFE356" w14:textId="77777777" w:rsidR="00F104F0" w:rsidRPr="00E122F3" w:rsidRDefault="00F104F0" w:rsidP="00ED15A0">
      <w:pPr>
        <w:widowControl/>
        <w:jc w:val="left"/>
        <w:rPr>
          <w:rFonts w:ascii="Times New Roman" w:eastAsia="ＭＳ 明朝" w:hAnsi="Times New Roman" w:cs="Times New Roman"/>
          <w:b/>
          <w:bCs/>
          <w:kern w:val="0"/>
          <w:sz w:val="24"/>
          <w:szCs w:val="24"/>
        </w:rPr>
      </w:pPr>
    </w:p>
    <w:p w14:paraId="4A2112E3" w14:textId="77777777" w:rsidR="00F104F0" w:rsidRPr="00E122F3" w:rsidRDefault="00F104F0" w:rsidP="00ED15A0">
      <w:pPr>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noProof/>
          <w:kern w:val="0"/>
          <w:sz w:val="24"/>
          <w:szCs w:val="24"/>
        </w:rPr>
        <w:lastRenderedPageBreak/>
        <w:drawing>
          <wp:inline distT="0" distB="0" distL="0" distR="0" wp14:anchorId="520E361A" wp14:editId="063E587E">
            <wp:extent cx="5334000" cy="5543176"/>
            <wp:effectExtent l="0" t="0" r="0" b="635"/>
            <wp:docPr id="206782158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28042"/>
                    <a:stretch>
                      <a:fillRect/>
                    </a:stretch>
                  </pic:blipFill>
                  <pic:spPr bwMode="auto">
                    <a:xfrm>
                      <a:off x="0" y="0"/>
                      <a:ext cx="5341142" cy="5550598"/>
                    </a:xfrm>
                    <a:prstGeom prst="rect">
                      <a:avLst/>
                    </a:prstGeom>
                    <a:noFill/>
                    <a:ln>
                      <a:noFill/>
                    </a:ln>
                    <a:extLst>
                      <a:ext uri="{53640926-AAD7-44D8-BBD7-CCE9431645EC}">
                        <a14:shadowObscured xmlns:a14="http://schemas.microsoft.com/office/drawing/2010/main"/>
                      </a:ext>
                    </a:extLst>
                  </pic:spPr>
                </pic:pic>
              </a:graphicData>
            </a:graphic>
          </wp:inline>
        </w:drawing>
      </w:r>
    </w:p>
    <w:p w14:paraId="71DE7497" w14:textId="77777777" w:rsidR="00F104F0" w:rsidRPr="00E122F3" w:rsidRDefault="00F104F0" w:rsidP="00ED15A0">
      <w:pPr>
        <w:rPr>
          <w:rFonts w:ascii="Times New Roman" w:hAnsi="Times New Roman" w:cs="Times New Roman"/>
          <w:b/>
          <w:bCs/>
          <w:sz w:val="24"/>
          <w:szCs w:val="24"/>
        </w:rPr>
      </w:pPr>
      <w:r w:rsidRPr="00E122F3">
        <w:rPr>
          <w:rFonts w:ascii="Times New Roman" w:eastAsia="ＭＳ 明朝" w:hAnsi="Times New Roman" w:cs="Times New Roman"/>
          <w:b/>
          <w:bCs/>
          <w:kern w:val="0"/>
          <w:sz w:val="24"/>
          <w:szCs w:val="24"/>
        </w:rPr>
        <w:t>Supplemental Fig. 9</w:t>
      </w:r>
      <w:r w:rsidRPr="00E122F3">
        <w:rPr>
          <w:rFonts w:ascii="Times New Roman" w:hAnsi="Times New Roman" w:cs="Times New Roman"/>
          <w:b/>
          <w:bCs/>
          <w:sz w:val="24"/>
          <w:szCs w:val="24"/>
        </w:rPr>
        <w:t xml:space="preserve"> Brain regions where AMPAR distribution predicts ketamine response in patients with TRD</w:t>
      </w:r>
      <w:r w:rsidRPr="00E122F3" w:rsidDel="000345A8">
        <w:rPr>
          <w:rFonts w:ascii="Times New Roman" w:hAnsi="Times New Roman" w:cs="Times New Roman"/>
          <w:b/>
          <w:bCs/>
          <w:sz w:val="24"/>
          <w:szCs w:val="24"/>
        </w:rPr>
        <w:t xml:space="preserve"> </w:t>
      </w:r>
      <w:r w:rsidRPr="00E122F3">
        <w:rPr>
          <w:rFonts w:ascii="Times New Roman" w:hAnsi="Times New Roman" w:cs="Times New Roman"/>
          <w:b/>
          <w:bCs/>
          <w:sz w:val="24"/>
          <w:szCs w:val="24"/>
        </w:rPr>
        <w:t>(brain wide presentation)</w:t>
      </w:r>
    </w:p>
    <w:p w14:paraId="7E2BB4CB" w14:textId="77777777" w:rsidR="00F104F0" w:rsidRPr="00E122F3" w:rsidRDefault="00F104F0">
      <w:pPr>
        <w:widowControl/>
        <w:jc w:val="left"/>
        <w:rPr>
          <w:rFonts w:ascii="Times New Roman" w:hAnsi="Times New Roman" w:cs="Times New Roman"/>
          <w:b/>
          <w:sz w:val="24"/>
          <w:szCs w:val="24"/>
        </w:rPr>
      </w:pPr>
      <w:r w:rsidRPr="00E122F3">
        <w:rPr>
          <w:rFonts w:ascii="Times New Roman" w:hAnsi="Times New Roman" w:cs="Times New Roman"/>
          <w:b/>
          <w:bCs/>
          <w:sz w:val="24"/>
          <w:szCs w:val="24"/>
        </w:rPr>
        <w:t>A,</w:t>
      </w:r>
      <w:r w:rsidRPr="00E122F3">
        <w:rPr>
          <w:rFonts w:ascii="Times New Roman" w:hAnsi="Times New Roman" w:cs="Times New Roman"/>
          <w:sz w:val="24"/>
          <w:szCs w:val="24"/>
        </w:rPr>
        <w:t xml:space="preserve"> Brain region showing a significant positive (red) and negative (blue) correlation between SUVR</w:t>
      </w:r>
      <w:r w:rsidRPr="00E122F3">
        <w:rPr>
          <w:rFonts w:ascii="Times New Roman" w:hAnsi="Times New Roman" w:cs="Times New Roman"/>
          <w:sz w:val="24"/>
          <w:szCs w:val="24"/>
          <w:vertAlign w:val="subscript"/>
        </w:rPr>
        <w:t>30-50</w:t>
      </w:r>
      <w:r w:rsidRPr="00E122F3">
        <w:rPr>
          <w:rFonts w:ascii="Times New Roman" w:hAnsi="Times New Roman" w:cs="Times New Roman"/>
          <w:sz w:val="24"/>
          <w:szCs w:val="24"/>
        </w:rPr>
        <w:t xml:space="preserve"> before ketamine administration and </w:t>
      </w:r>
      <w:r w:rsidRPr="00E122F3">
        <w:rPr>
          <w:rFonts w:ascii="Times New Roman" w:eastAsia="游明朝" w:hAnsi="Times New Roman" w:cs="Times New Roman"/>
          <w:sz w:val="24"/>
          <w:szCs w:val="24"/>
        </w:rPr>
        <w:t xml:space="preserve">% change in </w:t>
      </w:r>
      <w:r w:rsidRPr="00E122F3">
        <w:rPr>
          <w:rFonts w:ascii="Times New Roman" w:hAnsi="Times New Roman" w:cs="Times New Roman"/>
          <w:sz w:val="24"/>
          <w:szCs w:val="24"/>
        </w:rPr>
        <w:t>MADRS (</w:t>
      </w:r>
      <w:r w:rsidRPr="00E122F3">
        <w:rPr>
          <w:rFonts w:ascii="Times New Roman" w:hAnsi="Times New Roman" w:cs="Times New Roman"/>
          <w:i/>
          <w:iCs/>
          <w:sz w:val="24"/>
          <w:szCs w:val="24"/>
        </w:rPr>
        <w:t xml:space="preserve">p </w:t>
      </w:r>
      <w:r w:rsidRPr="00E122F3">
        <w:rPr>
          <w:rFonts w:ascii="Times New Roman" w:hAnsi="Times New Roman" w:cs="Times New Roman"/>
          <w:sz w:val="24"/>
          <w:szCs w:val="24"/>
        </w:rPr>
        <w:t xml:space="preserve">&lt; 0.05, positive correlation: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&gt; 1.71, negative correlation: </w:t>
      </w:r>
      <w:r w:rsidRPr="00E122F3">
        <w:rPr>
          <w:rFonts w:ascii="Times New Roman" w:hAnsi="Times New Roman" w:cs="Times New Roman"/>
          <w:i/>
          <w:iCs/>
          <w:sz w:val="24"/>
          <w:szCs w:val="24"/>
        </w:rPr>
        <w:t>t</w:t>
      </w:r>
      <w:r w:rsidRPr="00E122F3">
        <w:rPr>
          <w:rFonts w:ascii="Times New Roman" w:hAnsi="Times New Roman" w:cs="Times New Roman"/>
          <w:sz w:val="24"/>
          <w:szCs w:val="24"/>
        </w:rPr>
        <w:t xml:space="preserve"> &lt; -1.71, one-tailed,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xml:space="preserve">, adjusted covariate (age and sex)). </w:t>
      </w:r>
      <w:r w:rsidRPr="00E122F3">
        <w:rPr>
          <w:rFonts w:ascii="Times New Roman" w:hAnsi="Times New Roman" w:cs="Times New Roman"/>
          <w:b/>
          <w:bCs/>
          <w:sz w:val="24"/>
          <w:szCs w:val="24"/>
        </w:rPr>
        <w:t>B,</w:t>
      </w:r>
      <w:r w:rsidRPr="00E122F3">
        <w:rPr>
          <w:rFonts w:ascii="Times New Roman" w:hAnsi="Times New Roman" w:cs="Times New Roman"/>
          <w:sz w:val="24"/>
          <w:szCs w:val="24"/>
        </w:rPr>
        <w:t xml:space="preserve"> Brain region showing a significant positive correlation between SUVR</w:t>
      </w:r>
      <w:r w:rsidRPr="00E122F3">
        <w:rPr>
          <w:rFonts w:ascii="Times New Roman" w:hAnsi="Times New Roman" w:cs="Times New Roman"/>
          <w:sz w:val="24"/>
          <w:szCs w:val="24"/>
          <w:vertAlign w:val="subscript"/>
        </w:rPr>
        <w:t>30-50</w:t>
      </w:r>
      <w:r w:rsidRPr="00E122F3">
        <w:rPr>
          <w:rFonts w:ascii="Times New Roman" w:hAnsi="Times New Roman" w:cs="Times New Roman"/>
          <w:sz w:val="24"/>
          <w:szCs w:val="24"/>
        </w:rPr>
        <w:t xml:space="preserve"> before ketamine administration and </w:t>
      </w:r>
      <w:r w:rsidRPr="00E122F3">
        <w:rPr>
          <w:rFonts w:ascii="Times New Roman" w:eastAsia="游明朝" w:hAnsi="Times New Roman" w:cs="Times New Roman"/>
          <w:sz w:val="24"/>
          <w:szCs w:val="24"/>
        </w:rPr>
        <w:t xml:space="preserve">% change in </w:t>
      </w:r>
      <w:r w:rsidRPr="00E122F3">
        <w:rPr>
          <w:rFonts w:ascii="Times New Roman" w:hAnsi="Times New Roman" w:cs="Times New Roman"/>
          <w:sz w:val="24"/>
          <w:szCs w:val="24"/>
        </w:rPr>
        <w:t xml:space="preserve">MADRS (adjusted covariates (age, sex, illness duration, number of failed medication trials and usage of benzodiazepines)). Significant clusters displayed on axial, coronal, sagittal slices. </w:t>
      </w:r>
      <w:proofErr w:type="spellStart"/>
      <w:r w:rsidRPr="00E122F3">
        <w:rPr>
          <w:rFonts w:ascii="Times New Roman" w:hAnsi="Times New Roman" w:cs="Times New Roman"/>
          <w:sz w:val="24"/>
          <w:szCs w:val="24"/>
        </w:rPr>
        <w:t>FDRc</w:t>
      </w:r>
      <w:proofErr w:type="spellEnd"/>
      <w:r w:rsidRPr="00E122F3">
        <w:rPr>
          <w:rFonts w:ascii="Times New Roman" w:hAnsi="Times New Roman" w:cs="Times New Roman"/>
          <w:sz w:val="24"/>
          <w:szCs w:val="24"/>
        </w:rPr>
        <w:t>; false discovery rate correction.</w:t>
      </w:r>
    </w:p>
    <w:p w14:paraId="6DC3DE55" w14:textId="77777777" w:rsidR="00F104F0" w:rsidRPr="00E122F3" w:rsidRDefault="00F104F0">
      <w:pPr>
        <w:widowControl/>
        <w:jc w:val="left"/>
        <w:rPr>
          <w:rFonts w:ascii="Times New Roman" w:eastAsia="ＭＳ 明朝" w:hAnsi="Times New Roman" w:cs="Times New Roman"/>
          <w:b/>
          <w:bCs/>
          <w:kern w:val="0"/>
          <w:sz w:val="24"/>
          <w:szCs w:val="24"/>
        </w:rPr>
      </w:pPr>
      <w:r w:rsidRPr="00E122F3">
        <w:rPr>
          <w:rFonts w:ascii="Times New Roman" w:eastAsia="ＭＳ 明朝" w:hAnsi="Times New Roman" w:cs="Times New Roman"/>
          <w:b/>
          <w:bCs/>
          <w:kern w:val="0"/>
          <w:sz w:val="24"/>
          <w:szCs w:val="24"/>
        </w:rPr>
        <w:br w:type="page"/>
      </w:r>
    </w:p>
    <w:p w14:paraId="0E355632" w14:textId="77777777" w:rsidR="00F104F0" w:rsidRPr="00E122F3" w:rsidRDefault="00F104F0" w:rsidP="00202C2A">
      <w:pPr>
        <w:rPr>
          <w:rFonts w:ascii="Times New Roman" w:hAnsi="Times New Roman" w:cs="Times New Roman"/>
          <w:b/>
          <w:bCs/>
          <w:sz w:val="24"/>
          <w:szCs w:val="24"/>
        </w:rPr>
      </w:pPr>
      <w:r w:rsidRPr="00E122F3">
        <w:rPr>
          <w:rFonts w:ascii="Times New Roman" w:eastAsia="ＭＳ 明朝" w:hAnsi="Times New Roman" w:cs="Times New Roman"/>
          <w:b/>
          <w:bCs/>
          <w:kern w:val="0"/>
          <w:sz w:val="24"/>
          <w:szCs w:val="24"/>
        </w:rPr>
        <w:lastRenderedPageBreak/>
        <w:t xml:space="preserve">Supplemental </w:t>
      </w:r>
      <w:r w:rsidRPr="00E122F3">
        <w:rPr>
          <w:rFonts w:ascii="Times New Roman" w:hAnsi="Times New Roman" w:cs="Times New Roman"/>
          <w:b/>
          <w:bCs/>
          <w:sz w:val="24"/>
          <w:szCs w:val="24"/>
        </w:rPr>
        <w:t>Table 1. Demographic and Clinical Characteristics of Patients with TRD</w:t>
      </w:r>
    </w:p>
    <w:tbl>
      <w:tblPr>
        <w:tblStyle w:val="af1"/>
        <w:tblW w:w="9383" w:type="dxa"/>
        <w:tblLook w:val="04A0" w:firstRow="1" w:lastRow="0" w:firstColumn="1" w:lastColumn="0" w:noHBand="0" w:noVBand="1"/>
      </w:tblPr>
      <w:tblGrid>
        <w:gridCol w:w="680"/>
        <w:gridCol w:w="723"/>
        <w:gridCol w:w="839"/>
        <w:gridCol w:w="1209"/>
        <w:gridCol w:w="1340"/>
        <w:gridCol w:w="4592"/>
      </w:tblGrid>
      <w:tr w:rsidR="00F104F0" w:rsidRPr="00E122F3" w14:paraId="532A1454" w14:textId="77777777" w:rsidTr="006253B6">
        <w:trPr>
          <w:trHeight w:val="270"/>
        </w:trPr>
        <w:tc>
          <w:tcPr>
            <w:tcW w:w="680" w:type="dxa"/>
            <w:hideMark/>
          </w:tcPr>
          <w:p w14:paraId="2F38849F" w14:textId="77777777" w:rsidR="00F104F0" w:rsidRPr="00E122F3" w:rsidRDefault="00F104F0" w:rsidP="006253B6">
            <w:pPr>
              <w:rPr>
                <w:sz w:val="24"/>
                <w:szCs w:val="24"/>
                <w:lang w:val="en-GB"/>
              </w:rPr>
            </w:pPr>
            <w:r w:rsidRPr="00E122F3">
              <w:rPr>
                <w:sz w:val="24"/>
                <w:szCs w:val="24"/>
                <w:lang w:val="en-GB"/>
              </w:rPr>
              <w:t>No.</w:t>
            </w:r>
          </w:p>
        </w:tc>
        <w:tc>
          <w:tcPr>
            <w:tcW w:w="723" w:type="dxa"/>
            <w:hideMark/>
          </w:tcPr>
          <w:p w14:paraId="2644940A" w14:textId="77777777" w:rsidR="00F104F0" w:rsidRPr="00E122F3" w:rsidRDefault="00F104F0" w:rsidP="006253B6">
            <w:pPr>
              <w:rPr>
                <w:sz w:val="24"/>
                <w:szCs w:val="24"/>
                <w:lang w:val="en-GB"/>
              </w:rPr>
            </w:pPr>
            <w:r w:rsidRPr="00E122F3">
              <w:rPr>
                <w:sz w:val="24"/>
                <w:szCs w:val="24"/>
                <w:lang w:val="en-GB"/>
              </w:rPr>
              <w:t>Age, years</w:t>
            </w:r>
          </w:p>
        </w:tc>
        <w:tc>
          <w:tcPr>
            <w:tcW w:w="839" w:type="dxa"/>
            <w:hideMark/>
          </w:tcPr>
          <w:p w14:paraId="2FF01A07" w14:textId="77777777" w:rsidR="00F104F0" w:rsidRPr="00E122F3" w:rsidRDefault="00F104F0" w:rsidP="006253B6">
            <w:pPr>
              <w:rPr>
                <w:sz w:val="24"/>
                <w:szCs w:val="24"/>
                <w:lang w:val="en-GB"/>
              </w:rPr>
            </w:pPr>
            <w:r w:rsidRPr="00E122F3">
              <w:rPr>
                <w:sz w:val="24"/>
                <w:szCs w:val="24"/>
                <w:lang w:val="en-GB"/>
              </w:rPr>
              <w:t>Sex</w:t>
            </w:r>
          </w:p>
        </w:tc>
        <w:tc>
          <w:tcPr>
            <w:tcW w:w="1209" w:type="dxa"/>
            <w:hideMark/>
          </w:tcPr>
          <w:p w14:paraId="29234294" w14:textId="77777777" w:rsidR="00F104F0" w:rsidRPr="00E122F3" w:rsidRDefault="00F104F0" w:rsidP="006253B6">
            <w:pPr>
              <w:rPr>
                <w:sz w:val="24"/>
                <w:szCs w:val="24"/>
                <w:lang w:val="en-GB"/>
              </w:rPr>
            </w:pPr>
            <w:r w:rsidRPr="00E122F3">
              <w:rPr>
                <w:sz w:val="24"/>
                <w:szCs w:val="24"/>
                <w:lang w:val="en-GB"/>
              </w:rPr>
              <w:t>DOI, years</w:t>
            </w:r>
          </w:p>
        </w:tc>
        <w:tc>
          <w:tcPr>
            <w:tcW w:w="1340" w:type="dxa"/>
            <w:hideMark/>
          </w:tcPr>
          <w:p w14:paraId="48BDFEE8" w14:textId="77777777" w:rsidR="00F104F0" w:rsidRPr="00E122F3" w:rsidRDefault="00F104F0" w:rsidP="006253B6">
            <w:pPr>
              <w:rPr>
                <w:sz w:val="24"/>
                <w:szCs w:val="24"/>
                <w:lang w:val="en-GB" w:eastAsia="ja-JP"/>
              </w:rPr>
            </w:pPr>
            <w:r w:rsidRPr="00E122F3">
              <w:rPr>
                <w:sz w:val="24"/>
                <w:szCs w:val="24"/>
                <w:lang w:val="en-GB" w:eastAsia="ja-JP"/>
              </w:rPr>
              <w:t>MADRS</w:t>
            </w:r>
          </w:p>
          <w:p w14:paraId="3BE8EDA3" w14:textId="77777777" w:rsidR="00F104F0" w:rsidRPr="00E122F3" w:rsidRDefault="00F104F0" w:rsidP="006253B6">
            <w:pPr>
              <w:rPr>
                <w:sz w:val="24"/>
                <w:szCs w:val="24"/>
                <w:lang w:val="en-GB"/>
              </w:rPr>
            </w:pPr>
            <w:r w:rsidRPr="00E122F3">
              <w:rPr>
                <w:sz w:val="24"/>
                <w:szCs w:val="24"/>
                <w:lang w:val="en-GB"/>
              </w:rPr>
              <w:t>score</w:t>
            </w:r>
          </w:p>
        </w:tc>
        <w:tc>
          <w:tcPr>
            <w:tcW w:w="4592" w:type="dxa"/>
            <w:hideMark/>
          </w:tcPr>
          <w:p w14:paraId="71F15A82" w14:textId="77777777" w:rsidR="00F104F0" w:rsidRPr="00E122F3" w:rsidRDefault="00F104F0" w:rsidP="006253B6">
            <w:pPr>
              <w:rPr>
                <w:sz w:val="24"/>
                <w:szCs w:val="24"/>
                <w:lang w:val="en-GB"/>
              </w:rPr>
            </w:pPr>
            <w:r w:rsidRPr="00E122F3">
              <w:rPr>
                <w:sz w:val="24"/>
                <w:szCs w:val="24"/>
                <w:lang w:val="en-GB"/>
              </w:rPr>
              <w:t>Medications prescribed, mg/day, Psychotropic drugs are written in italics</w:t>
            </w:r>
          </w:p>
        </w:tc>
      </w:tr>
      <w:tr w:rsidR="00F104F0" w:rsidRPr="00E122F3" w14:paraId="0A588CA0" w14:textId="77777777" w:rsidTr="006253B6">
        <w:trPr>
          <w:trHeight w:val="402"/>
        </w:trPr>
        <w:tc>
          <w:tcPr>
            <w:tcW w:w="680" w:type="dxa"/>
            <w:hideMark/>
          </w:tcPr>
          <w:p w14:paraId="105AB1F6" w14:textId="77777777" w:rsidR="00F104F0" w:rsidRPr="00E122F3" w:rsidRDefault="00F104F0" w:rsidP="006253B6">
            <w:pPr>
              <w:rPr>
                <w:sz w:val="24"/>
                <w:szCs w:val="24"/>
                <w:lang w:val="en-GB"/>
              </w:rPr>
            </w:pPr>
            <w:r w:rsidRPr="00E122F3">
              <w:rPr>
                <w:sz w:val="24"/>
                <w:szCs w:val="24"/>
                <w:lang w:val="en-GB"/>
              </w:rPr>
              <w:t>1</w:t>
            </w:r>
          </w:p>
        </w:tc>
        <w:tc>
          <w:tcPr>
            <w:tcW w:w="723" w:type="dxa"/>
            <w:hideMark/>
          </w:tcPr>
          <w:p w14:paraId="0269DCDF" w14:textId="77777777" w:rsidR="00F104F0" w:rsidRPr="00E122F3" w:rsidRDefault="00F104F0" w:rsidP="006253B6">
            <w:pPr>
              <w:rPr>
                <w:sz w:val="24"/>
                <w:szCs w:val="24"/>
                <w:lang w:val="en-GB"/>
              </w:rPr>
            </w:pPr>
            <w:r w:rsidRPr="00E122F3">
              <w:rPr>
                <w:sz w:val="24"/>
                <w:szCs w:val="24"/>
                <w:lang w:val="en-GB" w:eastAsia="ja-JP"/>
              </w:rPr>
              <w:t>49</w:t>
            </w:r>
          </w:p>
        </w:tc>
        <w:tc>
          <w:tcPr>
            <w:tcW w:w="839" w:type="dxa"/>
            <w:noWrap/>
            <w:hideMark/>
          </w:tcPr>
          <w:p w14:paraId="324B1AD3" w14:textId="77777777" w:rsidR="00F104F0" w:rsidRPr="00E122F3" w:rsidRDefault="00F104F0" w:rsidP="006253B6">
            <w:pPr>
              <w:rPr>
                <w:sz w:val="24"/>
                <w:szCs w:val="24"/>
                <w:lang w:val="en-GB"/>
              </w:rPr>
            </w:pPr>
            <w:r w:rsidRPr="00E122F3">
              <w:rPr>
                <w:sz w:val="24"/>
                <w:szCs w:val="24"/>
                <w:lang w:val="en-GB" w:eastAsia="ja-JP"/>
              </w:rPr>
              <w:t>F</w:t>
            </w:r>
          </w:p>
        </w:tc>
        <w:tc>
          <w:tcPr>
            <w:tcW w:w="1209" w:type="dxa"/>
            <w:noWrap/>
            <w:hideMark/>
          </w:tcPr>
          <w:p w14:paraId="0650D2E5" w14:textId="77777777" w:rsidR="00F104F0" w:rsidRPr="00E122F3" w:rsidRDefault="00F104F0" w:rsidP="006253B6">
            <w:pPr>
              <w:rPr>
                <w:sz w:val="24"/>
                <w:szCs w:val="24"/>
                <w:lang w:val="en-GB"/>
              </w:rPr>
            </w:pPr>
            <w:r w:rsidRPr="00E122F3">
              <w:rPr>
                <w:sz w:val="24"/>
                <w:szCs w:val="24"/>
                <w:lang w:val="en-GB" w:eastAsia="ja-JP"/>
              </w:rPr>
              <w:t>28</w:t>
            </w:r>
          </w:p>
        </w:tc>
        <w:tc>
          <w:tcPr>
            <w:tcW w:w="1340" w:type="dxa"/>
            <w:noWrap/>
            <w:hideMark/>
          </w:tcPr>
          <w:p w14:paraId="65B7552F" w14:textId="77777777" w:rsidR="00F104F0" w:rsidRPr="00E122F3" w:rsidRDefault="00F104F0" w:rsidP="006253B6">
            <w:pPr>
              <w:rPr>
                <w:sz w:val="24"/>
                <w:szCs w:val="24"/>
                <w:lang w:val="en-GB"/>
              </w:rPr>
            </w:pPr>
            <w:r w:rsidRPr="00E122F3">
              <w:rPr>
                <w:sz w:val="24"/>
                <w:szCs w:val="24"/>
                <w:lang w:val="en-GB" w:eastAsia="ja-JP"/>
              </w:rPr>
              <w:t>28</w:t>
            </w:r>
          </w:p>
        </w:tc>
        <w:tc>
          <w:tcPr>
            <w:tcW w:w="4592" w:type="dxa"/>
            <w:noWrap/>
            <w:hideMark/>
          </w:tcPr>
          <w:p w14:paraId="454BDC8B" w14:textId="77777777" w:rsidR="00F104F0" w:rsidRPr="00E122F3" w:rsidRDefault="00F104F0" w:rsidP="006253B6">
            <w:pPr>
              <w:rPr>
                <w:i/>
                <w:iCs/>
                <w:sz w:val="24"/>
                <w:szCs w:val="24"/>
                <w:lang w:val="en-GB"/>
              </w:rPr>
            </w:pPr>
            <w:r w:rsidRPr="00E122F3">
              <w:rPr>
                <w:i/>
                <w:iCs/>
                <w:sz w:val="24"/>
                <w:szCs w:val="24"/>
                <w:lang w:val="en-GB" w:eastAsia="ja-JP"/>
              </w:rPr>
              <w:t>Amoxapine</w:t>
            </w:r>
            <w:r w:rsidRPr="00E122F3">
              <w:rPr>
                <w:i/>
                <w:iCs/>
                <w:sz w:val="24"/>
                <w:szCs w:val="24"/>
                <w:lang w:val="en-GB"/>
              </w:rPr>
              <w:t xml:space="preserve"> </w:t>
            </w:r>
            <w:r w:rsidRPr="00E122F3">
              <w:rPr>
                <w:i/>
                <w:iCs/>
                <w:sz w:val="24"/>
                <w:szCs w:val="24"/>
                <w:lang w:val="en-GB" w:eastAsia="ja-JP"/>
              </w:rPr>
              <w:t>1</w:t>
            </w:r>
            <w:r w:rsidRPr="00E122F3">
              <w:rPr>
                <w:i/>
                <w:iCs/>
                <w:sz w:val="24"/>
                <w:szCs w:val="24"/>
                <w:lang w:val="en-GB"/>
              </w:rPr>
              <w:t>5</w:t>
            </w:r>
            <w:r w:rsidRPr="00E122F3">
              <w:rPr>
                <w:i/>
                <w:iCs/>
                <w:sz w:val="24"/>
                <w:szCs w:val="24"/>
                <w:lang w:val="en-GB" w:eastAsia="ja-JP"/>
              </w:rPr>
              <w:t xml:space="preserve">0, clomipramine 225, </w:t>
            </w:r>
            <w:proofErr w:type="spellStart"/>
            <w:r w:rsidRPr="00E122F3">
              <w:rPr>
                <w:i/>
                <w:iCs/>
                <w:sz w:val="24"/>
                <w:szCs w:val="24"/>
                <w:lang w:val="en-GB" w:eastAsia="ja-JP"/>
              </w:rPr>
              <w:t>brexpiprazole</w:t>
            </w:r>
            <w:proofErr w:type="spellEnd"/>
            <w:r w:rsidRPr="00E122F3">
              <w:rPr>
                <w:i/>
                <w:iCs/>
                <w:sz w:val="24"/>
                <w:szCs w:val="24"/>
                <w:lang w:val="en-GB" w:eastAsia="ja-JP"/>
              </w:rPr>
              <w:t xml:space="preserve"> 1, levomepromazine 45, clonazepam 2, methylphenidate 18, zolpidem 10, triazolam 0.5</w:t>
            </w:r>
          </w:p>
        </w:tc>
      </w:tr>
      <w:tr w:rsidR="00F104F0" w:rsidRPr="00E122F3" w14:paraId="4824FD48" w14:textId="77777777" w:rsidTr="006253B6">
        <w:trPr>
          <w:trHeight w:val="402"/>
        </w:trPr>
        <w:tc>
          <w:tcPr>
            <w:tcW w:w="680" w:type="dxa"/>
            <w:hideMark/>
          </w:tcPr>
          <w:p w14:paraId="02179E96" w14:textId="77777777" w:rsidR="00F104F0" w:rsidRPr="00E122F3" w:rsidRDefault="00F104F0" w:rsidP="006253B6">
            <w:pPr>
              <w:rPr>
                <w:sz w:val="24"/>
                <w:szCs w:val="24"/>
                <w:lang w:val="en-GB"/>
              </w:rPr>
            </w:pPr>
            <w:r w:rsidRPr="00E122F3">
              <w:rPr>
                <w:sz w:val="24"/>
                <w:szCs w:val="24"/>
                <w:lang w:val="en-GB"/>
              </w:rPr>
              <w:t>2</w:t>
            </w:r>
          </w:p>
        </w:tc>
        <w:tc>
          <w:tcPr>
            <w:tcW w:w="723" w:type="dxa"/>
            <w:hideMark/>
          </w:tcPr>
          <w:p w14:paraId="5F2B8668" w14:textId="77777777" w:rsidR="00F104F0" w:rsidRPr="00E122F3" w:rsidRDefault="00F104F0" w:rsidP="006253B6">
            <w:pPr>
              <w:rPr>
                <w:sz w:val="24"/>
                <w:szCs w:val="24"/>
                <w:lang w:val="en-GB"/>
              </w:rPr>
            </w:pPr>
            <w:r w:rsidRPr="00E122F3">
              <w:rPr>
                <w:sz w:val="24"/>
                <w:szCs w:val="24"/>
                <w:lang w:val="en-GB" w:eastAsia="ja-JP"/>
              </w:rPr>
              <w:t>37</w:t>
            </w:r>
          </w:p>
        </w:tc>
        <w:tc>
          <w:tcPr>
            <w:tcW w:w="839" w:type="dxa"/>
            <w:noWrap/>
            <w:hideMark/>
          </w:tcPr>
          <w:p w14:paraId="23D01A2E" w14:textId="77777777" w:rsidR="00F104F0" w:rsidRPr="00E122F3" w:rsidRDefault="00F104F0" w:rsidP="006253B6">
            <w:pPr>
              <w:rPr>
                <w:sz w:val="24"/>
                <w:szCs w:val="24"/>
                <w:lang w:val="en-GB"/>
              </w:rPr>
            </w:pPr>
            <w:r w:rsidRPr="00E122F3">
              <w:rPr>
                <w:sz w:val="24"/>
                <w:szCs w:val="24"/>
                <w:lang w:val="en-GB"/>
              </w:rPr>
              <w:t>M</w:t>
            </w:r>
          </w:p>
        </w:tc>
        <w:tc>
          <w:tcPr>
            <w:tcW w:w="1209" w:type="dxa"/>
            <w:hideMark/>
          </w:tcPr>
          <w:p w14:paraId="01890B64" w14:textId="77777777" w:rsidR="00F104F0" w:rsidRPr="00E122F3" w:rsidRDefault="00F104F0" w:rsidP="006253B6">
            <w:pPr>
              <w:rPr>
                <w:sz w:val="24"/>
                <w:szCs w:val="24"/>
                <w:lang w:val="en-GB"/>
              </w:rPr>
            </w:pPr>
            <w:r w:rsidRPr="00E122F3">
              <w:rPr>
                <w:sz w:val="24"/>
                <w:szCs w:val="24"/>
                <w:lang w:val="en-GB" w:eastAsia="ja-JP"/>
              </w:rPr>
              <w:t>20</w:t>
            </w:r>
          </w:p>
        </w:tc>
        <w:tc>
          <w:tcPr>
            <w:tcW w:w="1340" w:type="dxa"/>
            <w:noWrap/>
            <w:hideMark/>
          </w:tcPr>
          <w:p w14:paraId="0186A30B" w14:textId="77777777" w:rsidR="00F104F0" w:rsidRPr="00E122F3" w:rsidRDefault="00F104F0" w:rsidP="006253B6">
            <w:pPr>
              <w:rPr>
                <w:sz w:val="24"/>
                <w:szCs w:val="24"/>
                <w:lang w:val="en-GB"/>
              </w:rPr>
            </w:pPr>
            <w:r w:rsidRPr="00E122F3">
              <w:rPr>
                <w:sz w:val="24"/>
                <w:szCs w:val="24"/>
                <w:lang w:val="en-GB" w:eastAsia="ja-JP"/>
              </w:rPr>
              <w:t>23</w:t>
            </w:r>
          </w:p>
        </w:tc>
        <w:tc>
          <w:tcPr>
            <w:tcW w:w="4592" w:type="dxa"/>
            <w:noWrap/>
            <w:hideMark/>
          </w:tcPr>
          <w:p w14:paraId="25299AD1" w14:textId="77777777" w:rsidR="00F104F0" w:rsidRPr="00E122F3" w:rsidRDefault="00F104F0" w:rsidP="006253B6">
            <w:pPr>
              <w:rPr>
                <w:sz w:val="24"/>
                <w:szCs w:val="24"/>
                <w:lang w:val="en-GB"/>
              </w:rPr>
            </w:pPr>
            <w:r w:rsidRPr="00E122F3">
              <w:rPr>
                <w:i/>
                <w:iCs/>
                <w:sz w:val="24"/>
                <w:szCs w:val="24"/>
                <w:lang w:val="en-GB" w:eastAsia="ja-JP"/>
              </w:rPr>
              <w:t>Sertraline 75, clomipramine 30, lithium 800, clonazepam 0.5, zolpidem</w:t>
            </w:r>
            <w:r w:rsidRPr="00E122F3">
              <w:rPr>
                <w:i/>
                <w:iCs/>
                <w:sz w:val="24"/>
                <w:szCs w:val="24"/>
                <w:lang w:val="en-GB"/>
              </w:rPr>
              <w:t xml:space="preserve"> </w:t>
            </w:r>
            <w:r w:rsidRPr="00E122F3">
              <w:rPr>
                <w:i/>
                <w:iCs/>
                <w:sz w:val="24"/>
                <w:szCs w:val="24"/>
                <w:lang w:val="en-GB" w:eastAsia="ja-JP"/>
              </w:rPr>
              <w:t>5</w:t>
            </w:r>
            <w:r w:rsidRPr="00E122F3">
              <w:rPr>
                <w:i/>
                <w:iCs/>
                <w:sz w:val="24"/>
                <w:szCs w:val="24"/>
                <w:lang w:val="en-GB"/>
              </w:rPr>
              <w:t>, suvorexant 20</w:t>
            </w:r>
            <w:r w:rsidRPr="00E122F3">
              <w:rPr>
                <w:i/>
                <w:iCs/>
                <w:sz w:val="24"/>
                <w:szCs w:val="24"/>
                <w:lang w:val="en-GB" w:eastAsia="ja-JP"/>
              </w:rPr>
              <w:t xml:space="preserve">, </w:t>
            </w:r>
            <w:r w:rsidRPr="00E122F3">
              <w:rPr>
                <w:sz w:val="24"/>
                <w:szCs w:val="24"/>
                <w:lang w:val="en-GB" w:eastAsia="ja-JP"/>
              </w:rPr>
              <w:t>levothyroxine 1.5 (mcg)</w:t>
            </w:r>
          </w:p>
        </w:tc>
      </w:tr>
      <w:tr w:rsidR="00F104F0" w:rsidRPr="00E122F3" w14:paraId="660A3772" w14:textId="77777777" w:rsidTr="006253B6">
        <w:trPr>
          <w:trHeight w:val="402"/>
        </w:trPr>
        <w:tc>
          <w:tcPr>
            <w:tcW w:w="680" w:type="dxa"/>
            <w:hideMark/>
          </w:tcPr>
          <w:p w14:paraId="4E158AEF" w14:textId="77777777" w:rsidR="00F104F0" w:rsidRPr="00E122F3" w:rsidRDefault="00F104F0" w:rsidP="006253B6">
            <w:pPr>
              <w:rPr>
                <w:sz w:val="24"/>
                <w:szCs w:val="24"/>
                <w:lang w:val="en-GB"/>
              </w:rPr>
            </w:pPr>
            <w:r w:rsidRPr="00E122F3">
              <w:rPr>
                <w:sz w:val="24"/>
                <w:szCs w:val="24"/>
                <w:lang w:val="en-GB"/>
              </w:rPr>
              <w:t>3</w:t>
            </w:r>
          </w:p>
        </w:tc>
        <w:tc>
          <w:tcPr>
            <w:tcW w:w="723" w:type="dxa"/>
            <w:hideMark/>
          </w:tcPr>
          <w:p w14:paraId="2B7FD7D4" w14:textId="77777777" w:rsidR="00F104F0" w:rsidRPr="00E122F3" w:rsidRDefault="00F104F0" w:rsidP="006253B6">
            <w:pPr>
              <w:rPr>
                <w:sz w:val="24"/>
                <w:szCs w:val="24"/>
                <w:lang w:val="en-GB"/>
              </w:rPr>
            </w:pPr>
            <w:r w:rsidRPr="00E122F3">
              <w:rPr>
                <w:sz w:val="24"/>
                <w:szCs w:val="24"/>
                <w:lang w:val="en-GB" w:eastAsia="ja-JP"/>
              </w:rPr>
              <w:t>46</w:t>
            </w:r>
          </w:p>
        </w:tc>
        <w:tc>
          <w:tcPr>
            <w:tcW w:w="839" w:type="dxa"/>
            <w:noWrap/>
            <w:hideMark/>
          </w:tcPr>
          <w:p w14:paraId="6287B429" w14:textId="77777777" w:rsidR="00F104F0" w:rsidRPr="00E122F3" w:rsidRDefault="00F104F0" w:rsidP="006253B6">
            <w:pPr>
              <w:rPr>
                <w:sz w:val="24"/>
                <w:szCs w:val="24"/>
                <w:lang w:val="en-GB"/>
              </w:rPr>
            </w:pPr>
            <w:r w:rsidRPr="00E122F3">
              <w:rPr>
                <w:sz w:val="24"/>
                <w:szCs w:val="24"/>
                <w:lang w:val="en-GB" w:eastAsia="ja-JP"/>
              </w:rPr>
              <w:t>F</w:t>
            </w:r>
          </w:p>
        </w:tc>
        <w:tc>
          <w:tcPr>
            <w:tcW w:w="1209" w:type="dxa"/>
            <w:hideMark/>
          </w:tcPr>
          <w:p w14:paraId="0B176210" w14:textId="77777777" w:rsidR="00F104F0" w:rsidRPr="00E122F3" w:rsidRDefault="00F104F0" w:rsidP="006253B6">
            <w:pPr>
              <w:rPr>
                <w:sz w:val="24"/>
                <w:szCs w:val="24"/>
                <w:lang w:val="en-GB"/>
              </w:rPr>
            </w:pPr>
            <w:r w:rsidRPr="00E122F3">
              <w:rPr>
                <w:sz w:val="24"/>
                <w:szCs w:val="24"/>
                <w:lang w:val="en-GB" w:eastAsia="ja-JP"/>
              </w:rPr>
              <w:t>1.5</w:t>
            </w:r>
          </w:p>
        </w:tc>
        <w:tc>
          <w:tcPr>
            <w:tcW w:w="1340" w:type="dxa"/>
            <w:noWrap/>
            <w:hideMark/>
          </w:tcPr>
          <w:p w14:paraId="1B19B923" w14:textId="77777777" w:rsidR="00F104F0" w:rsidRPr="00E122F3" w:rsidRDefault="00F104F0" w:rsidP="006253B6">
            <w:pPr>
              <w:rPr>
                <w:sz w:val="24"/>
                <w:szCs w:val="24"/>
                <w:lang w:val="en-GB"/>
              </w:rPr>
            </w:pPr>
            <w:r w:rsidRPr="00E122F3">
              <w:rPr>
                <w:sz w:val="24"/>
                <w:szCs w:val="24"/>
                <w:lang w:val="en-GB" w:eastAsia="ja-JP"/>
              </w:rPr>
              <w:t>29</w:t>
            </w:r>
          </w:p>
        </w:tc>
        <w:tc>
          <w:tcPr>
            <w:tcW w:w="4592" w:type="dxa"/>
            <w:noWrap/>
            <w:hideMark/>
          </w:tcPr>
          <w:p w14:paraId="44E02578" w14:textId="77777777" w:rsidR="00F104F0" w:rsidRPr="00E122F3" w:rsidRDefault="00F104F0" w:rsidP="006253B6">
            <w:pPr>
              <w:rPr>
                <w:i/>
                <w:iCs/>
                <w:sz w:val="24"/>
                <w:szCs w:val="24"/>
                <w:lang w:val="de-DE"/>
              </w:rPr>
            </w:pPr>
            <w:r w:rsidRPr="00E122F3">
              <w:rPr>
                <w:i/>
                <w:iCs/>
                <w:sz w:val="24"/>
                <w:szCs w:val="24"/>
                <w:lang w:val="de-DE" w:eastAsia="ja-JP"/>
              </w:rPr>
              <w:t>Venlafaxine</w:t>
            </w:r>
            <w:r w:rsidRPr="00E122F3">
              <w:rPr>
                <w:i/>
                <w:iCs/>
                <w:sz w:val="24"/>
                <w:szCs w:val="24"/>
                <w:lang w:val="de-DE"/>
              </w:rPr>
              <w:t xml:space="preserve"> 1</w:t>
            </w:r>
            <w:r w:rsidRPr="00E122F3">
              <w:rPr>
                <w:i/>
                <w:iCs/>
                <w:sz w:val="24"/>
                <w:szCs w:val="24"/>
                <w:lang w:val="de-DE" w:eastAsia="ja-JP"/>
              </w:rPr>
              <w:t>5</w:t>
            </w:r>
            <w:r w:rsidRPr="00E122F3">
              <w:rPr>
                <w:i/>
                <w:iCs/>
                <w:sz w:val="24"/>
                <w:szCs w:val="24"/>
                <w:lang w:val="de-DE"/>
              </w:rPr>
              <w:t xml:space="preserve">0, </w:t>
            </w:r>
            <w:r w:rsidRPr="00E122F3">
              <w:rPr>
                <w:i/>
                <w:iCs/>
                <w:sz w:val="24"/>
                <w:szCs w:val="24"/>
                <w:lang w:val="de-DE" w:eastAsia="ja-JP"/>
              </w:rPr>
              <w:t>mirtazapine</w:t>
            </w:r>
            <w:r w:rsidRPr="00E122F3">
              <w:rPr>
                <w:i/>
                <w:iCs/>
                <w:sz w:val="24"/>
                <w:szCs w:val="24"/>
                <w:lang w:val="de-DE"/>
              </w:rPr>
              <w:t xml:space="preserve"> </w:t>
            </w:r>
            <w:r w:rsidRPr="00E122F3">
              <w:rPr>
                <w:i/>
                <w:iCs/>
                <w:sz w:val="24"/>
                <w:szCs w:val="24"/>
                <w:lang w:val="de-DE" w:eastAsia="ja-JP"/>
              </w:rPr>
              <w:t>1</w:t>
            </w:r>
            <w:r w:rsidRPr="00E122F3">
              <w:rPr>
                <w:i/>
                <w:iCs/>
                <w:sz w:val="24"/>
                <w:szCs w:val="24"/>
                <w:lang w:val="de-DE"/>
              </w:rPr>
              <w:t xml:space="preserve">5, </w:t>
            </w:r>
            <w:r w:rsidRPr="00E122F3">
              <w:rPr>
                <w:i/>
                <w:iCs/>
                <w:sz w:val="24"/>
                <w:szCs w:val="24"/>
                <w:lang w:val="de-DE" w:eastAsia="ja-JP"/>
              </w:rPr>
              <w:t>aripiprazole 6</w:t>
            </w:r>
          </w:p>
        </w:tc>
      </w:tr>
      <w:tr w:rsidR="00F104F0" w:rsidRPr="00E122F3" w14:paraId="3EC51CE4" w14:textId="77777777" w:rsidTr="006253B6">
        <w:trPr>
          <w:trHeight w:val="402"/>
        </w:trPr>
        <w:tc>
          <w:tcPr>
            <w:tcW w:w="680" w:type="dxa"/>
            <w:hideMark/>
          </w:tcPr>
          <w:p w14:paraId="30FDFBDD" w14:textId="77777777" w:rsidR="00F104F0" w:rsidRPr="00E122F3" w:rsidRDefault="00F104F0" w:rsidP="006253B6">
            <w:pPr>
              <w:rPr>
                <w:sz w:val="24"/>
                <w:szCs w:val="24"/>
                <w:lang w:val="en-GB"/>
              </w:rPr>
            </w:pPr>
            <w:r w:rsidRPr="00E122F3">
              <w:rPr>
                <w:sz w:val="24"/>
                <w:szCs w:val="24"/>
                <w:lang w:val="en-GB"/>
              </w:rPr>
              <w:t>4</w:t>
            </w:r>
          </w:p>
        </w:tc>
        <w:tc>
          <w:tcPr>
            <w:tcW w:w="723" w:type="dxa"/>
            <w:hideMark/>
          </w:tcPr>
          <w:p w14:paraId="1AB412E5" w14:textId="77777777" w:rsidR="00F104F0" w:rsidRPr="00E122F3" w:rsidRDefault="00F104F0" w:rsidP="006253B6">
            <w:pPr>
              <w:rPr>
                <w:sz w:val="24"/>
                <w:szCs w:val="24"/>
                <w:lang w:val="en-GB"/>
              </w:rPr>
            </w:pPr>
            <w:r w:rsidRPr="00E122F3">
              <w:rPr>
                <w:sz w:val="24"/>
                <w:szCs w:val="24"/>
                <w:lang w:val="en-GB" w:eastAsia="ja-JP"/>
              </w:rPr>
              <w:t>47</w:t>
            </w:r>
          </w:p>
        </w:tc>
        <w:tc>
          <w:tcPr>
            <w:tcW w:w="839" w:type="dxa"/>
            <w:noWrap/>
            <w:hideMark/>
          </w:tcPr>
          <w:p w14:paraId="0945AB38" w14:textId="77777777" w:rsidR="00F104F0" w:rsidRPr="00E122F3" w:rsidRDefault="00F104F0" w:rsidP="006253B6">
            <w:pPr>
              <w:rPr>
                <w:sz w:val="24"/>
                <w:szCs w:val="24"/>
                <w:lang w:val="en-GB"/>
              </w:rPr>
            </w:pPr>
            <w:r w:rsidRPr="00E122F3">
              <w:rPr>
                <w:sz w:val="24"/>
                <w:szCs w:val="24"/>
                <w:lang w:val="en-GB"/>
              </w:rPr>
              <w:t>M</w:t>
            </w:r>
          </w:p>
        </w:tc>
        <w:tc>
          <w:tcPr>
            <w:tcW w:w="1209" w:type="dxa"/>
            <w:hideMark/>
          </w:tcPr>
          <w:p w14:paraId="50C63685" w14:textId="77777777" w:rsidR="00F104F0" w:rsidRPr="00E122F3" w:rsidRDefault="00F104F0" w:rsidP="006253B6">
            <w:pPr>
              <w:rPr>
                <w:sz w:val="24"/>
                <w:szCs w:val="24"/>
                <w:lang w:val="en-GB"/>
              </w:rPr>
            </w:pPr>
            <w:r w:rsidRPr="00E122F3">
              <w:rPr>
                <w:sz w:val="24"/>
                <w:szCs w:val="24"/>
                <w:lang w:val="en-GB" w:eastAsia="ja-JP"/>
              </w:rPr>
              <w:t>17</w:t>
            </w:r>
          </w:p>
        </w:tc>
        <w:tc>
          <w:tcPr>
            <w:tcW w:w="1340" w:type="dxa"/>
            <w:noWrap/>
            <w:hideMark/>
          </w:tcPr>
          <w:p w14:paraId="5F26687A" w14:textId="77777777" w:rsidR="00F104F0" w:rsidRPr="00E122F3" w:rsidRDefault="00F104F0" w:rsidP="006253B6">
            <w:pPr>
              <w:rPr>
                <w:sz w:val="24"/>
                <w:szCs w:val="24"/>
                <w:lang w:val="en-GB"/>
              </w:rPr>
            </w:pPr>
            <w:r w:rsidRPr="00E122F3">
              <w:rPr>
                <w:sz w:val="24"/>
                <w:szCs w:val="24"/>
                <w:lang w:val="en-GB" w:eastAsia="ja-JP"/>
              </w:rPr>
              <w:t>25</w:t>
            </w:r>
          </w:p>
        </w:tc>
        <w:tc>
          <w:tcPr>
            <w:tcW w:w="4592" w:type="dxa"/>
            <w:noWrap/>
            <w:hideMark/>
          </w:tcPr>
          <w:p w14:paraId="5F82FA31" w14:textId="77777777" w:rsidR="00F104F0" w:rsidRPr="00E122F3" w:rsidRDefault="00F104F0" w:rsidP="006253B6">
            <w:pPr>
              <w:rPr>
                <w:i/>
                <w:iCs/>
                <w:sz w:val="24"/>
                <w:szCs w:val="24"/>
                <w:lang w:val="en-GB"/>
              </w:rPr>
            </w:pPr>
            <w:r w:rsidRPr="00E122F3">
              <w:rPr>
                <w:i/>
                <w:iCs/>
                <w:sz w:val="24"/>
                <w:szCs w:val="24"/>
                <w:lang w:val="en-GB" w:eastAsia="ja-JP"/>
              </w:rPr>
              <w:t>Nortriptyline 70, aripiprazole 6, lithium 400, lorazepam 0.5, zolpidem 10</w:t>
            </w:r>
          </w:p>
        </w:tc>
      </w:tr>
      <w:tr w:rsidR="00F104F0" w:rsidRPr="00E122F3" w14:paraId="354DD545" w14:textId="77777777" w:rsidTr="006253B6">
        <w:trPr>
          <w:trHeight w:val="402"/>
        </w:trPr>
        <w:tc>
          <w:tcPr>
            <w:tcW w:w="680" w:type="dxa"/>
            <w:hideMark/>
          </w:tcPr>
          <w:p w14:paraId="2AF230AB" w14:textId="77777777" w:rsidR="00F104F0" w:rsidRPr="00E122F3" w:rsidRDefault="00F104F0" w:rsidP="006253B6">
            <w:pPr>
              <w:rPr>
                <w:sz w:val="24"/>
                <w:szCs w:val="24"/>
                <w:lang w:val="en-GB"/>
              </w:rPr>
            </w:pPr>
            <w:r w:rsidRPr="00E122F3">
              <w:rPr>
                <w:sz w:val="24"/>
                <w:szCs w:val="24"/>
                <w:lang w:val="en-GB"/>
              </w:rPr>
              <w:t>5</w:t>
            </w:r>
          </w:p>
        </w:tc>
        <w:tc>
          <w:tcPr>
            <w:tcW w:w="723" w:type="dxa"/>
            <w:hideMark/>
          </w:tcPr>
          <w:p w14:paraId="2841E1CB" w14:textId="77777777" w:rsidR="00F104F0" w:rsidRPr="00E122F3" w:rsidRDefault="00F104F0" w:rsidP="006253B6">
            <w:pPr>
              <w:rPr>
                <w:sz w:val="24"/>
                <w:szCs w:val="24"/>
                <w:lang w:val="en-GB"/>
              </w:rPr>
            </w:pPr>
            <w:r w:rsidRPr="00E122F3">
              <w:rPr>
                <w:sz w:val="24"/>
                <w:szCs w:val="24"/>
                <w:lang w:val="en-GB" w:eastAsia="ja-JP"/>
              </w:rPr>
              <w:t>33</w:t>
            </w:r>
          </w:p>
        </w:tc>
        <w:tc>
          <w:tcPr>
            <w:tcW w:w="839" w:type="dxa"/>
            <w:noWrap/>
            <w:hideMark/>
          </w:tcPr>
          <w:p w14:paraId="02800224" w14:textId="77777777" w:rsidR="00F104F0" w:rsidRPr="00E122F3" w:rsidRDefault="00F104F0" w:rsidP="006253B6">
            <w:pPr>
              <w:rPr>
                <w:sz w:val="24"/>
                <w:szCs w:val="24"/>
                <w:lang w:val="en-GB"/>
              </w:rPr>
            </w:pPr>
            <w:r w:rsidRPr="00E122F3">
              <w:rPr>
                <w:sz w:val="24"/>
                <w:szCs w:val="24"/>
                <w:lang w:val="en-GB"/>
              </w:rPr>
              <w:t>M</w:t>
            </w:r>
          </w:p>
        </w:tc>
        <w:tc>
          <w:tcPr>
            <w:tcW w:w="1209" w:type="dxa"/>
            <w:hideMark/>
          </w:tcPr>
          <w:p w14:paraId="03DEC6F2" w14:textId="77777777" w:rsidR="00F104F0" w:rsidRPr="00E122F3" w:rsidRDefault="00F104F0" w:rsidP="006253B6">
            <w:pPr>
              <w:rPr>
                <w:sz w:val="24"/>
                <w:szCs w:val="24"/>
                <w:lang w:val="en-GB"/>
              </w:rPr>
            </w:pPr>
            <w:r w:rsidRPr="00E122F3">
              <w:rPr>
                <w:sz w:val="24"/>
                <w:szCs w:val="24"/>
                <w:lang w:val="en-GB" w:eastAsia="ja-JP"/>
              </w:rPr>
              <w:t>7</w:t>
            </w:r>
          </w:p>
        </w:tc>
        <w:tc>
          <w:tcPr>
            <w:tcW w:w="1340" w:type="dxa"/>
            <w:noWrap/>
            <w:hideMark/>
          </w:tcPr>
          <w:p w14:paraId="1482D74F" w14:textId="77777777" w:rsidR="00F104F0" w:rsidRPr="00E122F3" w:rsidRDefault="00F104F0" w:rsidP="006253B6">
            <w:pPr>
              <w:rPr>
                <w:sz w:val="24"/>
                <w:szCs w:val="24"/>
                <w:lang w:val="en-GB"/>
              </w:rPr>
            </w:pPr>
            <w:r w:rsidRPr="00E122F3">
              <w:rPr>
                <w:sz w:val="24"/>
                <w:szCs w:val="24"/>
                <w:lang w:val="en-GB"/>
              </w:rPr>
              <w:t>2</w:t>
            </w:r>
            <w:r w:rsidRPr="00E122F3">
              <w:rPr>
                <w:sz w:val="24"/>
                <w:szCs w:val="24"/>
                <w:lang w:val="en-GB" w:eastAsia="ja-JP"/>
              </w:rPr>
              <w:t>7</w:t>
            </w:r>
          </w:p>
        </w:tc>
        <w:tc>
          <w:tcPr>
            <w:tcW w:w="4592" w:type="dxa"/>
            <w:hideMark/>
          </w:tcPr>
          <w:p w14:paraId="7A8AAE4E" w14:textId="77777777" w:rsidR="00F104F0" w:rsidRPr="00E122F3" w:rsidRDefault="00F104F0" w:rsidP="006253B6">
            <w:pPr>
              <w:rPr>
                <w:i/>
                <w:iCs/>
                <w:sz w:val="24"/>
                <w:szCs w:val="24"/>
                <w:lang w:val="en-GB"/>
              </w:rPr>
            </w:pPr>
            <w:r w:rsidRPr="00E122F3">
              <w:rPr>
                <w:i/>
                <w:iCs/>
                <w:sz w:val="24"/>
                <w:szCs w:val="24"/>
                <w:lang w:val="en-GB" w:eastAsia="ja-JP"/>
              </w:rPr>
              <w:t>Vortioxetine 20, venlafaxine 150, trazodone 25, brotizolam 0.25, flunitrazepam 1, suvorexant 20</w:t>
            </w:r>
          </w:p>
        </w:tc>
      </w:tr>
      <w:tr w:rsidR="00F104F0" w:rsidRPr="00E122F3" w14:paraId="057A9A30" w14:textId="77777777" w:rsidTr="006253B6">
        <w:trPr>
          <w:trHeight w:val="402"/>
        </w:trPr>
        <w:tc>
          <w:tcPr>
            <w:tcW w:w="680" w:type="dxa"/>
            <w:hideMark/>
          </w:tcPr>
          <w:p w14:paraId="05FB7BBB" w14:textId="77777777" w:rsidR="00F104F0" w:rsidRPr="00E122F3" w:rsidRDefault="00F104F0" w:rsidP="006253B6">
            <w:pPr>
              <w:rPr>
                <w:sz w:val="24"/>
                <w:szCs w:val="24"/>
                <w:lang w:val="en-GB"/>
              </w:rPr>
            </w:pPr>
            <w:r w:rsidRPr="00E122F3">
              <w:rPr>
                <w:sz w:val="24"/>
                <w:szCs w:val="24"/>
                <w:lang w:val="en-GB"/>
              </w:rPr>
              <w:t>6</w:t>
            </w:r>
          </w:p>
        </w:tc>
        <w:tc>
          <w:tcPr>
            <w:tcW w:w="723" w:type="dxa"/>
            <w:hideMark/>
          </w:tcPr>
          <w:p w14:paraId="1BC6693C" w14:textId="77777777" w:rsidR="00F104F0" w:rsidRPr="00E122F3" w:rsidRDefault="00F104F0" w:rsidP="006253B6">
            <w:pPr>
              <w:rPr>
                <w:sz w:val="24"/>
                <w:szCs w:val="24"/>
                <w:lang w:val="en-GB"/>
              </w:rPr>
            </w:pPr>
            <w:r w:rsidRPr="00E122F3">
              <w:rPr>
                <w:sz w:val="24"/>
                <w:szCs w:val="24"/>
                <w:lang w:val="en-GB" w:eastAsia="ja-JP"/>
              </w:rPr>
              <w:t>46</w:t>
            </w:r>
          </w:p>
        </w:tc>
        <w:tc>
          <w:tcPr>
            <w:tcW w:w="839" w:type="dxa"/>
            <w:noWrap/>
            <w:hideMark/>
          </w:tcPr>
          <w:p w14:paraId="25BFF465" w14:textId="77777777" w:rsidR="00F104F0" w:rsidRPr="00E122F3" w:rsidRDefault="00F104F0" w:rsidP="006253B6">
            <w:pPr>
              <w:rPr>
                <w:sz w:val="24"/>
                <w:szCs w:val="24"/>
                <w:lang w:val="en-GB"/>
              </w:rPr>
            </w:pPr>
            <w:r w:rsidRPr="00E122F3">
              <w:rPr>
                <w:sz w:val="24"/>
                <w:szCs w:val="24"/>
                <w:lang w:val="en-GB"/>
              </w:rPr>
              <w:t>M</w:t>
            </w:r>
          </w:p>
        </w:tc>
        <w:tc>
          <w:tcPr>
            <w:tcW w:w="1209" w:type="dxa"/>
            <w:hideMark/>
          </w:tcPr>
          <w:p w14:paraId="500F991D" w14:textId="77777777" w:rsidR="00F104F0" w:rsidRPr="00E122F3" w:rsidRDefault="00F104F0" w:rsidP="006253B6">
            <w:pPr>
              <w:rPr>
                <w:sz w:val="24"/>
                <w:szCs w:val="24"/>
                <w:lang w:val="en-GB"/>
              </w:rPr>
            </w:pPr>
            <w:r w:rsidRPr="00E122F3">
              <w:rPr>
                <w:sz w:val="24"/>
                <w:szCs w:val="24"/>
                <w:lang w:val="en-GB" w:eastAsia="ja-JP"/>
              </w:rPr>
              <w:t>1.5</w:t>
            </w:r>
          </w:p>
        </w:tc>
        <w:tc>
          <w:tcPr>
            <w:tcW w:w="1340" w:type="dxa"/>
            <w:noWrap/>
            <w:hideMark/>
          </w:tcPr>
          <w:p w14:paraId="0171BFE3" w14:textId="77777777" w:rsidR="00F104F0" w:rsidRPr="00E122F3" w:rsidRDefault="00F104F0" w:rsidP="006253B6">
            <w:pPr>
              <w:rPr>
                <w:sz w:val="24"/>
                <w:szCs w:val="24"/>
                <w:lang w:val="en-GB"/>
              </w:rPr>
            </w:pPr>
            <w:r w:rsidRPr="00E122F3">
              <w:rPr>
                <w:sz w:val="24"/>
                <w:szCs w:val="24"/>
                <w:lang w:val="en-GB"/>
              </w:rPr>
              <w:t>2</w:t>
            </w:r>
            <w:r w:rsidRPr="00E122F3">
              <w:rPr>
                <w:sz w:val="24"/>
                <w:szCs w:val="24"/>
                <w:lang w:val="en-GB" w:eastAsia="ja-JP"/>
              </w:rPr>
              <w:t>2</w:t>
            </w:r>
          </w:p>
        </w:tc>
        <w:tc>
          <w:tcPr>
            <w:tcW w:w="4592" w:type="dxa"/>
            <w:noWrap/>
            <w:hideMark/>
          </w:tcPr>
          <w:p w14:paraId="03DB0C7C" w14:textId="77777777" w:rsidR="00F104F0" w:rsidRPr="00E122F3" w:rsidRDefault="00F104F0" w:rsidP="006253B6">
            <w:pPr>
              <w:rPr>
                <w:sz w:val="24"/>
                <w:szCs w:val="24"/>
                <w:lang w:val="en-GB"/>
              </w:rPr>
            </w:pPr>
            <w:r w:rsidRPr="00E122F3">
              <w:rPr>
                <w:i/>
                <w:iCs/>
                <w:sz w:val="24"/>
                <w:szCs w:val="24"/>
                <w:lang w:val="en-GB" w:eastAsia="ja-JP"/>
              </w:rPr>
              <w:t>D</w:t>
            </w:r>
            <w:r w:rsidRPr="00E122F3">
              <w:rPr>
                <w:i/>
                <w:iCs/>
                <w:sz w:val="24"/>
                <w:szCs w:val="24"/>
                <w:lang w:val="en-GB"/>
              </w:rPr>
              <w:t xml:space="preserve">uloxetine </w:t>
            </w:r>
            <w:r w:rsidRPr="00E122F3">
              <w:rPr>
                <w:i/>
                <w:iCs/>
                <w:sz w:val="24"/>
                <w:szCs w:val="24"/>
                <w:lang w:val="en-GB" w:eastAsia="ja-JP"/>
              </w:rPr>
              <w:t>6</w:t>
            </w:r>
            <w:r w:rsidRPr="00E122F3">
              <w:rPr>
                <w:i/>
                <w:iCs/>
                <w:sz w:val="24"/>
                <w:szCs w:val="24"/>
                <w:lang w:val="en-GB"/>
              </w:rPr>
              <w:t>0</w:t>
            </w:r>
            <w:r w:rsidRPr="00E122F3">
              <w:rPr>
                <w:i/>
                <w:iCs/>
                <w:sz w:val="24"/>
                <w:szCs w:val="24"/>
                <w:lang w:val="en-GB" w:eastAsia="ja-JP"/>
              </w:rPr>
              <w:t>, bromazepam 12, lithium 200</w:t>
            </w:r>
          </w:p>
        </w:tc>
      </w:tr>
      <w:tr w:rsidR="00F104F0" w:rsidRPr="00E122F3" w14:paraId="1A889BF4" w14:textId="77777777" w:rsidTr="006253B6">
        <w:trPr>
          <w:trHeight w:val="402"/>
        </w:trPr>
        <w:tc>
          <w:tcPr>
            <w:tcW w:w="680" w:type="dxa"/>
            <w:hideMark/>
          </w:tcPr>
          <w:p w14:paraId="4B79D7B2" w14:textId="77777777" w:rsidR="00F104F0" w:rsidRPr="00E122F3" w:rsidRDefault="00F104F0" w:rsidP="006253B6">
            <w:pPr>
              <w:rPr>
                <w:sz w:val="24"/>
                <w:szCs w:val="24"/>
                <w:lang w:val="en-GB"/>
              </w:rPr>
            </w:pPr>
            <w:r w:rsidRPr="00E122F3">
              <w:rPr>
                <w:sz w:val="24"/>
                <w:szCs w:val="24"/>
                <w:lang w:val="en-GB"/>
              </w:rPr>
              <w:t>7</w:t>
            </w:r>
          </w:p>
        </w:tc>
        <w:tc>
          <w:tcPr>
            <w:tcW w:w="723" w:type="dxa"/>
            <w:hideMark/>
          </w:tcPr>
          <w:p w14:paraId="1C54A155" w14:textId="77777777" w:rsidR="00F104F0" w:rsidRPr="00E122F3" w:rsidRDefault="00F104F0" w:rsidP="006253B6">
            <w:pPr>
              <w:rPr>
                <w:sz w:val="24"/>
                <w:szCs w:val="24"/>
                <w:lang w:val="en-GB"/>
              </w:rPr>
            </w:pPr>
            <w:r w:rsidRPr="00E122F3">
              <w:rPr>
                <w:sz w:val="24"/>
                <w:szCs w:val="24"/>
                <w:lang w:val="en-GB"/>
              </w:rPr>
              <w:t>4</w:t>
            </w:r>
            <w:r w:rsidRPr="00E122F3">
              <w:rPr>
                <w:sz w:val="24"/>
                <w:szCs w:val="24"/>
                <w:lang w:val="en-GB" w:eastAsia="ja-JP"/>
              </w:rPr>
              <w:t>7</w:t>
            </w:r>
          </w:p>
        </w:tc>
        <w:tc>
          <w:tcPr>
            <w:tcW w:w="839" w:type="dxa"/>
            <w:noWrap/>
            <w:hideMark/>
          </w:tcPr>
          <w:p w14:paraId="75BDFDD6" w14:textId="77777777" w:rsidR="00F104F0" w:rsidRPr="00E122F3" w:rsidRDefault="00F104F0" w:rsidP="006253B6">
            <w:pPr>
              <w:rPr>
                <w:sz w:val="24"/>
                <w:szCs w:val="24"/>
                <w:lang w:val="en-GB"/>
              </w:rPr>
            </w:pPr>
            <w:r w:rsidRPr="00E122F3">
              <w:rPr>
                <w:sz w:val="24"/>
                <w:szCs w:val="24"/>
                <w:lang w:val="en-GB"/>
              </w:rPr>
              <w:t>M</w:t>
            </w:r>
          </w:p>
        </w:tc>
        <w:tc>
          <w:tcPr>
            <w:tcW w:w="1209" w:type="dxa"/>
            <w:hideMark/>
          </w:tcPr>
          <w:p w14:paraId="14BFF148" w14:textId="77777777" w:rsidR="00F104F0" w:rsidRPr="00E122F3" w:rsidRDefault="00F104F0" w:rsidP="006253B6">
            <w:pPr>
              <w:rPr>
                <w:sz w:val="24"/>
                <w:szCs w:val="24"/>
                <w:lang w:val="en-GB"/>
              </w:rPr>
            </w:pPr>
            <w:r w:rsidRPr="00E122F3">
              <w:rPr>
                <w:sz w:val="24"/>
                <w:szCs w:val="24"/>
                <w:lang w:val="en-GB" w:eastAsia="ja-JP"/>
              </w:rPr>
              <w:t>18</w:t>
            </w:r>
          </w:p>
        </w:tc>
        <w:tc>
          <w:tcPr>
            <w:tcW w:w="1340" w:type="dxa"/>
            <w:noWrap/>
            <w:hideMark/>
          </w:tcPr>
          <w:p w14:paraId="2298186C" w14:textId="77777777" w:rsidR="00F104F0" w:rsidRPr="00E122F3" w:rsidRDefault="00F104F0" w:rsidP="006253B6">
            <w:pPr>
              <w:rPr>
                <w:sz w:val="24"/>
                <w:szCs w:val="24"/>
                <w:lang w:val="en-GB"/>
              </w:rPr>
            </w:pPr>
            <w:r w:rsidRPr="00E122F3">
              <w:rPr>
                <w:sz w:val="24"/>
                <w:szCs w:val="24"/>
                <w:lang w:val="en-GB" w:eastAsia="ja-JP"/>
              </w:rPr>
              <w:t>15</w:t>
            </w:r>
          </w:p>
        </w:tc>
        <w:tc>
          <w:tcPr>
            <w:tcW w:w="4592" w:type="dxa"/>
            <w:noWrap/>
            <w:hideMark/>
          </w:tcPr>
          <w:p w14:paraId="3FEDA2BA" w14:textId="77777777" w:rsidR="00F104F0" w:rsidRPr="00E122F3" w:rsidRDefault="00F104F0" w:rsidP="006253B6">
            <w:pPr>
              <w:rPr>
                <w:i/>
                <w:iCs/>
                <w:sz w:val="24"/>
                <w:szCs w:val="24"/>
                <w:lang w:val="en-GB"/>
              </w:rPr>
            </w:pPr>
            <w:r w:rsidRPr="00E122F3">
              <w:rPr>
                <w:i/>
                <w:iCs/>
                <w:sz w:val="24"/>
                <w:szCs w:val="24"/>
                <w:lang w:val="de-DE" w:eastAsia="ja-JP"/>
              </w:rPr>
              <w:t>Venlafaxine</w:t>
            </w:r>
            <w:r w:rsidRPr="00E122F3">
              <w:rPr>
                <w:i/>
                <w:iCs/>
                <w:sz w:val="24"/>
                <w:szCs w:val="24"/>
                <w:lang w:val="de-DE"/>
              </w:rPr>
              <w:t xml:space="preserve"> </w:t>
            </w:r>
            <w:r w:rsidRPr="00E122F3">
              <w:rPr>
                <w:i/>
                <w:iCs/>
                <w:sz w:val="24"/>
                <w:szCs w:val="24"/>
                <w:lang w:val="de-DE" w:eastAsia="ja-JP"/>
              </w:rPr>
              <w:t>225</w:t>
            </w:r>
            <w:r w:rsidRPr="00E122F3">
              <w:rPr>
                <w:i/>
                <w:iCs/>
                <w:sz w:val="24"/>
                <w:szCs w:val="24"/>
                <w:lang w:val="de-DE"/>
              </w:rPr>
              <w:t xml:space="preserve">, </w:t>
            </w:r>
            <w:r w:rsidRPr="00E122F3">
              <w:rPr>
                <w:i/>
                <w:iCs/>
                <w:sz w:val="24"/>
                <w:szCs w:val="24"/>
                <w:lang w:val="de-DE" w:eastAsia="ja-JP"/>
              </w:rPr>
              <w:t>mirtazapine</w:t>
            </w:r>
            <w:r w:rsidRPr="00E122F3">
              <w:rPr>
                <w:i/>
                <w:iCs/>
                <w:sz w:val="24"/>
                <w:szCs w:val="24"/>
                <w:lang w:val="de-DE"/>
              </w:rPr>
              <w:t xml:space="preserve"> </w:t>
            </w:r>
            <w:r w:rsidRPr="00E122F3">
              <w:rPr>
                <w:i/>
                <w:iCs/>
                <w:sz w:val="24"/>
                <w:szCs w:val="24"/>
                <w:lang w:val="de-DE" w:eastAsia="ja-JP"/>
              </w:rPr>
              <w:t>30</w:t>
            </w:r>
            <w:r w:rsidRPr="00E122F3">
              <w:rPr>
                <w:i/>
                <w:iCs/>
                <w:sz w:val="24"/>
                <w:szCs w:val="24"/>
                <w:lang w:val="de-DE"/>
              </w:rPr>
              <w:t xml:space="preserve">, </w:t>
            </w:r>
            <w:r w:rsidRPr="00E122F3">
              <w:rPr>
                <w:i/>
                <w:iCs/>
                <w:sz w:val="24"/>
                <w:szCs w:val="24"/>
                <w:lang w:val="de-DE" w:eastAsia="ja-JP"/>
              </w:rPr>
              <w:t>aripiprazole 6, lorazepam 0.5</w:t>
            </w:r>
          </w:p>
        </w:tc>
      </w:tr>
      <w:tr w:rsidR="00F104F0" w:rsidRPr="00E122F3" w14:paraId="0D631726" w14:textId="77777777" w:rsidTr="006253B6">
        <w:trPr>
          <w:trHeight w:val="330"/>
        </w:trPr>
        <w:tc>
          <w:tcPr>
            <w:tcW w:w="680" w:type="dxa"/>
            <w:hideMark/>
          </w:tcPr>
          <w:p w14:paraId="05D3A614" w14:textId="77777777" w:rsidR="00F104F0" w:rsidRPr="00E122F3" w:rsidRDefault="00F104F0" w:rsidP="006253B6">
            <w:pPr>
              <w:rPr>
                <w:sz w:val="24"/>
                <w:szCs w:val="24"/>
                <w:lang w:val="en-GB"/>
              </w:rPr>
            </w:pPr>
            <w:r w:rsidRPr="00E122F3">
              <w:rPr>
                <w:sz w:val="24"/>
                <w:szCs w:val="24"/>
                <w:lang w:val="en-GB"/>
              </w:rPr>
              <w:t>8</w:t>
            </w:r>
          </w:p>
        </w:tc>
        <w:tc>
          <w:tcPr>
            <w:tcW w:w="723" w:type="dxa"/>
            <w:hideMark/>
          </w:tcPr>
          <w:p w14:paraId="2396F6DA" w14:textId="77777777" w:rsidR="00F104F0" w:rsidRPr="00E122F3" w:rsidRDefault="00F104F0" w:rsidP="006253B6">
            <w:pPr>
              <w:rPr>
                <w:sz w:val="24"/>
                <w:szCs w:val="24"/>
                <w:lang w:val="en-GB"/>
              </w:rPr>
            </w:pPr>
            <w:r w:rsidRPr="00E122F3">
              <w:rPr>
                <w:sz w:val="24"/>
                <w:szCs w:val="24"/>
                <w:lang w:val="en-GB" w:eastAsia="ja-JP"/>
              </w:rPr>
              <w:t>52</w:t>
            </w:r>
          </w:p>
        </w:tc>
        <w:tc>
          <w:tcPr>
            <w:tcW w:w="839" w:type="dxa"/>
            <w:noWrap/>
            <w:hideMark/>
          </w:tcPr>
          <w:p w14:paraId="7188DBC3" w14:textId="77777777" w:rsidR="00F104F0" w:rsidRPr="00E122F3" w:rsidRDefault="00F104F0" w:rsidP="006253B6">
            <w:pPr>
              <w:rPr>
                <w:sz w:val="24"/>
                <w:szCs w:val="24"/>
                <w:lang w:val="en-GB"/>
              </w:rPr>
            </w:pPr>
            <w:r w:rsidRPr="00E122F3">
              <w:rPr>
                <w:sz w:val="24"/>
                <w:szCs w:val="24"/>
                <w:lang w:val="en-GB"/>
              </w:rPr>
              <w:t>M</w:t>
            </w:r>
          </w:p>
        </w:tc>
        <w:tc>
          <w:tcPr>
            <w:tcW w:w="1209" w:type="dxa"/>
            <w:hideMark/>
          </w:tcPr>
          <w:p w14:paraId="2A63CE7D" w14:textId="77777777" w:rsidR="00F104F0" w:rsidRPr="00E122F3" w:rsidRDefault="00F104F0" w:rsidP="006253B6">
            <w:pPr>
              <w:rPr>
                <w:sz w:val="24"/>
                <w:szCs w:val="24"/>
                <w:lang w:val="en-GB"/>
              </w:rPr>
            </w:pPr>
            <w:r w:rsidRPr="00E122F3">
              <w:rPr>
                <w:sz w:val="24"/>
                <w:szCs w:val="24"/>
                <w:lang w:val="en-GB" w:eastAsia="ja-JP"/>
              </w:rPr>
              <w:t>1</w:t>
            </w:r>
          </w:p>
        </w:tc>
        <w:tc>
          <w:tcPr>
            <w:tcW w:w="1340" w:type="dxa"/>
            <w:noWrap/>
            <w:hideMark/>
          </w:tcPr>
          <w:p w14:paraId="51F5549F" w14:textId="77777777" w:rsidR="00F104F0" w:rsidRPr="00E122F3" w:rsidRDefault="00F104F0" w:rsidP="006253B6">
            <w:pPr>
              <w:rPr>
                <w:sz w:val="24"/>
                <w:szCs w:val="24"/>
                <w:lang w:val="en-GB"/>
              </w:rPr>
            </w:pPr>
            <w:r w:rsidRPr="00E122F3">
              <w:rPr>
                <w:sz w:val="24"/>
                <w:szCs w:val="24"/>
                <w:lang w:val="en-GB" w:eastAsia="ja-JP"/>
              </w:rPr>
              <w:t>21</w:t>
            </w:r>
          </w:p>
        </w:tc>
        <w:tc>
          <w:tcPr>
            <w:tcW w:w="4592" w:type="dxa"/>
            <w:hideMark/>
          </w:tcPr>
          <w:p w14:paraId="4BBC2EFA" w14:textId="77777777" w:rsidR="00F104F0" w:rsidRPr="00E122F3" w:rsidRDefault="00F104F0" w:rsidP="006253B6">
            <w:pPr>
              <w:rPr>
                <w:i/>
                <w:iCs/>
                <w:sz w:val="24"/>
                <w:szCs w:val="24"/>
                <w:lang w:val="en-GB"/>
              </w:rPr>
            </w:pPr>
            <w:r w:rsidRPr="00E122F3">
              <w:rPr>
                <w:i/>
                <w:iCs/>
                <w:sz w:val="24"/>
                <w:szCs w:val="24"/>
                <w:lang w:val="en-GB" w:eastAsia="ja-JP"/>
              </w:rPr>
              <w:t>Sertraline 100, mirtazapine 30, trazodone 25</w:t>
            </w:r>
            <w:r w:rsidRPr="00E122F3">
              <w:rPr>
                <w:i/>
                <w:iCs/>
                <w:sz w:val="24"/>
                <w:szCs w:val="24"/>
                <w:lang w:val="en-GB"/>
              </w:rPr>
              <w:t xml:space="preserve"> </w:t>
            </w:r>
          </w:p>
        </w:tc>
      </w:tr>
      <w:tr w:rsidR="00F104F0" w:rsidRPr="00E122F3" w14:paraId="69167B5A" w14:textId="77777777" w:rsidTr="006253B6">
        <w:trPr>
          <w:trHeight w:val="402"/>
        </w:trPr>
        <w:tc>
          <w:tcPr>
            <w:tcW w:w="680" w:type="dxa"/>
            <w:hideMark/>
          </w:tcPr>
          <w:p w14:paraId="2D7BB69E" w14:textId="77777777" w:rsidR="00F104F0" w:rsidRPr="00E122F3" w:rsidRDefault="00F104F0" w:rsidP="006253B6">
            <w:pPr>
              <w:rPr>
                <w:sz w:val="24"/>
                <w:szCs w:val="24"/>
                <w:lang w:val="en-GB"/>
              </w:rPr>
            </w:pPr>
            <w:r w:rsidRPr="00E122F3">
              <w:rPr>
                <w:sz w:val="24"/>
                <w:szCs w:val="24"/>
                <w:lang w:val="en-GB"/>
              </w:rPr>
              <w:t>9</w:t>
            </w:r>
          </w:p>
        </w:tc>
        <w:tc>
          <w:tcPr>
            <w:tcW w:w="723" w:type="dxa"/>
            <w:hideMark/>
          </w:tcPr>
          <w:p w14:paraId="7E198C82" w14:textId="77777777" w:rsidR="00F104F0" w:rsidRPr="00E122F3" w:rsidRDefault="00F104F0" w:rsidP="006253B6">
            <w:pPr>
              <w:rPr>
                <w:sz w:val="24"/>
                <w:szCs w:val="24"/>
                <w:lang w:val="en-GB"/>
              </w:rPr>
            </w:pPr>
            <w:r w:rsidRPr="00E122F3">
              <w:rPr>
                <w:sz w:val="24"/>
                <w:szCs w:val="24"/>
                <w:lang w:val="en-GB" w:eastAsia="ja-JP"/>
              </w:rPr>
              <w:t>36</w:t>
            </w:r>
          </w:p>
        </w:tc>
        <w:tc>
          <w:tcPr>
            <w:tcW w:w="839" w:type="dxa"/>
            <w:noWrap/>
            <w:hideMark/>
          </w:tcPr>
          <w:p w14:paraId="35305183" w14:textId="77777777" w:rsidR="00F104F0" w:rsidRPr="00E122F3" w:rsidRDefault="00F104F0" w:rsidP="006253B6">
            <w:pPr>
              <w:rPr>
                <w:sz w:val="24"/>
                <w:szCs w:val="24"/>
                <w:lang w:val="en-GB"/>
              </w:rPr>
            </w:pPr>
            <w:r w:rsidRPr="00E122F3">
              <w:rPr>
                <w:sz w:val="24"/>
                <w:szCs w:val="24"/>
                <w:lang w:val="en-GB" w:eastAsia="ja-JP"/>
              </w:rPr>
              <w:t>F</w:t>
            </w:r>
          </w:p>
        </w:tc>
        <w:tc>
          <w:tcPr>
            <w:tcW w:w="1209" w:type="dxa"/>
            <w:noWrap/>
            <w:hideMark/>
          </w:tcPr>
          <w:p w14:paraId="19B3D2DA" w14:textId="77777777" w:rsidR="00F104F0" w:rsidRPr="00E122F3" w:rsidRDefault="00F104F0" w:rsidP="006253B6">
            <w:pPr>
              <w:rPr>
                <w:sz w:val="24"/>
                <w:szCs w:val="24"/>
                <w:lang w:val="en-GB"/>
              </w:rPr>
            </w:pPr>
            <w:r w:rsidRPr="00E122F3">
              <w:rPr>
                <w:sz w:val="24"/>
                <w:szCs w:val="24"/>
                <w:lang w:val="en-GB" w:eastAsia="ja-JP"/>
              </w:rPr>
              <w:t>1.5</w:t>
            </w:r>
          </w:p>
        </w:tc>
        <w:tc>
          <w:tcPr>
            <w:tcW w:w="1340" w:type="dxa"/>
            <w:noWrap/>
            <w:hideMark/>
          </w:tcPr>
          <w:p w14:paraId="22ACBAE1" w14:textId="77777777" w:rsidR="00F104F0" w:rsidRPr="00E122F3" w:rsidRDefault="00F104F0" w:rsidP="006253B6">
            <w:pPr>
              <w:rPr>
                <w:sz w:val="24"/>
                <w:szCs w:val="24"/>
                <w:lang w:val="en-GB"/>
              </w:rPr>
            </w:pPr>
            <w:r w:rsidRPr="00E122F3">
              <w:rPr>
                <w:sz w:val="24"/>
                <w:szCs w:val="24"/>
                <w:lang w:val="en-GB" w:eastAsia="ja-JP"/>
              </w:rPr>
              <w:t>29</w:t>
            </w:r>
          </w:p>
        </w:tc>
        <w:tc>
          <w:tcPr>
            <w:tcW w:w="4592" w:type="dxa"/>
            <w:noWrap/>
            <w:hideMark/>
          </w:tcPr>
          <w:p w14:paraId="578A20BB" w14:textId="77777777" w:rsidR="00F104F0" w:rsidRPr="00E122F3" w:rsidRDefault="00F104F0" w:rsidP="006253B6">
            <w:pPr>
              <w:rPr>
                <w:i/>
                <w:iCs/>
                <w:sz w:val="24"/>
                <w:szCs w:val="24"/>
                <w:lang w:val="en-GB"/>
              </w:rPr>
            </w:pPr>
            <w:r w:rsidRPr="00E122F3">
              <w:rPr>
                <w:i/>
                <w:iCs/>
                <w:sz w:val="24"/>
                <w:szCs w:val="24"/>
                <w:lang w:val="en-GB" w:eastAsia="ja-JP"/>
              </w:rPr>
              <w:t>Escitalopram 20, mirtazapine 15, zolpidem 5, nitrazepam 10</w:t>
            </w:r>
            <w:r w:rsidRPr="00E122F3">
              <w:rPr>
                <w:i/>
                <w:iCs/>
                <w:sz w:val="24"/>
                <w:szCs w:val="24"/>
                <w:lang w:val="en-GB"/>
              </w:rPr>
              <w:t xml:space="preserve"> </w:t>
            </w:r>
          </w:p>
        </w:tc>
      </w:tr>
      <w:tr w:rsidR="00F104F0" w:rsidRPr="00E122F3" w14:paraId="3699E830" w14:textId="77777777" w:rsidTr="006253B6">
        <w:trPr>
          <w:trHeight w:val="402"/>
        </w:trPr>
        <w:tc>
          <w:tcPr>
            <w:tcW w:w="680" w:type="dxa"/>
            <w:hideMark/>
          </w:tcPr>
          <w:p w14:paraId="1E87083C" w14:textId="77777777" w:rsidR="00F104F0" w:rsidRPr="00E122F3" w:rsidRDefault="00F104F0" w:rsidP="006253B6">
            <w:pPr>
              <w:rPr>
                <w:sz w:val="24"/>
                <w:szCs w:val="24"/>
                <w:lang w:val="en-GB"/>
              </w:rPr>
            </w:pPr>
            <w:r w:rsidRPr="00E122F3">
              <w:rPr>
                <w:sz w:val="24"/>
                <w:szCs w:val="24"/>
                <w:lang w:val="en-GB"/>
              </w:rPr>
              <w:t>10</w:t>
            </w:r>
          </w:p>
        </w:tc>
        <w:tc>
          <w:tcPr>
            <w:tcW w:w="723" w:type="dxa"/>
            <w:hideMark/>
          </w:tcPr>
          <w:p w14:paraId="3D53A5C9" w14:textId="77777777" w:rsidR="00F104F0" w:rsidRPr="00E122F3" w:rsidRDefault="00F104F0" w:rsidP="006253B6">
            <w:pPr>
              <w:rPr>
                <w:sz w:val="24"/>
                <w:szCs w:val="24"/>
                <w:lang w:val="en-GB"/>
              </w:rPr>
            </w:pPr>
            <w:r w:rsidRPr="00E122F3">
              <w:rPr>
                <w:sz w:val="24"/>
                <w:szCs w:val="24"/>
                <w:lang w:val="en-GB" w:eastAsia="ja-JP"/>
              </w:rPr>
              <w:t>59</w:t>
            </w:r>
          </w:p>
        </w:tc>
        <w:tc>
          <w:tcPr>
            <w:tcW w:w="839" w:type="dxa"/>
            <w:noWrap/>
            <w:hideMark/>
          </w:tcPr>
          <w:p w14:paraId="4D0BEE81" w14:textId="77777777" w:rsidR="00F104F0" w:rsidRPr="00E122F3" w:rsidRDefault="00F104F0" w:rsidP="006253B6">
            <w:pPr>
              <w:rPr>
                <w:sz w:val="24"/>
                <w:szCs w:val="24"/>
                <w:lang w:val="en-GB"/>
              </w:rPr>
            </w:pPr>
            <w:r w:rsidRPr="00E122F3">
              <w:rPr>
                <w:sz w:val="24"/>
                <w:szCs w:val="24"/>
                <w:lang w:val="en-GB"/>
              </w:rPr>
              <w:t>M</w:t>
            </w:r>
          </w:p>
        </w:tc>
        <w:tc>
          <w:tcPr>
            <w:tcW w:w="1209" w:type="dxa"/>
            <w:noWrap/>
            <w:hideMark/>
          </w:tcPr>
          <w:p w14:paraId="5DC9A693" w14:textId="77777777" w:rsidR="00F104F0" w:rsidRPr="00E122F3" w:rsidRDefault="00F104F0" w:rsidP="006253B6">
            <w:pPr>
              <w:rPr>
                <w:sz w:val="24"/>
                <w:szCs w:val="24"/>
                <w:lang w:val="en-GB"/>
              </w:rPr>
            </w:pPr>
            <w:r w:rsidRPr="00E122F3">
              <w:rPr>
                <w:sz w:val="24"/>
                <w:szCs w:val="24"/>
                <w:lang w:val="en-GB" w:eastAsia="ja-JP"/>
              </w:rPr>
              <w:t>3</w:t>
            </w:r>
          </w:p>
        </w:tc>
        <w:tc>
          <w:tcPr>
            <w:tcW w:w="1340" w:type="dxa"/>
            <w:noWrap/>
            <w:hideMark/>
          </w:tcPr>
          <w:p w14:paraId="1C083BD5" w14:textId="77777777" w:rsidR="00F104F0" w:rsidRPr="00E122F3" w:rsidRDefault="00F104F0" w:rsidP="006253B6">
            <w:pPr>
              <w:rPr>
                <w:sz w:val="24"/>
                <w:szCs w:val="24"/>
                <w:lang w:val="en-GB"/>
              </w:rPr>
            </w:pPr>
            <w:r w:rsidRPr="00E122F3">
              <w:rPr>
                <w:sz w:val="24"/>
                <w:szCs w:val="24"/>
                <w:lang w:val="en-GB" w:eastAsia="ja-JP"/>
              </w:rPr>
              <w:t>25</w:t>
            </w:r>
          </w:p>
        </w:tc>
        <w:tc>
          <w:tcPr>
            <w:tcW w:w="4592" w:type="dxa"/>
            <w:noWrap/>
            <w:hideMark/>
          </w:tcPr>
          <w:p w14:paraId="02EC1979" w14:textId="77777777" w:rsidR="00F104F0" w:rsidRPr="00E122F3" w:rsidRDefault="00F104F0" w:rsidP="006253B6">
            <w:pPr>
              <w:rPr>
                <w:sz w:val="24"/>
                <w:szCs w:val="24"/>
                <w:lang w:val="en-GB"/>
              </w:rPr>
            </w:pPr>
            <w:r w:rsidRPr="00E122F3">
              <w:rPr>
                <w:i/>
                <w:iCs/>
                <w:sz w:val="24"/>
                <w:szCs w:val="24"/>
                <w:lang w:val="en-GB" w:eastAsia="ja-JP"/>
              </w:rPr>
              <w:t>Clomipramine 275, mirtazapine 30, aripiprazole 3, alprazolam 0.4, suvorexant 10</w:t>
            </w:r>
          </w:p>
        </w:tc>
      </w:tr>
      <w:tr w:rsidR="00F104F0" w:rsidRPr="00E122F3" w14:paraId="5C80F25F" w14:textId="77777777" w:rsidTr="006253B6">
        <w:trPr>
          <w:trHeight w:val="402"/>
        </w:trPr>
        <w:tc>
          <w:tcPr>
            <w:tcW w:w="680" w:type="dxa"/>
            <w:hideMark/>
          </w:tcPr>
          <w:p w14:paraId="496D39E1" w14:textId="77777777" w:rsidR="00F104F0" w:rsidRPr="00E122F3" w:rsidRDefault="00F104F0" w:rsidP="006253B6">
            <w:pPr>
              <w:rPr>
                <w:sz w:val="24"/>
                <w:szCs w:val="24"/>
                <w:lang w:val="en-GB"/>
              </w:rPr>
            </w:pPr>
            <w:r w:rsidRPr="00E122F3">
              <w:rPr>
                <w:sz w:val="24"/>
                <w:szCs w:val="24"/>
                <w:lang w:val="en-GB"/>
              </w:rPr>
              <w:t>11</w:t>
            </w:r>
          </w:p>
        </w:tc>
        <w:tc>
          <w:tcPr>
            <w:tcW w:w="723" w:type="dxa"/>
            <w:hideMark/>
          </w:tcPr>
          <w:p w14:paraId="7E523F4E" w14:textId="77777777" w:rsidR="00F104F0" w:rsidRPr="00E122F3" w:rsidRDefault="00F104F0" w:rsidP="006253B6">
            <w:pPr>
              <w:rPr>
                <w:sz w:val="24"/>
                <w:szCs w:val="24"/>
                <w:lang w:val="en-GB"/>
              </w:rPr>
            </w:pPr>
            <w:r w:rsidRPr="00E122F3">
              <w:rPr>
                <w:sz w:val="24"/>
                <w:szCs w:val="24"/>
                <w:lang w:val="en-GB" w:eastAsia="ja-JP"/>
              </w:rPr>
              <w:t>49</w:t>
            </w:r>
          </w:p>
        </w:tc>
        <w:tc>
          <w:tcPr>
            <w:tcW w:w="839" w:type="dxa"/>
            <w:noWrap/>
            <w:hideMark/>
          </w:tcPr>
          <w:p w14:paraId="345399FC" w14:textId="77777777" w:rsidR="00F104F0" w:rsidRPr="00E122F3" w:rsidRDefault="00F104F0" w:rsidP="006253B6">
            <w:pPr>
              <w:rPr>
                <w:sz w:val="24"/>
                <w:szCs w:val="24"/>
                <w:lang w:val="en-GB"/>
              </w:rPr>
            </w:pPr>
            <w:r w:rsidRPr="00E122F3">
              <w:rPr>
                <w:sz w:val="24"/>
                <w:szCs w:val="24"/>
                <w:lang w:val="en-GB" w:eastAsia="ja-JP"/>
              </w:rPr>
              <w:t>M</w:t>
            </w:r>
          </w:p>
        </w:tc>
        <w:tc>
          <w:tcPr>
            <w:tcW w:w="1209" w:type="dxa"/>
            <w:hideMark/>
          </w:tcPr>
          <w:p w14:paraId="06471BC3" w14:textId="77777777" w:rsidR="00F104F0" w:rsidRPr="00E122F3" w:rsidRDefault="00F104F0" w:rsidP="006253B6">
            <w:pPr>
              <w:rPr>
                <w:sz w:val="24"/>
                <w:szCs w:val="24"/>
                <w:lang w:val="en-GB"/>
              </w:rPr>
            </w:pPr>
            <w:r w:rsidRPr="00E122F3">
              <w:rPr>
                <w:sz w:val="24"/>
                <w:szCs w:val="24"/>
                <w:lang w:val="en-GB" w:eastAsia="ja-JP"/>
              </w:rPr>
              <w:t>8</w:t>
            </w:r>
          </w:p>
        </w:tc>
        <w:tc>
          <w:tcPr>
            <w:tcW w:w="1340" w:type="dxa"/>
            <w:noWrap/>
            <w:hideMark/>
          </w:tcPr>
          <w:p w14:paraId="7100B8B1" w14:textId="77777777" w:rsidR="00F104F0" w:rsidRPr="00E122F3" w:rsidRDefault="00F104F0" w:rsidP="006253B6">
            <w:pPr>
              <w:rPr>
                <w:sz w:val="24"/>
                <w:szCs w:val="24"/>
                <w:lang w:val="en-GB"/>
              </w:rPr>
            </w:pPr>
            <w:r w:rsidRPr="00E122F3">
              <w:rPr>
                <w:sz w:val="24"/>
                <w:szCs w:val="24"/>
                <w:lang w:val="en-GB" w:eastAsia="ja-JP"/>
              </w:rPr>
              <w:t>30</w:t>
            </w:r>
          </w:p>
        </w:tc>
        <w:tc>
          <w:tcPr>
            <w:tcW w:w="4592" w:type="dxa"/>
            <w:noWrap/>
            <w:hideMark/>
          </w:tcPr>
          <w:p w14:paraId="43BA48A0" w14:textId="77777777" w:rsidR="00F104F0" w:rsidRPr="00E122F3" w:rsidRDefault="00F104F0" w:rsidP="006253B6">
            <w:pPr>
              <w:rPr>
                <w:i/>
                <w:iCs/>
                <w:sz w:val="24"/>
                <w:szCs w:val="24"/>
                <w:lang w:val="en-GB"/>
              </w:rPr>
            </w:pPr>
            <w:r w:rsidRPr="00E122F3">
              <w:rPr>
                <w:i/>
                <w:iCs/>
                <w:sz w:val="24"/>
                <w:szCs w:val="24"/>
                <w:lang w:val="en-GB" w:eastAsia="ja-JP"/>
              </w:rPr>
              <w:t>Selegiline 10, trazodone 50, lithium 600, flunitrazepam 1, zolpidem 10</w:t>
            </w:r>
          </w:p>
        </w:tc>
      </w:tr>
      <w:tr w:rsidR="00F104F0" w:rsidRPr="00E122F3" w14:paraId="40EF9B96" w14:textId="77777777" w:rsidTr="006253B6">
        <w:trPr>
          <w:trHeight w:val="402"/>
        </w:trPr>
        <w:tc>
          <w:tcPr>
            <w:tcW w:w="680" w:type="dxa"/>
            <w:hideMark/>
          </w:tcPr>
          <w:p w14:paraId="59DF14F4" w14:textId="77777777" w:rsidR="00F104F0" w:rsidRPr="00E122F3" w:rsidRDefault="00F104F0" w:rsidP="006253B6">
            <w:pPr>
              <w:rPr>
                <w:sz w:val="24"/>
                <w:szCs w:val="24"/>
                <w:lang w:val="en-GB"/>
              </w:rPr>
            </w:pPr>
            <w:r w:rsidRPr="00E122F3">
              <w:rPr>
                <w:sz w:val="24"/>
                <w:szCs w:val="24"/>
                <w:lang w:val="en-GB"/>
              </w:rPr>
              <w:t>12</w:t>
            </w:r>
          </w:p>
        </w:tc>
        <w:tc>
          <w:tcPr>
            <w:tcW w:w="723" w:type="dxa"/>
            <w:hideMark/>
          </w:tcPr>
          <w:p w14:paraId="5E33CACD" w14:textId="77777777" w:rsidR="00F104F0" w:rsidRPr="00E122F3" w:rsidRDefault="00F104F0" w:rsidP="006253B6">
            <w:pPr>
              <w:rPr>
                <w:sz w:val="24"/>
                <w:szCs w:val="24"/>
                <w:lang w:val="en-GB"/>
              </w:rPr>
            </w:pPr>
            <w:r w:rsidRPr="00E122F3">
              <w:rPr>
                <w:sz w:val="24"/>
                <w:szCs w:val="24"/>
                <w:lang w:val="en-GB" w:eastAsia="ja-JP"/>
              </w:rPr>
              <w:t>49</w:t>
            </w:r>
          </w:p>
        </w:tc>
        <w:tc>
          <w:tcPr>
            <w:tcW w:w="839" w:type="dxa"/>
            <w:noWrap/>
            <w:hideMark/>
          </w:tcPr>
          <w:p w14:paraId="03F80579" w14:textId="77777777" w:rsidR="00F104F0" w:rsidRPr="00E122F3" w:rsidRDefault="00F104F0" w:rsidP="006253B6">
            <w:pPr>
              <w:rPr>
                <w:sz w:val="24"/>
                <w:szCs w:val="24"/>
                <w:lang w:val="en-GB"/>
              </w:rPr>
            </w:pPr>
            <w:r w:rsidRPr="00E122F3">
              <w:rPr>
                <w:sz w:val="24"/>
                <w:szCs w:val="24"/>
                <w:lang w:val="en-GB"/>
              </w:rPr>
              <w:t>M</w:t>
            </w:r>
          </w:p>
        </w:tc>
        <w:tc>
          <w:tcPr>
            <w:tcW w:w="1209" w:type="dxa"/>
            <w:hideMark/>
          </w:tcPr>
          <w:p w14:paraId="5CF6B51E" w14:textId="77777777" w:rsidR="00F104F0" w:rsidRPr="00E122F3" w:rsidRDefault="00F104F0" w:rsidP="006253B6">
            <w:pPr>
              <w:rPr>
                <w:sz w:val="24"/>
                <w:szCs w:val="24"/>
                <w:lang w:val="en-GB"/>
              </w:rPr>
            </w:pPr>
            <w:r w:rsidRPr="00E122F3">
              <w:rPr>
                <w:sz w:val="24"/>
                <w:szCs w:val="24"/>
                <w:lang w:val="en-GB" w:eastAsia="ja-JP"/>
              </w:rPr>
              <w:t>4</w:t>
            </w:r>
          </w:p>
        </w:tc>
        <w:tc>
          <w:tcPr>
            <w:tcW w:w="1340" w:type="dxa"/>
            <w:noWrap/>
            <w:hideMark/>
          </w:tcPr>
          <w:p w14:paraId="7F8F28A5" w14:textId="77777777" w:rsidR="00F104F0" w:rsidRPr="00E122F3" w:rsidRDefault="00F104F0" w:rsidP="006253B6">
            <w:pPr>
              <w:rPr>
                <w:sz w:val="24"/>
                <w:szCs w:val="24"/>
                <w:lang w:val="en-GB"/>
              </w:rPr>
            </w:pPr>
            <w:r w:rsidRPr="00E122F3">
              <w:rPr>
                <w:sz w:val="24"/>
                <w:szCs w:val="24"/>
                <w:lang w:val="en-GB" w:eastAsia="ja-JP"/>
              </w:rPr>
              <w:t>28</w:t>
            </w:r>
          </w:p>
        </w:tc>
        <w:tc>
          <w:tcPr>
            <w:tcW w:w="4592" w:type="dxa"/>
            <w:noWrap/>
            <w:hideMark/>
          </w:tcPr>
          <w:p w14:paraId="32173F99" w14:textId="77777777" w:rsidR="00F104F0" w:rsidRPr="00E122F3" w:rsidRDefault="00F104F0" w:rsidP="006253B6">
            <w:pPr>
              <w:rPr>
                <w:i/>
                <w:iCs/>
                <w:sz w:val="24"/>
                <w:szCs w:val="24"/>
                <w:lang w:val="en-GB"/>
              </w:rPr>
            </w:pPr>
            <w:r w:rsidRPr="00E122F3">
              <w:rPr>
                <w:i/>
                <w:iCs/>
                <w:sz w:val="24"/>
                <w:szCs w:val="24"/>
                <w:lang w:val="en-GB" w:eastAsia="ja-JP"/>
              </w:rPr>
              <w:t xml:space="preserve">Venlafaxine 225, </w:t>
            </w:r>
            <w:proofErr w:type="spellStart"/>
            <w:r w:rsidRPr="00E122F3">
              <w:rPr>
                <w:i/>
                <w:iCs/>
                <w:sz w:val="24"/>
                <w:szCs w:val="24"/>
                <w:lang w:val="en-GB" w:eastAsia="ja-JP"/>
              </w:rPr>
              <w:t>mianserin</w:t>
            </w:r>
            <w:proofErr w:type="spellEnd"/>
            <w:r w:rsidRPr="00E122F3">
              <w:rPr>
                <w:i/>
                <w:iCs/>
                <w:sz w:val="24"/>
                <w:szCs w:val="24"/>
                <w:lang w:val="en-GB" w:eastAsia="ja-JP"/>
              </w:rPr>
              <w:t xml:space="preserve"> 15, risperidone 1, ethyl </w:t>
            </w:r>
            <w:proofErr w:type="spellStart"/>
            <w:r w:rsidRPr="00E122F3">
              <w:rPr>
                <w:i/>
                <w:iCs/>
                <w:sz w:val="24"/>
                <w:szCs w:val="24"/>
                <w:lang w:val="en-GB" w:eastAsia="ja-JP"/>
              </w:rPr>
              <w:t>loflazepate</w:t>
            </w:r>
            <w:proofErr w:type="spellEnd"/>
            <w:r w:rsidRPr="00E122F3">
              <w:rPr>
                <w:i/>
                <w:iCs/>
                <w:sz w:val="24"/>
                <w:szCs w:val="24"/>
                <w:lang w:val="en-GB" w:eastAsia="ja-JP"/>
              </w:rPr>
              <w:t xml:space="preserve"> 1 </w:t>
            </w:r>
            <w:r w:rsidRPr="00E122F3">
              <w:rPr>
                <w:i/>
                <w:iCs/>
                <w:sz w:val="24"/>
                <w:szCs w:val="24"/>
                <w:lang w:val="en-GB"/>
              </w:rPr>
              <w:t xml:space="preserve"> </w:t>
            </w:r>
          </w:p>
        </w:tc>
      </w:tr>
      <w:tr w:rsidR="00F104F0" w:rsidRPr="00E122F3" w14:paraId="1710BD7E" w14:textId="77777777" w:rsidTr="006253B6">
        <w:trPr>
          <w:trHeight w:val="402"/>
        </w:trPr>
        <w:tc>
          <w:tcPr>
            <w:tcW w:w="680" w:type="dxa"/>
            <w:hideMark/>
          </w:tcPr>
          <w:p w14:paraId="43309C83" w14:textId="77777777" w:rsidR="00F104F0" w:rsidRPr="00E122F3" w:rsidRDefault="00F104F0" w:rsidP="006253B6">
            <w:pPr>
              <w:rPr>
                <w:sz w:val="24"/>
                <w:szCs w:val="24"/>
                <w:lang w:val="en-GB"/>
              </w:rPr>
            </w:pPr>
            <w:r w:rsidRPr="00E122F3">
              <w:rPr>
                <w:sz w:val="24"/>
                <w:szCs w:val="24"/>
                <w:lang w:val="en-GB"/>
              </w:rPr>
              <w:t>13</w:t>
            </w:r>
          </w:p>
        </w:tc>
        <w:tc>
          <w:tcPr>
            <w:tcW w:w="723" w:type="dxa"/>
            <w:hideMark/>
          </w:tcPr>
          <w:p w14:paraId="3AF13152" w14:textId="77777777" w:rsidR="00F104F0" w:rsidRPr="00E122F3" w:rsidRDefault="00F104F0" w:rsidP="006253B6">
            <w:pPr>
              <w:rPr>
                <w:sz w:val="24"/>
                <w:szCs w:val="24"/>
                <w:lang w:val="en-GB"/>
              </w:rPr>
            </w:pPr>
            <w:r w:rsidRPr="00E122F3">
              <w:rPr>
                <w:sz w:val="24"/>
                <w:szCs w:val="24"/>
                <w:lang w:val="en-GB" w:eastAsia="ja-JP"/>
              </w:rPr>
              <w:t>30</w:t>
            </w:r>
          </w:p>
        </w:tc>
        <w:tc>
          <w:tcPr>
            <w:tcW w:w="839" w:type="dxa"/>
            <w:noWrap/>
            <w:hideMark/>
          </w:tcPr>
          <w:p w14:paraId="51FDE790" w14:textId="77777777" w:rsidR="00F104F0" w:rsidRPr="00E122F3" w:rsidRDefault="00F104F0" w:rsidP="006253B6">
            <w:pPr>
              <w:rPr>
                <w:sz w:val="24"/>
                <w:szCs w:val="24"/>
                <w:lang w:val="en-GB"/>
              </w:rPr>
            </w:pPr>
            <w:r w:rsidRPr="00E122F3">
              <w:rPr>
                <w:sz w:val="24"/>
                <w:szCs w:val="24"/>
                <w:lang w:val="en-GB" w:eastAsia="ja-JP"/>
              </w:rPr>
              <w:t>F</w:t>
            </w:r>
          </w:p>
        </w:tc>
        <w:tc>
          <w:tcPr>
            <w:tcW w:w="1209" w:type="dxa"/>
            <w:hideMark/>
          </w:tcPr>
          <w:p w14:paraId="14A951D0" w14:textId="77777777" w:rsidR="00F104F0" w:rsidRPr="00E122F3" w:rsidRDefault="00F104F0" w:rsidP="006253B6">
            <w:pPr>
              <w:rPr>
                <w:sz w:val="24"/>
                <w:szCs w:val="24"/>
                <w:lang w:val="en-GB"/>
              </w:rPr>
            </w:pPr>
            <w:r w:rsidRPr="00E122F3">
              <w:rPr>
                <w:sz w:val="24"/>
                <w:szCs w:val="24"/>
                <w:lang w:val="en-GB" w:eastAsia="ja-JP"/>
              </w:rPr>
              <w:t>6</w:t>
            </w:r>
          </w:p>
        </w:tc>
        <w:tc>
          <w:tcPr>
            <w:tcW w:w="1340" w:type="dxa"/>
            <w:noWrap/>
            <w:hideMark/>
          </w:tcPr>
          <w:p w14:paraId="3EB44B84" w14:textId="77777777" w:rsidR="00F104F0" w:rsidRPr="00E122F3" w:rsidRDefault="00F104F0" w:rsidP="006253B6">
            <w:pPr>
              <w:rPr>
                <w:sz w:val="24"/>
                <w:szCs w:val="24"/>
                <w:lang w:val="en-GB"/>
              </w:rPr>
            </w:pPr>
            <w:r w:rsidRPr="00E122F3">
              <w:rPr>
                <w:sz w:val="24"/>
                <w:szCs w:val="24"/>
                <w:lang w:val="en-GB" w:eastAsia="ja-JP"/>
              </w:rPr>
              <w:t>37</w:t>
            </w:r>
          </w:p>
        </w:tc>
        <w:tc>
          <w:tcPr>
            <w:tcW w:w="4592" w:type="dxa"/>
            <w:noWrap/>
            <w:hideMark/>
          </w:tcPr>
          <w:p w14:paraId="25C1CE36" w14:textId="77777777" w:rsidR="00F104F0" w:rsidRPr="00E122F3" w:rsidRDefault="00F104F0" w:rsidP="006253B6">
            <w:pPr>
              <w:rPr>
                <w:i/>
                <w:iCs/>
                <w:sz w:val="24"/>
                <w:szCs w:val="24"/>
                <w:lang w:val="en-GB"/>
              </w:rPr>
            </w:pPr>
            <w:r w:rsidRPr="00E122F3">
              <w:rPr>
                <w:i/>
                <w:iCs/>
                <w:sz w:val="24"/>
                <w:szCs w:val="24"/>
                <w:lang w:val="en-GB" w:eastAsia="ja-JP"/>
              </w:rPr>
              <w:t>Venlafaxine 225, aripiprazole 6, brotizolam 0.25, triazolam 0.25</w:t>
            </w:r>
            <w:r w:rsidRPr="00E122F3">
              <w:rPr>
                <w:i/>
                <w:iCs/>
                <w:sz w:val="24"/>
                <w:szCs w:val="24"/>
                <w:lang w:val="en-GB"/>
              </w:rPr>
              <w:t xml:space="preserve"> </w:t>
            </w:r>
          </w:p>
        </w:tc>
      </w:tr>
      <w:tr w:rsidR="00F104F0" w:rsidRPr="00E122F3" w14:paraId="6438CE3B" w14:textId="77777777" w:rsidTr="006253B6">
        <w:trPr>
          <w:trHeight w:val="402"/>
        </w:trPr>
        <w:tc>
          <w:tcPr>
            <w:tcW w:w="680" w:type="dxa"/>
            <w:hideMark/>
          </w:tcPr>
          <w:p w14:paraId="7842565F" w14:textId="77777777" w:rsidR="00F104F0" w:rsidRPr="00E122F3" w:rsidRDefault="00F104F0" w:rsidP="006253B6">
            <w:pPr>
              <w:rPr>
                <w:sz w:val="24"/>
                <w:szCs w:val="24"/>
                <w:lang w:val="en-GB"/>
              </w:rPr>
            </w:pPr>
            <w:r w:rsidRPr="00E122F3">
              <w:rPr>
                <w:sz w:val="24"/>
                <w:szCs w:val="24"/>
                <w:lang w:val="en-GB"/>
              </w:rPr>
              <w:t>14</w:t>
            </w:r>
          </w:p>
        </w:tc>
        <w:tc>
          <w:tcPr>
            <w:tcW w:w="723" w:type="dxa"/>
            <w:hideMark/>
          </w:tcPr>
          <w:p w14:paraId="23F88548" w14:textId="77777777" w:rsidR="00F104F0" w:rsidRPr="00E122F3" w:rsidRDefault="00F104F0" w:rsidP="006253B6">
            <w:pPr>
              <w:rPr>
                <w:sz w:val="24"/>
                <w:szCs w:val="24"/>
                <w:lang w:val="en-GB"/>
              </w:rPr>
            </w:pPr>
            <w:r w:rsidRPr="00E122F3">
              <w:rPr>
                <w:sz w:val="24"/>
                <w:szCs w:val="24"/>
                <w:lang w:val="en-GB" w:eastAsia="ja-JP"/>
              </w:rPr>
              <w:t>29</w:t>
            </w:r>
          </w:p>
        </w:tc>
        <w:tc>
          <w:tcPr>
            <w:tcW w:w="839" w:type="dxa"/>
            <w:noWrap/>
            <w:hideMark/>
          </w:tcPr>
          <w:p w14:paraId="101DDDEC" w14:textId="77777777" w:rsidR="00F104F0" w:rsidRPr="00E122F3" w:rsidRDefault="00F104F0" w:rsidP="006253B6">
            <w:pPr>
              <w:rPr>
                <w:sz w:val="24"/>
                <w:szCs w:val="24"/>
                <w:lang w:val="en-GB"/>
              </w:rPr>
            </w:pPr>
            <w:r w:rsidRPr="00E122F3">
              <w:rPr>
                <w:sz w:val="24"/>
                <w:szCs w:val="24"/>
                <w:lang w:val="en-GB" w:eastAsia="ja-JP"/>
              </w:rPr>
              <w:t>M</w:t>
            </w:r>
          </w:p>
        </w:tc>
        <w:tc>
          <w:tcPr>
            <w:tcW w:w="1209" w:type="dxa"/>
            <w:hideMark/>
          </w:tcPr>
          <w:p w14:paraId="64D75424" w14:textId="77777777" w:rsidR="00F104F0" w:rsidRPr="00E122F3" w:rsidRDefault="00F104F0" w:rsidP="006253B6">
            <w:pPr>
              <w:rPr>
                <w:sz w:val="24"/>
                <w:szCs w:val="24"/>
                <w:lang w:val="en-GB"/>
              </w:rPr>
            </w:pPr>
            <w:r w:rsidRPr="00E122F3">
              <w:rPr>
                <w:sz w:val="24"/>
                <w:szCs w:val="24"/>
                <w:lang w:val="en-GB" w:eastAsia="ja-JP"/>
              </w:rPr>
              <w:t>3</w:t>
            </w:r>
          </w:p>
        </w:tc>
        <w:tc>
          <w:tcPr>
            <w:tcW w:w="1340" w:type="dxa"/>
            <w:noWrap/>
            <w:hideMark/>
          </w:tcPr>
          <w:p w14:paraId="33C3C5C4" w14:textId="77777777" w:rsidR="00F104F0" w:rsidRPr="00E122F3" w:rsidRDefault="00F104F0" w:rsidP="006253B6">
            <w:pPr>
              <w:rPr>
                <w:sz w:val="24"/>
                <w:szCs w:val="24"/>
                <w:lang w:val="en-GB"/>
              </w:rPr>
            </w:pPr>
            <w:r w:rsidRPr="00E122F3">
              <w:rPr>
                <w:sz w:val="24"/>
                <w:szCs w:val="24"/>
                <w:lang w:val="en-GB" w:eastAsia="ja-JP"/>
              </w:rPr>
              <w:t>33</w:t>
            </w:r>
          </w:p>
        </w:tc>
        <w:tc>
          <w:tcPr>
            <w:tcW w:w="4592" w:type="dxa"/>
            <w:noWrap/>
            <w:hideMark/>
          </w:tcPr>
          <w:p w14:paraId="7886BE20" w14:textId="77777777" w:rsidR="00F104F0" w:rsidRPr="00E122F3" w:rsidRDefault="00F104F0" w:rsidP="006253B6">
            <w:pPr>
              <w:rPr>
                <w:i/>
                <w:iCs/>
                <w:sz w:val="24"/>
                <w:szCs w:val="24"/>
                <w:lang w:val="en-GB"/>
              </w:rPr>
            </w:pPr>
            <w:r w:rsidRPr="00E122F3">
              <w:rPr>
                <w:i/>
                <w:iCs/>
                <w:sz w:val="24"/>
                <w:szCs w:val="24"/>
                <w:lang w:val="en-GB" w:eastAsia="ja-JP"/>
              </w:rPr>
              <w:t>Venlafaxine 225, aripiprazole 3, levomepromazine 10, suvorexant 20</w:t>
            </w:r>
          </w:p>
        </w:tc>
      </w:tr>
      <w:tr w:rsidR="00F104F0" w:rsidRPr="00E122F3" w14:paraId="720C2294" w14:textId="77777777" w:rsidTr="006253B6">
        <w:trPr>
          <w:trHeight w:val="402"/>
        </w:trPr>
        <w:tc>
          <w:tcPr>
            <w:tcW w:w="680" w:type="dxa"/>
            <w:hideMark/>
          </w:tcPr>
          <w:p w14:paraId="724C89F8" w14:textId="77777777" w:rsidR="00F104F0" w:rsidRPr="00E122F3" w:rsidRDefault="00F104F0" w:rsidP="006253B6">
            <w:pPr>
              <w:rPr>
                <w:sz w:val="24"/>
                <w:szCs w:val="24"/>
                <w:lang w:val="en-GB"/>
              </w:rPr>
            </w:pPr>
            <w:r w:rsidRPr="00E122F3">
              <w:rPr>
                <w:sz w:val="24"/>
                <w:szCs w:val="24"/>
                <w:lang w:val="en-GB"/>
              </w:rPr>
              <w:t>15</w:t>
            </w:r>
          </w:p>
        </w:tc>
        <w:tc>
          <w:tcPr>
            <w:tcW w:w="723" w:type="dxa"/>
            <w:hideMark/>
          </w:tcPr>
          <w:p w14:paraId="7D55D571" w14:textId="77777777" w:rsidR="00F104F0" w:rsidRPr="00E122F3" w:rsidRDefault="00F104F0" w:rsidP="006253B6">
            <w:pPr>
              <w:rPr>
                <w:sz w:val="24"/>
                <w:szCs w:val="24"/>
                <w:lang w:val="en-GB"/>
              </w:rPr>
            </w:pPr>
            <w:r w:rsidRPr="00E122F3">
              <w:rPr>
                <w:sz w:val="24"/>
                <w:szCs w:val="24"/>
                <w:lang w:val="en-GB" w:eastAsia="ja-JP"/>
              </w:rPr>
              <w:t>26</w:t>
            </w:r>
          </w:p>
        </w:tc>
        <w:tc>
          <w:tcPr>
            <w:tcW w:w="839" w:type="dxa"/>
            <w:noWrap/>
            <w:hideMark/>
          </w:tcPr>
          <w:p w14:paraId="60EA550C" w14:textId="77777777" w:rsidR="00F104F0" w:rsidRPr="00E122F3" w:rsidRDefault="00F104F0" w:rsidP="006253B6">
            <w:pPr>
              <w:rPr>
                <w:sz w:val="24"/>
                <w:szCs w:val="24"/>
                <w:lang w:val="en-GB"/>
              </w:rPr>
            </w:pPr>
            <w:r w:rsidRPr="00E122F3">
              <w:rPr>
                <w:sz w:val="24"/>
                <w:szCs w:val="24"/>
                <w:lang w:val="en-GB"/>
              </w:rPr>
              <w:t>M</w:t>
            </w:r>
          </w:p>
        </w:tc>
        <w:tc>
          <w:tcPr>
            <w:tcW w:w="1209" w:type="dxa"/>
            <w:hideMark/>
          </w:tcPr>
          <w:p w14:paraId="18CD9716" w14:textId="77777777" w:rsidR="00F104F0" w:rsidRPr="00E122F3" w:rsidRDefault="00F104F0" w:rsidP="006253B6">
            <w:pPr>
              <w:rPr>
                <w:sz w:val="24"/>
                <w:szCs w:val="24"/>
                <w:lang w:val="en-GB"/>
              </w:rPr>
            </w:pPr>
            <w:r w:rsidRPr="00E122F3">
              <w:rPr>
                <w:sz w:val="24"/>
                <w:szCs w:val="24"/>
                <w:lang w:val="en-GB" w:eastAsia="ja-JP"/>
              </w:rPr>
              <w:t>10</w:t>
            </w:r>
          </w:p>
        </w:tc>
        <w:tc>
          <w:tcPr>
            <w:tcW w:w="1340" w:type="dxa"/>
            <w:noWrap/>
            <w:hideMark/>
          </w:tcPr>
          <w:p w14:paraId="2229E5C9" w14:textId="77777777" w:rsidR="00F104F0" w:rsidRPr="00E122F3" w:rsidRDefault="00F104F0" w:rsidP="006253B6">
            <w:pPr>
              <w:rPr>
                <w:sz w:val="24"/>
                <w:szCs w:val="24"/>
                <w:lang w:val="en-GB"/>
              </w:rPr>
            </w:pPr>
            <w:r w:rsidRPr="00E122F3">
              <w:rPr>
                <w:sz w:val="24"/>
                <w:szCs w:val="24"/>
                <w:lang w:val="en-GB" w:eastAsia="ja-JP"/>
              </w:rPr>
              <w:t>23</w:t>
            </w:r>
          </w:p>
        </w:tc>
        <w:tc>
          <w:tcPr>
            <w:tcW w:w="4592" w:type="dxa"/>
            <w:noWrap/>
            <w:hideMark/>
          </w:tcPr>
          <w:p w14:paraId="3C610BBD" w14:textId="77777777" w:rsidR="00F104F0" w:rsidRPr="00E122F3" w:rsidRDefault="00F104F0" w:rsidP="006253B6">
            <w:pPr>
              <w:rPr>
                <w:i/>
                <w:iCs/>
                <w:sz w:val="24"/>
                <w:szCs w:val="24"/>
                <w:lang w:val="en-GB"/>
              </w:rPr>
            </w:pPr>
            <w:r w:rsidRPr="00E122F3">
              <w:rPr>
                <w:i/>
                <w:iCs/>
                <w:sz w:val="24"/>
                <w:szCs w:val="24"/>
                <w:lang w:val="en-GB" w:eastAsia="ja-JP"/>
              </w:rPr>
              <w:t xml:space="preserve">Vortioxetine 20, clomipramine 150, </w:t>
            </w:r>
            <w:r w:rsidRPr="00E122F3">
              <w:rPr>
                <w:i/>
                <w:iCs/>
                <w:sz w:val="24"/>
                <w:szCs w:val="24"/>
                <w:lang w:val="en-GB" w:eastAsia="ja-JP"/>
              </w:rPr>
              <w:lastRenderedPageBreak/>
              <w:t>olanzapine 5, lithium 600, eszopiclone 1</w:t>
            </w:r>
          </w:p>
        </w:tc>
      </w:tr>
      <w:tr w:rsidR="00F104F0" w:rsidRPr="00E122F3" w14:paraId="1A791FF7" w14:textId="77777777" w:rsidTr="006253B6">
        <w:trPr>
          <w:trHeight w:val="402"/>
        </w:trPr>
        <w:tc>
          <w:tcPr>
            <w:tcW w:w="680" w:type="dxa"/>
            <w:hideMark/>
          </w:tcPr>
          <w:p w14:paraId="56978E90" w14:textId="77777777" w:rsidR="00F104F0" w:rsidRPr="00E122F3" w:rsidRDefault="00F104F0" w:rsidP="006253B6">
            <w:pPr>
              <w:rPr>
                <w:sz w:val="24"/>
                <w:szCs w:val="24"/>
                <w:lang w:val="en-GB"/>
              </w:rPr>
            </w:pPr>
            <w:r w:rsidRPr="00E122F3">
              <w:rPr>
                <w:sz w:val="24"/>
                <w:szCs w:val="24"/>
                <w:lang w:val="en-GB"/>
              </w:rPr>
              <w:lastRenderedPageBreak/>
              <w:t>16</w:t>
            </w:r>
          </w:p>
        </w:tc>
        <w:tc>
          <w:tcPr>
            <w:tcW w:w="723" w:type="dxa"/>
            <w:hideMark/>
          </w:tcPr>
          <w:p w14:paraId="0F44FB77" w14:textId="77777777" w:rsidR="00F104F0" w:rsidRPr="00E122F3" w:rsidRDefault="00F104F0" w:rsidP="006253B6">
            <w:pPr>
              <w:rPr>
                <w:sz w:val="24"/>
                <w:szCs w:val="24"/>
                <w:lang w:val="en-GB"/>
              </w:rPr>
            </w:pPr>
            <w:r w:rsidRPr="00E122F3">
              <w:rPr>
                <w:sz w:val="24"/>
                <w:szCs w:val="24"/>
                <w:lang w:val="en-GB" w:eastAsia="ja-JP"/>
              </w:rPr>
              <w:t>46</w:t>
            </w:r>
          </w:p>
        </w:tc>
        <w:tc>
          <w:tcPr>
            <w:tcW w:w="839" w:type="dxa"/>
            <w:noWrap/>
            <w:hideMark/>
          </w:tcPr>
          <w:p w14:paraId="646FACD7" w14:textId="77777777" w:rsidR="00F104F0" w:rsidRPr="00E122F3" w:rsidRDefault="00F104F0" w:rsidP="006253B6">
            <w:pPr>
              <w:rPr>
                <w:sz w:val="24"/>
                <w:szCs w:val="24"/>
                <w:lang w:val="en-GB"/>
              </w:rPr>
            </w:pPr>
            <w:r w:rsidRPr="00E122F3">
              <w:rPr>
                <w:sz w:val="24"/>
                <w:szCs w:val="24"/>
                <w:lang w:val="en-GB" w:eastAsia="ja-JP"/>
              </w:rPr>
              <w:t>M</w:t>
            </w:r>
          </w:p>
        </w:tc>
        <w:tc>
          <w:tcPr>
            <w:tcW w:w="1209" w:type="dxa"/>
            <w:hideMark/>
          </w:tcPr>
          <w:p w14:paraId="2B469F2E" w14:textId="77777777" w:rsidR="00F104F0" w:rsidRPr="00E122F3" w:rsidRDefault="00F104F0" w:rsidP="006253B6">
            <w:pPr>
              <w:rPr>
                <w:sz w:val="24"/>
                <w:szCs w:val="24"/>
                <w:lang w:val="en-GB"/>
              </w:rPr>
            </w:pPr>
            <w:r w:rsidRPr="00E122F3">
              <w:rPr>
                <w:sz w:val="24"/>
                <w:szCs w:val="24"/>
                <w:lang w:val="en-GB" w:eastAsia="ja-JP"/>
              </w:rPr>
              <w:t>8</w:t>
            </w:r>
          </w:p>
        </w:tc>
        <w:tc>
          <w:tcPr>
            <w:tcW w:w="1340" w:type="dxa"/>
            <w:noWrap/>
            <w:hideMark/>
          </w:tcPr>
          <w:p w14:paraId="4F5570D7" w14:textId="77777777" w:rsidR="00F104F0" w:rsidRPr="00E122F3" w:rsidRDefault="00F104F0" w:rsidP="006253B6">
            <w:pPr>
              <w:rPr>
                <w:sz w:val="24"/>
                <w:szCs w:val="24"/>
                <w:lang w:val="en-GB"/>
              </w:rPr>
            </w:pPr>
            <w:r w:rsidRPr="00E122F3">
              <w:rPr>
                <w:sz w:val="24"/>
                <w:szCs w:val="24"/>
                <w:lang w:val="en-GB" w:eastAsia="ja-JP"/>
              </w:rPr>
              <w:t>43</w:t>
            </w:r>
          </w:p>
        </w:tc>
        <w:tc>
          <w:tcPr>
            <w:tcW w:w="4592" w:type="dxa"/>
            <w:noWrap/>
            <w:hideMark/>
          </w:tcPr>
          <w:p w14:paraId="1BD6CCBD" w14:textId="77777777" w:rsidR="00F104F0" w:rsidRPr="00E122F3" w:rsidRDefault="00F104F0" w:rsidP="006253B6">
            <w:pPr>
              <w:rPr>
                <w:i/>
                <w:iCs/>
                <w:sz w:val="24"/>
                <w:szCs w:val="24"/>
                <w:lang w:val="en-GB"/>
              </w:rPr>
            </w:pPr>
            <w:r w:rsidRPr="00E122F3">
              <w:rPr>
                <w:i/>
                <w:iCs/>
                <w:sz w:val="24"/>
                <w:szCs w:val="24"/>
                <w:lang w:val="en-GB" w:eastAsia="ja-JP"/>
              </w:rPr>
              <w:t>Clomipramine 180, mirtazapine 22.5, aripiprazole 3, nitrazepam 10, ramelteon 8</w:t>
            </w:r>
          </w:p>
        </w:tc>
      </w:tr>
      <w:tr w:rsidR="00F104F0" w:rsidRPr="00E122F3" w14:paraId="13223083" w14:textId="77777777" w:rsidTr="006253B6">
        <w:trPr>
          <w:trHeight w:val="330"/>
        </w:trPr>
        <w:tc>
          <w:tcPr>
            <w:tcW w:w="680" w:type="dxa"/>
            <w:hideMark/>
          </w:tcPr>
          <w:p w14:paraId="33CC0E23" w14:textId="77777777" w:rsidR="00F104F0" w:rsidRPr="00E122F3" w:rsidRDefault="00F104F0" w:rsidP="006253B6">
            <w:pPr>
              <w:rPr>
                <w:sz w:val="24"/>
                <w:szCs w:val="24"/>
                <w:lang w:val="en-GB"/>
              </w:rPr>
            </w:pPr>
            <w:r w:rsidRPr="00E122F3">
              <w:rPr>
                <w:sz w:val="24"/>
                <w:szCs w:val="24"/>
                <w:lang w:val="en-GB"/>
              </w:rPr>
              <w:t>17</w:t>
            </w:r>
          </w:p>
        </w:tc>
        <w:tc>
          <w:tcPr>
            <w:tcW w:w="723" w:type="dxa"/>
            <w:hideMark/>
          </w:tcPr>
          <w:p w14:paraId="36473287" w14:textId="77777777" w:rsidR="00F104F0" w:rsidRPr="00E122F3" w:rsidRDefault="00F104F0" w:rsidP="006253B6">
            <w:pPr>
              <w:rPr>
                <w:sz w:val="24"/>
                <w:szCs w:val="24"/>
                <w:lang w:val="en-GB"/>
              </w:rPr>
            </w:pPr>
            <w:r w:rsidRPr="00E122F3">
              <w:rPr>
                <w:sz w:val="24"/>
                <w:szCs w:val="24"/>
                <w:lang w:val="en-GB" w:eastAsia="ja-JP"/>
              </w:rPr>
              <w:t>57</w:t>
            </w:r>
          </w:p>
        </w:tc>
        <w:tc>
          <w:tcPr>
            <w:tcW w:w="839" w:type="dxa"/>
            <w:noWrap/>
            <w:hideMark/>
          </w:tcPr>
          <w:p w14:paraId="646A2867" w14:textId="77777777" w:rsidR="00F104F0" w:rsidRPr="00E122F3" w:rsidRDefault="00F104F0" w:rsidP="006253B6">
            <w:pPr>
              <w:rPr>
                <w:sz w:val="24"/>
                <w:szCs w:val="24"/>
                <w:lang w:val="en-GB"/>
              </w:rPr>
            </w:pPr>
            <w:r w:rsidRPr="00E122F3">
              <w:rPr>
                <w:sz w:val="24"/>
                <w:szCs w:val="24"/>
                <w:lang w:val="en-GB"/>
              </w:rPr>
              <w:t>M</w:t>
            </w:r>
          </w:p>
        </w:tc>
        <w:tc>
          <w:tcPr>
            <w:tcW w:w="1209" w:type="dxa"/>
            <w:hideMark/>
          </w:tcPr>
          <w:p w14:paraId="579CDC92" w14:textId="77777777" w:rsidR="00F104F0" w:rsidRPr="00E122F3" w:rsidRDefault="00F104F0" w:rsidP="006253B6">
            <w:pPr>
              <w:rPr>
                <w:sz w:val="24"/>
                <w:szCs w:val="24"/>
                <w:lang w:val="en-GB"/>
              </w:rPr>
            </w:pPr>
            <w:r w:rsidRPr="00E122F3">
              <w:rPr>
                <w:sz w:val="24"/>
                <w:szCs w:val="24"/>
                <w:lang w:val="en-GB" w:eastAsia="ja-JP"/>
              </w:rPr>
              <w:t>17</w:t>
            </w:r>
          </w:p>
        </w:tc>
        <w:tc>
          <w:tcPr>
            <w:tcW w:w="1340" w:type="dxa"/>
            <w:noWrap/>
            <w:hideMark/>
          </w:tcPr>
          <w:p w14:paraId="37C6AF1F" w14:textId="77777777" w:rsidR="00F104F0" w:rsidRPr="00E122F3" w:rsidRDefault="00F104F0" w:rsidP="006253B6">
            <w:pPr>
              <w:rPr>
                <w:sz w:val="24"/>
                <w:szCs w:val="24"/>
                <w:lang w:val="en-GB"/>
              </w:rPr>
            </w:pPr>
            <w:r w:rsidRPr="00E122F3">
              <w:rPr>
                <w:sz w:val="24"/>
                <w:szCs w:val="24"/>
                <w:lang w:val="en-GB" w:eastAsia="ja-JP"/>
              </w:rPr>
              <w:t>22</w:t>
            </w:r>
          </w:p>
        </w:tc>
        <w:tc>
          <w:tcPr>
            <w:tcW w:w="4592" w:type="dxa"/>
            <w:noWrap/>
            <w:hideMark/>
          </w:tcPr>
          <w:p w14:paraId="5C39092F" w14:textId="77777777" w:rsidR="00F104F0" w:rsidRPr="00E122F3" w:rsidRDefault="00F104F0" w:rsidP="006253B6">
            <w:pPr>
              <w:rPr>
                <w:i/>
                <w:iCs/>
                <w:sz w:val="24"/>
                <w:szCs w:val="24"/>
                <w:lang w:val="en-GB"/>
              </w:rPr>
            </w:pPr>
            <w:r w:rsidRPr="00E122F3">
              <w:rPr>
                <w:i/>
                <w:iCs/>
                <w:sz w:val="24"/>
                <w:szCs w:val="24"/>
                <w:lang w:val="en-GB" w:eastAsia="ja-JP"/>
              </w:rPr>
              <w:t>Amitriptyline 225, lormetazepam 1, eszopiclone 1</w:t>
            </w:r>
          </w:p>
        </w:tc>
      </w:tr>
      <w:tr w:rsidR="00F104F0" w:rsidRPr="00E122F3" w14:paraId="331044E9" w14:textId="77777777" w:rsidTr="006253B6">
        <w:trPr>
          <w:trHeight w:val="402"/>
        </w:trPr>
        <w:tc>
          <w:tcPr>
            <w:tcW w:w="680" w:type="dxa"/>
            <w:hideMark/>
          </w:tcPr>
          <w:p w14:paraId="21ABBC4D" w14:textId="77777777" w:rsidR="00F104F0" w:rsidRPr="00E122F3" w:rsidRDefault="00F104F0" w:rsidP="006253B6">
            <w:pPr>
              <w:rPr>
                <w:sz w:val="24"/>
                <w:szCs w:val="24"/>
                <w:lang w:val="en-GB"/>
              </w:rPr>
            </w:pPr>
            <w:r w:rsidRPr="00E122F3">
              <w:rPr>
                <w:sz w:val="24"/>
                <w:szCs w:val="24"/>
                <w:lang w:val="en-GB"/>
              </w:rPr>
              <w:t>18</w:t>
            </w:r>
          </w:p>
        </w:tc>
        <w:tc>
          <w:tcPr>
            <w:tcW w:w="723" w:type="dxa"/>
            <w:hideMark/>
          </w:tcPr>
          <w:p w14:paraId="54639DFA" w14:textId="77777777" w:rsidR="00F104F0" w:rsidRPr="00E122F3" w:rsidRDefault="00F104F0" w:rsidP="006253B6">
            <w:pPr>
              <w:rPr>
                <w:sz w:val="24"/>
                <w:szCs w:val="24"/>
                <w:lang w:val="en-GB"/>
              </w:rPr>
            </w:pPr>
            <w:r w:rsidRPr="00E122F3">
              <w:rPr>
                <w:sz w:val="24"/>
                <w:szCs w:val="24"/>
                <w:lang w:val="en-GB" w:eastAsia="ja-JP"/>
              </w:rPr>
              <w:t>57</w:t>
            </w:r>
          </w:p>
        </w:tc>
        <w:tc>
          <w:tcPr>
            <w:tcW w:w="839" w:type="dxa"/>
            <w:noWrap/>
            <w:hideMark/>
          </w:tcPr>
          <w:p w14:paraId="0CB06F04" w14:textId="77777777" w:rsidR="00F104F0" w:rsidRPr="00E122F3" w:rsidRDefault="00F104F0" w:rsidP="006253B6">
            <w:pPr>
              <w:rPr>
                <w:sz w:val="24"/>
                <w:szCs w:val="24"/>
                <w:lang w:val="en-GB"/>
              </w:rPr>
            </w:pPr>
            <w:r w:rsidRPr="00E122F3">
              <w:rPr>
                <w:sz w:val="24"/>
                <w:szCs w:val="24"/>
                <w:lang w:val="en-GB"/>
              </w:rPr>
              <w:t>M</w:t>
            </w:r>
          </w:p>
        </w:tc>
        <w:tc>
          <w:tcPr>
            <w:tcW w:w="1209" w:type="dxa"/>
            <w:noWrap/>
            <w:hideMark/>
          </w:tcPr>
          <w:p w14:paraId="679FB535" w14:textId="77777777" w:rsidR="00F104F0" w:rsidRPr="00E122F3" w:rsidRDefault="00F104F0" w:rsidP="006253B6">
            <w:pPr>
              <w:rPr>
                <w:sz w:val="24"/>
                <w:szCs w:val="24"/>
                <w:lang w:val="en-GB"/>
              </w:rPr>
            </w:pPr>
            <w:r w:rsidRPr="00E122F3">
              <w:rPr>
                <w:sz w:val="24"/>
                <w:szCs w:val="24"/>
                <w:lang w:val="en-GB" w:eastAsia="ja-JP"/>
              </w:rPr>
              <w:t>29</w:t>
            </w:r>
          </w:p>
        </w:tc>
        <w:tc>
          <w:tcPr>
            <w:tcW w:w="1340" w:type="dxa"/>
            <w:noWrap/>
            <w:hideMark/>
          </w:tcPr>
          <w:p w14:paraId="74F79A67" w14:textId="77777777" w:rsidR="00F104F0" w:rsidRPr="00E122F3" w:rsidRDefault="00F104F0" w:rsidP="006253B6">
            <w:pPr>
              <w:rPr>
                <w:sz w:val="24"/>
                <w:szCs w:val="24"/>
                <w:lang w:val="en-GB"/>
              </w:rPr>
            </w:pPr>
            <w:r w:rsidRPr="00E122F3">
              <w:rPr>
                <w:sz w:val="24"/>
                <w:szCs w:val="24"/>
                <w:lang w:val="en-GB" w:eastAsia="ja-JP"/>
              </w:rPr>
              <w:t>18</w:t>
            </w:r>
          </w:p>
        </w:tc>
        <w:tc>
          <w:tcPr>
            <w:tcW w:w="4592" w:type="dxa"/>
            <w:noWrap/>
            <w:hideMark/>
          </w:tcPr>
          <w:p w14:paraId="59EB4DB0" w14:textId="77777777" w:rsidR="00F104F0" w:rsidRPr="00E122F3" w:rsidRDefault="00F104F0" w:rsidP="006253B6">
            <w:pPr>
              <w:rPr>
                <w:i/>
                <w:iCs/>
                <w:sz w:val="24"/>
                <w:szCs w:val="24"/>
                <w:lang w:val="en-GB"/>
              </w:rPr>
            </w:pPr>
            <w:r w:rsidRPr="00E122F3">
              <w:rPr>
                <w:i/>
                <w:iCs/>
                <w:sz w:val="24"/>
                <w:szCs w:val="24"/>
                <w:lang w:val="en-GB" w:eastAsia="ja-JP"/>
              </w:rPr>
              <w:t>Escitalopram 20, duloxetine 40, aripiprazole 1, clonazepam 1.5, zolpidem 5, lemborexant 5</w:t>
            </w:r>
          </w:p>
        </w:tc>
      </w:tr>
      <w:tr w:rsidR="00F104F0" w:rsidRPr="00E122F3" w14:paraId="4141381F" w14:textId="77777777" w:rsidTr="006253B6">
        <w:trPr>
          <w:trHeight w:val="402"/>
        </w:trPr>
        <w:tc>
          <w:tcPr>
            <w:tcW w:w="680" w:type="dxa"/>
            <w:hideMark/>
          </w:tcPr>
          <w:p w14:paraId="12306EAC" w14:textId="77777777" w:rsidR="00F104F0" w:rsidRPr="00E122F3" w:rsidRDefault="00F104F0" w:rsidP="006253B6">
            <w:pPr>
              <w:rPr>
                <w:sz w:val="24"/>
                <w:szCs w:val="24"/>
                <w:lang w:val="en-GB"/>
              </w:rPr>
            </w:pPr>
            <w:r w:rsidRPr="00E122F3">
              <w:rPr>
                <w:sz w:val="24"/>
                <w:szCs w:val="24"/>
                <w:lang w:val="en-GB"/>
              </w:rPr>
              <w:t>19</w:t>
            </w:r>
          </w:p>
        </w:tc>
        <w:tc>
          <w:tcPr>
            <w:tcW w:w="723" w:type="dxa"/>
            <w:hideMark/>
          </w:tcPr>
          <w:p w14:paraId="67126FA9" w14:textId="77777777" w:rsidR="00F104F0" w:rsidRPr="00E122F3" w:rsidRDefault="00F104F0" w:rsidP="006253B6">
            <w:pPr>
              <w:rPr>
                <w:sz w:val="24"/>
                <w:szCs w:val="24"/>
                <w:lang w:val="en-GB"/>
              </w:rPr>
            </w:pPr>
            <w:r w:rsidRPr="00E122F3">
              <w:rPr>
                <w:sz w:val="24"/>
                <w:szCs w:val="24"/>
                <w:lang w:val="en-GB" w:eastAsia="ja-JP"/>
              </w:rPr>
              <w:t>34</w:t>
            </w:r>
          </w:p>
        </w:tc>
        <w:tc>
          <w:tcPr>
            <w:tcW w:w="839" w:type="dxa"/>
            <w:noWrap/>
            <w:hideMark/>
          </w:tcPr>
          <w:p w14:paraId="4952828E" w14:textId="77777777" w:rsidR="00F104F0" w:rsidRPr="00E122F3" w:rsidRDefault="00F104F0" w:rsidP="006253B6">
            <w:pPr>
              <w:rPr>
                <w:sz w:val="24"/>
                <w:szCs w:val="24"/>
                <w:lang w:val="en-GB"/>
              </w:rPr>
            </w:pPr>
            <w:r w:rsidRPr="00E122F3">
              <w:rPr>
                <w:sz w:val="24"/>
                <w:szCs w:val="24"/>
                <w:lang w:val="en-GB" w:eastAsia="ja-JP"/>
              </w:rPr>
              <w:t>F</w:t>
            </w:r>
          </w:p>
        </w:tc>
        <w:tc>
          <w:tcPr>
            <w:tcW w:w="1209" w:type="dxa"/>
            <w:noWrap/>
            <w:hideMark/>
          </w:tcPr>
          <w:p w14:paraId="7D676B75" w14:textId="77777777" w:rsidR="00F104F0" w:rsidRPr="00E122F3" w:rsidRDefault="00F104F0" w:rsidP="006253B6">
            <w:pPr>
              <w:rPr>
                <w:sz w:val="24"/>
                <w:szCs w:val="24"/>
                <w:lang w:val="en-GB"/>
              </w:rPr>
            </w:pPr>
            <w:r w:rsidRPr="00E122F3">
              <w:rPr>
                <w:sz w:val="24"/>
                <w:szCs w:val="24"/>
                <w:lang w:val="en-GB"/>
              </w:rPr>
              <w:t>1</w:t>
            </w:r>
            <w:r w:rsidRPr="00E122F3">
              <w:rPr>
                <w:sz w:val="24"/>
                <w:szCs w:val="24"/>
                <w:lang w:val="en-GB" w:eastAsia="ja-JP"/>
              </w:rPr>
              <w:t>0</w:t>
            </w:r>
          </w:p>
        </w:tc>
        <w:tc>
          <w:tcPr>
            <w:tcW w:w="1340" w:type="dxa"/>
            <w:noWrap/>
            <w:hideMark/>
          </w:tcPr>
          <w:p w14:paraId="03925A99" w14:textId="77777777" w:rsidR="00F104F0" w:rsidRPr="00E122F3" w:rsidRDefault="00F104F0" w:rsidP="006253B6">
            <w:pPr>
              <w:rPr>
                <w:sz w:val="24"/>
                <w:szCs w:val="24"/>
                <w:lang w:val="en-GB"/>
              </w:rPr>
            </w:pPr>
            <w:r w:rsidRPr="00E122F3">
              <w:rPr>
                <w:sz w:val="24"/>
                <w:szCs w:val="24"/>
                <w:lang w:val="en-GB" w:eastAsia="ja-JP"/>
              </w:rPr>
              <w:t>28</w:t>
            </w:r>
          </w:p>
        </w:tc>
        <w:tc>
          <w:tcPr>
            <w:tcW w:w="4592" w:type="dxa"/>
            <w:noWrap/>
            <w:hideMark/>
          </w:tcPr>
          <w:p w14:paraId="20AA530F" w14:textId="77777777" w:rsidR="00F104F0" w:rsidRPr="00E122F3" w:rsidRDefault="00F104F0" w:rsidP="006253B6">
            <w:pPr>
              <w:rPr>
                <w:i/>
                <w:iCs/>
                <w:sz w:val="24"/>
                <w:szCs w:val="24"/>
                <w:lang w:val="en-GB"/>
              </w:rPr>
            </w:pPr>
            <w:r w:rsidRPr="00E122F3">
              <w:rPr>
                <w:i/>
                <w:iCs/>
                <w:sz w:val="24"/>
                <w:szCs w:val="24"/>
                <w:lang w:val="en-GB" w:eastAsia="ja-JP"/>
              </w:rPr>
              <w:t xml:space="preserve">Amoxapine 75, escitalopram 5, chlorpromazine 12.5, lithium 400, alprazolam 1.2, flunitrazepam 2, </w:t>
            </w:r>
            <w:r w:rsidRPr="00E122F3">
              <w:rPr>
                <w:sz w:val="24"/>
                <w:szCs w:val="24"/>
                <w:lang w:val="en-GB" w:eastAsia="ja-JP"/>
              </w:rPr>
              <w:t>biperiden 6</w:t>
            </w:r>
          </w:p>
        </w:tc>
      </w:tr>
      <w:tr w:rsidR="00F104F0" w:rsidRPr="00E122F3" w14:paraId="607788BA" w14:textId="77777777" w:rsidTr="006253B6">
        <w:trPr>
          <w:trHeight w:val="402"/>
        </w:trPr>
        <w:tc>
          <w:tcPr>
            <w:tcW w:w="680" w:type="dxa"/>
            <w:hideMark/>
          </w:tcPr>
          <w:p w14:paraId="7E12D6A6" w14:textId="77777777" w:rsidR="00F104F0" w:rsidRPr="00E122F3" w:rsidRDefault="00F104F0" w:rsidP="006253B6">
            <w:pPr>
              <w:rPr>
                <w:sz w:val="24"/>
                <w:szCs w:val="24"/>
                <w:lang w:val="en-GB"/>
              </w:rPr>
            </w:pPr>
            <w:r w:rsidRPr="00E122F3">
              <w:rPr>
                <w:sz w:val="24"/>
                <w:szCs w:val="24"/>
                <w:lang w:val="en-GB"/>
              </w:rPr>
              <w:t>20</w:t>
            </w:r>
          </w:p>
        </w:tc>
        <w:tc>
          <w:tcPr>
            <w:tcW w:w="723" w:type="dxa"/>
            <w:hideMark/>
          </w:tcPr>
          <w:p w14:paraId="33C192E5" w14:textId="77777777" w:rsidR="00F104F0" w:rsidRPr="00E122F3" w:rsidRDefault="00F104F0" w:rsidP="006253B6">
            <w:pPr>
              <w:rPr>
                <w:sz w:val="24"/>
                <w:szCs w:val="24"/>
                <w:lang w:val="en-GB"/>
              </w:rPr>
            </w:pPr>
            <w:r w:rsidRPr="00E122F3">
              <w:rPr>
                <w:sz w:val="24"/>
                <w:szCs w:val="24"/>
                <w:lang w:val="en-GB" w:eastAsia="ja-JP"/>
              </w:rPr>
              <w:t>32</w:t>
            </w:r>
          </w:p>
        </w:tc>
        <w:tc>
          <w:tcPr>
            <w:tcW w:w="839" w:type="dxa"/>
            <w:noWrap/>
            <w:hideMark/>
          </w:tcPr>
          <w:p w14:paraId="242D26F2" w14:textId="77777777" w:rsidR="00F104F0" w:rsidRPr="00E122F3" w:rsidRDefault="00F104F0" w:rsidP="006253B6">
            <w:pPr>
              <w:rPr>
                <w:sz w:val="24"/>
                <w:szCs w:val="24"/>
                <w:lang w:val="en-GB"/>
              </w:rPr>
            </w:pPr>
            <w:r w:rsidRPr="00E122F3">
              <w:rPr>
                <w:sz w:val="24"/>
                <w:szCs w:val="24"/>
                <w:lang w:val="en-GB" w:eastAsia="ja-JP"/>
              </w:rPr>
              <w:t>F</w:t>
            </w:r>
          </w:p>
        </w:tc>
        <w:tc>
          <w:tcPr>
            <w:tcW w:w="1209" w:type="dxa"/>
            <w:hideMark/>
          </w:tcPr>
          <w:p w14:paraId="733BDDE3" w14:textId="77777777" w:rsidR="00F104F0" w:rsidRPr="00E122F3" w:rsidRDefault="00F104F0" w:rsidP="006253B6">
            <w:pPr>
              <w:rPr>
                <w:sz w:val="24"/>
                <w:szCs w:val="24"/>
                <w:lang w:val="en-GB"/>
              </w:rPr>
            </w:pPr>
            <w:r w:rsidRPr="00E122F3">
              <w:rPr>
                <w:sz w:val="24"/>
                <w:szCs w:val="24"/>
                <w:lang w:val="en-GB" w:eastAsia="ja-JP"/>
              </w:rPr>
              <w:t>12</w:t>
            </w:r>
          </w:p>
        </w:tc>
        <w:tc>
          <w:tcPr>
            <w:tcW w:w="1340" w:type="dxa"/>
            <w:noWrap/>
            <w:hideMark/>
          </w:tcPr>
          <w:p w14:paraId="5ABC54B6" w14:textId="77777777" w:rsidR="00F104F0" w:rsidRPr="00E122F3" w:rsidRDefault="00F104F0" w:rsidP="006253B6">
            <w:pPr>
              <w:rPr>
                <w:sz w:val="24"/>
                <w:szCs w:val="24"/>
                <w:lang w:val="en-GB"/>
              </w:rPr>
            </w:pPr>
            <w:r w:rsidRPr="00E122F3">
              <w:rPr>
                <w:sz w:val="24"/>
                <w:szCs w:val="24"/>
                <w:lang w:val="en-GB" w:eastAsia="ja-JP"/>
              </w:rPr>
              <w:t>34</w:t>
            </w:r>
          </w:p>
        </w:tc>
        <w:tc>
          <w:tcPr>
            <w:tcW w:w="4592" w:type="dxa"/>
            <w:noWrap/>
            <w:hideMark/>
          </w:tcPr>
          <w:p w14:paraId="060A9EB7" w14:textId="77777777" w:rsidR="00F104F0" w:rsidRPr="00E122F3" w:rsidRDefault="00F104F0" w:rsidP="006253B6">
            <w:pPr>
              <w:rPr>
                <w:i/>
                <w:iCs/>
                <w:sz w:val="24"/>
                <w:szCs w:val="24"/>
                <w:lang w:val="en-GB"/>
              </w:rPr>
            </w:pPr>
            <w:r w:rsidRPr="00E122F3">
              <w:rPr>
                <w:i/>
                <w:iCs/>
                <w:sz w:val="24"/>
                <w:szCs w:val="24"/>
                <w:lang w:val="en-GB" w:eastAsia="ja-JP"/>
              </w:rPr>
              <w:t>Paroxetine 37.5, methylphenidate 63, clonazepam 0.5, bromazepam 2, topiramate 50</w:t>
            </w:r>
          </w:p>
        </w:tc>
      </w:tr>
      <w:tr w:rsidR="00F104F0" w:rsidRPr="00E122F3" w14:paraId="286B7DC1" w14:textId="77777777" w:rsidTr="006253B6">
        <w:trPr>
          <w:trHeight w:val="402"/>
        </w:trPr>
        <w:tc>
          <w:tcPr>
            <w:tcW w:w="680" w:type="dxa"/>
            <w:hideMark/>
          </w:tcPr>
          <w:p w14:paraId="64C534E4" w14:textId="77777777" w:rsidR="00F104F0" w:rsidRPr="00E122F3" w:rsidRDefault="00F104F0" w:rsidP="006253B6">
            <w:pPr>
              <w:rPr>
                <w:sz w:val="24"/>
                <w:szCs w:val="24"/>
                <w:lang w:val="en-GB"/>
              </w:rPr>
            </w:pPr>
            <w:r w:rsidRPr="00E122F3">
              <w:rPr>
                <w:sz w:val="24"/>
                <w:szCs w:val="24"/>
                <w:lang w:val="en-GB"/>
              </w:rPr>
              <w:t>21</w:t>
            </w:r>
          </w:p>
        </w:tc>
        <w:tc>
          <w:tcPr>
            <w:tcW w:w="723" w:type="dxa"/>
            <w:hideMark/>
          </w:tcPr>
          <w:p w14:paraId="7C8AE930" w14:textId="77777777" w:rsidR="00F104F0" w:rsidRPr="00E122F3" w:rsidRDefault="00F104F0" w:rsidP="006253B6">
            <w:pPr>
              <w:rPr>
                <w:sz w:val="24"/>
                <w:szCs w:val="24"/>
                <w:lang w:val="en-GB"/>
              </w:rPr>
            </w:pPr>
            <w:r w:rsidRPr="00E122F3">
              <w:rPr>
                <w:sz w:val="24"/>
                <w:szCs w:val="24"/>
                <w:lang w:val="en-GB" w:eastAsia="ja-JP"/>
              </w:rPr>
              <w:t>51</w:t>
            </w:r>
          </w:p>
        </w:tc>
        <w:tc>
          <w:tcPr>
            <w:tcW w:w="839" w:type="dxa"/>
            <w:noWrap/>
            <w:hideMark/>
          </w:tcPr>
          <w:p w14:paraId="7820D8E2" w14:textId="77777777" w:rsidR="00F104F0" w:rsidRPr="00E122F3" w:rsidRDefault="00F104F0" w:rsidP="006253B6">
            <w:pPr>
              <w:rPr>
                <w:sz w:val="24"/>
                <w:szCs w:val="24"/>
                <w:lang w:val="en-GB"/>
              </w:rPr>
            </w:pPr>
            <w:r w:rsidRPr="00E122F3">
              <w:rPr>
                <w:sz w:val="24"/>
                <w:szCs w:val="24"/>
                <w:lang w:val="en-GB"/>
              </w:rPr>
              <w:t>M</w:t>
            </w:r>
          </w:p>
        </w:tc>
        <w:tc>
          <w:tcPr>
            <w:tcW w:w="1209" w:type="dxa"/>
            <w:hideMark/>
          </w:tcPr>
          <w:p w14:paraId="1F2D5F73" w14:textId="77777777" w:rsidR="00F104F0" w:rsidRPr="00E122F3" w:rsidRDefault="00F104F0" w:rsidP="006253B6">
            <w:pPr>
              <w:rPr>
                <w:sz w:val="24"/>
                <w:szCs w:val="24"/>
                <w:lang w:val="en-GB"/>
              </w:rPr>
            </w:pPr>
            <w:r w:rsidRPr="00E122F3">
              <w:rPr>
                <w:sz w:val="24"/>
                <w:szCs w:val="24"/>
                <w:lang w:val="en-GB" w:eastAsia="ja-JP"/>
              </w:rPr>
              <w:t>21</w:t>
            </w:r>
          </w:p>
        </w:tc>
        <w:tc>
          <w:tcPr>
            <w:tcW w:w="1340" w:type="dxa"/>
            <w:noWrap/>
            <w:hideMark/>
          </w:tcPr>
          <w:p w14:paraId="2AB3704E" w14:textId="77777777" w:rsidR="00F104F0" w:rsidRPr="00E122F3" w:rsidRDefault="00F104F0" w:rsidP="006253B6">
            <w:pPr>
              <w:rPr>
                <w:sz w:val="24"/>
                <w:szCs w:val="24"/>
                <w:lang w:val="en-GB"/>
              </w:rPr>
            </w:pPr>
            <w:r w:rsidRPr="00E122F3">
              <w:rPr>
                <w:sz w:val="24"/>
                <w:szCs w:val="24"/>
                <w:lang w:val="en-GB" w:eastAsia="ja-JP"/>
              </w:rPr>
              <w:t>32</w:t>
            </w:r>
          </w:p>
        </w:tc>
        <w:tc>
          <w:tcPr>
            <w:tcW w:w="4592" w:type="dxa"/>
            <w:noWrap/>
            <w:hideMark/>
          </w:tcPr>
          <w:p w14:paraId="40E83CA6" w14:textId="77777777" w:rsidR="00F104F0" w:rsidRPr="00E122F3" w:rsidRDefault="00F104F0" w:rsidP="006253B6">
            <w:pPr>
              <w:rPr>
                <w:i/>
                <w:iCs/>
                <w:sz w:val="24"/>
                <w:szCs w:val="24"/>
                <w:lang w:val="en-GB"/>
              </w:rPr>
            </w:pPr>
            <w:r w:rsidRPr="00E122F3">
              <w:rPr>
                <w:i/>
                <w:iCs/>
                <w:sz w:val="24"/>
                <w:szCs w:val="24"/>
                <w:lang w:val="en-GB" w:eastAsia="ja-JP"/>
              </w:rPr>
              <w:t>Vortioxetine 20, valproate 400, lurasidone 40, chlorpromazine 100, eszopiclone 3</w:t>
            </w:r>
          </w:p>
        </w:tc>
      </w:tr>
      <w:tr w:rsidR="00F104F0" w:rsidRPr="00E122F3" w14:paraId="70125BF1" w14:textId="77777777" w:rsidTr="006253B6">
        <w:trPr>
          <w:trHeight w:val="402"/>
        </w:trPr>
        <w:tc>
          <w:tcPr>
            <w:tcW w:w="680" w:type="dxa"/>
            <w:hideMark/>
          </w:tcPr>
          <w:p w14:paraId="3EC41999" w14:textId="77777777" w:rsidR="00F104F0" w:rsidRPr="00E122F3" w:rsidRDefault="00F104F0" w:rsidP="006253B6">
            <w:pPr>
              <w:rPr>
                <w:sz w:val="24"/>
                <w:szCs w:val="24"/>
                <w:lang w:val="en-GB"/>
              </w:rPr>
            </w:pPr>
            <w:r w:rsidRPr="00E122F3">
              <w:rPr>
                <w:sz w:val="24"/>
                <w:szCs w:val="24"/>
                <w:lang w:val="en-GB"/>
              </w:rPr>
              <w:t>22</w:t>
            </w:r>
          </w:p>
        </w:tc>
        <w:tc>
          <w:tcPr>
            <w:tcW w:w="723" w:type="dxa"/>
            <w:hideMark/>
          </w:tcPr>
          <w:p w14:paraId="0416DD2D" w14:textId="77777777" w:rsidR="00F104F0" w:rsidRPr="00E122F3" w:rsidRDefault="00F104F0" w:rsidP="006253B6">
            <w:pPr>
              <w:rPr>
                <w:sz w:val="24"/>
                <w:szCs w:val="24"/>
                <w:lang w:val="en-GB"/>
              </w:rPr>
            </w:pPr>
            <w:r w:rsidRPr="00E122F3">
              <w:rPr>
                <w:sz w:val="24"/>
                <w:szCs w:val="24"/>
                <w:lang w:val="en-GB" w:eastAsia="ja-JP"/>
              </w:rPr>
              <w:t>37</w:t>
            </w:r>
          </w:p>
        </w:tc>
        <w:tc>
          <w:tcPr>
            <w:tcW w:w="839" w:type="dxa"/>
            <w:noWrap/>
            <w:hideMark/>
          </w:tcPr>
          <w:p w14:paraId="7C2FAB9C" w14:textId="77777777" w:rsidR="00F104F0" w:rsidRPr="00E122F3" w:rsidRDefault="00F104F0" w:rsidP="006253B6">
            <w:pPr>
              <w:rPr>
                <w:sz w:val="24"/>
                <w:szCs w:val="24"/>
                <w:lang w:val="en-GB"/>
              </w:rPr>
            </w:pPr>
            <w:r w:rsidRPr="00E122F3">
              <w:rPr>
                <w:sz w:val="24"/>
                <w:szCs w:val="24"/>
                <w:lang w:val="en-GB" w:eastAsia="ja-JP"/>
              </w:rPr>
              <w:t>M</w:t>
            </w:r>
          </w:p>
        </w:tc>
        <w:tc>
          <w:tcPr>
            <w:tcW w:w="1209" w:type="dxa"/>
            <w:hideMark/>
          </w:tcPr>
          <w:p w14:paraId="4BD77C94" w14:textId="77777777" w:rsidR="00F104F0" w:rsidRPr="00E122F3" w:rsidRDefault="00F104F0" w:rsidP="006253B6">
            <w:pPr>
              <w:rPr>
                <w:sz w:val="24"/>
                <w:szCs w:val="24"/>
                <w:lang w:val="en-GB"/>
              </w:rPr>
            </w:pPr>
            <w:r w:rsidRPr="00E122F3">
              <w:rPr>
                <w:sz w:val="24"/>
                <w:szCs w:val="24"/>
                <w:lang w:val="en-GB" w:eastAsia="ja-JP"/>
              </w:rPr>
              <w:t>7</w:t>
            </w:r>
          </w:p>
        </w:tc>
        <w:tc>
          <w:tcPr>
            <w:tcW w:w="1340" w:type="dxa"/>
            <w:noWrap/>
            <w:hideMark/>
          </w:tcPr>
          <w:p w14:paraId="24D30BD0" w14:textId="77777777" w:rsidR="00F104F0" w:rsidRPr="00E122F3" w:rsidRDefault="00F104F0" w:rsidP="006253B6">
            <w:pPr>
              <w:rPr>
                <w:sz w:val="24"/>
                <w:szCs w:val="24"/>
                <w:lang w:val="en-GB"/>
              </w:rPr>
            </w:pPr>
            <w:r w:rsidRPr="00E122F3">
              <w:rPr>
                <w:sz w:val="24"/>
                <w:szCs w:val="24"/>
                <w:lang w:val="en-GB" w:eastAsia="ja-JP"/>
              </w:rPr>
              <w:t>43</w:t>
            </w:r>
          </w:p>
        </w:tc>
        <w:tc>
          <w:tcPr>
            <w:tcW w:w="4592" w:type="dxa"/>
            <w:noWrap/>
            <w:hideMark/>
          </w:tcPr>
          <w:p w14:paraId="4F79006E" w14:textId="77777777" w:rsidR="00F104F0" w:rsidRPr="00E122F3" w:rsidRDefault="00F104F0" w:rsidP="006253B6">
            <w:pPr>
              <w:rPr>
                <w:i/>
                <w:iCs/>
                <w:sz w:val="24"/>
                <w:szCs w:val="24"/>
                <w:lang w:val="en-GB"/>
              </w:rPr>
            </w:pPr>
            <w:r w:rsidRPr="00E122F3">
              <w:rPr>
                <w:i/>
                <w:iCs/>
                <w:sz w:val="24"/>
                <w:szCs w:val="24"/>
                <w:lang w:val="en-GB" w:eastAsia="ja-JP"/>
              </w:rPr>
              <w:t xml:space="preserve">Escitalopram 20, </w:t>
            </w:r>
            <w:proofErr w:type="spellStart"/>
            <w:r w:rsidRPr="00E122F3">
              <w:rPr>
                <w:i/>
                <w:iCs/>
                <w:sz w:val="24"/>
                <w:szCs w:val="24"/>
                <w:lang w:val="en-GB" w:eastAsia="ja-JP"/>
              </w:rPr>
              <w:t>brexpiprazole</w:t>
            </w:r>
            <w:proofErr w:type="spellEnd"/>
            <w:r w:rsidRPr="00E122F3">
              <w:rPr>
                <w:i/>
                <w:iCs/>
                <w:sz w:val="24"/>
                <w:szCs w:val="24"/>
                <w:lang w:val="en-GB" w:eastAsia="ja-JP"/>
              </w:rPr>
              <w:t xml:space="preserve"> 1, quetiapine fumarate 300</w:t>
            </w:r>
          </w:p>
        </w:tc>
      </w:tr>
      <w:tr w:rsidR="00F104F0" w:rsidRPr="00E122F3" w14:paraId="7A70DDEA" w14:textId="77777777" w:rsidTr="006253B6">
        <w:trPr>
          <w:trHeight w:val="390"/>
        </w:trPr>
        <w:tc>
          <w:tcPr>
            <w:tcW w:w="680" w:type="dxa"/>
            <w:hideMark/>
          </w:tcPr>
          <w:p w14:paraId="0B5E208B" w14:textId="77777777" w:rsidR="00F104F0" w:rsidRPr="00E122F3" w:rsidRDefault="00F104F0" w:rsidP="006253B6">
            <w:pPr>
              <w:rPr>
                <w:sz w:val="24"/>
                <w:szCs w:val="24"/>
                <w:lang w:val="en-GB"/>
              </w:rPr>
            </w:pPr>
            <w:r w:rsidRPr="00E122F3">
              <w:rPr>
                <w:sz w:val="24"/>
                <w:szCs w:val="24"/>
                <w:lang w:val="en-GB"/>
              </w:rPr>
              <w:t>23</w:t>
            </w:r>
          </w:p>
        </w:tc>
        <w:tc>
          <w:tcPr>
            <w:tcW w:w="723" w:type="dxa"/>
            <w:hideMark/>
          </w:tcPr>
          <w:p w14:paraId="35132EDE" w14:textId="77777777" w:rsidR="00F104F0" w:rsidRPr="00E122F3" w:rsidRDefault="00F104F0" w:rsidP="006253B6">
            <w:pPr>
              <w:rPr>
                <w:sz w:val="24"/>
                <w:szCs w:val="24"/>
                <w:lang w:val="en-GB"/>
              </w:rPr>
            </w:pPr>
            <w:r w:rsidRPr="00E122F3">
              <w:rPr>
                <w:sz w:val="24"/>
                <w:szCs w:val="24"/>
                <w:lang w:val="en-GB" w:eastAsia="ja-JP"/>
              </w:rPr>
              <w:t>45</w:t>
            </w:r>
          </w:p>
        </w:tc>
        <w:tc>
          <w:tcPr>
            <w:tcW w:w="839" w:type="dxa"/>
            <w:noWrap/>
            <w:hideMark/>
          </w:tcPr>
          <w:p w14:paraId="3BF9C13B" w14:textId="77777777" w:rsidR="00F104F0" w:rsidRPr="00E122F3" w:rsidRDefault="00F104F0" w:rsidP="006253B6">
            <w:pPr>
              <w:rPr>
                <w:sz w:val="24"/>
                <w:szCs w:val="24"/>
                <w:lang w:val="en-GB"/>
              </w:rPr>
            </w:pPr>
            <w:r w:rsidRPr="00E122F3">
              <w:rPr>
                <w:sz w:val="24"/>
                <w:szCs w:val="24"/>
                <w:lang w:val="en-GB"/>
              </w:rPr>
              <w:t>M</w:t>
            </w:r>
          </w:p>
        </w:tc>
        <w:tc>
          <w:tcPr>
            <w:tcW w:w="1209" w:type="dxa"/>
            <w:hideMark/>
          </w:tcPr>
          <w:p w14:paraId="7776D251" w14:textId="77777777" w:rsidR="00F104F0" w:rsidRPr="00E122F3" w:rsidRDefault="00F104F0" w:rsidP="006253B6">
            <w:pPr>
              <w:rPr>
                <w:sz w:val="24"/>
                <w:szCs w:val="24"/>
                <w:lang w:val="en-GB"/>
              </w:rPr>
            </w:pPr>
            <w:r w:rsidRPr="00E122F3">
              <w:rPr>
                <w:sz w:val="24"/>
                <w:szCs w:val="24"/>
                <w:lang w:val="en-GB" w:eastAsia="ja-JP"/>
              </w:rPr>
              <w:t>7</w:t>
            </w:r>
          </w:p>
        </w:tc>
        <w:tc>
          <w:tcPr>
            <w:tcW w:w="1340" w:type="dxa"/>
            <w:noWrap/>
            <w:hideMark/>
          </w:tcPr>
          <w:p w14:paraId="246F5E1F" w14:textId="77777777" w:rsidR="00F104F0" w:rsidRPr="00E122F3" w:rsidRDefault="00F104F0" w:rsidP="006253B6">
            <w:pPr>
              <w:rPr>
                <w:sz w:val="24"/>
                <w:szCs w:val="24"/>
                <w:lang w:val="en-GB"/>
              </w:rPr>
            </w:pPr>
            <w:r w:rsidRPr="00E122F3">
              <w:rPr>
                <w:sz w:val="24"/>
                <w:szCs w:val="24"/>
                <w:lang w:val="en-GB"/>
              </w:rPr>
              <w:t>1</w:t>
            </w:r>
            <w:r w:rsidRPr="00E122F3">
              <w:rPr>
                <w:sz w:val="24"/>
                <w:szCs w:val="24"/>
                <w:lang w:val="en-GB" w:eastAsia="ja-JP"/>
              </w:rPr>
              <w:t>5</w:t>
            </w:r>
          </w:p>
        </w:tc>
        <w:tc>
          <w:tcPr>
            <w:tcW w:w="4592" w:type="dxa"/>
            <w:noWrap/>
            <w:hideMark/>
          </w:tcPr>
          <w:p w14:paraId="5F7A85EE" w14:textId="77777777" w:rsidR="00F104F0" w:rsidRPr="00E122F3" w:rsidRDefault="00F104F0" w:rsidP="006253B6">
            <w:pPr>
              <w:rPr>
                <w:i/>
                <w:iCs/>
                <w:sz w:val="24"/>
                <w:szCs w:val="24"/>
                <w:lang w:val="en-GB"/>
              </w:rPr>
            </w:pPr>
            <w:r w:rsidRPr="00E122F3">
              <w:rPr>
                <w:i/>
                <w:iCs/>
                <w:sz w:val="24"/>
                <w:szCs w:val="24"/>
                <w:lang w:val="en-GB" w:eastAsia="ja-JP"/>
              </w:rPr>
              <w:t>Nortriptyline 75, aripiprazole 0.5, clonazepam 1, ramelteon 8</w:t>
            </w:r>
          </w:p>
        </w:tc>
      </w:tr>
      <w:tr w:rsidR="00F104F0" w:rsidRPr="00E122F3" w14:paraId="32FB2087" w14:textId="77777777" w:rsidTr="006253B6">
        <w:trPr>
          <w:trHeight w:val="615"/>
        </w:trPr>
        <w:tc>
          <w:tcPr>
            <w:tcW w:w="680" w:type="dxa"/>
            <w:hideMark/>
          </w:tcPr>
          <w:p w14:paraId="56FE4DC5" w14:textId="77777777" w:rsidR="00F104F0" w:rsidRPr="00E122F3" w:rsidRDefault="00F104F0" w:rsidP="006253B6">
            <w:pPr>
              <w:rPr>
                <w:sz w:val="24"/>
                <w:szCs w:val="24"/>
                <w:lang w:val="en-GB"/>
              </w:rPr>
            </w:pPr>
            <w:r w:rsidRPr="00E122F3">
              <w:rPr>
                <w:sz w:val="24"/>
                <w:szCs w:val="24"/>
                <w:lang w:val="en-GB"/>
              </w:rPr>
              <w:t>24</w:t>
            </w:r>
          </w:p>
        </w:tc>
        <w:tc>
          <w:tcPr>
            <w:tcW w:w="723" w:type="dxa"/>
            <w:hideMark/>
          </w:tcPr>
          <w:p w14:paraId="74FA70D4" w14:textId="77777777" w:rsidR="00F104F0" w:rsidRPr="00E122F3" w:rsidRDefault="00F104F0" w:rsidP="006253B6">
            <w:pPr>
              <w:rPr>
                <w:sz w:val="24"/>
                <w:szCs w:val="24"/>
                <w:lang w:val="en-GB"/>
              </w:rPr>
            </w:pPr>
            <w:r w:rsidRPr="00E122F3">
              <w:rPr>
                <w:sz w:val="24"/>
                <w:szCs w:val="24"/>
                <w:lang w:val="en-GB" w:eastAsia="ja-JP"/>
              </w:rPr>
              <w:t>31</w:t>
            </w:r>
          </w:p>
        </w:tc>
        <w:tc>
          <w:tcPr>
            <w:tcW w:w="839" w:type="dxa"/>
            <w:noWrap/>
            <w:hideMark/>
          </w:tcPr>
          <w:p w14:paraId="46C7754B" w14:textId="77777777" w:rsidR="00F104F0" w:rsidRPr="00E122F3" w:rsidRDefault="00F104F0" w:rsidP="006253B6">
            <w:pPr>
              <w:rPr>
                <w:sz w:val="24"/>
                <w:szCs w:val="24"/>
                <w:lang w:val="en-GB"/>
              </w:rPr>
            </w:pPr>
            <w:r w:rsidRPr="00E122F3">
              <w:rPr>
                <w:sz w:val="24"/>
                <w:szCs w:val="24"/>
                <w:lang w:val="en-GB"/>
              </w:rPr>
              <w:t>F</w:t>
            </w:r>
          </w:p>
        </w:tc>
        <w:tc>
          <w:tcPr>
            <w:tcW w:w="1209" w:type="dxa"/>
            <w:hideMark/>
          </w:tcPr>
          <w:p w14:paraId="6CEB96E2" w14:textId="77777777" w:rsidR="00F104F0" w:rsidRPr="00E122F3" w:rsidRDefault="00F104F0" w:rsidP="006253B6">
            <w:pPr>
              <w:rPr>
                <w:sz w:val="24"/>
                <w:szCs w:val="24"/>
                <w:lang w:val="en-GB"/>
              </w:rPr>
            </w:pPr>
            <w:r w:rsidRPr="00E122F3">
              <w:rPr>
                <w:sz w:val="24"/>
                <w:szCs w:val="24"/>
                <w:lang w:val="en-GB" w:eastAsia="ja-JP"/>
              </w:rPr>
              <w:t>15</w:t>
            </w:r>
          </w:p>
        </w:tc>
        <w:tc>
          <w:tcPr>
            <w:tcW w:w="1340" w:type="dxa"/>
            <w:noWrap/>
            <w:hideMark/>
          </w:tcPr>
          <w:p w14:paraId="250857BC" w14:textId="77777777" w:rsidR="00F104F0" w:rsidRPr="00E122F3" w:rsidRDefault="00F104F0" w:rsidP="006253B6">
            <w:pPr>
              <w:rPr>
                <w:sz w:val="24"/>
                <w:szCs w:val="24"/>
                <w:lang w:val="en-GB"/>
              </w:rPr>
            </w:pPr>
            <w:r w:rsidRPr="00E122F3">
              <w:rPr>
                <w:sz w:val="24"/>
                <w:szCs w:val="24"/>
                <w:lang w:val="en-GB"/>
              </w:rPr>
              <w:t>1</w:t>
            </w:r>
            <w:r w:rsidRPr="00E122F3">
              <w:rPr>
                <w:sz w:val="24"/>
                <w:szCs w:val="24"/>
                <w:lang w:val="en-GB" w:eastAsia="ja-JP"/>
              </w:rPr>
              <w:t>6</w:t>
            </w:r>
          </w:p>
        </w:tc>
        <w:tc>
          <w:tcPr>
            <w:tcW w:w="4592" w:type="dxa"/>
            <w:hideMark/>
          </w:tcPr>
          <w:p w14:paraId="4C1A960C" w14:textId="77777777" w:rsidR="00F104F0" w:rsidRPr="00E122F3" w:rsidRDefault="00F104F0" w:rsidP="006253B6">
            <w:pPr>
              <w:rPr>
                <w:i/>
                <w:iCs/>
                <w:sz w:val="24"/>
                <w:szCs w:val="24"/>
                <w:lang w:val="en-GB"/>
              </w:rPr>
            </w:pPr>
            <w:r w:rsidRPr="00E122F3">
              <w:rPr>
                <w:i/>
                <w:iCs/>
                <w:sz w:val="24"/>
                <w:szCs w:val="24"/>
                <w:lang w:val="en-GB" w:eastAsia="ja-JP"/>
              </w:rPr>
              <w:t>Venlafaxine 37.5, brotizolam 0.25</w:t>
            </w:r>
          </w:p>
        </w:tc>
      </w:tr>
      <w:tr w:rsidR="00F104F0" w:rsidRPr="00E122F3" w14:paraId="6F38A93A" w14:textId="77777777" w:rsidTr="006253B6">
        <w:trPr>
          <w:trHeight w:val="630"/>
        </w:trPr>
        <w:tc>
          <w:tcPr>
            <w:tcW w:w="680" w:type="dxa"/>
            <w:hideMark/>
          </w:tcPr>
          <w:p w14:paraId="671BB089" w14:textId="77777777" w:rsidR="00F104F0" w:rsidRPr="00E122F3" w:rsidRDefault="00F104F0" w:rsidP="006253B6">
            <w:pPr>
              <w:rPr>
                <w:sz w:val="24"/>
                <w:szCs w:val="24"/>
                <w:lang w:val="en-GB"/>
              </w:rPr>
            </w:pPr>
            <w:r w:rsidRPr="00E122F3">
              <w:rPr>
                <w:sz w:val="24"/>
                <w:szCs w:val="24"/>
                <w:lang w:val="en-GB"/>
              </w:rPr>
              <w:t>25</w:t>
            </w:r>
          </w:p>
        </w:tc>
        <w:tc>
          <w:tcPr>
            <w:tcW w:w="723" w:type="dxa"/>
            <w:hideMark/>
          </w:tcPr>
          <w:p w14:paraId="2C505B47" w14:textId="77777777" w:rsidR="00F104F0" w:rsidRPr="00E122F3" w:rsidRDefault="00F104F0" w:rsidP="006253B6">
            <w:pPr>
              <w:rPr>
                <w:sz w:val="24"/>
                <w:szCs w:val="24"/>
                <w:lang w:val="en-GB"/>
              </w:rPr>
            </w:pPr>
            <w:r w:rsidRPr="00E122F3">
              <w:rPr>
                <w:sz w:val="24"/>
                <w:szCs w:val="24"/>
                <w:lang w:val="en-GB" w:eastAsia="ja-JP"/>
              </w:rPr>
              <w:t>37</w:t>
            </w:r>
          </w:p>
        </w:tc>
        <w:tc>
          <w:tcPr>
            <w:tcW w:w="839" w:type="dxa"/>
            <w:noWrap/>
            <w:hideMark/>
          </w:tcPr>
          <w:p w14:paraId="21CA6EAA" w14:textId="77777777" w:rsidR="00F104F0" w:rsidRPr="00E122F3" w:rsidRDefault="00F104F0" w:rsidP="006253B6">
            <w:pPr>
              <w:rPr>
                <w:sz w:val="24"/>
                <w:szCs w:val="24"/>
                <w:lang w:val="en-GB"/>
              </w:rPr>
            </w:pPr>
            <w:r w:rsidRPr="00E122F3">
              <w:rPr>
                <w:sz w:val="24"/>
                <w:szCs w:val="24"/>
                <w:lang w:val="en-GB" w:eastAsia="ja-JP"/>
              </w:rPr>
              <w:t>M</w:t>
            </w:r>
          </w:p>
        </w:tc>
        <w:tc>
          <w:tcPr>
            <w:tcW w:w="1209" w:type="dxa"/>
            <w:hideMark/>
          </w:tcPr>
          <w:p w14:paraId="6E042840" w14:textId="77777777" w:rsidR="00F104F0" w:rsidRPr="00E122F3" w:rsidRDefault="00F104F0" w:rsidP="006253B6">
            <w:pPr>
              <w:rPr>
                <w:sz w:val="24"/>
                <w:szCs w:val="24"/>
                <w:lang w:val="en-GB"/>
              </w:rPr>
            </w:pPr>
            <w:r w:rsidRPr="00E122F3">
              <w:rPr>
                <w:sz w:val="24"/>
                <w:szCs w:val="24"/>
                <w:lang w:val="en-GB" w:eastAsia="ja-JP"/>
              </w:rPr>
              <w:t>4</w:t>
            </w:r>
          </w:p>
        </w:tc>
        <w:tc>
          <w:tcPr>
            <w:tcW w:w="1340" w:type="dxa"/>
            <w:noWrap/>
            <w:hideMark/>
          </w:tcPr>
          <w:p w14:paraId="30891DCE" w14:textId="77777777" w:rsidR="00F104F0" w:rsidRPr="00E122F3" w:rsidRDefault="00F104F0" w:rsidP="006253B6">
            <w:pPr>
              <w:rPr>
                <w:sz w:val="24"/>
                <w:szCs w:val="24"/>
                <w:lang w:val="en-GB"/>
              </w:rPr>
            </w:pPr>
            <w:r w:rsidRPr="00E122F3">
              <w:rPr>
                <w:sz w:val="24"/>
                <w:szCs w:val="24"/>
                <w:lang w:val="en-GB" w:eastAsia="ja-JP"/>
              </w:rPr>
              <w:t>40</w:t>
            </w:r>
          </w:p>
        </w:tc>
        <w:tc>
          <w:tcPr>
            <w:tcW w:w="4592" w:type="dxa"/>
            <w:hideMark/>
          </w:tcPr>
          <w:p w14:paraId="174939BC" w14:textId="77777777" w:rsidR="00F104F0" w:rsidRPr="00E122F3" w:rsidRDefault="00F104F0" w:rsidP="006253B6">
            <w:pPr>
              <w:rPr>
                <w:sz w:val="24"/>
                <w:szCs w:val="24"/>
                <w:lang w:val="en-GB"/>
              </w:rPr>
            </w:pPr>
            <w:r w:rsidRPr="00E122F3">
              <w:rPr>
                <w:i/>
                <w:iCs/>
                <w:sz w:val="24"/>
                <w:szCs w:val="24"/>
                <w:lang w:val="en-GB" w:eastAsia="ja-JP"/>
              </w:rPr>
              <w:t>Sertraline 100, paroxetine 37.5, lorazepam 1, triazolam 0.5, flunitrazepam 2</w:t>
            </w:r>
          </w:p>
        </w:tc>
      </w:tr>
      <w:tr w:rsidR="00F104F0" w:rsidRPr="00E122F3" w14:paraId="633BFDEE" w14:textId="77777777" w:rsidTr="006253B6">
        <w:trPr>
          <w:trHeight w:val="555"/>
        </w:trPr>
        <w:tc>
          <w:tcPr>
            <w:tcW w:w="680" w:type="dxa"/>
            <w:hideMark/>
          </w:tcPr>
          <w:p w14:paraId="6BC0FE4B" w14:textId="77777777" w:rsidR="00F104F0" w:rsidRPr="00E122F3" w:rsidRDefault="00F104F0" w:rsidP="006253B6">
            <w:pPr>
              <w:rPr>
                <w:sz w:val="24"/>
                <w:szCs w:val="24"/>
                <w:lang w:val="en-GB"/>
              </w:rPr>
            </w:pPr>
            <w:r w:rsidRPr="00E122F3">
              <w:rPr>
                <w:sz w:val="24"/>
                <w:szCs w:val="24"/>
                <w:lang w:val="en-GB"/>
              </w:rPr>
              <w:t>26</w:t>
            </w:r>
          </w:p>
        </w:tc>
        <w:tc>
          <w:tcPr>
            <w:tcW w:w="723" w:type="dxa"/>
            <w:hideMark/>
          </w:tcPr>
          <w:p w14:paraId="65E8768F" w14:textId="77777777" w:rsidR="00F104F0" w:rsidRPr="00E122F3" w:rsidRDefault="00F104F0" w:rsidP="006253B6">
            <w:pPr>
              <w:rPr>
                <w:sz w:val="24"/>
                <w:szCs w:val="24"/>
                <w:lang w:val="en-GB"/>
              </w:rPr>
            </w:pPr>
            <w:r w:rsidRPr="00E122F3">
              <w:rPr>
                <w:sz w:val="24"/>
                <w:szCs w:val="24"/>
                <w:lang w:val="en-GB" w:eastAsia="ja-JP"/>
              </w:rPr>
              <w:t>27</w:t>
            </w:r>
          </w:p>
        </w:tc>
        <w:tc>
          <w:tcPr>
            <w:tcW w:w="839" w:type="dxa"/>
            <w:noWrap/>
            <w:hideMark/>
          </w:tcPr>
          <w:p w14:paraId="22193AC5" w14:textId="77777777" w:rsidR="00F104F0" w:rsidRPr="00E122F3" w:rsidRDefault="00F104F0" w:rsidP="006253B6">
            <w:pPr>
              <w:rPr>
                <w:sz w:val="24"/>
                <w:szCs w:val="24"/>
                <w:lang w:val="en-GB"/>
              </w:rPr>
            </w:pPr>
            <w:r w:rsidRPr="00E122F3">
              <w:rPr>
                <w:sz w:val="24"/>
                <w:szCs w:val="24"/>
                <w:lang w:val="en-GB"/>
              </w:rPr>
              <w:t>M</w:t>
            </w:r>
          </w:p>
        </w:tc>
        <w:tc>
          <w:tcPr>
            <w:tcW w:w="1209" w:type="dxa"/>
            <w:hideMark/>
          </w:tcPr>
          <w:p w14:paraId="3CF063D8" w14:textId="77777777" w:rsidR="00F104F0" w:rsidRPr="00E122F3" w:rsidRDefault="00F104F0" w:rsidP="006253B6">
            <w:pPr>
              <w:rPr>
                <w:sz w:val="24"/>
                <w:szCs w:val="24"/>
                <w:lang w:val="en-GB"/>
              </w:rPr>
            </w:pPr>
            <w:r w:rsidRPr="00E122F3">
              <w:rPr>
                <w:sz w:val="24"/>
                <w:szCs w:val="24"/>
                <w:lang w:val="en-GB" w:eastAsia="ja-JP"/>
              </w:rPr>
              <w:t>8</w:t>
            </w:r>
          </w:p>
        </w:tc>
        <w:tc>
          <w:tcPr>
            <w:tcW w:w="1340" w:type="dxa"/>
            <w:noWrap/>
            <w:hideMark/>
          </w:tcPr>
          <w:p w14:paraId="6D332BDC" w14:textId="77777777" w:rsidR="00F104F0" w:rsidRPr="00E122F3" w:rsidRDefault="00F104F0" w:rsidP="006253B6">
            <w:pPr>
              <w:rPr>
                <w:sz w:val="24"/>
                <w:szCs w:val="24"/>
                <w:lang w:val="en-GB"/>
              </w:rPr>
            </w:pPr>
            <w:r w:rsidRPr="00E122F3">
              <w:rPr>
                <w:sz w:val="24"/>
                <w:szCs w:val="24"/>
                <w:lang w:val="en-GB" w:eastAsia="ja-JP"/>
              </w:rPr>
              <w:t>29</w:t>
            </w:r>
          </w:p>
        </w:tc>
        <w:tc>
          <w:tcPr>
            <w:tcW w:w="4592" w:type="dxa"/>
            <w:hideMark/>
          </w:tcPr>
          <w:p w14:paraId="5F268152" w14:textId="77777777" w:rsidR="00F104F0" w:rsidRPr="00E122F3" w:rsidRDefault="00F104F0" w:rsidP="006253B6">
            <w:pPr>
              <w:rPr>
                <w:i/>
                <w:iCs/>
                <w:sz w:val="24"/>
                <w:szCs w:val="24"/>
                <w:lang w:val="en-GB"/>
              </w:rPr>
            </w:pPr>
            <w:r w:rsidRPr="00E122F3">
              <w:rPr>
                <w:i/>
                <w:iCs/>
                <w:sz w:val="24"/>
                <w:szCs w:val="24"/>
                <w:lang w:val="en-GB" w:eastAsia="ja-JP"/>
              </w:rPr>
              <w:t xml:space="preserve">Duloxetine 40, </w:t>
            </w:r>
            <w:proofErr w:type="spellStart"/>
            <w:r w:rsidRPr="00E122F3">
              <w:rPr>
                <w:i/>
                <w:iCs/>
                <w:sz w:val="24"/>
                <w:szCs w:val="24"/>
                <w:lang w:val="en-GB" w:eastAsia="ja-JP"/>
              </w:rPr>
              <w:t>dosulepin</w:t>
            </w:r>
            <w:proofErr w:type="spellEnd"/>
            <w:r w:rsidRPr="00E122F3">
              <w:rPr>
                <w:i/>
                <w:iCs/>
                <w:sz w:val="24"/>
                <w:szCs w:val="24"/>
                <w:lang w:val="en-GB" w:eastAsia="ja-JP"/>
              </w:rPr>
              <w:t xml:space="preserve"> 25, ramelteon 8</w:t>
            </w:r>
          </w:p>
        </w:tc>
      </w:tr>
      <w:tr w:rsidR="00F104F0" w:rsidRPr="00E122F3" w14:paraId="0D599876" w14:textId="77777777" w:rsidTr="006253B6">
        <w:trPr>
          <w:trHeight w:val="402"/>
        </w:trPr>
        <w:tc>
          <w:tcPr>
            <w:tcW w:w="680" w:type="dxa"/>
            <w:hideMark/>
          </w:tcPr>
          <w:p w14:paraId="0F8976D2" w14:textId="77777777" w:rsidR="00F104F0" w:rsidRPr="00E122F3" w:rsidRDefault="00F104F0" w:rsidP="006253B6">
            <w:pPr>
              <w:rPr>
                <w:sz w:val="24"/>
                <w:szCs w:val="24"/>
                <w:lang w:val="en-GB"/>
              </w:rPr>
            </w:pPr>
            <w:r w:rsidRPr="00E122F3">
              <w:rPr>
                <w:sz w:val="24"/>
                <w:szCs w:val="24"/>
                <w:lang w:val="en-GB"/>
              </w:rPr>
              <w:t>27</w:t>
            </w:r>
          </w:p>
        </w:tc>
        <w:tc>
          <w:tcPr>
            <w:tcW w:w="723" w:type="dxa"/>
            <w:hideMark/>
          </w:tcPr>
          <w:p w14:paraId="27A00439" w14:textId="77777777" w:rsidR="00F104F0" w:rsidRPr="00E122F3" w:rsidRDefault="00F104F0" w:rsidP="006253B6">
            <w:pPr>
              <w:rPr>
                <w:sz w:val="24"/>
                <w:szCs w:val="24"/>
                <w:lang w:val="en-GB"/>
              </w:rPr>
            </w:pPr>
            <w:r w:rsidRPr="00E122F3">
              <w:rPr>
                <w:sz w:val="24"/>
                <w:szCs w:val="24"/>
                <w:lang w:val="en-GB" w:eastAsia="ja-JP"/>
              </w:rPr>
              <w:t>41</w:t>
            </w:r>
          </w:p>
        </w:tc>
        <w:tc>
          <w:tcPr>
            <w:tcW w:w="839" w:type="dxa"/>
            <w:noWrap/>
            <w:hideMark/>
          </w:tcPr>
          <w:p w14:paraId="40CEBF72" w14:textId="77777777" w:rsidR="00F104F0" w:rsidRPr="00E122F3" w:rsidRDefault="00F104F0" w:rsidP="006253B6">
            <w:pPr>
              <w:rPr>
                <w:sz w:val="24"/>
                <w:szCs w:val="24"/>
                <w:lang w:val="en-GB"/>
              </w:rPr>
            </w:pPr>
            <w:r w:rsidRPr="00E122F3">
              <w:rPr>
                <w:sz w:val="24"/>
                <w:szCs w:val="24"/>
                <w:lang w:val="en-GB" w:eastAsia="ja-JP"/>
              </w:rPr>
              <w:t>M</w:t>
            </w:r>
          </w:p>
        </w:tc>
        <w:tc>
          <w:tcPr>
            <w:tcW w:w="1209" w:type="dxa"/>
            <w:noWrap/>
            <w:hideMark/>
          </w:tcPr>
          <w:p w14:paraId="56934FDB" w14:textId="77777777" w:rsidR="00F104F0" w:rsidRPr="00E122F3" w:rsidRDefault="00F104F0" w:rsidP="006253B6">
            <w:pPr>
              <w:rPr>
                <w:sz w:val="24"/>
                <w:szCs w:val="24"/>
                <w:lang w:val="en-GB"/>
              </w:rPr>
            </w:pPr>
            <w:r w:rsidRPr="00E122F3">
              <w:rPr>
                <w:sz w:val="24"/>
                <w:szCs w:val="24"/>
                <w:lang w:val="en-GB" w:eastAsia="ja-JP"/>
              </w:rPr>
              <w:t>24</w:t>
            </w:r>
          </w:p>
        </w:tc>
        <w:tc>
          <w:tcPr>
            <w:tcW w:w="1340" w:type="dxa"/>
            <w:noWrap/>
            <w:hideMark/>
          </w:tcPr>
          <w:p w14:paraId="6C6B5D6C" w14:textId="77777777" w:rsidR="00F104F0" w:rsidRPr="00E122F3" w:rsidRDefault="00F104F0" w:rsidP="006253B6">
            <w:pPr>
              <w:rPr>
                <w:sz w:val="24"/>
                <w:szCs w:val="24"/>
                <w:lang w:val="en-GB"/>
              </w:rPr>
            </w:pPr>
            <w:r w:rsidRPr="00E122F3">
              <w:rPr>
                <w:sz w:val="24"/>
                <w:szCs w:val="24"/>
                <w:lang w:val="en-GB" w:eastAsia="ja-JP"/>
              </w:rPr>
              <w:t>36</w:t>
            </w:r>
          </w:p>
        </w:tc>
        <w:tc>
          <w:tcPr>
            <w:tcW w:w="4592" w:type="dxa"/>
            <w:noWrap/>
            <w:hideMark/>
          </w:tcPr>
          <w:p w14:paraId="6DEBE268" w14:textId="77777777" w:rsidR="00F104F0" w:rsidRPr="00E122F3" w:rsidRDefault="00F104F0" w:rsidP="006253B6">
            <w:pPr>
              <w:rPr>
                <w:i/>
                <w:iCs/>
                <w:sz w:val="24"/>
                <w:szCs w:val="24"/>
                <w:lang w:val="en-GB"/>
              </w:rPr>
            </w:pPr>
            <w:proofErr w:type="spellStart"/>
            <w:r w:rsidRPr="00E122F3">
              <w:rPr>
                <w:i/>
                <w:iCs/>
                <w:sz w:val="24"/>
                <w:szCs w:val="24"/>
                <w:lang w:val="en-GB" w:eastAsia="ja-JP"/>
              </w:rPr>
              <w:t>Methlphenidate</w:t>
            </w:r>
            <w:proofErr w:type="spellEnd"/>
            <w:r w:rsidRPr="00E122F3">
              <w:rPr>
                <w:i/>
                <w:iCs/>
                <w:sz w:val="24"/>
                <w:szCs w:val="24"/>
                <w:lang w:val="en-GB" w:eastAsia="ja-JP"/>
              </w:rPr>
              <w:t xml:space="preserve"> 72, flunitrazepam 2</w:t>
            </w:r>
          </w:p>
        </w:tc>
      </w:tr>
      <w:tr w:rsidR="00F104F0" w:rsidRPr="00E122F3" w14:paraId="66C15794" w14:textId="77777777" w:rsidTr="006253B6">
        <w:trPr>
          <w:trHeight w:val="402"/>
        </w:trPr>
        <w:tc>
          <w:tcPr>
            <w:tcW w:w="680" w:type="dxa"/>
            <w:hideMark/>
          </w:tcPr>
          <w:p w14:paraId="413A90E7" w14:textId="77777777" w:rsidR="00F104F0" w:rsidRPr="00E122F3" w:rsidRDefault="00F104F0" w:rsidP="006253B6">
            <w:pPr>
              <w:rPr>
                <w:sz w:val="24"/>
                <w:szCs w:val="24"/>
                <w:lang w:val="en-GB"/>
              </w:rPr>
            </w:pPr>
            <w:r w:rsidRPr="00E122F3">
              <w:rPr>
                <w:sz w:val="24"/>
                <w:szCs w:val="24"/>
                <w:lang w:val="en-GB"/>
              </w:rPr>
              <w:t>28</w:t>
            </w:r>
          </w:p>
        </w:tc>
        <w:tc>
          <w:tcPr>
            <w:tcW w:w="723" w:type="dxa"/>
            <w:hideMark/>
          </w:tcPr>
          <w:p w14:paraId="7ED5C3EF" w14:textId="77777777" w:rsidR="00F104F0" w:rsidRPr="00E122F3" w:rsidRDefault="00F104F0" w:rsidP="006253B6">
            <w:pPr>
              <w:rPr>
                <w:sz w:val="24"/>
                <w:szCs w:val="24"/>
                <w:lang w:val="en-GB"/>
              </w:rPr>
            </w:pPr>
            <w:r w:rsidRPr="00E122F3">
              <w:rPr>
                <w:sz w:val="24"/>
                <w:szCs w:val="24"/>
                <w:lang w:val="en-GB"/>
              </w:rPr>
              <w:t>3</w:t>
            </w:r>
            <w:r w:rsidRPr="00E122F3">
              <w:rPr>
                <w:sz w:val="24"/>
                <w:szCs w:val="24"/>
                <w:lang w:val="en-GB" w:eastAsia="ja-JP"/>
              </w:rPr>
              <w:t>3</w:t>
            </w:r>
          </w:p>
        </w:tc>
        <w:tc>
          <w:tcPr>
            <w:tcW w:w="839" w:type="dxa"/>
            <w:noWrap/>
            <w:hideMark/>
          </w:tcPr>
          <w:p w14:paraId="69CA95BE" w14:textId="77777777" w:rsidR="00F104F0" w:rsidRPr="00E122F3" w:rsidRDefault="00F104F0" w:rsidP="006253B6">
            <w:pPr>
              <w:rPr>
                <w:sz w:val="24"/>
                <w:szCs w:val="24"/>
                <w:lang w:val="en-GB"/>
              </w:rPr>
            </w:pPr>
            <w:r w:rsidRPr="00E122F3">
              <w:rPr>
                <w:sz w:val="24"/>
                <w:szCs w:val="24"/>
                <w:lang w:val="en-GB" w:eastAsia="ja-JP"/>
              </w:rPr>
              <w:t>F</w:t>
            </w:r>
          </w:p>
        </w:tc>
        <w:tc>
          <w:tcPr>
            <w:tcW w:w="1209" w:type="dxa"/>
            <w:noWrap/>
            <w:hideMark/>
          </w:tcPr>
          <w:p w14:paraId="1BDF85D9" w14:textId="77777777" w:rsidR="00F104F0" w:rsidRPr="00E122F3" w:rsidRDefault="00F104F0" w:rsidP="006253B6">
            <w:pPr>
              <w:rPr>
                <w:sz w:val="24"/>
                <w:szCs w:val="24"/>
                <w:lang w:val="en-GB"/>
              </w:rPr>
            </w:pPr>
            <w:r w:rsidRPr="00E122F3">
              <w:rPr>
                <w:sz w:val="24"/>
                <w:szCs w:val="24"/>
                <w:lang w:val="en-GB"/>
              </w:rPr>
              <w:t>3</w:t>
            </w:r>
          </w:p>
        </w:tc>
        <w:tc>
          <w:tcPr>
            <w:tcW w:w="1340" w:type="dxa"/>
            <w:noWrap/>
            <w:hideMark/>
          </w:tcPr>
          <w:p w14:paraId="691E97EB" w14:textId="77777777" w:rsidR="00F104F0" w:rsidRPr="00E122F3" w:rsidRDefault="00F104F0" w:rsidP="006253B6">
            <w:pPr>
              <w:rPr>
                <w:sz w:val="24"/>
                <w:szCs w:val="24"/>
                <w:lang w:val="en-GB"/>
              </w:rPr>
            </w:pPr>
            <w:r w:rsidRPr="00E122F3">
              <w:rPr>
                <w:sz w:val="24"/>
                <w:szCs w:val="24"/>
                <w:lang w:val="en-GB" w:eastAsia="ja-JP"/>
              </w:rPr>
              <w:t>22</w:t>
            </w:r>
          </w:p>
        </w:tc>
        <w:tc>
          <w:tcPr>
            <w:tcW w:w="4592" w:type="dxa"/>
            <w:noWrap/>
            <w:hideMark/>
          </w:tcPr>
          <w:p w14:paraId="55B6F427" w14:textId="77777777" w:rsidR="00F104F0" w:rsidRPr="00E122F3" w:rsidRDefault="00F104F0" w:rsidP="006253B6">
            <w:pPr>
              <w:rPr>
                <w:sz w:val="24"/>
                <w:szCs w:val="24"/>
                <w:lang w:val="en-GB"/>
              </w:rPr>
            </w:pPr>
            <w:r w:rsidRPr="00E122F3">
              <w:rPr>
                <w:i/>
                <w:iCs/>
                <w:sz w:val="24"/>
                <w:szCs w:val="24"/>
                <w:lang w:val="en-GB" w:eastAsia="ja-JP"/>
              </w:rPr>
              <w:t>Clomipramine 125, lorazepam 1</w:t>
            </w:r>
          </w:p>
        </w:tc>
      </w:tr>
      <w:tr w:rsidR="00F104F0" w:rsidRPr="00E122F3" w14:paraId="0BD9F71C" w14:textId="77777777" w:rsidTr="006253B6">
        <w:trPr>
          <w:trHeight w:val="402"/>
        </w:trPr>
        <w:tc>
          <w:tcPr>
            <w:tcW w:w="680" w:type="dxa"/>
            <w:hideMark/>
          </w:tcPr>
          <w:p w14:paraId="2249B9AF" w14:textId="77777777" w:rsidR="00F104F0" w:rsidRPr="00E122F3" w:rsidRDefault="00F104F0" w:rsidP="006253B6">
            <w:pPr>
              <w:rPr>
                <w:sz w:val="24"/>
                <w:szCs w:val="24"/>
                <w:lang w:val="en-GB"/>
              </w:rPr>
            </w:pPr>
            <w:r w:rsidRPr="00E122F3">
              <w:rPr>
                <w:sz w:val="24"/>
                <w:szCs w:val="24"/>
                <w:lang w:val="en-GB"/>
              </w:rPr>
              <w:t>29</w:t>
            </w:r>
          </w:p>
        </w:tc>
        <w:tc>
          <w:tcPr>
            <w:tcW w:w="723" w:type="dxa"/>
            <w:hideMark/>
          </w:tcPr>
          <w:p w14:paraId="01653E27" w14:textId="77777777" w:rsidR="00F104F0" w:rsidRPr="00E122F3" w:rsidRDefault="00F104F0" w:rsidP="006253B6">
            <w:pPr>
              <w:rPr>
                <w:sz w:val="24"/>
                <w:szCs w:val="24"/>
                <w:lang w:val="en-GB"/>
              </w:rPr>
            </w:pPr>
            <w:r w:rsidRPr="00E122F3">
              <w:rPr>
                <w:sz w:val="24"/>
                <w:szCs w:val="24"/>
                <w:lang w:val="en-GB" w:eastAsia="ja-JP"/>
              </w:rPr>
              <w:t>55</w:t>
            </w:r>
          </w:p>
        </w:tc>
        <w:tc>
          <w:tcPr>
            <w:tcW w:w="839" w:type="dxa"/>
            <w:noWrap/>
            <w:hideMark/>
          </w:tcPr>
          <w:p w14:paraId="240E0DE6" w14:textId="77777777" w:rsidR="00F104F0" w:rsidRPr="00E122F3" w:rsidRDefault="00F104F0" w:rsidP="006253B6">
            <w:pPr>
              <w:rPr>
                <w:sz w:val="24"/>
                <w:szCs w:val="24"/>
                <w:lang w:val="en-GB"/>
              </w:rPr>
            </w:pPr>
            <w:r w:rsidRPr="00E122F3">
              <w:rPr>
                <w:sz w:val="24"/>
                <w:szCs w:val="24"/>
                <w:lang w:val="en-GB"/>
              </w:rPr>
              <w:t>M</w:t>
            </w:r>
          </w:p>
        </w:tc>
        <w:tc>
          <w:tcPr>
            <w:tcW w:w="1209" w:type="dxa"/>
            <w:hideMark/>
          </w:tcPr>
          <w:p w14:paraId="4A37FF15" w14:textId="77777777" w:rsidR="00F104F0" w:rsidRPr="00E122F3" w:rsidRDefault="00F104F0" w:rsidP="006253B6">
            <w:pPr>
              <w:rPr>
                <w:sz w:val="24"/>
                <w:szCs w:val="24"/>
                <w:lang w:val="en-GB"/>
              </w:rPr>
            </w:pPr>
            <w:r w:rsidRPr="00E122F3">
              <w:rPr>
                <w:sz w:val="24"/>
                <w:szCs w:val="24"/>
                <w:lang w:val="en-GB" w:eastAsia="ja-JP"/>
              </w:rPr>
              <w:t>25</w:t>
            </w:r>
          </w:p>
        </w:tc>
        <w:tc>
          <w:tcPr>
            <w:tcW w:w="1340" w:type="dxa"/>
            <w:noWrap/>
            <w:hideMark/>
          </w:tcPr>
          <w:p w14:paraId="61419564" w14:textId="77777777" w:rsidR="00F104F0" w:rsidRPr="00E122F3" w:rsidRDefault="00F104F0" w:rsidP="006253B6">
            <w:pPr>
              <w:rPr>
                <w:sz w:val="24"/>
                <w:szCs w:val="24"/>
                <w:lang w:val="en-GB"/>
              </w:rPr>
            </w:pPr>
            <w:r w:rsidRPr="00E122F3">
              <w:rPr>
                <w:sz w:val="24"/>
                <w:szCs w:val="24"/>
                <w:lang w:val="en-GB"/>
              </w:rPr>
              <w:t>2</w:t>
            </w:r>
            <w:r w:rsidRPr="00E122F3">
              <w:rPr>
                <w:sz w:val="24"/>
                <w:szCs w:val="24"/>
                <w:lang w:val="en-GB" w:eastAsia="ja-JP"/>
              </w:rPr>
              <w:t>7</w:t>
            </w:r>
          </w:p>
        </w:tc>
        <w:tc>
          <w:tcPr>
            <w:tcW w:w="4592" w:type="dxa"/>
            <w:noWrap/>
            <w:hideMark/>
          </w:tcPr>
          <w:p w14:paraId="2C0D0DDF" w14:textId="77777777" w:rsidR="00F104F0" w:rsidRPr="00E122F3" w:rsidRDefault="00F104F0" w:rsidP="006253B6">
            <w:pPr>
              <w:rPr>
                <w:i/>
                <w:iCs/>
                <w:sz w:val="24"/>
                <w:szCs w:val="24"/>
                <w:lang w:val="en-GB"/>
              </w:rPr>
            </w:pPr>
            <w:r w:rsidRPr="00E122F3">
              <w:rPr>
                <w:i/>
                <w:iCs/>
                <w:sz w:val="24"/>
                <w:szCs w:val="24"/>
                <w:lang w:val="en-GB" w:eastAsia="ja-JP"/>
              </w:rPr>
              <w:t xml:space="preserve">Nortriptyline 100, </w:t>
            </w:r>
            <w:proofErr w:type="spellStart"/>
            <w:r w:rsidRPr="00E122F3">
              <w:rPr>
                <w:i/>
                <w:iCs/>
                <w:sz w:val="24"/>
                <w:szCs w:val="24"/>
                <w:lang w:val="en-GB" w:eastAsia="ja-JP"/>
              </w:rPr>
              <w:t>sulpiride</w:t>
            </w:r>
            <w:proofErr w:type="spellEnd"/>
            <w:r w:rsidRPr="00E122F3">
              <w:rPr>
                <w:i/>
                <w:iCs/>
                <w:sz w:val="24"/>
                <w:szCs w:val="24"/>
                <w:lang w:val="en-GB" w:eastAsia="ja-JP"/>
              </w:rPr>
              <w:t xml:space="preserve"> 100</w:t>
            </w:r>
          </w:p>
        </w:tc>
      </w:tr>
      <w:tr w:rsidR="00F104F0" w:rsidRPr="00E122F3" w14:paraId="123E1B9E" w14:textId="77777777" w:rsidTr="006253B6">
        <w:trPr>
          <w:trHeight w:val="402"/>
        </w:trPr>
        <w:tc>
          <w:tcPr>
            <w:tcW w:w="680" w:type="dxa"/>
            <w:hideMark/>
          </w:tcPr>
          <w:p w14:paraId="43E9B182" w14:textId="77777777" w:rsidR="00F104F0" w:rsidRPr="00E122F3" w:rsidRDefault="00F104F0" w:rsidP="006253B6">
            <w:pPr>
              <w:rPr>
                <w:sz w:val="24"/>
                <w:szCs w:val="24"/>
                <w:lang w:val="en-GB"/>
              </w:rPr>
            </w:pPr>
            <w:r w:rsidRPr="00E122F3">
              <w:rPr>
                <w:sz w:val="24"/>
                <w:szCs w:val="24"/>
                <w:lang w:val="en-GB"/>
              </w:rPr>
              <w:t>30</w:t>
            </w:r>
          </w:p>
        </w:tc>
        <w:tc>
          <w:tcPr>
            <w:tcW w:w="723" w:type="dxa"/>
            <w:hideMark/>
          </w:tcPr>
          <w:p w14:paraId="774B94E0" w14:textId="77777777" w:rsidR="00F104F0" w:rsidRPr="00E122F3" w:rsidRDefault="00F104F0" w:rsidP="006253B6">
            <w:pPr>
              <w:rPr>
                <w:sz w:val="24"/>
                <w:szCs w:val="24"/>
                <w:lang w:val="en-GB"/>
              </w:rPr>
            </w:pPr>
            <w:r w:rsidRPr="00E122F3">
              <w:rPr>
                <w:sz w:val="24"/>
                <w:szCs w:val="24"/>
                <w:lang w:val="en-GB" w:eastAsia="ja-JP"/>
              </w:rPr>
              <w:t>30</w:t>
            </w:r>
          </w:p>
        </w:tc>
        <w:tc>
          <w:tcPr>
            <w:tcW w:w="839" w:type="dxa"/>
            <w:noWrap/>
            <w:hideMark/>
          </w:tcPr>
          <w:p w14:paraId="299B4E9C" w14:textId="77777777" w:rsidR="00F104F0" w:rsidRPr="00E122F3" w:rsidRDefault="00F104F0" w:rsidP="006253B6">
            <w:pPr>
              <w:rPr>
                <w:sz w:val="24"/>
                <w:szCs w:val="24"/>
                <w:lang w:val="en-GB"/>
              </w:rPr>
            </w:pPr>
            <w:r w:rsidRPr="00E122F3">
              <w:rPr>
                <w:sz w:val="24"/>
                <w:szCs w:val="24"/>
                <w:lang w:val="en-GB" w:eastAsia="ja-JP"/>
              </w:rPr>
              <w:t>F</w:t>
            </w:r>
          </w:p>
        </w:tc>
        <w:tc>
          <w:tcPr>
            <w:tcW w:w="1209" w:type="dxa"/>
            <w:hideMark/>
          </w:tcPr>
          <w:p w14:paraId="46238C9D" w14:textId="77777777" w:rsidR="00F104F0" w:rsidRPr="00E122F3" w:rsidRDefault="00F104F0" w:rsidP="006253B6">
            <w:pPr>
              <w:rPr>
                <w:sz w:val="24"/>
                <w:szCs w:val="24"/>
                <w:lang w:val="en-GB"/>
              </w:rPr>
            </w:pPr>
            <w:r w:rsidRPr="00E122F3">
              <w:rPr>
                <w:sz w:val="24"/>
                <w:szCs w:val="24"/>
                <w:lang w:val="en-GB" w:eastAsia="ja-JP"/>
              </w:rPr>
              <w:t>7</w:t>
            </w:r>
          </w:p>
        </w:tc>
        <w:tc>
          <w:tcPr>
            <w:tcW w:w="1340" w:type="dxa"/>
            <w:noWrap/>
            <w:hideMark/>
          </w:tcPr>
          <w:p w14:paraId="5CD649FC" w14:textId="77777777" w:rsidR="00F104F0" w:rsidRPr="00E122F3" w:rsidRDefault="00F104F0" w:rsidP="006253B6">
            <w:pPr>
              <w:rPr>
                <w:sz w:val="24"/>
                <w:szCs w:val="24"/>
                <w:lang w:val="en-GB"/>
              </w:rPr>
            </w:pPr>
            <w:r w:rsidRPr="00E122F3">
              <w:rPr>
                <w:sz w:val="24"/>
                <w:szCs w:val="24"/>
                <w:lang w:val="en-GB"/>
              </w:rPr>
              <w:t>22</w:t>
            </w:r>
          </w:p>
        </w:tc>
        <w:tc>
          <w:tcPr>
            <w:tcW w:w="4592" w:type="dxa"/>
            <w:noWrap/>
            <w:hideMark/>
          </w:tcPr>
          <w:p w14:paraId="23E1386B" w14:textId="77777777" w:rsidR="00F104F0" w:rsidRPr="00E122F3" w:rsidRDefault="00F104F0" w:rsidP="006253B6">
            <w:pPr>
              <w:rPr>
                <w:i/>
                <w:iCs/>
                <w:sz w:val="24"/>
                <w:szCs w:val="24"/>
                <w:lang w:val="en-GB"/>
              </w:rPr>
            </w:pPr>
            <w:r w:rsidRPr="00E122F3">
              <w:rPr>
                <w:i/>
                <w:iCs/>
                <w:sz w:val="24"/>
                <w:szCs w:val="24"/>
                <w:lang w:val="en-GB" w:eastAsia="ja-JP"/>
              </w:rPr>
              <w:t>Venlafaxine 225, triazolam 0.25, aripiprazole 3</w:t>
            </w:r>
          </w:p>
        </w:tc>
      </w:tr>
      <w:tr w:rsidR="00F104F0" w:rsidRPr="00E122F3" w14:paraId="6D0183FC" w14:textId="77777777" w:rsidTr="006253B6">
        <w:trPr>
          <w:trHeight w:val="402"/>
        </w:trPr>
        <w:tc>
          <w:tcPr>
            <w:tcW w:w="680" w:type="dxa"/>
            <w:hideMark/>
          </w:tcPr>
          <w:p w14:paraId="73B63F75" w14:textId="77777777" w:rsidR="00F104F0" w:rsidRPr="00E122F3" w:rsidRDefault="00F104F0" w:rsidP="006253B6">
            <w:pPr>
              <w:rPr>
                <w:sz w:val="24"/>
                <w:szCs w:val="24"/>
                <w:lang w:val="en-GB"/>
              </w:rPr>
            </w:pPr>
            <w:r w:rsidRPr="00E122F3">
              <w:rPr>
                <w:sz w:val="24"/>
                <w:szCs w:val="24"/>
                <w:lang w:val="en-GB"/>
              </w:rPr>
              <w:t>31</w:t>
            </w:r>
          </w:p>
        </w:tc>
        <w:tc>
          <w:tcPr>
            <w:tcW w:w="723" w:type="dxa"/>
            <w:hideMark/>
          </w:tcPr>
          <w:p w14:paraId="31AD5B26" w14:textId="77777777" w:rsidR="00F104F0" w:rsidRPr="00E122F3" w:rsidRDefault="00F104F0" w:rsidP="006253B6">
            <w:pPr>
              <w:rPr>
                <w:sz w:val="24"/>
                <w:szCs w:val="24"/>
                <w:lang w:val="en-GB"/>
              </w:rPr>
            </w:pPr>
            <w:r w:rsidRPr="00E122F3">
              <w:rPr>
                <w:sz w:val="24"/>
                <w:szCs w:val="24"/>
                <w:lang w:val="en-GB" w:eastAsia="ja-JP"/>
              </w:rPr>
              <w:t>44</w:t>
            </w:r>
          </w:p>
        </w:tc>
        <w:tc>
          <w:tcPr>
            <w:tcW w:w="839" w:type="dxa"/>
            <w:noWrap/>
            <w:hideMark/>
          </w:tcPr>
          <w:p w14:paraId="628E8D28" w14:textId="77777777" w:rsidR="00F104F0" w:rsidRPr="00E122F3" w:rsidRDefault="00F104F0" w:rsidP="006253B6">
            <w:pPr>
              <w:rPr>
                <w:sz w:val="24"/>
                <w:szCs w:val="24"/>
                <w:lang w:val="en-GB"/>
              </w:rPr>
            </w:pPr>
            <w:r w:rsidRPr="00E122F3">
              <w:rPr>
                <w:sz w:val="24"/>
                <w:szCs w:val="24"/>
                <w:lang w:val="en-GB" w:eastAsia="ja-JP"/>
              </w:rPr>
              <w:t>F</w:t>
            </w:r>
          </w:p>
        </w:tc>
        <w:tc>
          <w:tcPr>
            <w:tcW w:w="1209" w:type="dxa"/>
            <w:hideMark/>
          </w:tcPr>
          <w:p w14:paraId="11CA14E5" w14:textId="77777777" w:rsidR="00F104F0" w:rsidRPr="00E122F3" w:rsidRDefault="00F104F0" w:rsidP="006253B6">
            <w:pPr>
              <w:rPr>
                <w:sz w:val="24"/>
                <w:szCs w:val="24"/>
                <w:lang w:val="en-GB"/>
              </w:rPr>
            </w:pPr>
            <w:r w:rsidRPr="00E122F3">
              <w:rPr>
                <w:sz w:val="24"/>
                <w:szCs w:val="24"/>
                <w:lang w:val="en-GB" w:eastAsia="ja-JP"/>
              </w:rPr>
              <w:t>24</w:t>
            </w:r>
          </w:p>
        </w:tc>
        <w:tc>
          <w:tcPr>
            <w:tcW w:w="1340" w:type="dxa"/>
            <w:noWrap/>
            <w:hideMark/>
          </w:tcPr>
          <w:p w14:paraId="1090551C" w14:textId="77777777" w:rsidR="00F104F0" w:rsidRPr="00E122F3" w:rsidRDefault="00F104F0" w:rsidP="006253B6">
            <w:pPr>
              <w:rPr>
                <w:sz w:val="24"/>
                <w:szCs w:val="24"/>
                <w:lang w:val="en-GB"/>
              </w:rPr>
            </w:pPr>
            <w:r w:rsidRPr="00E122F3">
              <w:rPr>
                <w:sz w:val="24"/>
                <w:szCs w:val="24"/>
                <w:lang w:val="en-GB" w:eastAsia="ja-JP"/>
              </w:rPr>
              <w:t>27</w:t>
            </w:r>
          </w:p>
        </w:tc>
        <w:tc>
          <w:tcPr>
            <w:tcW w:w="4592" w:type="dxa"/>
            <w:noWrap/>
            <w:hideMark/>
          </w:tcPr>
          <w:p w14:paraId="0C1DC454" w14:textId="77777777" w:rsidR="00F104F0" w:rsidRPr="00E122F3" w:rsidRDefault="00F104F0" w:rsidP="006253B6">
            <w:pPr>
              <w:rPr>
                <w:i/>
                <w:iCs/>
                <w:sz w:val="24"/>
                <w:szCs w:val="24"/>
                <w:lang w:val="en-GB"/>
              </w:rPr>
            </w:pPr>
            <w:r w:rsidRPr="00E122F3">
              <w:rPr>
                <w:i/>
                <w:iCs/>
                <w:sz w:val="24"/>
                <w:szCs w:val="24"/>
                <w:lang w:val="en-GB" w:eastAsia="ja-JP"/>
              </w:rPr>
              <w:t>Lurasidone 20, lemborexant 10</w:t>
            </w:r>
          </w:p>
        </w:tc>
      </w:tr>
      <w:tr w:rsidR="00F104F0" w:rsidRPr="00E122F3" w14:paraId="7D909C79" w14:textId="77777777" w:rsidTr="006253B6">
        <w:trPr>
          <w:trHeight w:val="402"/>
        </w:trPr>
        <w:tc>
          <w:tcPr>
            <w:tcW w:w="680" w:type="dxa"/>
            <w:hideMark/>
          </w:tcPr>
          <w:p w14:paraId="6E314099" w14:textId="77777777" w:rsidR="00F104F0" w:rsidRPr="00E122F3" w:rsidRDefault="00F104F0" w:rsidP="006253B6">
            <w:pPr>
              <w:rPr>
                <w:sz w:val="24"/>
                <w:szCs w:val="24"/>
                <w:lang w:val="en-GB"/>
              </w:rPr>
            </w:pPr>
            <w:r w:rsidRPr="00E122F3">
              <w:rPr>
                <w:sz w:val="24"/>
                <w:szCs w:val="24"/>
                <w:lang w:val="en-GB"/>
              </w:rPr>
              <w:t>32</w:t>
            </w:r>
          </w:p>
        </w:tc>
        <w:tc>
          <w:tcPr>
            <w:tcW w:w="723" w:type="dxa"/>
            <w:hideMark/>
          </w:tcPr>
          <w:p w14:paraId="728816B4" w14:textId="77777777" w:rsidR="00F104F0" w:rsidRPr="00E122F3" w:rsidRDefault="00F104F0" w:rsidP="006253B6">
            <w:pPr>
              <w:rPr>
                <w:sz w:val="24"/>
                <w:szCs w:val="24"/>
                <w:lang w:val="en-GB"/>
              </w:rPr>
            </w:pPr>
            <w:r w:rsidRPr="00E122F3">
              <w:rPr>
                <w:sz w:val="24"/>
                <w:szCs w:val="24"/>
                <w:lang w:val="en-GB"/>
              </w:rPr>
              <w:t>3</w:t>
            </w:r>
            <w:r w:rsidRPr="00E122F3">
              <w:rPr>
                <w:sz w:val="24"/>
                <w:szCs w:val="24"/>
                <w:lang w:val="en-GB" w:eastAsia="ja-JP"/>
              </w:rPr>
              <w:t>9</w:t>
            </w:r>
          </w:p>
        </w:tc>
        <w:tc>
          <w:tcPr>
            <w:tcW w:w="839" w:type="dxa"/>
            <w:noWrap/>
            <w:hideMark/>
          </w:tcPr>
          <w:p w14:paraId="69DBF199" w14:textId="77777777" w:rsidR="00F104F0" w:rsidRPr="00E122F3" w:rsidRDefault="00F104F0" w:rsidP="006253B6">
            <w:pPr>
              <w:rPr>
                <w:sz w:val="24"/>
                <w:szCs w:val="24"/>
                <w:lang w:val="en-GB"/>
              </w:rPr>
            </w:pPr>
            <w:r w:rsidRPr="00E122F3">
              <w:rPr>
                <w:sz w:val="24"/>
                <w:szCs w:val="24"/>
                <w:lang w:val="en-GB" w:eastAsia="ja-JP"/>
              </w:rPr>
              <w:t>M</w:t>
            </w:r>
          </w:p>
        </w:tc>
        <w:tc>
          <w:tcPr>
            <w:tcW w:w="1209" w:type="dxa"/>
            <w:hideMark/>
          </w:tcPr>
          <w:p w14:paraId="35D05E50" w14:textId="77777777" w:rsidR="00F104F0" w:rsidRPr="00E122F3" w:rsidRDefault="00F104F0" w:rsidP="006253B6">
            <w:pPr>
              <w:rPr>
                <w:sz w:val="24"/>
                <w:szCs w:val="24"/>
                <w:lang w:val="en-GB"/>
              </w:rPr>
            </w:pPr>
            <w:r w:rsidRPr="00E122F3">
              <w:rPr>
                <w:sz w:val="24"/>
                <w:szCs w:val="24"/>
                <w:lang w:val="en-GB" w:eastAsia="ja-JP"/>
              </w:rPr>
              <w:t>19</w:t>
            </w:r>
          </w:p>
        </w:tc>
        <w:tc>
          <w:tcPr>
            <w:tcW w:w="1340" w:type="dxa"/>
            <w:noWrap/>
            <w:hideMark/>
          </w:tcPr>
          <w:p w14:paraId="15BEF3D7" w14:textId="77777777" w:rsidR="00F104F0" w:rsidRPr="00E122F3" w:rsidRDefault="00F104F0" w:rsidP="006253B6">
            <w:pPr>
              <w:rPr>
                <w:sz w:val="24"/>
                <w:szCs w:val="24"/>
                <w:lang w:val="en-GB"/>
              </w:rPr>
            </w:pPr>
            <w:r w:rsidRPr="00E122F3">
              <w:rPr>
                <w:sz w:val="24"/>
                <w:szCs w:val="24"/>
                <w:lang w:val="en-GB"/>
              </w:rPr>
              <w:t>2</w:t>
            </w:r>
            <w:r w:rsidRPr="00E122F3">
              <w:rPr>
                <w:sz w:val="24"/>
                <w:szCs w:val="24"/>
                <w:lang w:val="en-GB" w:eastAsia="ja-JP"/>
              </w:rPr>
              <w:t>8</w:t>
            </w:r>
          </w:p>
        </w:tc>
        <w:tc>
          <w:tcPr>
            <w:tcW w:w="4592" w:type="dxa"/>
            <w:noWrap/>
            <w:hideMark/>
          </w:tcPr>
          <w:p w14:paraId="599D2B3D" w14:textId="77777777" w:rsidR="00F104F0" w:rsidRPr="00E122F3" w:rsidRDefault="00F104F0" w:rsidP="006253B6">
            <w:pPr>
              <w:rPr>
                <w:i/>
                <w:iCs/>
                <w:sz w:val="24"/>
                <w:szCs w:val="24"/>
                <w:lang w:val="en-GB"/>
              </w:rPr>
            </w:pPr>
            <w:r w:rsidRPr="00E122F3">
              <w:rPr>
                <w:i/>
                <w:iCs/>
                <w:sz w:val="24"/>
                <w:szCs w:val="24"/>
                <w:lang w:val="en-GB" w:eastAsia="ja-JP"/>
              </w:rPr>
              <w:t>Mirtazapine 15</w:t>
            </w:r>
          </w:p>
        </w:tc>
      </w:tr>
      <w:tr w:rsidR="00F104F0" w:rsidRPr="00E122F3" w14:paraId="023896DB" w14:textId="77777777" w:rsidTr="006253B6">
        <w:trPr>
          <w:trHeight w:val="600"/>
        </w:trPr>
        <w:tc>
          <w:tcPr>
            <w:tcW w:w="680" w:type="dxa"/>
            <w:hideMark/>
          </w:tcPr>
          <w:p w14:paraId="2FCFBB94" w14:textId="77777777" w:rsidR="00F104F0" w:rsidRPr="00E122F3" w:rsidRDefault="00F104F0" w:rsidP="006253B6">
            <w:pPr>
              <w:rPr>
                <w:sz w:val="24"/>
                <w:szCs w:val="24"/>
                <w:lang w:val="en-GB"/>
              </w:rPr>
            </w:pPr>
            <w:r w:rsidRPr="00E122F3">
              <w:rPr>
                <w:sz w:val="24"/>
                <w:szCs w:val="24"/>
                <w:lang w:val="en-GB"/>
              </w:rPr>
              <w:t>33</w:t>
            </w:r>
          </w:p>
        </w:tc>
        <w:tc>
          <w:tcPr>
            <w:tcW w:w="723" w:type="dxa"/>
            <w:hideMark/>
          </w:tcPr>
          <w:p w14:paraId="4F5BECB7" w14:textId="77777777" w:rsidR="00F104F0" w:rsidRPr="00E122F3" w:rsidRDefault="00F104F0" w:rsidP="006253B6">
            <w:pPr>
              <w:rPr>
                <w:sz w:val="24"/>
                <w:szCs w:val="24"/>
                <w:lang w:val="en-GB"/>
              </w:rPr>
            </w:pPr>
            <w:r w:rsidRPr="00E122F3">
              <w:rPr>
                <w:sz w:val="24"/>
                <w:szCs w:val="24"/>
                <w:lang w:val="en-GB" w:eastAsia="ja-JP"/>
              </w:rPr>
              <w:t>31</w:t>
            </w:r>
          </w:p>
        </w:tc>
        <w:tc>
          <w:tcPr>
            <w:tcW w:w="839" w:type="dxa"/>
            <w:noWrap/>
            <w:hideMark/>
          </w:tcPr>
          <w:p w14:paraId="1494FB0E" w14:textId="77777777" w:rsidR="00F104F0" w:rsidRPr="00E122F3" w:rsidRDefault="00F104F0" w:rsidP="006253B6">
            <w:pPr>
              <w:rPr>
                <w:sz w:val="24"/>
                <w:szCs w:val="24"/>
                <w:lang w:val="en-GB"/>
              </w:rPr>
            </w:pPr>
            <w:r w:rsidRPr="00E122F3">
              <w:rPr>
                <w:sz w:val="24"/>
                <w:szCs w:val="24"/>
                <w:lang w:val="en-GB" w:eastAsia="ja-JP"/>
              </w:rPr>
              <w:t>F</w:t>
            </w:r>
          </w:p>
        </w:tc>
        <w:tc>
          <w:tcPr>
            <w:tcW w:w="1209" w:type="dxa"/>
            <w:hideMark/>
          </w:tcPr>
          <w:p w14:paraId="32700202" w14:textId="77777777" w:rsidR="00F104F0" w:rsidRPr="00E122F3" w:rsidRDefault="00F104F0" w:rsidP="006253B6">
            <w:pPr>
              <w:rPr>
                <w:sz w:val="24"/>
                <w:szCs w:val="24"/>
                <w:lang w:val="en-GB"/>
              </w:rPr>
            </w:pPr>
            <w:r w:rsidRPr="00E122F3">
              <w:rPr>
                <w:sz w:val="24"/>
                <w:szCs w:val="24"/>
                <w:lang w:val="en-GB" w:eastAsia="ja-JP"/>
              </w:rPr>
              <w:t>10</w:t>
            </w:r>
          </w:p>
        </w:tc>
        <w:tc>
          <w:tcPr>
            <w:tcW w:w="1340" w:type="dxa"/>
            <w:noWrap/>
            <w:hideMark/>
          </w:tcPr>
          <w:p w14:paraId="0E09C9DE" w14:textId="77777777" w:rsidR="00F104F0" w:rsidRPr="00E122F3" w:rsidRDefault="00F104F0" w:rsidP="006253B6">
            <w:pPr>
              <w:rPr>
                <w:sz w:val="24"/>
                <w:szCs w:val="24"/>
                <w:lang w:val="en-GB"/>
              </w:rPr>
            </w:pPr>
            <w:r w:rsidRPr="00E122F3">
              <w:rPr>
                <w:sz w:val="24"/>
                <w:szCs w:val="24"/>
                <w:lang w:val="en-GB" w:eastAsia="ja-JP"/>
              </w:rPr>
              <w:t>44</w:t>
            </w:r>
          </w:p>
        </w:tc>
        <w:tc>
          <w:tcPr>
            <w:tcW w:w="4592" w:type="dxa"/>
            <w:hideMark/>
          </w:tcPr>
          <w:p w14:paraId="2891F389" w14:textId="77777777" w:rsidR="00F104F0" w:rsidRPr="00E122F3" w:rsidRDefault="00F104F0" w:rsidP="006253B6">
            <w:pPr>
              <w:rPr>
                <w:i/>
                <w:iCs/>
                <w:sz w:val="24"/>
                <w:szCs w:val="24"/>
                <w:lang w:val="en-GB"/>
              </w:rPr>
            </w:pPr>
            <w:r w:rsidRPr="00E122F3">
              <w:rPr>
                <w:i/>
                <w:iCs/>
                <w:sz w:val="24"/>
                <w:szCs w:val="24"/>
                <w:lang w:val="en-GB" w:eastAsia="ja-JP"/>
              </w:rPr>
              <w:t>Escitalopram 10, trazodone 100, valproate 400, lurasidone 60, bromazepam 6, etizolam 3, suvorexant 20, flunitrazepam 2</w:t>
            </w:r>
          </w:p>
        </w:tc>
      </w:tr>
      <w:tr w:rsidR="00F104F0" w:rsidRPr="00E122F3" w14:paraId="43FD55C9" w14:textId="77777777" w:rsidTr="006253B6">
        <w:trPr>
          <w:trHeight w:val="402"/>
        </w:trPr>
        <w:tc>
          <w:tcPr>
            <w:tcW w:w="680" w:type="dxa"/>
            <w:hideMark/>
          </w:tcPr>
          <w:p w14:paraId="4FFFF8FE" w14:textId="77777777" w:rsidR="00F104F0" w:rsidRPr="00E122F3" w:rsidRDefault="00F104F0" w:rsidP="006253B6">
            <w:pPr>
              <w:rPr>
                <w:sz w:val="24"/>
                <w:szCs w:val="24"/>
                <w:lang w:val="en-GB"/>
              </w:rPr>
            </w:pPr>
            <w:r w:rsidRPr="00E122F3">
              <w:rPr>
                <w:sz w:val="24"/>
                <w:szCs w:val="24"/>
                <w:lang w:val="en-GB"/>
              </w:rPr>
              <w:lastRenderedPageBreak/>
              <w:t>34</w:t>
            </w:r>
          </w:p>
        </w:tc>
        <w:tc>
          <w:tcPr>
            <w:tcW w:w="723" w:type="dxa"/>
            <w:hideMark/>
          </w:tcPr>
          <w:p w14:paraId="2A001346" w14:textId="77777777" w:rsidR="00F104F0" w:rsidRPr="00E122F3" w:rsidRDefault="00F104F0" w:rsidP="006253B6">
            <w:pPr>
              <w:rPr>
                <w:sz w:val="24"/>
                <w:szCs w:val="24"/>
                <w:lang w:val="en-GB"/>
              </w:rPr>
            </w:pPr>
            <w:r w:rsidRPr="00E122F3">
              <w:rPr>
                <w:sz w:val="24"/>
                <w:szCs w:val="24"/>
                <w:lang w:val="en-GB" w:eastAsia="ja-JP"/>
              </w:rPr>
              <w:t>45</w:t>
            </w:r>
          </w:p>
        </w:tc>
        <w:tc>
          <w:tcPr>
            <w:tcW w:w="839" w:type="dxa"/>
            <w:noWrap/>
            <w:hideMark/>
          </w:tcPr>
          <w:p w14:paraId="5FF03D98" w14:textId="77777777" w:rsidR="00F104F0" w:rsidRPr="00E122F3" w:rsidRDefault="00F104F0" w:rsidP="006253B6">
            <w:pPr>
              <w:rPr>
                <w:sz w:val="24"/>
                <w:szCs w:val="24"/>
                <w:lang w:val="en-GB"/>
              </w:rPr>
            </w:pPr>
            <w:r w:rsidRPr="00E122F3">
              <w:rPr>
                <w:sz w:val="24"/>
                <w:szCs w:val="24"/>
                <w:lang w:val="en-GB"/>
              </w:rPr>
              <w:t>M</w:t>
            </w:r>
          </w:p>
        </w:tc>
        <w:tc>
          <w:tcPr>
            <w:tcW w:w="1209" w:type="dxa"/>
            <w:hideMark/>
          </w:tcPr>
          <w:p w14:paraId="1E77CFE8" w14:textId="77777777" w:rsidR="00F104F0" w:rsidRPr="00E122F3" w:rsidRDefault="00F104F0" w:rsidP="006253B6">
            <w:pPr>
              <w:rPr>
                <w:sz w:val="24"/>
                <w:szCs w:val="24"/>
                <w:lang w:val="en-GB"/>
              </w:rPr>
            </w:pPr>
            <w:r w:rsidRPr="00E122F3">
              <w:rPr>
                <w:sz w:val="24"/>
                <w:szCs w:val="24"/>
                <w:lang w:val="en-GB" w:eastAsia="ja-JP"/>
              </w:rPr>
              <w:t>1</w:t>
            </w:r>
            <w:r w:rsidRPr="00E122F3">
              <w:rPr>
                <w:sz w:val="24"/>
                <w:szCs w:val="24"/>
                <w:lang w:val="en-GB"/>
              </w:rPr>
              <w:t>4</w:t>
            </w:r>
          </w:p>
        </w:tc>
        <w:tc>
          <w:tcPr>
            <w:tcW w:w="1340" w:type="dxa"/>
            <w:noWrap/>
            <w:hideMark/>
          </w:tcPr>
          <w:p w14:paraId="756FA908" w14:textId="77777777" w:rsidR="00F104F0" w:rsidRPr="00E122F3" w:rsidRDefault="00F104F0" w:rsidP="006253B6">
            <w:pPr>
              <w:rPr>
                <w:sz w:val="24"/>
                <w:szCs w:val="24"/>
                <w:lang w:val="en-GB"/>
              </w:rPr>
            </w:pPr>
            <w:r w:rsidRPr="00E122F3">
              <w:rPr>
                <w:sz w:val="24"/>
                <w:szCs w:val="24"/>
                <w:lang w:val="en-GB" w:eastAsia="ja-JP"/>
              </w:rPr>
              <w:t>33</w:t>
            </w:r>
          </w:p>
        </w:tc>
        <w:tc>
          <w:tcPr>
            <w:tcW w:w="4592" w:type="dxa"/>
            <w:noWrap/>
            <w:hideMark/>
          </w:tcPr>
          <w:p w14:paraId="57B4891F" w14:textId="77777777" w:rsidR="00F104F0" w:rsidRPr="00E122F3" w:rsidRDefault="00F104F0" w:rsidP="006253B6">
            <w:pPr>
              <w:rPr>
                <w:sz w:val="24"/>
                <w:szCs w:val="24"/>
                <w:lang w:val="en-GB"/>
              </w:rPr>
            </w:pPr>
            <w:r w:rsidRPr="00E122F3">
              <w:rPr>
                <w:i/>
                <w:iCs/>
                <w:sz w:val="24"/>
                <w:szCs w:val="24"/>
                <w:lang w:val="en-GB" w:eastAsia="ja-JP"/>
              </w:rPr>
              <w:t>Escitalopram 20, aripiprazole 1, lemborexant 5, suvorexant 15, nitrazepam 5</w:t>
            </w:r>
          </w:p>
        </w:tc>
      </w:tr>
    </w:tbl>
    <w:p w14:paraId="68D0CC98" w14:textId="77777777" w:rsidR="00F104F0" w:rsidRPr="00E122F3" w:rsidRDefault="00F104F0" w:rsidP="00202C2A">
      <w:pPr>
        <w:rPr>
          <w:rFonts w:ascii="Times New Roman" w:hAnsi="Times New Roman" w:cs="Times New Roman"/>
          <w:sz w:val="24"/>
          <w:szCs w:val="24"/>
          <w:lang w:val="en-GB"/>
        </w:rPr>
      </w:pPr>
      <w:r w:rsidRPr="00E122F3">
        <w:rPr>
          <w:rFonts w:ascii="Times New Roman" w:hAnsi="Times New Roman" w:cs="Times New Roman"/>
          <w:sz w:val="24"/>
          <w:szCs w:val="24"/>
          <w:lang w:val="en-GB"/>
        </w:rPr>
        <w:t>M, male; F, female; DOI, duration of illness; MADRS, Montgomery–</w:t>
      </w:r>
      <w:proofErr w:type="spellStart"/>
      <w:r w:rsidRPr="00E122F3">
        <w:rPr>
          <w:rFonts w:ascii="Times New Roman" w:hAnsi="Times New Roman" w:cs="Times New Roman"/>
          <w:sz w:val="24"/>
          <w:szCs w:val="24"/>
          <w:lang w:val="en-GB"/>
        </w:rPr>
        <w:t>Åsberg</w:t>
      </w:r>
      <w:proofErr w:type="spellEnd"/>
      <w:r w:rsidRPr="00E122F3">
        <w:rPr>
          <w:rFonts w:ascii="Times New Roman" w:hAnsi="Times New Roman" w:cs="Times New Roman"/>
          <w:sz w:val="24"/>
          <w:szCs w:val="24"/>
          <w:lang w:val="en-GB"/>
        </w:rPr>
        <w:t xml:space="preserve"> Depression Rating Scale</w:t>
      </w:r>
      <w:r w:rsidRPr="00E122F3" w:rsidDel="002C17EC">
        <w:rPr>
          <w:rFonts w:ascii="Times New Roman" w:hAnsi="Times New Roman" w:cs="Times New Roman"/>
          <w:sz w:val="24"/>
          <w:szCs w:val="24"/>
          <w:lang w:val="en-GB"/>
        </w:rPr>
        <w:t xml:space="preserve"> </w:t>
      </w:r>
    </w:p>
    <w:p w14:paraId="2D45D57C" w14:textId="77777777" w:rsidR="00F104F0" w:rsidRPr="00E122F3" w:rsidRDefault="00F104F0" w:rsidP="00202C2A">
      <w:pPr>
        <w:widowControl/>
        <w:jc w:val="left"/>
        <w:rPr>
          <w:rFonts w:ascii="Times New Roman" w:hAnsi="Times New Roman" w:cs="Times New Roman"/>
          <w:sz w:val="24"/>
          <w:szCs w:val="24"/>
        </w:rPr>
      </w:pPr>
      <w:r w:rsidRPr="00E122F3">
        <w:rPr>
          <w:rFonts w:ascii="Times New Roman" w:hAnsi="Times New Roman" w:cs="Times New Roman"/>
          <w:sz w:val="24"/>
          <w:szCs w:val="24"/>
        </w:rPr>
        <w:br w:type="page"/>
      </w:r>
    </w:p>
    <w:p w14:paraId="6B1BCFF5" w14:textId="77777777" w:rsidR="00F104F0" w:rsidRPr="00E122F3" w:rsidRDefault="00F104F0" w:rsidP="00202C2A">
      <w:pPr>
        <w:rPr>
          <w:rFonts w:ascii="Times New Roman" w:hAnsi="Times New Roman" w:cs="Times New Roman"/>
          <w:b/>
          <w:bCs/>
          <w:sz w:val="24"/>
          <w:szCs w:val="24"/>
        </w:rPr>
      </w:pPr>
      <w:r w:rsidRPr="00E122F3">
        <w:rPr>
          <w:rFonts w:ascii="Times New Roman" w:eastAsia="ＭＳ 明朝" w:hAnsi="Times New Roman" w:cs="Times New Roman"/>
          <w:b/>
          <w:bCs/>
          <w:kern w:val="0"/>
          <w:sz w:val="24"/>
          <w:szCs w:val="24"/>
        </w:rPr>
        <w:lastRenderedPageBreak/>
        <w:t xml:space="preserve">Supplemental </w:t>
      </w:r>
      <w:r w:rsidRPr="00E122F3">
        <w:rPr>
          <w:rFonts w:ascii="Times New Roman" w:hAnsi="Times New Roman" w:cs="Times New Roman"/>
          <w:b/>
          <w:bCs/>
          <w:sz w:val="24"/>
          <w:szCs w:val="24"/>
        </w:rPr>
        <w:t>Table 2. Changes in the MADRS total score among patients in the ketamine group during the double-blind period</w:t>
      </w:r>
    </w:p>
    <w:tbl>
      <w:tblPr>
        <w:tblStyle w:val="af1"/>
        <w:tblW w:w="6658" w:type="dxa"/>
        <w:tblLook w:val="04A0" w:firstRow="1" w:lastRow="0" w:firstColumn="1" w:lastColumn="0" w:noHBand="0" w:noVBand="1"/>
      </w:tblPr>
      <w:tblGrid>
        <w:gridCol w:w="570"/>
        <w:gridCol w:w="1043"/>
        <w:gridCol w:w="1784"/>
        <w:gridCol w:w="3261"/>
      </w:tblGrid>
      <w:tr w:rsidR="00F104F0" w:rsidRPr="00E122F3" w14:paraId="7DA430DD" w14:textId="77777777" w:rsidTr="006253B6">
        <w:trPr>
          <w:trHeight w:val="270"/>
        </w:trPr>
        <w:tc>
          <w:tcPr>
            <w:tcW w:w="570" w:type="dxa"/>
            <w:hideMark/>
          </w:tcPr>
          <w:p w14:paraId="2505E902" w14:textId="77777777" w:rsidR="00F104F0" w:rsidRPr="00E122F3" w:rsidRDefault="00F104F0" w:rsidP="006253B6">
            <w:pPr>
              <w:rPr>
                <w:sz w:val="24"/>
                <w:szCs w:val="24"/>
                <w:lang w:val="en-GB"/>
              </w:rPr>
            </w:pPr>
            <w:r w:rsidRPr="00E122F3">
              <w:rPr>
                <w:sz w:val="24"/>
                <w:szCs w:val="24"/>
                <w:lang w:val="en-GB"/>
              </w:rPr>
              <w:t>No.</w:t>
            </w:r>
          </w:p>
        </w:tc>
        <w:tc>
          <w:tcPr>
            <w:tcW w:w="1043" w:type="dxa"/>
            <w:tcBorders>
              <w:bottom w:val="single" w:sz="4" w:space="0" w:color="auto"/>
            </w:tcBorders>
            <w:hideMark/>
          </w:tcPr>
          <w:p w14:paraId="6EC8C711" w14:textId="77777777" w:rsidR="00F104F0" w:rsidRPr="00E122F3" w:rsidRDefault="00F104F0" w:rsidP="006253B6">
            <w:pPr>
              <w:jc w:val="center"/>
              <w:rPr>
                <w:sz w:val="24"/>
                <w:szCs w:val="24"/>
                <w:lang w:val="en-GB" w:eastAsia="ja-JP"/>
              </w:rPr>
            </w:pPr>
            <w:r w:rsidRPr="00E122F3">
              <w:rPr>
                <w:sz w:val="24"/>
                <w:szCs w:val="24"/>
                <w:lang w:val="en-GB" w:eastAsia="ja-JP"/>
              </w:rPr>
              <w:t>Baseline score</w:t>
            </w:r>
          </w:p>
        </w:tc>
        <w:tc>
          <w:tcPr>
            <w:tcW w:w="1784" w:type="dxa"/>
            <w:tcBorders>
              <w:bottom w:val="single" w:sz="4" w:space="0" w:color="auto"/>
            </w:tcBorders>
            <w:hideMark/>
          </w:tcPr>
          <w:p w14:paraId="2789D31C" w14:textId="77777777" w:rsidR="00F104F0" w:rsidRPr="00E122F3" w:rsidRDefault="00F104F0" w:rsidP="006253B6">
            <w:pPr>
              <w:jc w:val="center"/>
              <w:rPr>
                <w:sz w:val="24"/>
                <w:szCs w:val="24"/>
                <w:lang w:val="en-GB" w:eastAsia="ja-JP"/>
              </w:rPr>
            </w:pPr>
            <w:r w:rsidRPr="00E122F3">
              <w:rPr>
                <w:sz w:val="24"/>
                <w:szCs w:val="24"/>
                <w:lang w:val="en-GB" w:eastAsia="ja-JP"/>
              </w:rPr>
              <w:t>Post-treatment score</w:t>
            </w:r>
          </w:p>
        </w:tc>
        <w:tc>
          <w:tcPr>
            <w:tcW w:w="3261" w:type="dxa"/>
            <w:tcBorders>
              <w:bottom w:val="single" w:sz="4" w:space="0" w:color="auto"/>
            </w:tcBorders>
            <w:hideMark/>
          </w:tcPr>
          <w:p w14:paraId="6D749D6E" w14:textId="77777777" w:rsidR="00F104F0" w:rsidRPr="00E122F3" w:rsidRDefault="00F104F0" w:rsidP="006253B6">
            <w:pPr>
              <w:jc w:val="center"/>
              <w:rPr>
                <w:sz w:val="24"/>
                <w:szCs w:val="24"/>
                <w:lang w:val="en-GB" w:eastAsia="ja-JP"/>
              </w:rPr>
            </w:pPr>
            <w:r w:rsidRPr="00E122F3">
              <w:rPr>
                <w:sz w:val="24"/>
                <w:szCs w:val="24"/>
                <w:lang w:val="en-GB" w:eastAsia="ja-JP"/>
              </w:rPr>
              <w:t>Score change</w:t>
            </w:r>
          </w:p>
          <w:p w14:paraId="2DC87102" w14:textId="77777777" w:rsidR="00F104F0" w:rsidRPr="00E122F3" w:rsidRDefault="00F104F0" w:rsidP="006253B6">
            <w:pPr>
              <w:jc w:val="center"/>
              <w:rPr>
                <w:sz w:val="24"/>
                <w:szCs w:val="24"/>
                <w:lang w:val="en-GB" w:eastAsia="ja-JP"/>
              </w:rPr>
            </w:pPr>
            <w:r w:rsidRPr="00E122F3">
              <w:rPr>
                <w:sz w:val="24"/>
                <w:szCs w:val="24"/>
                <w:lang w:val="en-GB" w:eastAsia="ja-JP"/>
              </w:rPr>
              <w:t>(% improvement in MADRS)</w:t>
            </w:r>
          </w:p>
        </w:tc>
      </w:tr>
      <w:tr w:rsidR="00F104F0" w:rsidRPr="00E122F3" w14:paraId="7A037D04" w14:textId="77777777" w:rsidTr="006253B6">
        <w:trPr>
          <w:trHeight w:val="402"/>
        </w:trPr>
        <w:tc>
          <w:tcPr>
            <w:tcW w:w="570" w:type="dxa"/>
            <w:hideMark/>
          </w:tcPr>
          <w:p w14:paraId="1EF39801" w14:textId="77777777" w:rsidR="00F104F0" w:rsidRPr="00E122F3" w:rsidRDefault="00F104F0" w:rsidP="006253B6">
            <w:pPr>
              <w:jc w:val="center"/>
              <w:rPr>
                <w:sz w:val="24"/>
                <w:szCs w:val="24"/>
                <w:lang w:val="en-GB"/>
              </w:rPr>
            </w:pPr>
            <w:r w:rsidRPr="00E122F3">
              <w:rPr>
                <w:sz w:val="24"/>
                <w:szCs w:val="24"/>
                <w:lang w:val="en-GB"/>
              </w:rPr>
              <w:t>1</w:t>
            </w:r>
          </w:p>
        </w:tc>
        <w:tc>
          <w:tcPr>
            <w:tcW w:w="1043" w:type="dxa"/>
            <w:tcBorders>
              <w:top w:val="single" w:sz="4" w:space="0" w:color="auto"/>
              <w:left w:val="nil"/>
              <w:bottom w:val="single" w:sz="4" w:space="0" w:color="auto"/>
              <w:right w:val="single" w:sz="4" w:space="0" w:color="auto"/>
            </w:tcBorders>
            <w:vAlign w:val="center"/>
            <w:hideMark/>
          </w:tcPr>
          <w:p w14:paraId="021B32D0" w14:textId="77777777" w:rsidR="00F104F0" w:rsidRPr="00E122F3" w:rsidRDefault="00F104F0" w:rsidP="006253B6">
            <w:pPr>
              <w:jc w:val="center"/>
              <w:rPr>
                <w:sz w:val="24"/>
                <w:szCs w:val="24"/>
                <w:lang w:val="en-GB"/>
              </w:rPr>
            </w:pPr>
            <w:r w:rsidRPr="00E122F3">
              <w:rPr>
                <w:rFonts w:eastAsia="Yu Gothic"/>
                <w:sz w:val="24"/>
                <w:szCs w:val="24"/>
              </w:rPr>
              <w:t>28</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6878FDDF" w14:textId="77777777" w:rsidR="00F104F0" w:rsidRPr="00E122F3" w:rsidRDefault="00F104F0" w:rsidP="006253B6">
            <w:pPr>
              <w:jc w:val="center"/>
              <w:rPr>
                <w:sz w:val="24"/>
                <w:szCs w:val="24"/>
                <w:lang w:val="en-GB"/>
              </w:rPr>
            </w:pPr>
            <w:r w:rsidRPr="00E122F3">
              <w:rPr>
                <w:rFonts w:eastAsia="Yu Gothic"/>
                <w:sz w:val="24"/>
                <w:szCs w:val="24"/>
              </w:rPr>
              <w:t>22</w:t>
            </w:r>
          </w:p>
        </w:tc>
        <w:tc>
          <w:tcPr>
            <w:tcW w:w="3261" w:type="dxa"/>
            <w:tcBorders>
              <w:top w:val="single" w:sz="4" w:space="0" w:color="auto"/>
              <w:left w:val="single" w:sz="4" w:space="0" w:color="auto"/>
              <w:bottom w:val="single" w:sz="4" w:space="0" w:color="auto"/>
              <w:right w:val="single" w:sz="4" w:space="0" w:color="auto"/>
            </w:tcBorders>
            <w:noWrap/>
            <w:vAlign w:val="center"/>
            <w:hideMark/>
          </w:tcPr>
          <w:p w14:paraId="04B04995" w14:textId="77777777" w:rsidR="00F104F0" w:rsidRPr="00E122F3" w:rsidRDefault="00F104F0" w:rsidP="006253B6">
            <w:pPr>
              <w:jc w:val="center"/>
              <w:rPr>
                <w:sz w:val="24"/>
                <w:szCs w:val="24"/>
                <w:lang w:val="en-GB" w:eastAsia="ja-JP"/>
              </w:rPr>
            </w:pPr>
            <w:r w:rsidRPr="00E122F3">
              <w:rPr>
                <w:rFonts w:eastAsia="Yu Gothic"/>
                <w:sz w:val="24"/>
                <w:szCs w:val="24"/>
              </w:rPr>
              <w:t>-6</w:t>
            </w:r>
            <w:r w:rsidRPr="00E122F3">
              <w:rPr>
                <w:rFonts w:eastAsia="Yu Gothic"/>
                <w:sz w:val="24"/>
                <w:szCs w:val="24"/>
                <w:lang w:eastAsia="ja-JP"/>
              </w:rPr>
              <w:t xml:space="preserve"> (21.4 %)</w:t>
            </w:r>
          </w:p>
        </w:tc>
      </w:tr>
      <w:tr w:rsidR="00F104F0" w:rsidRPr="00E122F3" w14:paraId="7C09A267" w14:textId="77777777" w:rsidTr="006253B6">
        <w:trPr>
          <w:trHeight w:val="402"/>
        </w:trPr>
        <w:tc>
          <w:tcPr>
            <w:tcW w:w="570" w:type="dxa"/>
            <w:hideMark/>
          </w:tcPr>
          <w:p w14:paraId="72E002E1" w14:textId="77777777" w:rsidR="00F104F0" w:rsidRPr="00E122F3" w:rsidRDefault="00F104F0" w:rsidP="006253B6">
            <w:pPr>
              <w:jc w:val="center"/>
              <w:rPr>
                <w:sz w:val="24"/>
                <w:szCs w:val="24"/>
                <w:lang w:val="en-GB"/>
              </w:rPr>
            </w:pPr>
            <w:r w:rsidRPr="00E122F3">
              <w:rPr>
                <w:sz w:val="24"/>
                <w:szCs w:val="24"/>
                <w:lang w:val="en-GB"/>
              </w:rPr>
              <w:t>3</w:t>
            </w:r>
          </w:p>
        </w:tc>
        <w:tc>
          <w:tcPr>
            <w:tcW w:w="1043" w:type="dxa"/>
            <w:tcBorders>
              <w:top w:val="single" w:sz="4" w:space="0" w:color="auto"/>
              <w:left w:val="nil"/>
              <w:bottom w:val="single" w:sz="4" w:space="0" w:color="auto"/>
              <w:right w:val="single" w:sz="4" w:space="0" w:color="auto"/>
            </w:tcBorders>
            <w:vAlign w:val="center"/>
            <w:hideMark/>
          </w:tcPr>
          <w:p w14:paraId="16DB5878" w14:textId="77777777" w:rsidR="00F104F0" w:rsidRPr="00E122F3" w:rsidRDefault="00F104F0" w:rsidP="006253B6">
            <w:pPr>
              <w:jc w:val="center"/>
              <w:rPr>
                <w:sz w:val="24"/>
                <w:szCs w:val="24"/>
                <w:lang w:val="en-GB"/>
              </w:rPr>
            </w:pPr>
            <w:r w:rsidRPr="00E122F3">
              <w:rPr>
                <w:rFonts w:eastAsia="Yu Gothic"/>
                <w:sz w:val="24"/>
                <w:szCs w:val="24"/>
              </w:rPr>
              <w:t>29</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77DDA844" w14:textId="77777777" w:rsidR="00F104F0" w:rsidRPr="00E122F3" w:rsidRDefault="00F104F0" w:rsidP="006253B6">
            <w:pPr>
              <w:jc w:val="center"/>
              <w:rPr>
                <w:sz w:val="24"/>
                <w:szCs w:val="24"/>
                <w:lang w:val="en-GB"/>
              </w:rPr>
            </w:pPr>
            <w:r w:rsidRPr="00E122F3">
              <w:rPr>
                <w:rFonts w:eastAsia="Yu Gothic"/>
                <w:sz w:val="24"/>
                <w:szCs w:val="24"/>
              </w:rPr>
              <w:t>30</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D8D2D25" w14:textId="77777777" w:rsidR="00F104F0" w:rsidRPr="00E122F3" w:rsidRDefault="00F104F0" w:rsidP="006253B6">
            <w:pPr>
              <w:jc w:val="center"/>
              <w:rPr>
                <w:sz w:val="24"/>
                <w:szCs w:val="24"/>
                <w:lang w:val="en-GB" w:eastAsia="ja-JP"/>
              </w:rPr>
            </w:pPr>
            <w:r w:rsidRPr="00E122F3">
              <w:rPr>
                <w:rFonts w:eastAsia="Yu Gothic"/>
                <w:sz w:val="24"/>
                <w:szCs w:val="24"/>
              </w:rPr>
              <w:t>1</w:t>
            </w:r>
            <w:r w:rsidRPr="00E122F3">
              <w:rPr>
                <w:rFonts w:eastAsia="Yu Gothic"/>
                <w:sz w:val="24"/>
                <w:szCs w:val="24"/>
                <w:lang w:eastAsia="ja-JP"/>
              </w:rPr>
              <w:t xml:space="preserve"> (-3.4 %)</w:t>
            </w:r>
          </w:p>
        </w:tc>
      </w:tr>
      <w:tr w:rsidR="00F104F0" w:rsidRPr="00E122F3" w14:paraId="490D64DF" w14:textId="77777777" w:rsidTr="006253B6">
        <w:trPr>
          <w:trHeight w:val="402"/>
        </w:trPr>
        <w:tc>
          <w:tcPr>
            <w:tcW w:w="570" w:type="dxa"/>
            <w:hideMark/>
          </w:tcPr>
          <w:p w14:paraId="18A851F1" w14:textId="77777777" w:rsidR="00F104F0" w:rsidRPr="00E122F3" w:rsidRDefault="00F104F0" w:rsidP="006253B6">
            <w:pPr>
              <w:jc w:val="center"/>
              <w:rPr>
                <w:sz w:val="24"/>
                <w:szCs w:val="24"/>
                <w:lang w:val="en-GB"/>
              </w:rPr>
            </w:pPr>
            <w:r w:rsidRPr="00E122F3">
              <w:rPr>
                <w:sz w:val="24"/>
                <w:szCs w:val="24"/>
                <w:lang w:val="en-GB"/>
              </w:rPr>
              <w:t>5</w:t>
            </w:r>
          </w:p>
        </w:tc>
        <w:tc>
          <w:tcPr>
            <w:tcW w:w="1043" w:type="dxa"/>
            <w:tcBorders>
              <w:top w:val="single" w:sz="4" w:space="0" w:color="auto"/>
              <w:left w:val="nil"/>
              <w:bottom w:val="single" w:sz="4" w:space="0" w:color="auto"/>
              <w:right w:val="single" w:sz="4" w:space="0" w:color="auto"/>
            </w:tcBorders>
            <w:vAlign w:val="center"/>
            <w:hideMark/>
          </w:tcPr>
          <w:p w14:paraId="0C5C3C3B" w14:textId="77777777" w:rsidR="00F104F0" w:rsidRPr="00E122F3" w:rsidRDefault="00F104F0" w:rsidP="006253B6">
            <w:pPr>
              <w:jc w:val="center"/>
              <w:rPr>
                <w:sz w:val="24"/>
                <w:szCs w:val="24"/>
                <w:lang w:val="en-GB"/>
              </w:rPr>
            </w:pPr>
            <w:r w:rsidRPr="00E122F3">
              <w:rPr>
                <w:rFonts w:eastAsia="Yu Gothic"/>
                <w:sz w:val="24"/>
                <w:szCs w:val="24"/>
              </w:rPr>
              <w:t>27</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497F6752" w14:textId="77777777" w:rsidR="00F104F0" w:rsidRPr="00E122F3" w:rsidRDefault="00F104F0" w:rsidP="006253B6">
            <w:pPr>
              <w:jc w:val="center"/>
              <w:rPr>
                <w:sz w:val="24"/>
                <w:szCs w:val="24"/>
                <w:lang w:val="en-GB"/>
              </w:rPr>
            </w:pPr>
            <w:r w:rsidRPr="00E122F3">
              <w:rPr>
                <w:rFonts w:eastAsia="Yu Gothic"/>
                <w:sz w:val="24"/>
                <w:szCs w:val="24"/>
              </w:rPr>
              <w:t>17</w:t>
            </w:r>
          </w:p>
        </w:tc>
        <w:tc>
          <w:tcPr>
            <w:tcW w:w="3261" w:type="dxa"/>
            <w:tcBorders>
              <w:top w:val="single" w:sz="4" w:space="0" w:color="auto"/>
              <w:left w:val="single" w:sz="4" w:space="0" w:color="auto"/>
              <w:bottom w:val="single" w:sz="4" w:space="0" w:color="auto"/>
              <w:right w:val="single" w:sz="4" w:space="0" w:color="auto"/>
            </w:tcBorders>
            <w:vAlign w:val="center"/>
            <w:hideMark/>
          </w:tcPr>
          <w:p w14:paraId="37AB7DFF" w14:textId="77777777" w:rsidR="00F104F0" w:rsidRPr="00E122F3" w:rsidRDefault="00F104F0" w:rsidP="006253B6">
            <w:pPr>
              <w:jc w:val="center"/>
              <w:rPr>
                <w:sz w:val="24"/>
                <w:szCs w:val="24"/>
                <w:lang w:val="en-GB" w:eastAsia="ja-JP"/>
              </w:rPr>
            </w:pPr>
            <w:r w:rsidRPr="00E122F3">
              <w:rPr>
                <w:rFonts w:eastAsia="Yu Gothic"/>
                <w:sz w:val="24"/>
                <w:szCs w:val="24"/>
              </w:rPr>
              <w:t>-10</w:t>
            </w:r>
            <w:r w:rsidRPr="00E122F3">
              <w:rPr>
                <w:rFonts w:eastAsia="Yu Gothic"/>
                <w:sz w:val="24"/>
                <w:szCs w:val="24"/>
                <w:lang w:eastAsia="ja-JP"/>
              </w:rPr>
              <w:t xml:space="preserve"> (37.0 %)</w:t>
            </w:r>
          </w:p>
        </w:tc>
      </w:tr>
      <w:tr w:rsidR="00F104F0" w:rsidRPr="00E122F3" w14:paraId="291D23AE" w14:textId="77777777" w:rsidTr="006253B6">
        <w:trPr>
          <w:trHeight w:val="330"/>
        </w:trPr>
        <w:tc>
          <w:tcPr>
            <w:tcW w:w="570" w:type="dxa"/>
            <w:hideMark/>
          </w:tcPr>
          <w:p w14:paraId="21E3928F" w14:textId="77777777" w:rsidR="00F104F0" w:rsidRPr="00E122F3" w:rsidRDefault="00F104F0" w:rsidP="006253B6">
            <w:pPr>
              <w:jc w:val="center"/>
              <w:rPr>
                <w:sz w:val="24"/>
                <w:szCs w:val="24"/>
                <w:lang w:val="en-GB"/>
              </w:rPr>
            </w:pPr>
            <w:r w:rsidRPr="00E122F3">
              <w:rPr>
                <w:sz w:val="24"/>
                <w:szCs w:val="24"/>
                <w:lang w:val="en-GB"/>
              </w:rPr>
              <w:t>8</w:t>
            </w:r>
          </w:p>
        </w:tc>
        <w:tc>
          <w:tcPr>
            <w:tcW w:w="1043" w:type="dxa"/>
            <w:tcBorders>
              <w:top w:val="single" w:sz="4" w:space="0" w:color="auto"/>
              <w:left w:val="nil"/>
              <w:bottom w:val="single" w:sz="4" w:space="0" w:color="auto"/>
              <w:right w:val="single" w:sz="4" w:space="0" w:color="auto"/>
            </w:tcBorders>
            <w:vAlign w:val="center"/>
            <w:hideMark/>
          </w:tcPr>
          <w:p w14:paraId="327A3FBB" w14:textId="77777777" w:rsidR="00F104F0" w:rsidRPr="00E122F3" w:rsidRDefault="00F104F0" w:rsidP="006253B6">
            <w:pPr>
              <w:jc w:val="center"/>
              <w:rPr>
                <w:sz w:val="24"/>
                <w:szCs w:val="24"/>
                <w:lang w:val="en-GB"/>
              </w:rPr>
            </w:pPr>
            <w:r w:rsidRPr="00E122F3">
              <w:rPr>
                <w:rFonts w:eastAsia="Yu Gothic"/>
                <w:sz w:val="24"/>
                <w:szCs w:val="24"/>
              </w:rPr>
              <w:t>21</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16EBC33A" w14:textId="77777777" w:rsidR="00F104F0" w:rsidRPr="00E122F3" w:rsidRDefault="00F104F0" w:rsidP="006253B6">
            <w:pPr>
              <w:jc w:val="center"/>
              <w:rPr>
                <w:sz w:val="24"/>
                <w:szCs w:val="24"/>
                <w:lang w:val="en-GB"/>
              </w:rPr>
            </w:pPr>
            <w:r w:rsidRPr="00E122F3">
              <w:rPr>
                <w:rFonts w:eastAsia="Yu Gothic"/>
                <w:sz w:val="24"/>
                <w:szCs w:val="24"/>
              </w:rPr>
              <w:t>16</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DAD36D3" w14:textId="77777777" w:rsidR="00F104F0" w:rsidRPr="00E122F3" w:rsidRDefault="00F104F0" w:rsidP="006253B6">
            <w:pPr>
              <w:jc w:val="center"/>
              <w:rPr>
                <w:sz w:val="24"/>
                <w:szCs w:val="24"/>
                <w:lang w:val="en-GB" w:eastAsia="ja-JP"/>
              </w:rPr>
            </w:pPr>
            <w:r w:rsidRPr="00E122F3">
              <w:rPr>
                <w:rFonts w:eastAsia="Yu Gothic"/>
                <w:sz w:val="24"/>
                <w:szCs w:val="24"/>
              </w:rPr>
              <w:t>-5</w:t>
            </w:r>
            <w:r w:rsidRPr="00E122F3">
              <w:rPr>
                <w:rFonts w:eastAsia="Yu Gothic"/>
                <w:sz w:val="24"/>
                <w:szCs w:val="24"/>
                <w:lang w:eastAsia="ja-JP"/>
              </w:rPr>
              <w:t xml:space="preserve"> (23.8 %)</w:t>
            </w:r>
          </w:p>
        </w:tc>
      </w:tr>
      <w:tr w:rsidR="00F104F0" w:rsidRPr="00E122F3" w14:paraId="5E61268E" w14:textId="77777777" w:rsidTr="006253B6">
        <w:trPr>
          <w:trHeight w:val="402"/>
        </w:trPr>
        <w:tc>
          <w:tcPr>
            <w:tcW w:w="570" w:type="dxa"/>
            <w:hideMark/>
          </w:tcPr>
          <w:p w14:paraId="5DEE9AC2" w14:textId="77777777" w:rsidR="00F104F0" w:rsidRPr="00E122F3" w:rsidRDefault="00F104F0" w:rsidP="006253B6">
            <w:pPr>
              <w:jc w:val="center"/>
              <w:rPr>
                <w:sz w:val="24"/>
                <w:szCs w:val="24"/>
                <w:lang w:val="en-GB"/>
              </w:rPr>
            </w:pPr>
            <w:r w:rsidRPr="00E122F3">
              <w:rPr>
                <w:sz w:val="24"/>
                <w:szCs w:val="24"/>
                <w:lang w:val="en-GB"/>
              </w:rPr>
              <w:t>11</w:t>
            </w:r>
          </w:p>
        </w:tc>
        <w:tc>
          <w:tcPr>
            <w:tcW w:w="1043" w:type="dxa"/>
            <w:tcBorders>
              <w:top w:val="single" w:sz="4" w:space="0" w:color="auto"/>
              <w:left w:val="nil"/>
              <w:bottom w:val="single" w:sz="4" w:space="0" w:color="auto"/>
              <w:right w:val="single" w:sz="4" w:space="0" w:color="auto"/>
            </w:tcBorders>
            <w:vAlign w:val="center"/>
            <w:hideMark/>
          </w:tcPr>
          <w:p w14:paraId="25B3E86F" w14:textId="77777777" w:rsidR="00F104F0" w:rsidRPr="00E122F3" w:rsidRDefault="00F104F0" w:rsidP="006253B6">
            <w:pPr>
              <w:jc w:val="center"/>
              <w:rPr>
                <w:sz w:val="24"/>
                <w:szCs w:val="24"/>
                <w:lang w:val="en-GB"/>
              </w:rPr>
            </w:pPr>
            <w:r w:rsidRPr="00E122F3">
              <w:rPr>
                <w:rFonts w:eastAsia="Yu Gothic"/>
                <w:sz w:val="24"/>
                <w:szCs w:val="24"/>
              </w:rPr>
              <w:t>30</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01E8A9A5" w14:textId="77777777" w:rsidR="00F104F0" w:rsidRPr="00E122F3" w:rsidRDefault="00F104F0" w:rsidP="006253B6">
            <w:pPr>
              <w:jc w:val="center"/>
              <w:rPr>
                <w:sz w:val="24"/>
                <w:szCs w:val="24"/>
                <w:lang w:val="en-GB"/>
              </w:rPr>
            </w:pPr>
            <w:r w:rsidRPr="00E122F3">
              <w:rPr>
                <w:rFonts w:eastAsia="Yu Gothic"/>
                <w:sz w:val="24"/>
                <w:szCs w:val="24"/>
              </w:rPr>
              <w:t>20</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5C0BEB6" w14:textId="77777777" w:rsidR="00F104F0" w:rsidRPr="00E122F3" w:rsidRDefault="00F104F0" w:rsidP="006253B6">
            <w:pPr>
              <w:jc w:val="center"/>
              <w:rPr>
                <w:sz w:val="24"/>
                <w:szCs w:val="24"/>
                <w:lang w:val="en-GB" w:eastAsia="ja-JP"/>
              </w:rPr>
            </w:pPr>
            <w:r w:rsidRPr="00E122F3">
              <w:rPr>
                <w:rFonts w:eastAsia="Yu Gothic"/>
                <w:sz w:val="24"/>
                <w:szCs w:val="24"/>
              </w:rPr>
              <w:t>-10</w:t>
            </w:r>
            <w:r w:rsidRPr="00E122F3">
              <w:rPr>
                <w:rFonts w:eastAsia="Yu Gothic"/>
                <w:sz w:val="24"/>
                <w:szCs w:val="24"/>
                <w:lang w:eastAsia="ja-JP"/>
              </w:rPr>
              <w:t xml:space="preserve"> (33.3 %)</w:t>
            </w:r>
          </w:p>
        </w:tc>
      </w:tr>
      <w:tr w:rsidR="00F104F0" w:rsidRPr="00E122F3" w14:paraId="4CC6625B" w14:textId="77777777" w:rsidTr="006253B6">
        <w:trPr>
          <w:trHeight w:val="402"/>
        </w:trPr>
        <w:tc>
          <w:tcPr>
            <w:tcW w:w="570" w:type="dxa"/>
            <w:hideMark/>
          </w:tcPr>
          <w:p w14:paraId="50110FA5" w14:textId="77777777" w:rsidR="00F104F0" w:rsidRPr="00E122F3" w:rsidRDefault="00F104F0" w:rsidP="006253B6">
            <w:pPr>
              <w:jc w:val="center"/>
              <w:rPr>
                <w:sz w:val="24"/>
                <w:szCs w:val="24"/>
                <w:lang w:val="en-GB"/>
              </w:rPr>
            </w:pPr>
            <w:r w:rsidRPr="00E122F3">
              <w:rPr>
                <w:sz w:val="24"/>
                <w:szCs w:val="24"/>
                <w:lang w:val="en-GB"/>
              </w:rPr>
              <w:t>12</w:t>
            </w:r>
          </w:p>
        </w:tc>
        <w:tc>
          <w:tcPr>
            <w:tcW w:w="1043" w:type="dxa"/>
            <w:tcBorders>
              <w:top w:val="single" w:sz="4" w:space="0" w:color="auto"/>
              <w:left w:val="nil"/>
              <w:bottom w:val="single" w:sz="4" w:space="0" w:color="auto"/>
              <w:right w:val="single" w:sz="4" w:space="0" w:color="auto"/>
            </w:tcBorders>
            <w:vAlign w:val="center"/>
            <w:hideMark/>
          </w:tcPr>
          <w:p w14:paraId="399202A9" w14:textId="77777777" w:rsidR="00F104F0" w:rsidRPr="00E122F3" w:rsidRDefault="00F104F0" w:rsidP="006253B6">
            <w:pPr>
              <w:jc w:val="center"/>
              <w:rPr>
                <w:sz w:val="24"/>
                <w:szCs w:val="24"/>
                <w:lang w:val="en-GB"/>
              </w:rPr>
            </w:pPr>
            <w:r w:rsidRPr="00E122F3">
              <w:rPr>
                <w:rFonts w:eastAsia="Yu Gothic"/>
                <w:sz w:val="24"/>
                <w:szCs w:val="24"/>
              </w:rPr>
              <w:t>28</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317CDF71" w14:textId="77777777" w:rsidR="00F104F0" w:rsidRPr="00E122F3" w:rsidRDefault="00F104F0" w:rsidP="006253B6">
            <w:pPr>
              <w:jc w:val="center"/>
              <w:rPr>
                <w:sz w:val="24"/>
                <w:szCs w:val="24"/>
                <w:lang w:val="en-GB" w:eastAsia="ja-JP"/>
              </w:rPr>
            </w:pPr>
            <w:r w:rsidRPr="00E122F3">
              <w:rPr>
                <w:sz w:val="24"/>
                <w:szCs w:val="24"/>
                <w:lang w:val="en-GB" w:eastAsia="ja-JP"/>
              </w:rPr>
              <w:t>NA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1E94C7EC" w14:textId="77777777" w:rsidR="00F104F0" w:rsidRPr="00E122F3" w:rsidRDefault="00F104F0" w:rsidP="006253B6">
            <w:pPr>
              <w:jc w:val="center"/>
              <w:rPr>
                <w:sz w:val="24"/>
                <w:szCs w:val="24"/>
                <w:lang w:val="en-GB" w:eastAsia="ja-JP"/>
              </w:rPr>
            </w:pPr>
            <w:r w:rsidRPr="00E122F3">
              <w:rPr>
                <w:sz w:val="24"/>
                <w:szCs w:val="24"/>
                <w:lang w:val="en-GB" w:eastAsia="ja-JP"/>
              </w:rPr>
              <w:t>NA</w:t>
            </w:r>
          </w:p>
        </w:tc>
      </w:tr>
      <w:tr w:rsidR="00F104F0" w:rsidRPr="00E122F3" w14:paraId="1E72D338" w14:textId="77777777" w:rsidTr="006253B6">
        <w:trPr>
          <w:trHeight w:val="402"/>
        </w:trPr>
        <w:tc>
          <w:tcPr>
            <w:tcW w:w="570" w:type="dxa"/>
            <w:hideMark/>
          </w:tcPr>
          <w:p w14:paraId="71B80AAE" w14:textId="77777777" w:rsidR="00F104F0" w:rsidRPr="00E122F3" w:rsidRDefault="00F104F0" w:rsidP="006253B6">
            <w:pPr>
              <w:jc w:val="center"/>
              <w:rPr>
                <w:sz w:val="24"/>
                <w:szCs w:val="24"/>
                <w:lang w:val="en-GB"/>
              </w:rPr>
            </w:pPr>
            <w:r w:rsidRPr="00E122F3">
              <w:rPr>
                <w:sz w:val="24"/>
                <w:szCs w:val="24"/>
                <w:lang w:val="en-GB"/>
              </w:rPr>
              <w:t>13</w:t>
            </w:r>
          </w:p>
        </w:tc>
        <w:tc>
          <w:tcPr>
            <w:tcW w:w="1043" w:type="dxa"/>
            <w:tcBorders>
              <w:top w:val="single" w:sz="4" w:space="0" w:color="auto"/>
              <w:left w:val="nil"/>
              <w:bottom w:val="single" w:sz="4" w:space="0" w:color="auto"/>
              <w:right w:val="single" w:sz="4" w:space="0" w:color="auto"/>
            </w:tcBorders>
            <w:vAlign w:val="center"/>
            <w:hideMark/>
          </w:tcPr>
          <w:p w14:paraId="3C7EBC4F" w14:textId="77777777" w:rsidR="00F104F0" w:rsidRPr="00E122F3" w:rsidRDefault="00F104F0" w:rsidP="006253B6">
            <w:pPr>
              <w:jc w:val="center"/>
              <w:rPr>
                <w:sz w:val="24"/>
                <w:szCs w:val="24"/>
                <w:lang w:val="en-GB"/>
              </w:rPr>
            </w:pPr>
            <w:r w:rsidRPr="00E122F3">
              <w:rPr>
                <w:rFonts w:eastAsia="Yu Gothic"/>
                <w:sz w:val="24"/>
                <w:szCs w:val="24"/>
              </w:rPr>
              <w:t>37</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650AE95B" w14:textId="77777777" w:rsidR="00F104F0" w:rsidRPr="00E122F3" w:rsidRDefault="00F104F0" w:rsidP="006253B6">
            <w:pPr>
              <w:jc w:val="center"/>
              <w:rPr>
                <w:sz w:val="24"/>
                <w:szCs w:val="24"/>
                <w:lang w:val="en-GB"/>
              </w:rPr>
            </w:pPr>
            <w:r w:rsidRPr="00E122F3">
              <w:rPr>
                <w:rFonts w:eastAsia="Yu Gothic"/>
                <w:sz w:val="24"/>
                <w:szCs w:val="24"/>
              </w:rPr>
              <w:t>32</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EA72CE9" w14:textId="77777777" w:rsidR="00F104F0" w:rsidRPr="00E122F3" w:rsidRDefault="00F104F0" w:rsidP="006253B6">
            <w:pPr>
              <w:jc w:val="center"/>
              <w:rPr>
                <w:sz w:val="24"/>
                <w:szCs w:val="24"/>
                <w:lang w:val="en-GB" w:eastAsia="ja-JP"/>
              </w:rPr>
            </w:pPr>
            <w:r w:rsidRPr="00E122F3">
              <w:rPr>
                <w:rFonts w:eastAsia="Yu Gothic"/>
                <w:sz w:val="24"/>
                <w:szCs w:val="24"/>
              </w:rPr>
              <w:t>-5</w:t>
            </w:r>
            <w:r w:rsidRPr="00E122F3">
              <w:rPr>
                <w:rFonts w:eastAsia="Yu Gothic"/>
                <w:sz w:val="24"/>
                <w:szCs w:val="24"/>
                <w:lang w:eastAsia="ja-JP"/>
              </w:rPr>
              <w:t xml:space="preserve"> (13.5 %)</w:t>
            </w:r>
          </w:p>
        </w:tc>
      </w:tr>
      <w:tr w:rsidR="00F104F0" w:rsidRPr="00E122F3" w14:paraId="5DB965C7" w14:textId="77777777" w:rsidTr="006253B6">
        <w:trPr>
          <w:trHeight w:val="402"/>
        </w:trPr>
        <w:tc>
          <w:tcPr>
            <w:tcW w:w="570" w:type="dxa"/>
            <w:hideMark/>
          </w:tcPr>
          <w:p w14:paraId="361DC677" w14:textId="77777777" w:rsidR="00F104F0" w:rsidRPr="00E122F3" w:rsidRDefault="00F104F0" w:rsidP="006253B6">
            <w:pPr>
              <w:jc w:val="center"/>
              <w:rPr>
                <w:sz w:val="24"/>
                <w:szCs w:val="24"/>
                <w:lang w:val="en-GB"/>
              </w:rPr>
            </w:pPr>
            <w:r w:rsidRPr="00E122F3">
              <w:rPr>
                <w:sz w:val="24"/>
                <w:szCs w:val="24"/>
                <w:lang w:val="en-GB"/>
              </w:rPr>
              <w:t>15</w:t>
            </w:r>
          </w:p>
        </w:tc>
        <w:tc>
          <w:tcPr>
            <w:tcW w:w="1043" w:type="dxa"/>
            <w:tcBorders>
              <w:top w:val="single" w:sz="4" w:space="0" w:color="auto"/>
              <w:left w:val="nil"/>
              <w:bottom w:val="single" w:sz="4" w:space="0" w:color="auto"/>
              <w:right w:val="single" w:sz="4" w:space="0" w:color="auto"/>
            </w:tcBorders>
            <w:vAlign w:val="center"/>
            <w:hideMark/>
          </w:tcPr>
          <w:p w14:paraId="2F5382C5" w14:textId="77777777" w:rsidR="00F104F0" w:rsidRPr="00E122F3" w:rsidRDefault="00F104F0" w:rsidP="006253B6">
            <w:pPr>
              <w:jc w:val="center"/>
              <w:rPr>
                <w:sz w:val="24"/>
                <w:szCs w:val="24"/>
                <w:lang w:val="en-GB"/>
              </w:rPr>
            </w:pPr>
            <w:r w:rsidRPr="00E122F3">
              <w:rPr>
                <w:rFonts w:eastAsia="Yu Gothic"/>
                <w:sz w:val="24"/>
                <w:szCs w:val="24"/>
              </w:rPr>
              <w:t>23</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31CC9A9B" w14:textId="77777777" w:rsidR="00F104F0" w:rsidRPr="00E122F3" w:rsidRDefault="00F104F0" w:rsidP="006253B6">
            <w:pPr>
              <w:jc w:val="center"/>
              <w:rPr>
                <w:sz w:val="24"/>
                <w:szCs w:val="24"/>
                <w:lang w:val="en-GB"/>
              </w:rPr>
            </w:pPr>
            <w:r w:rsidRPr="00E122F3">
              <w:rPr>
                <w:rFonts w:eastAsia="Yu Gothic"/>
                <w:sz w:val="24"/>
                <w:szCs w:val="24"/>
              </w:rPr>
              <w:t>12</w:t>
            </w:r>
          </w:p>
        </w:tc>
        <w:tc>
          <w:tcPr>
            <w:tcW w:w="3261" w:type="dxa"/>
            <w:tcBorders>
              <w:top w:val="single" w:sz="4" w:space="0" w:color="auto"/>
              <w:left w:val="single" w:sz="4" w:space="0" w:color="auto"/>
              <w:bottom w:val="single" w:sz="4" w:space="0" w:color="auto"/>
              <w:right w:val="single" w:sz="4" w:space="0" w:color="auto"/>
            </w:tcBorders>
            <w:vAlign w:val="center"/>
            <w:hideMark/>
          </w:tcPr>
          <w:p w14:paraId="1153FA63" w14:textId="77777777" w:rsidR="00F104F0" w:rsidRPr="00E122F3" w:rsidRDefault="00F104F0" w:rsidP="006253B6">
            <w:pPr>
              <w:jc w:val="center"/>
              <w:rPr>
                <w:sz w:val="24"/>
                <w:szCs w:val="24"/>
                <w:lang w:val="en-GB" w:eastAsia="ja-JP"/>
              </w:rPr>
            </w:pPr>
            <w:r w:rsidRPr="00E122F3">
              <w:rPr>
                <w:rFonts w:eastAsia="Yu Gothic"/>
                <w:sz w:val="24"/>
                <w:szCs w:val="24"/>
              </w:rPr>
              <w:t>-11</w:t>
            </w:r>
            <w:r w:rsidRPr="00E122F3">
              <w:rPr>
                <w:rFonts w:eastAsia="Yu Gothic"/>
                <w:sz w:val="24"/>
                <w:szCs w:val="24"/>
                <w:lang w:eastAsia="ja-JP"/>
              </w:rPr>
              <w:t xml:space="preserve"> (47.8 %)</w:t>
            </w:r>
          </w:p>
        </w:tc>
      </w:tr>
      <w:tr w:rsidR="00F104F0" w:rsidRPr="00E122F3" w14:paraId="200AA9C9" w14:textId="77777777" w:rsidTr="006253B6">
        <w:trPr>
          <w:trHeight w:val="402"/>
        </w:trPr>
        <w:tc>
          <w:tcPr>
            <w:tcW w:w="570" w:type="dxa"/>
            <w:hideMark/>
          </w:tcPr>
          <w:p w14:paraId="2C827DE1" w14:textId="77777777" w:rsidR="00F104F0" w:rsidRPr="00E122F3" w:rsidRDefault="00F104F0" w:rsidP="006253B6">
            <w:pPr>
              <w:jc w:val="center"/>
              <w:rPr>
                <w:sz w:val="24"/>
                <w:szCs w:val="24"/>
                <w:lang w:val="en-GB"/>
              </w:rPr>
            </w:pPr>
            <w:r w:rsidRPr="00E122F3">
              <w:rPr>
                <w:sz w:val="24"/>
                <w:szCs w:val="24"/>
                <w:lang w:val="en-GB"/>
              </w:rPr>
              <w:t>18</w:t>
            </w:r>
          </w:p>
        </w:tc>
        <w:tc>
          <w:tcPr>
            <w:tcW w:w="1043" w:type="dxa"/>
            <w:tcBorders>
              <w:top w:val="single" w:sz="4" w:space="0" w:color="auto"/>
              <w:left w:val="nil"/>
              <w:bottom w:val="single" w:sz="4" w:space="0" w:color="auto"/>
              <w:right w:val="single" w:sz="4" w:space="0" w:color="auto"/>
            </w:tcBorders>
            <w:vAlign w:val="center"/>
            <w:hideMark/>
          </w:tcPr>
          <w:p w14:paraId="2523DA83" w14:textId="77777777" w:rsidR="00F104F0" w:rsidRPr="00E122F3" w:rsidRDefault="00F104F0" w:rsidP="006253B6">
            <w:pPr>
              <w:jc w:val="center"/>
              <w:rPr>
                <w:sz w:val="24"/>
                <w:szCs w:val="24"/>
                <w:lang w:val="en-GB"/>
              </w:rPr>
            </w:pPr>
            <w:r w:rsidRPr="00E122F3">
              <w:rPr>
                <w:rFonts w:eastAsia="Yu Gothic"/>
                <w:sz w:val="24"/>
                <w:szCs w:val="24"/>
              </w:rPr>
              <w:t>18</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6B8288C9" w14:textId="77777777" w:rsidR="00F104F0" w:rsidRPr="00E122F3" w:rsidRDefault="00F104F0" w:rsidP="006253B6">
            <w:pPr>
              <w:jc w:val="center"/>
              <w:rPr>
                <w:sz w:val="24"/>
                <w:szCs w:val="24"/>
                <w:lang w:val="en-GB"/>
              </w:rPr>
            </w:pPr>
            <w:r w:rsidRPr="00E122F3">
              <w:rPr>
                <w:rFonts w:eastAsia="Yu Gothic"/>
                <w:sz w:val="24"/>
                <w:szCs w:val="24"/>
              </w:rPr>
              <w:t>20</w:t>
            </w:r>
          </w:p>
        </w:tc>
        <w:tc>
          <w:tcPr>
            <w:tcW w:w="3261" w:type="dxa"/>
            <w:tcBorders>
              <w:top w:val="single" w:sz="4" w:space="0" w:color="auto"/>
              <w:left w:val="single" w:sz="4" w:space="0" w:color="auto"/>
              <w:bottom w:val="single" w:sz="4" w:space="0" w:color="auto"/>
              <w:right w:val="single" w:sz="4" w:space="0" w:color="auto"/>
            </w:tcBorders>
            <w:noWrap/>
            <w:vAlign w:val="center"/>
            <w:hideMark/>
          </w:tcPr>
          <w:p w14:paraId="09C685E0" w14:textId="77777777" w:rsidR="00F104F0" w:rsidRPr="00E122F3" w:rsidRDefault="00F104F0" w:rsidP="006253B6">
            <w:pPr>
              <w:jc w:val="center"/>
              <w:rPr>
                <w:sz w:val="24"/>
                <w:szCs w:val="24"/>
                <w:lang w:val="en-GB" w:eastAsia="ja-JP"/>
              </w:rPr>
            </w:pPr>
            <w:r w:rsidRPr="00E122F3">
              <w:rPr>
                <w:rFonts w:eastAsia="Yu Gothic"/>
                <w:sz w:val="24"/>
                <w:szCs w:val="24"/>
              </w:rPr>
              <w:t>2</w:t>
            </w:r>
            <w:r w:rsidRPr="00E122F3">
              <w:rPr>
                <w:rFonts w:eastAsia="Yu Gothic"/>
                <w:sz w:val="24"/>
                <w:szCs w:val="24"/>
                <w:lang w:eastAsia="ja-JP"/>
              </w:rPr>
              <w:t xml:space="preserve"> (-11.1 %)</w:t>
            </w:r>
          </w:p>
        </w:tc>
      </w:tr>
      <w:tr w:rsidR="00F104F0" w:rsidRPr="00E122F3" w14:paraId="3BA80CAE" w14:textId="77777777" w:rsidTr="006253B6">
        <w:trPr>
          <w:trHeight w:val="402"/>
        </w:trPr>
        <w:tc>
          <w:tcPr>
            <w:tcW w:w="570" w:type="dxa"/>
            <w:hideMark/>
          </w:tcPr>
          <w:p w14:paraId="54203B77" w14:textId="77777777" w:rsidR="00F104F0" w:rsidRPr="00E122F3" w:rsidRDefault="00F104F0" w:rsidP="006253B6">
            <w:pPr>
              <w:jc w:val="center"/>
              <w:rPr>
                <w:sz w:val="24"/>
                <w:szCs w:val="24"/>
                <w:lang w:val="en-GB"/>
              </w:rPr>
            </w:pPr>
            <w:r w:rsidRPr="00E122F3">
              <w:rPr>
                <w:sz w:val="24"/>
                <w:szCs w:val="24"/>
                <w:lang w:val="en-GB"/>
              </w:rPr>
              <w:t>20</w:t>
            </w:r>
          </w:p>
        </w:tc>
        <w:tc>
          <w:tcPr>
            <w:tcW w:w="1043" w:type="dxa"/>
            <w:tcBorders>
              <w:top w:val="single" w:sz="4" w:space="0" w:color="auto"/>
              <w:left w:val="nil"/>
              <w:bottom w:val="single" w:sz="4" w:space="0" w:color="auto"/>
              <w:right w:val="single" w:sz="4" w:space="0" w:color="auto"/>
            </w:tcBorders>
            <w:vAlign w:val="center"/>
            <w:hideMark/>
          </w:tcPr>
          <w:p w14:paraId="73962DF4" w14:textId="77777777" w:rsidR="00F104F0" w:rsidRPr="00E122F3" w:rsidRDefault="00F104F0" w:rsidP="006253B6">
            <w:pPr>
              <w:jc w:val="center"/>
              <w:rPr>
                <w:sz w:val="24"/>
                <w:szCs w:val="24"/>
                <w:lang w:val="en-GB"/>
              </w:rPr>
            </w:pPr>
            <w:r w:rsidRPr="00E122F3">
              <w:rPr>
                <w:rFonts w:eastAsia="Yu Gothic"/>
                <w:sz w:val="24"/>
                <w:szCs w:val="24"/>
              </w:rPr>
              <w:t>34</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636DCECB" w14:textId="77777777" w:rsidR="00F104F0" w:rsidRPr="00E122F3" w:rsidRDefault="00F104F0" w:rsidP="006253B6">
            <w:pPr>
              <w:jc w:val="center"/>
              <w:rPr>
                <w:sz w:val="24"/>
                <w:szCs w:val="24"/>
                <w:lang w:val="en-GB"/>
              </w:rPr>
            </w:pPr>
            <w:r w:rsidRPr="00E122F3">
              <w:rPr>
                <w:rFonts w:eastAsia="Yu Gothic"/>
                <w:sz w:val="24"/>
                <w:szCs w:val="24"/>
              </w:rPr>
              <w:t>28</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6A323FB" w14:textId="77777777" w:rsidR="00F104F0" w:rsidRPr="00E122F3" w:rsidRDefault="00F104F0" w:rsidP="006253B6">
            <w:pPr>
              <w:jc w:val="center"/>
              <w:rPr>
                <w:sz w:val="24"/>
                <w:szCs w:val="24"/>
                <w:lang w:val="en-GB" w:eastAsia="ja-JP"/>
              </w:rPr>
            </w:pPr>
            <w:r w:rsidRPr="00E122F3">
              <w:rPr>
                <w:rFonts w:eastAsia="Yu Gothic"/>
                <w:sz w:val="24"/>
                <w:szCs w:val="24"/>
              </w:rPr>
              <w:t>-6</w:t>
            </w:r>
            <w:r w:rsidRPr="00E122F3">
              <w:rPr>
                <w:rFonts w:eastAsia="Yu Gothic"/>
                <w:sz w:val="24"/>
                <w:szCs w:val="24"/>
                <w:lang w:eastAsia="ja-JP"/>
              </w:rPr>
              <w:t xml:space="preserve"> (17.6 %)</w:t>
            </w:r>
          </w:p>
        </w:tc>
      </w:tr>
      <w:tr w:rsidR="00F104F0" w:rsidRPr="00E122F3" w14:paraId="0E2CAB32" w14:textId="77777777" w:rsidTr="006253B6">
        <w:trPr>
          <w:trHeight w:val="402"/>
        </w:trPr>
        <w:tc>
          <w:tcPr>
            <w:tcW w:w="570" w:type="dxa"/>
            <w:hideMark/>
          </w:tcPr>
          <w:p w14:paraId="38FB4767" w14:textId="77777777" w:rsidR="00F104F0" w:rsidRPr="00E122F3" w:rsidRDefault="00F104F0" w:rsidP="006253B6">
            <w:pPr>
              <w:jc w:val="center"/>
              <w:rPr>
                <w:sz w:val="24"/>
                <w:szCs w:val="24"/>
                <w:lang w:val="en-GB"/>
              </w:rPr>
            </w:pPr>
            <w:r w:rsidRPr="00E122F3">
              <w:rPr>
                <w:sz w:val="24"/>
                <w:szCs w:val="24"/>
                <w:lang w:val="en-GB"/>
              </w:rPr>
              <w:t>22</w:t>
            </w:r>
          </w:p>
        </w:tc>
        <w:tc>
          <w:tcPr>
            <w:tcW w:w="1043" w:type="dxa"/>
            <w:tcBorders>
              <w:top w:val="single" w:sz="4" w:space="0" w:color="auto"/>
              <w:left w:val="nil"/>
              <w:bottom w:val="single" w:sz="4" w:space="0" w:color="auto"/>
              <w:right w:val="single" w:sz="4" w:space="0" w:color="auto"/>
            </w:tcBorders>
            <w:vAlign w:val="center"/>
            <w:hideMark/>
          </w:tcPr>
          <w:p w14:paraId="1AEF0C3E" w14:textId="77777777" w:rsidR="00F104F0" w:rsidRPr="00E122F3" w:rsidRDefault="00F104F0" w:rsidP="006253B6">
            <w:pPr>
              <w:jc w:val="center"/>
              <w:rPr>
                <w:sz w:val="24"/>
                <w:szCs w:val="24"/>
                <w:lang w:val="en-GB"/>
              </w:rPr>
            </w:pPr>
            <w:r w:rsidRPr="00E122F3">
              <w:rPr>
                <w:rFonts w:eastAsia="Yu Gothic"/>
                <w:sz w:val="24"/>
                <w:szCs w:val="24"/>
              </w:rPr>
              <w:t>43</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5FB5677C" w14:textId="77777777" w:rsidR="00F104F0" w:rsidRPr="00E122F3" w:rsidRDefault="00F104F0" w:rsidP="006253B6">
            <w:pPr>
              <w:jc w:val="center"/>
              <w:rPr>
                <w:sz w:val="24"/>
                <w:szCs w:val="24"/>
                <w:lang w:val="en-GB"/>
              </w:rPr>
            </w:pPr>
            <w:r w:rsidRPr="00E122F3">
              <w:rPr>
                <w:rFonts w:eastAsia="Yu Gothic"/>
                <w:sz w:val="24"/>
                <w:szCs w:val="24"/>
              </w:rPr>
              <w:t>9</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D4FEC65" w14:textId="77777777" w:rsidR="00F104F0" w:rsidRPr="00E122F3" w:rsidRDefault="00F104F0" w:rsidP="006253B6">
            <w:pPr>
              <w:jc w:val="center"/>
              <w:rPr>
                <w:sz w:val="24"/>
                <w:szCs w:val="24"/>
                <w:lang w:val="en-GB" w:eastAsia="ja-JP"/>
              </w:rPr>
            </w:pPr>
            <w:r w:rsidRPr="00E122F3">
              <w:rPr>
                <w:rFonts w:eastAsia="Yu Gothic"/>
                <w:sz w:val="24"/>
                <w:szCs w:val="24"/>
              </w:rPr>
              <w:t>-34</w:t>
            </w:r>
            <w:r w:rsidRPr="00E122F3">
              <w:rPr>
                <w:rFonts w:eastAsia="Yu Gothic"/>
                <w:sz w:val="24"/>
                <w:szCs w:val="24"/>
                <w:lang w:eastAsia="ja-JP"/>
              </w:rPr>
              <w:t xml:space="preserve"> (79.1 %)</w:t>
            </w:r>
          </w:p>
        </w:tc>
      </w:tr>
      <w:tr w:rsidR="00F104F0" w:rsidRPr="00E122F3" w14:paraId="719C2590" w14:textId="77777777" w:rsidTr="006253B6">
        <w:trPr>
          <w:trHeight w:val="390"/>
        </w:trPr>
        <w:tc>
          <w:tcPr>
            <w:tcW w:w="570" w:type="dxa"/>
            <w:hideMark/>
          </w:tcPr>
          <w:p w14:paraId="62B06219" w14:textId="77777777" w:rsidR="00F104F0" w:rsidRPr="00E122F3" w:rsidRDefault="00F104F0" w:rsidP="006253B6">
            <w:pPr>
              <w:jc w:val="center"/>
              <w:rPr>
                <w:sz w:val="24"/>
                <w:szCs w:val="24"/>
                <w:lang w:val="en-GB"/>
              </w:rPr>
            </w:pPr>
            <w:r w:rsidRPr="00E122F3">
              <w:rPr>
                <w:sz w:val="24"/>
                <w:szCs w:val="24"/>
                <w:lang w:val="en-GB"/>
              </w:rPr>
              <w:t>23</w:t>
            </w:r>
          </w:p>
        </w:tc>
        <w:tc>
          <w:tcPr>
            <w:tcW w:w="1043" w:type="dxa"/>
            <w:tcBorders>
              <w:top w:val="single" w:sz="4" w:space="0" w:color="auto"/>
              <w:left w:val="nil"/>
              <w:bottom w:val="single" w:sz="4" w:space="0" w:color="auto"/>
              <w:right w:val="single" w:sz="4" w:space="0" w:color="auto"/>
            </w:tcBorders>
            <w:vAlign w:val="center"/>
            <w:hideMark/>
          </w:tcPr>
          <w:p w14:paraId="23B0371E" w14:textId="77777777" w:rsidR="00F104F0" w:rsidRPr="00E122F3" w:rsidRDefault="00F104F0" w:rsidP="006253B6">
            <w:pPr>
              <w:jc w:val="center"/>
              <w:rPr>
                <w:sz w:val="24"/>
                <w:szCs w:val="24"/>
                <w:lang w:val="en-GB"/>
              </w:rPr>
            </w:pPr>
            <w:r w:rsidRPr="00E122F3">
              <w:rPr>
                <w:rFonts w:eastAsia="Yu Gothic"/>
                <w:sz w:val="24"/>
                <w:szCs w:val="24"/>
              </w:rPr>
              <w:t>15</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3A3F522A" w14:textId="77777777" w:rsidR="00F104F0" w:rsidRPr="00E122F3" w:rsidRDefault="00F104F0" w:rsidP="006253B6">
            <w:pPr>
              <w:jc w:val="center"/>
              <w:rPr>
                <w:sz w:val="24"/>
                <w:szCs w:val="24"/>
                <w:lang w:val="en-GB"/>
              </w:rPr>
            </w:pPr>
            <w:r w:rsidRPr="00E122F3">
              <w:rPr>
                <w:rFonts w:eastAsia="Yu Gothic"/>
                <w:sz w:val="24"/>
                <w:szCs w:val="24"/>
              </w:rPr>
              <w:t>2</w:t>
            </w:r>
          </w:p>
        </w:tc>
        <w:tc>
          <w:tcPr>
            <w:tcW w:w="3261" w:type="dxa"/>
            <w:tcBorders>
              <w:top w:val="single" w:sz="4" w:space="0" w:color="auto"/>
              <w:left w:val="single" w:sz="4" w:space="0" w:color="auto"/>
              <w:bottom w:val="single" w:sz="4" w:space="0" w:color="auto"/>
              <w:right w:val="single" w:sz="4" w:space="0" w:color="auto"/>
            </w:tcBorders>
            <w:vAlign w:val="center"/>
            <w:hideMark/>
          </w:tcPr>
          <w:p w14:paraId="2A3FEE0D" w14:textId="77777777" w:rsidR="00F104F0" w:rsidRPr="00E122F3" w:rsidRDefault="00F104F0" w:rsidP="006253B6">
            <w:pPr>
              <w:jc w:val="center"/>
              <w:rPr>
                <w:sz w:val="24"/>
                <w:szCs w:val="24"/>
                <w:lang w:val="en-GB" w:eastAsia="ja-JP"/>
              </w:rPr>
            </w:pPr>
            <w:r w:rsidRPr="00E122F3">
              <w:rPr>
                <w:rFonts w:eastAsia="Yu Gothic"/>
                <w:sz w:val="24"/>
                <w:szCs w:val="24"/>
              </w:rPr>
              <w:t>-13</w:t>
            </w:r>
            <w:r w:rsidRPr="00E122F3">
              <w:rPr>
                <w:rFonts w:eastAsia="Yu Gothic"/>
                <w:sz w:val="24"/>
                <w:szCs w:val="24"/>
                <w:lang w:eastAsia="ja-JP"/>
              </w:rPr>
              <w:t xml:space="preserve"> (86.7 %)</w:t>
            </w:r>
          </w:p>
        </w:tc>
      </w:tr>
      <w:tr w:rsidR="00F104F0" w:rsidRPr="00E122F3" w14:paraId="2A7C7FBB" w14:textId="77777777" w:rsidTr="006253B6">
        <w:trPr>
          <w:trHeight w:val="555"/>
        </w:trPr>
        <w:tc>
          <w:tcPr>
            <w:tcW w:w="570" w:type="dxa"/>
            <w:hideMark/>
          </w:tcPr>
          <w:p w14:paraId="0E59F209" w14:textId="77777777" w:rsidR="00F104F0" w:rsidRPr="00E122F3" w:rsidRDefault="00F104F0" w:rsidP="006253B6">
            <w:pPr>
              <w:jc w:val="center"/>
              <w:rPr>
                <w:sz w:val="24"/>
                <w:szCs w:val="24"/>
                <w:lang w:val="en-GB"/>
              </w:rPr>
            </w:pPr>
            <w:r w:rsidRPr="00E122F3">
              <w:rPr>
                <w:sz w:val="24"/>
                <w:szCs w:val="24"/>
                <w:lang w:val="en-GB"/>
              </w:rPr>
              <w:t>26</w:t>
            </w:r>
          </w:p>
        </w:tc>
        <w:tc>
          <w:tcPr>
            <w:tcW w:w="1043" w:type="dxa"/>
            <w:tcBorders>
              <w:top w:val="single" w:sz="4" w:space="0" w:color="auto"/>
              <w:left w:val="nil"/>
              <w:bottom w:val="single" w:sz="4" w:space="0" w:color="auto"/>
              <w:right w:val="single" w:sz="4" w:space="0" w:color="auto"/>
            </w:tcBorders>
            <w:vAlign w:val="center"/>
            <w:hideMark/>
          </w:tcPr>
          <w:p w14:paraId="2BA70C54" w14:textId="77777777" w:rsidR="00F104F0" w:rsidRPr="00E122F3" w:rsidRDefault="00F104F0" w:rsidP="006253B6">
            <w:pPr>
              <w:jc w:val="center"/>
              <w:rPr>
                <w:sz w:val="24"/>
                <w:szCs w:val="24"/>
                <w:lang w:val="en-GB"/>
              </w:rPr>
            </w:pPr>
            <w:r w:rsidRPr="00E122F3">
              <w:rPr>
                <w:rFonts w:eastAsia="Yu Gothic"/>
                <w:sz w:val="24"/>
                <w:szCs w:val="24"/>
              </w:rPr>
              <w:t>29</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4290A9D0" w14:textId="77777777" w:rsidR="00F104F0" w:rsidRPr="00E122F3" w:rsidRDefault="00F104F0" w:rsidP="006253B6">
            <w:pPr>
              <w:jc w:val="center"/>
              <w:rPr>
                <w:sz w:val="24"/>
                <w:szCs w:val="24"/>
                <w:lang w:val="en-GB"/>
              </w:rPr>
            </w:pPr>
            <w:r w:rsidRPr="00E122F3">
              <w:rPr>
                <w:rFonts w:eastAsia="Yu Gothic"/>
                <w:sz w:val="24"/>
                <w:szCs w:val="24"/>
              </w:rPr>
              <w:t>24</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2CF6C5A" w14:textId="77777777" w:rsidR="00F104F0" w:rsidRPr="00E122F3" w:rsidRDefault="00F104F0" w:rsidP="006253B6">
            <w:pPr>
              <w:jc w:val="center"/>
              <w:rPr>
                <w:sz w:val="24"/>
                <w:szCs w:val="24"/>
                <w:lang w:val="en-GB" w:eastAsia="ja-JP"/>
              </w:rPr>
            </w:pPr>
            <w:r w:rsidRPr="00E122F3">
              <w:rPr>
                <w:rFonts w:eastAsia="Yu Gothic"/>
                <w:sz w:val="24"/>
                <w:szCs w:val="24"/>
              </w:rPr>
              <w:t>-5</w:t>
            </w:r>
            <w:r w:rsidRPr="00E122F3">
              <w:rPr>
                <w:rFonts w:eastAsia="Yu Gothic"/>
                <w:sz w:val="24"/>
                <w:szCs w:val="24"/>
                <w:lang w:eastAsia="ja-JP"/>
              </w:rPr>
              <w:t xml:space="preserve"> (17.2 %)</w:t>
            </w:r>
          </w:p>
        </w:tc>
      </w:tr>
      <w:tr w:rsidR="00F104F0" w:rsidRPr="00E122F3" w14:paraId="1426A053" w14:textId="77777777" w:rsidTr="006253B6">
        <w:trPr>
          <w:trHeight w:val="402"/>
        </w:trPr>
        <w:tc>
          <w:tcPr>
            <w:tcW w:w="570" w:type="dxa"/>
            <w:hideMark/>
          </w:tcPr>
          <w:p w14:paraId="053CE3E8" w14:textId="77777777" w:rsidR="00F104F0" w:rsidRPr="00E122F3" w:rsidRDefault="00F104F0" w:rsidP="006253B6">
            <w:pPr>
              <w:jc w:val="center"/>
              <w:rPr>
                <w:sz w:val="24"/>
                <w:szCs w:val="24"/>
                <w:lang w:val="en-GB"/>
              </w:rPr>
            </w:pPr>
            <w:r w:rsidRPr="00E122F3">
              <w:rPr>
                <w:sz w:val="24"/>
                <w:szCs w:val="24"/>
                <w:lang w:val="en-GB"/>
              </w:rPr>
              <w:t>27</w:t>
            </w:r>
          </w:p>
        </w:tc>
        <w:tc>
          <w:tcPr>
            <w:tcW w:w="1043" w:type="dxa"/>
            <w:tcBorders>
              <w:top w:val="single" w:sz="4" w:space="0" w:color="auto"/>
              <w:left w:val="nil"/>
              <w:bottom w:val="single" w:sz="4" w:space="0" w:color="auto"/>
              <w:right w:val="single" w:sz="4" w:space="0" w:color="auto"/>
            </w:tcBorders>
            <w:vAlign w:val="center"/>
            <w:hideMark/>
          </w:tcPr>
          <w:p w14:paraId="0BFFECE3" w14:textId="77777777" w:rsidR="00F104F0" w:rsidRPr="00E122F3" w:rsidRDefault="00F104F0" w:rsidP="006253B6">
            <w:pPr>
              <w:jc w:val="center"/>
              <w:rPr>
                <w:sz w:val="24"/>
                <w:szCs w:val="24"/>
                <w:lang w:val="en-GB"/>
              </w:rPr>
            </w:pPr>
            <w:r w:rsidRPr="00E122F3">
              <w:rPr>
                <w:rFonts w:eastAsia="Yu Gothic"/>
                <w:sz w:val="24"/>
                <w:szCs w:val="24"/>
              </w:rPr>
              <w:t>36</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742F7D61" w14:textId="77777777" w:rsidR="00F104F0" w:rsidRPr="00E122F3" w:rsidRDefault="00F104F0" w:rsidP="006253B6">
            <w:pPr>
              <w:jc w:val="center"/>
              <w:rPr>
                <w:sz w:val="24"/>
                <w:szCs w:val="24"/>
                <w:lang w:val="en-GB"/>
              </w:rPr>
            </w:pPr>
            <w:r w:rsidRPr="00E122F3">
              <w:rPr>
                <w:rFonts w:eastAsia="Yu Gothic"/>
                <w:sz w:val="24"/>
                <w:szCs w:val="24"/>
              </w:rPr>
              <w:t>25</w:t>
            </w:r>
          </w:p>
        </w:tc>
        <w:tc>
          <w:tcPr>
            <w:tcW w:w="3261" w:type="dxa"/>
            <w:tcBorders>
              <w:top w:val="single" w:sz="4" w:space="0" w:color="auto"/>
              <w:left w:val="single" w:sz="4" w:space="0" w:color="auto"/>
              <w:bottom w:val="single" w:sz="4" w:space="0" w:color="auto"/>
              <w:right w:val="single" w:sz="4" w:space="0" w:color="auto"/>
            </w:tcBorders>
            <w:noWrap/>
            <w:vAlign w:val="center"/>
            <w:hideMark/>
          </w:tcPr>
          <w:p w14:paraId="5CE9E5ED" w14:textId="77777777" w:rsidR="00F104F0" w:rsidRPr="00E122F3" w:rsidRDefault="00F104F0" w:rsidP="006253B6">
            <w:pPr>
              <w:jc w:val="center"/>
              <w:rPr>
                <w:sz w:val="24"/>
                <w:szCs w:val="24"/>
                <w:lang w:val="en-GB" w:eastAsia="ja-JP"/>
              </w:rPr>
            </w:pPr>
            <w:r w:rsidRPr="00E122F3">
              <w:rPr>
                <w:rFonts w:eastAsia="Yu Gothic"/>
                <w:sz w:val="24"/>
                <w:szCs w:val="24"/>
              </w:rPr>
              <w:t>-11</w:t>
            </w:r>
            <w:r w:rsidRPr="00E122F3">
              <w:rPr>
                <w:rFonts w:eastAsia="Yu Gothic"/>
                <w:sz w:val="24"/>
                <w:szCs w:val="24"/>
                <w:lang w:eastAsia="ja-JP"/>
              </w:rPr>
              <w:t xml:space="preserve"> (30.6 %)</w:t>
            </w:r>
          </w:p>
        </w:tc>
      </w:tr>
      <w:tr w:rsidR="00F104F0" w:rsidRPr="00E122F3" w14:paraId="09D32B7D" w14:textId="77777777" w:rsidTr="006253B6">
        <w:trPr>
          <w:trHeight w:val="402"/>
        </w:trPr>
        <w:tc>
          <w:tcPr>
            <w:tcW w:w="570" w:type="dxa"/>
            <w:hideMark/>
          </w:tcPr>
          <w:p w14:paraId="28E140DC" w14:textId="77777777" w:rsidR="00F104F0" w:rsidRPr="00E122F3" w:rsidRDefault="00F104F0" w:rsidP="006253B6">
            <w:pPr>
              <w:jc w:val="center"/>
              <w:rPr>
                <w:sz w:val="24"/>
                <w:szCs w:val="24"/>
                <w:lang w:val="en-GB"/>
              </w:rPr>
            </w:pPr>
            <w:r w:rsidRPr="00E122F3">
              <w:rPr>
                <w:sz w:val="24"/>
                <w:szCs w:val="24"/>
                <w:lang w:val="en-GB"/>
              </w:rPr>
              <w:t>30</w:t>
            </w:r>
          </w:p>
        </w:tc>
        <w:tc>
          <w:tcPr>
            <w:tcW w:w="1043" w:type="dxa"/>
            <w:tcBorders>
              <w:top w:val="single" w:sz="4" w:space="0" w:color="auto"/>
              <w:left w:val="nil"/>
              <w:bottom w:val="single" w:sz="4" w:space="0" w:color="auto"/>
              <w:right w:val="single" w:sz="4" w:space="0" w:color="auto"/>
            </w:tcBorders>
            <w:vAlign w:val="center"/>
            <w:hideMark/>
          </w:tcPr>
          <w:p w14:paraId="6481EDF1" w14:textId="77777777" w:rsidR="00F104F0" w:rsidRPr="00E122F3" w:rsidRDefault="00F104F0" w:rsidP="006253B6">
            <w:pPr>
              <w:jc w:val="center"/>
              <w:rPr>
                <w:sz w:val="24"/>
                <w:szCs w:val="24"/>
                <w:lang w:val="en-GB"/>
              </w:rPr>
            </w:pPr>
            <w:r w:rsidRPr="00E122F3">
              <w:rPr>
                <w:rFonts w:eastAsia="Yu Gothic"/>
                <w:sz w:val="24"/>
                <w:szCs w:val="24"/>
              </w:rPr>
              <w:t>22</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67923554" w14:textId="77777777" w:rsidR="00F104F0" w:rsidRPr="00E122F3" w:rsidRDefault="00F104F0" w:rsidP="006253B6">
            <w:pPr>
              <w:jc w:val="center"/>
              <w:rPr>
                <w:sz w:val="24"/>
                <w:szCs w:val="24"/>
                <w:lang w:val="en-GB"/>
              </w:rPr>
            </w:pPr>
            <w:r w:rsidRPr="00E122F3">
              <w:rPr>
                <w:rFonts w:eastAsia="Yu Gothic"/>
                <w:sz w:val="24"/>
                <w:szCs w:val="24"/>
              </w:rPr>
              <w:t>26</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F14BE3D" w14:textId="77777777" w:rsidR="00F104F0" w:rsidRPr="00E122F3" w:rsidRDefault="00F104F0" w:rsidP="006253B6">
            <w:pPr>
              <w:jc w:val="center"/>
              <w:rPr>
                <w:sz w:val="24"/>
                <w:szCs w:val="24"/>
                <w:lang w:val="en-GB" w:eastAsia="ja-JP"/>
              </w:rPr>
            </w:pPr>
            <w:r w:rsidRPr="00E122F3">
              <w:rPr>
                <w:rFonts w:eastAsia="Yu Gothic"/>
                <w:sz w:val="24"/>
                <w:szCs w:val="24"/>
              </w:rPr>
              <w:t>4</w:t>
            </w:r>
            <w:r w:rsidRPr="00E122F3">
              <w:rPr>
                <w:rFonts w:eastAsia="Yu Gothic"/>
                <w:sz w:val="24"/>
                <w:szCs w:val="24"/>
                <w:lang w:eastAsia="ja-JP"/>
              </w:rPr>
              <w:t xml:space="preserve"> (-18.2 %)</w:t>
            </w:r>
          </w:p>
        </w:tc>
      </w:tr>
      <w:tr w:rsidR="00F104F0" w:rsidRPr="00E122F3" w14:paraId="3C6C1370" w14:textId="77777777" w:rsidTr="006253B6">
        <w:trPr>
          <w:trHeight w:val="600"/>
        </w:trPr>
        <w:tc>
          <w:tcPr>
            <w:tcW w:w="570" w:type="dxa"/>
            <w:hideMark/>
          </w:tcPr>
          <w:p w14:paraId="053821AC" w14:textId="77777777" w:rsidR="00F104F0" w:rsidRPr="00E122F3" w:rsidRDefault="00F104F0" w:rsidP="006253B6">
            <w:pPr>
              <w:jc w:val="center"/>
              <w:rPr>
                <w:sz w:val="24"/>
                <w:szCs w:val="24"/>
                <w:lang w:val="en-GB"/>
              </w:rPr>
            </w:pPr>
            <w:r w:rsidRPr="00E122F3">
              <w:rPr>
                <w:sz w:val="24"/>
                <w:szCs w:val="24"/>
                <w:lang w:val="en-GB"/>
              </w:rPr>
              <w:t>33</w:t>
            </w:r>
          </w:p>
        </w:tc>
        <w:tc>
          <w:tcPr>
            <w:tcW w:w="1043" w:type="dxa"/>
            <w:tcBorders>
              <w:top w:val="single" w:sz="4" w:space="0" w:color="auto"/>
              <w:left w:val="nil"/>
              <w:bottom w:val="single" w:sz="4" w:space="0" w:color="auto"/>
              <w:right w:val="single" w:sz="4" w:space="0" w:color="auto"/>
            </w:tcBorders>
            <w:vAlign w:val="center"/>
            <w:hideMark/>
          </w:tcPr>
          <w:p w14:paraId="55706CFE" w14:textId="77777777" w:rsidR="00F104F0" w:rsidRPr="00E122F3" w:rsidRDefault="00F104F0" w:rsidP="006253B6">
            <w:pPr>
              <w:jc w:val="center"/>
              <w:rPr>
                <w:sz w:val="24"/>
                <w:szCs w:val="24"/>
                <w:lang w:val="en-GB"/>
              </w:rPr>
            </w:pPr>
            <w:r w:rsidRPr="00E122F3">
              <w:rPr>
                <w:rFonts w:eastAsia="Yu Gothic"/>
                <w:sz w:val="24"/>
                <w:szCs w:val="24"/>
              </w:rPr>
              <w:t>44</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55123E3D" w14:textId="77777777" w:rsidR="00F104F0" w:rsidRPr="00E122F3" w:rsidRDefault="00F104F0" w:rsidP="006253B6">
            <w:pPr>
              <w:jc w:val="center"/>
              <w:rPr>
                <w:sz w:val="24"/>
                <w:szCs w:val="24"/>
                <w:lang w:val="en-GB" w:eastAsia="ja-JP"/>
              </w:rPr>
            </w:pPr>
            <w:r w:rsidRPr="00E122F3">
              <w:rPr>
                <w:sz w:val="24"/>
                <w:szCs w:val="24"/>
                <w:lang w:val="en-GB" w:eastAsia="ja-JP"/>
              </w:rPr>
              <w:t>NA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37EA8E91" w14:textId="77777777" w:rsidR="00F104F0" w:rsidRPr="00E122F3" w:rsidRDefault="00F104F0" w:rsidP="006253B6">
            <w:pPr>
              <w:jc w:val="center"/>
              <w:rPr>
                <w:sz w:val="24"/>
                <w:szCs w:val="24"/>
                <w:lang w:val="en-GB" w:eastAsia="ja-JP"/>
              </w:rPr>
            </w:pPr>
            <w:r w:rsidRPr="00E122F3">
              <w:rPr>
                <w:sz w:val="24"/>
                <w:szCs w:val="24"/>
                <w:lang w:val="en-GB" w:eastAsia="ja-JP"/>
              </w:rPr>
              <w:t>NA</w:t>
            </w:r>
          </w:p>
        </w:tc>
      </w:tr>
      <w:tr w:rsidR="00F104F0" w:rsidRPr="00E122F3" w14:paraId="0B67C207" w14:textId="77777777" w:rsidTr="006253B6">
        <w:trPr>
          <w:trHeight w:val="402"/>
        </w:trPr>
        <w:tc>
          <w:tcPr>
            <w:tcW w:w="570" w:type="dxa"/>
            <w:hideMark/>
          </w:tcPr>
          <w:p w14:paraId="19328376" w14:textId="77777777" w:rsidR="00F104F0" w:rsidRPr="00E122F3" w:rsidRDefault="00F104F0" w:rsidP="006253B6">
            <w:pPr>
              <w:jc w:val="center"/>
              <w:rPr>
                <w:sz w:val="24"/>
                <w:szCs w:val="24"/>
                <w:lang w:val="en-GB"/>
              </w:rPr>
            </w:pPr>
            <w:r w:rsidRPr="00E122F3">
              <w:rPr>
                <w:sz w:val="24"/>
                <w:szCs w:val="24"/>
                <w:lang w:val="en-GB"/>
              </w:rPr>
              <w:t>34</w:t>
            </w:r>
          </w:p>
        </w:tc>
        <w:tc>
          <w:tcPr>
            <w:tcW w:w="1043" w:type="dxa"/>
            <w:tcBorders>
              <w:top w:val="single" w:sz="4" w:space="0" w:color="auto"/>
              <w:left w:val="nil"/>
              <w:bottom w:val="single" w:sz="4" w:space="0" w:color="auto"/>
              <w:right w:val="single" w:sz="4" w:space="0" w:color="auto"/>
            </w:tcBorders>
            <w:vAlign w:val="center"/>
            <w:hideMark/>
          </w:tcPr>
          <w:p w14:paraId="41E9FC31" w14:textId="77777777" w:rsidR="00F104F0" w:rsidRPr="00E122F3" w:rsidRDefault="00F104F0" w:rsidP="006253B6">
            <w:pPr>
              <w:jc w:val="center"/>
              <w:rPr>
                <w:sz w:val="24"/>
                <w:szCs w:val="24"/>
                <w:lang w:val="en-GB"/>
              </w:rPr>
            </w:pPr>
            <w:r w:rsidRPr="00E122F3">
              <w:rPr>
                <w:rFonts w:eastAsia="Yu Gothic"/>
                <w:sz w:val="24"/>
                <w:szCs w:val="24"/>
              </w:rPr>
              <w:t>33</w:t>
            </w:r>
          </w:p>
        </w:tc>
        <w:tc>
          <w:tcPr>
            <w:tcW w:w="1784" w:type="dxa"/>
            <w:tcBorders>
              <w:top w:val="single" w:sz="4" w:space="0" w:color="auto"/>
              <w:left w:val="single" w:sz="4" w:space="0" w:color="auto"/>
              <w:bottom w:val="single" w:sz="4" w:space="0" w:color="auto"/>
              <w:right w:val="single" w:sz="4" w:space="0" w:color="auto"/>
            </w:tcBorders>
            <w:noWrap/>
            <w:vAlign w:val="center"/>
            <w:hideMark/>
          </w:tcPr>
          <w:p w14:paraId="487CB1BA" w14:textId="77777777" w:rsidR="00F104F0" w:rsidRPr="00E122F3" w:rsidRDefault="00F104F0" w:rsidP="006253B6">
            <w:pPr>
              <w:jc w:val="center"/>
              <w:rPr>
                <w:sz w:val="24"/>
                <w:szCs w:val="24"/>
                <w:lang w:val="en-GB"/>
              </w:rPr>
            </w:pPr>
            <w:r w:rsidRPr="00E122F3">
              <w:rPr>
                <w:rFonts w:eastAsia="Yu Gothic"/>
                <w:sz w:val="24"/>
                <w:szCs w:val="24"/>
              </w:rPr>
              <w:t>5</w:t>
            </w:r>
          </w:p>
        </w:tc>
        <w:tc>
          <w:tcPr>
            <w:tcW w:w="3261" w:type="dxa"/>
            <w:tcBorders>
              <w:top w:val="single" w:sz="4" w:space="0" w:color="auto"/>
              <w:left w:val="single" w:sz="4" w:space="0" w:color="auto"/>
              <w:bottom w:val="single" w:sz="4" w:space="0" w:color="auto"/>
              <w:right w:val="single" w:sz="4" w:space="0" w:color="auto"/>
            </w:tcBorders>
            <w:vAlign w:val="center"/>
            <w:hideMark/>
          </w:tcPr>
          <w:p w14:paraId="72BB02CF" w14:textId="77777777" w:rsidR="00F104F0" w:rsidRPr="00E122F3" w:rsidRDefault="00F104F0" w:rsidP="006253B6">
            <w:pPr>
              <w:jc w:val="center"/>
              <w:rPr>
                <w:sz w:val="24"/>
                <w:szCs w:val="24"/>
                <w:lang w:val="en-GB" w:eastAsia="ja-JP"/>
              </w:rPr>
            </w:pPr>
            <w:r w:rsidRPr="00E122F3">
              <w:rPr>
                <w:rFonts w:eastAsia="Yu Gothic"/>
                <w:sz w:val="24"/>
                <w:szCs w:val="24"/>
              </w:rPr>
              <w:t>-28</w:t>
            </w:r>
            <w:r w:rsidRPr="00E122F3">
              <w:rPr>
                <w:rFonts w:eastAsia="Yu Gothic"/>
                <w:sz w:val="24"/>
                <w:szCs w:val="24"/>
                <w:lang w:eastAsia="ja-JP"/>
              </w:rPr>
              <w:t xml:space="preserve"> (84.8 %)</w:t>
            </w:r>
          </w:p>
        </w:tc>
      </w:tr>
    </w:tbl>
    <w:p w14:paraId="268B3FB7" w14:textId="77777777" w:rsidR="00F104F0" w:rsidRPr="00E122F3" w:rsidRDefault="00F104F0" w:rsidP="00202C2A">
      <w:pPr>
        <w:rPr>
          <w:rFonts w:ascii="Times New Roman" w:hAnsi="Times New Roman" w:cs="Times New Roman"/>
          <w:sz w:val="24"/>
          <w:szCs w:val="24"/>
          <w:lang w:val="en-GB"/>
        </w:rPr>
      </w:pPr>
      <w:r w:rsidRPr="00E122F3">
        <w:rPr>
          <w:rFonts w:ascii="Times New Roman" w:hAnsi="Times New Roman" w:cs="Times New Roman"/>
          <w:sz w:val="24"/>
          <w:szCs w:val="24"/>
          <w:lang w:val="en-GB"/>
        </w:rPr>
        <w:t>MADRS, Montgomery–</w:t>
      </w:r>
      <w:proofErr w:type="spellStart"/>
      <w:r w:rsidRPr="00E122F3">
        <w:rPr>
          <w:rFonts w:ascii="Times New Roman" w:hAnsi="Times New Roman" w:cs="Times New Roman"/>
          <w:sz w:val="24"/>
          <w:szCs w:val="24"/>
          <w:lang w:val="en-GB"/>
        </w:rPr>
        <w:t>Åsberg</w:t>
      </w:r>
      <w:proofErr w:type="spellEnd"/>
      <w:r w:rsidRPr="00E122F3">
        <w:rPr>
          <w:rFonts w:ascii="Times New Roman" w:hAnsi="Times New Roman" w:cs="Times New Roman"/>
          <w:sz w:val="24"/>
          <w:szCs w:val="24"/>
          <w:lang w:val="en-GB"/>
        </w:rPr>
        <w:t xml:space="preserve"> Depression Rating Scale; NA, not applicable.</w:t>
      </w:r>
      <w:r w:rsidRPr="00E122F3" w:rsidDel="002C17EC">
        <w:rPr>
          <w:rFonts w:ascii="Times New Roman" w:hAnsi="Times New Roman" w:cs="Times New Roman"/>
          <w:sz w:val="24"/>
          <w:szCs w:val="24"/>
          <w:lang w:val="en-GB"/>
        </w:rPr>
        <w:t xml:space="preserve"> </w:t>
      </w:r>
    </w:p>
    <w:p w14:paraId="471819A9" w14:textId="77777777" w:rsidR="00F104F0" w:rsidRPr="00E122F3" w:rsidRDefault="00F104F0" w:rsidP="00202C2A">
      <w:pPr>
        <w:widowControl/>
        <w:jc w:val="left"/>
        <w:rPr>
          <w:rFonts w:ascii="Times New Roman" w:hAnsi="Times New Roman" w:cs="Times New Roman"/>
          <w:sz w:val="24"/>
          <w:szCs w:val="24"/>
          <w:lang w:val="en-GB"/>
        </w:rPr>
      </w:pPr>
      <w:r w:rsidRPr="00E122F3">
        <w:rPr>
          <w:rFonts w:ascii="Times New Roman" w:hAnsi="Times New Roman" w:cs="Times New Roman"/>
          <w:sz w:val="24"/>
          <w:szCs w:val="24"/>
          <w:lang w:val="en-GB"/>
        </w:rPr>
        <w:br w:type="page"/>
      </w:r>
    </w:p>
    <w:p w14:paraId="029D3B7E" w14:textId="77777777" w:rsidR="00F104F0" w:rsidRPr="00E122F3" w:rsidRDefault="00F104F0" w:rsidP="00202C2A">
      <w:pPr>
        <w:rPr>
          <w:rFonts w:ascii="Times New Roman" w:hAnsi="Times New Roman" w:cs="Times New Roman"/>
          <w:b/>
          <w:bCs/>
          <w:sz w:val="24"/>
          <w:szCs w:val="24"/>
        </w:rPr>
      </w:pPr>
      <w:r w:rsidRPr="00E122F3">
        <w:rPr>
          <w:rFonts w:ascii="Times New Roman" w:eastAsia="ＭＳ 明朝" w:hAnsi="Times New Roman" w:cs="Times New Roman"/>
          <w:b/>
          <w:bCs/>
          <w:kern w:val="0"/>
          <w:sz w:val="24"/>
          <w:szCs w:val="24"/>
        </w:rPr>
        <w:lastRenderedPageBreak/>
        <w:t xml:space="preserve">Supplemental </w:t>
      </w:r>
      <w:r w:rsidRPr="00E122F3">
        <w:rPr>
          <w:rFonts w:ascii="Times New Roman" w:hAnsi="Times New Roman" w:cs="Times New Roman"/>
          <w:b/>
          <w:bCs/>
          <w:sz w:val="24"/>
          <w:szCs w:val="24"/>
        </w:rPr>
        <w:t>Table 3. Changes in the MADRS total score among patients in the placebo group during the double-blind and open-label periods</w:t>
      </w:r>
    </w:p>
    <w:tbl>
      <w:tblPr>
        <w:tblStyle w:val="af1"/>
        <w:tblW w:w="8784" w:type="dxa"/>
        <w:tblLook w:val="04A0" w:firstRow="1" w:lastRow="0" w:firstColumn="1" w:lastColumn="0" w:noHBand="0" w:noVBand="1"/>
      </w:tblPr>
      <w:tblGrid>
        <w:gridCol w:w="570"/>
        <w:gridCol w:w="1043"/>
        <w:gridCol w:w="1123"/>
        <w:gridCol w:w="1937"/>
        <w:gridCol w:w="1043"/>
        <w:gridCol w:w="1123"/>
        <w:gridCol w:w="1945"/>
      </w:tblGrid>
      <w:tr w:rsidR="00F104F0" w:rsidRPr="00E122F3" w14:paraId="28617E4A" w14:textId="77777777" w:rsidTr="006253B6">
        <w:trPr>
          <w:trHeight w:val="270"/>
        </w:trPr>
        <w:tc>
          <w:tcPr>
            <w:tcW w:w="570" w:type="dxa"/>
            <w:hideMark/>
          </w:tcPr>
          <w:p w14:paraId="6500151B" w14:textId="77777777" w:rsidR="00F104F0" w:rsidRPr="00E122F3" w:rsidRDefault="00F104F0" w:rsidP="006253B6">
            <w:pPr>
              <w:rPr>
                <w:sz w:val="24"/>
                <w:szCs w:val="24"/>
                <w:lang w:val="en-GB"/>
              </w:rPr>
            </w:pPr>
            <w:r w:rsidRPr="00E122F3">
              <w:rPr>
                <w:sz w:val="24"/>
                <w:szCs w:val="24"/>
                <w:lang w:val="en-GB"/>
              </w:rPr>
              <w:t>No.</w:t>
            </w:r>
          </w:p>
        </w:tc>
        <w:tc>
          <w:tcPr>
            <w:tcW w:w="1043" w:type="dxa"/>
            <w:tcBorders>
              <w:bottom w:val="single" w:sz="4" w:space="0" w:color="auto"/>
            </w:tcBorders>
            <w:hideMark/>
          </w:tcPr>
          <w:p w14:paraId="4F369FD3" w14:textId="77777777" w:rsidR="00F104F0" w:rsidRPr="00E122F3" w:rsidRDefault="00F104F0" w:rsidP="006253B6">
            <w:pPr>
              <w:rPr>
                <w:sz w:val="24"/>
                <w:szCs w:val="24"/>
                <w:lang w:val="en-GB"/>
              </w:rPr>
            </w:pPr>
            <w:r w:rsidRPr="00E122F3">
              <w:rPr>
                <w:sz w:val="24"/>
                <w:szCs w:val="24"/>
                <w:lang w:val="en-GB" w:eastAsia="ja-JP"/>
              </w:rPr>
              <w:t>Baseline score</w:t>
            </w:r>
            <w:r w:rsidRPr="00E122F3">
              <w:rPr>
                <w:sz w:val="24"/>
                <w:szCs w:val="24"/>
                <w:vertAlign w:val="superscript"/>
                <w:lang w:val="en-GB" w:eastAsia="ja-JP"/>
              </w:rPr>
              <w:t>†</w:t>
            </w:r>
          </w:p>
        </w:tc>
        <w:tc>
          <w:tcPr>
            <w:tcW w:w="1123" w:type="dxa"/>
            <w:tcBorders>
              <w:bottom w:val="single" w:sz="4" w:space="0" w:color="auto"/>
            </w:tcBorders>
            <w:hideMark/>
          </w:tcPr>
          <w:p w14:paraId="7D9E4B86" w14:textId="77777777" w:rsidR="00F104F0" w:rsidRPr="00E122F3" w:rsidRDefault="00F104F0" w:rsidP="006253B6">
            <w:pPr>
              <w:rPr>
                <w:sz w:val="24"/>
                <w:szCs w:val="24"/>
                <w:lang w:val="en-GB"/>
              </w:rPr>
            </w:pPr>
            <w:r w:rsidRPr="00E122F3">
              <w:rPr>
                <w:sz w:val="24"/>
                <w:szCs w:val="24"/>
                <w:lang w:val="en-GB" w:eastAsia="ja-JP"/>
              </w:rPr>
              <w:t>Post-treatment score</w:t>
            </w:r>
            <w:r w:rsidRPr="00E122F3">
              <w:rPr>
                <w:sz w:val="24"/>
                <w:szCs w:val="24"/>
                <w:vertAlign w:val="superscript"/>
                <w:lang w:val="en-GB" w:eastAsia="ja-JP"/>
              </w:rPr>
              <w:t>†</w:t>
            </w:r>
          </w:p>
        </w:tc>
        <w:tc>
          <w:tcPr>
            <w:tcW w:w="1937" w:type="dxa"/>
            <w:tcBorders>
              <w:bottom w:val="single" w:sz="4" w:space="0" w:color="auto"/>
            </w:tcBorders>
            <w:hideMark/>
          </w:tcPr>
          <w:p w14:paraId="3CC446C5" w14:textId="77777777" w:rsidR="00F104F0" w:rsidRPr="00E122F3" w:rsidRDefault="00F104F0" w:rsidP="006253B6">
            <w:pPr>
              <w:rPr>
                <w:sz w:val="24"/>
                <w:szCs w:val="24"/>
                <w:vertAlign w:val="superscript"/>
                <w:lang w:val="en-GB" w:eastAsia="ja-JP"/>
              </w:rPr>
            </w:pPr>
            <w:r w:rsidRPr="00E122F3">
              <w:rPr>
                <w:sz w:val="24"/>
                <w:szCs w:val="24"/>
                <w:lang w:val="en-GB" w:eastAsia="ja-JP"/>
              </w:rPr>
              <w:t>Score change</w:t>
            </w:r>
            <w:r w:rsidRPr="00E122F3">
              <w:rPr>
                <w:sz w:val="24"/>
                <w:szCs w:val="24"/>
                <w:vertAlign w:val="superscript"/>
                <w:lang w:val="en-GB" w:eastAsia="ja-JP"/>
              </w:rPr>
              <w:t>†</w:t>
            </w:r>
          </w:p>
          <w:p w14:paraId="50DBCD68" w14:textId="77777777" w:rsidR="00F104F0" w:rsidRPr="00E122F3" w:rsidRDefault="00F104F0" w:rsidP="006253B6">
            <w:pPr>
              <w:rPr>
                <w:sz w:val="24"/>
                <w:szCs w:val="24"/>
                <w:lang w:val="en-GB" w:eastAsia="ja-JP"/>
              </w:rPr>
            </w:pPr>
            <w:r w:rsidRPr="00E122F3">
              <w:rPr>
                <w:sz w:val="24"/>
                <w:szCs w:val="24"/>
                <w:lang w:val="en-GB" w:eastAsia="ja-JP"/>
              </w:rPr>
              <w:t xml:space="preserve">(% improvement in MADRS) </w:t>
            </w:r>
          </w:p>
        </w:tc>
        <w:tc>
          <w:tcPr>
            <w:tcW w:w="1043" w:type="dxa"/>
            <w:tcBorders>
              <w:bottom w:val="single" w:sz="4" w:space="0" w:color="auto"/>
            </w:tcBorders>
          </w:tcPr>
          <w:p w14:paraId="1B63E075" w14:textId="77777777" w:rsidR="00F104F0" w:rsidRPr="00E122F3" w:rsidRDefault="00F104F0" w:rsidP="006253B6">
            <w:pPr>
              <w:rPr>
                <w:sz w:val="24"/>
                <w:szCs w:val="24"/>
                <w:lang w:val="en-GB"/>
              </w:rPr>
            </w:pPr>
            <w:r w:rsidRPr="00E122F3">
              <w:rPr>
                <w:sz w:val="24"/>
                <w:szCs w:val="24"/>
                <w:lang w:val="en-GB" w:eastAsia="ja-JP"/>
              </w:rPr>
              <w:t>Baseline score</w:t>
            </w:r>
            <w:r w:rsidRPr="00E122F3">
              <w:rPr>
                <w:sz w:val="24"/>
                <w:szCs w:val="24"/>
                <w:vertAlign w:val="superscript"/>
                <w:lang w:val="en-GB" w:eastAsia="ja-JP"/>
              </w:rPr>
              <w:t>⁋</w:t>
            </w:r>
          </w:p>
        </w:tc>
        <w:tc>
          <w:tcPr>
            <w:tcW w:w="1123" w:type="dxa"/>
            <w:tcBorders>
              <w:bottom w:val="single" w:sz="4" w:space="0" w:color="auto"/>
            </w:tcBorders>
          </w:tcPr>
          <w:p w14:paraId="61A69B87" w14:textId="77777777" w:rsidR="00F104F0" w:rsidRPr="00E122F3" w:rsidRDefault="00F104F0" w:rsidP="006253B6">
            <w:pPr>
              <w:rPr>
                <w:sz w:val="24"/>
                <w:szCs w:val="24"/>
                <w:lang w:val="en-GB"/>
              </w:rPr>
            </w:pPr>
            <w:r w:rsidRPr="00E122F3">
              <w:rPr>
                <w:sz w:val="24"/>
                <w:szCs w:val="24"/>
                <w:lang w:val="en-GB" w:eastAsia="ja-JP"/>
              </w:rPr>
              <w:t>Post-treatment score</w:t>
            </w:r>
            <w:r w:rsidRPr="00E122F3">
              <w:rPr>
                <w:sz w:val="24"/>
                <w:szCs w:val="24"/>
                <w:vertAlign w:val="superscript"/>
                <w:lang w:val="en-GB" w:eastAsia="ja-JP"/>
              </w:rPr>
              <w:t>⁋</w:t>
            </w:r>
          </w:p>
        </w:tc>
        <w:tc>
          <w:tcPr>
            <w:tcW w:w="1945" w:type="dxa"/>
            <w:tcBorders>
              <w:bottom w:val="single" w:sz="4" w:space="0" w:color="auto"/>
            </w:tcBorders>
          </w:tcPr>
          <w:p w14:paraId="4FA97EA1" w14:textId="77777777" w:rsidR="00F104F0" w:rsidRPr="00E122F3" w:rsidRDefault="00F104F0" w:rsidP="006253B6">
            <w:pPr>
              <w:rPr>
                <w:sz w:val="24"/>
                <w:szCs w:val="24"/>
                <w:vertAlign w:val="superscript"/>
                <w:lang w:val="en-GB" w:eastAsia="ja-JP"/>
              </w:rPr>
            </w:pPr>
            <w:r w:rsidRPr="00E122F3">
              <w:rPr>
                <w:sz w:val="24"/>
                <w:szCs w:val="24"/>
                <w:lang w:val="en-GB" w:eastAsia="ja-JP"/>
              </w:rPr>
              <w:t>Score change</w:t>
            </w:r>
            <w:r w:rsidRPr="00E122F3">
              <w:rPr>
                <w:sz w:val="24"/>
                <w:szCs w:val="24"/>
                <w:vertAlign w:val="superscript"/>
                <w:lang w:val="en-GB" w:eastAsia="ja-JP"/>
              </w:rPr>
              <w:t>⁋</w:t>
            </w:r>
          </w:p>
          <w:p w14:paraId="346BD89B" w14:textId="77777777" w:rsidR="00F104F0" w:rsidRPr="00E122F3" w:rsidRDefault="00F104F0" w:rsidP="006253B6">
            <w:pPr>
              <w:rPr>
                <w:sz w:val="24"/>
                <w:szCs w:val="24"/>
                <w:lang w:val="en-GB"/>
              </w:rPr>
            </w:pPr>
            <w:r w:rsidRPr="00E122F3">
              <w:rPr>
                <w:sz w:val="24"/>
                <w:szCs w:val="24"/>
                <w:lang w:val="en-GB" w:eastAsia="ja-JP"/>
              </w:rPr>
              <w:t>(% improvement in MADRS)</w:t>
            </w:r>
          </w:p>
        </w:tc>
      </w:tr>
      <w:tr w:rsidR="00F104F0" w:rsidRPr="00E122F3" w14:paraId="59B7E7B9" w14:textId="77777777" w:rsidTr="006253B6">
        <w:trPr>
          <w:trHeight w:val="402"/>
        </w:trPr>
        <w:tc>
          <w:tcPr>
            <w:tcW w:w="570" w:type="dxa"/>
            <w:hideMark/>
          </w:tcPr>
          <w:p w14:paraId="3F369767" w14:textId="77777777" w:rsidR="00F104F0" w:rsidRPr="00E122F3" w:rsidRDefault="00F104F0" w:rsidP="006253B6">
            <w:pPr>
              <w:jc w:val="center"/>
              <w:rPr>
                <w:sz w:val="24"/>
                <w:szCs w:val="24"/>
                <w:lang w:val="en-GB"/>
              </w:rPr>
            </w:pPr>
            <w:r w:rsidRPr="00E122F3">
              <w:rPr>
                <w:sz w:val="24"/>
                <w:szCs w:val="24"/>
                <w:lang w:val="en-GB"/>
              </w:rPr>
              <w:t>2</w:t>
            </w:r>
          </w:p>
        </w:tc>
        <w:tc>
          <w:tcPr>
            <w:tcW w:w="1043" w:type="dxa"/>
            <w:tcBorders>
              <w:top w:val="single" w:sz="4" w:space="0" w:color="auto"/>
              <w:left w:val="nil"/>
              <w:bottom w:val="single" w:sz="4" w:space="0" w:color="auto"/>
              <w:right w:val="single" w:sz="4" w:space="0" w:color="auto"/>
            </w:tcBorders>
            <w:vAlign w:val="center"/>
            <w:hideMark/>
          </w:tcPr>
          <w:p w14:paraId="2C5B1EF0" w14:textId="77777777" w:rsidR="00F104F0" w:rsidRPr="00E122F3" w:rsidRDefault="00F104F0" w:rsidP="006253B6">
            <w:pPr>
              <w:jc w:val="center"/>
              <w:rPr>
                <w:sz w:val="24"/>
                <w:szCs w:val="24"/>
                <w:lang w:val="en-GB"/>
              </w:rPr>
            </w:pPr>
            <w:r w:rsidRPr="00E122F3">
              <w:rPr>
                <w:rFonts w:eastAsia="Yu Gothic"/>
                <w:sz w:val="24"/>
                <w:szCs w:val="24"/>
              </w:rPr>
              <w:t>23</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3EBEB2D5" w14:textId="77777777" w:rsidR="00F104F0" w:rsidRPr="00E122F3" w:rsidRDefault="00F104F0" w:rsidP="006253B6">
            <w:pPr>
              <w:jc w:val="center"/>
              <w:rPr>
                <w:sz w:val="24"/>
                <w:szCs w:val="24"/>
                <w:lang w:val="en-GB"/>
              </w:rPr>
            </w:pPr>
            <w:r w:rsidRPr="00E122F3">
              <w:rPr>
                <w:rFonts w:eastAsia="Yu Gothic"/>
                <w:sz w:val="24"/>
                <w:szCs w:val="24"/>
              </w:rPr>
              <w:t>26</w:t>
            </w:r>
          </w:p>
        </w:tc>
        <w:tc>
          <w:tcPr>
            <w:tcW w:w="1937" w:type="dxa"/>
            <w:tcBorders>
              <w:top w:val="single" w:sz="4" w:space="0" w:color="auto"/>
              <w:left w:val="single" w:sz="4" w:space="0" w:color="auto"/>
              <w:bottom w:val="single" w:sz="4" w:space="0" w:color="auto"/>
              <w:right w:val="single" w:sz="4" w:space="0" w:color="auto"/>
            </w:tcBorders>
            <w:vAlign w:val="center"/>
            <w:hideMark/>
          </w:tcPr>
          <w:p w14:paraId="34DF6075" w14:textId="77777777" w:rsidR="00F104F0" w:rsidRPr="00E122F3" w:rsidRDefault="00F104F0" w:rsidP="006253B6">
            <w:pPr>
              <w:jc w:val="center"/>
              <w:rPr>
                <w:sz w:val="24"/>
                <w:szCs w:val="24"/>
                <w:lang w:val="en-GB" w:eastAsia="ja-JP"/>
              </w:rPr>
            </w:pPr>
            <w:r w:rsidRPr="00E122F3">
              <w:rPr>
                <w:rFonts w:eastAsia="Yu Gothic"/>
                <w:sz w:val="24"/>
                <w:szCs w:val="24"/>
              </w:rPr>
              <w:t>3</w:t>
            </w:r>
            <w:r w:rsidRPr="00E122F3">
              <w:rPr>
                <w:rFonts w:eastAsia="Yu Gothic"/>
                <w:sz w:val="24"/>
                <w:szCs w:val="24"/>
                <w:lang w:eastAsia="ja-JP"/>
              </w:rPr>
              <w:t xml:space="preserve"> (-13.0 %)</w:t>
            </w:r>
          </w:p>
        </w:tc>
        <w:tc>
          <w:tcPr>
            <w:tcW w:w="1043" w:type="dxa"/>
            <w:tcBorders>
              <w:top w:val="single" w:sz="4" w:space="0" w:color="auto"/>
              <w:left w:val="single" w:sz="4" w:space="0" w:color="auto"/>
              <w:bottom w:val="single" w:sz="4" w:space="0" w:color="auto"/>
              <w:right w:val="single" w:sz="4" w:space="0" w:color="auto"/>
            </w:tcBorders>
            <w:vAlign w:val="center"/>
          </w:tcPr>
          <w:p w14:paraId="7884427D" w14:textId="77777777" w:rsidR="00F104F0" w:rsidRPr="00E122F3" w:rsidRDefault="00F104F0" w:rsidP="006253B6">
            <w:pPr>
              <w:jc w:val="center"/>
              <w:rPr>
                <w:sz w:val="24"/>
                <w:szCs w:val="24"/>
                <w:lang w:val="en-GB"/>
              </w:rPr>
            </w:pPr>
            <w:r w:rsidRPr="00E122F3">
              <w:rPr>
                <w:rFonts w:eastAsia="Yu Gothic"/>
                <w:sz w:val="24"/>
                <w:szCs w:val="24"/>
              </w:rPr>
              <w:t>34</w:t>
            </w:r>
          </w:p>
        </w:tc>
        <w:tc>
          <w:tcPr>
            <w:tcW w:w="1123" w:type="dxa"/>
            <w:tcBorders>
              <w:top w:val="single" w:sz="4" w:space="0" w:color="auto"/>
              <w:left w:val="single" w:sz="4" w:space="0" w:color="auto"/>
              <w:bottom w:val="single" w:sz="4" w:space="0" w:color="auto"/>
              <w:right w:val="single" w:sz="4" w:space="0" w:color="auto"/>
            </w:tcBorders>
            <w:vAlign w:val="center"/>
          </w:tcPr>
          <w:p w14:paraId="04F7BB63" w14:textId="77777777" w:rsidR="00F104F0" w:rsidRPr="00E122F3" w:rsidRDefault="00F104F0" w:rsidP="006253B6">
            <w:pPr>
              <w:jc w:val="center"/>
              <w:rPr>
                <w:sz w:val="24"/>
                <w:szCs w:val="24"/>
                <w:lang w:val="en-GB"/>
              </w:rPr>
            </w:pPr>
            <w:r w:rsidRPr="00E122F3">
              <w:rPr>
                <w:rFonts w:eastAsia="Yu Gothic"/>
                <w:sz w:val="24"/>
                <w:szCs w:val="24"/>
              </w:rPr>
              <w:t>25</w:t>
            </w:r>
          </w:p>
        </w:tc>
        <w:tc>
          <w:tcPr>
            <w:tcW w:w="1945" w:type="dxa"/>
            <w:tcBorders>
              <w:top w:val="single" w:sz="4" w:space="0" w:color="auto"/>
              <w:left w:val="single" w:sz="4" w:space="0" w:color="auto"/>
              <w:bottom w:val="single" w:sz="4" w:space="0" w:color="auto"/>
              <w:right w:val="single" w:sz="4" w:space="0" w:color="auto"/>
            </w:tcBorders>
            <w:vAlign w:val="center"/>
          </w:tcPr>
          <w:p w14:paraId="2EDC6FC0" w14:textId="77777777" w:rsidR="00F104F0" w:rsidRPr="00E122F3" w:rsidRDefault="00F104F0" w:rsidP="006253B6">
            <w:pPr>
              <w:jc w:val="center"/>
              <w:rPr>
                <w:sz w:val="24"/>
                <w:szCs w:val="24"/>
                <w:lang w:val="en-GB" w:eastAsia="ja-JP"/>
              </w:rPr>
            </w:pPr>
            <w:r w:rsidRPr="00E122F3">
              <w:rPr>
                <w:rFonts w:eastAsia="Yu Gothic"/>
                <w:sz w:val="24"/>
                <w:szCs w:val="24"/>
              </w:rPr>
              <w:t>-9</w:t>
            </w:r>
            <w:r w:rsidRPr="00E122F3">
              <w:rPr>
                <w:rFonts w:eastAsia="Yu Gothic"/>
                <w:sz w:val="24"/>
                <w:szCs w:val="24"/>
                <w:lang w:eastAsia="ja-JP"/>
              </w:rPr>
              <w:t xml:space="preserve"> (26.5 %)</w:t>
            </w:r>
          </w:p>
        </w:tc>
      </w:tr>
      <w:tr w:rsidR="00F104F0" w:rsidRPr="00E122F3" w14:paraId="68E3351B" w14:textId="77777777" w:rsidTr="006253B6">
        <w:trPr>
          <w:trHeight w:val="402"/>
        </w:trPr>
        <w:tc>
          <w:tcPr>
            <w:tcW w:w="570" w:type="dxa"/>
            <w:hideMark/>
          </w:tcPr>
          <w:p w14:paraId="7F418F47" w14:textId="77777777" w:rsidR="00F104F0" w:rsidRPr="00E122F3" w:rsidRDefault="00F104F0" w:rsidP="006253B6">
            <w:pPr>
              <w:jc w:val="center"/>
              <w:rPr>
                <w:sz w:val="24"/>
                <w:szCs w:val="24"/>
                <w:lang w:val="en-GB"/>
              </w:rPr>
            </w:pPr>
            <w:r w:rsidRPr="00E122F3">
              <w:rPr>
                <w:sz w:val="24"/>
                <w:szCs w:val="24"/>
                <w:lang w:val="en-GB"/>
              </w:rPr>
              <w:t>4</w:t>
            </w:r>
          </w:p>
        </w:tc>
        <w:tc>
          <w:tcPr>
            <w:tcW w:w="1043" w:type="dxa"/>
            <w:tcBorders>
              <w:top w:val="single" w:sz="4" w:space="0" w:color="auto"/>
              <w:left w:val="nil"/>
              <w:bottom w:val="single" w:sz="4" w:space="0" w:color="auto"/>
              <w:right w:val="single" w:sz="4" w:space="0" w:color="auto"/>
            </w:tcBorders>
            <w:vAlign w:val="center"/>
            <w:hideMark/>
          </w:tcPr>
          <w:p w14:paraId="1122864A" w14:textId="77777777" w:rsidR="00F104F0" w:rsidRPr="00E122F3" w:rsidRDefault="00F104F0" w:rsidP="006253B6">
            <w:pPr>
              <w:jc w:val="center"/>
              <w:rPr>
                <w:sz w:val="24"/>
                <w:szCs w:val="24"/>
                <w:lang w:val="en-GB"/>
              </w:rPr>
            </w:pPr>
            <w:r w:rsidRPr="00E122F3">
              <w:rPr>
                <w:rFonts w:eastAsia="Yu Gothic"/>
                <w:sz w:val="24"/>
                <w:szCs w:val="24"/>
              </w:rPr>
              <w:t>25</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74868325" w14:textId="77777777" w:rsidR="00F104F0" w:rsidRPr="00E122F3" w:rsidRDefault="00F104F0" w:rsidP="006253B6">
            <w:pPr>
              <w:jc w:val="center"/>
              <w:rPr>
                <w:sz w:val="24"/>
                <w:szCs w:val="24"/>
                <w:lang w:val="en-GB"/>
              </w:rPr>
            </w:pPr>
            <w:r w:rsidRPr="00E122F3">
              <w:rPr>
                <w:rFonts w:eastAsia="Yu Gothic"/>
                <w:sz w:val="24"/>
                <w:szCs w:val="24"/>
              </w:rPr>
              <w:t>21</w:t>
            </w:r>
          </w:p>
        </w:tc>
        <w:tc>
          <w:tcPr>
            <w:tcW w:w="1937" w:type="dxa"/>
            <w:tcBorders>
              <w:top w:val="single" w:sz="4" w:space="0" w:color="auto"/>
              <w:left w:val="single" w:sz="4" w:space="0" w:color="auto"/>
              <w:bottom w:val="single" w:sz="4" w:space="0" w:color="auto"/>
              <w:right w:val="single" w:sz="4" w:space="0" w:color="auto"/>
            </w:tcBorders>
            <w:vAlign w:val="center"/>
            <w:hideMark/>
          </w:tcPr>
          <w:p w14:paraId="67622078" w14:textId="77777777" w:rsidR="00F104F0" w:rsidRPr="00E122F3" w:rsidRDefault="00F104F0" w:rsidP="006253B6">
            <w:pPr>
              <w:jc w:val="center"/>
              <w:rPr>
                <w:sz w:val="24"/>
                <w:szCs w:val="24"/>
                <w:lang w:val="en-GB" w:eastAsia="ja-JP"/>
              </w:rPr>
            </w:pPr>
            <w:r w:rsidRPr="00E122F3">
              <w:rPr>
                <w:rFonts w:eastAsia="Yu Gothic"/>
                <w:sz w:val="24"/>
                <w:szCs w:val="24"/>
              </w:rPr>
              <w:t>-4</w:t>
            </w:r>
            <w:r w:rsidRPr="00E122F3">
              <w:rPr>
                <w:rFonts w:eastAsia="Yu Gothic"/>
                <w:sz w:val="24"/>
                <w:szCs w:val="24"/>
                <w:lang w:eastAsia="ja-JP"/>
              </w:rPr>
              <w:t xml:space="preserve"> (16.0 %)</w:t>
            </w:r>
          </w:p>
        </w:tc>
        <w:tc>
          <w:tcPr>
            <w:tcW w:w="1043" w:type="dxa"/>
            <w:tcBorders>
              <w:top w:val="single" w:sz="4" w:space="0" w:color="auto"/>
              <w:left w:val="single" w:sz="4" w:space="0" w:color="auto"/>
              <w:bottom w:val="single" w:sz="4" w:space="0" w:color="auto"/>
              <w:right w:val="single" w:sz="4" w:space="0" w:color="auto"/>
            </w:tcBorders>
            <w:vAlign w:val="center"/>
          </w:tcPr>
          <w:p w14:paraId="3A848984" w14:textId="77777777" w:rsidR="00F104F0" w:rsidRPr="00E122F3" w:rsidRDefault="00F104F0" w:rsidP="006253B6">
            <w:pPr>
              <w:jc w:val="center"/>
              <w:rPr>
                <w:sz w:val="24"/>
                <w:szCs w:val="24"/>
                <w:lang w:val="en-GB"/>
              </w:rPr>
            </w:pPr>
            <w:r w:rsidRPr="00E122F3">
              <w:rPr>
                <w:rFonts w:eastAsia="Yu Gothic"/>
                <w:sz w:val="24"/>
                <w:szCs w:val="24"/>
              </w:rPr>
              <w:t>22</w:t>
            </w:r>
          </w:p>
        </w:tc>
        <w:tc>
          <w:tcPr>
            <w:tcW w:w="1123" w:type="dxa"/>
            <w:tcBorders>
              <w:top w:val="single" w:sz="4" w:space="0" w:color="auto"/>
              <w:left w:val="single" w:sz="4" w:space="0" w:color="auto"/>
              <w:bottom w:val="single" w:sz="4" w:space="0" w:color="auto"/>
              <w:right w:val="single" w:sz="4" w:space="0" w:color="auto"/>
            </w:tcBorders>
            <w:vAlign w:val="center"/>
          </w:tcPr>
          <w:p w14:paraId="099C5257" w14:textId="77777777" w:rsidR="00F104F0" w:rsidRPr="00E122F3" w:rsidRDefault="00F104F0" w:rsidP="006253B6">
            <w:pPr>
              <w:jc w:val="center"/>
              <w:rPr>
                <w:sz w:val="24"/>
                <w:szCs w:val="24"/>
                <w:lang w:val="en-GB"/>
              </w:rPr>
            </w:pPr>
            <w:r w:rsidRPr="00E122F3">
              <w:rPr>
                <w:rFonts w:eastAsia="Yu Gothic"/>
                <w:sz w:val="24"/>
                <w:szCs w:val="24"/>
              </w:rPr>
              <w:t>15</w:t>
            </w:r>
          </w:p>
        </w:tc>
        <w:tc>
          <w:tcPr>
            <w:tcW w:w="1945" w:type="dxa"/>
            <w:tcBorders>
              <w:top w:val="single" w:sz="4" w:space="0" w:color="auto"/>
              <w:left w:val="single" w:sz="4" w:space="0" w:color="auto"/>
              <w:bottom w:val="single" w:sz="4" w:space="0" w:color="auto"/>
              <w:right w:val="single" w:sz="4" w:space="0" w:color="auto"/>
            </w:tcBorders>
            <w:vAlign w:val="center"/>
          </w:tcPr>
          <w:p w14:paraId="4D0F8EB9" w14:textId="77777777" w:rsidR="00F104F0" w:rsidRPr="00E122F3" w:rsidRDefault="00F104F0" w:rsidP="006253B6">
            <w:pPr>
              <w:jc w:val="center"/>
              <w:rPr>
                <w:sz w:val="24"/>
                <w:szCs w:val="24"/>
                <w:lang w:val="en-GB" w:eastAsia="ja-JP"/>
              </w:rPr>
            </w:pPr>
            <w:r w:rsidRPr="00E122F3">
              <w:rPr>
                <w:rFonts w:eastAsia="Yu Gothic"/>
                <w:sz w:val="24"/>
                <w:szCs w:val="24"/>
              </w:rPr>
              <w:t>-7</w:t>
            </w:r>
            <w:r w:rsidRPr="00E122F3">
              <w:rPr>
                <w:rFonts w:eastAsia="Yu Gothic"/>
                <w:sz w:val="24"/>
                <w:szCs w:val="24"/>
                <w:lang w:eastAsia="ja-JP"/>
              </w:rPr>
              <w:t xml:space="preserve"> (31.8 %)</w:t>
            </w:r>
          </w:p>
        </w:tc>
      </w:tr>
      <w:tr w:rsidR="00F104F0" w:rsidRPr="00E122F3" w14:paraId="2BEEC03C" w14:textId="77777777" w:rsidTr="006253B6">
        <w:trPr>
          <w:trHeight w:val="402"/>
        </w:trPr>
        <w:tc>
          <w:tcPr>
            <w:tcW w:w="570" w:type="dxa"/>
            <w:hideMark/>
          </w:tcPr>
          <w:p w14:paraId="6F794E35" w14:textId="77777777" w:rsidR="00F104F0" w:rsidRPr="00E122F3" w:rsidRDefault="00F104F0" w:rsidP="006253B6">
            <w:pPr>
              <w:jc w:val="center"/>
              <w:rPr>
                <w:sz w:val="24"/>
                <w:szCs w:val="24"/>
                <w:lang w:val="en-GB"/>
              </w:rPr>
            </w:pPr>
            <w:r w:rsidRPr="00E122F3">
              <w:rPr>
                <w:sz w:val="24"/>
                <w:szCs w:val="24"/>
                <w:lang w:val="en-GB"/>
              </w:rPr>
              <w:t>6</w:t>
            </w:r>
          </w:p>
        </w:tc>
        <w:tc>
          <w:tcPr>
            <w:tcW w:w="1043" w:type="dxa"/>
            <w:tcBorders>
              <w:top w:val="single" w:sz="4" w:space="0" w:color="auto"/>
              <w:left w:val="nil"/>
              <w:bottom w:val="single" w:sz="4" w:space="0" w:color="auto"/>
              <w:right w:val="single" w:sz="4" w:space="0" w:color="auto"/>
            </w:tcBorders>
            <w:vAlign w:val="center"/>
            <w:hideMark/>
          </w:tcPr>
          <w:p w14:paraId="1BBA3BB2" w14:textId="77777777" w:rsidR="00F104F0" w:rsidRPr="00E122F3" w:rsidRDefault="00F104F0" w:rsidP="006253B6">
            <w:pPr>
              <w:jc w:val="center"/>
              <w:rPr>
                <w:sz w:val="24"/>
                <w:szCs w:val="24"/>
                <w:lang w:val="en-GB"/>
              </w:rPr>
            </w:pPr>
            <w:r w:rsidRPr="00E122F3">
              <w:rPr>
                <w:rFonts w:eastAsia="Yu Gothic"/>
                <w:sz w:val="24"/>
                <w:szCs w:val="24"/>
              </w:rPr>
              <w:t>22</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5290D9A1" w14:textId="77777777" w:rsidR="00F104F0" w:rsidRPr="00E122F3" w:rsidRDefault="00F104F0" w:rsidP="006253B6">
            <w:pPr>
              <w:jc w:val="center"/>
              <w:rPr>
                <w:sz w:val="24"/>
                <w:szCs w:val="24"/>
                <w:lang w:val="en-GB"/>
              </w:rPr>
            </w:pPr>
            <w:r w:rsidRPr="00E122F3">
              <w:rPr>
                <w:rFonts w:eastAsia="Yu Gothic"/>
                <w:sz w:val="24"/>
                <w:szCs w:val="24"/>
              </w:rPr>
              <w:t>19</w:t>
            </w:r>
          </w:p>
        </w:tc>
        <w:tc>
          <w:tcPr>
            <w:tcW w:w="1937" w:type="dxa"/>
            <w:tcBorders>
              <w:top w:val="single" w:sz="4" w:space="0" w:color="auto"/>
              <w:left w:val="single" w:sz="4" w:space="0" w:color="auto"/>
              <w:bottom w:val="single" w:sz="4" w:space="0" w:color="auto"/>
              <w:right w:val="single" w:sz="4" w:space="0" w:color="auto"/>
            </w:tcBorders>
            <w:vAlign w:val="center"/>
            <w:hideMark/>
          </w:tcPr>
          <w:p w14:paraId="19F9D7A6" w14:textId="77777777" w:rsidR="00F104F0" w:rsidRPr="00E122F3" w:rsidRDefault="00F104F0" w:rsidP="006253B6">
            <w:pPr>
              <w:jc w:val="center"/>
              <w:rPr>
                <w:sz w:val="24"/>
                <w:szCs w:val="24"/>
                <w:lang w:val="en-GB" w:eastAsia="ja-JP"/>
              </w:rPr>
            </w:pPr>
            <w:r w:rsidRPr="00E122F3">
              <w:rPr>
                <w:rFonts w:eastAsia="Yu Gothic"/>
                <w:sz w:val="24"/>
                <w:szCs w:val="24"/>
              </w:rPr>
              <w:t>-3</w:t>
            </w:r>
            <w:r w:rsidRPr="00E122F3">
              <w:rPr>
                <w:rFonts w:eastAsia="Yu Gothic"/>
                <w:sz w:val="24"/>
                <w:szCs w:val="24"/>
                <w:lang w:eastAsia="ja-JP"/>
              </w:rPr>
              <w:t xml:space="preserve"> (13.6 %)</w:t>
            </w:r>
          </w:p>
        </w:tc>
        <w:tc>
          <w:tcPr>
            <w:tcW w:w="1043" w:type="dxa"/>
            <w:tcBorders>
              <w:top w:val="single" w:sz="4" w:space="0" w:color="auto"/>
              <w:left w:val="single" w:sz="4" w:space="0" w:color="auto"/>
              <w:bottom w:val="single" w:sz="4" w:space="0" w:color="auto"/>
              <w:right w:val="single" w:sz="4" w:space="0" w:color="auto"/>
            </w:tcBorders>
            <w:vAlign w:val="center"/>
          </w:tcPr>
          <w:p w14:paraId="20D2ACD6" w14:textId="77777777" w:rsidR="00F104F0" w:rsidRPr="00E122F3" w:rsidRDefault="00F104F0" w:rsidP="006253B6">
            <w:pPr>
              <w:jc w:val="center"/>
              <w:rPr>
                <w:sz w:val="24"/>
                <w:szCs w:val="24"/>
                <w:lang w:val="en-GB"/>
              </w:rPr>
            </w:pPr>
            <w:r w:rsidRPr="00E122F3">
              <w:rPr>
                <w:rFonts w:eastAsia="Yu Gothic"/>
                <w:sz w:val="24"/>
                <w:szCs w:val="24"/>
              </w:rPr>
              <w:t>36</w:t>
            </w:r>
          </w:p>
        </w:tc>
        <w:tc>
          <w:tcPr>
            <w:tcW w:w="1123" w:type="dxa"/>
            <w:tcBorders>
              <w:top w:val="single" w:sz="4" w:space="0" w:color="auto"/>
              <w:left w:val="single" w:sz="4" w:space="0" w:color="auto"/>
              <w:bottom w:val="single" w:sz="4" w:space="0" w:color="auto"/>
              <w:right w:val="single" w:sz="4" w:space="0" w:color="auto"/>
            </w:tcBorders>
            <w:vAlign w:val="center"/>
          </w:tcPr>
          <w:p w14:paraId="4D3D43B1" w14:textId="77777777" w:rsidR="00F104F0" w:rsidRPr="00E122F3" w:rsidRDefault="00F104F0" w:rsidP="006253B6">
            <w:pPr>
              <w:jc w:val="center"/>
              <w:rPr>
                <w:sz w:val="24"/>
                <w:szCs w:val="24"/>
                <w:lang w:val="en-GB"/>
              </w:rPr>
            </w:pPr>
            <w:r w:rsidRPr="00E122F3">
              <w:rPr>
                <w:rFonts w:eastAsia="Yu Gothic"/>
                <w:sz w:val="24"/>
                <w:szCs w:val="24"/>
              </w:rPr>
              <w:t>29</w:t>
            </w:r>
          </w:p>
        </w:tc>
        <w:tc>
          <w:tcPr>
            <w:tcW w:w="1945" w:type="dxa"/>
            <w:tcBorders>
              <w:top w:val="single" w:sz="4" w:space="0" w:color="auto"/>
              <w:left w:val="single" w:sz="4" w:space="0" w:color="auto"/>
              <w:bottom w:val="single" w:sz="4" w:space="0" w:color="auto"/>
              <w:right w:val="single" w:sz="4" w:space="0" w:color="auto"/>
            </w:tcBorders>
            <w:vAlign w:val="center"/>
          </w:tcPr>
          <w:p w14:paraId="425AAEBF" w14:textId="77777777" w:rsidR="00F104F0" w:rsidRPr="00E122F3" w:rsidRDefault="00F104F0" w:rsidP="006253B6">
            <w:pPr>
              <w:jc w:val="center"/>
              <w:rPr>
                <w:sz w:val="24"/>
                <w:szCs w:val="24"/>
                <w:lang w:val="en-GB" w:eastAsia="ja-JP"/>
              </w:rPr>
            </w:pPr>
            <w:r w:rsidRPr="00E122F3">
              <w:rPr>
                <w:rFonts w:eastAsia="Yu Gothic"/>
                <w:sz w:val="24"/>
                <w:szCs w:val="24"/>
              </w:rPr>
              <w:t>-7</w:t>
            </w:r>
            <w:r w:rsidRPr="00E122F3">
              <w:rPr>
                <w:rFonts w:eastAsia="Yu Gothic"/>
                <w:sz w:val="24"/>
                <w:szCs w:val="24"/>
                <w:lang w:eastAsia="ja-JP"/>
              </w:rPr>
              <w:t xml:space="preserve"> (19.4 %)</w:t>
            </w:r>
          </w:p>
        </w:tc>
      </w:tr>
      <w:tr w:rsidR="00F104F0" w:rsidRPr="00E122F3" w14:paraId="3654A70C" w14:textId="77777777" w:rsidTr="006253B6">
        <w:trPr>
          <w:trHeight w:val="402"/>
        </w:trPr>
        <w:tc>
          <w:tcPr>
            <w:tcW w:w="570" w:type="dxa"/>
            <w:hideMark/>
          </w:tcPr>
          <w:p w14:paraId="01519864" w14:textId="77777777" w:rsidR="00F104F0" w:rsidRPr="00E122F3" w:rsidRDefault="00F104F0" w:rsidP="006253B6">
            <w:pPr>
              <w:jc w:val="center"/>
              <w:rPr>
                <w:sz w:val="24"/>
                <w:szCs w:val="24"/>
                <w:lang w:val="en-GB"/>
              </w:rPr>
            </w:pPr>
            <w:r w:rsidRPr="00E122F3">
              <w:rPr>
                <w:sz w:val="24"/>
                <w:szCs w:val="24"/>
                <w:lang w:val="en-GB"/>
              </w:rPr>
              <w:t>7</w:t>
            </w:r>
          </w:p>
        </w:tc>
        <w:tc>
          <w:tcPr>
            <w:tcW w:w="1043" w:type="dxa"/>
            <w:tcBorders>
              <w:top w:val="single" w:sz="4" w:space="0" w:color="auto"/>
              <w:left w:val="nil"/>
              <w:bottom w:val="single" w:sz="4" w:space="0" w:color="auto"/>
              <w:right w:val="single" w:sz="4" w:space="0" w:color="auto"/>
            </w:tcBorders>
            <w:vAlign w:val="center"/>
            <w:hideMark/>
          </w:tcPr>
          <w:p w14:paraId="324FD898" w14:textId="77777777" w:rsidR="00F104F0" w:rsidRPr="00E122F3" w:rsidRDefault="00F104F0" w:rsidP="006253B6">
            <w:pPr>
              <w:jc w:val="center"/>
              <w:rPr>
                <w:sz w:val="24"/>
                <w:szCs w:val="24"/>
                <w:lang w:val="en-GB"/>
              </w:rPr>
            </w:pPr>
            <w:r w:rsidRPr="00E122F3">
              <w:rPr>
                <w:rFonts w:eastAsia="Yu Gothic"/>
                <w:sz w:val="24"/>
                <w:szCs w:val="24"/>
              </w:rPr>
              <w:t>15</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3C3515C3" w14:textId="77777777" w:rsidR="00F104F0" w:rsidRPr="00E122F3" w:rsidRDefault="00F104F0" w:rsidP="006253B6">
            <w:pPr>
              <w:jc w:val="center"/>
              <w:rPr>
                <w:sz w:val="24"/>
                <w:szCs w:val="24"/>
                <w:lang w:val="en-GB"/>
              </w:rPr>
            </w:pPr>
            <w:r w:rsidRPr="00E122F3">
              <w:rPr>
                <w:rFonts w:eastAsia="Yu Gothic"/>
                <w:sz w:val="24"/>
                <w:szCs w:val="24"/>
              </w:rPr>
              <w:t>9</w:t>
            </w:r>
          </w:p>
        </w:tc>
        <w:tc>
          <w:tcPr>
            <w:tcW w:w="1937" w:type="dxa"/>
            <w:tcBorders>
              <w:top w:val="single" w:sz="4" w:space="0" w:color="auto"/>
              <w:left w:val="single" w:sz="4" w:space="0" w:color="auto"/>
              <w:bottom w:val="single" w:sz="4" w:space="0" w:color="auto"/>
              <w:right w:val="single" w:sz="4" w:space="0" w:color="auto"/>
            </w:tcBorders>
            <w:vAlign w:val="center"/>
            <w:hideMark/>
          </w:tcPr>
          <w:p w14:paraId="5B90B750" w14:textId="77777777" w:rsidR="00F104F0" w:rsidRPr="00E122F3" w:rsidRDefault="00F104F0" w:rsidP="006253B6">
            <w:pPr>
              <w:jc w:val="center"/>
              <w:rPr>
                <w:sz w:val="24"/>
                <w:szCs w:val="24"/>
                <w:lang w:val="en-GB" w:eastAsia="ja-JP"/>
              </w:rPr>
            </w:pPr>
            <w:r w:rsidRPr="00E122F3">
              <w:rPr>
                <w:rFonts w:eastAsia="Yu Gothic"/>
                <w:sz w:val="24"/>
                <w:szCs w:val="24"/>
              </w:rPr>
              <w:t>-6</w:t>
            </w:r>
            <w:r w:rsidRPr="00E122F3">
              <w:rPr>
                <w:rFonts w:eastAsia="Yu Gothic"/>
                <w:sz w:val="24"/>
                <w:szCs w:val="24"/>
                <w:lang w:eastAsia="ja-JP"/>
              </w:rPr>
              <w:t xml:space="preserve"> (40.0 %)</w:t>
            </w:r>
          </w:p>
        </w:tc>
        <w:tc>
          <w:tcPr>
            <w:tcW w:w="1043" w:type="dxa"/>
            <w:tcBorders>
              <w:top w:val="single" w:sz="4" w:space="0" w:color="auto"/>
              <w:left w:val="single" w:sz="4" w:space="0" w:color="auto"/>
              <w:bottom w:val="single" w:sz="4" w:space="0" w:color="auto"/>
              <w:right w:val="single" w:sz="4" w:space="0" w:color="auto"/>
            </w:tcBorders>
            <w:vAlign w:val="center"/>
          </w:tcPr>
          <w:p w14:paraId="59D55592" w14:textId="77777777" w:rsidR="00F104F0" w:rsidRPr="00E122F3" w:rsidRDefault="00F104F0" w:rsidP="006253B6">
            <w:pPr>
              <w:jc w:val="center"/>
              <w:rPr>
                <w:sz w:val="24"/>
                <w:szCs w:val="24"/>
                <w:lang w:val="en-GB"/>
              </w:rPr>
            </w:pPr>
            <w:r w:rsidRPr="00E122F3">
              <w:rPr>
                <w:rFonts w:eastAsia="Yu Gothic"/>
                <w:sz w:val="24"/>
                <w:szCs w:val="24"/>
              </w:rPr>
              <w:t>16</w:t>
            </w:r>
          </w:p>
        </w:tc>
        <w:tc>
          <w:tcPr>
            <w:tcW w:w="1123" w:type="dxa"/>
            <w:tcBorders>
              <w:top w:val="single" w:sz="4" w:space="0" w:color="auto"/>
              <w:left w:val="single" w:sz="4" w:space="0" w:color="auto"/>
              <w:bottom w:val="single" w:sz="4" w:space="0" w:color="auto"/>
              <w:right w:val="single" w:sz="4" w:space="0" w:color="auto"/>
            </w:tcBorders>
            <w:vAlign w:val="center"/>
          </w:tcPr>
          <w:p w14:paraId="6840B640" w14:textId="77777777" w:rsidR="00F104F0" w:rsidRPr="00E122F3" w:rsidRDefault="00F104F0" w:rsidP="006253B6">
            <w:pPr>
              <w:jc w:val="center"/>
              <w:rPr>
                <w:sz w:val="24"/>
                <w:szCs w:val="24"/>
                <w:lang w:val="en-GB"/>
              </w:rPr>
            </w:pPr>
            <w:r w:rsidRPr="00E122F3">
              <w:rPr>
                <w:rFonts w:eastAsia="Yu Gothic"/>
                <w:sz w:val="24"/>
                <w:szCs w:val="24"/>
              </w:rPr>
              <w:t>0</w:t>
            </w:r>
          </w:p>
        </w:tc>
        <w:tc>
          <w:tcPr>
            <w:tcW w:w="1945" w:type="dxa"/>
            <w:tcBorders>
              <w:top w:val="single" w:sz="4" w:space="0" w:color="auto"/>
              <w:left w:val="single" w:sz="4" w:space="0" w:color="auto"/>
              <w:bottom w:val="single" w:sz="4" w:space="0" w:color="auto"/>
              <w:right w:val="single" w:sz="4" w:space="0" w:color="auto"/>
            </w:tcBorders>
            <w:vAlign w:val="center"/>
          </w:tcPr>
          <w:p w14:paraId="159CAAE4" w14:textId="77777777" w:rsidR="00F104F0" w:rsidRPr="00E122F3" w:rsidRDefault="00F104F0" w:rsidP="006253B6">
            <w:pPr>
              <w:jc w:val="center"/>
              <w:rPr>
                <w:sz w:val="24"/>
                <w:szCs w:val="24"/>
                <w:lang w:val="en-GB" w:eastAsia="ja-JP"/>
              </w:rPr>
            </w:pPr>
            <w:r w:rsidRPr="00E122F3">
              <w:rPr>
                <w:rFonts w:eastAsia="Yu Gothic"/>
                <w:sz w:val="24"/>
                <w:szCs w:val="24"/>
              </w:rPr>
              <w:t>-16</w:t>
            </w:r>
            <w:r w:rsidRPr="00E122F3">
              <w:rPr>
                <w:rFonts w:eastAsia="Yu Gothic"/>
                <w:sz w:val="24"/>
                <w:szCs w:val="24"/>
                <w:lang w:eastAsia="ja-JP"/>
              </w:rPr>
              <w:t xml:space="preserve"> (100 %)</w:t>
            </w:r>
          </w:p>
        </w:tc>
      </w:tr>
      <w:tr w:rsidR="00F104F0" w:rsidRPr="00E122F3" w14:paraId="41987F90" w14:textId="77777777" w:rsidTr="006253B6">
        <w:trPr>
          <w:trHeight w:val="402"/>
        </w:trPr>
        <w:tc>
          <w:tcPr>
            <w:tcW w:w="570" w:type="dxa"/>
            <w:hideMark/>
          </w:tcPr>
          <w:p w14:paraId="6899565E" w14:textId="77777777" w:rsidR="00F104F0" w:rsidRPr="00E122F3" w:rsidRDefault="00F104F0" w:rsidP="006253B6">
            <w:pPr>
              <w:jc w:val="center"/>
              <w:rPr>
                <w:sz w:val="24"/>
                <w:szCs w:val="24"/>
                <w:lang w:val="en-GB"/>
              </w:rPr>
            </w:pPr>
            <w:r w:rsidRPr="00E122F3">
              <w:rPr>
                <w:sz w:val="24"/>
                <w:szCs w:val="24"/>
                <w:lang w:val="en-GB"/>
              </w:rPr>
              <w:t>9</w:t>
            </w:r>
          </w:p>
        </w:tc>
        <w:tc>
          <w:tcPr>
            <w:tcW w:w="1043" w:type="dxa"/>
            <w:tcBorders>
              <w:top w:val="single" w:sz="4" w:space="0" w:color="auto"/>
              <w:left w:val="nil"/>
              <w:bottom w:val="single" w:sz="4" w:space="0" w:color="auto"/>
              <w:right w:val="single" w:sz="4" w:space="0" w:color="auto"/>
            </w:tcBorders>
            <w:vAlign w:val="center"/>
            <w:hideMark/>
          </w:tcPr>
          <w:p w14:paraId="5D933A46" w14:textId="77777777" w:rsidR="00F104F0" w:rsidRPr="00E122F3" w:rsidRDefault="00F104F0" w:rsidP="006253B6">
            <w:pPr>
              <w:jc w:val="center"/>
              <w:rPr>
                <w:sz w:val="24"/>
                <w:szCs w:val="24"/>
                <w:lang w:val="en-GB"/>
              </w:rPr>
            </w:pPr>
            <w:r w:rsidRPr="00E122F3">
              <w:rPr>
                <w:rFonts w:eastAsia="Yu Gothic"/>
                <w:sz w:val="24"/>
                <w:szCs w:val="24"/>
              </w:rPr>
              <w:t>29</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742F7F5F" w14:textId="77777777" w:rsidR="00F104F0" w:rsidRPr="00E122F3" w:rsidRDefault="00F104F0" w:rsidP="006253B6">
            <w:pPr>
              <w:jc w:val="center"/>
              <w:rPr>
                <w:sz w:val="24"/>
                <w:szCs w:val="24"/>
                <w:lang w:val="en-GB"/>
              </w:rPr>
            </w:pPr>
            <w:r w:rsidRPr="00E122F3">
              <w:rPr>
                <w:rFonts w:eastAsia="Yu Gothic"/>
                <w:sz w:val="24"/>
                <w:szCs w:val="24"/>
              </w:rPr>
              <w:t>20</w:t>
            </w:r>
          </w:p>
        </w:tc>
        <w:tc>
          <w:tcPr>
            <w:tcW w:w="1937" w:type="dxa"/>
            <w:tcBorders>
              <w:top w:val="single" w:sz="4" w:space="0" w:color="auto"/>
              <w:left w:val="single" w:sz="4" w:space="0" w:color="auto"/>
              <w:bottom w:val="single" w:sz="4" w:space="0" w:color="auto"/>
              <w:right w:val="single" w:sz="4" w:space="0" w:color="auto"/>
            </w:tcBorders>
            <w:noWrap/>
            <w:vAlign w:val="center"/>
            <w:hideMark/>
          </w:tcPr>
          <w:p w14:paraId="5D364796" w14:textId="77777777" w:rsidR="00F104F0" w:rsidRPr="00E122F3" w:rsidRDefault="00F104F0" w:rsidP="006253B6">
            <w:pPr>
              <w:jc w:val="center"/>
              <w:rPr>
                <w:sz w:val="24"/>
                <w:szCs w:val="24"/>
                <w:lang w:val="en-GB" w:eastAsia="ja-JP"/>
              </w:rPr>
            </w:pPr>
            <w:r w:rsidRPr="00E122F3">
              <w:rPr>
                <w:rFonts w:eastAsia="Yu Gothic"/>
                <w:sz w:val="24"/>
                <w:szCs w:val="24"/>
              </w:rPr>
              <w:t>-9</w:t>
            </w:r>
            <w:r w:rsidRPr="00E122F3">
              <w:rPr>
                <w:rFonts w:eastAsia="Yu Gothic"/>
                <w:sz w:val="24"/>
                <w:szCs w:val="24"/>
                <w:lang w:eastAsia="ja-JP"/>
              </w:rPr>
              <w:t xml:space="preserve"> (31.0 %)</w:t>
            </w:r>
          </w:p>
        </w:tc>
        <w:tc>
          <w:tcPr>
            <w:tcW w:w="1043" w:type="dxa"/>
            <w:tcBorders>
              <w:top w:val="single" w:sz="4" w:space="0" w:color="auto"/>
              <w:left w:val="single" w:sz="4" w:space="0" w:color="auto"/>
              <w:bottom w:val="single" w:sz="4" w:space="0" w:color="auto"/>
              <w:right w:val="single" w:sz="4" w:space="0" w:color="auto"/>
            </w:tcBorders>
            <w:vAlign w:val="center"/>
          </w:tcPr>
          <w:p w14:paraId="06652AE0" w14:textId="77777777" w:rsidR="00F104F0" w:rsidRPr="00E122F3" w:rsidRDefault="00F104F0" w:rsidP="006253B6">
            <w:pPr>
              <w:jc w:val="center"/>
              <w:rPr>
                <w:sz w:val="24"/>
                <w:szCs w:val="24"/>
                <w:lang w:val="en-GB"/>
              </w:rPr>
            </w:pPr>
            <w:r w:rsidRPr="00E122F3">
              <w:rPr>
                <w:rFonts w:eastAsia="Yu Gothic"/>
                <w:sz w:val="24"/>
                <w:szCs w:val="24"/>
              </w:rPr>
              <w:t>23</w:t>
            </w:r>
          </w:p>
        </w:tc>
        <w:tc>
          <w:tcPr>
            <w:tcW w:w="1123" w:type="dxa"/>
            <w:tcBorders>
              <w:top w:val="single" w:sz="4" w:space="0" w:color="auto"/>
              <w:left w:val="single" w:sz="4" w:space="0" w:color="auto"/>
              <w:bottom w:val="single" w:sz="4" w:space="0" w:color="auto"/>
              <w:right w:val="single" w:sz="4" w:space="0" w:color="auto"/>
            </w:tcBorders>
            <w:vAlign w:val="center"/>
          </w:tcPr>
          <w:p w14:paraId="722A7DA2" w14:textId="77777777" w:rsidR="00F104F0" w:rsidRPr="00E122F3" w:rsidRDefault="00F104F0" w:rsidP="006253B6">
            <w:pPr>
              <w:jc w:val="center"/>
              <w:rPr>
                <w:sz w:val="24"/>
                <w:szCs w:val="24"/>
                <w:lang w:val="en-GB"/>
              </w:rPr>
            </w:pPr>
            <w:r w:rsidRPr="00E122F3">
              <w:rPr>
                <w:rFonts w:eastAsia="Yu Gothic"/>
                <w:sz w:val="24"/>
                <w:szCs w:val="24"/>
              </w:rPr>
              <w:t>23</w:t>
            </w:r>
          </w:p>
        </w:tc>
        <w:tc>
          <w:tcPr>
            <w:tcW w:w="1945" w:type="dxa"/>
            <w:tcBorders>
              <w:top w:val="single" w:sz="4" w:space="0" w:color="auto"/>
              <w:left w:val="single" w:sz="4" w:space="0" w:color="auto"/>
              <w:bottom w:val="single" w:sz="4" w:space="0" w:color="auto"/>
              <w:right w:val="single" w:sz="4" w:space="0" w:color="auto"/>
            </w:tcBorders>
            <w:vAlign w:val="center"/>
          </w:tcPr>
          <w:p w14:paraId="63229AC6" w14:textId="77777777" w:rsidR="00F104F0" w:rsidRPr="00E122F3" w:rsidRDefault="00F104F0" w:rsidP="006253B6">
            <w:pPr>
              <w:jc w:val="center"/>
              <w:rPr>
                <w:sz w:val="24"/>
                <w:szCs w:val="24"/>
                <w:lang w:val="en-GB" w:eastAsia="ja-JP"/>
              </w:rPr>
            </w:pPr>
            <w:r w:rsidRPr="00E122F3">
              <w:rPr>
                <w:rFonts w:eastAsia="Yu Gothic"/>
                <w:sz w:val="24"/>
                <w:szCs w:val="24"/>
              </w:rPr>
              <w:t>0</w:t>
            </w:r>
            <w:r w:rsidRPr="00E122F3">
              <w:rPr>
                <w:rFonts w:eastAsia="Yu Gothic"/>
                <w:sz w:val="24"/>
                <w:szCs w:val="24"/>
                <w:lang w:eastAsia="ja-JP"/>
              </w:rPr>
              <w:t xml:space="preserve"> (0 %)</w:t>
            </w:r>
          </w:p>
        </w:tc>
      </w:tr>
      <w:tr w:rsidR="00F104F0" w:rsidRPr="00E122F3" w14:paraId="3836AA4B" w14:textId="77777777" w:rsidTr="006253B6">
        <w:trPr>
          <w:trHeight w:val="402"/>
        </w:trPr>
        <w:tc>
          <w:tcPr>
            <w:tcW w:w="570" w:type="dxa"/>
            <w:hideMark/>
          </w:tcPr>
          <w:p w14:paraId="126284CB" w14:textId="77777777" w:rsidR="00F104F0" w:rsidRPr="00E122F3" w:rsidRDefault="00F104F0" w:rsidP="006253B6">
            <w:pPr>
              <w:jc w:val="center"/>
              <w:rPr>
                <w:sz w:val="24"/>
                <w:szCs w:val="24"/>
                <w:lang w:val="en-GB"/>
              </w:rPr>
            </w:pPr>
            <w:r w:rsidRPr="00E122F3">
              <w:rPr>
                <w:sz w:val="24"/>
                <w:szCs w:val="24"/>
                <w:lang w:val="en-GB"/>
              </w:rPr>
              <w:t>10</w:t>
            </w:r>
          </w:p>
        </w:tc>
        <w:tc>
          <w:tcPr>
            <w:tcW w:w="1043" w:type="dxa"/>
            <w:tcBorders>
              <w:top w:val="single" w:sz="4" w:space="0" w:color="auto"/>
              <w:left w:val="nil"/>
              <w:bottom w:val="single" w:sz="4" w:space="0" w:color="auto"/>
              <w:right w:val="single" w:sz="4" w:space="0" w:color="auto"/>
            </w:tcBorders>
            <w:vAlign w:val="center"/>
            <w:hideMark/>
          </w:tcPr>
          <w:p w14:paraId="688D0C2D" w14:textId="77777777" w:rsidR="00F104F0" w:rsidRPr="00E122F3" w:rsidRDefault="00F104F0" w:rsidP="006253B6">
            <w:pPr>
              <w:jc w:val="center"/>
              <w:rPr>
                <w:sz w:val="24"/>
                <w:szCs w:val="24"/>
                <w:lang w:val="en-GB"/>
              </w:rPr>
            </w:pPr>
            <w:r w:rsidRPr="00E122F3">
              <w:rPr>
                <w:rFonts w:eastAsia="Yu Gothic"/>
                <w:sz w:val="24"/>
                <w:szCs w:val="24"/>
              </w:rPr>
              <w:t>25</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06190F8A" w14:textId="77777777" w:rsidR="00F104F0" w:rsidRPr="00E122F3" w:rsidRDefault="00F104F0" w:rsidP="006253B6">
            <w:pPr>
              <w:jc w:val="center"/>
              <w:rPr>
                <w:sz w:val="24"/>
                <w:szCs w:val="24"/>
                <w:lang w:val="en-GB"/>
              </w:rPr>
            </w:pPr>
            <w:r w:rsidRPr="00E122F3">
              <w:rPr>
                <w:rFonts w:eastAsia="Yu Gothic"/>
                <w:sz w:val="24"/>
                <w:szCs w:val="24"/>
              </w:rPr>
              <w:t>17</w:t>
            </w:r>
          </w:p>
        </w:tc>
        <w:tc>
          <w:tcPr>
            <w:tcW w:w="1937" w:type="dxa"/>
            <w:tcBorders>
              <w:top w:val="single" w:sz="4" w:space="0" w:color="auto"/>
              <w:left w:val="single" w:sz="4" w:space="0" w:color="auto"/>
              <w:bottom w:val="single" w:sz="4" w:space="0" w:color="auto"/>
              <w:right w:val="single" w:sz="4" w:space="0" w:color="auto"/>
            </w:tcBorders>
            <w:noWrap/>
            <w:vAlign w:val="center"/>
            <w:hideMark/>
          </w:tcPr>
          <w:p w14:paraId="0A75D7E9" w14:textId="77777777" w:rsidR="00F104F0" w:rsidRPr="00E122F3" w:rsidRDefault="00F104F0" w:rsidP="006253B6">
            <w:pPr>
              <w:jc w:val="center"/>
              <w:rPr>
                <w:sz w:val="24"/>
                <w:szCs w:val="24"/>
                <w:lang w:val="en-GB" w:eastAsia="ja-JP"/>
              </w:rPr>
            </w:pPr>
            <w:r w:rsidRPr="00E122F3">
              <w:rPr>
                <w:rFonts w:eastAsia="Yu Gothic"/>
                <w:sz w:val="24"/>
                <w:szCs w:val="24"/>
              </w:rPr>
              <w:t>-8</w:t>
            </w:r>
            <w:r w:rsidRPr="00E122F3">
              <w:rPr>
                <w:rFonts w:eastAsia="Yu Gothic"/>
                <w:sz w:val="24"/>
                <w:szCs w:val="24"/>
                <w:lang w:eastAsia="ja-JP"/>
              </w:rPr>
              <w:t xml:space="preserve"> (32.0 %)</w:t>
            </w:r>
          </w:p>
        </w:tc>
        <w:tc>
          <w:tcPr>
            <w:tcW w:w="1043" w:type="dxa"/>
            <w:tcBorders>
              <w:top w:val="single" w:sz="4" w:space="0" w:color="auto"/>
              <w:left w:val="single" w:sz="4" w:space="0" w:color="auto"/>
              <w:bottom w:val="single" w:sz="4" w:space="0" w:color="auto"/>
              <w:right w:val="single" w:sz="4" w:space="0" w:color="auto"/>
            </w:tcBorders>
            <w:vAlign w:val="center"/>
          </w:tcPr>
          <w:p w14:paraId="65E8B0A7" w14:textId="77777777" w:rsidR="00F104F0" w:rsidRPr="00E122F3" w:rsidRDefault="00F104F0" w:rsidP="006253B6">
            <w:pPr>
              <w:jc w:val="center"/>
              <w:rPr>
                <w:sz w:val="24"/>
                <w:szCs w:val="24"/>
                <w:lang w:val="en-GB"/>
              </w:rPr>
            </w:pPr>
            <w:r w:rsidRPr="00E122F3">
              <w:rPr>
                <w:rFonts w:eastAsia="Yu Gothic"/>
                <w:sz w:val="24"/>
                <w:szCs w:val="24"/>
              </w:rPr>
              <w:t>20</w:t>
            </w:r>
          </w:p>
        </w:tc>
        <w:tc>
          <w:tcPr>
            <w:tcW w:w="1123" w:type="dxa"/>
            <w:tcBorders>
              <w:top w:val="single" w:sz="4" w:space="0" w:color="auto"/>
              <w:left w:val="single" w:sz="4" w:space="0" w:color="auto"/>
              <w:bottom w:val="single" w:sz="4" w:space="0" w:color="auto"/>
              <w:right w:val="single" w:sz="4" w:space="0" w:color="auto"/>
            </w:tcBorders>
            <w:vAlign w:val="center"/>
          </w:tcPr>
          <w:p w14:paraId="2ACDDA8D" w14:textId="77777777" w:rsidR="00F104F0" w:rsidRPr="00E122F3" w:rsidRDefault="00F104F0" w:rsidP="006253B6">
            <w:pPr>
              <w:jc w:val="center"/>
              <w:rPr>
                <w:sz w:val="24"/>
                <w:szCs w:val="24"/>
                <w:lang w:val="en-GB"/>
              </w:rPr>
            </w:pPr>
            <w:r w:rsidRPr="00E122F3">
              <w:rPr>
                <w:rFonts w:eastAsia="Yu Gothic"/>
                <w:sz w:val="24"/>
                <w:szCs w:val="24"/>
              </w:rPr>
              <w:t>9</w:t>
            </w:r>
          </w:p>
        </w:tc>
        <w:tc>
          <w:tcPr>
            <w:tcW w:w="1945" w:type="dxa"/>
            <w:tcBorders>
              <w:top w:val="single" w:sz="4" w:space="0" w:color="auto"/>
              <w:left w:val="single" w:sz="4" w:space="0" w:color="auto"/>
              <w:bottom w:val="single" w:sz="4" w:space="0" w:color="auto"/>
              <w:right w:val="single" w:sz="4" w:space="0" w:color="auto"/>
            </w:tcBorders>
            <w:vAlign w:val="center"/>
          </w:tcPr>
          <w:p w14:paraId="36460B92" w14:textId="77777777" w:rsidR="00F104F0" w:rsidRPr="00E122F3" w:rsidRDefault="00F104F0" w:rsidP="006253B6">
            <w:pPr>
              <w:jc w:val="center"/>
              <w:rPr>
                <w:sz w:val="24"/>
                <w:szCs w:val="24"/>
                <w:lang w:val="en-GB" w:eastAsia="ja-JP"/>
              </w:rPr>
            </w:pPr>
            <w:r w:rsidRPr="00E122F3">
              <w:rPr>
                <w:rFonts w:eastAsia="Yu Gothic"/>
                <w:sz w:val="24"/>
                <w:szCs w:val="24"/>
              </w:rPr>
              <w:t>-11</w:t>
            </w:r>
            <w:r w:rsidRPr="00E122F3">
              <w:rPr>
                <w:rFonts w:eastAsia="Yu Gothic"/>
                <w:sz w:val="24"/>
                <w:szCs w:val="24"/>
                <w:lang w:eastAsia="ja-JP"/>
              </w:rPr>
              <w:t xml:space="preserve"> (55.0 %)</w:t>
            </w:r>
          </w:p>
        </w:tc>
      </w:tr>
      <w:tr w:rsidR="00F104F0" w:rsidRPr="00E122F3" w14:paraId="6496A0E9" w14:textId="77777777" w:rsidTr="006253B6">
        <w:trPr>
          <w:trHeight w:val="402"/>
        </w:trPr>
        <w:tc>
          <w:tcPr>
            <w:tcW w:w="570" w:type="dxa"/>
            <w:hideMark/>
          </w:tcPr>
          <w:p w14:paraId="242FD950" w14:textId="77777777" w:rsidR="00F104F0" w:rsidRPr="00E122F3" w:rsidRDefault="00F104F0" w:rsidP="006253B6">
            <w:pPr>
              <w:jc w:val="center"/>
              <w:rPr>
                <w:sz w:val="24"/>
                <w:szCs w:val="24"/>
                <w:lang w:val="en-GB"/>
              </w:rPr>
            </w:pPr>
            <w:r w:rsidRPr="00E122F3">
              <w:rPr>
                <w:sz w:val="24"/>
                <w:szCs w:val="24"/>
                <w:lang w:val="en-GB"/>
              </w:rPr>
              <w:t>14</w:t>
            </w:r>
          </w:p>
        </w:tc>
        <w:tc>
          <w:tcPr>
            <w:tcW w:w="1043" w:type="dxa"/>
            <w:tcBorders>
              <w:top w:val="single" w:sz="4" w:space="0" w:color="auto"/>
              <w:left w:val="nil"/>
              <w:bottom w:val="single" w:sz="4" w:space="0" w:color="auto"/>
              <w:right w:val="single" w:sz="4" w:space="0" w:color="auto"/>
            </w:tcBorders>
            <w:vAlign w:val="center"/>
            <w:hideMark/>
          </w:tcPr>
          <w:p w14:paraId="5AB09246" w14:textId="77777777" w:rsidR="00F104F0" w:rsidRPr="00E122F3" w:rsidRDefault="00F104F0" w:rsidP="006253B6">
            <w:pPr>
              <w:jc w:val="center"/>
              <w:rPr>
                <w:sz w:val="24"/>
                <w:szCs w:val="24"/>
                <w:lang w:val="en-GB"/>
              </w:rPr>
            </w:pPr>
            <w:r w:rsidRPr="00E122F3">
              <w:rPr>
                <w:rFonts w:eastAsia="Yu Gothic"/>
                <w:sz w:val="24"/>
                <w:szCs w:val="24"/>
              </w:rPr>
              <w:t>33</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42E87AD2" w14:textId="77777777" w:rsidR="00F104F0" w:rsidRPr="00E122F3" w:rsidRDefault="00F104F0" w:rsidP="006253B6">
            <w:pPr>
              <w:jc w:val="center"/>
              <w:rPr>
                <w:sz w:val="24"/>
                <w:szCs w:val="24"/>
                <w:lang w:val="en-GB"/>
              </w:rPr>
            </w:pPr>
            <w:r w:rsidRPr="00E122F3">
              <w:rPr>
                <w:rFonts w:eastAsia="Yu Gothic"/>
                <w:sz w:val="24"/>
                <w:szCs w:val="24"/>
              </w:rPr>
              <w:t>23</w:t>
            </w:r>
          </w:p>
        </w:tc>
        <w:tc>
          <w:tcPr>
            <w:tcW w:w="1937" w:type="dxa"/>
            <w:tcBorders>
              <w:top w:val="single" w:sz="4" w:space="0" w:color="auto"/>
              <w:left w:val="single" w:sz="4" w:space="0" w:color="auto"/>
              <w:bottom w:val="single" w:sz="4" w:space="0" w:color="auto"/>
              <w:right w:val="single" w:sz="4" w:space="0" w:color="auto"/>
            </w:tcBorders>
            <w:vAlign w:val="center"/>
            <w:hideMark/>
          </w:tcPr>
          <w:p w14:paraId="6BBC99A3" w14:textId="77777777" w:rsidR="00F104F0" w:rsidRPr="00E122F3" w:rsidRDefault="00F104F0" w:rsidP="006253B6">
            <w:pPr>
              <w:jc w:val="center"/>
              <w:rPr>
                <w:sz w:val="24"/>
                <w:szCs w:val="24"/>
                <w:lang w:val="en-GB" w:eastAsia="ja-JP"/>
              </w:rPr>
            </w:pPr>
            <w:r w:rsidRPr="00E122F3">
              <w:rPr>
                <w:rFonts w:eastAsia="Yu Gothic"/>
                <w:sz w:val="24"/>
                <w:szCs w:val="24"/>
              </w:rPr>
              <w:t>-10</w:t>
            </w:r>
            <w:r w:rsidRPr="00E122F3">
              <w:rPr>
                <w:rFonts w:eastAsia="Yu Gothic"/>
                <w:sz w:val="24"/>
                <w:szCs w:val="24"/>
                <w:lang w:eastAsia="ja-JP"/>
              </w:rPr>
              <w:t xml:space="preserve"> (30.3 %)</w:t>
            </w:r>
          </w:p>
        </w:tc>
        <w:tc>
          <w:tcPr>
            <w:tcW w:w="1043" w:type="dxa"/>
            <w:tcBorders>
              <w:top w:val="single" w:sz="4" w:space="0" w:color="auto"/>
              <w:left w:val="single" w:sz="4" w:space="0" w:color="auto"/>
              <w:bottom w:val="single" w:sz="4" w:space="0" w:color="auto"/>
              <w:right w:val="single" w:sz="4" w:space="0" w:color="auto"/>
            </w:tcBorders>
            <w:vAlign w:val="center"/>
          </w:tcPr>
          <w:p w14:paraId="3D5EE9C4" w14:textId="77777777" w:rsidR="00F104F0" w:rsidRPr="00E122F3" w:rsidRDefault="00F104F0" w:rsidP="006253B6">
            <w:pPr>
              <w:jc w:val="center"/>
              <w:rPr>
                <w:sz w:val="24"/>
                <w:szCs w:val="24"/>
                <w:lang w:val="en-GB"/>
              </w:rPr>
            </w:pPr>
            <w:r w:rsidRPr="00E122F3">
              <w:rPr>
                <w:rFonts w:eastAsia="Yu Gothic"/>
                <w:sz w:val="24"/>
                <w:szCs w:val="24"/>
              </w:rPr>
              <w:t>24</w:t>
            </w:r>
          </w:p>
        </w:tc>
        <w:tc>
          <w:tcPr>
            <w:tcW w:w="1123" w:type="dxa"/>
            <w:tcBorders>
              <w:top w:val="single" w:sz="4" w:space="0" w:color="auto"/>
              <w:left w:val="single" w:sz="4" w:space="0" w:color="auto"/>
              <w:bottom w:val="single" w:sz="4" w:space="0" w:color="auto"/>
              <w:right w:val="single" w:sz="4" w:space="0" w:color="auto"/>
            </w:tcBorders>
            <w:vAlign w:val="center"/>
          </w:tcPr>
          <w:p w14:paraId="7D3ADF3D" w14:textId="77777777" w:rsidR="00F104F0" w:rsidRPr="00E122F3" w:rsidRDefault="00F104F0" w:rsidP="006253B6">
            <w:pPr>
              <w:jc w:val="center"/>
              <w:rPr>
                <w:sz w:val="24"/>
                <w:szCs w:val="24"/>
                <w:lang w:val="en-GB"/>
              </w:rPr>
            </w:pPr>
            <w:r w:rsidRPr="00E122F3">
              <w:rPr>
                <w:rFonts w:eastAsia="Yu Gothic"/>
                <w:sz w:val="24"/>
                <w:szCs w:val="24"/>
              </w:rPr>
              <w:t>16</w:t>
            </w:r>
          </w:p>
        </w:tc>
        <w:tc>
          <w:tcPr>
            <w:tcW w:w="1945" w:type="dxa"/>
            <w:tcBorders>
              <w:top w:val="single" w:sz="4" w:space="0" w:color="auto"/>
              <w:left w:val="single" w:sz="4" w:space="0" w:color="auto"/>
              <w:bottom w:val="single" w:sz="4" w:space="0" w:color="auto"/>
              <w:right w:val="single" w:sz="4" w:space="0" w:color="auto"/>
            </w:tcBorders>
            <w:vAlign w:val="center"/>
          </w:tcPr>
          <w:p w14:paraId="56931B99" w14:textId="77777777" w:rsidR="00F104F0" w:rsidRPr="00E122F3" w:rsidRDefault="00F104F0" w:rsidP="006253B6">
            <w:pPr>
              <w:jc w:val="center"/>
              <w:rPr>
                <w:sz w:val="24"/>
                <w:szCs w:val="24"/>
                <w:lang w:val="en-GB" w:eastAsia="ja-JP"/>
              </w:rPr>
            </w:pPr>
            <w:r w:rsidRPr="00E122F3">
              <w:rPr>
                <w:rFonts w:eastAsia="Yu Gothic"/>
                <w:sz w:val="24"/>
                <w:szCs w:val="24"/>
              </w:rPr>
              <w:t>-8</w:t>
            </w:r>
            <w:r w:rsidRPr="00E122F3">
              <w:rPr>
                <w:rFonts w:eastAsia="Yu Gothic"/>
                <w:sz w:val="24"/>
                <w:szCs w:val="24"/>
                <w:lang w:eastAsia="ja-JP"/>
              </w:rPr>
              <w:t xml:space="preserve"> (33.3 %)</w:t>
            </w:r>
          </w:p>
        </w:tc>
      </w:tr>
      <w:tr w:rsidR="00F104F0" w:rsidRPr="00E122F3" w14:paraId="2D1B7549" w14:textId="77777777" w:rsidTr="006253B6">
        <w:trPr>
          <w:trHeight w:val="402"/>
        </w:trPr>
        <w:tc>
          <w:tcPr>
            <w:tcW w:w="570" w:type="dxa"/>
            <w:hideMark/>
          </w:tcPr>
          <w:p w14:paraId="01A7ECCE" w14:textId="77777777" w:rsidR="00F104F0" w:rsidRPr="00E122F3" w:rsidRDefault="00F104F0" w:rsidP="006253B6">
            <w:pPr>
              <w:jc w:val="center"/>
              <w:rPr>
                <w:sz w:val="24"/>
                <w:szCs w:val="24"/>
                <w:lang w:val="en-GB"/>
              </w:rPr>
            </w:pPr>
            <w:r w:rsidRPr="00E122F3">
              <w:rPr>
                <w:sz w:val="24"/>
                <w:szCs w:val="24"/>
                <w:lang w:val="en-GB"/>
              </w:rPr>
              <w:t>16</w:t>
            </w:r>
          </w:p>
        </w:tc>
        <w:tc>
          <w:tcPr>
            <w:tcW w:w="1043" w:type="dxa"/>
            <w:tcBorders>
              <w:top w:val="single" w:sz="4" w:space="0" w:color="auto"/>
              <w:left w:val="nil"/>
              <w:bottom w:val="single" w:sz="4" w:space="0" w:color="auto"/>
              <w:right w:val="single" w:sz="4" w:space="0" w:color="auto"/>
            </w:tcBorders>
            <w:vAlign w:val="center"/>
            <w:hideMark/>
          </w:tcPr>
          <w:p w14:paraId="22344C5E" w14:textId="77777777" w:rsidR="00F104F0" w:rsidRPr="00E122F3" w:rsidRDefault="00F104F0" w:rsidP="006253B6">
            <w:pPr>
              <w:jc w:val="center"/>
              <w:rPr>
                <w:sz w:val="24"/>
                <w:szCs w:val="24"/>
                <w:lang w:val="en-GB"/>
              </w:rPr>
            </w:pPr>
            <w:r w:rsidRPr="00E122F3">
              <w:rPr>
                <w:rFonts w:eastAsia="Yu Gothic"/>
                <w:sz w:val="24"/>
                <w:szCs w:val="24"/>
              </w:rPr>
              <w:t>43</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4B626819" w14:textId="77777777" w:rsidR="00F104F0" w:rsidRPr="00E122F3" w:rsidRDefault="00F104F0" w:rsidP="006253B6">
            <w:pPr>
              <w:jc w:val="center"/>
              <w:rPr>
                <w:sz w:val="24"/>
                <w:szCs w:val="24"/>
                <w:lang w:val="en-GB"/>
              </w:rPr>
            </w:pPr>
            <w:r w:rsidRPr="00E122F3">
              <w:rPr>
                <w:rFonts w:eastAsia="Yu Gothic"/>
                <w:sz w:val="24"/>
                <w:szCs w:val="24"/>
              </w:rPr>
              <w:t>41</w:t>
            </w:r>
          </w:p>
        </w:tc>
        <w:tc>
          <w:tcPr>
            <w:tcW w:w="1937" w:type="dxa"/>
            <w:tcBorders>
              <w:top w:val="single" w:sz="4" w:space="0" w:color="auto"/>
              <w:left w:val="single" w:sz="4" w:space="0" w:color="auto"/>
              <w:bottom w:val="single" w:sz="4" w:space="0" w:color="auto"/>
              <w:right w:val="single" w:sz="4" w:space="0" w:color="auto"/>
            </w:tcBorders>
            <w:vAlign w:val="center"/>
            <w:hideMark/>
          </w:tcPr>
          <w:p w14:paraId="19406409" w14:textId="77777777" w:rsidR="00F104F0" w:rsidRPr="00E122F3" w:rsidRDefault="00F104F0" w:rsidP="006253B6">
            <w:pPr>
              <w:jc w:val="center"/>
              <w:rPr>
                <w:sz w:val="24"/>
                <w:szCs w:val="24"/>
                <w:lang w:val="en-GB" w:eastAsia="ja-JP"/>
              </w:rPr>
            </w:pPr>
            <w:r w:rsidRPr="00E122F3">
              <w:rPr>
                <w:rFonts w:eastAsia="Yu Gothic"/>
                <w:sz w:val="24"/>
                <w:szCs w:val="24"/>
              </w:rPr>
              <w:t>-2</w:t>
            </w:r>
            <w:r w:rsidRPr="00E122F3">
              <w:rPr>
                <w:rFonts w:eastAsia="Yu Gothic"/>
                <w:sz w:val="24"/>
                <w:szCs w:val="24"/>
                <w:lang w:eastAsia="ja-JP"/>
              </w:rPr>
              <w:t xml:space="preserve"> (4.7 %)</w:t>
            </w:r>
          </w:p>
        </w:tc>
        <w:tc>
          <w:tcPr>
            <w:tcW w:w="1043" w:type="dxa"/>
            <w:tcBorders>
              <w:top w:val="single" w:sz="4" w:space="0" w:color="auto"/>
              <w:left w:val="single" w:sz="4" w:space="0" w:color="auto"/>
              <w:bottom w:val="single" w:sz="4" w:space="0" w:color="auto"/>
              <w:right w:val="single" w:sz="4" w:space="0" w:color="auto"/>
            </w:tcBorders>
            <w:vAlign w:val="center"/>
          </w:tcPr>
          <w:p w14:paraId="564A5A13" w14:textId="77777777" w:rsidR="00F104F0" w:rsidRPr="00E122F3" w:rsidRDefault="00F104F0" w:rsidP="006253B6">
            <w:pPr>
              <w:jc w:val="center"/>
              <w:rPr>
                <w:sz w:val="24"/>
                <w:szCs w:val="24"/>
                <w:lang w:val="en-GB"/>
              </w:rPr>
            </w:pPr>
            <w:r w:rsidRPr="00E122F3">
              <w:rPr>
                <w:rFonts w:eastAsia="Yu Gothic"/>
                <w:sz w:val="24"/>
                <w:szCs w:val="24"/>
              </w:rPr>
              <w:t>43</w:t>
            </w:r>
          </w:p>
        </w:tc>
        <w:tc>
          <w:tcPr>
            <w:tcW w:w="1123" w:type="dxa"/>
            <w:tcBorders>
              <w:top w:val="single" w:sz="4" w:space="0" w:color="auto"/>
              <w:left w:val="single" w:sz="4" w:space="0" w:color="auto"/>
              <w:bottom w:val="single" w:sz="4" w:space="0" w:color="auto"/>
              <w:right w:val="single" w:sz="4" w:space="0" w:color="auto"/>
            </w:tcBorders>
            <w:vAlign w:val="center"/>
          </w:tcPr>
          <w:p w14:paraId="7D6E7C91" w14:textId="77777777" w:rsidR="00F104F0" w:rsidRPr="00E122F3" w:rsidRDefault="00F104F0" w:rsidP="006253B6">
            <w:pPr>
              <w:jc w:val="center"/>
              <w:rPr>
                <w:sz w:val="24"/>
                <w:szCs w:val="24"/>
                <w:lang w:val="en-GB"/>
              </w:rPr>
            </w:pPr>
            <w:r w:rsidRPr="00E122F3">
              <w:rPr>
                <w:rFonts w:eastAsia="Yu Gothic"/>
                <w:sz w:val="24"/>
                <w:szCs w:val="24"/>
              </w:rPr>
              <w:t>8</w:t>
            </w:r>
          </w:p>
        </w:tc>
        <w:tc>
          <w:tcPr>
            <w:tcW w:w="1945" w:type="dxa"/>
            <w:tcBorders>
              <w:top w:val="single" w:sz="4" w:space="0" w:color="auto"/>
              <w:left w:val="single" w:sz="4" w:space="0" w:color="auto"/>
              <w:bottom w:val="single" w:sz="4" w:space="0" w:color="auto"/>
              <w:right w:val="single" w:sz="4" w:space="0" w:color="auto"/>
            </w:tcBorders>
            <w:vAlign w:val="center"/>
          </w:tcPr>
          <w:p w14:paraId="12ADB593" w14:textId="77777777" w:rsidR="00F104F0" w:rsidRPr="00E122F3" w:rsidRDefault="00F104F0" w:rsidP="006253B6">
            <w:pPr>
              <w:jc w:val="center"/>
              <w:rPr>
                <w:sz w:val="24"/>
                <w:szCs w:val="24"/>
                <w:lang w:val="en-GB" w:eastAsia="ja-JP"/>
              </w:rPr>
            </w:pPr>
            <w:r w:rsidRPr="00E122F3">
              <w:rPr>
                <w:rFonts w:eastAsia="Yu Gothic"/>
                <w:sz w:val="24"/>
                <w:szCs w:val="24"/>
              </w:rPr>
              <w:t>-35</w:t>
            </w:r>
            <w:r w:rsidRPr="00E122F3">
              <w:rPr>
                <w:rFonts w:eastAsia="Yu Gothic"/>
                <w:sz w:val="24"/>
                <w:szCs w:val="24"/>
                <w:lang w:eastAsia="ja-JP"/>
              </w:rPr>
              <w:t xml:space="preserve"> (81.4 %)</w:t>
            </w:r>
          </w:p>
        </w:tc>
      </w:tr>
      <w:tr w:rsidR="00F104F0" w:rsidRPr="00E122F3" w14:paraId="6D2386B8" w14:textId="77777777" w:rsidTr="006253B6">
        <w:trPr>
          <w:trHeight w:val="330"/>
        </w:trPr>
        <w:tc>
          <w:tcPr>
            <w:tcW w:w="570" w:type="dxa"/>
            <w:hideMark/>
          </w:tcPr>
          <w:p w14:paraId="116F43CB" w14:textId="77777777" w:rsidR="00F104F0" w:rsidRPr="00E122F3" w:rsidRDefault="00F104F0" w:rsidP="006253B6">
            <w:pPr>
              <w:jc w:val="center"/>
              <w:rPr>
                <w:sz w:val="24"/>
                <w:szCs w:val="24"/>
                <w:lang w:val="en-GB"/>
              </w:rPr>
            </w:pPr>
            <w:r w:rsidRPr="00E122F3">
              <w:rPr>
                <w:sz w:val="24"/>
                <w:szCs w:val="24"/>
                <w:lang w:val="en-GB"/>
              </w:rPr>
              <w:t>17</w:t>
            </w:r>
          </w:p>
        </w:tc>
        <w:tc>
          <w:tcPr>
            <w:tcW w:w="1043" w:type="dxa"/>
            <w:tcBorders>
              <w:top w:val="single" w:sz="4" w:space="0" w:color="auto"/>
              <w:left w:val="nil"/>
              <w:bottom w:val="single" w:sz="4" w:space="0" w:color="auto"/>
              <w:right w:val="single" w:sz="4" w:space="0" w:color="auto"/>
            </w:tcBorders>
            <w:vAlign w:val="center"/>
            <w:hideMark/>
          </w:tcPr>
          <w:p w14:paraId="74888727" w14:textId="77777777" w:rsidR="00F104F0" w:rsidRPr="00E122F3" w:rsidRDefault="00F104F0" w:rsidP="006253B6">
            <w:pPr>
              <w:jc w:val="center"/>
              <w:rPr>
                <w:sz w:val="24"/>
                <w:szCs w:val="24"/>
                <w:lang w:val="en-GB"/>
              </w:rPr>
            </w:pPr>
            <w:r w:rsidRPr="00E122F3">
              <w:rPr>
                <w:rFonts w:eastAsia="Yu Gothic"/>
                <w:sz w:val="24"/>
                <w:szCs w:val="24"/>
              </w:rPr>
              <w:t>22</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34B5DD27" w14:textId="77777777" w:rsidR="00F104F0" w:rsidRPr="00E122F3" w:rsidRDefault="00F104F0" w:rsidP="006253B6">
            <w:pPr>
              <w:jc w:val="center"/>
              <w:rPr>
                <w:sz w:val="24"/>
                <w:szCs w:val="24"/>
                <w:lang w:val="en-GB"/>
              </w:rPr>
            </w:pPr>
            <w:r w:rsidRPr="00E122F3">
              <w:rPr>
                <w:rFonts w:eastAsia="Yu Gothic"/>
                <w:sz w:val="24"/>
                <w:szCs w:val="24"/>
              </w:rPr>
              <w:t>24</w:t>
            </w:r>
          </w:p>
        </w:tc>
        <w:tc>
          <w:tcPr>
            <w:tcW w:w="1937" w:type="dxa"/>
            <w:tcBorders>
              <w:top w:val="single" w:sz="4" w:space="0" w:color="auto"/>
              <w:left w:val="single" w:sz="4" w:space="0" w:color="auto"/>
              <w:bottom w:val="single" w:sz="4" w:space="0" w:color="auto"/>
              <w:right w:val="single" w:sz="4" w:space="0" w:color="auto"/>
            </w:tcBorders>
            <w:vAlign w:val="center"/>
            <w:hideMark/>
          </w:tcPr>
          <w:p w14:paraId="3FF1EFEB" w14:textId="77777777" w:rsidR="00F104F0" w:rsidRPr="00E122F3" w:rsidRDefault="00F104F0" w:rsidP="006253B6">
            <w:pPr>
              <w:jc w:val="center"/>
              <w:rPr>
                <w:sz w:val="24"/>
                <w:szCs w:val="24"/>
                <w:lang w:val="en-GB" w:eastAsia="ja-JP"/>
              </w:rPr>
            </w:pPr>
            <w:r w:rsidRPr="00E122F3">
              <w:rPr>
                <w:rFonts w:eastAsia="Yu Gothic"/>
                <w:sz w:val="24"/>
                <w:szCs w:val="24"/>
              </w:rPr>
              <w:t>2</w:t>
            </w:r>
            <w:r w:rsidRPr="00E122F3">
              <w:rPr>
                <w:rFonts w:eastAsia="Yu Gothic"/>
                <w:sz w:val="24"/>
                <w:szCs w:val="24"/>
                <w:lang w:eastAsia="ja-JP"/>
              </w:rPr>
              <w:t xml:space="preserve"> (-9.1 %)</w:t>
            </w:r>
          </w:p>
        </w:tc>
        <w:tc>
          <w:tcPr>
            <w:tcW w:w="1043" w:type="dxa"/>
            <w:tcBorders>
              <w:top w:val="single" w:sz="4" w:space="0" w:color="auto"/>
              <w:left w:val="single" w:sz="4" w:space="0" w:color="auto"/>
              <w:bottom w:val="single" w:sz="4" w:space="0" w:color="auto"/>
              <w:right w:val="single" w:sz="4" w:space="0" w:color="auto"/>
            </w:tcBorders>
            <w:vAlign w:val="center"/>
          </w:tcPr>
          <w:p w14:paraId="3F8DE08A" w14:textId="77777777" w:rsidR="00F104F0" w:rsidRPr="00E122F3" w:rsidRDefault="00F104F0" w:rsidP="006253B6">
            <w:pPr>
              <w:jc w:val="center"/>
              <w:rPr>
                <w:sz w:val="24"/>
                <w:szCs w:val="24"/>
                <w:lang w:val="en-GB"/>
              </w:rPr>
            </w:pPr>
            <w:r w:rsidRPr="00E122F3">
              <w:rPr>
                <w:rFonts w:eastAsia="Yu Gothic"/>
                <w:sz w:val="24"/>
                <w:szCs w:val="24"/>
              </w:rPr>
              <w:t>22</w:t>
            </w:r>
          </w:p>
        </w:tc>
        <w:tc>
          <w:tcPr>
            <w:tcW w:w="1123" w:type="dxa"/>
            <w:tcBorders>
              <w:top w:val="single" w:sz="4" w:space="0" w:color="auto"/>
              <w:left w:val="single" w:sz="4" w:space="0" w:color="auto"/>
              <w:bottom w:val="single" w:sz="4" w:space="0" w:color="auto"/>
              <w:right w:val="single" w:sz="4" w:space="0" w:color="auto"/>
            </w:tcBorders>
            <w:vAlign w:val="center"/>
          </w:tcPr>
          <w:p w14:paraId="40EBE3A0" w14:textId="77777777" w:rsidR="00F104F0" w:rsidRPr="00E122F3" w:rsidRDefault="00F104F0" w:rsidP="006253B6">
            <w:pPr>
              <w:jc w:val="center"/>
              <w:rPr>
                <w:sz w:val="24"/>
                <w:szCs w:val="24"/>
                <w:lang w:val="en-GB"/>
              </w:rPr>
            </w:pPr>
            <w:r w:rsidRPr="00E122F3">
              <w:rPr>
                <w:rFonts w:eastAsia="Yu Gothic"/>
                <w:sz w:val="24"/>
                <w:szCs w:val="24"/>
              </w:rPr>
              <w:t>16</w:t>
            </w:r>
          </w:p>
        </w:tc>
        <w:tc>
          <w:tcPr>
            <w:tcW w:w="1945" w:type="dxa"/>
            <w:tcBorders>
              <w:top w:val="single" w:sz="4" w:space="0" w:color="auto"/>
              <w:left w:val="single" w:sz="4" w:space="0" w:color="auto"/>
              <w:bottom w:val="single" w:sz="4" w:space="0" w:color="auto"/>
              <w:right w:val="single" w:sz="4" w:space="0" w:color="auto"/>
            </w:tcBorders>
            <w:vAlign w:val="center"/>
          </w:tcPr>
          <w:p w14:paraId="348854A1" w14:textId="77777777" w:rsidR="00F104F0" w:rsidRPr="00E122F3" w:rsidRDefault="00F104F0" w:rsidP="006253B6">
            <w:pPr>
              <w:jc w:val="center"/>
              <w:rPr>
                <w:sz w:val="24"/>
                <w:szCs w:val="24"/>
                <w:lang w:val="en-GB" w:eastAsia="ja-JP"/>
              </w:rPr>
            </w:pPr>
            <w:r w:rsidRPr="00E122F3">
              <w:rPr>
                <w:rFonts w:eastAsia="Yu Gothic"/>
                <w:sz w:val="24"/>
                <w:szCs w:val="24"/>
              </w:rPr>
              <w:t>-6</w:t>
            </w:r>
            <w:r w:rsidRPr="00E122F3">
              <w:rPr>
                <w:rFonts w:eastAsia="Yu Gothic"/>
                <w:sz w:val="24"/>
                <w:szCs w:val="24"/>
                <w:lang w:eastAsia="ja-JP"/>
              </w:rPr>
              <w:t xml:space="preserve"> (27.3 %)</w:t>
            </w:r>
          </w:p>
        </w:tc>
      </w:tr>
      <w:tr w:rsidR="00F104F0" w:rsidRPr="00E122F3" w14:paraId="39F620EB" w14:textId="77777777" w:rsidTr="00961A63">
        <w:trPr>
          <w:trHeight w:val="257"/>
        </w:trPr>
        <w:tc>
          <w:tcPr>
            <w:tcW w:w="570" w:type="dxa"/>
            <w:hideMark/>
          </w:tcPr>
          <w:p w14:paraId="06F41FB5" w14:textId="77777777" w:rsidR="00F104F0" w:rsidRPr="00E122F3" w:rsidRDefault="00F104F0" w:rsidP="006253B6">
            <w:pPr>
              <w:jc w:val="center"/>
              <w:rPr>
                <w:sz w:val="24"/>
                <w:szCs w:val="24"/>
                <w:lang w:val="en-GB"/>
              </w:rPr>
            </w:pPr>
            <w:r w:rsidRPr="00E122F3">
              <w:rPr>
                <w:sz w:val="24"/>
                <w:szCs w:val="24"/>
                <w:lang w:val="en-GB"/>
              </w:rPr>
              <w:t>19</w:t>
            </w:r>
          </w:p>
        </w:tc>
        <w:tc>
          <w:tcPr>
            <w:tcW w:w="1043" w:type="dxa"/>
            <w:tcBorders>
              <w:top w:val="single" w:sz="4" w:space="0" w:color="auto"/>
              <w:left w:val="nil"/>
              <w:bottom w:val="single" w:sz="4" w:space="0" w:color="auto"/>
              <w:right w:val="single" w:sz="4" w:space="0" w:color="auto"/>
            </w:tcBorders>
            <w:vAlign w:val="center"/>
            <w:hideMark/>
          </w:tcPr>
          <w:p w14:paraId="5E7114BB" w14:textId="77777777" w:rsidR="00F104F0" w:rsidRPr="00E122F3" w:rsidRDefault="00F104F0" w:rsidP="006253B6">
            <w:pPr>
              <w:jc w:val="center"/>
              <w:rPr>
                <w:sz w:val="24"/>
                <w:szCs w:val="24"/>
                <w:lang w:val="en-GB"/>
              </w:rPr>
            </w:pPr>
            <w:r w:rsidRPr="00E122F3">
              <w:rPr>
                <w:rFonts w:eastAsia="Yu Gothic"/>
                <w:sz w:val="24"/>
                <w:szCs w:val="24"/>
              </w:rPr>
              <w:t>28</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333529B1" w14:textId="77777777" w:rsidR="00F104F0" w:rsidRPr="00E122F3" w:rsidRDefault="00F104F0" w:rsidP="006253B6">
            <w:pPr>
              <w:jc w:val="center"/>
              <w:rPr>
                <w:sz w:val="24"/>
                <w:szCs w:val="24"/>
                <w:lang w:val="en-GB" w:eastAsia="ja-JP"/>
              </w:rPr>
            </w:pPr>
            <w:r w:rsidRPr="00E122F3">
              <w:rPr>
                <w:sz w:val="24"/>
                <w:szCs w:val="24"/>
                <w:lang w:val="en-GB" w:eastAsia="ja-JP"/>
              </w:rPr>
              <w:t>NA</w:t>
            </w:r>
          </w:p>
        </w:tc>
        <w:tc>
          <w:tcPr>
            <w:tcW w:w="1937" w:type="dxa"/>
            <w:tcBorders>
              <w:top w:val="single" w:sz="4" w:space="0" w:color="auto"/>
              <w:left w:val="single" w:sz="4" w:space="0" w:color="auto"/>
              <w:bottom w:val="single" w:sz="4" w:space="0" w:color="auto"/>
              <w:right w:val="single" w:sz="4" w:space="0" w:color="auto"/>
            </w:tcBorders>
            <w:noWrap/>
            <w:vAlign w:val="center"/>
            <w:hideMark/>
          </w:tcPr>
          <w:p w14:paraId="198D4A63" w14:textId="77777777" w:rsidR="00F104F0" w:rsidRPr="00E122F3" w:rsidRDefault="00F104F0" w:rsidP="006253B6">
            <w:pPr>
              <w:jc w:val="center"/>
              <w:rPr>
                <w:sz w:val="24"/>
                <w:szCs w:val="24"/>
                <w:lang w:val="en-GB" w:eastAsia="ja-JP"/>
              </w:rPr>
            </w:pPr>
            <w:r w:rsidRPr="00E122F3">
              <w:rPr>
                <w:sz w:val="24"/>
                <w:szCs w:val="24"/>
                <w:lang w:val="en-GB" w:eastAsia="ja-JP"/>
              </w:rPr>
              <w:t>NA</w:t>
            </w:r>
          </w:p>
        </w:tc>
        <w:tc>
          <w:tcPr>
            <w:tcW w:w="1043" w:type="dxa"/>
            <w:tcBorders>
              <w:top w:val="single" w:sz="4" w:space="0" w:color="auto"/>
              <w:left w:val="single" w:sz="4" w:space="0" w:color="auto"/>
              <w:bottom w:val="single" w:sz="4" w:space="0" w:color="auto"/>
              <w:right w:val="single" w:sz="4" w:space="0" w:color="auto"/>
            </w:tcBorders>
            <w:vAlign w:val="center"/>
          </w:tcPr>
          <w:p w14:paraId="5C6B7EB2" w14:textId="77777777" w:rsidR="00F104F0" w:rsidRPr="00E122F3" w:rsidRDefault="00F104F0" w:rsidP="006253B6">
            <w:pPr>
              <w:jc w:val="center"/>
              <w:rPr>
                <w:sz w:val="24"/>
                <w:szCs w:val="24"/>
                <w:lang w:val="en-GB" w:eastAsia="ja-JP"/>
              </w:rPr>
            </w:pPr>
            <w:r w:rsidRPr="00E122F3">
              <w:rPr>
                <w:sz w:val="24"/>
                <w:szCs w:val="24"/>
                <w:lang w:val="en-GB" w:eastAsia="ja-JP"/>
              </w:rPr>
              <w:t>NA</w:t>
            </w:r>
          </w:p>
        </w:tc>
        <w:tc>
          <w:tcPr>
            <w:tcW w:w="1123" w:type="dxa"/>
            <w:tcBorders>
              <w:top w:val="single" w:sz="4" w:space="0" w:color="auto"/>
              <w:left w:val="single" w:sz="4" w:space="0" w:color="auto"/>
              <w:bottom w:val="single" w:sz="4" w:space="0" w:color="auto"/>
              <w:right w:val="single" w:sz="4" w:space="0" w:color="auto"/>
            </w:tcBorders>
            <w:vAlign w:val="center"/>
          </w:tcPr>
          <w:p w14:paraId="22E85E7D" w14:textId="77777777" w:rsidR="00F104F0" w:rsidRPr="00E122F3" w:rsidRDefault="00F104F0" w:rsidP="006253B6">
            <w:pPr>
              <w:jc w:val="center"/>
              <w:rPr>
                <w:sz w:val="24"/>
                <w:szCs w:val="24"/>
                <w:lang w:val="en-GB" w:eastAsia="ja-JP"/>
              </w:rPr>
            </w:pPr>
            <w:r w:rsidRPr="00E122F3">
              <w:rPr>
                <w:sz w:val="24"/>
                <w:szCs w:val="24"/>
                <w:lang w:val="en-GB" w:eastAsia="ja-JP"/>
              </w:rPr>
              <w:t>NA</w:t>
            </w:r>
          </w:p>
        </w:tc>
        <w:tc>
          <w:tcPr>
            <w:tcW w:w="1945" w:type="dxa"/>
            <w:tcBorders>
              <w:top w:val="single" w:sz="4" w:space="0" w:color="auto"/>
              <w:left w:val="single" w:sz="4" w:space="0" w:color="auto"/>
              <w:bottom w:val="single" w:sz="4" w:space="0" w:color="auto"/>
              <w:right w:val="single" w:sz="4" w:space="0" w:color="auto"/>
            </w:tcBorders>
            <w:vAlign w:val="center"/>
          </w:tcPr>
          <w:p w14:paraId="477DA37F" w14:textId="77777777" w:rsidR="00F104F0" w:rsidRPr="00E122F3" w:rsidRDefault="00F104F0" w:rsidP="006253B6">
            <w:pPr>
              <w:jc w:val="center"/>
              <w:rPr>
                <w:sz w:val="24"/>
                <w:szCs w:val="24"/>
                <w:lang w:val="en-GB" w:eastAsia="ja-JP"/>
              </w:rPr>
            </w:pPr>
            <w:r w:rsidRPr="00E122F3">
              <w:rPr>
                <w:sz w:val="24"/>
                <w:szCs w:val="24"/>
                <w:lang w:val="en-GB" w:eastAsia="ja-JP"/>
              </w:rPr>
              <w:t>NA</w:t>
            </w:r>
          </w:p>
        </w:tc>
      </w:tr>
      <w:tr w:rsidR="00F104F0" w:rsidRPr="00E122F3" w14:paraId="12449060" w14:textId="77777777" w:rsidTr="006253B6">
        <w:trPr>
          <w:trHeight w:val="402"/>
        </w:trPr>
        <w:tc>
          <w:tcPr>
            <w:tcW w:w="570" w:type="dxa"/>
            <w:hideMark/>
          </w:tcPr>
          <w:p w14:paraId="3259B2C9" w14:textId="77777777" w:rsidR="00F104F0" w:rsidRPr="00E122F3" w:rsidRDefault="00F104F0" w:rsidP="006253B6">
            <w:pPr>
              <w:jc w:val="center"/>
              <w:rPr>
                <w:sz w:val="24"/>
                <w:szCs w:val="24"/>
                <w:lang w:val="en-GB"/>
              </w:rPr>
            </w:pPr>
            <w:r w:rsidRPr="00E122F3">
              <w:rPr>
                <w:sz w:val="24"/>
                <w:szCs w:val="24"/>
                <w:lang w:val="en-GB"/>
              </w:rPr>
              <w:t>21</w:t>
            </w:r>
          </w:p>
        </w:tc>
        <w:tc>
          <w:tcPr>
            <w:tcW w:w="1043" w:type="dxa"/>
            <w:tcBorders>
              <w:top w:val="single" w:sz="4" w:space="0" w:color="auto"/>
              <w:left w:val="nil"/>
              <w:bottom w:val="single" w:sz="4" w:space="0" w:color="auto"/>
              <w:right w:val="single" w:sz="4" w:space="0" w:color="auto"/>
            </w:tcBorders>
            <w:vAlign w:val="center"/>
            <w:hideMark/>
          </w:tcPr>
          <w:p w14:paraId="362C9393" w14:textId="77777777" w:rsidR="00F104F0" w:rsidRPr="00E122F3" w:rsidRDefault="00F104F0" w:rsidP="006253B6">
            <w:pPr>
              <w:jc w:val="center"/>
              <w:rPr>
                <w:sz w:val="24"/>
                <w:szCs w:val="24"/>
                <w:lang w:val="en-GB"/>
              </w:rPr>
            </w:pPr>
            <w:r w:rsidRPr="00E122F3">
              <w:rPr>
                <w:rFonts w:eastAsia="Yu Gothic"/>
                <w:sz w:val="24"/>
                <w:szCs w:val="24"/>
              </w:rPr>
              <w:t>32</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67263DF9" w14:textId="77777777" w:rsidR="00F104F0" w:rsidRPr="00E122F3" w:rsidRDefault="00F104F0" w:rsidP="006253B6">
            <w:pPr>
              <w:jc w:val="center"/>
              <w:rPr>
                <w:sz w:val="24"/>
                <w:szCs w:val="24"/>
                <w:lang w:val="en-GB"/>
              </w:rPr>
            </w:pPr>
            <w:r w:rsidRPr="00E122F3">
              <w:rPr>
                <w:rFonts w:eastAsia="Yu Gothic"/>
                <w:sz w:val="24"/>
                <w:szCs w:val="24"/>
              </w:rPr>
              <w:t>21</w:t>
            </w:r>
          </w:p>
        </w:tc>
        <w:tc>
          <w:tcPr>
            <w:tcW w:w="1937" w:type="dxa"/>
            <w:tcBorders>
              <w:top w:val="single" w:sz="4" w:space="0" w:color="auto"/>
              <w:left w:val="single" w:sz="4" w:space="0" w:color="auto"/>
              <w:bottom w:val="single" w:sz="4" w:space="0" w:color="auto"/>
              <w:right w:val="single" w:sz="4" w:space="0" w:color="auto"/>
            </w:tcBorders>
            <w:vAlign w:val="center"/>
            <w:hideMark/>
          </w:tcPr>
          <w:p w14:paraId="412475EA" w14:textId="77777777" w:rsidR="00F104F0" w:rsidRPr="00E122F3" w:rsidRDefault="00F104F0" w:rsidP="006253B6">
            <w:pPr>
              <w:jc w:val="center"/>
              <w:rPr>
                <w:sz w:val="24"/>
                <w:szCs w:val="24"/>
                <w:lang w:val="en-GB" w:eastAsia="ja-JP"/>
              </w:rPr>
            </w:pPr>
            <w:r w:rsidRPr="00E122F3">
              <w:rPr>
                <w:rFonts w:eastAsia="Yu Gothic"/>
                <w:sz w:val="24"/>
                <w:szCs w:val="24"/>
              </w:rPr>
              <w:t>-11</w:t>
            </w:r>
            <w:r w:rsidRPr="00E122F3">
              <w:rPr>
                <w:rFonts w:eastAsia="Yu Gothic"/>
                <w:sz w:val="24"/>
                <w:szCs w:val="24"/>
                <w:lang w:eastAsia="ja-JP"/>
              </w:rPr>
              <w:t xml:space="preserve"> (34.4 %)</w:t>
            </w:r>
          </w:p>
        </w:tc>
        <w:tc>
          <w:tcPr>
            <w:tcW w:w="1043" w:type="dxa"/>
            <w:tcBorders>
              <w:top w:val="single" w:sz="4" w:space="0" w:color="auto"/>
              <w:left w:val="single" w:sz="4" w:space="0" w:color="auto"/>
              <w:bottom w:val="single" w:sz="4" w:space="0" w:color="auto"/>
              <w:right w:val="single" w:sz="4" w:space="0" w:color="auto"/>
            </w:tcBorders>
            <w:vAlign w:val="center"/>
          </w:tcPr>
          <w:p w14:paraId="2ECC6089" w14:textId="77777777" w:rsidR="00F104F0" w:rsidRPr="00E122F3" w:rsidRDefault="00F104F0" w:rsidP="006253B6">
            <w:pPr>
              <w:jc w:val="center"/>
              <w:rPr>
                <w:sz w:val="24"/>
                <w:szCs w:val="24"/>
                <w:lang w:val="en-GB"/>
              </w:rPr>
            </w:pPr>
            <w:r w:rsidRPr="00E122F3">
              <w:rPr>
                <w:rFonts w:eastAsia="Yu Gothic"/>
                <w:sz w:val="24"/>
                <w:szCs w:val="24"/>
              </w:rPr>
              <w:t>21</w:t>
            </w:r>
          </w:p>
        </w:tc>
        <w:tc>
          <w:tcPr>
            <w:tcW w:w="1123" w:type="dxa"/>
            <w:tcBorders>
              <w:top w:val="single" w:sz="4" w:space="0" w:color="auto"/>
              <w:left w:val="single" w:sz="4" w:space="0" w:color="auto"/>
              <w:bottom w:val="single" w:sz="4" w:space="0" w:color="auto"/>
              <w:right w:val="single" w:sz="4" w:space="0" w:color="auto"/>
            </w:tcBorders>
            <w:vAlign w:val="center"/>
          </w:tcPr>
          <w:p w14:paraId="71A02908" w14:textId="77777777" w:rsidR="00F104F0" w:rsidRPr="00E122F3" w:rsidRDefault="00F104F0" w:rsidP="006253B6">
            <w:pPr>
              <w:jc w:val="center"/>
              <w:rPr>
                <w:sz w:val="24"/>
                <w:szCs w:val="24"/>
                <w:lang w:val="en-GB"/>
              </w:rPr>
            </w:pPr>
            <w:r w:rsidRPr="00E122F3">
              <w:rPr>
                <w:rFonts w:eastAsia="Yu Gothic"/>
                <w:sz w:val="24"/>
                <w:szCs w:val="24"/>
              </w:rPr>
              <w:t>15</w:t>
            </w:r>
          </w:p>
        </w:tc>
        <w:tc>
          <w:tcPr>
            <w:tcW w:w="1945" w:type="dxa"/>
            <w:tcBorders>
              <w:top w:val="single" w:sz="4" w:space="0" w:color="auto"/>
              <w:left w:val="single" w:sz="4" w:space="0" w:color="auto"/>
              <w:bottom w:val="single" w:sz="4" w:space="0" w:color="auto"/>
              <w:right w:val="single" w:sz="4" w:space="0" w:color="auto"/>
            </w:tcBorders>
            <w:vAlign w:val="center"/>
          </w:tcPr>
          <w:p w14:paraId="2852F9C4" w14:textId="77777777" w:rsidR="00F104F0" w:rsidRPr="00E122F3" w:rsidRDefault="00F104F0" w:rsidP="006253B6">
            <w:pPr>
              <w:jc w:val="center"/>
              <w:rPr>
                <w:sz w:val="24"/>
                <w:szCs w:val="24"/>
                <w:lang w:val="en-GB" w:eastAsia="ja-JP"/>
              </w:rPr>
            </w:pPr>
            <w:r w:rsidRPr="00E122F3">
              <w:rPr>
                <w:rFonts w:eastAsia="Yu Gothic"/>
                <w:sz w:val="24"/>
                <w:szCs w:val="24"/>
              </w:rPr>
              <w:t>-6</w:t>
            </w:r>
            <w:r w:rsidRPr="00E122F3">
              <w:rPr>
                <w:rFonts w:eastAsia="Yu Gothic"/>
                <w:sz w:val="24"/>
                <w:szCs w:val="24"/>
                <w:lang w:eastAsia="ja-JP"/>
              </w:rPr>
              <w:t xml:space="preserve"> (28.6 %)</w:t>
            </w:r>
          </w:p>
        </w:tc>
      </w:tr>
      <w:tr w:rsidR="00F104F0" w:rsidRPr="00E122F3" w14:paraId="4D9B4C4F" w14:textId="77777777" w:rsidTr="00961A63">
        <w:trPr>
          <w:trHeight w:val="283"/>
        </w:trPr>
        <w:tc>
          <w:tcPr>
            <w:tcW w:w="570" w:type="dxa"/>
            <w:hideMark/>
          </w:tcPr>
          <w:p w14:paraId="6B6360E1" w14:textId="77777777" w:rsidR="00F104F0" w:rsidRPr="00E122F3" w:rsidRDefault="00F104F0" w:rsidP="006253B6">
            <w:pPr>
              <w:jc w:val="center"/>
              <w:rPr>
                <w:sz w:val="24"/>
                <w:szCs w:val="24"/>
                <w:lang w:val="en-GB"/>
              </w:rPr>
            </w:pPr>
            <w:r w:rsidRPr="00E122F3">
              <w:rPr>
                <w:sz w:val="24"/>
                <w:szCs w:val="24"/>
                <w:lang w:val="en-GB"/>
              </w:rPr>
              <w:t>24</w:t>
            </w:r>
          </w:p>
        </w:tc>
        <w:tc>
          <w:tcPr>
            <w:tcW w:w="1043" w:type="dxa"/>
            <w:tcBorders>
              <w:top w:val="single" w:sz="4" w:space="0" w:color="auto"/>
              <w:left w:val="nil"/>
              <w:bottom w:val="single" w:sz="4" w:space="0" w:color="auto"/>
              <w:right w:val="single" w:sz="4" w:space="0" w:color="auto"/>
            </w:tcBorders>
            <w:vAlign w:val="center"/>
            <w:hideMark/>
          </w:tcPr>
          <w:p w14:paraId="5E8885CE" w14:textId="77777777" w:rsidR="00F104F0" w:rsidRPr="00E122F3" w:rsidRDefault="00F104F0" w:rsidP="006253B6">
            <w:pPr>
              <w:jc w:val="center"/>
              <w:rPr>
                <w:sz w:val="24"/>
                <w:szCs w:val="24"/>
                <w:lang w:val="en-GB"/>
              </w:rPr>
            </w:pPr>
            <w:r w:rsidRPr="00E122F3">
              <w:rPr>
                <w:rFonts w:eastAsia="Yu Gothic"/>
                <w:sz w:val="24"/>
                <w:szCs w:val="24"/>
              </w:rPr>
              <w:t>16</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36822998" w14:textId="77777777" w:rsidR="00F104F0" w:rsidRPr="00E122F3" w:rsidRDefault="00F104F0" w:rsidP="006253B6">
            <w:pPr>
              <w:jc w:val="center"/>
              <w:rPr>
                <w:sz w:val="24"/>
                <w:szCs w:val="24"/>
                <w:lang w:val="en-GB"/>
              </w:rPr>
            </w:pPr>
            <w:r w:rsidRPr="00E122F3">
              <w:rPr>
                <w:rFonts w:eastAsia="Yu Gothic"/>
                <w:sz w:val="24"/>
                <w:szCs w:val="24"/>
              </w:rPr>
              <w:t>24</w:t>
            </w:r>
          </w:p>
        </w:tc>
        <w:tc>
          <w:tcPr>
            <w:tcW w:w="1937" w:type="dxa"/>
            <w:tcBorders>
              <w:top w:val="single" w:sz="4" w:space="0" w:color="auto"/>
              <w:left w:val="single" w:sz="4" w:space="0" w:color="auto"/>
              <w:bottom w:val="single" w:sz="4" w:space="0" w:color="auto"/>
              <w:right w:val="single" w:sz="4" w:space="0" w:color="auto"/>
            </w:tcBorders>
            <w:vAlign w:val="center"/>
            <w:hideMark/>
          </w:tcPr>
          <w:p w14:paraId="3A828C6D" w14:textId="77777777" w:rsidR="00F104F0" w:rsidRPr="00E122F3" w:rsidRDefault="00F104F0" w:rsidP="006253B6">
            <w:pPr>
              <w:jc w:val="center"/>
              <w:rPr>
                <w:sz w:val="24"/>
                <w:szCs w:val="24"/>
                <w:lang w:val="en-GB" w:eastAsia="ja-JP"/>
              </w:rPr>
            </w:pPr>
            <w:r w:rsidRPr="00E122F3">
              <w:rPr>
                <w:rFonts w:eastAsia="Yu Gothic"/>
                <w:sz w:val="24"/>
                <w:szCs w:val="24"/>
              </w:rPr>
              <w:t>8</w:t>
            </w:r>
            <w:r w:rsidRPr="00E122F3">
              <w:rPr>
                <w:rFonts w:eastAsia="Yu Gothic"/>
                <w:sz w:val="24"/>
                <w:szCs w:val="24"/>
                <w:lang w:eastAsia="ja-JP"/>
              </w:rPr>
              <w:t xml:space="preserve"> (-50.0 %)</w:t>
            </w:r>
          </w:p>
        </w:tc>
        <w:tc>
          <w:tcPr>
            <w:tcW w:w="1043" w:type="dxa"/>
            <w:tcBorders>
              <w:top w:val="single" w:sz="4" w:space="0" w:color="auto"/>
              <w:left w:val="single" w:sz="4" w:space="0" w:color="auto"/>
              <w:bottom w:val="single" w:sz="4" w:space="0" w:color="auto"/>
              <w:right w:val="single" w:sz="4" w:space="0" w:color="auto"/>
            </w:tcBorders>
            <w:vAlign w:val="center"/>
          </w:tcPr>
          <w:p w14:paraId="3D521421" w14:textId="77777777" w:rsidR="00F104F0" w:rsidRPr="00E122F3" w:rsidRDefault="00F104F0" w:rsidP="006253B6">
            <w:pPr>
              <w:jc w:val="center"/>
              <w:rPr>
                <w:sz w:val="24"/>
                <w:szCs w:val="24"/>
                <w:lang w:val="en-GB"/>
              </w:rPr>
            </w:pPr>
            <w:r w:rsidRPr="00E122F3">
              <w:rPr>
                <w:rFonts w:eastAsia="Yu Gothic"/>
                <w:sz w:val="24"/>
                <w:szCs w:val="24"/>
              </w:rPr>
              <w:t>14</w:t>
            </w:r>
          </w:p>
        </w:tc>
        <w:tc>
          <w:tcPr>
            <w:tcW w:w="1123" w:type="dxa"/>
            <w:tcBorders>
              <w:top w:val="single" w:sz="4" w:space="0" w:color="auto"/>
              <w:left w:val="single" w:sz="4" w:space="0" w:color="auto"/>
              <w:bottom w:val="single" w:sz="4" w:space="0" w:color="auto"/>
              <w:right w:val="single" w:sz="4" w:space="0" w:color="auto"/>
            </w:tcBorders>
            <w:vAlign w:val="center"/>
          </w:tcPr>
          <w:p w14:paraId="10DB0A5C" w14:textId="77777777" w:rsidR="00F104F0" w:rsidRPr="00E122F3" w:rsidRDefault="00F104F0" w:rsidP="006253B6">
            <w:pPr>
              <w:jc w:val="center"/>
              <w:rPr>
                <w:sz w:val="24"/>
                <w:szCs w:val="24"/>
                <w:lang w:val="en-GB" w:eastAsia="ja-JP"/>
              </w:rPr>
            </w:pPr>
            <w:r w:rsidRPr="00E122F3">
              <w:rPr>
                <w:sz w:val="24"/>
                <w:szCs w:val="24"/>
                <w:lang w:val="en-GB" w:eastAsia="ja-JP"/>
              </w:rPr>
              <w:t>NA</w:t>
            </w:r>
          </w:p>
        </w:tc>
        <w:tc>
          <w:tcPr>
            <w:tcW w:w="1945" w:type="dxa"/>
            <w:tcBorders>
              <w:top w:val="single" w:sz="4" w:space="0" w:color="auto"/>
              <w:left w:val="single" w:sz="4" w:space="0" w:color="auto"/>
              <w:bottom w:val="single" w:sz="4" w:space="0" w:color="auto"/>
              <w:right w:val="single" w:sz="4" w:space="0" w:color="auto"/>
            </w:tcBorders>
            <w:vAlign w:val="center"/>
          </w:tcPr>
          <w:p w14:paraId="3E293321" w14:textId="77777777" w:rsidR="00F104F0" w:rsidRPr="00E122F3" w:rsidRDefault="00F104F0" w:rsidP="006253B6">
            <w:pPr>
              <w:jc w:val="center"/>
              <w:rPr>
                <w:sz w:val="24"/>
                <w:szCs w:val="24"/>
                <w:lang w:val="en-GB" w:eastAsia="ja-JP"/>
              </w:rPr>
            </w:pPr>
            <w:r w:rsidRPr="00E122F3">
              <w:rPr>
                <w:sz w:val="24"/>
                <w:szCs w:val="24"/>
                <w:lang w:val="en-GB" w:eastAsia="ja-JP"/>
              </w:rPr>
              <w:t>NA</w:t>
            </w:r>
          </w:p>
        </w:tc>
      </w:tr>
      <w:tr w:rsidR="00F104F0" w:rsidRPr="00E122F3" w14:paraId="7ABEA357" w14:textId="77777777" w:rsidTr="00961A63">
        <w:trPr>
          <w:trHeight w:val="330"/>
        </w:trPr>
        <w:tc>
          <w:tcPr>
            <w:tcW w:w="570" w:type="dxa"/>
            <w:hideMark/>
          </w:tcPr>
          <w:p w14:paraId="59CB4BF0" w14:textId="77777777" w:rsidR="00F104F0" w:rsidRPr="00E122F3" w:rsidRDefault="00F104F0" w:rsidP="006253B6">
            <w:pPr>
              <w:jc w:val="center"/>
              <w:rPr>
                <w:sz w:val="24"/>
                <w:szCs w:val="24"/>
                <w:lang w:val="en-GB"/>
              </w:rPr>
            </w:pPr>
            <w:r w:rsidRPr="00E122F3">
              <w:rPr>
                <w:sz w:val="24"/>
                <w:szCs w:val="24"/>
                <w:lang w:val="en-GB"/>
              </w:rPr>
              <w:t>25</w:t>
            </w:r>
          </w:p>
        </w:tc>
        <w:tc>
          <w:tcPr>
            <w:tcW w:w="1043" w:type="dxa"/>
            <w:tcBorders>
              <w:top w:val="single" w:sz="4" w:space="0" w:color="auto"/>
              <w:left w:val="nil"/>
              <w:bottom w:val="single" w:sz="4" w:space="0" w:color="auto"/>
              <w:right w:val="single" w:sz="4" w:space="0" w:color="auto"/>
            </w:tcBorders>
            <w:vAlign w:val="center"/>
            <w:hideMark/>
          </w:tcPr>
          <w:p w14:paraId="672D1CD6" w14:textId="77777777" w:rsidR="00F104F0" w:rsidRPr="00E122F3" w:rsidRDefault="00F104F0" w:rsidP="006253B6">
            <w:pPr>
              <w:jc w:val="center"/>
              <w:rPr>
                <w:sz w:val="24"/>
                <w:szCs w:val="24"/>
                <w:lang w:val="en-GB"/>
              </w:rPr>
            </w:pPr>
            <w:r w:rsidRPr="00E122F3">
              <w:rPr>
                <w:rFonts w:eastAsia="Yu Gothic"/>
                <w:sz w:val="24"/>
                <w:szCs w:val="24"/>
              </w:rPr>
              <w:t>40</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48B8381A" w14:textId="77777777" w:rsidR="00F104F0" w:rsidRPr="00E122F3" w:rsidRDefault="00F104F0" w:rsidP="006253B6">
            <w:pPr>
              <w:jc w:val="center"/>
              <w:rPr>
                <w:sz w:val="24"/>
                <w:szCs w:val="24"/>
                <w:lang w:val="en-GB"/>
              </w:rPr>
            </w:pPr>
            <w:r w:rsidRPr="00E122F3">
              <w:rPr>
                <w:rFonts w:eastAsia="Yu Gothic"/>
                <w:sz w:val="24"/>
                <w:szCs w:val="24"/>
              </w:rPr>
              <w:t>37</w:t>
            </w:r>
          </w:p>
        </w:tc>
        <w:tc>
          <w:tcPr>
            <w:tcW w:w="1937" w:type="dxa"/>
            <w:tcBorders>
              <w:top w:val="single" w:sz="4" w:space="0" w:color="auto"/>
              <w:left w:val="single" w:sz="4" w:space="0" w:color="auto"/>
              <w:bottom w:val="single" w:sz="4" w:space="0" w:color="auto"/>
              <w:right w:val="single" w:sz="4" w:space="0" w:color="auto"/>
            </w:tcBorders>
            <w:vAlign w:val="center"/>
            <w:hideMark/>
          </w:tcPr>
          <w:p w14:paraId="5E4D08AC" w14:textId="77777777" w:rsidR="00F104F0" w:rsidRPr="00E122F3" w:rsidRDefault="00F104F0" w:rsidP="006253B6">
            <w:pPr>
              <w:jc w:val="center"/>
              <w:rPr>
                <w:sz w:val="24"/>
                <w:szCs w:val="24"/>
                <w:lang w:val="en-GB" w:eastAsia="ja-JP"/>
              </w:rPr>
            </w:pPr>
            <w:r w:rsidRPr="00E122F3">
              <w:rPr>
                <w:rFonts w:eastAsia="Yu Gothic"/>
                <w:sz w:val="24"/>
                <w:szCs w:val="24"/>
              </w:rPr>
              <w:t>-3</w:t>
            </w:r>
            <w:r w:rsidRPr="00E122F3">
              <w:rPr>
                <w:rFonts w:eastAsia="Yu Gothic"/>
                <w:sz w:val="24"/>
                <w:szCs w:val="24"/>
                <w:lang w:eastAsia="ja-JP"/>
              </w:rPr>
              <w:t xml:space="preserve"> (7.5 %)</w:t>
            </w:r>
          </w:p>
        </w:tc>
        <w:tc>
          <w:tcPr>
            <w:tcW w:w="1043" w:type="dxa"/>
            <w:tcBorders>
              <w:top w:val="single" w:sz="4" w:space="0" w:color="auto"/>
              <w:left w:val="single" w:sz="4" w:space="0" w:color="auto"/>
              <w:bottom w:val="single" w:sz="4" w:space="0" w:color="auto"/>
              <w:right w:val="single" w:sz="4" w:space="0" w:color="auto"/>
            </w:tcBorders>
            <w:vAlign w:val="center"/>
          </w:tcPr>
          <w:p w14:paraId="4C529669" w14:textId="77777777" w:rsidR="00F104F0" w:rsidRPr="00E122F3" w:rsidRDefault="00F104F0" w:rsidP="006253B6">
            <w:pPr>
              <w:jc w:val="center"/>
              <w:rPr>
                <w:sz w:val="24"/>
                <w:szCs w:val="24"/>
                <w:lang w:val="en-GB"/>
              </w:rPr>
            </w:pPr>
            <w:r w:rsidRPr="00E122F3">
              <w:rPr>
                <w:rFonts w:eastAsia="Yu Gothic"/>
                <w:sz w:val="24"/>
                <w:szCs w:val="24"/>
              </w:rPr>
              <w:t>42</w:t>
            </w:r>
          </w:p>
        </w:tc>
        <w:tc>
          <w:tcPr>
            <w:tcW w:w="1123" w:type="dxa"/>
            <w:tcBorders>
              <w:top w:val="single" w:sz="4" w:space="0" w:color="auto"/>
              <w:left w:val="single" w:sz="4" w:space="0" w:color="auto"/>
              <w:bottom w:val="single" w:sz="4" w:space="0" w:color="auto"/>
              <w:right w:val="single" w:sz="4" w:space="0" w:color="auto"/>
            </w:tcBorders>
            <w:vAlign w:val="center"/>
          </w:tcPr>
          <w:p w14:paraId="17611184" w14:textId="77777777" w:rsidR="00F104F0" w:rsidRPr="00E122F3" w:rsidRDefault="00F104F0" w:rsidP="006253B6">
            <w:pPr>
              <w:jc w:val="center"/>
              <w:rPr>
                <w:sz w:val="24"/>
                <w:szCs w:val="24"/>
                <w:lang w:val="en-GB"/>
              </w:rPr>
            </w:pPr>
            <w:r w:rsidRPr="00E122F3">
              <w:rPr>
                <w:rFonts w:eastAsia="Yu Gothic"/>
                <w:sz w:val="24"/>
                <w:szCs w:val="24"/>
              </w:rPr>
              <w:t>18</w:t>
            </w:r>
          </w:p>
        </w:tc>
        <w:tc>
          <w:tcPr>
            <w:tcW w:w="1945" w:type="dxa"/>
            <w:tcBorders>
              <w:top w:val="single" w:sz="4" w:space="0" w:color="auto"/>
              <w:left w:val="single" w:sz="4" w:space="0" w:color="auto"/>
              <w:bottom w:val="single" w:sz="4" w:space="0" w:color="auto"/>
              <w:right w:val="single" w:sz="4" w:space="0" w:color="auto"/>
            </w:tcBorders>
            <w:vAlign w:val="center"/>
          </w:tcPr>
          <w:p w14:paraId="01E9A07E" w14:textId="77777777" w:rsidR="00F104F0" w:rsidRPr="00E122F3" w:rsidRDefault="00F104F0" w:rsidP="006253B6">
            <w:pPr>
              <w:jc w:val="center"/>
              <w:rPr>
                <w:sz w:val="24"/>
                <w:szCs w:val="24"/>
                <w:lang w:val="en-GB" w:eastAsia="ja-JP"/>
              </w:rPr>
            </w:pPr>
            <w:r w:rsidRPr="00E122F3">
              <w:rPr>
                <w:rFonts w:eastAsia="Yu Gothic"/>
                <w:sz w:val="24"/>
                <w:szCs w:val="24"/>
              </w:rPr>
              <w:t>-24</w:t>
            </w:r>
            <w:r w:rsidRPr="00E122F3">
              <w:rPr>
                <w:rFonts w:eastAsia="Yu Gothic"/>
                <w:sz w:val="24"/>
                <w:szCs w:val="24"/>
                <w:lang w:eastAsia="ja-JP"/>
              </w:rPr>
              <w:t xml:space="preserve"> (57.1 %)</w:t>
            </w:r>
          </w:p>
        </w:tc>
      </w:tr>
      <w:tr w:rsidR="00F104F0" w:rsidRPr="00E122F3" w14:paraId="6FB6EA51" w14:textId="77777777" w:rsidTr="006253B6">
        <w:trPr>
          <w:trHeight w:val="402"/>
        </w:trPr>
        <w:tc>
          <w:tcPr>
            <w:tcW w:w="570" w:type="dxa"/>
            <w:hideMark/>
          </w:tcPr>
          <w:p w14:paraId="7E8D28D4" w14:textId="77777777" w:rsidR="00F104F0" w:rsidRPr="00E122F3" w:rsidRDefault="00F104F0" w:rsidP="006253B6">
            <w:pPr>
              <w:jc w:val="center"/>
              <w:rPr>
                <w:sz w:val="24"/>
                <w:szCs w:val="24"/>
                <w:lang w:val="en-GB"/>
              </w:rPr>
            </w:pPr>
            <w:r w:rsidRPr="00E122F3">
              <w:rPr>
                <w:sz w:val="24"/>
                <w:szCs w:val="24"/>
                <w:lang w:val="en-GB"/>
              </w:rPr>
              <w:t>28</w:t>
            </w:r>
          </w:p>
        </w:tc>
        <w:tc>
          <w:tcPr>
            <w:tcW w:w="1043" w:type="dxa"/>
            <w:tcBorders>
              <w:top w:val="single" w:sz="4" w:space="0" w:color="auto"/>
              <w:left w:val="nil"/>
              <w:bottom w:val="single" w:sz="4" w:space="0" w:color="auto"/>
              <w:right w:val="single" w:sz="4" w:space="0" w:color="auto"/>
            </w:tcBorders>
            <w:vAlign w:val="center"/>
            <w:hideMark/>
          </w:tcPr>
          <w:p w14:paraId="08645743" w14:textId="77777777" w:rsidR="00F104F0" w:rsidRPr="00E122F3" w:rsidRDefault="00F104F0" w:rsidP="006253B6">
            <w:pPr>
              <w:jc w:val="center"/>
              <w:rPr>
                <w:sz w:val="24"/>
                <w:szCs w:val="24"/>
                <w:lang w:val="en-GB"/>
              </w:rPr>
            </w:pPr>
            <w:r w:rsidRPr="00E122F3">
              <w:rPr>
                <w:rFonts w:eastAsia="Yu Gothic"/>
                <w:sz w:val="24"/>
                <w:szCs w:val="24"/>
              </w:rPr>
              <w:t>22</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0C745DC4" w14:textId="77777777" w:rsidR="00F104F0" w:rsidRPr="00E122F3" w:rsidRDefault="00F104F0" w:rsidP="006253B6">
            <w:pPr>
              <w:jc w:val="center"/>
              <w:rPr>
                <w:sz w:val="24"/>
                <w:szCs w:val="24"/>
                <w:lang w:val="en-GB"/>
              </w:rPr>
            </w:pPr>
            <w:r w:rsidRPr="00E122F3">
              <w:rPr>
                <w:rFonts w:eastAsia="Yu Gothic"/>
                <w:sz w:val="24"/>
                <w:szCs w:val="24"/>
              </w:rPr>
              <w:t>25</w:t>
            </w:r>
          </w:p>
        </w:tc>
        <w:tc>
          <w:tcPr>
            <w:tcW w:w="1937" w:type="dxa"/>
            <w:tcBorders>
              <w:top w:val="single" w:sz="4" w:space="0" w:color="auto"/>
              <w:left w:val="single" w:sz="4" w:space="0" w:color="auto"/>
              <w:bottom w:val="single" w:sz="4" w:space="0" w:color="auto"/>
              <w:right w:val="single" w:sz="4" w:space="0" w:color="auto"/>
            </w:tcBorders>
            <w:noWrap/>
            <w:vAlign w:val="center"/>
            <w:hideMark/>
          </w:tcPr>
          <w:p w14:paraId="673DD30F" w14:textId="77777777" w:rsidR="00F104F0" w:rsidRPr="00E122F3" w:rsidRDefault="00F104F0" w:rsidP="006253B6">
            <w:pPr>
              <w:jc w:val="center"/>
              <w:rPr>
                <w:sz w:val="24"/>
                <w:szCs w:val="24"/>
                <w:lang w:val="en-GB" w:eastAsia="ja-JP"/>
              </w:rPr>
            </w:pPr>
            <w:r w:rsidRPr="00E122F3">
              <w:rPr>
                <w:rFonts w:eastAsia="Yu Gothic"/>
                <w:sz w:val="24"/>
                <w:szCs w:val="24"/>
              </w:rPr>
              <w:t>3</w:t>
            </w:r>
            <w:r w:rsidRPr="00E122F3">
              <w:rPr>
                <w:rFonts w:eastAsia="Yu Gothic"/>
                <w:sz w:val="24"/>
                <w:szCs w:val="24"/>
                <w:lang w:eastAsia="ja-JP"/>
              </w:rPr>
              <w:t xml:space="preserve"> (-13.6 %)</w:t>
            </w:r>
          </w:p>
        </w:tc>
        <w:tc>
          <w:tcPr>
            <w:tcW w:w="1043" w:type="dxa"/>
            <w:tcBorders>
              <w:top w:val="single" w:sz="4" w:space="0" w:color="auto"/>
              <w:left w:val="single" w:sz="4" w:space="0" w:color="auto"/>
              <w:bottom w:val="single" w:sz="4" w:space="0" w:color="auto"/>
              <w:right w:val="single" w:sz="4" w:space="0" w:color="auto"/>
            </w:tcBorders>
            <w:vAlign w:val="center"/>
          </w:tcPr>
          <w:p w14:paraId="49D6E2C1" w14:textId="77777777" w:rsidR="00F104F0" w:rsidRPr="00E122F3" w:rsidRDefault="00F104F0" w:rsidP="006253B6">
            <w:pPr>
              <w:jc w:val="center"/>
              <w:rPr>
                <w:sz w:val="24"/>
                <w:szCs w:val="24"/>
                <w:lang w:val="en-GB"/>
              </w:rPr>
            </w:pPr>
            <w:r w:rsidRPr="00E122F3">
              <w:rPr>
                <w:rFonts w:eastAsia="Yu Gothic"/>
                <w:sz w:val="24"/>
                <w:szCs w:val="24"/>
              </w:rPr>
              <w:t>24</w:t>
            </w:r>
          </w:p>
        </w:tc>
        <w:tc>
          <w:tcPr>
            <w:tcW w:w="1123" w:type="dxa"/>
            <w:tcBorders>
              <w:top w:val="single" w:sz="4" w:space="0" w:color="auto"/>
              <w:left w:val="single" w:sz="4" w:space="0" w:color="auto"/>
              <w:bottom w:val="single" w:sz="4" w:space="0" w:color="auto"/>
              <w:right w:val="single" w:sz="4" w:space="0" w:color="auto"/>
            </w:tcBorders>
            <w:vAlign w:val="center"/>
          </w:tcPr>
          <w:p w14:paraId="53C5ED10" w14:textId="77777777" w:rsidR="00F104F0" w:rsidRPr="00E122F3" w:rsidRDefault="00F104F0" w:rsidP="006253B6">
            <w:pPr>
              <w:jc w:val="center"/>
              <w:rPr>
                <w:sz w:val="24"/>
                <w:szCs w:val="24"/>
                <w:lang w:val="en-GB"/>
              </w:rPr>
            </w:pPr>
            <w:r w:rsidRPr="00E122F3">
              <w:rPr>
                <w:rFonts w:eastAsia="Yu Gothic"/>
                <w:sz w:val="24"/>
                <w:szCs w:val="24"/>
              </w:rPr>
              <w:t>16</w:t>
            </w:r>
          </w:p>
        </w:tc>
        <w:tc>
          <w:tcPr>
            <w:tcW w:w="1945" w:type="dxa"/>
            <w:tcBorders>
              <w:top w:val="single" w:sz="4" w:space="0" w:color="auto"/>
              <w:left w:val="single" w:sz="4" w:space="0" w:color="auto"/>
              <w:bottom w:val="single" w:sz="4" w:space="0" w:color="auto"/>
              <w:right w:val="single" w:sz="4" w:space="0" w:color="auto"/>
            </w:tcBorders>
            <w:vAlign w:val="center"/>
          </w:tcPr>
          <w:p w14:paraId="6B246EAE" w14:textId="77777777" w:rsidR="00F104F0" w:rsidRPr="00E122F3" w:rsidRDefault="00F104F0" w:rsidP="006253B6">
            <w:pPr>
              <w:jc w:val="center"/>
              <w:rPr>
                <w:sz w:val="24"/>
                <w:szCs w:val="24"/>
                <w:lang w:val="en-GB" w:eastAsia="ja-JP"/>
              </w:rPr>
            </w:pPr>
            <w:r w:rsidRPr="00E122F3">
              <w:rPr>
                <w:rFonts w:eastAsia="Yu Gothic"/>
                <w:sz w:val="24"/>
                <w:szCs w:val="24"/>
              </w:rPr>
              <w:t>-8</w:t>
            </w:r>
            <w:r w:rsidRPr="00E122F3">
              <w:rPr>
                <w:rFonts w:eastAsia="Yu Gothic"/>
                <w:sz w:val="24"/>
                <w:szCs w:val="24"/>
                <w:lang w:eastAsia="ja-JP"/>
              </w:rPr>
              <w:t xml:space="preserve"> (33.3 %)</w:t>
            </w:r>
          </w:p>
        </w:tc>
      </w:tr>
      <w:tr w:rsidR="00F104F0" w:rsidRPr="00E122F3" w14:paraId="1B39F249" w14:textId="77777777" w:rsidTr="006253B6">
        <w:trPr>
          <w:trHeight w:val="402"/>
        </w:trPr>
        <w:tc>
          <w:tcPr>
            <w:tcW w:w="570" w:type="dxa"/>
            <w:hideMark/>
          </w:tcPr>
          <w:p w14:paraId="57480ED9" w14:textId="77777777" w:rsidR="00F104F0" w:rsidRPr="00E122F3" w:rsidRDefault="00F104F0" w:rsidP="006253B6">
            <w:pPr>
              <w:jc w:val="center"/>
              <w:rPr>
                <w:sz w:val="24"/>
                <w:szCs w:val="24"/>
                <w:lang w:val="en-GB"/>
              </w:rPr>
            </w:pPr>
            <w:r w:rsidRPr="00E122F3">
              <w:rPr>
                <w:sz w:val="24"/>
                <w:szCs w:val="24"/>
                <w:lang w:val="en-GB"/>
              </w:rPr>
              <w:t>29</w:t>
            </w:r>
          </w:p>
        </w:tc>
        <w:tc>
          <w:tcPr>
            <w:tcW w:w="1043" w:type="dxa"/>
            <w:tcBorders>
              <w:top w:val="single" w:sz="4" w:space="0" w:color="auto"/>
              <w:left w:val="nil"/>
              <w:bottom w:val="single" w:sz="4" w:space="0" w:color="auto"/>
              <w:right w:val="single" w:sz="4" w:space="0" w:color="auto"/>
            </w:tcBorders>
            <w:vAlign w:val="center"/>
            <w:hideMark/>
          </w:tcPr>
          <w:p w14:paraId="026E8A8E" w14:textId="77777777" w:rsidR="00F104F0" w:rsidRPr="00E122F3" w:rsidRDefault="00F104F0" w:rsidP="006253B6">
            <w:pPr>
              <w:jc w:val="center"/>
              <w:rPr>
                <w:sz w:val="24"/>
                <w:szCs w:val="24"/>
                <w:lang w:val="en-GB"/>
              </w:rPr>
            </w:pPr>
            <w:r w:rsidRPr="00E122F3">
              <w:rPr>
                <w:rFonts w:eastAsia="Yu Gothic"/>
                <w:sz w:val="24"/>
                <w:szCs w:val="24"/>
              </w:rPr>
              <w:t>27</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65C61664" w14:textId="77777777" w:rsidR="00F104F0" w:rsidRPr="00E122F3" w:rsidRDefault="00F104F0" w:rsidP="006253B6">
            <w:pPr>
              <w:jc w:val="center"/>
              <w:rPr>
                <w:sz w:val="24"/>
                <w:szCs w:val="24"/>
                <w:lang w:val="en-GB"/>
              </w:rPr>
            </w:pPr>
            <w:r w:rsidRPr="00E122F3">
              <w:rPr>
                <w:rFonts w:eastAsia="Yu Gothic"/>
                <w:sz w:val="24"/>
                <w:szCs w:val="24"/>
              </w:rPr>
              <w:t>25</w:t>
            </w:r>
          </w:p>
        </w:tc>
        <w:tc>
          <w:tcPr>
            <w:tcW w:w="1937" w:type="dxa"/>
            <w:tcBorders>
              <w:top w:val="single" w:sz="4" w:space="0" w:color="auto"/>
              <w:left w:val="single" w:sz="4" w:space="0" w:color="auto"/>
              <w:bottom w:val="single" w:sz="4" w:space="0" w:color="auto"/>
              <w:right w:val="single" w:sz="4" w:space="0" w:color="auto"/>
            </w:tcBorders>
            <w:vAlign w:val="center"/>
            <w:hideMark/>
          </w:tcPr>
          <w:p w14:paraId="7B55EBFE" w14:textId="77777777" w:rsidR="00F104F0" w:rsidRPr="00E122F3" w:rsidRDefault="00F104F0" w:rsidP="006253B6">
            <w:pPr>
              <w:jc w:val="center"/>
              <w:rPr>
                <w:sz w:val="24"/>
                <w:szCs w:val="24"/>
                <w:lang w:val="en-GB" w:eastAsia="ja-JP"/>
              </w:rPr>
            </w:pPr>
            <w:r w:rsidRPr="00E122F3">
              <w:rPr>
                <w:rFonts w:eastAsia="Yu Gothic"/>
                <w:sz w:val="24"/>
                <w:szCs w:val="24"/>
              </w:rPr>
              <w:t>-2</w:t>
            </w:r>
            <w:r w:rsidRPr="00E122F3">
              <w:rPr>
                <w:rFonts w:eastAsia="Yu Gothic"/>
                <w:sz w:val="24"/>
                <w:szCs w:val="24"/>
                <w:lang w:eastAsia="ja-JP"/>
              </w:rPr>
              <w:t xml:space="preserve"> (7.4 %)</w:t>
            </w:r>
          </w:p>
        </w:tc>
        <w:tc>
          <w:tcPr>
            <w:tcW w:w="1043" w:type="dxa"/>
            <w:tcBorders>
              <w:top w:val="single" w:sz="4" w:space="0" w:color="auto"/>
              <w:left w:val="single" w:sz="4" w:space="0" w:color="auto"/>
              <w:bottom w:val="single" w:sz="4" w:space="0" w:color="auto"/>
              <w:right w:val="single" w:sz="4" w:space="0" w:color="auto"/>
            </w:tcBorders>
            <w:vAlign w:val="center"/>
          </w:tcPr>
          <w:p w14:paraId="2A4B752C" w14:textId="77777777" w:rsidR="00F104F0" w:rsidRPr="00E122F3" w:rsidRDefault="00F104F0" w:rsidP="006253B6">
            <w:pPr>
              <w:jc w:val="center"/>
              <w:rPr>
                <w:sz w:val="24"/>
                <w:szCs w:val="24"/>
                <w:lang w:val="en-GB"/>
              </w:rPr>
            </w:pPr>
            <w:r w:rsidRPr="00E122F3">
              <w:rPr>
                <w:rFonts w:eastAsia="Yu Gothic"/>
                <w:sz w:val="24"/>
                <w:szCs w:val="24"/>
              </w:rPr>
              <w:t>28</w:t>
            </w:r>
          </w:p>
        </w:tc>
        <w:tc>
          <w:tcPr>
            <w:tcW w:w="1123" w:type="dxa"/>
            <w:tcBorders>
              <w:top w:val="single" w:sz="4" w:space="0" w:color="auto"/>
              <w:left w:val="single" w:sz="4" w:space="0" w:color="auto"/>
              <w:bottom w:val="single" w:sz="4" w:space="0" w:color="auto"/>
              <w:right w:val="single" w:sz="4" w:space="0" w:color="auto"/>
            </w:tcBorders>
            <w:vAlign w:val="center"/>
          </w:tcPr>
          <w:p w14:paraId="2BDAE33D" w14:textId="77777777" w:rsidR="00F104F0" w:rsidRPr="00E122F3" w:rsidRDefault="00F104F0" w:rsidP="006253B6">
            <w:pPr>
              <w:jc w:val="center"/>
              <w:rPr>
                <w:sz w:val="24"/>
                <w:szCs w:val="24"/>
                <w:lang w:val="en-GB"/>
              </w:rPr>
            </w:pPr>
            <w:r w:rsidRPr="00E122F3">
              <w:rPr>
                <w:rFonts w:eastAsia="Yu Gothic"/>
                <w:sz w:val="24"/>
                <w:szCs w:val="24"/>
              </w:rPr>
              <w:t>20</w:t>
            </w:r>
          </w:p>
        </w:tc>
        <w:tc>
          <w:tcPr>
            <w:tcW w:w="1945" w:type="dxa"/>
            <w:tcBorders>
              <w:top w:val="single" w:sz="4" w:space="0" w:color="auto"/>
              <w:left w:val="single" w:sz="4" w:space="0" w:color="auto"/>
              <w:bottom w:val="single" w:sz="4" w:space="0" w:color="auto"/>
              <w:right w:val="single" w:sz="4" w:space="0" w:color="auto"/>
            </w:tcBorders>
            <w:vAlign w:val="center"/>
          </w:tcPr>
          <w:p w14:paraId="074C753A" w14:textId="77777777" w:rsidR="00F104F0" w:rsidRPr="00E122F3" w:rsidRDefault="00F104F0" w:rsidP="006253B6">
            <w:pPr>
              <w:jc w:val="center"/>
              <w:rPr>
                <w:sz w:val="24"/>
                <w:szCs w:val="24"/>
                <w:lang w:val="en-GB" w:eastAsia="ja-JP"/>
              </w:rPr>
            </w:pPr>
            <w:r w:rsidRPr="00E122F3">
              <w:rPr>
                <w:rFonts w:eastAsia="Yu Gothic"/>
                <w:sz w:val="24"/>
                <w:szCs w:val="24"/>
              </w:rPr>
              <w:t>-8</w:t>
            </w:r>
            <w:r w:rsidRPr="00E122F3">
              <w:rPr>
                <w:rFonts w:eastAsia="Yu Gothic"/>
                <w:sz w:val="24"/>
                <w:szCs w:val="24"/>
                <w:lang w:eastAsia="ja-JP"/>
              </w:rPr>
              <w:t xml:space="preserve"> (28.6 %)</w:t>
            </w:r>
          </w:p>
        </w:tc>
      </w:tr>
      <w:tr w:rsidR="00F104F0" w:rsidRPr="00E122F3" w14:paraId="567EDB40" w14:textId="77777777" w:rsidTr="006253B6">
        <w:trPr>
          <w:trHeight w:val="402"/>
        </w:trPr>
        <w:tc>
          <w:tcPr>
            <w:tcW w:w="570" w:type="dxa"/>
            <w:hideMark/>
          </w:tcPr>
          <w:p w14:paraId="1910A78C" w14:textId="77777777" w:rsidR="00F104F0" w:rsidRPr="00E122F3" w:rsidRDefault="00F104F0" w:rsidP="006253B6">
            <w:pPr>
              <w:jc w:val="center"/>
              <w:rPr>
                <w:sz w:val="24"/>
                <w:szCs w:val="24"/>
                <w:lang w:val="en-GB"/>
              </w:rPr>
            </w:pPr>
            <w:r w:rsidRPr="00E122F3">
              <w:rPr>
                <w:sz w:val="24"/>
                <w:szCs w:val="24"/>
                <w:lang w:val="en-GB"/>
              </w:rPr>
              <w:t>31</w:t>
            </w:r>
          </w:p>
        </w:tc>
        <w:tc>
          <w:tcPr>
            <w:tcW w:w="1043" w:type="dxa"/>
            <w:tcBorders>
              <w:top w:val="single" w:sz="4" w:space="0" w:color="auto"/>
              <w:left w:val="nil"/>
              <w:bottom w:val="single" w:sz="4" w:space="0" w:color="auto"/>
              <w:right w:val="single" w:sz="4" w:space="0" w:color="auto"/>
            </w:tcBorders>
            <w:vAlign w:val="center"/>
            <w:hideMark/>
          </w:tcPr>
          <w:p w14:paraId="2EF87536" w14:textId="77777777" w:rsidR="00F104F0" w:rsidRPr="00E122F3" w:rsidRDefault="00F104F0" w:rsidP="006253B6">
            <w:pPr>
              <w:jc w:val="center"/>
              <w:rPr>
                <w:sz w:val="24"/>
                <w:szCs w:val="24"/>
                <w:lang w:val="en-GB"/>
              </w:rPr>
            </w:pPr>
            <w:r w:rsidRPr="00E122F3">
              <w:rPr>
                <w:rFonts w:eastAsia="Yu Gothic"/>
                <w:sz w:val="24"/>
                <w:szCs w:val="24"/>
              </w:rPr>
              <w:t>27</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0CB559CF" w14:textId="77777777" w:rsidR="00F104F0" w:rsidRPr="00E122F3" w:rsidRDefault="00F104F0" w:rsidP="006253B6">
            <w:pPr>
              <w:jc w:val="center"/>
              <w:rPr>
                <w:sz w:val="24"/>
                <w:szCs w:val="24"/>
                <w:lang w:val="en-GB"/>
              </w:rPr>
            </w:pPr>
            <w:r w:rsidRPr="00E122F3">
              <w:rPr>
                <w:rFonts w:eastAsia="Yu Gothic"/>
                <w:sz w:val="24"/>
                <w:szCs w:val="24"/>
              </w:rPr>
              <w:t>25</w:t>
            </w:r>
          </w:p>
        </w:tc>
        <w:tc>
          <w:tcPr>
            <w:tcW w:w="1937" w:type="dxa"/>
            <w:tcBorders>
              <w:top w:val="single" w:sz="4" w:space="0" w:color="auto"/>
              <w:left w:val="single" w:sz="4" w:space="0" w:color="auto"/>
              <w:bottom w:val="single" w:sz="4" w:space="0" w:color="auto"/>
              <w:right w:val="single" w:sz="4" w:space="0" w:color="auto"/>
            </w:tcBorders>
            <w:vAlign w:val="center"/>
            <w:hideMark/>
          </w:tcPr>
          <w:p w14:paraId="24430EBA" w14:textId="77777777" w:rsidR="00F104F0" w:rsidRPr="00E122F3" w:rsidRDefault="00F104F0" w:rsidP="006253B6">
            <w:pPr>
              <w:jc w:val="center"/>
              <w:rPr>
                <w:sz w:val="24"/>
                <w:szCs w:val="24"/>
                <w:lang w:val="en-GB" w:eastAsia="ja-JP"/>
              </w:rPr>
            </w:pPr>
            <w:r w:rsidRPr="00E122F3">
              <w:rPr>
                <w:rFonts w:eastAsia="Yu Gothic"/>
                <w:sz w:val="24"/>
                <w:szCs w:val="24"/>
              </w:rPr>
              <w:t>-2</w:t>
            </w:r>
            <w:r w:rsidRPr="00E122F3">
              <w:rPr>
                <w:rFonts w:eastAsia="Yu Gothic"/>
                <w:sz w:val="24"/>
                <w:szCs w:val="24"/>
                <w:lang w:eastAsia="ja-JP"/>
              </w:rPr>
              <w:t xml:space="preserve"> (7.4 %)</w:t>
            </w:r>
          </w:p>
        </w:tc>
        <w:tc>
          <w:tcPr>
            <w:tcW w:w="1043" w:type="dxa"/>
            <w:tcBorders>
              <w:top w:val="single" w:sz="4" w:space="0" w:color="auto"/>
              <w:left w:val="single" w:sz="4" w:space="0" w:color="auto"/>
              <w:bottom w:val="single" w:sz="4" w:space="0" w:color="auto"/>
              <w:right w:val="single" w:sz="4" w:space="0" w:color="auto"/>
            </w:tcBorders>
            <w:vAlign w:val="center"/>
          </w:tcPr>
          <w:p w14:paraId="3B98B5B6" w14:textId="77777777" w:rsidR="00F104F0" w:rsidRPr="00E122F3" w:rsidRDefault="00F104F0" w:rsidP="006253B6">
            <w:pPr>
              <w:jc w:val="center"/>
              <w:rPr>
                <w:sz w:val="24"/>
                <w:szCs w:val="24"/>
                <w:lang w:val="en-GB"/>
              </w:rPr>
            </w:pPr>
            <w:r w:rsidRPr="00E122F3">
              <w:rPr>
                <w:rFonts w:eastAsia="Yu Gothic"/>
                <w:sz w:val="24"/>
                <w:szCs w:val="24"/>
              </w:rPr>
              <w:t>27</w:t>
            </w:r>
          </w:p>
        </w:tc>
        <w:tc>
          <w:tcPr>
            <w:tcW w:w="1123" w:type="dxa"/>
            <w:tcBorders>
              <w:top w:val="single" w:sz="4" w:space="0" w:color="auto"/>
              <w:left w:val="single" w:sz="4" w:space="0" w:color="auto"/>
              <w:bottom w:val="single" w:sz="4" w:space="0" w:color="auto"/>
              <w:right w:val="single" w:sz="4" w:space="0" w:color="auto"/>
            </w:tcBorders>
            <w:vAlign w:val="center"/>
          </w:tcPr>
          <w:p w14:paraId="6C7FCD2C" w14:textId="77777777" w:rsidR="00F104F0" w:rsidRPr="00E122F3" w:rsidRDefault="00F104F0" w:rsidP="006253B6">
            <w:pPr>
              <w:jc w:val="center"/>
              <w:rPr>
                <w:sz w:val="24"/>
                <w:szCs w:val="24"/>
                <w:lang w:val="en-GB"/>
              </w:rPr>
            </w:pPr>
            <w:r w:rsidRPr="00E122F3">
              <w:rPr>
                <w:rFonts w:eastAsia="Yu Gothic"/>
                <w:sz w:val="24"/>
                <w:szCs w:val="24"/>
              </w:rPr>
              <w:t>8</w:t>
            </w:r>
          </w:p>
        </w:tc>
        <w:tc>
          <w:tcPr>
            <w:tcW w:w="1945" w:type="dxa"/>
            <w:tcBorders>
              <w:top w:val="single" w:sz="4" w:space="0" w:color="auto"/>
              <w:left w:val="single" w:sz="4" w:space="0" w:color="auto"/>
              <w:bottom w:val="single" w:sz="4" w:space="0" w:color="auto"/>
              <w:right w:val="single" w:sz="4" w:space="0" w:color="auto"/>
            </w:tcBorders>
            <w:vAlign w:val="center"/>
          </w:tcPr>
          <w:p w14:paraId="7DEF0AD0" w14:textId="77777777" w:rsidR="00F104F0" w:rsidRPr="00E122F3" w:rsidRDefault="00F104F0" w:rsidP="006253B6">
            <w:pPr>
              <w:jc w:val="center"/>
              <w:rPr>
                <w:sz w:val="24"/>
                <w:szCs w:val="24"/>
                <w:lang w:val="en-GB" w:eastAsia="ja-JP"/>
              </w:rPr>
            </w:pPr>
            <w:r w:rsidRPr="00E122F3">
              <w:rPr>
                <w:rFonts w:eastAsia="Yu Gothic"/>
                <w:sz w:val="24"/>
                <w:szCs w:val="24"/>
              </w:rPr>
              <w:t>-19</w:t>
            </w:r>
            <w:r w:rsidRPr="00E122F3">
              <w:rPr>
                <w:rFonts w:eastAsia="Yu Gothic"/>
                <w:sz w:val="24"/>
                <w:szCs w:val="24"/>
                <w:lang w:eastAsia="ja-JP"/>
              </w:rPr>
              <w:t xml:space="preserve"> (70.4 %)</w:t>
            </w:r>
          </w:p>
        </w:tc>
      </w:tr>
      <w:tr w:rsidR="00F104F0" w:rsidRPr="00E122F3" w14:paraId="02ECCD3A" w14:textId="77777777" w:rsidTr="006253B6">
        <w:trPr>
          <w:trHeight w:val="402"/>
        </w:trPr>
        <w:tc>
          <w:tcPr>
            <w:tcW w:w="570" w:type="dxa"/>
            <w:hideMark/>
          </w:tcPr>
          <w:p w14:paraId="5BAE12AB" w14:textId="77777777" w:rsidR="00F104F0" w:rsidRPr="00E122F3" w:rsidRDefault="00F104F0" w:rsidP="006253B6">
            <w:pPr>
              <w:jc w:val="center"/>
              <w:rPr>
                <w:sz w:val="24"/>
                <w:szCs w:val="24"/>
                <w:lang w:val="en-GB"/>
              </w:rPr>
            </w:pPr>
            <w:r w:rsidRPr="00E122F3">
              <w:rPr>
                <w:sz w:val="24"/>
                <w:szCs w:val="24"/>
                <w:lang w:val="en-GB"/>
              </w:rPr>
              <w:t>32</w:t>
            </w:r>
          </w:p>
        </w:tc>
        <w:tc>
          <w:tcPr>
            <w:tcW w:w="1043" w:type="dxa"/>
            <w:tcBorders>
              <w:top w:val="single" w:sz="4" w:space="0" w:color="auto"/>
              <w:left w:val="nil"/>
              <w:bottom w:val="single" w:sz="4" w:space="0" w:color="auto"/>
              <w:right w:val="single" w:sz="4" w:space="0" w:color="auto"/>
            </w:tcBorders>
            <w:vAlign w:val="center"/>
            <w:hideMark/>
          </w:tcPr>
          <w:p w14:paraId="400F23F4" w14:textId="77777777" w:rsidR="00F104F0" w:rsidRPr="00E122F3" w:rsidRDefault="00F104F0" w:rsidP="006253B6">
            <w:pPr>
              <w:jc w:val="center"/>
              <w:rPr>
                <w:sz w:val="24"/>
                <w:szCs w:val="24"/>
                <w:lang w:val="en-GB"/>
              </w:rPr>
            </w:pPr>
            <w:r w:rsidRPr="00E122F3">
              <w:rPr>
                <w:rFonts w:eastAsia="Yu Gothic"/>
                <w:sz w:val="24"/>
                <w:szCs w:val="24"/>
              </w:rPr>
              <w:t>28</w:t>
            </w:r>
          </w:p>
        </w:tc>
        <w:tc>
          <w:tcPr>
            <w:tcW w:w="1123" w:type="dxa"/>
            <w:tcBorders>
              <w:top w:val="single" w:sz="4" w:space="0" w:color="auto"/>
              <w:left w:val="single" w:sz="4" w:space="0" w:color="auto"/>
              <w:bottom w:val="single" w:sz="4" w:space="0" w:color="auto"/>
              <w:right w:val="single" w:sz="4" w:space="0" w:color="auto"/>
            </w:tcBorders>
            <w:noWrap/>
            <w:vAlign w:val="center"/>
            <w:hideMark/>
          </w:tcPr>
          <w:p w14:paraId="1FE32ED2" w14:textId="77777777" w:rsidR="00F104F0" w:rsidRPr="00E122F3" w:rsidRDefault="00F104F0" w:rsidP="006253B6">
            <w:pPr>
              <w:jc w:val="center"/>
              <w:rPr>
                <w:sz w:val="24"/>
                <w:szCs w:val="24"/>
                <w:lang w:val="en-GB"/>
              </w:rPr>
            </w:pPr>
            <w:r w:rsidRPr="00E122F3">
              <w:rPr>
                <w:rFonts w:eastAsia="Yu Gothic"/>
                <w:sz w:val="24"/>
                <w:szCs w:val="24"/>
              </w:rPr>
              <w:t>29</w:t>
            </w:r>
          </w:p>
        </w:tc>
        <w:tc>
          <w:tcPr>
            <w:tcW w:w="1937" w:type="dxa"/>
            <w:tcBorders>
              <w:top w:val="single" w:sz="4" w:space="0" w:color="auto"/>
              <w:left w:val="single" w:sz="4" w:space="0" w:color="auto"/>
              <w:bottom w:val="single" w:sz="4" w:space="0" w:color="auto"/>
              <w:right w:val="single" w:sz="4" w:space="0" w:color="auto"/>
            </w:tcBorders>
            <w:vAlign w:val="center"/>
            <w:hideMark/>
          </w:tcPr>
          <w:p w14:paraId="6987E655" w14:textId="77777777" w:rsidR="00F104F0" w:rsidRPr="00E122F3" w:rsidRDefault="00F104F0" w:rsidP="006253B6">
            <w:pPr>
              <w:jc w:val="center"/>
              <w:rPr>
                <w:sz w:val="24"/>
                <w:szCs w:val="24"/>
                <w:lang w:val="en-GB" w:eastAsia="ja-JP"/>
              </w:rPr>
            </w:pPr>
            <w:r w:rsidRPr="00E122F3">
              <w:rPr>
                <w:rFonts w:eastAsia="Yu Gothic"/>
                <w:sz w:val="24"/>
                <w:szCs w:val="24"/>
              </w:rPr>
              <w:t>1</w:t>
            </w:r>
            <w:r w:rsidRPr="00E122F3">
              <w:rPr>
                <w:rFonts w:eastAsia="Yu Gothic"/>
                <w:sz w:val="24"/>
                <w:szCs w:val="24"/>
                <w:lang w:eastAsia="ja-JP"/>
              </w:rPr>
              <w:t xml:space="preserve"> (-3.6%)</w:t>
            </w:r>
          </w:p>
        </w:tc>
        <w:tc>
          <w:tcPr>
            <w:tcW w:w="1043" w:type="dxa"/>
            <w:tcBorders>
              <w:top w:val="single" w:sz="4" w:space="0" w:color="auto"/>
              <w:left w:val="single" w:sz="4" w:space="0" w:color="auto"/>
              <w:bottom w:val="single" w:sz="4" w:space="0" w:color="auto"/>
              <w:right w:val="single" w:sz="4" w:space="0" w:color="auto"/>
            </w:tcBorders>
            <w:vAlign w:val="center"/>
          </w:tcPr>
          <w:p w14:paraId="1D9C45FD" w14:textId="77777777" w:rsidR="00F104F0" w:rsidRPr="00E122F3" w:rsidRDefault="00F104F0" w:rsidP="006253B6">
            <w:pPr>
              <w:jc w:val="center"/>
              <w:rPr>
                <w:sz w:val="24"/>
                <w:szCs w:val="24"/>
                <w:lang w:val="en-GB"/>
              </w:rPr>
            </w:pPr>
            <w:r w:rsidRPr="00E122F3">
              <w:rPr>
                <w:rFonts w:eastAsia="Yu Gothic"/>
                <w:sz w:val="24"/>
                <w:szCs w:val="24"/>
              </w:rPr>
              <w:t>35</w:t>
            </w:r>
          </w:p>
        </w:tc>
        <w:tc>
          <w:tcPr>
            <w:tcW w:w="1123" w:type="dxa"/>
            <w:tcBorders>
              <w:top w:val="single" w:sz="4" w:space="0" w:color="auto"/>
              <w:left w:val="single" w:sz="4" w:space="0" w:color="auto"/>
              <w:bottom w:val="single" w:sz="4" w:space="0" w:color="auto"/>
              <w:right w:val="single" w:sz="4" w:space="0" w:color="auto"/>
            </w:tcBorders>
            <w:vAlign w:val="center"/>
          </w:tcPr>
          <w:p w14:paraId="0F35BF19" w14:textId="77777777" w:rsidR="00F104F0" w:rsidRPr="00E122F3" w:rsidRDefault="00F104F0" w:rsidP="006253B6">
            <w:pPr>
              <w:jc w:val="center"/>
              <w:rPr>
                <w:sz w:val="24"/>
                <w:szCs w:val="24"/>
                <w:lang w:val="en-GB"/>
              </w:rPr>
            </w:pPr>
            <w:r w:rsidRPr="00E122F3">
              <w:rPr>
                <w:rFonts w:eastAsia="Yu Gothic"/>
                <w:sz w:val="24"/>
                <w:szCs w:val="24"/>
              </w:rPr>
              <w:t>32</w:t>
            </w:r>
          </w:p>
        </w:tc>
        <w:tc>
          <w:tcPr>
            <w:tcW w:w="1945" w:type="dxa"/>
            <w:tcBorders>
              <w:top w:val="single" w:sz="4" w:space="0" w:color="auto"/>
              <w:left w:val="single" w:sz="4" w:space="0" w:color="auto"/>
              <w:bottom w:val="single" w:sz="4" w:space="0" w:color="auto"/>
              <w:right w:val="single" w:sz="4" w:space="0" w:color="auto"/>
            </w:tcBorders>
            <w:vAlign w:val="center"/>
          </w:tcPr>
          <w:p w14:paraId="1BF0E0CD" w14:textId="77777777" w:rsidR="00F104F0" w:rsidRPr="00E122F3" w:rsidRDefault="00F104F0" w:rsidP="006253B6">
            <w:pPr>
              <w:jc w:val="center"/>
              <w:rPr>
                <w:sz w:val="24"/>
                <w:szCs w:val="24"/>
                <w:lang w:val="en-GB" w:eastAsia="ja-JP"/>
              </w:rPr>
            </w:pPr>
            <w:r w:rsidRPr="00E122F3">
              <w:rPr>
                <w:rFonts w:eastAsia="Yu Gothic"/>
                <w:sz w:val="24"/>
                <w:szCs w:val="24"/>
              </w:rPr>
              <w:t>-3</w:t>
            </w:r>
            <w:r w:rsidRPr="00E122F3">
              <w:rPr>
                <w:rFonts w:eastAsia="Yu Gothic"/>
                <w:sz w:val="24"/>
                <w:szCs w:val="24"/>
                <w:lang w:eastAsia="ja-JP"/>
              </w:rPr>
              <w:t xml:space="preserve"> (8.6 %)</w:t>
            </w:r>
          </w:p>
        </w:tc>
      </w:tr>
    </w:tbl>
    <w:p w14:paraId="5189D8C0" w14:textId="77777777" w:rsidR="00F104F0" w:rsidRPr="00E122F3" w:rsidRDefault="00F104F0" w:rsidP="00202C2A">
      <w:pPr>
        <w:rPr>
          <w:rFonts w:ascii="Times New Roman" w:hAnsi="Times New Roman" w:cs="Times New Roman"/>
          <w:sz w:val="24"/>
          <w:szCs w:val="24"/>
          <w:lang w:val="en-GB"/>
        </w:rPr>
      </w:pPr>
      <w:r w:rsidRPr="00E122F3">
        <w:rPr>
          <w:rFonts w:ascii="Times New Roman" w:hAnsi="Times New Roman" w:cs="Times New Roman"/>
          <w:sz w:val="24"/>
          <w:szCs w:val="24"/>
          <w:vertAlign w:val="superscript"/>
          <w:lang w:val="en-GB"/>
        </w:rPr>
        <w:t>†</w:t>
      </w:r>
      <w:r w:rsidRPr="00E122F3">
        <w:rPr>
          <w:rFonts w:ascii="Times New Roman" w:hAnsi="Times New Roman" w:cs="Times New Roman"/>
          <w:sz w:val="24"/>
          <w:szCs w:val="24"/>
          <w:lang w:val="en-GB"/>
        </w:rPr>
        <w:t>Double-blind period.</w:t>
      </w:r>
    </w:p>
    <w:p w14:paraId="304D1DD0" w14:textId="77777777" w:rsidR="00F104F0" w:rsidRPr="00E122F3" w:rsidRDefault="00F104F0" w:rsidP="00202C2A">
      <w:pPr>
        <w:rPr>
          <w:rFonts w:ascii="Times New Roman" w:hAnsi="Times New Roman" w:cs="Times New Roman"/>
          <w:sz w:val="24"/>
          <w:szCs w:val="24"/>
          <w:lang w:val="en-GB"/>
        </w:rPr>
      </w:pPr>
      <w:r w:rsidRPr="00E122F3">
        <w:rPr>
          <w:rFonts w:ascii="Times New Roman" w:hAnsi="Times New Roman" w:cs="Times New Roman"/>
          <w:sz w:val="24"/>
          <w:szCs w:val="24"/>
          <w:vertAlign w:val="superscript"/>
          <w:lang w:val="en-GB"/>
        </w:rPr>
        <w:t>⁋</w:t>
      </w:r>
      <w:r w:rsidRPr="00E122F3">
        <w:rPr>
          <w:rFonts w:ascii="Times New Roman" w:hAnsi="Times New Roman" w:cs="Times New Roman"/>
          <w:sz w:val="24"/>
          <w:szCs w:val="24"/>
          <w:lang w:val="en-GB"/>
        </w:rPr>
        <w:t>Open-label period.</w:t>
      </w:r>
    </w:p>
    <w:p w14:paraId="197D79CD" w14:textId="77777777" w:rsidR="00F104F0" w:rsidRPr="00E122F3" w:rsidRDefault="00F104F0" w:rsidP="00202C2A">
      <w:pPr>
        <w:rPr>
          <w:rFonts w:ascii="Times New Roman" w:hAnsi="Times New Roman" w:cs="Times New Roman"/>
          <w:sz w:val="24"/>
          <w:szCs w:val="24"/>
          <w:lang w:val="en-GB"/>
        </w:rPr>
      </w:pPr>
      <w:r w:rsidRPr="00E122F3">
        <w:rPr>
          <w:rFonts w:ascii="Times New Roman" w:hAnsi="Times New Roman" w:cs="Times New Roman"/>
          <w:sz w:val="24"/>
          <w:szCs w:val="24"/>
          <w:lang w:val="en-GB"/>
        </w:rPr>
        <w:t>MADRS, Montgomery–</w:t>
      </w:r>
      <w:proofErr w:type="spellStart"/>
      <w:r w:rsidRPr="00E122F3">
        <w:rPr>
          <w:rFonts w:ascii="Times New Roman" w:hAnsi="Times New Roman" w:cs="Times New Roman"/>
          <w:sz w:val="24"/>
          <w:szCs w:val="24"/>
          <w:lang w:val="en-GB"/>
        </w:rPr>
        <w:t>Åsberg</w:t>
      </w:r>
      <w:proofErr w:type="spellEnd"/>
      <w:r w:rsidRPr="00E122F3">
        <w:rPr>
          <w:rFonts w:ascii="Times New Roman" w:hAnsi="Times New Roman" w:cs="Times New Roman"/>
          <w:sz w:val="24"/>
          <w:szCs w:val="24"/>
          <w:lang w:val="en-GB"/>
        </w:rPr>
        <w:t xml:space="preserve"> Depression Rating Scale; NA, not applicable.</w:t>
      </w:r>
    </w:p>
    <w:p w14:paraId="7DB65AA7" w14:textId="77777777" w:rsidR="00F104F0" w:rsidRPr="00E122F3" w:rsidRDefault="00F104F0">
      <w:pPr>
        <w:widowControl/>
        <w:jc w:val="left"/>
        <w:rPr>
          <w:rFonts w:ascii="Times New Roman" w:hAnsi="Times New Roman" w:cs="Times New Roman"/>
          <w:sz w:val="24"/>
          <w:szCs w:val="24"/>
          <w:lang w:val="en-GB"/>
        </w:rPr>
      </w:pPr>
      <w:r w:rsidRPr="00E122F3">
        <w:rPr>
          <w:rFonts w:ascii="Times New Roman" w:hAnsi="Times New Roman" w:cs="Times New Roman"/>
          <w:sz w:val="24"/>
          <w:szCs w:val="24"/>
          <w:lang w:val="en-GB"/>
        </w:rPr>
        <w:br w:type="page"/>
      </w:r>
    </w:p>
    <w:p w14:paraId="57C0A6D0" w14:textId="77777777" w:rsidR="00F104F0" w:rsidRPr="00E122F3" w:rsidRDefault="00F104F0" w:rsidP="004935BD">
      <w:pPr>
        <w:rPr>
          <w:rFonts w:ascii="Times New Roman" w:hAnsi="Times New Roman" w:cs="Times New Roman"/>
          <w:b/>
          <w:bCs/>
          <w:sz w:val="24"/>
          <w:szCs w:val="24"/>
        </w:rPr>
      </w:pPr>
      <w:r w:rsidRPr="00E122F3">
        <w:rPr>
          <w:rFonts w:ascii="Times New Roman" w:eastAsia="ＭＳ 明朝" w:hAnsi="Times New Roman" w:cs="Times New Roman"/>
          <w:b/>
          <w:bCs/>
          <w:kern w:val="0"/>
          <w:sz w:val="24"/>
          <w:szCs w:val="24"/>
        </w:rPr>
        <w:lastRenderedPageBreak/>
        <w:t xml:space="preserve">Supplemental </w:t>
      </w:r>
      <w:r w:rsidRPr="00E122F3">
        <w:rPr>
          <w:rFonts w:ascii="Times New Roman" w:hAnsi="Times New Roman" w:cs="Times New Roman"/>
          <w:b/>
          <w:bCs/>
          <w:sz w:val="24"/>
          <w:szCs w:val="24"/>
        </w:rPr>
        <w:t>Table 4. Brain regions showing a significant negative correlation between SUVR</w:t>
      </w:r>
      <w:r w:rsidRPr="00E122F3">
        <w:rPr>
          <w:rFonts w:ascii="Times New Roman" w:hAnsi="Times New Roman" w:cs="Times New Roman"/>
          <w:b/>
          <w:bCs/>
          <w:sz w:val="24"/>
          <w:szCs w:val="24"/>
          <w:vertAlign w:val="subscript"/>
        </w:rPr>
        <w:t>30-50</w:t>
      </w:r>
      <w:r w:rsidRPr="00E122F3">
        <w:rPr>
          <w:rFonts w:ascii="Times New Roman" w:hAnsi="Times New Roman" w:cs="Times New Roman"/>
          <w:b/>
          <w:bCs/>
          <w:sz w:val="24"/>
          <w:szCs w:val="24"/>
        </w:rPr>
        <w:t xml:space="preserve"> and the MADRS scores in patients with TRD (based on Fig. 1A and Supplemental Fig. 4A)</w:t>
      </w:r>
    </w:p>
    <w:tbl>
      <w:tblPr>
        <w:tblStyle w:val="af1"/>
        <w:tblW w:w="0" w:type="auto"/>
        <w:tblLook w:val="04A0" w:firstRow="1" w:lastRow="0" w:firstColumn="1" w:lastColumn="0" w:noHBand="0" w:noVBand="1"/>
      </w:tblPr>
      <w:tblGrid>
        <w:gridCol w:w="2126"/>
        <w:gridCol w:w="3654"/>
        <w:gridCol w:w="1080"/>
      </w:tblGrid>
      <w:tr w:rsidR="00F104F0" w:rsidRPr="00E122F3" w14:paraId="32E162DF" w14:textId="77777777" w:rsidTr="000F4544">
        <w:trPr>
          <w:trHeight w:val="375"/>
        </w:trPr>
        <w:tc>
          <w:tcPr>
            <w:tcW w:w="5780" w:type="dxa"/>
            <w:gridSpan w:val="2"/>
            <w:noWrap/>
            <w:hideMark/>
          </w:tcPr>
          <w:p w14:paraId="14CC5401" w14:textId="77777777" w:rsidR="00F104F0" w:rsidRPr="00E122F3" w:rsidRDefault="00F104F0" w:rsidP="000F4544">
            <w:pPr>
              <w:widowControl/>
              <w:jc w:val="left"/>
              <w:rPr>
                <w:sz w:val="24"/>
                <w:szCs w:val="24"/>
                <w:lang w:eastAsia="ja-JP"/>
              </w:rPr>
            </w:pPr>
            <w:r w:rsidRPr="00E122F3">
              <w:rPr>
                <w:sz w:val="24"/>
                <w:szCs w:val="24"/>
              </w:rPr>
              <w:t xml:space="preserve">Brain </w:t>
            </w:r>
            <w:r w:rsidRPr="00E122F3">
              <w:rPr>
                <w:sz w:val="24"/>
                <w:szCs w:val="24"/>
                <w:lang w:eastAsia="ja-JP"/>
              </w:rPr>
              <w:t>regions</w:t>
            </w:r>
          </w:p>
        </w:tc>
        <w:tc>
          <w:tcPr>
            <w:tcW w:w="1080" w:type="dxa"/>
            <w:vMerge w:val="restart"/>
            <w:noWrap/>
            <w:hideMark/>
          </w:tcPr>
          <w:p w14:paraId="7DBF670D" w14:textId="77777777" w:rsidR="00F104F0" w:rsidRPr="00E122F3" w:rsidRDefault="00F104F0" w:rsidP="000F4544">
            <w:pPr>
              <w:widowControl/>
              <w:jc w:val="left"/>
              <w:rPr>
                <w:sz w:val="24"/>
                <w:szCs w:val="24"/>
              </w:rPr>
            </w:pPr>
            <w:r w:rsidRPr="00E122F3">
              <w:rPr>
                <w:sz w:val="24"/>
                <w:szCs w:val="24"/>
              </w:rPr>
              <w:t>R/L</w:t>
            </w:r>
          </w:p>
        </w:tc>
      </w:tr>
      <w:tr w:rsidR="00F104F0" w:rsidRPr="00E122F3" w14:paraId="7C002EBD" w14:textId="77777777" w:rsidTr="000F4544">
        <w:trPr>
          <w:trHeight w:val="375"/>
        </w:trPr>
        <w:tc>
          <w:tcPr>
            <w:tcW w:w="2126" w:type="dxa"/>
            <w:noWrap/>
            <w:hideMark/>
          </w:tcPr>
          <w:p w14:paraId="0B9AD650" w14:textId="77777777" w:rsidR="00F104F0" w:rsidRPr="00E122F3" w:rsidRDefault="00F104F0" w:rsidP="000F4544">
            <w:pPr>
              <w:widowControl/>
              <w:jc w:val="left"/>
              <w:rPr>
                <w:sz w:val="24"/>
                <w:szCs w:val="24"/>
              </w:rPr>
            </w:pPr>
            <w:r w:rsidRPr="00E122F3">
              <w:rPr>
                <w:sz w:val="24"/>
                <w:szCs w:val="24"/>
              </w:rPr>
              <w:t>Category</w:t>
            </w:r>
          </w:p>
        </w:tc>
        <w:tc>
          <w:tcPr>
            <w:tcW w:w="3654" w:type="dxa"/>
            <w:noWrap/>
            <w:hideMark/>
          </w:tcPr>
          <w:p w14:paraId="4E1C719C" w14:textId="77777777" w:rsidR="00F104F0" w:rsidRPr="00E122F3" w:rsidRDefault="00F104F0" w:rsidP="000F4544">
            <w:pPr>
              <w:widowControl/>
              <w:jc w:val="left"/>
              <w:rPr>
                <w:sz w:val="24"/>
                <w:szCs w:val="24"/>
              </w:rPr>
            </w:pPr>
            <w:r w:rsidRPr="00E122F3">
              <w:rPr>
                <w:sz w:val="24"/>
                <w:szCs w:val="24"/>
              </w:rPr>
              <w:t>Detail</w:t>
            </w:r>
          </w:p>
        </w:tc>
        <w:tc>
          <w:tcPr>
            <w:tcW w:w="1080" w:type="dxa"/>
            <w:vMerge/>
            <w:hideMark/>
          </w:tcPr>
          <w:p w14:paraId="343F5081" w14:textId="77777777" w:rsidR="00F104F0" w:rsidRPr="00E122F3" w:rsidRDefault="00F104F0" w:rsidP="000F4544">
            <w:pPr>
              <w:widowControl/>
              <w:jc w:val="left"/>
              <w:rPr>
                <w:sz w:val="24"/>
                <w:szCs w:val="24"/>
              </w:rPr>
            </w:pPr>
          </w:p>
        </w:tc>
      </w:tr>
      <w:tr w:rsidR="00F104F0" w:rsidRPr="00E122F3" w14:paraId="70B523F1" w14:textId="77777777" w:rsidTr="000F4544">
        <w:trPr>
          <w:trHeight w:val="375"/>
        </w:trPr>
        <w:tc>
          <w:tcPr>
            <w:tcW w:w="2126" w:type="dxa"/>
            <w:noWrap/>
            <w:hideMark/>
          </w:tcPr>
          <w:p w14:paraId="2E0E0C9C" w14:textId="77777777" w:rsidR="00F104F0" w:rsidRPr="00E122F3" w:rsidRDefault="00F104F0" w:rsidP="000F4544">
            <w:pPr>
              <w:widowControl/>
              <w:jc w:val="left"/>
              <w:rPr>
                <w:sz w:val="24"/>
                <w:szCs w:val="24"/>
              </w:rPr>
            </w:pPr>
            <w:r w:rsidRPr="00E122F3">
              <w:rPr>
                <w:sz w:val="24"/>
                <w:szCs w:val="24"/>
              </w:rPr>
              <w:t>Frontal lobe</w:t>
            </w:r>
          </w:p>
        </w:tc>
        <w:tc>
          <w:tcPr>
            <w:tcW w:w="3654" w:type="dxa"/>
            <w:noWrap/>
            <w:hideMark/>
          </w:tcPr>
          <w:p w14:paraId="6C069190" w14:textId="77777777" w:rsidR="00F104F0" w:rsidRPr="00E122F3" w:rsidRDefault="00F104F0" w:rsidP="000F4544">
            <w:pPr>
              <w:widowControl/>
              <w:jc w:val="left"/>
              <w:rPr>
                <w:sz w:val="24"/>
                <w:szCs w:val="24"/>
              </w:rPr>
            </w:pPr>
            <w:r w:rsidRPr="00E122F3">
              <w:rPr>
                <w:sz w:val="24"/>
                <w:szCs w:val="24"/>
              </w:rPr>
              <w:t>Superior frontal gyrus</w:t>
            </w:r>
          </w:p>
        </w:tc>
        <w:tc>
          <w:tcPr>
            <w:tcW w:w="1080" w:type="dxa"/>
            <w:noWrap/>
            <w:hideMark/>
          </w:tcPr>
          <w:p w14:paraId="530B39CC" w14:textId="77777777" w:rsidR="00F104F0" w:rsidRPr="00E122F3" w:rsidRDefault="00F104F0" w:rsidP="000F4544">
            <w:pPr>
              <w:widowControl/>
              <w:jc w:val="left"/>
              <w:rPr>
                <w:sz w:val="24"/>
                <w:szCs w:val="24"/>
              </w:rPr>
            </w:pPr>
            <w:r w:rsidRPr="00E122F3">
              <w:rPr>
                <w:sz w:val="24"/>
                <w:szCs w:val="24"/>
              </w:rPr>
              <w:t>L</w:t>
            </w:r>
          </w:p>
        </w:tc>
      </w:tr>
      <w:tr w:rsidR="00F104F0" w:rsidRPr="00E122F3" w14:paraId="4A07547F" w14:textId="77777777" w:rsidTr="000F4544">
        <w:trPr>
          <w:trHeight w:val="375"/>
        </w:trPr>
        <w:tc>
          <w:tcPr>
            <w:tcW w:w="2126" w:type="dxa"/>
            <w:noWrap/>
            <w:hideMark/>
          </w:tcPr>
          <w:p w14:paraId="7030D6C6" w14:textId="77777777" w:rsidR="00F104F0" w:rsidRPr="00E122F3" w:rsidRDefault="00F104F0" w:rsidP="000F4544">
            <w:pPr>
              <w:widowControl/>
              <w:jc w:val="left"/>
              <w:rPr>
                <w:sz w:val="24"/>
                <w:szCs w:val="24"/>
              </w:rPr>
            </w:pPr>
          </w:p>
        </w:tc>
        <w:tc>
          <w:tcPr>
            <w:tcW w:w="3654" w:type="dxa"/>
            <w:noWrap/>
            <w:hideMark/>
          </w:tcPr>
          <w:p w14:paraId="1CAC5E72" w14:textId="77777777" w:rsidR="00F104F0" w:rsidRPr="00E122F3" w:rsidRDefault="00F104F0" w:rsidP="000F4544">
            <w:pPr>
              <w:widowControl/>
              <w:jc w:val="left"/>
              <w:rPr>
                <w:sz w:val="24"/>
                <w:szCs w:val="24"/>
              </w:rPr>
            </w:pPr>
            <w:r w:rsidRPr="00E122F3">
              <w:rPr>
                <w:sz w:val="24"/>
                <w:szCs w:val="24"/>
              </w:rPr>
              <w:t>Middle frontal gyrus</w:t>
            </w:r>
          </w:p>
        </w:tc>
        <w:tc>
          <w:tcPr>
            <w:tcW w:w="1080" w:type="dxa"/>
            <w:noWrap/>
            <w:hideMark/>
          </w:tcPr>
          <w:p w14:paraId="1BB00047" w14:textId="77777777" w:rsidR="00F104F0" w:rsidRPr="00E122F3" w:rsidRDefault="00F104F0" w:rsidP="000F4544">
            <w:pPr>
              <w:widowControl/>
              <w:jc w:val="left"/>
              <w:rPr>
                <w:sz w:val="24"/>
                <w:szCs w:val="24"/>
              </w:rPr>
            </w:pPr>
            <w:r w:rsidRPr="00E122F3">
              <w:rPr>
                <w:sz w:val="24"/>
                <w:szCs w:val="24"/>
              </w:rPr>
              <w:t>L</w:t>
            </w:r>
          </w:p>
        </w:tc>
      </w:tr>
      <w:tr w:rsidR="00F104F0" w:rsidRPr="00E122F3" w14:paraId="12503061" w14:textId="77777777" w:rsidTr="000F4544">
        <w:trPr>
          <w:trHeight w:val="375"/>
        </w:trPr>
        <w:tc>
          <w:tcPr>
            <w:tcW w:w="2126" w:type="dxa"/>
            <w:noWrap/>
            <w:hideMark/>
          </w:tcPr>
          <w:p w14:paraId="16416887" w14:textId="77777777" w:rsidR="00F104F0" w:rsidRPr="00E122F3" w:rsidRDefault="00F104F0" w:rsidP="000F4544">
            <w:pPr>
              <w:widowControl/>
              <w:jc w:val="left"/>
              <w:rPr>
                <w:sz w:val="24"/>
                <w:szCs w:val="24"/>
              </w:rPr>
            </w:pPr>
          </w:p>
        </w:tc>
        <w:tc>
          <w:tcPr>
            <w:tcW w:w="3654" w:type="dxa"/>
            <w:noWrap/>
            <w:hideMark/>
          </w:tcPr>
          <w:p w14:paraId="6653B518" w14:textId="77777777" w:rsidR="00F104F0" w:rsidRPr="00E122F3" w:rsidRDefault="00F104F0" w:rsidP="000F4544">
            <w:pPr>
              <w:widowControl/>
              <w:jc w:val="left"/>
              <w:rPr>
                <w:sz w:val="24"/>
                <w:szCs w:val="24"/>
              </w:rPr>
            </w:pPr>
            <w:r w:rsidRPr="00E122F3">
              <w:rPr>
                <w:sz w:val="24"/>
                <w:szCs w:val="24"/>
              </w:rPr>
              <w:t>Inferior frontal gyrus</w:t>
            </w:r>
          </w:p>
        </w:tc>
        <w:tc>
          <w:tcPr>
            <w:tcW w:w="1080" w:type="dxa"/>
            <w:noWrap/>
            <w:hideMark/>
          </w:tcPr>
          <w:p w14:paraId="34574072" w14:textId="77777777" w:rsidR="00F104F0" w:rsidRPr="00E122F3" w:rsidRDefault="00F104F0" w:rsidP="000F4544">
            <w:pPr>
              <w:widowControl/>
              <w:jc w:val="left"/>
              <w:rPr>
                <w:sz w:val="24"/>
                <w:szCs w:val="24"/>
              </w:rPr>
            </w:pPr>
            <w:r w:rsidRPr="00E122F3">
              <w:rPr>
                <w:sz w:val="24"/>
                <w:szCs w:val="24"/>
              </w:rPr>
              <w:t>L</w:t>
            </w:r>
          </w:p>
        </w:tc>
      </w:tr>
      <w:tr w:rsidR="00F104F0" w:rsidRPr="00E122F3" w14:paraId="5ADAA84C" w14:textId="77777777" w:rsidTr="000F4544">
        <w:trPr>
          <w:trHeight w:val="375"/>
        </w:trPr>
        <w:tc>
          <w:tcPr>
            <w:tcW w:w="2126" w:type="dxa"/>
            <w:noWrap/>
            <w:hideMark/>
          </w:tcPr>
          <w:p w14:paraId="295CC059" w14:textId="77777777" w:rsidR="00F104F0" w:rsidRPr="00E122F3" w:rsidRDefault="00F104F0" w:rsidP="000F4544">
            <w:pPr>
              <w:widowControl/>
              <w:jc w:val="left"/>
              <w:rPr>
                <w:sz w:val="24"/>
                <w:szCs w:val="24"/>
              </w:rPr>
            </w:pPr>
            <w:r w:rsidRPr="00E122F3">
              <w:rPr>
                <w:sz w:val="24"/>
                <w:szCs w:val="24"/>
              </w:rPr>
              <w:t xml:space="preserve">　</w:t>
            </w:r>
          </w:p>
        </w:tc>
        <w:tc>
          <w:tcPr>
            <w:tcW w:w="3654" w:type="dxa"/>
            <w:noWrap/>
            <w:hideMark/>
          </w:tcPr>
          <w:p w14:paraId="664BD844" w14:textId="77777777" w:rsidR="00F104F0" w:rsidRPr="00E122F3" w:rsidRDefault="00F104F0" w:rsidP="000F4544">
            <w:pPr>
              <w:widowControl/>
              <w:jc w:val="left"/>
              <w:rPr>
                <w:sz w:val="24"/>
                <w:szCs w:val="24"/>
              </w:rPr>
            </w:pPr>
            <w:r w:rsidRPr="00E122F3">
              <w:rPr>
                <w:sz w:val="24"/>
                <w:szCs w:val="24"/>
              </w:rPr>
              <w:t>Precentral gyrus</w:t>
            </w:r>
          </w:p>
        </w:tc>
        <w:tc>
          <w:tcPr>
            <w:tcW w:w="1080" w:type="dxa"/>
            <w:noWrap/>
            <w:hideMark/>
          </w:tcPr>
          <w:p w14:paraId="06B4A2EA" w14:textId="77777777" w:rsidR="00F104F0" w:rsidRPr="00E122F3" w:rsidRDefault="00F104F0" w:rsidP="000F4544">
            <w:pPr>
              <w:widowControl/>
              <w:jc w:val="left"/>
              <w:rPr>
                <w:sz w:val="24"/>
                <w:szCs w:val="24"/>
              </w:rPr>
            </w:pPr>
            <w:r w:rsidRPr="00E122F3">
              <w:rPr>
                <w:sz w:val="24"/>
                <w:szCs w:val="24"/>
              </w:rPr>
              <w:t>L</w:t>
            </w:r>
          </w:p>
        </w:tc>
      </w:tr>
      <w:tr w:rsidR="00F104F0" w:rsidRPr="00E122F3" w14:paraId="5461CB45" w14:textId="77777777" w:rsidTr="000F4544">
        <w:trPr>
          <w:trHeight w:val="825"/>
        </w:trPr>
        <w:tc>
          <w:tcPr>
            <w:tcW w:w="2126" w:type="dxa"/>
            <w:noWrap/>
            <w:hideMark/>
          </w:tcPr>
          <w:p w14:paraId="11775BC8" w14:textId="77777777" w:rsidR="00F104F0" w:rsidRPr="00E122F3" w:rsidRDefault="00F104F0" w:rsidP="000F4544">
            <w:pPr>
              <w:widowControl/>
              <w:jc w:val="left"/>
              <w:rPr>
                <w:sz w:val="24"/>
                <w:szCs w:val="24"/>
              </w:rPr>
            </w:pPr>
            <w:r w:rsidRPr="00E122F3">
              <w:rPr>
                <w:sz w:val="24"/>
                <w:szCs w:val="24"/>
              </w:rPr>
              <w:t>Temporal lobe</w:t>
            </w:r>
          </w:p>
        </w:tc>
        <w:tc>
          <w:tcPr>
            <w:tcW w:w="3654" w:type="dxa"/>
            <w:hideMark/>
          </w:tcPr>
          <w:p w14:paraId="2B08B7E9" w14:textId="77777777" w:rsidR="00F104F0" w:rsidRPr="00E122F3" w:rsidRDefault="00F104F0" w:rsidP="000F4544">
            <w:pPr>
              <w:widowControl/>
              <w:jc w:val="left"/>
              <w:rPr>
                <w:sz w:val="24"/>
                <w:szCs w:val="24"/>
              </w:rPr>
            </w:pPr>
            <w:r w:rsidRPr="00E122F3">
              <w:rPr>
                <w:sz w:val="24"/>
                <w:szCs w:val="24"/>
              </w:rPr>
              <w:t>Superior temporal gyrus</w:t>
            </w:r>
            <w:r w:rsidRPr="00E122F3">
              <w:rPr>
                <w:sz w:val="24"/>
                <w:szCs w:val="24"/>
              </w:rPr>
              <w:br/>
              <w:t>(posterior part)</w:t>
            </w:r>
          </w:p>
        </w:tc>
        <w:tc>
          <w:tcPr>
            <w:tcW w:w="1080" w:type="dxa"/>
            <w:noWrap/>
            <w:hideMark/>
          </w:tcPr>
          <w:p w14:paraId="08843E97" w14:textId="77777777" w:rsidR="00F104F0" w:rsidRPr="00E122F3" w:rsidRDefault="00F104F0" w:rsidP="000F4544">
            <w:pPr>
              <w:widowControl/>
              <w:jc w:val="left"/>
              <w:rPr>
                <w:sz w:val="24"/>
                <w:szCs w:val="24"/>
              </w:rPr>
            </w:pPr>
            <w:r w:rsidRPr="00E122F3">
              <w:rPr>
                <w:sz w:val="24"/>
                <w:szCs w:val="24"/>
              </w:rPr>
              <w:t>R</w:t>
            </w:r>
          </w:p>
        </w:tc>
      </w:tr>
      <w:tr w:rsidR="00F104F0" w:rsidRPr="00E122F3" w14:paraId="1BE6A7ED" w14:textId="77777777" w:rsidTr="000F4544">
        <w:trPr>
          <w:trHeight w:val="825"/>
        </w:trPr>
        <w:tc>
          <w:tcPr>
            <w:tcW w:w="2126" w:type="dxa"/>
            <w:noWrap/>
            <w:hideMark/>
          </w:tcPr>
          <w:p w14:paraId="46BFFA8C" w14:textId="77777777" w:rsidR="00F104F0" w:rsidRPr="00E122F3" w:rsidRDefault="00F104F0" w:rsidP="000F4544">
            <w:pPr>
              <w:widowControl/>
              <w:jc w:val="left"/>
              <w:rPr>
                <w:sz w:val="24"/>
                <w:szCs w:val="24"/>
              </w:rPr>
            </w:pPr>
          </w:p>
        </w:tc>
        <w:tc>
          <w:tcPr>
            <w:tcW w:w="3654" w:type="dxa"/>
            <w:hideMark/>
          </w:tcPr>
          <w:p w14:paraId="4DFB9697" w14:textId="77777777" w:rsidR="00F104F0" w:rsidRPr="00E122F3" w:rsidRDefault="00F104F0" w:rsidP="000F4544">
            <w:pPr>
              <w:widowControl/>
              <w:jc w:val="left"/>
              <w:rPr>
                <w:sz w:val="24"/>
                <w:szCs w:val="24"/>
              </w:rPr>
            </w:pPr>
            <w:r w:rsidRPr="00E122F3">
              <w:rPr>
                <w:sz w:val="24"/>
                <w:szCs w:val="24"/>
              </w:rPr>
              <w:t>Middle temporal gyrus</w:t>
            </w:r>
            <w:r w:rsidRPr="00E122F3">
              <w:rPr>
                <w:sz w:val="24"/>
                <w:szCs w:val="24"/>
              </w:rPr>
              <w:br/>
              <w:t>(anterior part)</w:t>
            </w:r>
          </w:p>
        </w:tc>
        <w:tc>
          <w:tcPr>
            <w:tcW w:w="1080" w:type="dxa"/>
            <w:noWrap/>
            <w:hideMark/>
          </w:tcPr>
          <w:p w14:paraId="47CCEE81" w14:textId="77777777" w:rsidR="00F104F0" w:rsidRPr="00E122F3" w:rsidRDefault="00F104F0" w:rsidP="000F4544">
            <w:pPr>
              <w:widowControl/>
              <w:jc w:val="left"/>
              <w:rPr>
                <w:sz w:val="24"/>
                <w:szCs w:val="24"/>
              </w:rPr>
            </w:pPr>
            <w:r w:rsidRPr="00E122F3">
              <w:rPr>
                <w:sz w:val="24"/>
                <w:szCs w:val="24"/>
              </w:rPr>
              <w:t>R/L</w:t>
            </w:r>
          </w:p>
        </w:tc>
      </w:tr>
      <w:tr w:rsidR="00F104F0" w:rsidRPr="00E122F3" w14:paraId="21695E98" w14:textId="77777777" w:rsidTr="000F4544">
        <w:trPr>
          <w:trHeight w:val="735"/>
        </w:trPr>
        <w:tc>
          <w:tcPr>
            <w:tcW w:w="2126" w:type="dxa"/>
            <w:noWrap/>
            <w:hideMark/>
          </w:tcPr>
          <w:p w14:paraId="7AC4F980" w14:textId="77777777" w:rsidR="00F104F0" w:rsidRPr="00E122F3" w:rsidRDefault="00F104F0" w:rsidP="000F4544">
            <w:pPr>
              <w:widowControl/>
              <w:jc w:val="left"/>
              <w:rPr>
                <w:sz w:val="24"/>
                <w:szCs w:val="24"/>
              </w:rPr>
            </w:pPr>
          </w:p>
        </w:tc>
        <w:tc>
          <w:tcPr>
            <w:tcW w:w="3654" w:type="dxa"/>
            <w:hideMark/>
          </w:tcPr>
          <w:p w14:paraId="71A48B7F" w14:textId="77777777" w:rsidR="00F104F0" w:rsidRPr="00E122F3" w:rsidRDefault="00F104F0" w:rsidP="000F4544">
            <w:pPr>
              <w:widowControl/>
              <w:jc w:val="left"/>
              <w:rPr>
                <w:sz w:val="24"/>
                <w:szCs w:val="24"/>
              </w:rPr>
            </w:pPr>
            <w:r w:rsidRPr="00E122F3">
              <w:rPr>
                <w:sz w:val="24"/>
                <w:szCs w:val="24"/>
              </w:rPr>
              <w:t>Inferior temporal gyrus</w:t>
            </w:r>
            <w:r w:rsidRPr="00E122F3">
              <w:rPr>
                <w:sz w:val="24"/>
                <w:szCs w:val="24"/>
              </w:rPr>
              <w:br/>
              <w:t>(lateral part)</w:t>
            </w:r>
          </w:p>
        </w:tc>
        <w:tc>
          <w:tcPr>
            <w:tcW w:w="1080" w:type="dxa"/>
            <w:noWrap/>
            <w:hideMark/>
          </w:tcPr>
          <w:p w14:paraId="50888BD6" w14:textId="77777777" w:rsidR="00F104F0" w:rsidRPr="00E122F3" w:rsidRDefault="00F104F0" w:rsidP="000F4544">
            <w:pPr>
              <w:widowControl/>
              <w:jc w:val="left"/>
              <w:rPr>
                <w:sz w:val="24"/>
                <w:szCs w:val="24"/>
              </w:rPr>
            </w:pPr>
            <w:r w:rsidRPr="00E122F3">
              <w:rPr>
                <w:sz w:val="24"/>
                <w:szCs w:val="24"/>
              </w:rPr>
              <w:t>L</w:t>
            </w:r>
          </w:p>
        </w:tc>
      </w:tr>
      <w:tr w:rsidR="00F104F0" w:rsidRPr="00E122F3" w14:paraId="41DFAA4E" w14:textId="77777777" w:rsidTr="000F4544">
        <w:trPr>
          <w:trHeight w:val="375"/>
        </w:trPr>
        <w:tc>
          <w:tcPr>
            <w:tcW w:w="2126" w:type="dxa"/>
            <w:noWrap/>
            <w:hideMark/>
          </w:tcPr>
          <w:p w14:paraId="625EBC7E" w14:textId="77777777" w:rsidR="00F104F0" w:rsidRPr="00E122F3" w:rsidRDefault="00F104F0" w:rsidP="000F4544">
            <w:pPr>
              <w:widowControl/>
              <w:jc w:val="left"/>
              <w:rPr>
                <w:sz w:val="24"/>
                <w:szCs w:val="24"/>
              </w:rPr>
            </w:pPr>
            <w:r w:rsidRPr="00E122F3">
              <w:rPr>
                <w:sz w:val="24"/>
                <w:szCs w:val="24"/>
              </w:rPr>
              <w:t xml:space="preserve">　</w:t>
            </w:r>
          </w:p>
        </w:tc>
        <w:tc>
          <w:tcPr>
            <w:tcW w:w="3654" w:type="dxa"/>
            <w:noWrap/>
            <w:hideMark/>
          </w:tcPr>
          <w:p w14:paraId="67720E5B" w14:textId="77777777" w:rsidR="00F104F0" w:rsidRPr="00E122F3" w:rsidRDefault="00F104F0" w:rsidP="000F4544">
            <w:pPr>
              <w:widowControl/>
              <w:jc w:val="left"/>
              <w:rPr>
                <w:sz w:val="24"/>
                <w:szCs w:val="24"/>
              </w:rPr>
            </w:pPr>
            <w:r w:rsidRPr="00E122F3">
              <w:rPr>
                <w:sz w:val="24"/>
                <w:szCs w:val="24"/>
              </w:rPr>
              <w:t>Angular gyrus</w:t>
            </w:r>
          </w:p>
        </w:tc>
        <w:tc>
          <w:tcPr>
            <w:tcW w:w="1080" w:type="dxa"/>
            <w:noWrap/>
            <w:hideMark/>
          </w:tcPr>
          <w:p w14:paraId="1D9D9812" w14:textId="77777777" w:rsidR="00F104F0" w:rsidRPr="00E122F3" w:rsidRDefault="00F104F0" w:rsidP="000F4544">
            <w:pPr>
              <w:widowControl/>
              <w:jc w:val="left"/>
              <w:rPr>
                <w:sz w:val="24"/>
                <w:szCs w:val="24"/>
              </w:rPr>
            </w:pPr>
            <w:r w:rsidRPr="00E122F3">
              <w:rPr>
                <w:sz w:val="24"/>
                <w:szCs w:val="24"/>
              </w:rPr>
              <w:t>R/L</w:t>
            </w:r>
          </w:p>
        </w:tc>
      </w:tr>
      <w:tr w:rsidR="00F104F0" w:rsidRPr="00E122F3" w14:paraId="4201E47B" w14:textId="77777777" w:rsidTr="000F4544">
        <w:trPr>
          <w:trHeight w:val="375"/>
        </w:trPr>
        <w:tc>
          <w:tcPr>
            <w:tcW w:w="2126" w:type="dxa"/>
            <w:noWrap/>
            <w:hideMark/>
          </w:tcPr>
          <w:p w14:paraId="3C953BEB" w14:textId="77777777" w:rsidR="00F104F0" w:rsidRPr="00E122F3" w:rsidRDefault="00F104F0" w:rsidP="000F4544">
            <w:pPr>
              <w:widowControl/>
              <w:jc w:val="left"/>
              <w:rPr>
                <w:sz w:val="24"/>
                <w:szCs w:val="24"/>
              </w:rPr>
            </w:pPr>
            <w:r w:rsidRPr="00E122F3">
              <w:rPr>
                <w:sz w:val="24"/>
                <w:szCs w:val="24"/>
              </w:rPr>
              <w:t>Parietal lobe</w:t>
            </w:r>
          </w:p>
        </w:tc>
        <w:tc>
          <w:tcPr>
            <w:tcW w:w="3654" w:type="dxa"/>
            <w:noWrap/>
            <w:hideMark/>
          </w:tcPr>
          <w:p w14:paraId="44286815" w14:textId="77777777" w:rsidR="00F104F0" w:rsidRPr="00E122F3" w:rsidRDefault="00F104F0" w:rsidP="000F4544">
            <w:pPr>
              <w:widowControl/>
              <w:jc w:val="left"/>
              <w:rPr>
                <w:sz w:val="24"/>
                <w:szCs w:val="24"/>
              </w:rPr>
            </w:pPr>
            <w:r w:rsidRPr="00E122F3">
              <w:rPr>
                <w:sz w:val="24"/>
                <w:szCs w:val="24"/>
              </w:rPr>
              <w:t>Superior parietal gyrus</w:t>
            </w:r>
          </w:p>
        </w:tc>
        <w:tc>
          <w:tcPr>
            <w:tcW w:w="1080" w:type="dxa"/>
            <w:noWrap/>
            <w:hideMark/>
          </w:tcPr>
          <w:p w14:paraId="5D2DD2EE" w14:textId="77777777" w:rsidR="00F104F0" w:rsidRPr="00E122F3" w:rsidRDefault="00F104F0" w:rsidP="000F4544">
            <w:pPr>
              <w:widowControl/>
              <w:jc w:val="left"/>
              <w:rPr>
                <w:sz w:val="24"/>
                <w:szCs w:val="24"/>
              </w:rPr>
            </w:pPr>
            <w:r w:rsidRPr="00E122F3">
              <w:rPr>
                <w:sz w:val="24"/>
                <w:szCs w:val="24"/>
              </w:rPr>
              <w:t>R/L</w:t>
            </w:r>
          </w:p>
        </w:tc>
      </w:tr>
      <w:tr w:rsidR="00F104F0" w:rsidRPr="00E122F3" w14:paraId="0FE7BBC9" w14:textId="77777777" w:rsidTr="000F4544">
        <w:trPr>
          <w:trHeight w:val="375"/>
        </w:trPr>
        <w:tc>
          <w:tcPr>
            <w:tcW w:w="2126" w:type="dxa"/>
            <w:noWrap/>
            <w:hideMark/>
          </w:tcPr>
          <w:p w14:paraId="5DA70B5D" w14:textId="77777777" w:rsidR="00F104F0" w:rsidRPr="00E122F3" w:rsidRDefault="00F104F0" w:rsidP="000F4544">
            <w:pPr>
              <w:widowControl/>
              <w:jc w:val="left"/>
              <w:rPr>
                <w:sz w:val="24"/>
                <w:szCs w:val="24"/>
              </w:rPr>
            </w:pPr>
          </w:p>
        </w:tc>
        <w:tc>
          <w:tcPr>
            <w:tcW w:w="3654" w:type="dxa"/>
            <w:noWrap/>
            <w:hideMark/>
          </w:tcPr>
          <w:p w14:paraId="6C6BCFF7" w14:textId="677C3F21" w:rsidR="00F104F0" w:rsidRPr="00E122F3" w:rsidRDefault="00F104F0" w:rsidP="000F4544">
            <w:pPr>
              <w:widowControl/>
              <w:jc w:val="left"/>
              <w:rPr>
                <w:sz w:val="24"/>
                <w:szCs w:val="24"/>
              </w:rPr>
            </w:pPr>
            <w:r w:rsidRPr="00E122F3">
              <w:rPr>
                <w:sz w:val="24"/>
                <w:szCs w:val="24"/>
              </w:rPr>
              <w:t xml:space="preserve">Inferior parietal </w:t>
            </w:r>
            <w:r w:rsidR="00F74720" w:rsidRPr="00E122F3">
              <w:rPr>
                <w:sz w:val="24"/>
                <w:szCs w:val="24"/>
              </w:rPr>
              <w:t>gyrus</w:t>
            </w:r>
          </w:p>
        </w:tc>
        <w:tc>
          <w:tcPr>
            <w:tcW w:w="1080" w:type="dxa"/>
            <w:noWrap/>
            <w:hideMark/>
          </w:tcPr>
          <w:p w14:paraId="7F16271F" w14:textId="77777777" w:rsidR="00F104F0" w:rsidRPr="00E122F3" w:rsidRDefault="00F104F0" w:rsidP="000F4544">
            <w:pPr>
              <w:widowControl/>
              <w:jc w:val="left"/>
              <w:rPr>
                <w:sz w:val="24"/>
                <w:szCs w:val="24"/>
              </w:rPr>
            </w:pPr>
            <w:r w:rsidRPr="00E122F3">
              <w:rPr>
                <w:sz w:val="24"/>
                <w:szCs w:val="24"/>
              </w:rPr>
              <w:t>R/L</w:t>
            </w:r>
          </w:p>
        </w:tc>
      </w:tr>
      <w:tr w:rsidR="00F104F0" w:rsidRPr="00E122F3" w14:paraId="31B97F49" w14:textId="77777777" w:rsidTr="000F4544">
        <w:trPr>
          <w:trHeight w:val="375"/>
        </w:trPr>
        <w:tc>
          <w:tcPr>
            <w:tcW w:w="2126" w:type="dxa"/>
            <w:noWrap/>
            <w:hideMark/>
          </w:tcPr>
          <w:p w14:paraId="481BDAAC" w14:textId="77777777" w:rsidR="00F104F0" w:rsidRPr="00E122F3" w:rsidRDefault="00F104F0" w:rsidP="000F4544">
            <w:pPr>
              <w:widowControl/>
              <w:jc w:val="left"/>
              <w:rPr>
                <w:sz w:val="24"/>
                <w:szCs w:val="24"/>
              </w:rPr>
            </w:pPr>
          </w:p>
        </w:tc>
        <w:tc>
          <w:tcPr>
            <w:tcW w:w="3654" w:type="dxa"/>
            <w:noWrap/>
            <w:hideMark/>
          </w:tcPr>
          <w:p w14:paraId="6FA0CB5A" w14:textId="77777777" w:rsidR="00F104F0" w:rsidRPr="00E122F3" w:rsidRDefault="00F104F0" w:rsidP="000F4544">
            <w:pPr>
              <w:widowControl/>
              <w:jc w:val="left"/>
              <w:rPr>
                <w:sz w:val="24"/>
                <w:szCs w:val="24"/>
              </w:rPr>
            </w:pPr>
            <w:r w:rsidRPr="00E122F3">
              <w:rPr>
                <w:sz w:val="24"/>
                <w:szCs w:val="24"/>
              </w:rPr>
              <w:t>Precuneus</w:t>
            </w:r>
          </w:p>
        </w:tc>
        <w:tc>
          <w:tcPr>
            <w:tcW w:w="1080" w:type="dxa"/>
            <w:noWrap/>
            <w:hideMark/>
          </w:tcPr>
          <w:p w14:paraId="06A637DB" w14:textId="77777777" w:rsidR="00F104F0" w:rsidRPr="00E122F3" w:rsidRDefault="00F104F0" w:rsidP="000F4544">
            <w:pPr>
              <w:widowControl/>
              <w:jc w:val="left"/>
              <w:rPr>
                <w:sz w:val="24"/>
                <w:szCs w:val="24"/>
              </w:rPr>
            </w:pPr>
            <w:r w:rsidRPr="00E122F3">
              <w:rPr>
                <w:sz w:val="24"/>
                <w:szCs w:val="24"/>
              </w:rPr>
              <w:t>R/L</w:t>
            </w:r>
          </w:p>
        </w:tc>
      </w:tr>
      <w:tr w:rsidR="00F104F0" w:rsidRPr="00E122F3" w14:paraId="76A10B5A" w14:textId="77777777" w:rsidTr="000F4544">
        <w:trPr>
          <w:trHeight w:val="750"/>
        </w:trPr>
        <w:tc>
          <w:tcPr>
            <w:tcW w:w="2126" w:type="dxa"/>
            <w:noWrap/>
            <w:hideMark/>
          </w:tcPr>
          <w:p w14:paraId="3454EC3C" w14:textId="77777777" w:rsidR="00F104F0" w:rsidRPr="00E122F3" w:rsidRDefault="00F104F0" w:rsidP="000F4544">
            <w:pPr>
              <w:widowControl/>
              <w:jc w:val="left"/>
              <w:rPr>
                <w:sz w:val="24"/>
                <w:szCs w:val="24"/>
              </w:rPr>
            </w:pPr>
            <w:r w:rsidRPr="00E122F3">
              <w:rPr>
                <w:sz w:val="24"/>
                <w:szCs w:val="24"/>
              </w:rPr>
              <w:t xml:space="preserve">　</w:t>
            </w:r>
          </w:p>
        </w:tc>
        <w:tc>
          <w:tcPr>
            <w:tcW w:w="3654" w:type="dxa"/>
            <w:hideMark/>
          </w:tcPr>
          <w:p w14:paraId="38F79609" w14:textId="77777777" w:rsidR="00F104F0" w:rsidRPr="00E122F3" w:rsidRDefault="00F104F0" w:rsidP="000F4544">
            <w:pPr>
              <w:widowControl/>
              <w:jc w:val="left"/>
              <w:rPr>
                <w:sz w:val="24"/>
                <w:szCs w:val="24"/>
              </w:rPr>
            </w:pPr>
            <w:r w:rsidRPr="00E122F3">
              <w:rPr>
                <w:sz w:val="24"/>
                <w:szCs w:val="24"/>
              </w:rPr>
              <w:t>Supramarginal gyrus</w:t>
            </w:r>
            <w:r w:rsidRPr="00E122F3">
              <w:rPr>
                <w:sz w:val="24"/>
                <w:szCs w:val="24"/>
              </w:rPr>
              <w:br/>
              <w:t>(lateral part)</w:t>
            </w:r>
          </w:p>
        </w:tc>
        <w:tc>
          <w:tcPr>
            <w:tcW w:w="1080" w:type="dxa"/>
            <w:noWrap/>
            <w:hideMark/>
          </w:tcPr>
          <w:p w14:paraId="0D43A1C0" w14:textId="77777777" w:rsidR="00F104F0" w:rsidRPr="00E122F3" w:rsidRDefault="00F104F0" w:rsidP="000F4544">
            <w:pPr>
              <w:widowControl/>
              <w:jc w:val="left"/>
              <w:rPr>
                <w:sz w:val="24"/>
                <w:szCs w:val="24"/>
              </w:rPr>
            </w:pPr>
            <w:r w:rsidRPr="00E122F3">
              <w:rPr>
                <w:sz w:val="24"/>
                <w:szCs w:val="24"/>
              </w:rPr>
              <w:t>R/L</w:t>
            </w:r>
          </w:p>
        </w:tc>
      </w:tr>
      <w:tr w:rsidR="00F104F0" w:rsidRPr="00E122F3" w14:paraId="5E3BE81B" w14:textId="77777777" w:rsidTr="000F4544">
        <w:trPr>
          <w:trHeight w:val="375"/>
        </w:trPr>
        <w:tc>
          <w:tcPr>
            <w:tcW w:w="2126" w:type="dxa"/>
            <w:noWrap/>
            <w:hideMark/>
          </w:tcPr>
          <w:p w14:paraId="1B3D7C46" w14:textId="77777777" w:rsidR="00F104F0" w:rsidRPr="00E122F3" w:rsidRDefault="00F104F0" w:rsidP="000F4544">
            <w:pPr>
              <w:widowControl/>
              <w:jc w:val="left"/>
              <w:rPr>
                <w:sz w:val="24"/>
                <w:szCs w:val="24"/>
              </w:rPr>
            </w:pPr>
            <w:r w:rsidRPr="00E122F3">
              <w:rPr>
                <w:sz w:val="24"/>
                <w:szCs w:val="24"/>
              </w:rPr>
              <w:t>Occipital lobe</w:t>
            </w:r>
          </w:p>
        </w:tc>
        <w:tc>
          <w:tcPr>
            <w:tcW w:w="3654" w:type="dxa"/>
            <w:noWrap/>
            <w:hideMark/>
          </w:tcPr>
          <w:p w14:paraId="20D55795" w14:textId="1287D92A" w:rsidR="00F104F0" w:rsidRPr="00E122F3" w:rsidRDefault="00F104F0" w:rsidP="000F4544">
            <w:pPr>
              <w:widowControl/>
              <w:jc w:val="left"/>
              <w:rPr>
                <w:sz w:val="24"/>
                <w:szCs w:val="24"/>
              </w:rPr>
            </w:pPr>
            <w:r w:rsidRPr="00E122F3">
              <w:rPr>
                <w:sz w:val="24"/>
                <w:szCs w:val="24"/>
              </w:rPr>
              <w:t xml:space="preserve">Superior occipital </w:t>
            </w:r>
            <w:r w:rsidR="00F74720" w:rsidRPr="00E122F3">
              <w:rPr>
                <w:sz w:val="24"/>
                <w:szCs w:val="24"/>
              </w:rPr>
              <w:t>gyrus</w:t>
            </w:r>
          </w:p>
        </w:tc>
        <w:tc>
          <w:tcPr>
            <w:tcW w:w="1080" w:type="dxa"/>
            <w:noWrap/>
            <w:hideMark/>
          </w:tcPr>
          <w:p w14:paraId="338DB3EA" w14:textId="77777777" w:rsidR="00F104F0" w:rsidRPr="00E122F3" w:rsidRDefault="00F104F0" w:rsidP="000F4544">
            <w:pPr>
              <w:widowControl/>
              <w:jc w:val="left"/>
              <w:rPr>
                <w:sz w:val="24"/>
                <w:szCs w:val="24"/>
              </w:rPr>
            </w:pPr>
            <w:r w:rsidRPr="00E122F3">
              <w:rPr>
                <w:sz w:val="24"/>
                <w:szCs w:val="24"/>
              </w:rPr>
              <w:t>R/L</w:t>
            </w:r>
          </w:p>
        </w:tc>
      </w:tr>
      <w:tr w:rsidR="00F104F0" w:rsidRPr="00E122F3" w14:paraId="4F85B1E3" w14:textId="77777777" w:rsidTr="000F4544">
        <w:trPr>
          <w:trHeight w:val="375"/>
        </w:trPr>
        <w:tc>
          <w:tcPr>
            <w:tcW w:w="2126" w:type="dxa"/>
            <w:noWrap/>
            <w:hideMark/>
          </w:tcPr>
          <w:p w14:paraId="3B443451" w14:textId="77777777" w:rsidR="00F104F0" w:rsidRPr="00E122F3" w:rsidRDefault="00F104F0" w:rsidP="000F4544">
            <w:pPr>
              <w:widowControl/>
              <w:jc w:val="left"/>
              <w:rPr>
                <w:sz w:val="24"/>
                <w:szCs w:val="24"/>
              </w:rPr>
            </w:pPr>
          </w:p>
        </w:tc>
        <w:tc>
          <w:tcPr>
            <w:tcW w:w="3654" w:type="dxa"/>
            <w:noWrap/>
            <w:hideMark/>
          </w:tcPr>
          <w:p w14:paraId="4297DF77" w14:textId="77777777" w:rsidR="00F104F0" w:rsidRPr="00E122F3" w:rsidRDefault="00F104F0" w:rsidP="000F4544">
            <w:pPr>
              <w:widowControl/>
              <w:jc w:val="left"/>
              <w:rPr>
                <w:sz w:val="24"/>
                <w:szCs w:val="24"/>
              </w:rPr>
            </w:pPr>
            <w:r w:rsidRPr="00E122F3">
              <w:rPr>
                <w:sz w:val="24"/>
                <w:szCs w:val="24"/>
              </w:rPr>
              <w:t>Middle occipital gyrus</w:t>
            </w:r>
          </w:p>
        </w:tc>
        <w:tc>
          <w:tcPr>
            <w:tcW w:w="1080" w:type="dxa"/>
            <w:noWrap/>
            <w:hideMark/>
          </w:tcPr>
          <w:p w14:paraId="5764C27A" w14:textId="77777777" w:rsidR="00F104F0" w:rsidRPr="00E122F3" w:rsidRDefault="00F104F0" w:rsidP="000F4544">
            <w:pPr>
              <w:widowControl/>
              <w:jc w:val="left"/>
              <w:rPr>
                <w:sz w:val="24"/>
                <w:szCs w:val="24"/>
              </w:rPr>
            </w:pPr>
            <w:r w:rsidRPr="00E122F3">
              <w:rPr>
                <w:sz w:val="24"/>
                <w:szCs w:val="24"/>
              </w:rPr>
              <w:t>R/L</w:t>
            </w:r>
          </w:p>
        </w:tc>
      </w:tr>
      <w:tr w:rsidR="00F104F0" w:rsidRPr="00E122F3" w14:paraId="4211442E" w14:textId="77777777" w:rsidTr="000F4544">
        <w:trPr>
          <w:trHeight w:val="375"/>
        </w:trPr>
        <w:tc>
          <w:tcPr>
            <w:tcW w:w="2126" w:type="dxa"/>
            <w:noWrap/>
            <w:hideMark/>
          </w:tcPr>
          <w:p w14:paraId="57063D10" w14:textId="77777777" w:rsidR="00F104F0" w:rsidRPr="00E122F3" w:rsidRDefault="00F104F0" w:rsidP="000F4544">
            <w:pPr>
              <w:widowControl/>
              <w:jc w:val="left"/>
              <w:rPr>
                <w:sz w:val="24"/>
                <w:szCs w:val="24"/>
              </w:rPr>
            </w:pPr>
            <w:r w:rsidRPr="00E122F3">
              <w:rPr>
                <w:sz w:val="24"/>
                <w:szCs w:val="24"/>
              </w:rPr>
              <w:t xml:space="preserve">　</w:t>
            </w:r>
          </w:p>
        </w:tc>
        <w:tc>
          <w:tcPr>
            <w:tcW w:w="3654" w:type="dxa"/>
            <w:noWrap/>
            <w:hideMark/>
          </w:tcPr>
          <w:p w14:paraId="2561625C" w14:textId="77777777" w:rsidR="00F104F0" w:rsidRPr="00E122F3" w:rsidRDefault="00F104F0" w:rsidP="000F4544">
            <w:pPr>
              <w:widowControl/>
              <w:jc w:val="left"/>
              <w:rPr>
                <w:sz w:val="24"/>
                <w:szCs w:val="24"/>
              </w:rPr>
            </w:pPr>
            <w:r w:rsidRPr="00E122F3">
              <w:rPr>
                <w:sz w:val="24"/>
                <w:szCs w:val="24"/>
              </w:rPr>
              <w:t>Cuneus</w:t>
            </w:r>
          </w:p>
        </w:tc>
        <w:tc>
          <w:tcPr>
            <w:tcW w:w="1080" w:type="dxa"/>
            <w:noWrap/>
            <w:hideMark/>
          </w:tcPr>
          <w:p w14:paraId="24072B35" w14:textId="77777777" w:rsidR="00F104F0" w:rsidRPr="00E122F3" w:rsidRDefault="00F104F0" w:rsidP="000F4544">
            <w:pPr>
              <w:widowControl/>
              <w:jc w:val="left"/>
              <w:rPr>
                <w:sz w:val="24"/>
                <w:szCs w:val="24"/>
              </w:rPr>
            </w:pPr>
            <w:r w:rsidRPr="00E122F3">
              <w:rPr>
                <w:sz w:val="24"/>
                <w:szCs w:val="24"/>
              </w:rPr>
              <w:t>R/L</w:t>
            </w:r>
          </w:p>
        </w:tc>
      </w:tr>
      <w:tr w:rsidR="00F104F0" w:rsidRPr="00E122F3" w14:paraId="0751E395" w14:textId="77777777" w:rsidTr="000F4544">
        <w:trPr>
          <w:trHeight w:val="375"/>
        </w:trPr>
        <w:tc>
          <w:tcPr>
            <w:tcW w:w="2126" w:type="dxa"/>
            <w:noWrap/>
            <w:hideMark/>
          </w:tcPr>
          <w:p w14:paraId="2B716DD5" w14:textId="77777777" w:rsidR="00F104F0" w:rsidRPr="00E122F3" w:rsidRDefault="00F104F0" w:rsidP="000F4544">
            <w:pPr>
              <w:widowControl/>
              <w:jc w:val="left"/>
              <w:rPr>
                <w:sz w:val="24"/>
                <w:szCs w:val="24"/>
              </w:rPr>
            </w:pPr>
            <w:r w:rsidRPr="00E122F3">
              <w:rPr>
                <w:sz w:val="24"/>
                <w:szCs w:val="24"/>
              </w:rPr>
              <w:t>Cerebellum</w:t>
            </w:r>
          </w:p>
        </w:tc>
        <w:tc>
          <w:tcPr>
            <w:tcW w:w="3654" w:type="dxa"/>
            <w:noWrap/>
            <w:hideMark/>
          </w:tcPr>
          <w:p w14:paraId="398F450B" w14:textId="77777777" w:rsidR="00F104F0" w:rsidRPr="00E122F3" w:rsidRDefault="00F104F0" w:rsidP="000F4544">
            <w:pPr>
              <w:widowControl/>
              <w:jc w:val="left"/>
              <w:rPr>
                <w:sz w:val="24"/>
                <w:szCs w:val="24"/>
              </w:rPr>
            </w:pPr>
            <w:r w:rsidRPr="00E122F3">
              <w:rPr>
                <w:sz w:val="24"/>
                <w:szCs w:val="24"/>
              </w:rPr>
              <w:t>Cortex</w:t>
            </w:r>
          </w:p>
        </w:tc>
        <w:tc>
          <w:tcPr>
            <w:tcW w:w="1080" w:type="dxa"/>
            <w:noWrap/>
            <w:hideMark/>
          </w:tcPr>
          <w:p w14:paraId="48588778" w14:textId="77777777" w:rsidR="00F104F0" w:rsidRPr="00E122F3" w:rsidRDefault="00F104F0" w:rsidP="000F4544">
            <w:pPr>
              <w:widowControl/>
              <w:jc w:val="left"/>
              <w:rPr>
                <w:sz w:val="24"/>
                <w:szCs w:val="24"/>
              </w:rPr>
            </w:pPr>
            <w:r w:rsidRPr="00E122F3">
              <w:rPr>
                <w:sz w:val="24"/>
                <w:szCs w:val="24"/>
              </w:rPr>
              <w:t>R/L</w:t>
            </w:r>
          </w:p>
        </w:tc>
      </w:tr>
    </w:tbl>
    <w:p w14:paraId="6B948E90" w14:textId="77777777" w:rsidR="00F104F0" w:rsidRPr="00E122F3" w:rsidRDefault="00F104F0" w:rsidP="004935BD">
      <w:pPr>
        <w:widowControl/>
        <w:jc w:val="left"/>
        <w:rPr>
          <w:rFonts w:ascii="Times New Roman" w:hAnsi="Times New Roman" w:cs="Times New Roman"/>
          <w:sz w:val="24"/>
          <w:szCs w:val="24"/>
        </w:rPr>
      </w:pPr>
      <w:r w:rsidRPr="00E122F3">
        <w:rPr>
          <w:rFonts w:ascii="Times New Roman" w:hAnsi="Times New Roman" w:cs="Times New Roman"/>
          <w:sz w:val="24"/>
          <w:szCs w:val="24"/>
        </w:rPr>
        <w:t>Abbreviations: R, Right; L, Left.</w:t>
      </w:r>
    </w:p>
    <w:p w14:paraId="3D2E166F" w14:textId="77777777" w:rsidR="00F104F0" w:rsidRPr="00E122F3" w:rsidRDefault="00F104F0">
      <w:pPr>
        <w:widowControl/>
        <w:jc w:val="left"/>
        <w:rPr>
          <w:rFonts w:ascii="Times New Roman" w:hAnsi="Times New Roman" w:cs="Times New Roman"/>
          <w:sz w:val="24"/>
          <w:szCs w:val="24"/>
          <w:lang w:val="en-GB"/>
        </w:rPr>
      </w:pPr>
      <w:r w:rsidRPr="00E122F3">
        <w:rPr>
          <w:rFonts w:ascii="Times New Roman" w:hAnsi="Times New Roman" w:cs="Times New Roman"/>
          <w:sz w:val="24"/>
          <w:szCs w:val="24"/>
          <w:lang w:val="en-GB"/>
        </w:rPr>
        <w:br w:type="page"/>
      </w:r>
    </w:p>
    <w:p w14:paraId="2C1F7E5C" w14:textId="77777777" w:rsidR="00F104F0" w:rsidRPr="00E122F3" w:rsidRDefault="00F104F0" w:rsidP="004935BD">
      <w:pPr>
        <w:rPr>
          <w:rFonts w:ascii="Times New Roman" w:hAnsi="Times New Roman" w:cs="Times New Roman"/>
          <w:b/>
          <w:bCs/>
          <w:sz w:val="24"/>
          <w:szCs w:val="24"/>
        </w:rPr>
      </w:pPr>
      <w:r w:rsidRPr="00E122F3">
        <w:rPr>
          <w:rFonts w:ascii="Times New Roman" w:eastAsia="ＭＳ 明朝" w:hAnsi="Times New Roman" w:cs="Times New Roman"/>
          <w:b/>
          <w:bCs/>
          <w:kern w:val="0"/>
          <w:sz w:val="24"/>
          <w:szCs w:val="24"/>
        </w:rPr>
        <w:lastRenderedPageBreak/>
        <w:t xml:space="preserve">Supplemental </w:t>
      </w:r>
      <w:r w:rsidRPr="00E122F3">
        <w:rPr>
          <w:rFonts w:ascii="Times New Roman" w:hAnsi="Times New Roman" w:cs="Times New Roman"/>
          <w:b/>
          <w:bCs/>
          <w:sz w:val="24"/>
          <w:szCs w:val="24"/>
        </w:rPr>
        <w:t>Table 5. Brain regions showing a significant difference in AMPAR density between healthy participants and patients with TRD (based on Fig. 1B and Supplemental Fig. 4C)</w:t>
      </w:r>
    </w:p>
    <w:tbl>
      <w:tblPr>
        <w:tblStyle w:val="af1"/>
        <w:tblW w:w="0" w:type="auto"/>
        <w:tblLook w:val="04A0" w:firstRow="1" w:lastRow="0" w:firstColumn="1" w:lastColumn="0" w:noHBand="0" w:noVBand="1"/>
      </w:tblPr>
      <w:tblGrid>
        <w:gridCol w:w="1220"/>
        <w:gridCol w:w="2295"/>
        <w:gridCol w:w="710"/>
        <w:gridCol w:w="1336"/>
        <w:gridCol w:w="2343"/>
        <w:gridCol w:w="590"/>
      </w:tblGrid>
      <w:tr w:rsidR="00F104F0" w:rsidRPr="00E122F3" w14:paraId="2B8AF9C7" w14:textId="77777777" w:rsidTr="00531377">
        <w:trPr>
          <w:trHeight w:val="705"/>
        </w:trPr>
        <w:tc>
          <w:tcPr>
            <w:tcW w:w="4225" w:type="dxa"/>
            <w:gridSpan w:val="3"/>
            <w:hideMark/>
          </w:tcPr>
          <w:p w14:paraId="4F3F67B0" w14:textId="77777777" w:rsidR="00F104F0" w:rsidRPr="00E122F3" w:rsidRDefault="00F104F0">
            <w:pPr>
              <w:widowControl/>
              <w:jc w:val="left"/>
              <w:rPr>
                <w:sz w:val="24"/>
                <w:szCs w:val="24"/>
              </w:rPr>
            </w:pPr>
            <w:r w:rsidRPr="00E122F3">
              <w:rPr>
                <w:sz w:val="24"/>
                <w:szCs w:val="24"/>
              </w:rPr>
              <w:t>Brain regions which decreased AMPAR density in TRD</w:t>
            </w:r>
          </w:p>
        </w:tc>
        <w:tc>
          <w:tcPr>
            <w:tcW w:w="4269" w:type="dxa"/>
            <w:gridSpan w:val="3"/>
            <w:hideMark/>
          </w:tcPr>
          <w:p w14:paraId="4E79A3BA" w14:textId="77777777" w:rsidR="00F104F0" w:rsidRPr="00E122F3" w:rsidRDefault="00F104F0" w:rsidP="0036273C">
            <w:pPr>
              <w:widowControl/>
              <w:jc w:val="left"/>
              <w:rPr>
                <w:sz w:val="24"/>
                <w:szCs w:val="24"/>
              </w:rPr>
            </w:pPr>
            <w:r w:rsidRPr="00E122F3">
              <w:rPr>
                <w:sz w:val="24"/>
                <w:szCs w:val="24"/>
              </w:rPr>
              <w:t>Brain regions which increased AMPAR density in TRD</w:t>
            </w:r>
          </w:p>
        </w:tc>
      </w:tr>
      <w:tr w:rsidR="00F104F0" w:rsidRPr="00E122F3" w14:paraId="1FD64D85" w14:textId="77777777" w:rsidTr="00531377">
        <w:trPr>
          <w:trHeight w:val="375"/>
        </w:trPr>
        <w:tc>
          <w:tcPr>
            <w:tcW w:w="3515" w:type="dxa"/>
            <w:gridSpan w:val="2"/>
            <w:noWrap/>
            <w:hideMark/>
          </w:tcPr>
          <w:p w14:paraId="0D9D0DA7" w14:textId="77777777" w:rsidR="00F104F0" w:rsidRPr="00E122F3" w:rsidRDefault="00F104F0" w:rsidP="0036273C">
            <w:pPr>
              <w:widowControl/>
              <w:jc w:val="left"/>
              <w:rPr>
                <w:sz w:val="24"/>
                <w:szCs w:val="24"/>
              </w:rPr>
            </w:pPr>
            <w:r w:rsidRPr="00E122F3">
              <w:rPr>
                <w:sz w:val="24"/>
                <w:szCs w:val="24"/>
              </w:rPr>
              <w:t>Brain regions</w:t>
            </w:r>
          </w:p>
        </w:tc>
        <w:tc>
          <w:tcPr>
            <w:tcW w:w="710" w:type="dxa"/>
            <w:vMerge w:val="restart"/>
            <w:noWrap/>
            <w:hideMark/>
          </w:tcPr>
          <w:p w14:paraId="5D2188A6" w14:textId="77777777" w:rsidR="00F104F0" w:rsidRPr="00E122F3" w:rsidRDefault="00F104F0" w:rsidP="0036273C">
            <w:pPr>
              <w:widowControl/>
              <w:jc w:val="left"/>
              <w:rPr>
                <w:sz w:val="24"/>
                <w:szCs w:val="24"/>
              </w:rPr>
            </w:pPr>
            <w:r w:rsidRPr="00E122F3">
              <w:rPr>
                <w:sz w:val="24"/>
                <w:szCs w:val="24"/>
              </w:rPr>
              <w:t>R/L</w:t>
            </w:r>
          </w:p>
        </w:tc>
        <w:tc>
          <w:tcPr>
            <w:tcW w:w="3679" w:type="dxa"/>
            <w:gridSpan w:val="2"/>
            <w:noWrap/>
            <w:hideMark/>
          </w:tcPr>
          <w:p w14:paraId="6A841EFF" w14:textId="77777777" w:rsidR="00F104F0" w:rsidRPr="00E122F3" w:rsidRDefault="00F104F0" w:rsidP="0036273C">
            <w:pPr>
              <w:widowControl/>
              <w:jc w:val="left"/>
              <w:rPr>
                <w:sz w:val="24"/>
                <w:szCs w:val="24"/>
              </w:rPr>
            </w:pPr>
            <w:r w:rsidRPr="00E122F3">
              <w:rPr>
                <w:sz w:val="24"/>
                <w:szCs w:val="24"/>
              </w:rPr>
              <w:t>Brain regions</w:t>
            </w:r>
          </w:p>
        </w:tc>
        <w:tc>
          <w:tcPr>
            <w:tcW w:w="590" w:type="dxa"/>
            <w:vMerge w:val="restart"/>
            <w:noWrap/>
            <w:hideMark/>
          </w:tcPr>
          <w:p w14:paraId="69A5FC8B" w14:textId="77777777" w:rsidR="00F104F0" w:rsidRPr="00E122F3" w:rsidRDefault="00F104F0" w:rsidP="0036273C">
            <w:pPr>
              <w:widowControl/>
              <w:jc w:val="left"/>
              <w:rPr>
                <w:sz w:val="24"/>
                <w:szCs w:val="24"/>
              </w:rPr>
            </w:pPr>
            <w:r w:rsidRPr="00E122F3">
              <w:rPr>
                <w:sz w:val="24"/>
                <w:szCs w:val="24"/>
              </w:rPr>
              <w:t>R/L</w:t>
            </w:r>
          </w:p>
        </w:tc>
      </w:tr>
      <w:tr w:rsidR="00F104F0" w:rsidRPr="00E122F3" w14:paraId="1D1D946D" w14:textId="77777777" w:rsidTr="00531377">
        <w:trPr>
          <w:trHeight w:val="375"/>
        </w:trPr>
        <w:tc>
          <w:tcPr>
            <w:tcW w:w="1220" w:type="dxa"/>
            <w:noWrap/>
            <w:hideMark/>
          </w:tcPr>
          <w:p w14:paraId="7B68A5CE" w14:textId="77777777" w:rsidR="00F104F0" w:rsidRPr="00E122F3" w:rsidRDefault="00F104F0" w:rsidP="0036273C">
            <w:pPr>
              <w:widowControl/>
              <w:jc w:val="left"/>
              <w:rPr>
                <w:sz w:val="24"/>
                <w:szCs w:val="24"/>
              </w:rPr>
            </w:pPr>
            <w:r w:rsidRPr="00E122F3">
              <w:rPr>
                <w:sz w:val="24"/>
                <w:szCs w:val="24"/>
              </w:rPr>
              <w:t>Category</w:t>
            </w:r>
          </w:p>
        </w:tc>
        <w:tc>
          <w:tcPr>
            <w:tcW w:w="2295" w:type="dxa"/>
            <w:noWrap/>
            <w:hideMark/>
          </w:tcPr>
          <w:p w14:paraId="78ADBC67" w14:textId="77777777" w:rsidR="00F104F0" w:rsidRPr="00E122F3" w:rsidRDefault="00F104F0" w:rsidP="0036273C">
            <w:pPr>
              <w:widowControl/>
              <w:jc w:val="left"/>
              <w:rPr>
                <w:sz w:val="24"/>
                <w:szCs w:val="24"/>
              </w:rPr>
            </w:pPr>
            <w:r w:rsidRPr="00E122F3">
              <w:rPr>
                <w:sz w:val="24"/>
                <w:szCs w:val="24"/>
              </w:rPr>
              <w:t>Detail</w:t>
            </w:r>
          </w:p>
        </w:tc>
        <w:tc>
          <w:tcPr>
            <w:tcW w:w="710" w:type="dxa"/>
            <w:vMerge/>
            <w:hideMark/>
          </w:tcPr>
          <w:p w14:paraId="3C21C343" w14:textId="77777777" w:rsidR="00F104F0" w:rsidRPr="00E122F3" w:rsidRDefault="00F104F0" w:rsidP="0036273C">
            <w:pPr>
              <w:widowControl/>
              <w:jc w:val="left"/>
              <w:rPr>
                <w:sz w:val="24"/>
                <w:szCs w:val="24"/>
              </w:rPr>
            </w:pPr>
          </w:p>
        </w:tc>
        <w:tc>
          <w:tcPr>
            <w:tcW w:w="1336" w:type="dxa"/>
            <w:noWrap/>
            <w:hideMark/>
          </w:tcPr>
          <w:p w14:paraId="764CC750" w14:textId="77777777" w:rsidR="00F104F0" w:rsidRPr="00E122F3" w:rsidRDefault="00F104F0" w:rsidP="0036273C">
            <w:pPr>
              <w:widowControl/>
              <w:jc w:val="left"/>
              <w:rPr>
                <w:sz w:val="24"/>
                <w:szCs w:val="24"/>
              </w:rPr>
            </w:pPr>
            <w:r w:rsidRPr="00E122F3">
              <w:rPr>
                <w:sz w:val="24"/>
                <w:szCs w:val="24"/>
              </w:rPr>
              <w:t>Category</w:t>
            </w:r>
          </w:p>
        </w:tc>
        <w:tc>
          <w:tcPr>
            <w:tcW w:w="2343" w:type="dxa"/>
            <w:noWrap/>
            <w:hideMark/>
          </w:tcPr>
          <w:p w14:paraId="7A87506E" w14:textId="77777777" w:rsidR="00F104F0" w:rsidRPr="00E122F3" w:rsidRDefault="00F104F0" w:rsidP="0036273C">
            <w:pPr>
              <w:widowControl/>
              <w:jc w:val="left"/>
              <w:rPr>
                <w:sz w:val="24"/>
                <w:szCs w:val="24"/>
              </w:rPr>
            </w:pPr>
            <w:r w:rsidRPr="00E122F3">
              <w:rPr>
                <w:sz w:val="24"/>
                <w:szCs w:val="24"/>
              </w:rPr>
              <w:t>Detail</w:t>
            </w:r>
          </w:p>
        </w:tc>
        <w:tc>
          <w:tcPr>
            <w:tcW w:w="590" w:type="dxa"/>
            <w:vMerge/>
            <w:hideMark/>
          </w:tcPr>
          <w:p w14:paraId="34257C48" w14:textId="77777777" w:rsidR="00F104F0" w:rsidRPr="00E122F3" w:rsidRDefault="00F104F0" w:rsidP="0036273C">
            <w:pPr>
              <w:widowControl/>
              <w:jc w:val="left"/>
              <w:rPr>
                <w:sz w:val="24"/>
                <w:szCs w:val="24"/>
              </w:rPr>
            </w:pPr>
          </w:p>
        </w:tc>
      </w:tr>
      <w:tr w:rsidR="00F104F0" w:rsidRPr="00E122F3" w14:paraId="56A6BA9F" w14:textId="77777777" w:rsidTr="00531377">
        <w:trPr>
          <w:trHeight w:val="750"/>
        </w:trPr>
        <w:tc>
          <w:tcPr>
            <w:tcW w:w="1220" w:type="dxa"/>
            <w:noWrap/>
            <w:hideMark/>
          </w:tcPr>
          <w:p w14:paraId="12D3CAE7" w14:textId="77777777" w:rsidR="00F104F0" w:rsidRPr="00E122F3" w:rsidRDefault="00F104F0" w:rsidP="0036273C">
            <w:pPr>
              <w:widowControl/>
              <w:jc w:val="left"/>
              <w:rPr>
                <w:sz w:val="24"/>
                <w:szCs w:val="24"/>
              </w:rPr>
            </w:pPr>
            <w:r w:rsidRPr="00E122F3">
              <w:rPr>
                <w:sz w:val="24"/>
                <w:szCs w:val="24"/>
              </w:rPr>
              <w:t>Frontal lobe</w:t>
            </w:r>
          </w:p>
        </w:tc>
        <w:tc>
          <w:tcPr>
            <w:tcW w:w="2295" w:type="dxa"/>
            <w:noWrap/>
            <w:hideMark/>
          </w:tcPr>
          <w:p w14:paraId="621BC753" w14:textId="77777777" w:rsidR="00F104F0" w:rsidRPr="00E122F3" w:rsidRDefault="00F104F0" w:rsidP="0036273C">
            <w:pPr>
              <w:widowControl/>
              <w:jc w:val="left"/>
              <w:rPr>
                <w:sz w:val="24"/>
                <w:szCs w:val="24"/>
              </w:rPr>
            </w:pPr>
            <w:r w:rsidRPr="00E122F3">
              <w:rPr>
                <w:sz w:val="24"/>
                <w:szCs w:val="24"/>
              </w:rPr>
              <w:t>Superior frontal gyrus</w:t>
            </w:r>
          </w:p>
        </w:tc>
        <w:tc>
          <w:tcPr>
            <w:tcW w:w="710" w:type="dxa"/>
            <w:noWrap/>
            <w:hideMark/>
          </w:tcPr>
          <w:p w14:paraId="5EBA98F6" w14:textId="77777777" w:rsidR="00F104F0" w:rsidRPr="00E122F3" w:rsidRDefault="00F104F0" w:rsidP="0036273C">
            <w:pPr>
              <w:widowControl/>
              <w:jc w:val="left"/>
              <w:rPr>
                <w:sz w:val="24"/>
                <w:szCs w:val="24"/>
              </w:rPr>
            </w:pPr>
            <w:r w:rsidRPr="00E122F3">
              <w:rPr>
                <w:sz w:val="24"/>
                <w:szCs w:val="24"/>
              </w:rPr>
              <w:t>R/L</w:t>
            </w:r>
          </w:p>
        </w:tc>
        <w:tc>
          <w:tcPr>
            <w:tcW w:w="1336" w:type="dxa"/>
            <w:noWrap/>
            <w:hideMark/>
          </w:tcPr>
          <w:p w14:paraId="378AFF18" w14:textId="77777777" w:rsidR="00F104F0" w:rsidRPr="00E122F3" w:rsidRDefault="00F104F0" w:rsidP="0036273C">
            <w:pPr>
              <w:widowControl/>
              <w:jc w:val="left"/>
              <w:rPr>
                <w:sz w:val="24"/>
                <w:szCs w:val="24"/>
              </w:rPr>
            </w:pPr>
            <w:r w:rsidRPr="00E122F3">
              <w:rPr>
                <w:sz w:val="24"/>
                <w:szCs w:val="24"/>
              </w:rPr>
              <w:t>Temporal lobe</w:t>
            </w:r>
          </w:p>
        </w:tc>
        <w:tc>
          <w:tcPr>
            <w:tcW w:w="2343" w:type="dxa"/>
            <w:hideMark/>
          </w:tcPr>
          <w:p w14:paraId="6A68FA82" w14:textId="77777777" w:rsidR="00F104F0" w:rsidRPr="00E122F3" w:rsidRDefault="00F104F0" w:rsidP="0036273C">
            <w:pPr>
              <w:widowControl/>
              <w:jc w:val="left"/>
              <w:rPr>
                <w:sz w:val="24"/>
                <w:szCs w:val="24"/>
              </w:rPr>
            </w:pPr>
            <w:r w:rsidRPr="00E122F3">
              <w:rPr>
                <w:sz w:val="24"/>
                <w:szCs w:val="24"/>
              </w:rPr>
              <w:t>Superior temporal gyrus</w:t>
            </w:r>
            <w:r w:rsidRPr="00E122F3">
              <w:rPr>
                <w:sz w:val="24"/>
                <w:szCs w:val="24"/>
              </w:rPr>
              <w:br/>
              <w:t>(anterior part)</w:t>
            </w:r>
          </w:p>
        </w:tc>
        <w:tc>
          <w:tcPr>
            <w:tcW w:w="590" w:type="dxa"/>
            <w:noWrap/>
            <w:hideMark/>
          </w:tcPr>
          <w:p w14:paraId="585F2F4E" w14:textId="77777777" w:rsidR="00F104F0" w:rsidRPr="00E122F3" w:rsidRDefault="00F104F0" w:rsidP="0036273C">
            <w:pPr>
              <w:widowControl/>
              <w:jc w:val="left"/>
              <w:rPr>
                <w:sz w:val="24"/>
                <w:szCs w:val="24"/>
              </w:rPr>
            </w:pPr>
            <w:r w:rsidRPr="00E122F3">
              <w:rPr>
                <w:sz w:val="24"/>
                <w:szCs w:val="24"/>
              </w:rPr>
              <w:t>R/L</w:t>
            </w:r>
          </w:p>
        </w:tc>
      </w:tr>
      <w:tr w:rsidR="00F104F0" w:rsidRPr="00E122F3" w14:paraId="66AC6BE0" w14:textId="77777777" w:rsidTr="00531377">
        <w:trPr>
          <w:trHeight w:val="750"/>
        </w:trPr>
        <w:tc>
          <w:tcPr>
            <w:tcW w:w="1220" w:type="dxa"/>
            <w:noWrap/>
            <w:hideMark/>
          </w:tcPr>
          <w:p w14:paraId="55524632" w14:textId="77777777" w:rsidR="00F104F0" w:rsidRPr="00E122F3" w:rsidRDefault="00F104F0" w:rsidP="0036273C">
            <w:pPr>
              <w:widowControl/>
              <w:jc w:val="left"/>
              <w:rPr>
                <w:sz w:val="24"/>
                <w:szCs w:val="24"/>
              </w:rPr>
            </w:pPr>
          </w:p>
        </w:tc>
        <w:tc>
          <w:tcPr>
            <w:tcW w:w="2295" w:type="dxa"/>
            <w:noWrap/>
            <w:hideMark/>
          </w:tcPr>
          <w:p w14:paraId="505BBD3C" w14:textId="77777777" w:rsidR="00F104F0" w:rsidRPr="00E122F3" w:rsidRDefault="00F104F0" w:rsidP="0036273C">
            <w:pPr>
              <w:widowControl/>
              <w:jc w:val="left"/>
              <w:rPr>
                <w:sz w:val="24"/>
                <w:szCs w:val="24"/>
              </w:rPr>
            </w:pPr>
            <w:r w:rsidRPr="00E122F3">
              <w:rPr>
                <w:sz w:val="24"/>
                <w:szCs w:val="24"/>
              </w:rPr>
              <w:t>Middle frontal gyrus</w:t>
            </w:r>
          </w:p>
        </w:tc>
        <w:tc>
          <w:tcPr>
            <w:tcW w:w="710" w:type="dxa"/>
            <w:noWrap/>
            <w:hideMark/>
          </w:tcPr>
          <w:p w14:paraId="6A77952A" w14:textId="77777777" w:rsidR="00F104F0" w:rsidRPr="00E122F3" w:rsidRDefault="00F104F0" w:rsidP="0036273C">
            <w:pPr>
              <w:widowControl/>
              <w:jc w:val="left"/>
              <w:rPr>
                <w:sz w:val="24"/>
                <w:szCs w:val="24"/>
              </w:rPr>
            </w:pPr>
            <w:r w:rsidRPr="00E122F3">
              <w:rPr>
                <w:sz w:val="24"/>
                <w:szCs w:val="24"/>
              </w:rPr>
              <w:t>R/L</w:t>
            </w:r>
          </w:p>
        </w:tc>
        <w:tc>
          <w:tcPr>
            <w:tcW w:w="1336" w:type="dxa"/>
            <w:noWrap/>
            <w:hideMark/>
          </w:tcPr>
          <w:p w14:paraId="08A25B75" w14:textId="77777777" w:rsidR="00F104F0" w:rsidRPr="00E122F3" w:rsidRDefault="00F104F0" w:rsidP="0036273C">
            <w:pPr>
              <w:widowControl/>
              <w:jc w:val="left"/>
              <w:rPr>
                <w:sz w:val="24"/>
                <w:szCs w:val="24"/>
              </w:rPr>
            </w:pPr>
          </w:p>
        </w:tc>
        <w:tc>
          <w:tcPr>
            <w:tcW w:w="2343" w:type="dxa"/>
            <w:hideMark/>
          </w:tcPr>
          <w:p w14:paraId="579B39E5" w14:textId="77777777" w:rsidR="00F104F0" w:rsidRPr="00E122F3" w:rsidRDefault="00F104F0" w:rsidP="0036273C">
            <w:pPr>
              <w:widowControl/>
              <w:jc w:val="left"/>
              <w:rPr>
                <w:sz w:val="24"/>
                <w:szCs w:val="24"/>
              </w:rPr>
            </w:pPr>
            <w:r w:rsidRPr="00E122F3">
              <w:rPr>
                <w:sz w:val="24"/>
                <w:szCs w:val="24"/>
              </w:rPr>
              <w:t>Middle temporal gyrus</w:t>
            </w:r>
            <w:r w:rsidRPr="00E122F3">
              <w:rPr>
                <w:sz w:val="24"/>
                <w:szCs w:val="24"/>
              </w:rPr>
              <w:br/>
              <w:t>(posterior part)</w:t>
            </w:r>
          </w:p>
        </w:tc>
        <w:tc>
          <w:tcPr>
            <w:tcW w:w="590" w:type="dxa"/>
            <w:noWrap/>
            <w:hideMark/>
          </w:tcPr>
          <w:p w14:paraId="7908EE57" w14:textId="77777777" w:rsidR="00F104F0" w:rsidRPr="00E122F3" w:rsidRDefault="00F104F0" w:rsidP="0036273C">
            <w:pPr>
              <w:widowControl/>
              <w:jc w:val="left"/>
              <w:rPr>
                <w:sz w:val="24"/>
                <w:szCs w:val="24"/>
              </w:rPr>
            </w:pPr>
            <w:r w:rsidRPr="00E122F3">
              <w:rPr>
                <w:sz w:val="24"/>
                <w:szCs w:val="24"/>
              </w:rPr>
              <w:t>R/L</w:t>
            </w:r>
          </w:p>
        </w:tc>
      </w:tr>
      <w:tr w:rsidR="00F104F0" w:rsidRPr="00E122F3" w14:paraId="0CD29D00" w14:textId="77777777" w:rsidTr="00531377">
        <w:trPr>
          <w:trHeight w:val="750"/>
        </w:trPr>
        <w:tc>
          <w:tcPr>
            <w:tcW w:w="1220" w:type="dxa"/>
            <w:noWrap/>
            <w:hideMark/>
          </w:tcPr>
          <w:p w14:paraId="7FB35C58" w14:textId="77777777" w:rsidR="00F104F0" w:rsidRPr="00E122F3" w:rsidRDefault="00F104F0" w:rsidP="0036273C">
            <w:pPr>
              <w:widowControl/>
              <w:jc w:val="left"/>
              <w:rPr>
                <w:sz w:val="24"/>
                <w:szCs w:val="24"/>
              </w:rPr>
            </w:pPr>
          </w:p>
        </w:tc>
        <w:tc>
          <w:tcPr>
            <w:tcW w:w="2295" w:type="dxa"/>
            <w:noWrap/>
            <w:hideMark/>
          </w:tcPr>
          <w:p w14:paraId="1EEA925C" w14:textId="77777777" w:rsidR="00F104F0" w:rsidRPr="00E122F3" w:rsidRDefault="00F104F0" w:rsidP="0036273C">
            <w:pPr>
              <w:widowControl/>
              <w:jc w:val="left"/>
              <w:rPr>
                <w:sz w:val="24"/>
                <w:szCs w:val="24"/>
              </w:rPr>
            </w:pPr>
            <w:r w:rsidRPr="00E122F3">
              <w:rPr>
                <w:sz w:val="24"/>
                <w:szCs w:val="24"/>
              </w:rPr>
              <w:t>Inferior frontal gyrus</w:t>
            </w:r>
          </w:p>
        </w:tc>
        <w:tc>
          <w:tcPr>
            <w:tcW w:w="710" w:type="dxa"/>
            <w:noWrap/>
            <w:hideMark/>
          </w:tcPr>
          <w:p w14:paraId="27FD869A" w14:textId="77777777" w:rsidR="00F104F0" w:rsidRPr="00E122F3" w:rsidRDefault="00F104F0" w:rsidP="0036273C">
            <w:pPr>
              <w:widowControl/>
              <w:jc w:val="left"/>
              <w:rPr>
                <w:sz w:val="24"/>
                <w:szCs w:val="24"/>
              </w:rPr>
            </w:pPr>
            <w:r w:rsidRPr="00E122F3">
              <w:rPr>
                <w:sz w:val="24"/>
                <w:szCs w:val="24"/>
              </w:rPr>
              <w:t>R/L</w:t>
            </w:r>
          </w:p>
        </w:tc>
        <w:tc>
          <w:tcPr>
            <w:tcW w:w="1336" w:type="dxa"/>
            <w:noWrap/>
            <w:hideMark/>
          </w:tcPr>
          <w:p w14:paraId="442177BE" w14:textId="77777777" w:rsidR="00F104F0" w:rsidRPr="00E122F3" w:rsidRDefault="00F104F0" w:rsidP="0036273C">
            <w:pPr>
              <w:widowControl/>
              <w:jc w:val="left"/>
              <w:rPr>
                <w:sz w:val="24"/>
                <w:szCs w:val="24"/>
              </w:rPr>
            </w:pPr>
          </w:p>
        </w:tc>
        <w:tc>
          <w:tcPr>
            <w:tcW w:w="2343" w:type="dxa"/>
            <w:hideMark/>
          </w:tcPr>
          <w:p w14:paraId="52FB9DE5" w14:textId="77777777" w:rsidR="00F104F0" w:rsidRPr="00E122F3" w:rsidRDefault="00F104F0" w:rsidP="0036273C">
            <w:pPr>
              <w:widowControl/>
              <w:jc w:val="left"/>
              <w:rPr>
                <w:sz w:val="24"/>
                <w:szCs w:val="24"/>
              </w:rPr>
            </w:pPr>
            <w:r w:rsidRPr="00E122F3">
              <w:rPr>
                <w:sz w:val="24"/>
                <w:szCs w:val="24"/>
              </w:rPr>
              <w:t>Inferior temporal gyrus</w:t>
            </w:r>
            <w:r w:rsidRPr="00E122F3">
              <w:rPr>
                <w:sz w:val="24"/>
                <w:szCs w:val="24"/>
              </w:rPr>
              <w:br/>
              <w:t>(medial part)</w:t>
            </w:r>
          </w:p>
        </w:tc>
        <w:tc>
          <w:tcPr>
            <w:tcW w:w="590" w:type="dxa"/>
            <w:noWrap/>
            <w:hideMark/>
          </w:tcPr>
          <w:p w14:paraId="19E54D49" w14:textId="77777777" w:rsidR="00F104F0" w:rsidRPr="00E122F3" w:rsidRDefault="00F104F0" w:rsidP="0036273C">
            <w:pPr>
              <w:widowControl/>
              <w:jc w:val="left"/>
              <w:rPr>
                <w:sz w:val="24"/>
                <w:szCs w:val="24"/>
              </w:rPr>
            </w:pPr>
            <w:r w:rsidRPr="00E122F3">
              <w:rPr>
                <w:sz w:val="24"/>
                <w:szCs w:val="24"/>
              </w:rPr>
              <w:t>R/L</w:t>
            </w:r>
          </w:p>
        </w:tc>
      </w:tr>
      <w:tr w:rsidR="00F104F0" w:rsidRPr="00E122F3" w14:paraId="7A9ABBC1" w14:textId="77777777" w:rsidTr="00531377">
        <w:trPr>
          <w:trHeight w:val="750"/>
        </w:trPr>
        <w:tc>
          <w:tcPr>
            <w:tcW w:w="1220" w:type="dxa"/>
            <w:noWrap/>
            <w:hideMark/>
          </w:tcPr>
          <w:p w14:paraId="06DDB450" w14:textId="77777777" w:rsidR="00F104F0" w:rsidRPr="00E122F3" w:rsidRDefault="00F104F0" w:rsidP="0036273C">
            <w:pPr>
              <w:widowControl/>
              <w:jc w:val="left"/>
              <w:rPr>
                <w:sz w:val="24"/>
                <w:szCs w:val="24"/>
              </w:rPr>
            </w:pPr>
          </w:p>
        </w:tc>
        <w:tc>
          <w:tcPr>
            <w:tcW w:w="2295" w:type="dxa"/>
            <w:noWrap/>
            <w:hideMark/>
          </w:tcPr>
          <w:p w14:paraId="025B1418" w14:textId="77777777" w:rsidR="00F104F0" w:rsidRPr="00E122F3" w:rsidRDefault="00F104F0" w:rsidP="0036273C">
            <w:pPr>
              <w:widowControl/>
              <w:jc w:val="left"/>
              <w:rPr>
                <w:sz w:val="24"/>
                <w:szCs w:val="24"/>
              </w:rPr>
            </w:pPr>
            <w:r w:rsidRPr="00E122F3">
              <w:rPr>
                <w:sz w:val="24"/>
                <w:szCs w:val="24"/>
              </w:rPr>
              <w:t>Orbitofrontal gyrus</w:t>
            </w:r>
          </w:p>
        </w:tc>
        <w:tc>
          <w:tcPr>
            <w:tcW w:w="710" w:type="dxa"/>
            <w:noWrap/>
            <w:hideMark/>
          </w:tcPr>
          <w:p w14:paraId="7B1E8494" w14:textId="77777777" w:rsidR="00F104F0" w:rsidRPr="00E122F3" w:rsidRDefault="00F104F0" w:rsidP="0036273C">
            <w:pPr>
              <w:widowControl/>
              <w:jc w:val="left"/>
              <w:rPr>
                <w:sz w:val="24"/>
                <w:szCs w:val="24"/>
              </w:rPr>
            </w:pPr>
            <w:r w:rsidRPr="00E122F3">
              <w:rPr>
                <w:sz w:val="24"/>
                <w:szCs w:val="24"/>
              </w:rPr>
              <w:t>R/L</w:t>
            </w:r>
          </w:p>
        </w:tc>
        <w:tc>
          <w:tcPr>
            <w:tcW w:w="1336" w:type="dxa"/>
            <w:noWrap/>
            <w:hideMark/>
          </w:tcPr>
          <w:p w14:paraId="5CD113E2" w14:textId="77777777" w:rsidR="00F104F0" w:rsidRPr="00E122F3" w:rsidRDefault="00F104F0" w:rsidP="0036273C">
            <w:pPr>
              <w:widowControl/>
              <w:jc w:val="left"/>
              <w:rPr>
                <w:sz w:val="24"/>
                <w:szCs w:val="24"/>
              </w:rPr>
            </w:pPr>
          </w:p>
        </w:tc>
        <w:tc>
          <w:tcPr>
            <w:tcW w:w="2343" w:type="dxa"/>
            <w:hideMark/>
          </w:tcPr>
          <w:p w14:paraId="5BF4A815" w14:textId="77777777" w:rsidR="00F104F0" w:rsidRPr="00E122F3" w:rsidRDefault="00F104F0" w:rsidP="0036273C">
            <w:pPr>
              <w:widowControl/>
              <w:jc w:val="left"/>
              <w:rPr>
                <w:sz w:val="24"/>
                <w:szCs w:val="24"/>
              </w:rPr>
            </w:pPr>
            <w:r w:rsidRPr="00E122F3">
              <w:rPr>
                <w:sz w:val="24"/>
                <w:szCs w:val="24"/>
              </w:rPr>
              <w:t>Temporal pole</w:t>
            </w:r>
            <w:r w:rsidRPr="00E122F3">
              <w:rPr>
                <w:sz w:val="24"/>
                <w:szCs w:val="24"/>
              </w:rPr>
              <w:br/>
              <w:t>(medial part)</w:t>
            </w:r>
          </w:p>
        </w:tc>
        <w:tc>
          <w:tcPr>
            <w:tcW w:w="590" w:type="dxa"/>
            <w:noWrap/>
            <w:hideMark/>
          </w:tcPr>
          <w:p w14:paraId="53E10572" w14:textId="77777777" w:rsidR="00F104F0" w:rsidRPr="00E122F3" w:rsidRDefault="00F104F0" w:rsidP="0036273C">
            <w:pPr>
              <w:widowControl/>
              <w:jc w:val="left"/>
              <w:rPr>
                <w:sz w:val="24"/>
                <w:szCs w:val="24"/>
              </w:rPr>
            </w:pPr>
            <w:r w:rsidRPr="00E122F3">
              <w:rPr>
                <w:sz w:val="24"/>
                <w:szCs w:val="24"/>
              </w:rPr>
              <w:t>R/L</w:t>
            </w:r>
          </w:p>
        </w:tc>
      </w:tr>
      <w:tr w:rsidR="00F104F0" w:rsidRPr="00E122F3" w14:paraId="2C96002B" w14:textId="77777777" w:rsidTr="00531377">
        <w:trPr>
          <w:trHeight w:val="375"/>
        </w:trPr>
        <w:tc>
          <w:tcPr>
            <w:tcW w:w="1220" w:type="dxa"/>
            <w:noWrap/>
            <w:hideMark/>
          </w:tcPr>
          <w:p w14:paraId="1D21D70C" w14:textId="77777777" w:rsidR="00F104F0" w:rsidRPr="00E122F3" w:rsidRDefault="00F104F0" w:rsidP="0036273C">
            <w:pPr>
              <w:widowControl/>
              <w:jc w:val="left"/>
              <w:rPr>
                <w:sz w:val="24"/>
                <w:szCs w:val="24"/>
              </w:rPr>
            </w:pPr>
          </w:p>
        </w:tc>
        <w:tc>
          <w:tcPr>
            <w:tcW w:w="2295" w:type="dxa"/>
            <w:noWrap/>
            <w:hideMark/>
          </w:tcPr>
          <w:p w14:paraId="3643AB9F" w14:textId="77777777" w:rsidR="00F104F0" w:rsidRPr="00E122F3" w:rsidRDefault="00F104F0" w:rsidP="0036273C">
            <w:pPr>
              <w:widowControl/>
              <w:jc w:val="left"/>
              <w:rPr>
                <w:sz w:val="24"/>
                <w:szCs w:val="24"/>
              </w:rPr>
            </w:pPr>
            <w:r w:rsidRPr="00E122F3">
              <w:rPr>
                <w:sz w:val="24"/>
                <w:szCs w:val="24"/>
              </w:rPr>
              <w:t>Supplementary motor area</w:t>
            </w:r>
          </w:p>
        </w:tc>
        <w:tc>
          <w:tcPr>
            <w:tcW w:w="710" w:type="dxa"/>
            <w:noWrap/>
            <w:hideMark/>
          </w:tcPr>
          <w:p w14:paraId="5D1BB872" w14:textId="77777777" w:rsidR="00F104F0" w:rsidRPr="00E122F3" w:rsidRDefault="00F104F0" w:rsidP="0036273C">
            <w:pPr>
              <w:widowControl/>
              <w:jc w:val="left"/>
              <w:rPr>
                <w:sz w:val="24"/>
                <w:szCs w:val="24"/>
              </w:rPr>
            </w:pPr>
            <w:r w:rsidRPr="00E122F3">
              <w:rPr>
                <w:sz w:val="24"/>
                <w:szCs w:val="24"/>
              </w:rPr>
              <w:t>R/L</w:t>
            </w:r>
          </w:p>
        </w:tc>
        <w:tc>
          <w:tcPr>
            <w:tcW w:w="1336" w:type="dxa"/>
            <w:noWrap/>
            <w:hideMark/>
          </w:tcPr>
          <w:p w14:paraId="0B7FC469" w14:textId="77777777" w:rsidR="00F104F0" w:rsidRPr="00E122F3" w:rsidRDefault="00F104F0" w:rsidP="0036273C">
            <w:pPr>
              <w:widowControl/>
              <w:jc w:val="left"/>
              <w:rPr>
                <w:sz w:val="24"/>
                <w:szCs w:val="24"/>
              </w:rPr>
            </w:pPr>
          </w:p>
        </w:tc>
        <w:tc>
          <w:tcPr>
            <w:tcW w:w="2343" w:type="dxa"/>
            <w:noWrap/>
            <w:hideMark/>
          </w:tcPr>
          <w:p w14:paraId="3F9E9F33" w14:textId="77777777" w:rsidR="00F104F0" w:rsidRPr="00E122F3" w:rsidRDefault="00F104F0" w:rsidP="0036273C">
            <w:pPr>
              <w:widowControl/>
              <w:jc w:val="left"/>
              <w:rPr>
                <w:sz w:val="24"/>
                <w:szCs w:val="24"/>
              </w:rPr>
            </w:pPr>
            <w:r w:rsidRPr="00E122F3">
              <w:rPr>
                <w:sz w:val="24"/>
                <w:szCs w:val="24"/>
              </w:rPr>
              <w:t>Hippocampus</w:t>
            </w:r>
          </w:p>
        </w:tc>
        <w:tc>
          <w:tcPr>
            <w:tcW w:w="590" w:type="dxa"/>
            <w:noWrap/>
            <w:hideMark/>
          </w:tcPr>
          <w:p w14:paraId="434E4410" w14:textId="77777777" w:rsidR="00F104F0" w:rsidRPr="00E122F3" w:rsidRDefault="00F104F0" w:rsidP="0036273C">
            <w:pPr>
              <w:widowControl/>
              <w:jc w:val="left"/>
              <w:rPr>
                <w:sz w:val="24"/>
                <w:szCs w:val="24"/>
              </w:rPr>
            </w:pPr>
            <w:r w:rsidRPr="00E122F3">
              <w:rPr>
                <w:sz w:val="24"/>
                <w:szCs w:val="24"/>
              </w:rPr>
              <w:t>R/L</w:t>
            </w:r>
          </w:p>
        </w:tc>
      </w:tr>
      <w:tr w:rsidR="00F104F0" w:rsidRPr="00E122F3" w14:paraId="52278144" w14:textId="77777777" w:rsidTr="00531377">
        <w:trPr>
          <w:trHeight w:val="375"/>
        </w:trPr>
        <w:tc>
          <w:tcPr>
            <w:tcW w:w="1220" w:type="dxa"/>
            <w:noWrap/>
            <w:hideMark/>
          </w:tcPr>
          <w:p w14:paraId="119129BF" w14:textId="77777777" w:rsidR="00F104F0" w:rsidRPr="00E122F3" w:rsidRDefault="00F104F0" w:rsidP="0036273C">
            <w:pPr>
              <w:widowControl/>
              <w:jc w:val="left"/>
              <w:rPr>
                <w:sz w:val="24"/>
                <w:szCs w:val="24"/>
              </w:rPr>
            </w:pPr>
            <w:r w:rsidRPr="00E122F3">
              <w:rPr>
                <w:sz w:val="24"/>
                <w:szCs w:val="24"/>
              </w:rPr>
              <w:t xml:space="preserve">　</w:t>
            </w:r>
          </w:p>
        </w:tc>
        <w:tc>
          <w:tcPr>
            <w:tcW w:w="2295" w:type="dxa"/>
            <w:noWrap/>
            <w:hideMark/>
          </w:tcPr>
          <w:p w14:paraId="08FB39BD" w14:textId="77777777" w:rsidR="00F104F0" w:rsidRPr="00E122F3" w:rsidRDefault="00F104F0" w:rsidP="0036273C">
            <w:pPr>
              <w:widowControl/>
              <w:jc w:val="left"/>
              <w:rPr>
                <w:sz w:val="24"/>
                <w:szCs w:val="24"/>
              </w:rPr>
            </w:pPr>
            <w:r w:rsidRPr="00E122F3">
              <w:rPr>
                <w:sz w:val="24"/>
                <w:szCs w:val="24"/>
              </w:rPr>
              <w:t>Precentral gyrus</w:t>
            </w:r>
          </w:p>
        </w:tc>
        <w:tc>
          <w:tcPr>
            <w:tcW w:w="710" w:type="dxa"/>
            <w:noWrap/>
            <w:hideMark/>
          </w:tcPr>
          <w:p w14:paraId="28E2C7BA" w14:textId="77777777" w:rsidR="00F104F0" w:rsidRPr="00E122F3" w:rsidRDefault="00F104F0" w:rsidP="0036273C">
            <w:pPr>
              <w:widowControl/>
              <w:jc w:val="left"/>
              <w:rPr>
                <w:sz w:val="24"/>
                <w:szCs w:val="24"/>
              </w:rPr>
            </w:pPr>
            <w:r w:rsidRPr="00E122F3">
              <w:rPr>
                <w:sz w:val="24"/>
                <w:szCs w:val="24"/>
              </w:rPr>
              <w:t>R/L</w:t>
            </w:r>
          </w:p>
        </w:tc>
        <w:tc>
          <w:tcPr>
            <w:tcW w:w="1336" w:type="dxa"/>
            <w:noWrap/>
            <w:hideMark/>
          </w:tcPr>
          <w:p w14:paraId="1F14E9AA" w14:textId="77777777" w:rsidR="00F104F0" w:rsidRPr="00E122F3" w:rsidRDefault="00F104F0" w:rsidP="0036273C">
            <w:pPr>
              <w:widowControl/>
              <w:jc w:val="left"/>
              <w:rPr>
                <w:sz w:val="24"/>
                <w:szCs w:val="24"/>
              </w:rPr>
            </w:pPr>
          </w:p>
        </w:tc>
        <w:tc>
          <w:tcPr>
            <w:tcW w:w="2343" w:type="dxa"/>
            <w:noWrap/>
            <w:hideMark/>
          </w:tcPr>
          <w:p w14:paraId="0054CFFD" w14:textId="77777777" w:rsidR="00F104F0" w:rsidRPr="00E122F3" w:rsidRDefault="00F104F0" w:rsidP="0036273C">
            <w:pPr>
              <w:widowControl/>
              <w:jc w:val="left"/>
              <w:rPr>
                <w:sz w:val="24"/>
                <w:szCs w:val="24"/>
              </w:rPr>
            </w:pPr>
            <w:proofErr w:type="spellStart"/>
            <w:r w:rsidRPr="00E122F3">
              <w:rPr>
                <w:sz w:val="24"/>
                <w:szCs w:val="24"/>
              </w:rPr>
              <w:t>Parahippocampal</w:t>
            </w:r>
            <w:proofErr w:type="spellEnd"/>
            <w:r w:rsidRPr="00E122F3">
              <w:rPr>
                <w:sz w:val="24"/>
                <w:szCs w:val="24"/>
              </w:rPr>
              <w:t xml:space="preserve"> gyrus</w:t>
            </w:r>
          </w:p>
        </w:tc>
        <w:tc>
          <w:tcPr>
            <w:tcW w:w="590" w:type="dxa"/>
            <w:noWrap/>
            <w:hideMark/>
          </w:tcPr>
          <w:p w14:paraId="50BBDD59" w14:textId="77777777" w:rsidR="00F104F0" w:rsidRPr="00E122F3" w:rsidRDefault="00F104F0" w:rsidP="0036273C">
            <w:pPr>
              <w:widowControl/>
              <w:jc w:val="left"/>
              <w:rPr>
                <w:sz w:val="24"/>
                <w:szCs w:val="24"/>
              </w:rPr>
            </w:pPr>
            <w:r w:rsidRPr="00E122F3">
              <w:rPr>
                <w:sz w:val="24"/>
                <w:szCs w:val="24"/>
              </w:rPr>
              <w:t>R/L</w:t>
            </w:r>
          </w:p>
        </w:tc>
      </w:tr>
      <w:tr w:rsidR="00F104F0" w:rsidRPr="00E122F3" w14:paraId="61BEC370" w14:textId="77777777" w:rsidTr="00531377">
        <w:trPr>
          <w:trHeight w:val="660"/>
        </w:trPr>
        <w:tc>
          <w:tcPr>
            <w:tcW w:w="1220" w:type="dxa"/>
            <w:noWrap/>
            <w:hideMark/>
          </w:tcPr>
          <w:p w14:paraId="5096DF13" w14:textId="77777777" w:rsidR="00F104F0" w:rsidRPr="00E122F3" w:rsidRDefault="00F104F0" w:rsidP="0036273C">
            <w:pPr>
              <w:widowControl/>
              <w:jc w:val="left"/>
              <w:rPr>
                <w:sz w:val="24"/>
                <w:szCs w:val="24"/>
              </w:rPr>
            </w:pPr>
            <w:r w:rsidRPr="00E122F3">
              <w:rPr>
                <w:sz w:val="24"/>
                <w:szCs w:val="24"/>
              </w:rPr>
              <w:t>Temporal lobe</w:t>
            </w:r>
          </w:p>
        </w:tc>
        <w:tc>
          <w:tcPr>
            <w:tcW w:w="2295" w:type="dxa"/>
            <w:hideMark/>
          </w:tcPr>
          <w:p w14:paraId="46F8BFC8" w14:textId="77777777" w:rsidR="00F104F0" w:rsidRPr="00E122F3" w:rsidRDefault="00F104F0" w:rsidP="0036273C">
            <w:pPr>
              <w:widowControl/>
              <w:jc w:val="left"/>
              <w:rPr>
                <w:sz w:val="24"/>
                <w:szCs w:val="24"/>
              </w:rPr>
            </w:pPr>
            <w:r w:rsidRPr="00E122F3">
              <w:rPr>
                <w:sz w:val="24"/>
                <w:szCs w:val="24"/>
              </w:rPr>
              <w:t>Temporal pole</w:t>
            </w:r>
            <w:r w:rsidRPr="00E122F3">
              <w:rPr>
                <w:sz w:val="24"/>
                <w:szCs w:val="24"/>
              </w:rPr>
              <w:br/>
              <w:t>(lateral part)</w:t>
            </w:r>
          </w:p>
        </w:tc>
        <w:tc>
          <w:tcPr>
            <w:tcW w:w="710" w:type="dxa"/>
            <w:noWrap/>
            <w:hideMark/>
          </w:tcPr>
          <w:p w14:paraId="4FE23A5D" w14:textId="77777777" w:rsidR="00F104F0" w:rsidRPr="00E122F3" w:rsidRDefault="00F104F0" w:rsidP="0036273C">
            <w:pPr>
              <w:widowControl/>
              <w:jc w:val="left"/>
              <w:rPr>
                <w:sz w:val="24"/>
                <w:szCs w:val="24"/>
              </w:rPr>
            </w:pPr>
            <w:r w:rsidRPr="00E122F3">
              <w:rPr>
                <w:sz w:val="24"/>
                <w:szCs w:val="24"/>
              </w:rPr>
              <w:t>R</w:t>
            </w:r>
          </w:p>
        </w:tc>
        <w:tc>
          <w:tcPr>
            <w:tcW w:w="1336" w:type="dxa"/>
            <w:noWrap/>
            <w:hideMark/>
          </w:tcPr>
          <w:p w14:paraId="34E5F267" w14:textId="77777777" w:rsidR="00F104F0" w:rsidRPr="00E122F3" w:rsidRDefault="00F104F0" w:rsidP="0036273C">
            <w:pPr>
              <w:widowControl/>
              <w:jc w:val="left"/>
              <w:rPr>
                <w:sz w:val="24"/>
                <w:szCs w:val="24"/>
              </w:rPr>
            </w:pPr>
            <w:r w:rsidRPr="00E122F3">
              <w:rPr>
                <w:sz w:val="24"/>
                <w:szCs w:val="24"/>
              </w:rPr>
              <w:t xml:space="preserve">　</w:t>
            </w:r>
          </w:p>
        </w:tc>
        <w:tc>
          <w:tcPr>
            <w:tcW w:w="2343" w:type="dxa"/>
            <w:noWrap/>
            <w:hideMark/>
          </w:tcPr>
          <w:p w14:paraId="7491337B" w14:textId="3EF48F03" w:rsidR="00F104F0" w:rsidRPr="00E122F3" w:rsidRDefault="00F104F0" w:rsidP="0036273C">
            <w:pPr>
              <w:widowControl/>
              <w:jc w:val="left"/>
              <w:rPr>
                <w:sz w:val="24"/>
                <w:szCs w:val="24"/>
                <w:lang w:eastAsia="ja-JP"/>
              </w:rPr>
            </w:pPr>
            <w:r w:rsidRPr="00E122F3">
              <w:rPr>
                <w:sz w:val="24"/>
                <w:szCs w:val="24"/>
              </w:rPr>
              <w:t>Fusiform</w:t>
            </w:r>
            <w:r w:rsidR="00705090" w:rsidRPr="00E122F3">
              <w:rPr>
                <w:sz w:val="24"/>
                <w:szCs w:val="24"/>
                <w:lang w:eastAsia="ja-JP"/>
              </w:rPr>
              <w:t xml:space="preserve"> gyrus</w:t>
            </w:r>
          </w:p>
        </w:tc>
        <w:tc>
          <w:tcPr>
            <w:tcW w:w="590" w:type="dxa"/>
            <w:noWrap/>
            <w:hideMark/>
          </w:tcPr>
          <w:p w14:paraId="0170DC44" w14:textId="77777777" w:rsidR="00F104F0" w:rsidRPr="00E122F3" w:rsidRDefault="00F104F0" w:rsidP="0036273C">
            <w:pPr>
              <w:widowControl/>
              <w:jc w:val="left"/>
              <w:rPr>
                <w:sz w:val="24"/>
                <w:szCs w:val="24"/>
              </w:rPr>
            </w:pPr>
            <w:r w:rsidRPr="00E122F3">
              <w:rPr>
                <w:sz w:val="24"/>
                <w:szCs w:val="24"/>
              </w:rPr>
              <w:t>R/L</w:t>
            </w:r>
          </w:p>
        </w:tc>
      </w:tr>
      <w:tr w:rsidR="00F104F0" w:rsidRPr="00E122F3" w14:paraId="25D6EB24" w14:textId="77777777" w:rsidTr="00531377">
        <w:trPr>
          <w:trHeight w:val="750"/>
        </w:trPr>
        <w:tc>
          <w:tcPr>
            <w:tcW w:w="1220" w:type="dxa"/>
            <w:noWrap/>
            <w:hideMark/>
          </w:tcPr>
          <w:p w14:paraId="6E5C9C5E" w14:textId="77777777" w:rsidR="00F104F0" w:rsidRPr="00E122F3" w:rsidRDefault="00F104F0" w:rsidP="0036273C">
            <w:pPr>
              <w:widowControl/>
              <w:jc w:val="left"/>
              <w:rPr>
                <w:sz w:val="24"/>
                <w:szCs w:val="24"/>
              </w:rPr>
            </w:pPr>
          </w:p>
        </w:tc>
        <w:tc>
          <w:tcPr>
            <w:tcW w:w="2295" w:type="dxa"/>
            <w:noWrap/>
            <w:hideMark/>
          </w:tcPr>
          <w:p w14:paraId="71E7B10A" w14:textId="77777777" w:rsidR="00F104F0" w:rsidRPr="00E122F3" w:rsidRDefault="00F104F0" w:rsidP="0036273C">
            <w:pPr>
              <w:widowControl/>
              <w:jc w:val="left"/>
              <w:rPr>
                <w:sz w:val="24"/>
                <w:szCs w:val="24"/>
              </w:rPr>
            </w:pPr>
            <w:r w:rsidRPr="00E122F3">
              <w:rPr>
                <w:sz w:val="24"/>
                <w:szCs w:val="24"/>
              </w:rPr>
              <w:t>Amygdala</w:t>
            </w:r>
          </w:p>
        </w:tc>
        <w:tc>
          <w:tcPr>
            <w:tcW w:w="710" w:type="dxa"/>
            <w:noWrap/>
            <w:hideMark/>
          </w:tcPr>
          <w:p w14:paraId="607FC63D" w14:textId="77777777" w:rsidR="00F104F0" w:rsidRPr="00E122F3" w:rsidRDefault="00F104F0" w:rsidP="0036273C">
            <w:pPr>
              <w:widowControl/>
              <w:jc w:val="left"/>
              <w:rPr>
                <w:sz w:val="24"/>
                <w:szCs w:val="24"/>
              </w:rPr>
            </w:pPr>
            <w:r w:rsidRPr="00E122F3">
              <w:rPr>
                <w:sz w:val="24"/>
                <w:szCs w:val="24"/>
              </w:rPr>
              <w:t>R/L</w:t>
            </w:r>
          </w:p>
        </w:tc>
        <w:tc>
          <w:tcPr>
            <w:tcW w:w="1336" w:type="dxa"/>
            <w:noWrap/>
            <w:hideMark/>
          </w:tcPr>
          <w:p w14:paraId="20E50ADF" w14:textId="77777777" w:rsidR="00F104F0" w:rsidRPr="00E122F3" w:rsidRDefault="00F104F0" w:rsidP="0036273C">
            <w:pPr>
              <w:widowControl/>
              <w:jc w:val="left"/>
              <w:rPr>
                <w:sz w:val="24"/>
                <w:szCs w:val="24"/>
              </w:rPr>
            </w:pPr>
            <w:r w:rsidRPr="00E122F3">
              <w:rPr>
                <w:sz w:val="24"/>
                <w:szCs w:val="24"/>
              </w:rPr>
              <w:t>Parietal lobe</w:t>
            </w:r>
          </w:p>
        </w:tc>
        <w:tc>
          <w:tcPr>
            <w:tcW w:w="2343" w:type="dxa"/>
            <w:hideMark/>
          </w:tcPr>
          <w:p w14:paraId="0DDED865" w14:textId="77777777" w:rsidR="00F104F0" w:rsidRPr="00E122F3" w:rsidRDefault="00F104F0" w:rsidP="0036273C">
            <w:pPr>
              <w:widowControl/>
              <w:jc w:val="left"/>
              <w:rPr>
                <w:sz w:val="24"/>
                <w:szCs w:val="24"/>
              </w:rPr>
            </w:pPr>
            <w:r w:rsidRPr="00E122F3">
              <w:rPr>
                <w:sz w:val="24"/>
                <w:szCs w:val="24"/>
              </w:rPr>
              <w:t>Supramarginal gyrus</w:t>
            </w:r>
            <w:r w:rsidRPr="00E122F3">
              <w:rPr>
                <w:sz w:val="24"/>
                <w:szCs w:val="24"/>
              </w:rPr>
              <w:br/>
              <w:t>(partially ventral part)</w:t>
            </w:r>
          </w:p>
        </w:tc>
        <w:tc>
          <w:tcPr>
            <w:tcW w:w="590" w:type="dxa"/>
            <w:noWrap/>
            <w:hideMark/>
          </w:tcPr>
          <w:p w14:paraId="392043D4" w14:textId="77777777" w:rsidR="00F104F0" w:rsidRPr="00E122F3" w:rsidRDefault="00F104F0" w:rsidP="0036273C">
            <w:pPr>
              <w:widowControl/>
              <w:jc w:val="left"/>
              <w:rPr>
                <w:sz w:val="24"/>
                <w:szCs w:val="24"/>
              </w:rPr>
            </w:pPr>
            <w:r w:rsidRPr="00E122F3">
              <w:rPr>
                <w:sz w:val="24"/>
                <w:szCs w:val="24"/>
              </w:rPr>
              <w:t>R/L</w:t>
            </w:r>
          </w:p>
        </w:tc>
      </w:tr>
      <w:tr w:rsidR="00F104F0" w:rsidRPr="00E122F3" w14:paraId="5D32353C" w14:textId="77777777" w:rsidTr="00531377">
        <w:trPr>
          <w:trHeight w:val="375"/>
        </w:trPr>
        <w:tc>
          <w:tcPr>
            <w:tcW w:w="1220" w:type="dxa"/>
            <w:noWrap/>
            <w:hideMark/>
          </w:tcPr>
          <w:p w14:paraId="410796B9" w14:textId="77777777" w:rsidR="00F104F0" w:rsidRPr="00E122F3" w:rsidRDefault="00F104F0" w:rsidP="0036273C">
            <w:pPr>
              <w:widowControl/>
              <w:jc w:val="left"/>
              <w:rPr>
                <w:sz w:val="24"/>
                <w:szCs w:val="24"/>
              </w:rPr>
            </w:pPr>
            <w:r w:rsidRPr="00E122F3">
              <w:rPr>
                <w:sz w:val="24"/>
                <w:szCs w:val="24"/>
              </w:rPr>
              <w:t xml:space="preserve">　</w:t>
            </w:r>
          </w:p>
        </w:tc>
        <w:tc>
          <w:tcPr>
            <w:tcW w:w="2295" w:type="dxa"/>
            <w:noWrap/>
            <w:hideMark/>
          </w:tcPr>
          <w:p w14:paraId="5B2E1E75" w14:textId="77777777" w:rsidR="00F104F0" w:rsidRPr="00E122F3" w:rsidRDefault="00F104F0" w:rsidP="0036273C">
            <w:pPr>
              <w:widowControl/>
              <w:jc w:val="left"/>
              <w:rPr>
                <w:sz w:val="24"/>
                <w:szCs w:val="24"/>
              </w:rPr>
            </w:pPr>
            <w:r w:rsidRPr="00E122F3">
              <w:rPr>
                <w:sz w:val="24"/>
                <w:szCs w:val="24"/>
              </w:rPr>
              <w:t>Angular gyrus</w:t>
            </w:r>
          </w:p>
        </w:tc>
        <w:tc>
          <w:tcPr>
            <w:tcW w:w="710" w:type="dxa"/>
            <w:noWrap/>
            <w:hideMark/>
          </w:tcPr>
          <w:p w14:paraId="135353E3" w14:textId="77777777" w:rsidR="00F104F0" w:rsidRPr="00E122F3" w:rsidRDefault="00F104F0" w:rsidP="0036273C">
            <w:pPr>
              <w:widowControl/>
              <w:jc w:val="left"/>
              <w:rPr>
                <w:sz w:val="24"/>
                <w:szCs w:val="24"/>
              </w:rPr>
            </w:pPr>
            <w:r w:rsidRPr="00E122F3">
              <w:rPr>
                <w:sz w:val="24"/>
                <w:szCs w:val="24"/>
              </w:rPr>
              <w:t>R/L</w:t>
            </w:r>
          </w:p>
        </w:tc>
        <w:tc>
          <w:tcPr>
            <w:tcW w:w="1336" w:type="dxa"/>
            <w:noWrap/>
            <w:hideMark/>
          </w:tcPr>
          <w:p w14:paraId="7EC5D5B9" w14:textId="77777777" w:rsidR="00F104F0" w:rsidRPr="00E122F3" w:rsidRDefault="00F104F0" w:rsidP="0036273C">
            <w:pPr>
              <w:widowControl/>
              <w:jc w:val="left"/>
              <w:rPr>
                <w:sz w:val="24"/>
                <w:szCs w:val="24"/>
              </w:rPr>
            </w:pPr>
            <w:r w:rsidRPr="00E122F3">
              <w:rPr>
                <w:sz w:val="24"/>
                <w:szCs w:val="24"/>
              </w:rPr>
              <w:t>Occipital lobe</w:t>
            </w:r>
          </w:p>
        </w:tc>
        <w:tc>
          <w:tcPr>
            <w:tcW w:w="2343" w:type="dxa"/>
            <w:noWrap/>
            <w:hideMark/>
          </w:tcPr>
          <w:p w14:paraId="06A50522" w14:textId="77777777" w:rsidR="00F104F0" w:rsidRPr="00E122F3" w:rsidRDefault="00F104F0" w:rsidP="0036273C">
            <w:pPr>
              <w:widowControl/>
              <w:jc w:val="left"/>
              <w:rPr>
                <w:sz w:val="24"/>
                <w:szCs w:val="24"/>
              </w:rPr>
            </w:pPr>
            <w:r w:rsidRPr="00E122F3">
              <w:rPr>
                <w:sz w:val="24"/>
                <w:szCs w:val="24"/>
              </w:rPr>
              <w:t>Calcarine</w:t>
            </w:r>
          </w:p>
        </w:tc>
        <w:tc>
          <w:tcPr>
            <w:tcW w:w="590" w:type="dxa"/>
            <w:noWrap/>
            <w:hideMark/>
          </w:tcPr>
          <w:p w14:paraId="03C2A4A0" w14:textId="77777777" w:rsidR="00F104F0" w:rsidRPr="00E122F3" w:rsidRDefault="00F104F0" w:rsidP="0036273C">
            <w:pPr>
              <w:widowControl/>
              <w:jc w:val="left"/>
              <w:rPr>
                <w:sz w:val="24"/>
                <w:szCs w:val="24"/>
              </w:rPr>
            </w:pPr>
            <w:r w:rsidRPr="00E122F3">
              <w:rPr>
                <w:sz w:val="24"/>
                <w:szCs w:val="24"/>
              </w:rPr>
              <w:t>R/L</w:t>
            </w:r>
          </w:p>
        </w:tc>
      </w:tr>
      <w:tr w:rsidR="00F104F0" w:rsidRPr="00E122F3" w14:paraId="1A7FF0EF" w14:textId="77777777" w:rsidTr="00531377">
        <w:trPr>
          <w:trHeight w:val="375"/>
        </w:trPr>
        <w:tc>
          <w:tcPr>
            <w:tcW w:w="1220" w:type="dxa"/>
            <w:noWrap/>
            <w:hideMark/>
          </w:tcPr>
          <w:p w14:paraId="6A3137F4" w14:textId="77777777" w:rsidR="00F104F0" w:rsidRPr="00E122F3" w:rsidRDefault="00F104F0" w:rsidP="0036273C">
            <w:pPr>
              <w:widowControl/>
              <w:jc w:val="left"/>
              <w:rPr>
                <w:sz w:val="24"/>
                <w:szCs w:val="24"/>
              </w:rPr>
            </w:pPr>
            <w:r w:rsidRPr="00E122F3">
              <w:rPr>
                <w:sz w:val="24"/>
                <w:szCs w:val="24"/>
              </w:rPr>
              <w:t>Parietal lobe</w:t>
            </w:r>
          </w:p>
        </w:tc>
        <w:tc>
          <w:tcPr>
            <w:tcW w:w="2295" w:type="dxa"/>
            <w:noWrap/>
            <w:hideMark/>
          </w:tcPr>
          <w:p w14:paraId="7D3C80D3" w14:textId="77777777" w:rsidR="00F104F0" w:rsidRPr="00E122F3" w:rsidRDefault="00F104F0" w:rsidP="0036273C">
            <w:pPr>
              <w:widowControl/>
              <w:jc w:val="left"/>
              <w:rPr>
                <w:sz w:val="24"/>
                <w:szCs w:val="24"/>
              </w:rPr>
            </w:pPr>
            <w:r w:rsidRPr="00E122F3">
              <w:rPr>
                <w:sz w:val="24"/>
                <w:szCs w:val="24"/>
              </w:rPr>
              <w:t>Superior parietal gyrus</w:t>
            </w:r>
          </w:p>
        </w:tc>
        <w:tc>
          <w:tcPr>
            <w:tcW w:w="710" w:type="dxa"/>
            <w:noWrap/>
            <w:hideMark/>
          </w:tcPr>
          <w:p w14:paraId="15272228" w14:textId="77777777" w:rsidR="00F104F0" w:rsidRPr="00E122F3" w:rsidRDefault="00F104F0" w:rsidP="0036273C">
            <w:pPr>
              <w:widowControl/>
              <w:jc w:val="left"/>
              <w:rPr>
                <w:sz w:val="24"/>
                <w:szCs w:val="24"/>
              </w:rPr>
            </w:pPr>
            <w:r w:rsidRPr="00E122F3">
              <w:rPr>
                <w:sz w:val="24"/>
                <w:szCs w:val="24"/>
              </w:rPr>
              <w:t>R/L</w:t>
            </w:r>
          </w:p>
        </w:tc>
        <w:tc>
          <w:tcPr>
            <w:tcW w:w="1336" w:type="dxa"/>
            <w:noWrap/>
            <w:hideMark/>
          </w:tcPr>
          <w:p w14:paraId="1956039E" w14:textId="77777777" w:rsidR="00F104F0" w:rsidRPr="00E122F3" w:rsidRDefault="00F104F0" w:rsidP="0036273C">
            <w:pPr>
              <w:widowControl/>
              <w:jc w:val="left"/>
              <w:rPr>
                <w:sz w:val="24"/>
                <w:szCs w:val="24"/>
              </w:rPr>
            </w:pPr>
            <w:r w:rsidRPr="00E122F3">
              <w:rPr>
                <w:sz w:val="24"/>
                <w:szCs w:val="24"/>
              </w:rPr>
              <w:t xml:space="preserve">　</w:t>
            </w:r>
          </w:p>
        </w:tc>
        <w:tc>
          <w:tcPr>
            <w:tcW w:w="2343" w:type="dxa"/>
            <w:noWrap/>
            <w:hideMark/>
          </w:tcPr>
          <w:p w14:paraId="13D588E3" w14:textId="77777777" w:rsidR="00F104F0" w:rsidRPr="00E122F3" w:rsidRDefault="00F104F0" w:rsidP="0036273C">
            <w:pPr>
              <w:widowControl/>
              <w:jc w:val="left"/>
              <w:rPr>
                <w:sz w:val="24"/>
                <w:szCs w:val="24"/>
              </w:rPr>
            </w:pPr>
            <w:r w:rsidRPr="00E122F3">
              <w:rPr>
                <w:sz w:val="24"/>
                <w:szCs w:val="24"/>
              </w:rPr>
              <w:t>Lingual gyrus</w:t>
            </w:r>
          </w:p>
        </w:tc>
        <w:tc>
          <w:tcPr>
            <w:tcW w:w="590" w:type="dxa"/>
            <w:noWrap/>
            <w:hideMark/>
          </w:tcPr>
          <w:p w14:paraId="01F120B2" w14:textId="77777777" w:rsidR="00F104F0" w:rsidRPr="00E122F3" w:rsidRDefault="00F104F0" w:rsidP="0036273C">
            <w:pPr>
              <w:widowControl/>
              <w:jc w:val="left"/>
              <w:rPr>
                <w:sz w:val="24"/>
                <w:szCs w:val="24"/>
              </w:rPr>
            </w:pPr>
            <w:r w:rsidRPr="00E122F3">
              <w:rPr>
                <w:sz w:val="24"/>
                <w:szCs w:val="24"/>
              </w:rPr>
              <w:t>R/L</w:t>
            </w:r>
          </w:p>
        </w:tc>
      </w:tr>
      <w:tr w:rsidR="00F104F0" w:rsidRPr="00E122F3" w14:paraId="48E67787" w14:textId="77777777" w:rsidTr="00531377">
        <w:trPr>
          <w:trHeight w:val="375"/>
        </w:trPr>
        <w:tc>
          <w:tcPr>
            <w:tcW w:w="1220" w:type="dxa"/>
            <w:noWrap/>
            <w:hideMark/>
          </w:tcPr>
          <w:p w14:paraId="394AB102" w14:textId="77777777" w:rsidR="00F104F0" w:rsidRPr="00E122F3" w:rsidRDefault="00F104F0" w:rsidP="0036273C">
            <w:pPr>
              <w:widowControl/>
              <w:jc w:val="left"/>
              <w:rPr>
                <w:sz w:val="24"/>
                <w:szCs w:val="24"/>
              </w:rPr>
            </w:pPr>
          </w:p>
        </w:tc>
        <w:tc>
          <w:tcPr>
            <w:tcW w:w="2295" w:type="dxa"/>
            <w:noWrap/>
            <w:hideMark/>
          </w:tcPr>
          <w:p w14:paraId="01755C58" w14:textId="004B945D" w:rsidR="00F104F0" w:rsidRPr="00E122F3" w:rsidRDefault="00F104F0" w:rsidP="0036273C">
            <w:pPr>
              <w:widowControl/>
              <w:jc w:val="left"/>
              <w:rPr>
                <w:sz w:val="24"/>
                <w:szCs w:val="24"/>
              </w:rPr>
            </w:pPr>
            <w:r w:rsidRPr="00E122F3">
              <w:rPr>
                <w:sz w:val="24"/>
                <w:szCs w:val="24"/>
              </w:rPr>
              <w:t xml:space="preserve">Inferior parietal </w:t>
            </w:r>
            <w:r w:rsidR="00F74720" w:rsidRPr="00E122F3">
              <w:rPr>
                <w:sz w:val="24"/>
                <w:szCs w:val="24"/>
              </w:rPr>
              <w:t>gyrus</w:t>
            </w:r>
          </w:p>
        </w:tc>
        <w:tc>
          <w:tcPr>
            <w:tcW w:w="710" w:type="dxa"/>
            <w:noWrap/>
            <w:hideMark/>
          </w:tcPr>
          <w:p w14:paraId="0E643B71" w14:textId="77777777" w:rsidR="00F104F0" w:rsidRPr="00E122F3" w:rsidRDefault="00F104F0" w:rsidP="0036273C">
            <w:pPr>
              <w:widowControl/>
              <w:jc w:val="left"/>
              <w:rPr>
                <w:sz w:val="24"/>
                <w:szCs w:val="24"/>
              </w:rPr>
            </w:pPr>
            <w:r w:rsidRPr="00E122F3">
              <w:rPr>
                <w:sz w:val="24"/>
                <w:szCs w:val="24"/>
              </w:rPr>
              <w:t>R/L</w:t>
            </w:r>
          </w:p>
        </w:tc>
        <w:tc>
          <w:tcPr>
            <w:tcW w:w="1336" w:type="dxa"/>
            <w:noWrap/>
            <w:hideMark/>
          </w:tcPr>
          <w:p w14:paraId="36491C9E" w14:textId="77777777" w:rsidR="00F104F0" w:rsidRPr="00E122F3" w:rsidRDefault="00F104F0" w:rsidP="0036273C">
            <w:pPr>
              <w:widowControl/>
              <w:jc w:val="left"/>
              <w:rPr>
                <w:sz w:val="24"/>
                <w:szCs w:val="24"/>
              </w:rPr>
            </w:pPr>
            <w:r w:rsidRPr="00E122F3">
              <w:rPr>
                <w:sz w:val="24"/>
                <w:szCs w:val="24"/>
              </w:rPr>
              <w:t>Insula</w:t>
            </w:r>
          </w:p>
        </w:tc>
        <w:tc>
          <w:tcPr>
            <w:tcW w:w="2343" w:type="dxa"/>
            <w:noWrap/>
            <w:hideMark/>
          </w:tcPr>
          <w:p w14:paraId="2DDBB214" w14:textId="220BA121" w:rsidR="00F104F0" w:rsidRPr="00E122F3" w:rsidRDefault="00F104F0" w:rsidP="0036273C">
            <w:pPr>
              <w:widowControl/>
              <w:jc w:val="left"/>
              <w:rPr>
                <w:sz w:val="24"/>
                <w:szCs w:val="24"/>
              </w:rPr>
            </w:pPr>
            <w:r w:rsidRPr="00E122F3">
              <w:rPr>
                <w:sz w:val="24"/>
                <w:szCs w:val="24"/>
              </w:rPr>
              <w:t>Po</w:t>
            </w:r>
            <w:r w:rsidR="00F74720" w:rsidRPr="00E122F3">
              <w:rPr>
                <w:sz w:val="24"/>
                <w:szCs w:val="24"/>
                <w:lang w:eastAsia="ja-JP"/>
              </w:rPr>
              <w:t>s</w:t>
            </w:r>
            <w:r w:rsidRPr="00E122F3">
              <w:rPr>
                <w:sz w:val="24"/>
                <w:szCs w:val="24"/>
              </w:rPr>
              <w:t>terior part</w:t>
            </w:r>
          </w:p>
        </w:tc>
        <w:tc>
          <w:tcPr>
            <w:tcW w:w="590" w:type="dxa"/>
            <w:noWrap/>
            <w:hideMark/>
          </w:tcPr>
          <w:p w14:paraId="604B6ECC" w14:textId="77777777" w:rsidR="00F104F0" w:rsidRPr="00E122F3" w:rsidRDefault="00F104F0" w:rsidP="0036273C">
            <w:pPr>
              <w:widowControl/>
              <w:jc w:val="left"/>
              <w:rPr>
                <w:sz w:val="24"/>
                <w:szCs w:val="24"/>
              </w:rPr>
            </w:pPr>
            <w:r w:rsidRPr="00E122F3">
              <w:rPr>
                <w:sz w:val="24"/>
                <w:szCs w:val="24"/>
              </w:rPr>
              <w:t>R/L</w:t>
            </w:r>
          </w:p>
        </w:tc>
      </w:tr>
      <w:tr w:rsidR="00F104F0" w:rsidRPr="00E122F3" w14:paraId="4332BD31" w14:textId="77777777" w:rsidTr="00531377">
        <w:trPr>
          <w:trHeight w:val="375"/>
        </w:trPr>
        <w:tc>
          <w:tcPr>
            <w:tcW w:w="1220" w:type="dxa"/>
            <w:noWrap/>
            <w:hideMark/>
          </w:tcPr>
          <w:p w14:paraId="4C8453B4" w14:textId="77777777" w:rsidR="00F104F0" w:rsidRPr="00E122F3" w:rsidRDefault="00F104F0" w:rsidP="0036273C">
            <w:pPr>
              <w:widowControl/>
              <w:jc w:val="left"/>
              <w:rPr>
                <w:sz w:val="24"/>
                <w:szCs w:val="24"/>
              </w:rPr>
            </w:pPr>
          </w:p>
        </w:tc>
        <w:tc>
          <w:tcPr>
            <w:tcW w:w="2295" w:type="dxa"/>
            <w:noWrap/>
            <w:hideMark/>
          </w:tcPr>
          <w:p w14:paraId="0B8BFC2E" w14:textId="77777777" w:rsidR="00F104F0" w:rsidRPr="00E122F3" w:rsidRDefault="00F104F0" w:rsidP="0036273C">
            <w:pPr>
              <w:widowControl/>
              <w:jc w:val="left"/>
              <w:rPr>
                <w:sz w:val="24"/>
                <w:szCs w:val="24"/>
              </w:rPr>
            </w:pPr>
            <w:r w:rsidRPr="00E122F3">
              <w:rPr>
                <w:sz w:val="24"/>
                <w:szCs w:val="24"/>
              </w:rPr>
              <w:t>Precuneus</w:t>
            </w:r>
          </w:p>
        </w:tc>
        <w:tc>
          <w:tcPr>
            <w:tcW w:w="710" w:type="dxa"/>
            <w:noWrap/>
            <w:hideMark/>
          </w:tcPr>
          <w:p w14:paraId="145637BF" w14:textId="77777777" w:rsidR="00F104F0" w:rsidRPr="00E122F3" w:rsidRDefault="00F104F0" w:rsidP="0036273C">
            <w:pPr>
              <w:widowControl/>
              <w:jc w:val="left"/>
              <w:rPr>
                <w:sz w:val="24"/>
                <w:szCs w:val="24"/>
              </w:rPr>
            </w:pPr>
            <w:r w:rsidRPr="00E122F3">
              <w:rPr>
                <w:sz w:val="24"/>
                <w:szCs w:val="24"/>
              </w:rPr>
              <w:t>R/L</w:t>
            </w:r>
          </w:p>
        </w:tc>
        <w:tc>
          <w:tcPr>
            <w:tcW w:w="1336" w:type="dxa"/>
            <w:noWrap/>
            <w:hideMark/>
          </w:tcPr>
          <w:p w14:paraId="4AA5555B" w14:textId="77777777" w:rsidR="00F104F0" w:rsidRPr="00E122F3" w:rsidRDefault="00F104F0" w:rsidP="0036273C">
            <w:pPr>
              <w:widowControl/>
              <w:jc w:val="left"/>
              <w:rPr>
                <w:sz w:val="24"/>
                <w:szCs w:val="24"/>
              </w:rPr>
            </w:pPr>
            <w:r w:rsidRPr="00E122F3">
              <w:rPr>
                <w:sz w:val="24"/>
                <w:szCs w:val="24"/>
              </w:rPr>
              <w:t>Thalamus</w:t>
            </w:r>
          </w:p>
        </w:tc>
        <w:tc>
          <w:tcPr>
            <w:tcW w:w="2343" w:type="dxa"/>
            <w:noWrap/>
            <w:hideMark/>
          </w:tcPr>
          <w:p w14:paraId="43C85C06" w14:textId="77777777" w:rsidR="00F104F0" w:rsidRPr="00E122F3" w:rsidRDefault="00F104F0" w:rsidP="0036273C">
            <w:pPr>
              <w:widowControl/>
              <w:jc w:val="left"/>
              <w:rPr>
                <w:sz w:val="24"/>
                <w:szCs w:val="24"/>
              </w:rPr>
            </w:pPr>
            <w:r w:rsidRPr="00E122F3">
              <w:rPr>
                <w:sz w:val="24"/>
                <w:szCs w:val="24"/>
              </w:rPr>
              <w:t xml:space="preserve">　</w:t>
            </w:r>
          </w:p>
        </w:tc>
        <w:tc>
          <w:tcPr>
            <w:tcW w:w="590" w:type="dxa"/>
            <w:noWrap/>
            <w:hideMark/>
          </w:tcPr>
          <w:p w14:paraId="787F3575" w14:textId="77777777" w:rsidR="00F104F0" w:rsidRPr="00E122F3" w:rsidRDefault="00F104F0" w:rsidP="0036273C">
            <w:pPr>
              <w:widowControl/>
              <w:jc w:val="left"/>
              <w:rPr>
                <w:sz w:val="24"/>
                <w:szCs w:val="24"/>
              </w:rPr>
            </w:pPr>
            <w:r w:rsidRPr="00E122F3">
              <w:rPr>
                <w:sz w:val="24"/>
                <w:szCs w:val="24"/>
              </w:rPr>
              <w:t>R/L</w:t>
            </w:r>
          </w:p>
        </w:tc>
      </w:tr>
      <w:tr w:rsidR="00F104F0" w:rsidRPr="00E122F3" w14:paraId="699FC618" w14:textId="77777777" w:rsidTr="00531377">
        <w:trPr>
          <w:trHeight w:val="375"/>
        </w:trPr>
        <w:tc>
          <w:tcPr>
            <w:tcW w:w="1220" w:type="dxa"/>
            <w:noWrap/>
            <w:hideMark/>
          </w:tcPr>
          <w:p w14:paraId="0C90EC07" w14:textId="77777777" w:rsidR="00F104F0" w:rsidRPr="00E122F3" w:rsidRDefault="00F104F0" w:rsidP="0036273C">
            <w:pPr>
              <w:widowControl/>
              <w:jc w:val="left"/>
              <w:rPr>
                <w:sz w:val="24"/>
                <w:szCs w:val="24"/>
              </w:rPr>
            </w:pPr>
            <w:r w:rsidRPr="00E122F3">
              <w:rPr>
                <w:sz w:val="24"/>
                <w:szCs w:val="24"/>
              </w:rPr>
              <w:t xml:space="preserve">　</w:t>
            </w:r>
          </w:p>
        </w:tc>
        <w:tc>
          <w:tcPr>
            <w:tcW w:w="2295" w:type="dxa"/>
            <w:noWrap/>
            <w:hideMark/>
          </w:tcPr>
          <w:p w14:paraId="2EBB793F" w14:textId="77777777" w:rsidR="00F104F0" w:rsidRPr="00E122F3" w:rsidRDefault="00F104F0" w:rsidP="0036273C">
            <w:pPr>
              <w:widowControl/>
              <w:jc w:val="left"/>
              <w:rPr>
                <w:sz w:val="24"/>
                <w:szCs w:val="24"/>
              </w:rPr>
            </w:pPr>
            <w:r w:rsidRPr="00E122F3">
              <w:rPr>
                <w:sz w:val="24"/>
                <w:szCs w:val="24"/>
              </w:rPr>
              <w:t>Postcentral gyrus</w:t>
            </w:r>
          </w:p>
        </w:tc>
        <w:tc>
          <w:tcPr>
            <w:tcW w:w="710" w:type="dxa"/>
            <w:noWrap/>
            <w:hideMark/>
          </w:tcPr>
          <w:p w14:paraId="69274245" w14:textId="77777777" w:rsidR="00F104F0" w:rsidRPr="00E122F3" w:rsidRDefault="00F104F0" w:rsidP="0036273C">
            <w:pPr>
              <w:widowControl/>
              <w:jc w:val="left"/>
              <w:rPr>
                <w:sz w:val="24"/>
                <w:szCs w:val="24"/>
              </w:rPr>
            </w:pPr>
            <w:r w:rsidRPr="00E122F3">
              <w:rPr>
                <w:sz w:val="24"/>
                <w:szCs w:val="24"/>
              </w:rPr>
              <w:t>R/L</w:t>
            </w:r>
          </w:p>
        </w:tc>
        <w:tc>
          <w:tcPr>
            <w:tcW w:w="1336" w:type="dxa"/>
            <w:noWrap/>
            <w:hideMark/>
          </w:tcPr>
          <w:p w14:paraId="22264FD9" w14:textId="77777777" w:rsidR="00F104F0" w:rsidRPr="00E122F3" w:rsidRDefault="00F104F0" w:rsidP="0036273C">
            <w:pPr>
              <w:widowControl/>
              <w:jc w:val="left"/>
              <w:rPr>
                <w:sz w:val="24"/>
                <w:szCs w:val="24"/>
              </w:rPr>
            </w:pPr>
            <w:r w:rsidRPr="00E122F3">
              <w:rPr>
                <w:sz w:val="24"/>
                <w:szCs w:val="24"/>
              </w:rPr>
              <w:t>Basal ganglia</w:t>
            </w:r>
          </w:p>
        </w:tc>
        <w:tc>
          <w:tcPr>
            <w:tcW w:w="2343" w:type="dxa"/>
            <w:noWrap/>
            <w:hideMark/>
          </w:tcPr>
          <w:p w14:paraId="32D1F832" w14:textId="77777777" w:rsidR="00F104F0" w:rsidRPr="00E122F3" w:rsidRDefault="00F104F0" w:rsidP="0036273C">
            <w:pPr>
              <w:widowControl/>
              <w:jc w:val="left"/>
              <w:rPr>
                <w:sz w:val="24"/>
                <w:szCs w:val="24"/>
              </w:rPr>
            </w:pPr>
            <w:r w:rsidRPr="00E122F3">
              <w:rPr>
                <w:sz w:val="24"/>
                <w:szCs w:val="24"/>
              </w:rPr>
              <w:t>Caudate</w:t>
            </w:r>
          </w:p>
        </w:tc>
        <w:tc>
          <w:tcPr>
            <w:tcW w:w="590" w:type="dxa"/>
            <w:noWrap/>
            <w:hideMark/>
          </w:tcPr>
          <w:p w14:paraId="3C2B7121" w14:textId="77777777" w:rsidR="00F104F0" w:rsidRPr="00E122F3" w:rsidRDefault="00F104F0" w:rsidP="0036273C">
            <w:pPr>
              <w:widowControl/>
              <w:jc w:val="left"/>
              <w:rPr>
                <w:sz w:val="24"/>
                <w:szCs w:val="24"/>
              </w:rPr>
            </w:pPr>
            <w:r w:rsidRPr="00E122F3">
              <w:rPr>
                <w:sz w:val="24"/>
                <w:szCs w:val="24"/>
              </w:rPr>
              <w:t>R/L</w:t>
            </w:r>
          </w:p>
        </w:tc>
      </w:tr>
      <w:tr w:rsidR="00F104F0" w:rsidRPr="00E122F3" w14:paraId="50BCCD4B" w14:textId="77777777" w:rsidTr="00531377">
        <w:trPr>
          <w:trHeight w:val="375"/>
        </w:trPr>
        <w:tc>
          <w:tcPr>
            <w:tcW w:w="1220" w:type="dxa"/>
            <w:noWrap/>
            <w:hideMark/>
          </w:tcPr>
          <w:p w14:paraId="317F6F05" w14:textId="77777777" w:rsidR="00F104F0" w:rsidRPr="00E122F3" w:rsidRDefault="00F104F0" w:rsidP="0036273C">
            <w:pPr>
              <w:widowControl/>
              <w:jc w:val="left"/>
              <w:rPr>
                <w:sz w:val="24"/>
                <w:szCs w:val="24"/>
              </w:rPr>
            </w:pPr>
            <w:r w:rsidRPr="00E122F3">
              <w:rPr>
                <w:sz w:val="24"/>
                <w:szCs w:val="24"/>
              </w:rPr>
              <w:lastRenderedPageBreak/>
              <w:t>Occipital lobe</w:t>
            </w:r>
          </w:p>
        </w:tc>
        <w:tc>
          <w:tcPr>
            <w:tcW w:w="2295" w:type="dxa"/>
            <w:noWrap/>
            <w:hideMark/>
          </w:tcPr>
          <w:p w14:paraId="00D2E6AA" w14:textId="0AE8DA4E" w:rsidR="00F104F0" w:rsidRPr="00E122F3" w:rsidRDefault="00F104F0" w:rsidP="0036273C">
            <w:pPr>
              <w:widowControl/>
              <w:jc w:val="left"/>
              <w:rPr>
                <w:sz w:val="24"/>
                <w:szCs w:val="24"/>
              </w:rPr>
            </w:pPr>
            <w:r w:rsidRPr="00E122F3">
              <w:rPr>
                <w:sz w:val="24"/>
                <w:szCs w:val="24"/>
              </w:rPr>
              <w:t xml:space="preserve">Superior occipital </w:t>
            </w:r>
            <w:r w:rsidR="00F74720" w:rsidRPr="00E122F3">
              <w:rPr>
                <w:sz w:val="24"/>
                <w:szCs w:val="24"/>
              </w:rPr>
              <w:t>gyrus</w:t>
            </w:r>
          </w:p>
        </w:tc>
        <w:tc>
          <w:tcPr>
            <w:tcW w:w="710" w:type="dxa"/>
            <w:noWrap/>
            <w:hideMark/>
          </w:tcPr>
          <w:p w14:paraId="35E7C50D" w14:textId="77777777" w:rsidR="00F104F0" w:rsidRPr="00E122F3" w:rsidRDefault="00F104F0" w:rsidP="0036273C">
            <w:pPr>
              <w:widowControl/>
              <w:jc w:val="left"/>
              <w:rPr>
                <w:sz w:val="24"/>
                <w:szCs w:val="24"/>
              </w:rPr>
            </w:pPr>
            <w:r w:rsidRPr="00E122F3">
              <w:rPr>
                <w:sz w:val="24"/>
                <w:szCs w:val="24"/>
              </w:rPr>
              <w:t>R/L</w:t>
            </w:r>
          </w:p>
        </w:tc>
        <w:tc>
          <w:tcPr>
            <w:tcW w:w="1336" w:type="dxa"/>
            <w:noWrap/>
            <w:hideMark/>
          </w:tcPr>
          <w:p w14:paraId="177F4D88" w14:textId="77777777" w:rsidR="00F104F0" w:rsidRPr="00E122F3" w:rsidRDefault="00F104F0" w:rsidP="0036273C">
            <w:pPr>
              <w:widowControl/>
              <w:jc w:val="left"/>
              <w:rPr>
                <w:sz w:val="24"/>
                <w:szCs w:val="24"/>
              </w:rPr>
            </w:pPr>
          </w:p>
        </w:tc>
        <w:tc>
          <w:tcPr>
            <w:tcW w:w="2343" w:type="dxa"/>
            <w:noWrap/>
            <w:hideMark/>
          </w:tcPr>
          <w:p w14:paraId="09CE1621" w14:textId="77777777" w:rsidR="00F104F0" w:rsidRPr="00E122F3" w:rsidRDefault="00F104F0" w:rsidP="0036273C">
            <w:pPr>
              <w:widowControl/>
              <w:jc w:val="left"/>
              <w:rPr>
                <w:sz w:val="24"/>
                <w:szCs w:val="24"/>
              </w:rPr>
            </w:pPr>
            <w:r w:rsidRPr="00E122F3">
              <w:rPr>
                <w:sz w:val="24"/>
                <w:szCs w:val="24"/>
              </w:rPr>
              <w:t>Putamen</w:t>
            </w:r>
          </w:p>
        </w:tc>
        <w:tc>
          <w:tcPr>
            <w:tcW w:w="590" w:type="dxa"/>
            <w:noWrap/>
            <w:hideMark/>
          </w:tcPr>
          <w:p w14:paraId="42339A8C" w14:textId="77777777" w:rsidR="00F104F0" w:rsidRPr="00E122F3" w:rsidRDefault="00F104F0" w:rsidP="0036273C">
            <w:pPr>
              <w:widowControl/>
              <w:jc w:val="left"/>
              <w:rPr>
                <w:sz w:val="24"/>
                <w:szCs w:val="24"/>
              </w:rPr>
            </w:pPr>
            <w:r w:rsidRPr="00E122F3">
              <w:rPr>
                <w:sz w:val="24"/>
                <w:szCs w:val="24"/>
              </w:rPr>
              <w:t>R/L</w:t>
            </w:r>
          </w:p>
        </w:tc>
      </w:tr>
      <w:tr w:rsidR="00F104F0" w:rsidRPr="00E122F3" w14:paraId="1341FFB2" w14:textId="77777777" w:rsidTr="00531377">
        <w:trPr>
          <w:trHeight w:val="375"/>
        </w:trPr>
        <w:tc>
          <w:tcPr>
            <w:tcW w:w="1220" w:type="dxa"/>
            <w:noWrap/>
            <w:hideMark/>
          </w:tcPr>
          <w:p w14:paraId="761C8751" w14:textId="77777777" w:rsidR="00F104F0" w:rsidRPr="00E122F3" w:rsidRDefault="00F104F0" w:rsidP="0036273C">
            <w:pPr>
              <w:widowControl/>
              <w:jc w:val="left"/>
              <w:rPr>
                <w:sz w:val="24"/>
                <w:szCs w:val="24"/>
              </w:rPr>
            </w:pPr>
          </w:p>
        </w:tc>
        <w:tc>
          <w:tcPr>
            <w:tcW w:w="2295" w:type="dxa"/>
            <w:noWrap/>
            <w:hideMark/>
          </w:tcPr>
          <w:p w14:paraId="3F801CCC" w14:textId="77777777" w:rsidR="00F104F0" w:rsidRPr="00E122F3" w:rsidRDefault="00F104F0" w:rsidP="0036273C">
            <w:pPr>
              <w:widowControl/>
              <w:jc w:val="left"/>
              <w:rPr>
                <w:sz w:val="24"/>
                <w:szCs w:val="24"/>
              </w:rPr>
            </w:pPr>
            <w:r w:rsidRPr="00E122F3">
              <w:rPr>
                <w:sz w:val="24"/>
                <w:szCs w:val="24"/>
              </w:rPr>
              <w:t>Middle occipital gyrus</w:t>
            </w:r>
          </w:p>
        </w:tc>
        <w:tc>
          <w:tcPr>
            <w:tcW w:w="710" w:type="dxa"/>
            <w:noWrap/>
            <w:hideMark/>
          </w:tcPr>
          <w:p w14:paraId="30DD8704" w14:textId="77777777" w:rsidR="00F104F0" w:rsidRPr="00E122F3" w:rsidRDefault="00F104F0" w:rsidP="0036273C">
            <w:pPr>
              <w:widowControl/>
              <w:jc w:val="left"/>
              <w:rPr>
                <w:sz w:val="24"/>
                <w:szCs w:val="24"/>
              </w:rPr>
            </w:pPr>
            <w:r w:rsidRPr="00E122F3">
              <w:rPr>
                <w:sz w:val="24"/>
                <w:szCs w:val="24"/>
              </w:rPr>
              <w:t>R/L</w:t>
            </w:r>
          </w:p>
        </w:tc>
        <w:tc>
          <w:tcPr>
            <w:tcW w:w="1336" w:type="dxa"/>
            <w:noWrap/>
            <w:hideMark/>
          </w:tcPr>
          <w:p w14:paraId="3D91742D" w14:textId="77777777" w:rsidR="00F104F0" w:rsidRPr="00E122F3" w:rsidRDefault="00F104F0" w:rsidP="0036273C">
            <w:pPr>
              <w:widowControl/>
              <w:jc w:val="left"/>
              <w:rPr>
                <w:sz w:val="24"/>
                <w:szCs w:val="24"/>
              </w:rPr>
            </w:pPr>
            <w:r w:rsidRPr="00E122F3">
              <w:rPr>
                <w:sz w:val="24"/>
                <w:szCs w:val="24"/>
              </w:rPr>
              <w:t xml:space="preserve">　</w:t>
            </w:r>
          </w:p>
        </w:tc>
        <w:tc>
          <w:tcPr>
            <w:tcW w:w="2343" w:type="dxa"/>
            <w:noWrap/>
            <w:hideMark/>
          </w:tcPr>
          <w:p w14:paraId="1022C661" w14:textId="77777777" w:rsidR="00F104F0" w:rsidRPr="00E122F3" w:rsidRDefault="00F104F0" w:rsidP="0036273C">
            <w:pPr>
              <w:widowControl/>
              <w:jc w:val="left"/>
              <w:rPr>
                <w:sz w:val="24"/>
                <w:szCs w:val="24"/>
              </w:rPr>
            </w:pPr>
            <w:r w:rsidRPr="00E122F3">
              <w:rPr>
                <w:sz w:val="24"/>
                <w:szCs w:val="24"/>
              </w:rPr>
              <w:t>Pallidum</w:t>
            </w:r>
          </w:p>
        </w:tc>
        <w:tc>
          <w:tcPr>
            <w:tcW w:w="590" w:type="dxa"/>
            <w:noWrap/>
            <w:hideMark/>
          </w:tcPr>
          <w:p w14:paraId="21213D86" w14:textId="77777777" w:rsidR="00F104F0" w:rsidRPr="00E122F3" w:rsidRDefault="00F104F0" w:rsidP="0036273C">
            <w:pPr>
              <w:widowControl/>
              <w:jc w:val="left"/>
              <w:rPr>
                <w:sz w:val="24"/>
                <w:szCs w:val="24"/>
              </w:rPr>
            </w:pPr>
            <w:r w:rsidRPr="00E122F3">
              <w:rPr>
                <w:sz w:val="24"/>
                <w:szCs w:val="24"/>
              </w:rPr>
              <w:t>R/L</w:t>
            </w:r>
          </w:p>
        </w:tc>
      </w:tr>
      <w:tr w:rsidR="00F104F0" w:rsidRPr="00E122F3" w14:paraId="25A558C5" w14:textId="77777777" w:rsidTr="00531377">
        <w:trPr>
          <w:trHeight w:val="375"/>
        </w:trPr>
        <w:tc>
          <w:tcPr>
            <w:tcW w:w="1220" w:type="dxa"/>
            <w:noWrap/>
            <w:hideMark/>
          </w:tcPr>
          <w:p w14:paraId="65FB041D" w14:textId="77777777" w:rsidR="00F104F0" w:rsidRPr="00E122F3" w:rsidRDefault="00F104F0" w:rsidP="0036273C">
            <w:pPr>
              <w:widowControl/>
              <w:jc w:val="left"/>
              <w:rPr>
                <w:sz w:val="24"/>
                <w:szCs w:val="24"/>
              </w:rPr>
            </w:pPr>
            <w:r w:rsidRPr="00E122F3">
              <w:rPr>
                <w:sz w:val="24"/>
                <w:szCs w:val="24"/>
              </w:rPr>
              <w:t xml:space="preserve">　</w:t>
            </w:r>
          </w:p>
        </w:tc>
        <w:tc>
          <w:tcPr>
            <w:tcW w:w="2295" w:type="dxa"/>
            <w:noWrap/>
            <w:hideMark/>
          </w:tcPr>
          <w:p w14:paraId="69D9AC11" w14:textId="77777777" w:rsidR="00F104F0" w:rsidRPr="00E122F3" w:rsidRDefault="00F104F0" w:rsidP="0036273C">
            <w:pPr>
              <w:widowControl/>
              <w:jc w:val="left"/>
              <w:rPr>
                <w:sz w:val="24"/>
                <w:szCs w:val="24"/>
              </w:rPr>
            </w:pPr>
            <w:r w:rsidRPr="00E122F3">
              <w:rPr>
                <w:sz w:val="24"/>
                <w:szCs w:val="24"/>
              </w:rPr>
              <w:t>Inferior occipital gyrus</w:t>
            </w:r>
          </w:p>
        </w:tc>
        <w:tc>
          <w:tcPr>
            <w:tcW w:w="710" w:type="dxa"/>
            <w:noWrap/>
            <w:hideMark/>
          </w:tcPr>
          <w:p w14:paraId="5EAAF8B7" w14:textId="77777777" w:rsidR="00F104F0" w:rsidRPr="00E122F3" w:rsidRDefault="00F104F0" w:rsidP="0036273C">
            <w:pPr>
              <w:widowControl/>
              <w:jc w:val="left"/>
              <w:rPr>
                <w:sz w:val="24"/>
                <w:szCs w:val="24"/>
              </w:rPr>
            </w:pPr>
            <w:r w:rsidRPr="00E122F3">
              <w:rPr>
                <w:sz w:val="24"/>
                <w:szCs w:val="24"/>
              </w:rPr>
              <w:t>R</w:t>
            </w:r>
          </w:p>
        </w:tc>
        <w:tc>
          <w:tcPr>
            <w:tcW w:w="1336" w:type="dxa"/>
            <w:noWrap/>
            <w:hideMark/>
          </w:tcPr>
          <w:p w14:paraId="60147DF0" w14:textId="77777777" w:rsidR="00F104F0" w:rsidRPr="00E122F3" w:rsidRDefault="00F104F0" w:rsidP="0036273C">
            <w:pPr>
              <w:widowControl/>
              <w:jc w:val="left"/>
              <w:rPr>
                <w:sz w:val="24"/>
                <w:szCs w:val="24"/>
              </w:rPr>
            </w:pPr>
            <w:r w:rsidRPr="00E122F3">
              <w:rPr>
                <w:sz w:val="24"/>
                <w:szCs w:val="24"/>
              </w:rPr>
              <w:t>Cerebellum</w:t>
            </w:r>
          </w:p>
        </w:tc>
        <w:tc>
          <w:tcPr>
            <w:tcW w:w="2343" w:type="dxa"/>
            <w:noWrap/>
            <w:hideMark/>
          </w:tcPr>
          <w:p w14:paraId="0D304AE4" w14:textId="77777777" w:rsidR="00F104F0" w:rsidRPr="00E122F3" w:rsidRDefault="00F104F0" w:rsidP="0036273C">
            <w:pPr>
              <w:widowControl/>
              <w:jc w:val="left"/>
              <w:rPr>
                <w:sz w:val="24"/>
                <w:szCs w:val="24"/>
              </w:rPr>
            </w:pPr>
            <w:r w:rsidRPr="00E122F3">
              <w:rPr>
                <w:sz w:val="24"/>
                <w:szCs w:val="24"/>
              </w:rPr>
              <w:t>Vermis, Cortex</w:t>
            </w:r>
          </w:p>
        </w:tc>
        <w:tc>
          <w:tcPr>
            <w:tcW w:w="590" w:type="dxa"/>
            <w:noWrap/>
            <w:hideMark/>
          </w:tcPr>
          <w:p w14:paraId="10B5B31F" w14:textId="77777777" w:rsidR="00F104F0" w:rsidRPr="00E122F3" w:rsidRDefault="00F104F0" w:rsidP="0036273C">
            <w:pPr>
              <w:widowControl/>
              <w:jc w:val="left"/>
              <w:rPr>
                <w:sz w:val="24"/>
                <w:szCs w:val="24"/>
              </w:rPr>
            </w:pPr>
            <w:r w:rsidRPr="00E122F3">
              <w:rPr>
                <w:sz w:val="24"/>
                <w:szCs w:val="24"/>
              </w:rPr>
              <w:t>R/L</w:t>
            </w:r>
          </w:p>
        </w:tc>
      </w:tr>
      <w:tr w:rsidR="00F104F0" w:rsidRPr="00E122F3" w14:paraId="0B8E45AF" w14:textId="77777777" w:rsidTr="00531377">
        <w:trPr>
          <w:gridAfter w:val="3"/>
          <w:wAfter w:w="4269" w:type="dxa"/>
          <w:trHeight w:val="375"/>
        </w:trPr>
        <w:tc>
          <w:tcPr>
            <w:tcW w:w="1220" w:type="dxa"/>
            <w:noWrap/>
            <w:hideMark/>
          </w:tcPr>
          <w:p w14:paraId="534B535C" w14:textId="77777777" w:rsidR="00F104F0" w:rsidRPr="00E122F3" w:rsidRDefault="00F104F0" w:rsidP="0036273C">
            <w:pPr>
              <w:widowControl/>
              <w:jc w:val="left"/>
              <w:rPr>
                <w:sz w:val="24"/>
                <w:szCs w:val="24"/>
              </w:rPr>
            </w:pPr>
            <w:r w:rsidRPr="00E122F3">
              <w:rPr>
                <w:sz w:val="24"/>
                <w:szCs w:val="24"/>
              </w:rPr>
              <w:t>Cingulate cortex</w:t>
            </w:r>
          </w:p>
        </w:tc>
        <w:tc>
          <w:tcPr>
            <w:tcW w:w="2295" w:type="dxa"/>
            <w:noWrap/>
            <w:hideMark/>
          </w:tcPr>
          <w:p w14:paraId="0BC9C971" w14:textId="77777777" w:rsidR="00F104F0" w:rsidRPr="00E122F3" w:rsidRDefault="00F104F0" w:rsidP="0036273C">
            <w:pPr>
              <w:widowControl/>
              <w:jc w:val="left"/>
              <w:rPr>
                <w:sz w:val="24"/>
                <w:szCs w:val="24"/>
              </w:rPr>
            </w:pPr>
            <w:r w:rsidRPr="00E122F3">
              <w:rPr>
                <w:sz w:val="24"/>
                <w:szCs w:val="24"/>
              </w:rPr>
              <w:t>Anterior cingulate gyrus</w:t>
            </w:r>
          </w:p>
        </w:tc>
        <w:tc>
          <w:tcPr>
            <w:tcW w:w="710" w:type="dxa"/>
            <w:noWrap/>
            <w:hideMark/>
          </w:tcPr>
          <w:p w14:paraId="57419F6F" w14:textId="77777777" w:rsidR="00F104F0" w:rsidRPr="00E122F3" w:rsidRDefault="00F104F0" w:rsidP="0036273C">
            <w:pPr>
              <w:widowControl/>
              <w:jc w:val="left"/>
              <w:rPr>
                <w:sz w:val="24"/>
                <w:szCs w:val="24"/>
              </w:rPr>
            </w:pPr>
            <w:r w:rsidRPr="00E122F3">
              <w:rPr>
                <w:sz w:val="24"/>
                <w:szCs w:val="24"/>
              </w:rPr>
              <w:t>R/L</w:t>
            </w:r>
          </w:p>
        </w:tc>
      </w:tr>
      <w:tr w:rsidR="00F104F0" w:rsidRPr="00E122F3" w14:paraId="75C8F716" w14:textId="77777777" w:rsidTr="00531377">
        <w:trPr>
          <w:gridAfter w:val="3"/>
          <w:wAfter w:w="4269" w:type="dxa"/>
          <w:trHeight w:val="375"/>
        </w:trPr>
        <w:tc>
          <w:tcPr>
            <w:tcW w:w="1220" w:type="dxa"/>
            <w:noWrap/>
            <w:hideMark/>
          </w:tcPr>
          <w:p w14:paraId="6C1414AD" w14:textId="77777777" w:rsidR="00F104F0" w:rsidRPr="00E122F3" w:rsidRDefault="00F104F0" w:rsidP="0036273C">
            <w:pPr>
              <w:widowControl/>
              <w:jc w:val="left"/>
              <w:rPr>
                <w:sz w:val="24"/>
                <w:szCs w:val="24"/>
              </w:rPr>
            </w:pPr>
            <w:r w:rsidRPr="00E122F3">
              <w:rPr>
                <w:sz w:val="24"/>
                <w:szCs w:val="24"/>
              </w:rPr>
              <w:t xml:space="preserve">　</w:t>
            </w:r>
          </w:p>
        </w:tc>
        <w:tc>
          <w:tcPr>
            <w:tcW w:w="2295" w:type="dxa"/>
            <w:noWrap/>
            <w:hideMark/>
          </w:tcPr>
          <w:p w14:paraId="596A2356" w14:textId="77777777" w:rsidR="00F104F0" w:rsidRPr="00E122F3" w:rsidRDefault="00F104F0" w:rsidP="0036273C">
            <w:pPr>
              <w:widowControl/>
              <w:jc w:val="left"/>
              <w:rPr>
                <w:sz w:val="24"/>
                <w:szCs w:val="24"/>
              </w:rPr>
            </w:pPr>
            <w:r w:rsidRPr="00E122F3">
              <w:rPr>
                <w:sz w:val="24"/>
                <w:szCs w:val="24"/>
              </w:rPr>
              <w:t>Middle cingulate gyrus</w:t>
            </w:r>
          </w:p>
        </w:tc>
        <w:tc>
          <w:tcPr>
            <w:tcW w:w="710" w:type="dxa"/>
            <w:noWrap/>
            <w:hideMark/>
          </w:tcPr>
          <w:p w14:paraId="57DA890F" w14:textId="77777777" w:rsidR="00F104F0" w:rsidRPr="00E122F3" w:rsidRDefault="00F104F0" w:rsidP="0036273C">
            <w:pPr>
              <w:widowControl/>
              <w:jc w:val="left"/>
              <w:rPr>
                <w:sz w:val="24"/>
                <w:szCs w:val="24"/>
              </w:rPr>
            </w:pPr>
            <w:r w:rsidRPr="00E122F3">
              <w:rPr>
                <w:sz w:val="24"/>
                <w:szCs w:val="24"/>
              </w:rPr>
              <w:t>R/L</w:t>
            </w:r>
          </w:p>
        </w:tc>
      </w:tr>
      <w:tr w:rsidR="00F104F0" w:rsidRPr="00E122F3" w14:paraId="793E7023" w14:textId="77777777" w:rsidTr="00531377">
        <w:trPr>
          <w:gridAfter w:val="3"/>
          <w:wAfter w:w="4269" w:type="dxa"/>
          <w:trHeight w:val="375"/>
        </w:trPr>
        <w:tc>
          <w:tcPr>
            <w:tcW w:w="1220" w:type="dxa"/>
            <w:noWrap/>
            <w:hideMark/>
          </w:tcPr>
          <w:p w14:paraId="39BC03C0" w14:textId="77777777" w:rsidR="00F104F0" w:rsidRPr="00E122F3" w:rsidRDefault="00F104F0" w:rsidP="0036273C">
            <w:pPr>
              <w:widowControl/>
              <w:jc w:val="left"/>
              <w:rPr>
                <w:sz w:val="24"/>
                <w:szCs w:val="24"/>
              </w:rPr>
            </w:pPr>
            <w:r w:rsidRPr="00E122F3">
              <w:rPr>
                <w:sz w:val="24"/>
                <w:szCs w:val="24"/>
              </w:rPr>
              <w:t>Insula</w:t>
            </w:r>
          </w:p>
        </w:tc>
        <w:tc>
          <w:tcPr>
            <w:tcW w:w="2295" w:type="dxa"/>
            <w:noWrap/>
            <w:hideMark/>
          </w:tcPr>
          <w:p w14:paraId="7CE8A0DB" w14:textId="77777777" w:rsidR="00F104F0" w:rsidRPr="00E122F3" w:rsidRDefault="00F104F0" w:rsidP="0036273C">
            <w:pPr>
              <w:widowControl/>
              <w:jc w:val="left"/>
              <w:rPr>
                <w:sz w:val="24"/>
                <w:szCs w:val="24"/>
              </w:rPr>
            </w:pPr>
            <w:r w:rsidRPr="00E122F3">
              <w:rPr>
                <w:sz w:val="24"/>
                <w:szCs w:val="24"/>
              </w:rPr>
              <w:t>Anterior part</w:t>
            </w:r>
          </w:p>
        </w:tc>
        <w:tc>
          <w:tcPr>
            <w:tcW w:w="710" w:type="dxa"/>
            <w:noWrap/>
            <w:hideMark/>
          </w:tcPr>
          <w:p w14:paraId="036FF609" w14:textId="77777777" w:rsidR="00F104F0" w:rsidRPr="00E122F3" w:rsidRDefault="00F104F0" w:rsidP="0036273C">
            <w:pPr>
              <w:widowControl/>
              <w:jc w:val="left"/>
              <w:rPr>
                <w:sz w:val="24"/>
                <w:szCs w:val="24"/>
              </w:rPr>
            </w:pPr>
            <w:r w:rsidRPr="00E122F3">
              <w:rPr>
                <w:sz w:val="24"/>
                <w:szCs w:val="24"/>
              </w:rPr>
              <w:t>R/L</w:t>
            </w:r>
          </w:p>
        </w:tc>
      </w:tr>
    </w:tbl>
    <w:p w14:paraId="6B60E9BF" w14:textId="77777777" w:rsidR="00F104F0" w:rsidRPr="00E122F3" w:rsidRDefault="00F104F0" w:rsidP="00774150">
      <w:pPr>
        <w:widowControl/>
        <w:jc w:val="left"/>
        <w:rPr>
          <w:rFonts w:ascii="Times New Roman" w:hAnsi="Times New Roman" w:cs="Times New Roman"/>
          <w:sz w:val="24"/>
          <w:szCs w:val="24"/>
        </w:rPr>
      </w:pPr>
      <w:r w:rsidRPr="00E122F3">
        <w:rPr>
          <w:rFonts w:ascii="Times New Roman" w:hAnsi="Times New Roman" w:cs="Times New Roman"/>
          <w:sz w:val="24"/>
          <w:szCs w:val="24"/>
        </w:rPr>
        <w:t>Abbreviations: R, Right; L, Left.</w:t>
      </w:r>
    </w:p>
    <w:p w14:paraId="7FF4281D" w14:textId="77777777" w:rsidR="00F104F0" w:rsidRPr="00E122F3" w:rsidRDefault="00F104F0">
      <w:pPr>
        <w:widowControl/>
        <w:jc w:val="left"/>
        <w:rPr>
          <w:rFonts w:ascii="Times New Roman" w:hAnsi="Times New Roman" w:cs="Times New Roman"/>
          <w:sz w:val="24"/>
          <w:szCs w:val="24"/>
        </w:rPr>
      </w:pPr>
      <w:r w:rsidRPr="00E122F3">
        <w:rPr>
          <w:rFonts w:ascii="Times New Roman" w:hAnsi="Times New Roman" w:cs="Times New Roman"/>
          <w:sz w:val="24"/>
          <w:szCs w:val="24"/>
        </w:rPr>
        <w:br w:type="page"/>
      </w:r>
    </w:p>
    <w:p w14:paraId="54B3D7BF" w14:textId="77777777" w:rsidR="00F104F0" w:rsidRPr="00E122F3" w:rsidRDefault="00F104F0" w:rsidP="00531377">
      <w:pPr>
        <w:rPr>
          <w:rFonts w:ascii="Times New Roman" w:hAnsi="Times New Roman" w:cs="Times New Roman"/>
          <w:sz w:val="24"/>
          <w:szCs w:val="24"/>
        </w:rPr>
      </w:pPr>
      <w:r w:rsidRPr="00E122F3">
        <w:rPr>
          <w:rFonts w:ascii="Times New Roman" w:eastAsia="ＭＳ 明朝" w:hAnsi="Times New Roman" w:cs="Times New Roman"/>
          <w:b/>
          <w:bCs/>
          <w:kern w:val="0"/>
          <w:sz w:val="24"/>
          <w:szCs w:val="24"/>
        </w:rPr>
        <w:lastRenderedPageBreak/>
        <w:t xml:space="preserve">Supplemental </w:t>
      </w:r>
      <w:r w:rsidRPr="00E122F3">
        <w:rPr>
          <w:rFonts w:ascii="Times New Roman" w:hAnsi="Times New Roman" w:cs="Times New Roman"/>
          <w:b/>
          <w:bCs/>
          <w:sz w:val="24"/>
          <w:szCs w:val="24"/>
        </w:rPr>
        <w:t>Table 6. Brain regions showing a significant negative correlation between AMPAR density and age (based on Supplemental Fig. 5A)</w:t>
      </w:r>
    </w:p>
    <w:tbl>
      <w:tblPr>
        <w:tblStyle w:val="af1"/>
        <w:tblW w:w="0" w:type="auto"/>
        <w:tblLook w:val="04A0" w:firstRow="1" w:lastRow="0" w:firstColumn="1" w:lastColumn="0" w:noHBand="0" w:noVBand="1"/>
      </w:tblPr>
      <w:tblGrid>
        <w:gridCol w:w="2205"/>
        <w:gridCol w:w="3575"/>
        <w:gridCol w:w="1060"/>
      </w:tblGrid>
      <w:tr w:rsidR="00F104F0" w:rsidRPr="00E122F3" w14:paraId="7F8C18D9" w14:textId="77777777" w:rsidTr="00513F7F">
        <w:trPr>
          <w:trHeight w:val="360"/>
        </w:trPr>
        <w:tc>
          <w:tcPr>
            <w:tcW w:w="5780" w:type="dxa"/>
            <w:gridSpan w:val="2"/>
            <w:noWrap/>
            <w:hideMark/>
          </w:tcPr>
          <w:p w14:paraId="126893EE" w14:textId="77777777" w:rsidR="00F104F0" w:rsidRPr="00E122F3" w:rsidRDefault="00F104F0" w:rsidP="00513F7F">
            <w:pPr>
              <w:widowControl/>
              <w:jc w:val="left"/>
              <w:rPr>
                <w:sz w:val="24"/>
                <w:szCs w:val="24"/>
                <w:lang w:eastAsia="ja-JP"/>
              </w:rPr>
            </w:pPr>
            <w:r w:rsidRPr="00E122F3">
              <w:rPr>
                <w:sz w:val="24"/>
                <w:szCs w:val="24"/>
              </w:rPr>
              <w:t>Brain regions</w:t>
            </w:r>
          </w:p>
        </w:tc>
        <w:tc>
          <w:tcPr>
            <w:tcW w:w="1060" w:type="dxa"/>
            <w:vMerge w:val="restart"/>
            <w:noWrap/>
            <w:hideMark/>
          </w:tcPr>
          <w:p w14:paraId="50FFC742" w14:textId="77777777" w:rsidR="00F104F0" w:rsidRPr="00E122F3" w:rsidRDefault="00F104F0" w:rsidP="00513F7F">
            <w:pPr>
              <w:widowControl/>
              <w:jc w:val="left"/>
              <w:rPr>
                <w:sz w:val="24"/>
                <w:szCs w:val="24"/>
              </w:rPr>
            </w:pPr>
            <w:r w:rsidRPr="00E122F3">
              <w:rPr>
                <w:sz w:val="24"/>
                <w:szCs w:val="24"/>
              </w:rPr>
              <w:t>R/L</w:t>
            </w:r>
          </w:p>
        </w:tc>
      </w:tr>
      <w:tr w:rsidR="00F104F0" w:rsidRPr="00E122F3" w14:paraId="3E47A14B" w14:textId="77777777" w:rsidTr="00513F7F">
        <w:trPr>
          <w:trHeight w:val="360"/>
        </w:trPr>
        <w:tc>
          <w:tcPr>
            <w:tcW w:w="2205" w:type="dxa"/>
            <w:noWrap/>
            <w:hideMark/>
          </w:tcPr>
          <w:p w14:paraId="3CA22FEC" w14:textId="77777777" w:rsidR="00F104F0" w:rsidRPr="00E122F3" w:rsidRDefault="00F104F0" w:rsidP="00513F7F">
            <w:pPr>
              <w:widowControl/>
              <w:jc w:val="left"/>
              <w:rPr>
                <w:sz w:val="24"/>
                <w:szCs w:val="24"/>
              </w:rPr>
            </w:pPr>
            <w:r w:rsidRPr="00E122F3">
              <w:rPr>
                <w:sz w:val="24"/>
                <w:szCs w:val="24"/>
              </w:rPr>
              <w:t>Category</w:t>
            </w:r>
          </w:p>
        </w:tc>
        <w:tc>
          <w:tcPr>
            <w:tcW w:w="3575" w:type="dxa"/>
            <w:noWrap/>
            <w:hideMark/>
          </w:tcPr>
          <w:p w14:paraId="35154A93" w14:textId="77777777" w:rsidR="00F104F0" w:rsidRPr="00E122F3" w:rsidRDefault="00F104F0" w:rsidP="00513F7F">
            <w:pPr>
              <w:widowControl/>
              <w:jc w:val="left"/>
              <w:rPr>
                <w:sz w:val="24"/>
                <w:szCs w:val="24"/>
              </w:rPr>
            </w:pPr>
            <w:r w:rsidRPr="00E122F3">
              <w:rPr>
                <w:sz w:val="24"/>
                <w:szCs w:val="24"/>
              </w:rPr>
              <w:t>Detail</w:t>
            </w:r>
          </w:p>
        </w:tc>
        <w:tc>
          <w:tcPr>
            <w:tcW w:w="1060" w:type="dxa"/>
            <w:vMerge/>
            <w:hideMark/>
          </w:tcPr>
          <w:p w14:paraId="0CDABB14" w14:textId="77777777" w:rsidR="00F104F0" w:rsidRPr="00E122F3" w:rsidRDefault="00F104F0" w:rsidP="00513F7F">
            <w:pPr>
              <w:widowControl/>
              <w:jc w:val="left"/>
              <w:rPr>
                <w:sz w:val="24"/>
                <w:szCs w:val="24"/>
              </w:rPr>
            </w:pPr>
          </w:p>
        </w:tc>
      </w:tr>
      <w:tr w:rsidR="00F104F0" w:rsidRPr="00E122F3" w14:paraId="09DDC0C1" w14:textId="77777777" w:rsidTr="00513F7F">
        <w:trPr>
          <w:trHeight w:val="360"/>
        </w:trPr>
        <w:tc>
          <w:tcPr>
            <w:tcW w:w="2205" w:type="dxa"/>
            <w:noWrap/>
            <w:hideMark/>
          </w:tcPr>
          <w:p w14:paraId="5D038878" w14:textId="77777777" w:rsidR="00F104F0" w:rsidRPr="00E122F3" w:rsidRDefault="00F104F0" w:rsidP="00513F7F">
            <w:pPr>
              <w:widowControl/>
              <w:jc w:val="left"/>
              <w:rPr>
                <w:sz w:val="24"/>
                <w:szCs w:val="24"/>
              </w:rPr>
            </w:pPr>
            <w:r w:rsidRPr="00E122F3">
              <w:rPr>
                <w:sz w:val="24"/>
                <w:szCs w:val="24"/>
              </w:rPr>
              <w:t>Frontal lobe</w:t>
            </w:r>
          </w:p>
        </w:tc>
        <w:tc>
          <w:tcPr>
            <w:tcW w:w="3575" w:type="dxa"/>
            <w:noWrap/>
            <w:hideMark/>
          </w:tcPr>
          <w:p w14:paraId="6B9755B5" w14:textId="77777777" w:rsidR="00F104F0" w:rsidRPr="00E122F3" w:rsidRDefault="00F104F0" w:rsidP="00513F7F">
            <w:pPr>
              <w:widowControl/>
              <w:jc w:val="left"/>
              <w:rPr>
                <w:sz w:val="24"/>
                <w:szCs w:val="24"/>
              </w:rPr>
            </w:pPr>
            <w:r w:rsidRPr="00E122F3">
              <w:rPr>
                <w:sz w:val="24"/>
                <w:szCs w:val="24"/>
              </w:rPr>
              <w:t>Superior frontal gyrus</w:t>
            </w:r>
          </w:p>
        </w:tc>
        <w:tc>
          <w:tcPr>
            <w:tcW w:w="1060" w:type="dxa"/>
            <w:noWrap/>
            <w:hideMark/>
          </w:tcPr>
          <w:p w14:paraId="27BFF319" w14:textId="77777777" w:rsidR="00F104F0" w:rsidRPr="00E122F3" w:rsidRDefault="00F104F0" w:rsidP="00513F7F">
            <w:pPr>
              <w:widowControl/>
              <w:jc w:val="left"/>
              <w:rPr>
                <w:sz w:val="24"/>
                <w:szCs w:val="24"/>
              </w:rPr>
            </w:pPr>
            <w:r w:rsidRPr="00E122F3">
              <w:rPr>
                <w:sz w:val="24"/>
                <w:szCs w:val="24"/>
              </w:rPr>
              <w:t>R/L</w:t>
            </w:r>
          </w:p>
        </w:tc>
      </w:tr>
      <w:tr w:rsidR="00F104F0" w:rsidRPr="00E122F3" w14:paraId="41B218DE" w14:textId="77777777" w:rsidTr="00513F7F">
        <w:trPr>
          <w:trHeight w:val="360"/>
        </w:trPr>
        <w:tc>
          <w:tcPr>
            <w:tcW w:w="2205" w:type="dxa"/>
            <w:noWrap/>
            <w:hideMark/>
          </w:tcPr>
          <w:p w14:paraId="1B386835" w14:textId="77777777" w:rsidR="00F104F0" w:rsidRPr="00E122F3" w:rsidRDefault="00F104F0" w:rsidP="00513F7F">
            <w:pPr>
              <w:widowControl/>
              <w:jc w:val="left"/>
              <w:rPr>
                <w:sz w:val="24"/>
                <w:szCs w:val="24"/>
              </w:rPr>
            </w:pPr>
          </w:p>
        </w:tc>
        <w:tc>
          <w:tcPr>
            <w:tcW w:w="3575" w:type="dxa"/>
            <w:noWrap/>
            <w:hideMark/>
          </w:tcPr>
          <w:p w14:paraId="5E0286A7" w14:textId="77777777" w:rsidR="00F104F0" w:rsidRPr="00E122F3" w:rsidRDefault="00F104F0" w:rsidP="00513F7F">
            <w:pPr>
              <w:widowControl/>
              <w:jc w:val="left"/>
              <w:rPr>
                <w:sz w:val="24"/>
                <w:szCs w:val="24"/>
              </w:rPr>
            </w:pPr>
            <w:r w:rsidRPr="00E122F3">
              <w:rPr>
                <w:sz w:val="24"/>
                <w:szCs w:val="24"/>
              </w:rPr>
              <w:t>Middle frontal gyrus</w:t>
            </w:r>
          </w:p>
        </w:tc>
        <w:tc>
          <w:tcPr>
            <w:tcW w:w="1060" w:type="dxa"/>
            <w:noWrap/>
            <w:hideMark/>
          </w:tcPr>
          <w:p w14:paraId="21F4A6DC" w14:textId="77777777" w:rsidR="00F104F0" w:rsidRPr="00E122F3" w:rsidRDefault="00F104F0" w:rsidP="00513F7F">
            <w:pPr>
              <w:widowControl/>
              <w:jc w:val="left"/>
              <w:rPr>
                <w:sz w:val="24"/>
                <w:szCs w:val="24"/>
              </w:rPr>
            </w:pPr>
            <w:r w:rsidRPr="00E122F3">
              <w:rPr>
                <w:sz w:val="24"/>
                <w:szCs w:val="24"/>
              </w:rPr>
              <w:t>R/L</w:t>
            </w:r>
          </w:p>
        </w:tc>
      </w:tr>
      <w:tr w:rsidR="00F104F0" w:rsidRPr="00E122F3" w14:paraId="2D9A4BF3" w14:textId="77777777" w:rsidTr="00513F7F">
        <w:trPr>
          <w:trHeight w:val="360"/>
        </w:trPr>
        <w:tc>
          <w:tcPr>
            <w:tcW w:w="2205" w:type="dxa"/>
            <w:noWrap/>
            <w:hideMark/>
          </w:tcPr>
          <w:p w14:paraId="6870D968" w14:textId="77777777" w:rsidR="00F104F0" w:rsidRPr="00E122F3" w:rsidRDefault="00F104F0" w:rsidP="00513F7F">
            <w:pPr>
              <w:widowControl/>
              <w:jc w:val="left"/>
              <w:rPr>
                <w:sz w:val="24"/>
                <w:szCs w:val="24"/>
              </w:rPr>
            </w:pPr>
          </w:p>
        </w:tc>
        <w:tc>
          <w:tcPr>
            <w:tcW w:w="3575" w:type="dxa"/>
            <w:noWrap/>
            <w:hideMark/>
          </w:tcPr>
          <w:p w14:paraId="4C51660A" w14:textId="77777777" w:rsidR="00F104F0" w:rsidRPr="00E122F3" w:rsidRDefault="00F104F0" w:rsidP="00513F7F">
            <w:pPr>
              <w:widowControl/>
              <w:jc w:val="left"/>
              <w:rPr>
                <w:sz w:val="24"/>
                <w:szCs w:val="24"/>
              </w:rPr>
            </w:pPr>
            <w:r w:rsidRPr="00E122F3">
              <w:rPr>
                <w:sz w:val="24"/>
                <w:szCs w:val="24"/>
              </w:rPr>
              <w:t>Inferior frontal gyrus</w:t>
            </w:r>
          </w:p>
        </w:tc>
        <w:tc>
          <w:tcPr>
            <w:tcW w:w="1060" w:type="dxa"/>
            <w:noWrap/>
            <w:hideMark/>
          </w:tcPr>
          <w:p w14:paraId="69C45FC1" w14:textId="77777777" w:rsidR="00F104F0" w:rsidRPr="00E122F3" w:rsidRDefault="00F104F0" w:rsidP="00513F7F">
            <w:pPr>
              <w:widowControl/>
              <w:jc w:val="left"/>
              <w:rPr>
                <w:sz w:val="24"/>
                <w:szCs w:val="24"/>
              </w:rPr>
            </w:pPr>
            <w:r w:rsidRPr="00E122F3">
              <w:rPr>
                <w:sz w:val="24"/>
                <w:szCs w:val="24"/>
              </w:rPr>
              <w:t>R/L</w:t>
            </w:r>
          </w:p>
        </w:tc>
      </w:tr>
      <w:tr w:rsidR="00F104F0" w:rsidRPr="00E122F3" w14:paraId="7045B0A8" w14:textId="77777777" w:rsidTr="00513F7F">
        <w:trPr>
          <w:trHeight w:val="360"/>
        </w:trPr>
        <w:tc>
          <w:tcPr>
            <w:tcW w:w="2205" w:type="dxa"/>
            <w:noWrap/>
            <w:hideMark/>
          </w:tcPr>
          <w:p w14:paraId="13608524" w14:textId="77777777" w:rsidR="00F104F0" w:rsidRPr="00E122F3" w:rsidRDefault="00F104F0" w:rsidP="00513F7F">
            <w:pPr>
              <w:widowControl/>
              <w:jc w:val="left"/>
              <w:rPr>
                <w:sz w:val="24"/>
                <w:szCs w:val="24"/>
              </w:rPr>
            </w:pPr>
          </w:p>
        </w:tc>
        <w:tc>
          <w:tcPr>
            <w:tcW w:w="3575" w:type="dxa"/>
            <w:noWrap/>
            <w:hideMark/>
          </w:tcPr>
          <w:p w14:paraId="78E08413" w14:textId="77777777" w:rsidR="00F104F0" w:rsidRPr="00E122F3" w:rsidRDefault="00F104F0" w:rsidP="00513F7F">
            <w:pPr>
              <w:widowControl/>
              <w:jc w:val="left"/>
              <w:rPr>
                <w:sz w:val="24"/>
                <w:szCs w:val="24"/>
              </w:rPr>
            </w:pPr>
            <w:r w:rsidRPr="00E122F3">
              <w:rPr>
                <w:sz w:val="24"/>
                <w:szCs w:val="24"/>
              </w:rPr>
              <w:t>Precentral gyrus</w:t>
            </w:r>
          </w:p>
        </w:tc>
        <w:tc>
          <w:tcPr>
            <w:tcW w:w="1060" w:type="dxa"/>
            <w:noWrap/>
            <w:hideMark/>
          </w:tcPr>
          <w:p w14:paraId="5837D07A" w14:textId="77777777" w:rsidR="00F104F0" w:rsidRPr="00E122F3" w:rsidRDefault="00F104F0" w:rsidP="00513F7F">
            <w:pPr>
              <w:widowControl/>
              <w:jc w:val="left"/>
              <w:rPr>
                <w:sz w:val="24"/>
                <w:szCs w:val="24"/>
              </w:rPr>
            </w:pPr>
            <w:r w:rsidRPr="00E122F3">
              <w:rPr>
                <w:sz w:val="24"/>
                <w:szCs w:val="24"/>
              </w:rPr>
              <w:t>R/L</w:t>
            </w:r>
          </w:p>
        </w:tc>
      </w:tr>
      <w:tr w:rsidR="00F104F0" w:rsidRPr="00E122F3" w14:paraId="5D854192" w14:textId="77777777" w:rsidTr="00513F7F">
        <w:trPr>
          <w:trHeight w:val="375"/>
        </w:trPr>
        <w:tc>
          <w:tcPr>
            <w:tcW w:w="2205" w:type="dxa"/>
            <w:noWrap/>
            <w:hideMark/>
          </w:tcPr>
          <w:p w14:paraId="3C972327" w14:textId="77777777" w:rsidR="00F104F0" w:rsidRPr="00E122F3" w:rsidRDefault="00F104F0" w:rsidP="00513F7F">
            <w:pPr>
              <w:widowControl/>
              <w:jc w:val="left"/>
              <w:rPr>
                <w:sz w:val="24"/>
                <w:szCs w:val="24"/>
              </w:rPr>
            </w:pPr>
            <w:r w:rsidRPr="00E122F3">
              <w:rPr>
                <w:sz w:val="24"/>
                <w:szCs w:val="24"/>
              </w:rPr>
              <w:t xml:space="preserve">　</w:t>
            </w:r>
          </w:p>
        </w:tc>
        <w:tc>
          <w:tcPr>
            <w:tcW w:w="3575" w:type="dxa"/>
            <w:noWrap/>
            <w:hideMark/>
          </w:tcPr>
          <w:p w14:paraId="0D2C6E68" w14:textId="77777777" w:rsidR="00F104F0" w:rsidRPr="00E122F3" w:rsidRDefault="00F104F0" w:rsidP="00513F7F">
            <w:pPr>
              <w:widowControl/>
              <w:jc w:val="left"/>
              <w:rPr>
                <w:sz w:val="24"/>
                <w:szCs w:val="24"/>
              </w:rPr>
            </w:pPr>
            <w:r w:rsidRPr="00E122F3">
              <w:rPr>
                <w:sz w:val="24"/>
                <w:szCs w:val="24"/>
              </w:rPr>
              <w:t>Supplementary motor area</w:t>
            </w:r>
          </w:p>
        </w:tc>
        <w:tc>
          <w:tcPr>
            <w:tcW w:w="1060" w:type="dxa"/>
            <w:noWrap/>
            <w:hideMark/>
          </w:tcPr>
          <w:p w14:paraId="7C943A15" w14:textId="77777777" w:rsidR="00F104F0" w:rsidRPr="00E122F3" w:rsidRDefault="00F104F0" w:rsidP="00513F7F">
            <w:pPr>
              <w:widowControl/>
              <w:jc w:val="left"/>
              <w:rPr>
                <w:sz w:val="24"/>
                <w:szCs w:val="24"/>
              </w:rPr>
            </w:pPr>
            <w:r w:rsidRPr="00E122F3">
              <w:rPr>
                <w:sz w:val="24"/>
                <w:szCs w:val="24"/>
              </w:rPr>
              <w:t>R/L</w:t>
            </w:r>
          </w:p>
        </w:tc>
      </w:tr>
      <w:tr w:rsidR="00F104F0" w:rsidRPr="00E122F3" w14:paraId="51A744D7" w14:textId="77777777" w:rsidTr="00513F7F">
        <w:trPr>
          <w:trHeight w:val="375"/>
        </w:trPr>
        <w:tc>
          <w:tcPr>
            <w:tcW w:w="2205" w:type="dxa"/>
            <w:noWrap/>
            <w:hideMark/>
          </w:tcPr>
          <w:p w14:paraId="5C316750" w14:textId="77777777" w:rsidR="00F104F0" w:rsidRPr="00E122F3" w:rsidRDefault="00F104F0" w:rsidP="00513F7F">
            <w:pPr>
              <w:widowControl/>
              <w:jc w:val="left"/>
              <w:rPr>
                <w:sz w:val="24"/>
                <w:szCs w:val="24"/>
              </w:rPr>
            </w:pPr>
            <w:r w:rsidRPr="00E122F3">
              <w:rPr>
                <w:sz w:val="24"/>
                <w:szCs w:val="24"/>
              </w:rPr>
              <w:t>Temporal lobe</w:t>
            </w:r>
          </w:p>
        </w:tc>
        <w:tc>
          <w:tcPr>
            <w:tcW w:w="3575" w:type="dxa"/>
            <w:noWrap/>
            <w:hideMark/>
          </w:tcPr>
          <w:p w14:paraId="6E5549C4" w14:textId="77777777" w:rsidR="00F104F0" w:rsidRPr="00E122F3" w:rsidRDefault="00F104F0" w:rsidP="00513F7F">
            <w:pPr>
              <w:widowControl/>
              <w:jc w:val="left"/>
              <w:rPr>
                <w:sz w:val="24"/>
                <w:szCs w:val="24"/>
              </w:rPr>
            </w:pPr>
            <w:r w:rsidRPr="00E122F3">
              <w:rPr>
                <w:sz w:val="24"/>
                <w:szCs w:val="24"/>
              </w:rPr>
              <w:t>Superior parietal gyrus</w:t>
            </w:r>
          </w:p>
        </w:tc>
        <w:tc>
          <w:tcPr>
            <w:tcW w:w="1060" w:type="dxa"/>
            <w:noWrap/>
            <w:hideMark/>
          </w:tcPr>
          <w:p w14:paraId="58FBDF02" w14:textId="77777777" w:rsidR="00F104F0" w:rsidRPr="00E122F3" w:rsidRDefault="00F104F0" w:rsidP="00513F7F">
            <w:pPr>
              <w:widowControl/>
              <w:jc w:val="left"/>
              <w:rPr>
                <w:sz w:val="24"/>
                <w:szCs w:val="24"/>
              </w:rPr>
            </w:pPr>
            <w:r w:rsidRPr="00E122F3">
              <w:rPr>
                <w:sz w:val="24"/>
                <w:szCs w:val="24"/>
              </w:rPr>
              <w:t>L</w:t>
            </w:r>
          </w:p>
        </w:tc>
      </w:tr>
      <w:tr w:rsidR="00F104F0" w:rsidRPr="00E122F3" w14:paraId="0AD8CF65" w14:textId="77777777" w:rsidTr="00513F7F">
        <w:trPr>
          <w:trHeight w:val="420"/>
        </w:trPr>
        <w:tc>
          <w:tcPr>
            <w:tcW w:w="2205" w:type="dxa"/>
            <w:noWrap/>
            <w:hideMark/>
          </w:tcPr>
          <w:p w14:paraId="1908C247" w14:textId="77777777" w:rsidR="00F104F0" w:rsidRPr="00E122F3" w:rsidRDefault="00F104F0" w:rsidP="00513F7F">
            <w:pPr>
              <w:widowControl/>
              <w:jc w:val="left"/>
              <w:rPr>
                <w:sz w:val="24"/>
                <w:szCs w:val="24"/>
              </w:rPr>
            </w:pPr>
            <w:r w:rsidRPr="00E122F3">
              <w:rPr>
                <w:sz w:val="24"/>
                <w:szCs w:val="24"/>
              </w:rPr>
              <w:t xml:space="preserve">　</w:t>
            </w:r>
          </w:p>
        </w:tc>
        <w:tc>
          <w:tcPr>
            <w:tcW w:w="3575" w:type="dxa"/>
            <w:noWrap/>
            <w:hideMark/>
          </w:tcPr>
          <w:p w14:paraId="0011CCED" w14:textId="77777777" w:rsidR="00F104F0" w:rsidRPr="00E122F3" w:rsidRDefault="00F104F0" w:rsidP="00513F7F">
            <w:pPr>
              <w:widowControl/>
              <w:jc w:val="left"/>
              <w:rPr>
                <w:sz w:val="24"/>
                <w:szCs w:val="24"/>
              </w:rPr>
            </w:pPr>
            <w:proofErr w:type="spellStart"/>
            <w:r w:rsidRPr="00E122F3">
              <w:rPr>
                <w:sz w:val="24"/>
                <w:szCs w:val="24"/>
              </w:rPr>
              <w:t>Parahippocampal</w:t>
            </w:r>
            <w:proofErr w:type="spellEnd"/>
            <w:r w:rsidRPr="00E122F3">
              <w:rPr>
                <w:sz w:val="24"/>
                <w:szCs w:val="24"/>
              </w:rPr>
              <w:t xml:space="preserve"> gyrus</w:t>
            </w:r>
          </w:p>
        </w:tc>
        <w:tc>
          <w:tcPr>
            <w:tcW w:w="1060" w:type="dxa"/>
            <w:noWrap/>
            <w:hideMark/>
          </w:tcPr>
          <w:p w14:paraId="45EF5D3D" w14:textId="77777777" w:rsidR="00F104F0" w:rsidRPr="00E122F3" w:rsidRDefault="00F104F0" w:rsidP="00513F7F">
            <w:pPr>
              <w:widowControl/>
              <w:jc w:val="left"/>
              <w:rPr>
                <w:sz w:val="24"/>
                <w:szCs w:val="24"/>
              </w:rPr>
            </w:pPr>
            <w:r w:rsidRPr="00E122F3">
              <w:rPr>
                <w:sz w:val="24"/>
                <w:szCs w:val="24"/>
              </w:rPr>
              <w:t>L</w:t>
            </w:r>
          </w:p>
        </w:tc>
      </w:tr>
      <w:tr w:rsidR="00F104F0" w:rsidRPr="00E122F3" w14:paraId="51FF03EE" w14:textId="77777777" w:rsidTr="00513F7F">
        <w:trPr>
          <w:trHeight w:val="360"/>
        </w:trPr>
        <w:tc>
          <w:tcPr>
            <w:tcW w:w="2205" w:type="dxa"/>
            <w:noWrap/>
            <w:hideMark/>
          </w:tcPr>
          <w:p w14:paraId="3A991BD3" w14:textId="77777777" w:rsidR="00F104F0" w:rsidRPr="00E122F3" w:rsidRDefault="00F104F0" w:rsidP="00513F7F">
            <w:pPr>
              <w:widowControl/>
              <w:jc w:val="left"/>
              <w:rPr>
                <w:sz w:val="24"/>
                <w:szCs w:val="24"/>
              </w:rPr>
            </w:pPr>
            <w:r w:rsidRPr="00E122F3">
              <w:rPr>
                <w:sz w:val="24"/>
                <w:szCs w:val="24"/>
              </w:rPr>
              <w:t>Parietal lobe</w:t>
            </w:r>
          </w:p>
        </w:tc>
        <w:tc>
          <w:tcPr>
            <w:tcW w:w="3575" w:type="dxa"/>
            <w:noWrap/>
            <w:hideMark/>
          </w:tcPr>
          <w:p w14:paraId="1ECD4818" w14:textId="77777777" w:rsidR="00F104F0" w:rsidRPr="00E122F3" w:rsidRDefault="00F104F0" w:rsidP="00513F7F">
            <w:pPr>
              <w:widowControl/>
              <w:jc w:val="left"/>
              <w:rPr>
                <w:sz w:val="24"/>
                <w:szCs w:val="24"/>
              </w:rPr>
            </w:pPr>
            <w:r w:rsidRPr="00E122F3">
              <w:rPr>
                <w:sz w:val="24"/>
                <w:szCs w:val="24"/>
              </w:rPr>
              <w:t>Superior parietal gyrus</w:t>
            </w:r>
          </w:p>
        </w:tc>
        <w:tc>
          <w:tcPr>
            <w:tcW w:w="1060" w:type="dxa"/>
            <w:noWrap/>
            <w:hideMark/>
          </w:tcPr>
          <w:p w14:paraId="44537D69" w14:textId="77777777" w:rsidR="00F104F0" w:rsidRPr="00E122F3" w:rsidRDefault="00F104F0" w:rsidP="00513F7F">
            <w:pPr>
              <w:widowControl/>
              <w:jc w:val="left"/>
              <w:rPr>
                <w:sz w:val="24"/>
                <w:szCs w:val="24"/>
              </w:rPr>
            </w:pPr>
            <w:r w:rsidRPr="00E122F3">
              <w:rPr>
                <w:sz w:val="24"/>
                <w:szCs w:val="24"/>
              </w:rPr>
              <w:t>R/L</w:t>
            </w:r>
          </w:p>
        </w:tc>
      </w:tr>
      <w:tr w:rsidR="00F104F0" w:rsidRPr="00E122F3" w14:paraId="5D1164C9" w14:textId="77777777" w:rsidTr="00513F7F">
        <w:trPr>
          <w:trHeight w:val="360"/>
        </w:trPr>
        <w:tc>
          <w:tcPr>
            <w:tcW w:w="2205" w:type="dxa"/>
            <w:noWrap/>
            <w:hideMark/>
          </w:tcPr>
          <w:p w14:paraId="3F4692AF" w14:textId="77777777" w:rsidR="00F104F0" w:rsidRPr="00E122F3" w:rsidRDefault="00F104F0" w:rsidP="00513F7F">
            <w:pPr>
              <w:widowControl/>
              <w:jc w:val="left"/>
              <w:rPr>
                <w:sz w:val="24"/>
                <w:szCs w:val="24"/>
              </w:rPr>
            </w:pPr>
          </w:p>
        </w:tc>
        <w:tc>
          <w:tcPr>
            <w:tcW w:w="3575" w:type="dxa"/>
            <w:noWrap/>
            <w:hideMark/>
          </w:tcPr>
          <w:p w14:paraId="11761985" w14:textId="77777777" w:rsidR="00F104F0" w:rsidRPr="00E122F3" w:rsidRDefault="00F104F0" w:rsidP="00513F7F">
            <w:pPr>
              <w:widowControl/>
              <w:jc w:val="left"/>
              <w:rPr>
                <w:sz w:val="24"/>
                <w:szCs w:val="24"/>
              </w:rPr>
            </w:pPr>
            <w:r w:rsidRPr="00E122F3">
              <w:rPr>
                <w:sz w:val="24"/>
                <w:szCs w:val="24"/>
              </w:rPr>
              <w:t>Inferior parietal gyrus</w:t>
            </w:r>
          </w:p>
        </w:tc>
        <w:tc>
          <w:tcPr>
            <w:tcW w:w="1060" w:type="dxa"/>
            <w:noWrap/>
            <w:hideMark/>
          </w:tcPr>
          <w:p w14:paraId="7ABDC3E7" w14:textId="77777777" w:rsidR="00F104F0" w:rsidRPr="00E122F3" w:rsidRDefault="00F104F0" w:rsidP="00513F7F">
            <w:pPr>
              <w:widowControl/>
              <w:jc w:val="left"/>
              <w:rPr>
                <w:sz w:val="24"/>
                <w:szCs w:val="24"/>
              </w:rPr>
            </w:pPr>
            <w:r w:rsidRPr="00E122F3">
              <w:rPr>
                <w:sz w:val="24"/>
                <w:szCs w:val="24"/>
              </w:rPr>
              <w:t>R/L</w:t>
            </w:r>
          </w:p>
        </w:tc>
      </w:tr>
      <w:tr w:rsidR="00F104F0" w:rsidRPr="00E122F3" w14:paraId="1B694FC5" w14:textId="77777777" w:rsidTr="00513F7F">
        <w:trPr>
          <w:trHeight w:val="360"/>
        </w:trPr>
        <w:tc>
          <w:tcPr>
            <w:tcW w:w="2205" w:type="dxa"/>
            <w:noWrap/>
            <w:hideMark/>
          </w:tcPr>
          <w:p w14:paraId="7F545433" w14:textId="77777777" w:rsidR="00F104F0" w:rsidRPr="00E122F3" w:rsidRDefault="00F104F0" w:rsidP="00513F7F">
            <w:pPr>
              <w:widowControl/>
              <w:jc w:val="left"/>
              <w:rPr>
                <w:sz w:val="24"/>
                <w:szCs w:val="24"/>
              </w:rPr>
            </w:pPr>
          </w:p>
        </w:tc>
        <w:tc>
          <w:tcPr>
            <w:tcW w:w="3575" w:type="dxa"/>
            <w:noWrap/>
            <w:hideMark/>
          </w:tcPr>
          <w:p w14:paraId="612F18EB" w14:textId="77777777" w:rsidR="00F104F0" w:rsidRPr="00E122F3" w:rsidRDefault="00F104F0" w:rsidP="00513F7F">
            <w:pPr>
              <w:widowControl/>
              <w:jc w:val="left"/>
              <w:rPr>
                <w:sz w:val="24"/>
                <w:szCs w:val="24"/>
              </w:rPr>
            </w:pPr>
            <w:r w:rsidRPr="00E122F3">
              <w:rPr>
                <w:sz w:val="24"/>
                <w:szCs w:val="24"/>
              </w:rPr>
              <w:t>Postcentral gyrus</w:t>
            </w:r>
          </w:p>
        </w:tc>
        <w:tc>
          <w:tcPr>
            <w:tcW w:w="1060" w:type="dxa"/>
            <w:noWrap/>
            <w:hideMark/>
          </w:tcPr>
          <w:p w14:paraId="66DBDAE4" w14:textId="77777777" w:rsidR="00F104F0" w:rsidRPr="00E122F3" w:rsidRDefault="00F104F0" w:rsidP="00513F7F">
            <w:pPr>
              <w:widowControl/>
              <w:jc w:val="left"/>
              <w:rPr>
                <w:sz w:val="24"/>
                <w:szCs w:val="24"/>
              </w:rPr>
            </w:pPr>
            <w:r w:rsidRPr="00E122F3">
              <w:rPr>
                <w:sz w:val="24"/>
                <w:szCs w:val="24"/>
              </w:rPr>
              <w:t>R/L</w:t>
            </w:r>
          </w:p>
        </w:tc>
      </w:tr>
      <w:tr w:rsidR="00F104F0" w:rsidRPr="00E122F3" w14:paraId="359291FE" w14:textId="77777777" w:rsidTr="00513F7F">
        <w:trPr>
          <w:trHeight w:val="360"/>
        </w:trPr>
        <w:tc>
          <w:tcPr>
            <w:tcW w:w="2205" w:type="dxa"/>
            <w:noWrap/>
            <w:hideMark/>
          </w:tcPr>
          <w:p w14:paraId="32260478" w14:textId="77777777" w:rsidR="00F104F0" w:rsidRPr="00E122F3" w:rsidRDefault="00F104F0" w:rsidP="00513F7F">
            <w:pPr>
              <w:widowControl/>
              <w:jc w:val="left"/>
              <w:rPr>
                <w:sz w:val="24"/>
                <w:szCs w:val="24"/>
              </w:rPr>
            </w:pPr>
            <w:r w:rsidRPr="00E122F3">
              <w:rPr>
                <w:sz w:val="24"/>
                <w:szCs w:val="24"/>
              </w:rPr>
              <w:t xml:space="preserve">　</w:t>
            </w:r>
          </w:p>
        </w:tc>
        <w:tc>
          <w:tcPr>
            <w:tcW w:w="3575" w:type="dxa"/>
            <w:noWrap/>
            <w:hideMark/>
          </w:tcPr>
          <w:p w14:paraId="77864981" w14:textId="77777777" w:rsidR="00F104F0" w:rsidRPr="00E122F3" w:rsidRDefault="00F104F0" w:rsidP="00513F7F">
            <w:pPr>
              <w:widowControl/>
              <w:jc w:val="left"/>
              <w:rPr>
                <w:sz w:val="24"/>
                <w:szCs w:val="24"/>
              </w:rPr>
            </w:pPr>
            <w:r w:rsidRPr="00E122F3">
              <w:rPr>
                <w:sz w:val="24"/>
                <w:szCs w:val="24"/>
              </w:rPr>
              <w:t>Precuneus</w:t>
            </w:r>
          </w:p>
        </w:tc>
        <w:tc>
          <w:tcPr>
            <w:tcW w:w="1060" w:type="dxa"/>
            <w:noWrap/>
            <w:hideMark/>
          </w:tcPr>
          <w:p w14:paraId="75BED8DD" w14:textId="77777777" w:rsidR="00F104F0" w:rsidRPr="00E122F3" w:rsidRDefault="00F104F0" w:rsidP="00513F7F">
            <w:pPr>
              <w:widowControl/>
              <w:jc w:val="left"/>
              <w:rPr>
                <w:sz w:val="24"/>
                <w:szCs w:val="24"/>
              </w:rPr>
            </w:pPr>
            <w:r w:rsidRPr="00E122F3">
              <w:rPr>
                <w:sz w:val="24"/>
                <w:szCs w:val="24"/>
              </w:rPr>
              <w:t>R/L</w:t>
            </w:r>
          </w:p>
        </w:tc>
      </w:tr>
      <w:tr w:rsidR="00F104F0" w:rsidRPr="00E122F3" w14:paraId="13474BE4" w14:textId="77777777" w:rsidTr="00513F7F">
        <w:trPr>
          <w:trHeight w:val="360"/>
        </w:trPr>
        <w:tc>
          <w:tcPr>
            <w:tcW w:w="2205" w:type="dxa"/>
            <w:noWrap/>
            <w:hideMark/>
          </w:tcPr>
          <w:p w14:paraId="52F792EA" w14:textId="77777777" w:rsidR="00F104F0" w:rsidRPr="00E122F3" w:rsidRDefault="00F104F0" w:rsidP="00513F7F">
            <w:pPr>
              <w:widowControl/>
              <w:jc w:val="left"/>
              <w:rPr>
                <w:sz w:val="24"/>
                <w:szCs w:val="24"/>
              </w:rPr>
            </w:pPr>
            <w:r w:rsidRPr="00E122F3">
              <w:rPr>
                <w:sz w:val="24"/>
                <w:szCs w:val="24"/>
              </w:rPr>
              <w:t>Occipital lobe</w:t>
            </w:r>
          </w:p>
        </w:tc>
        <w:tc>
          <w:tcPr>
            <w:tcW w:w="3575" w:type="dxa"/>
            <w:noWrap/>
            <w:hideMark/>
          </w:tcPr>
          <w:p w14:paraId="7ECC0C72" w14:textId="77777777" w:rsidR="00F104F0" w:rsidRPr="00E122F3" w:rsidRDefault="00F104F0" w:rsidP="00513F7F">
            <w:pPr>
              <w:widowControl/>
              <w:jc w:val="left"/>
              <w:rPr>
                <w:sz w:val="24"/>
                <w:szCs w:val="24"/>
              </w:rPr>
            </w:pPr>
            <w:r w:rsidRPr="00E122F3">
              <w:rPr>
                <w:sz w:val="24"/>
                <w:szCs w:val="24"/>
              </w:rPr>
              <w:t>Middle occipital gyrus</w:t>
            </w:r>
          </w:p>
        </w:tc>
        <w:tc>
          <w:tcPr>
            <w:tcW w:w="1060" w:type="dxa"/>
            <w:noWrap/>
            <w:hideMark/>
          </w:tcPr>
          <w:p w14:paraId="750671C3" w14:textId="77777777" w:rsidR="00F104F0" w:rsidRPr="00E122F3" w:rsidRDefault="00F104F0" w:rsidP="00513F7F">
            <w:pPr>
              <w:widowControl/>
              <w:jc w:val="left"/>
              <w:rPr>
                <w:sz w:val="24"/>
                <w:szCs w:val="24"/>
              </w:rPr>
            </w:pPr>
            <w:r w:rsidRPr="00E122F3">
              <w:rPr>
                <w:sz w:val="24"/>
                <w:szCs w:val="24"/>
              </w:rPr>
              <w:t>R/L</w:t>
            </w:r>
          </w:p>
        </w:tc>
      </w:tr>
      <w:tr w:rsidR="00F104F0" w:rsidRPr="00E122F3" w14:paraId="61E0D9A9" w14:textId="77777777" w:rsidTr="00513F7F">
        <w:trPr>
          <w:trHeight w:val="360"/>
        </w:trPr>
        <w:tc>
          <w:tcPr>
            <w:tcW w:w="2205" w:type="dxa"/>
            <w:noWrap/>
            <w:hideMark/>
          </w:tcPr>
          <w:p w14:paraId="31371BA8" w14:textId="77777777" w:rsidR="00F104F0" w:rsidRPr="00E122F3" w:rsidRDefault="00F104F0" w:rsidP="00513F7F">
            <w:pPr>
              <w:widowControl/>
              <w:jc w:val="left"/>
              <w:rPr>
                <w:sz w:val="24"/>
                <w:szCs w:val="24"/>
              </w:rPr>
            </w:pPr>
          </w:p>
        </w:tc>
        <w:tc>
          <w:tcPr>
            <w:tcW w:w="3575" w:type="dxa"/>
            <w:noWrap/>
            <w:hideMark/>
          </w:tcPr>
          <w:p w14:paraId="2A2CCDDB" w14:textId="77777777" w:rsidR="00F104F0" w:rsidRPr="00E122F3" w:rsidRDefault="00F104F0" w:rsidP="00513F7F">
            <w:pPr>
              <w:widowControl/>
              <w:jc w:val="left"/>
              <w:rPr>
                <w:sz w:val="24"/>
                <w:szCs w:val="24"/>
              </w:rPr>
            </w:pPr>
            <w:r w:rsidRPr="00E122F3">
              <w:rPr>
                <w:sz w:val="24"/>
                <w:szCs w:val="24"/>
              </w:rPr>
              <w:t>Cuneus</w:t>
            </w:r>
          </w:p>
        </w:tc>
        <w:tc>
          <w:tcPr>
            <w:tcW w:w="1060" w:type="dxa"/>
            <w:noWrap/>
            <w:hideMark/>
          </w:tcPr>
          <w:p w14:paraId="13E20B86" w14:textId="77777777" w:rsidR="00F104F0" w:rsidRPr="00E122F3" w:rsidRDefault="00F104F0" w:rsidP="00513F7F">
            <w:pPr>
              <w:widowControl/>
              <w:jc w:val="left"/>
              <w:rPr>
                <w:sz w:val="24"/>
                <w:szCs w:val="24"/>
              </w:rPr>
            </w:pPr>
            <w:r w:rsidRPr="00E122F3">
              <w:rPr>
                <w:sz w:val="24"/>
                <w:szCs w:val="24"/>
              </w:rPr>
              <w:t>R/L</w:t>
            </w:r>
          </w:p>
        </w:tc>
      </w:tr>
      <w:tr w:rsidR="00F104F0" w:rsidRPr="00E122F3" w14:paraId="1727CA80" w14:textId="77777777" w:rsidTr="00513F7F">
        <w:trPr>
          <w:trHeight w:val="360"/>
        </w:trPr>
        <w:tc>
          <w:tcPr>
            <w:tcW w:w="2205" w:type="dxa"/>
            <w:noWrap/>
            <w:hideMark/>
          </w:tcPr>
          <w:p w14:paraId="0A0B1B43" w14:textId="77777777" w:rsidR="00F104F0" w:rsidRPr="00E122F3" w:rsidRDefault="00F104F0" w:rsidP="00513F7F">
            <w:pPr>
              <w:widowControl/>
              <w:jc w:val="left"/>
              <w:rPr>
                <w:sz w:val="24"/>
                <w:szCs w:val="24"/>
              </w:rPr>
            </w:pPr>
          </w:p>
        </w:tc>
        <w:tc>
          <w:tcPr>
            <w:tcW w:w="3575" w:type="dxa"/>
            <w:noWrap/>
            <w:hideMark/>
          </w:tcPr>
          <w:p w14:paraId="67219E46" w14:textId="77777777" w:rsidR="00F104F0" w:rsidRPr="00E122F3" w:rsidRDefault="00F104F0" w:rsidP="00513F7F">
            <w:pPr>
              <w:widowControl/>
              <w:jc w:val="left"/>
              <w:rPr>
                <w:sz w:val="24"/>
                <w:szCs w:val="24"/>
              </w:rPr>
            </w:pPr>
            <w:r w:rsidRPr="00E122F3">
              <w:rPr>
                <w:sz w:val="24"/>
                <w:szCs w:val="24"/>
              </w:rPr>
              <w:t>Lingual</w:t>
            </w:r>
          </w:p>
        </w:tc>
        <w:tc>
          <w:tcPr>
            <w:tcW w:w="1060" w:type="dxa"/>
            <w:noWrap/>
            <w:hideMark/>
          </w:tcPr>
          <w:p w14:paraId="0FC1C178" w14:textId="77777777" w:rsidR="00F104F0" w:rsidRPr="00E122F3" w:rsidRDefault="00F104F0" w:rsidP="00513F7F">
            <w:pPr>
              <w:widowControl/>
              <w:jc w:val="left"/>
              <w:rPr>
                <w:sz w:val="24"/>
                <w:szCs w:val="24"/>
              </w:rPr>
            </w:pPr>
            <w:r w:rsidRPr="00E122F3">
              <w:rPr>
                <w:sz w:val="24"/>
                <w:szCs w:val="24"/>
              </w:rPr>
              <w:t>R/L</w:t>
            </w:r>
          </w:p>
        </w:tc>
      </w:tr>
      <w:tr w:rsidR="00F104F0" w:rsidRPr="00E122F3" w14:paraId="3AFB7CB8" w14:textId="77777777" w:rsidTr="00513F7F">
        <w:trPr>
          <w:trHeight w:val="360"/>
        </w:trPr>
        <w:tc>
          <w:tcPr>
            <w:tcW w:w="2205" w:type="dxa"/>
            <w:noWrap/>
            <w:hideMark/>
          </w:tcPr>
          <w:p w14:paraId="6C9042ED" w14:textId="77777777" w:rsidR="00F104F0" w:rsidRPr="00E122F3" w:rsidRDefault="00F104F0" w:rsidP="00513F7F">
            <w:pPr>
              <w:widowControl/>
              <w:jc w:val="left"/>
              <w:rPr>
                <w:sz w:val="24"/>
                <w:szCs w:val="24"/>
              </w:rPr>
            </w:pPr>
            <w:r w:rsidRPr="00E122F3">
              <w:rPr>
                <w:sz w:val="24"/>
                <w:szCs w:val="24"/>
              </w:rPr>
              <w:t xml:space="preserve">　</w:t>
            </w:r>
          </w:p>
        </w:tc>
        <w:tc>
          <w:tcPr>
            <w:tcW w:w="3575" w:type="dxa"/>
            <w:noWrap/>
            <w:hideMark/>
          </w:tcPr>
          <w:p w14:paraId="7564614D" w14:textId="77777777" w:rsidR="00F104F0" w:rsidRPr="00E122F3" w:rsidRDefault="00F104F0" w:rsidP="00513F7F">
            <w:pPr>
              <w:widowControl/>
              <w:jc w:val="left"/>
              <w:rPr>
                <w:sz w:val="24"/>
                <w:szCs w:val="24"/>
              </w:rPr>
            </w:pPr>
            <w:r w:rsidRPr="00E122F3">
              <w:rPr>
                <w:sz w:val="24"/>
                <w:szCs w:val="24"/>
              </w:rPr>
              <w:t>Calcarine</w:t>
            </w:r>
          </w:p>
        </w:tc>
        <w:tc>
          <w:tcPr>
            <w:tcW w:w="1060" w:type="dxa"/>
            <w:noWrap/>
            <w:hideMark/>
          </w:tcPr>
          <w:p w14:paraId="26F5B3B2" w14:textId="77777777" w:rsidR="00F104F0" w:rsidRPr="00E122F3" w:rsidRDefault="00F104F0" w:rsidP="00513F7F">
            <w:pPr>
              <w:widowControl/>
              <w:jc w:val="left"/>
              <w:rPr>
                <w:sz w:val="24"/>
                <w:szCs w:val="24"/>
              </w:rPr>
            </w:pPr>
            <w:r w:rsidRPr="00E122F3">
              <w:rPr>
                <w:sz w:val="24"/>
                <w:szCs w:val="24"/>
              </w:rPr>
              <w:t>R/L</w:t>
            </w:r>
          </w:p>
        </w:tc>
      </w:tr>
      <w:tr w:rsidR="00F104F0" w:rsidRPr="00E122F3" w14:paraId="3985495C" w14:textId="77777777" w:rsidTr="00513F7F">
        <w:trPr>
          <w:trHeight w:val="360"/>
        </w:trPr>
        <w:tc>
          <w:tcPr>
            <w:tcW w:w="2205" w:type="dxa"/>
            <w:noWrap/>
            <w:hideMark/>
          </w:tcPr>
          <w:p w14:paraId="5CEC7C81" w14:textId="77777777" w:rsidR="00F104F0" w:rsidRPr="00E122F3" w:rsidRDefault="00F104F0" w:rsidP="00513F7F">
            <w:pPr>
              <w:widowControl/>
              <w:jc w:val="left"/>
              <w:rPr>
                <w:sz w:val="24"/>
                <w:szCs w:val="24"/>
              </w:rPr>
            </w:pPr>
            <w:r w:rsidRPr="00E122F3">
              <w:rPr>
                <w:sz w:val="24"/>
                <w:szCs w:val="24"/>
              </w:rPr>
              <w:t>Cingulate cortex</w:t>
            </w:r>
          </w:p>
        </w:tc>
        <w:tc>
          <w:tcPr>
            <w:tcW w:w="3575" w:type="dxa"/>
            <w:noWrap/>
            <w:hideMark/>
          </w:tcPr>
          <w:p w14:paraId="77713CA6" w14:textId="77777777" w:rsidR="00F104F0" w:rsidRPr="00E122F3" w:rsidRDefault="00F104F0" w:rsidP="00513F7F">
            <w:pPr>
              <w:widowControl/>
              <w:jc w:val="left"/>
              <w:rPr>
                <w:sz w:val="24"/>
                <w:szCs w:val="24"/>
              </w:rPr>
            </w:pPr>
            <w:r w:rsidRPr="00E122F3">
              <w:rPr>
                <w:sz w:val="24"/>
                <w:szCs w:val="24"/>
              </w:rPr>
              <w:t>Anterior cingulate gyrus</w:t>
            </w:r>
          </w:p>
        </w:tc>
        <w:tc>
          <w:tcPr>
            <w:tcW w:w="1060" w:type="dxa"/>
            <w:noWrap/>
            <w:hideMark/>
          </w:tcPr>
          <w:p w14:paraId="4E3099B3" w14:textId="77777777" w:rsidR="00F104F0" w:rsidRPr="00E122F3" w:rsidRDefault="00F104F0" w:rsidP="00513F7F">
            <w:pPr>
              <w:widowControl/>
              <w:jc w:val="left"/>
              <w:rPr>
                <w:sz w:val="24"/>
                <w:szCs w:val="24"/>
              </w:rPr>
            </w:pPr>
            <w:r w:rsidRPr="00E122F3">
              <w:rPr>
                <w:sz w:val="24"/>
                <w:szCs w:val="24"/>
              </w:rPr>
              <w:t>R/L</w:t>
            </w:r>
          </w:p>
        </w:tc>
      </w:tr>
      <w:tr w:rsidR="00F104F0" w:rsidRPr="00E122F3" w14:paraId="453387D7" w14:textId="77777777" w:rsidTr="00513F7F">
        <w:trPr>
          <w:trHeight w:val="360"/>
        </w:trPr>
        <w:tc>
          <w:tcPr>
            <w:tcW w:w="2205" w:type="dxa"/>
            <w:noWrap/>
            <w:hideMark/>
          </w:tcPr>
          <w:p w14:paraId="495C2663" w14:textId="77777777" w:rsidR="00F104F0" w:rsidRPr="00E122F3" w:rsidRDefault="00F104F0" w:rsidP="00513F7F">
            <w:pPr>
              <w:widowControl/>
              <w:jc w:val="left"/>
              <w:rPr>
                <w:sz w:val="24"/>
                <w:szCs w:val="24"/>
              </w:rPr>
            </w:pPr>
          </w:p>
        </w:tc>
        <w:tc>
          <w:tcPr>
            <w:tcW w:w="3575" w:type="dxa"/>
            <w:noWrap/>
            <w:hideMark/>
          </w:tcPr>
          <w:p w14:paraId="6F39873E" w14:textId="77777777" w:rsidR="00F104F0" w:rsidRPr="00E122F3" w:rsidRDefault="00F104F0" w:rsidP="00513F7F">
            <w:pPr>
              <w:widowControl/>
              <w:jc w:val="left"/>
              <w:rPr>
                <w:sz w:val="24"/>
                <w:szCs w:val="24"/>
              </w:rPr>
            </w:pPr>
            <w:r w:rsidRPr="00E122F3">
              <w:rPr>
                <w:sz w:val="24"/>
                <w:szCs w:val="24"/>
              </w:rPr>
              <w:t>Middle cingulate gyrus</w:t>
            </w:r>
          </w:p>
        </w:tc>
        <w:tc>
          <w:tcPr>
            <w:tcW w:w="1060" w:type="dxa"/>
            <w:noWrap/>
            <w:hideMark/>
          </w:tcPr>
          <w:p w14:paraId="0D064937" w14:textId="77777777" w:rsidR="00F104F0" w:rsidRPr="00E122F3" w:rsidRDefault="00F104F0" w:rsidP="00513F7F">
            <w:pPr>
              <w:widowControl/>
              <w:jc w:val="left"/>
              <w:rPr>
                <w:sz w:val="24"/>
                <w:szCs w:val="24"/>
              </w:rPr>
            </w:pPr>
            <w:r w:rsidRPr="00E122F3">
              <w:rPr>
                <w:sz w:val="24"/>
                <w:szCs w:val="24"/>
              </w:rPr>
              <w:t>R/L</w:t>
            </w:r>
          </w:p>
        </w:tc>
      </w:tr>
      <w:tr w:rsidR="00F104F0" w:rsidRPr="00E122F3" w14:paraId="56E444D3" w14:textId="77777777" w:rsidTr="00513F7F">
        <w:trPr>
          <w:trHeight w:val="360"/>
        </w:trPr>
        <w:tc>
          <w:tcPr>
            <w:tcW w:w="2205" w:type="dxa"/>
            <w:noWrap/>
            <w:hideMark/>
          </w:tcPr>
          <w:p w14:paraId="64EF1A2C" w14:textId="77777777" w:rsidR="00F104F0" w:rsidRPr="00E122F3" w:rsidRDefault="00F104F0" w:rsidP="00513F7F">
            <w:pPr>
              <w:widowControl/>
              <w:jc w:val="left"/>
              <w:rPr>
                <w:sz w:val="24"/>
                <w:szCs w:val="24"/>
              </w:rPr>
            </w:pPr>
            <w:r w:rsidRPr="00E122F3">
              <w:rPr>
                <w:sz w:val="24"/>
                <w:szCs w:val="24"/>
              </w:rPr>
              <w:t xml:space="preserve">　</w:t>
            </w:r>
          </w:p>
        </w:tc>
        <w:tc>
          <w:tcPr>
            <w:tcW w:w="3575" w:type="dxa"/>
            <w:noWrap/>
            <w:hideMark/>
          </w:tcPr>
          <w:p w14:paraId="43CBE65F" w14:textId="77777777" w:rsidR="00F104F0" w:rsidRPr="00E122F3" w:rsidRDefault="00F104F0" w:rsidP="00513F7F">
            <w:pPr>
              <w:widowControl/>
              <w:jc w:val="left"/>
              <w:rPr>
                <w:sz w:val="24"/>
                <w:szCs w:val="24"/>
              </w:rPr>
            </w:pPr>
            <w:r w:rsidRPr="00E122F3">
              <w:rPr>
                <w:sz w:val="24"/>
                <w:szCs w:val="24"/>
              </w:rPr>
              <w:t>Post cingulate gyrus</w:t>
            </w:r>
          </w:p>
        </w:tc>
        <w:tc>
          <w:tcPr>
            <w:tcW w:w="1060" w:type="dxa"/>
            <w:noWrap/>
            <w:hideMark/>
          </w:tcPr>
          <w:p w14:paraId="0051A2EE" w14:textId="77777777" w:rsidR="00F104F0" w:rsidRPr="00E122F3" w:rsidRDefault="00F104F0" w:rsidP="00513F7F">
            <w:pPr>
              <w:widowControl/>
              <w:jc w:val="left"/>
              <w:rPr>
                <w:sz w:val="24"/>
                <w:szCs w:val="24"/>
              </w:rPr>
            </w:pPr>
            <w:r w:rsidRPr="00E122F3">
              <w:rPr>
                <w:sz w:val="24"/>
                <w:szCs w:val="24"/>
              </w:rPr>
              <w:t>R/L</w:t>
            </w:r>
          </w:p>
        </w:tc>
      </w:tr>
      <w:tr w:rsidR="00F104F0" w:rsidRPr="00E122F3" w14:paraId="0207A81D" w14:textId="77777777" w:rsidTr="00513F7F">
        <w:trPr>
          <w:trHeight w:val="360"/>
        </w:trPr>
        <w:tc>
          <w:tcPr>
            <w:tcW w:w="2205" w:type="dxa"/>
            <w:noWrap/>
            <w:hideMark/>
          </w:tcPr>
          <w:p w14:paraId="0E312D9F" w14:textId="77777777" w:rsidR="00F104F0" w:rsidRPr="00E122F3" w:rsidRDefault="00F104F0" w:rsidP="00513F7F">
            <w:pPr>
              <w:widowControl/>
              <w:jc w:val="left"/>
              <w:rPr>
                <w:sz w:val="24"/>
                <w:szCs w:val="24"/>
              </w:rPr>
            </w:pPr>
            <w:r w:rsidRPr="00E122F3">
              <w:rPr>
                <w:sz w:val="24"/>
                <w:szCs w:val="24"/>
              </w:rPr>
              <w:t>Insula</w:t>
            </w:r>
          </w:p>
        </w:tc>
        <w:tc>
          <w:tcPr>
            <w:tcW w:w="3575" w:type="dxa"/>
            <w:noWrap/>
            <w:hideMark/>
          </w:tcPr>
          <w:p w14:paraId="0FAFDBE5" w14:textId="77777777" w:rsidR="00F104F0" w:rsidRPr="00E122F3" w:rsidRDefault="00F104F0" w:rsidP="00513F7F">
            <w:pPr>
              <w:widowControl/>
              <w:jc w:val="left"/>
              <w:rPr>
                <w:sz w:val="24"/>
                <w:szCs w:val="24"/>
              </w:rPr>
            </w:pPr>
            <w:r w:rsidRPr="00E122F3">
              <w:rPr>
                <w:sz w:val="24"/>
                <w:szCs w:val="24"/>
              </w:rPr>
              <w:t xml:space="preserve">　</w:t>
            </w:r>
          </w:p>
        </w:tc>
        <w:tc>
          <w:tcPr>
            <w:tcW w:w="1060" w:type="dxa"/>
            <w:noWrap/>
            <w:hideMark/>
          </w:tcPr>
          <w:p w14:paraId="68939D55" w14:textId="77777777" w:rsidR="00F104F0" w:rsidRPr="00E122F3" w:rsidRDefault="00F104F0" w:rsidP="00513F7F">
            <w:pPr>
              <w:widowControl/>
              <w:jc w:val="left"/>
              <w:rPr>
                <w:sz w:val="24"/>
                <w:szCs w:val="24"/>
              </w:rPr>
            </w:pPr>
            <w:r w:rsidRPr="00E122F3">
              <w:rPr>
                <w:sz w:val="24"/>
                <w:szCs w:val="24"/>
              </w:rPr>
              <w:t>L</w:t>
            </w:r>
          </w:p>
        </w:tc>
      </w:tr>
    </w:tbl>
    <w:p w14:paraId="7AC91907" w14:textId="77777777" w:rsidR="00F104F0" w:rsidRPr="00E122F3" w:rsidRDefault="00F104F0" w:rsidP="00774150">
      <w:pPr>
        <w:widowControl/>
        <w:jc w:val="left"/>
        <w:rPr>
          <w:rFonts w:ascii="Times New Roman" w:hAnsi="Times New Roman" w:cs="Times New Roman"/>
          <w:sz w:val="24"/>
          <w:szCs w:val="24"/>
        </w:rPr>
      </w:pPr>
      <w:r w:rsidRPr="00E122F3">
        <w:rPr>
          <w:rFonts w:ascii="Times New Roman" w:hAnsi="Times New Roman" w:cs="Times New Roman"/>
          <w:sz w:val="24"/>
          <w:szCs w:val="24"/>
        </w:rPr>
        <w:t>Abbreviations: R, Right; L, Left.</w:t>
      </w:r>
    </w:p>
    <w:p w14:paraId="0FD2201A" w14:textId="77777777" w:rsidR="00F104F0" w:rsidRPr="00E122F3" w:rsidRDefault="00F104F0" w:rsidP="0031710C">
      <w:pPr>
        <w:widowControl/>
        <w:jc w:val="left"/>
        <w:rPr>
          <w:rFonts w:ascii="Times New Roman" w:hAnsi="Times New Roman" w:cs="Times New Roman"/>
          <w:sz w:val="24"/>
          <w:szCs w:val="24"/>
        </w:rPr>
      </w:pPr>
      <w:r w:rsidRPr="00E122F3">
        <w:rPr>
          <w:rFonts w:ascii="Times New Roman" w:hAnsi="Times New Roman" w:cs="Times New Roman"/>
          <w:sz w:val="24"/>
          <w:szCs w:val="24"/>
        </w:rPr>
        <w:br w:type="page"/>
      </w:r>
    </w:p>
    <w:p w14:paraId="0B2647E9" w14:textId="77777777" w:rsidR="00F104F0" w:rsidRPr="00E122F3" w:rsidRDefault="00F104F0" w:rsidP="00531377">
      <w:pPr>
        <w:rPr>
          <w:rFonts w:ascii="Times New Roman" w:hAnsi="Times New Roman" w:cs="Times New Roman"/>
          <w:sz w:val="24"/>
          <w:szCs w:val="24"/>
        </w:rPr>
      </w:pPr>
      <w:r w:rsidRPr="00E122F3">
        <w:rPr>
          <w:rFonts w:ascii="Times New Roman" w:eastAsia="ＭＳ 明朝" w:hAnsi="Times New Roman" w:cs="Times New Roman"/>
          <w:b/>
          <w:bCs/>
          <w:kern w:val="0"/>
          <w:sz w:val="24"/>
          <w:szCs w:val="24"/>
        </w:rPr>
        <w:lastRenderedPageBreak/>
        <w:t xml:space="preserve">Supplemental </w:t>
      </w:r>
      <w:r w:rsidRPr="00E122F3">
        <w:rPr>
          <w:rFonts w:ascii="Times New Roman" w:hAnsi="Times New Roman" w:cs="Times New Roman"/>
          <w:b/>
          <w:bCs/>
          <w:sz w:val="24"/>
          <w:szCs w:val="24"/>
        </w:rPr>
        <w:t>Table 7. Brain regions showing a significant difference in AMPAR density between male and female patients with TRD (based on Supplemental Fig. 5B)</w:t>
      </w:r>
    </w:p>
    <w:tbl>
      <w:tblPr>
        <w:tblStyle w:val="af1"/>
        <w:tblW w:w="0" w:type="auto"/>
        <w:tblLook w:val="04A0" w:firstRow="1" w:lastRow="0" w:firstColumn="1" w:lastColumn="0" w:noHBand="0" w:noVBand="1"/>
      </w:tblPr>
      <w:tblGrid>
        <w:gridCol w:w="1366"/>
        <w:gridCol w:w="2025"/>
        <w:gridCol w:w="714"/>
        <w:gridCol w:w="1541"/>
        <w:gridCol w:w="2258"/>
        <w:gridCol w:w="590"/>
      </w:tblGrid>
      <w:tr w:rsidR="00F104F0" w:rsidRPr="00E122F3" w14:paraId="788760C2" w14:textId="77777777" w:rsidTr="00513F7F">
        <w:trPr>
          <w:trHeight w:val="360"/>
        </w:trPr>
        <w:tc>
          <w:tcPr>
            <w:tcW w:w="4105" w:type="dxa"/>
            <w:gridSpan w:val="3"/>
            <w:noWrap/>
            <w:hideMark/>
          </w:tcPr>
          <w:p w14:paraId="56A16D8A" w14:textId="77777777" w:rsidR="00F104F0" w:rsidRPr="00E122F3" w:rsidRDefault="00F104F0">
            <w:pPr>
              <w:widowControl/>
              <w:jc w:val="left"/>
              <w:rPr>
                <w:sz w:val="24"/>
                <w:szCs w:val="24"/>
              </w:rPr>
            </w:pPr>
            <w:r w:rsidRPr="00E122F3">
              <w:rPr>
                <w:sz w:val="24"/>
                <w:szCs w:val="24"/>
              </w:rPr>
              <w:t>Brain regions which increased AMPAR density in male patients</w:t>
            </w:r>
          </w:p>
        </w:tc>
        <w:tc>
          <w:tcPr>
            <w:tcW w:w="4389" w:type="dxa"/>
            <w:gridSpan w:val="3"/>
            <w:noWrap/>
            <w:hideMark/>
          </w:tcPr>
          <w:p w14:paraId="09F4344F" w14:textId="77777777" w:rsidR="00F104F0" w:rsidRPr="00E122F3" w:rsidRDefault="00F104F0" w:rsidP="00513F7F">
            <w:pPr>
              <w:widowControl/>
              <w:jc w:val="left"/>
              <w:rPr>
                <w:sz w:val="24"/>
                <w:szCs w:val="24"/>
              </w:rPr>
            </w:pPr>
            <w:r w:rsidRPr="00E122F3">
              <w:rPr>
                <w:sz w:val="24"/>
                <w:szCs w:val="24"/>
              </w:rPr>
              <w:t>Brain regions which decreased AMPAR density in male patients</w:t>
            </w:r>
          </w:p>
        </w:tc>
      </w:tr>
      <w:tr w:rsidR="00F104F0" w:rsidRPr="00E122F3" w14:paraId="0950D261" w14:textId="77777777" w:rsidTr="00513F7F">
        <w:trPr>
          <w:trHeight w:val="360"/>
        </w:trPr>
        <w:tc>
          <w:tcPr>
            <w:tcW w:w="3391" w:type="dxa"/>
            <w:gridSpan w:val="2"/>
            <w:noWrap/>
            <w:hideMark/>
          </w:tcPr>
          <w:p w14:paraId="7C97FD2A" w14:textId="77777777" w:rsidR="00F104F0" w:rsidRPr="00E122F3" w:rsidRDefault="00F104F0" w:rsidP="00513F7F">
            <w:pPr>
              <w:widowControl/>
              <w:jc w:val="left"/>
              <w:rPr>
                <w:sz w:val="24"/>
                <w:szCs w:val="24"/>
              </w:rPr>
            </w:pPr>
            <w:r w:rsidRPr="00E122F3">
              <w:rPr>
                <w:sz w:val="24"/>
                <w:szCs w:val="24"/>
              </w:rPr>
              <w:t>Brain area</w:t>
            </w:r>
          </w:p>
        </w:tc>
        <w:tc>
          <w:tcPr>
            <w:tcW w:w="714" w:type="dxa"/>
            <w:vMerge w:val="restart"/>
            <w:noWrap/>
            <w:hideMark/>
          </w:tcPr>
          <w:p w14:paraId="6DD83CDA" w14:textId="77777777" w:rsidR="00F104F0" w:rsidRPr="00E122F3" w:rsidRDefault="00F104F0" w:rsidP="00513F7F">
            <w:pPr>
              <w:widowControl/>
              <w:jc w:val="left"/>
              <w:rPr>
                <w:sz w:val="24"/>
                <w:szCs w:val="24"/>
              </w:rPr>
            </w:pPr>
            <w:r w:rsidRPr="00E122F3">
              <w:rPr>
                <w:sz w:val="24"/>
                <w:szCs w:val="24"/>
              </w:rPr>
              <w:t>R/L</w:t>
            </w:r>
          </w:p>
        </w:tc>
        <w:tc>
          <w:tcPr>
            <w:tcW w:w="3799" w:type="dxa"/>
            <w:gridSpan w:val="2"/>
            <w:noWrap/>
            <w:hideMark/>
          </w:tcPr>
          <w:p w14:paraId="1BA35622" w14:textId="77777777" w:rsidR="00F104F0" w:rsidRPr="00E122F3" w:rsidRDefault="00F104F0" w:rsidP="00513F7F">
            <w:pPr>
              <w:widowControl/>
              <w:jc w:val="left"/>
              <w:rPr>
                <w:sz w:val="24"/>
                <w:szCs w:val="24"/>
              </w:rPr>
            </w:pPr>
            <w:r w:rsidRPr="00E122F3">
              <w:rPr>
                <w:sz w:val="24"/>
                <w:szCs w:val="24"/>
              </w:rPr>
              <w:t>Brain area</w:t>
            </w:r>
          </w:p>
        </w:tc>
        <w:tc>
          <w:tcPr>
            <w:tcW w:w="590" w:type="dxa"/>
            <w:vMerge w:val="restart"/>
            <w:noWrap/>
            <w:hideMark/>
          </w:tcPr>
          <w:p w14:paraId="642C0F38" w14:textId="77777777" w:rsidR="00F104F0" w:rsidRPr="00E122F3" w:rsidRDefault="00F104F0" w:rsidP="00513F7F">
            <w:pPr>
              <w:widowControl/>
              <w:jc w:val="left"/>
              <w:rPr>
                <w:sz w:val="24"/>
                <w:szCs w:val="24"/>
              </w:rPr>
            </w:pPr>
            <w:r w:rsidRPr="00E122F3">
              <w:rPr>
                <w:sz w:val="24"/>
                <w:szCs w:val="24"/>
              </w:rPr>
              <w:t>R/L</w:t>
            </w:r>
          </w:p>
        </w:tc>
      </w:tr>
      <w:tr w:rsidR="00F104F0" w:rsidRPr="00E122F3" w14:paraId="0A4EEC7F" w14:textId="77777777" w:rsidTr="00513F7F">
        <w:trPr>
          <w:trHeight w:val="360"/>
        </w:trPr>
        <w:tc>
          <w:tcPr>
            <w:tcW w:w="1366" w:type="dxa"/>
            <w:noWrap/>
            <w:hideMark/>
          </w:tcPr>
          <w:p w14:paraId="7CA39074" w14:textId="77777777" w:rsidR="00F104F0" w:rsidRPr="00E122F3" w:rsidRDefault="00F104F0" w:rsidP="00513F7F">
            <w:pPr>
              <w:widowControl/>
              <w:jc w:val="left"/>
              <w:rPr>
                <w:sz w:val="24"/>
                <w:szCs w:val="24"/>
              </w:rPr>
            </w:pPr>
            <w:r w:rsidRPr="00E122F3">
              <w:rPr>
                <w:sz w:val="24"/>
                <w:szCs w:val="24"/>
              </w:rPr>
              <w:t>Category</w:t>
            </w:r>
          </w:p>
        </w:tc>
        <w:tc>
          <w:tcPr>
            <w:tcW w:w="2025" w:type="dxa"/>
            <w:noWrap/>
            <w:hideMark/>
          </w:tcPr>
          <w:p w14:paraId="29E99B57" w14:textId="77777777" w:rsidR="00F104F0" w:rsidRPr="00E122F3" w:rsidRDefault="00F104F0" w:rsidP="00513F7F">
            <w:pPr>
              <w:widowControl/>
              <w:jc w:val="left"/>
              <w:rPr>
                <w:sz w:val="24"/>
                <w:szCs w:val="24"/>
              </w:rPr>
            </w:pPr>
            <w:r w:rsidRPr="00E122F3">
              <w:rPr>
                <w:sz w:val="24"/>
                <w:szCs w:val="24"/>
              </w:rPr>
              <w:t>Detail</w:t>
            </w:r>
          </w:p>
        </w:tc>
        <w:tc>
          <w:tcPr>
            <w:tcW w:w="714" w:type="dxa"/>
            <w:vMerge/>
            <w:hideMark/>
          </w:tcPr>
          <w:p w14:paraId="01F93359" w14:textId="77777777" w:rsidR="00F104F0" w:rsidRPr="00E122F3" w:rsidRDefault="00F104F0" w:rsidP="00513F7F">
            <w:pPr>
              <w:widowControl/>
              <w:jc w:val="left"/>
              <w:rPr>
                <w:sz w:val="24"/>
                <w:szCs w:val="24"/>
              </w:rPr>
            </w:pPr>
          </w:p>
        </w:tc>
        <w:tc>
          <w:tcPr>
            <w:tcW w:w="1541" w:type="dxa"/>
            <w:noWrap/>
            <w:hideMark/>
          </w:tcPr>
          <w:p w14:paraId="50338F89" w14:textId="77777777" w:rsidR="00F104F0" w:rsidRPr="00E122F3" w:rsidRDefault="00F104F0" w:rsidP="00513F7F">
            <w:pPr>
              <w:widowControl/>
              <w:jc w:val="left"/>
              <w:rPr>
                <w:sz w:val="24"/>
                <w:szCs w:val="24"/>
              </w:rPr>
            </w:pPr>
            <w:r w:rsidRPr="00E122F3">
              <w:rPr>
                <w:sz w:val="24"/>
                <w:szCs w:val="24"/>
              </w:rPr>
              <w:t>Category</w:t>
            </w:r>
          </w:p>
        </w:tc>
        <w:tc>
          <w:tcPr>
            <w:tcW w:w="2258" w:type="dxa"/>
            <w:noWrap/>
            <w:hideMark/>
          </w:tcPr>
          <w:p w14:paraId="65164912" w14:textId="77777777" w:rsidR="00F104F0" w:rsidRPr="00E122F3" w:rsidRDefault="00F104F0" w:rsidP="00513F7F">
            <w:pPr>
              <w:widowControl/>
              <w:jc w:val="left"/>
              <w:rPr>
                <w:sz w:val="24"/>
                <w:szCs w:val="24"/>
              </w:rPr>
            </w:pPr>
            <w:r w:rsidRPr="00E122F3">
              <w:rPr>
                <w:sz w:val="24"/>
                <w:szCs w:val="24"/>
              </w:rPr>
              <w:t>Detail</w:t>
            </w:r>
          </w:p>
        </w:tc>
        <w:tc>
          <w:tcPr>
            <w:tcW w:w="590" w:type="dxa"/>
            <w:vMerge/>
            <w:hideMark/>
          </w:tcPr>
          <w:p w14:paraId="22FE2144" w14:textId="77777777" w:rsidR="00F104F0" w:rsidRPr="00E122F3" w:rsidRDefault="00F104F0" w:rsidP="00513F7F">
            <w:pPr>
              <w:widowControl/>
              <w:jc w:val="left"/>
              <w:rPr>
                <w:sz w:val="24"/>
                <w:szCs w:val="24"/>
              </w:rPr>
            </w:pPr>
          </w:p>
        </w:tc>
      </w:tr>
      <w:tr w:rsidR="00F104F0" w:rsidRPr="00E122F3" w14:paraId="4524D791" w14:textId="77777777" w:rsidTr="00513F7F">
        <w:trPr>
          <w:trHeight w:val="360"/>
        </w:trPr>
        <w:tc>
          <w:tcPr>
            <w:tcW w:w="1366" w:type="dxa"/>
            <w:noWrap/>
            <w:hideMark/>
          </w:tcPr>
          <w:p w14:paraId="10D37FDC" w14:textId="77777777" w:rsidR="00F104F0" w:rsidRPr="00E122F3" w:rsidRDefault="00F104F0" w:rsidP="00513F7F">
            <w:pPr>
              <w:widowControl/>
              <w:jc w:val="left"/>
              <w:rPr>
                <w:sz w:val="24"/>
                <w:szCs w:val="24"/>
              </w:rPr>
            </w:pPr>
            <w:r w:rsidRPr="00E122F3">
              <w:rPr>
                <w:sz w:val="24"/>
                <w:szCs w:val="24"/>
              </w:rPr>
              <w:t>Frontal lobe</w:t>
            </w:r>
          </w:p>
        </w:tc>
        <w:tc>
          <w:tcPr>
            <w:tcW w:w="2025" w:type="dxa"/>
            <w:noWrap/>
            <w:hideMark/>
          </w:tcPr>
          <w:p w14:paraId="1CDCC57C" w14:textId="77777777" w:rsidR="00F104F0" w:rsidRPr="00E122F3" w:rsidRDefault="00F104F0" w:rsidP="00513F7F">
            <w:pPr>
              <w:widowControl/>
              <w:jc w:val="left"/>
              <w:rPr>
                <w:sz w:val="24"/>
                <w:szCs w:val="24"/>
              </w:rPr>
            </w:pPr>
            <w:r w:rsidRPr="00E122F3">
              <w:rPr>
                <w:sz w:val="24"/>
                <w:szCs w:val="24"/>
              </w:rPr>
              <w:t>Superior frontal gyrus</w:t>
            </w:r>
          </w:p>
        </w:tc>
        <w:tc>
          <w:tcPr>
            <w:tcW w:w="714" w:type="dxa"/>
            <w:noWrap/>
            <w:hideMark/>
          </w:tcPr>
          <w:p w14:paraId="5C90E01D" w14:textId="77777777" w:rsidR="00F104F0" w:rsidRPr="00E122F3" w:rsidRDefault="00F104F0" w:rsidP="00513F7F">
            <w:pPr>
              <w:widowControl/>
              <w:jc w:val="left"/>
              <w:rPr>
                <w:sz w:val="24"/>
                <w:szCs w:val="24"/>
              </w:rPr>
            </w:pPr>
            <w:r w:rsidRPr="00E122F3">
              <w:rPr>
                <w:sz w:val="24"/>
                <w:szCs w:val="24"/>
              </w:rPr>
              <w:t>R</w:t>
            </w:r>
          </w:p>
        </w:tc>
        <w:tc>
          <w:tcPr>
            <w:tcW w:w="1541" w:type="dxa"/>
            <w:noWrap/>
            <w:hideMark/>
          </w:tcPr>
          <w:p w14:paraId="3CF2AFF9" w14:textId="77777777" w:rsidR="00F104F0" w:rsidRPr="00E122F3" w:rsidRDefault="00F104F0" w:rsidP="00513F7F">
            <w:pPr>
              <w:widowControl/>
              <w:jc w:val="left"/>
              <w:rPr>
                <w:sz w:val="24"/>
                <w:szCs w:val="24"/>
              </w:rPr>
            </w:pPr>
            <w:r w:rsidRPr="00E122F3">
              <w:rPr>
                <w:sz w:val="24"/>
                <w:szCs w:val="24"/>
              </w:rPr>
              <w:t>Frontal lobe</w:t>
            </w:r>
          </w:p>
        </w:tc>
        <w:tc>
          <w:tcPr>
            <w:tcW w:w="2258" w:type="dxa"/>
            <w:noWrap/>
            <w:hideMark/>
          </w:tcPr>
          <w:p w14:paraId="4555AB77" w14:textId="77777777" w:rsidR="00F104F0" w:rsidRPr="00E122F3" w:rsidRDefault="00F104F0" w:rsidP="00513F7F">
            <w:pPr>
              <w:widowControl/>
              <w:jc w:val="left"/>
              <w:rPr>
                <w:sz w:val="24"/>
                <w:szCs w:val="24"/>
              </w:rPr>
            </w:pPr>
            <w:r w:rsidRPr="00E122F3">
              <w:rPr>
                <w:sz w:val="24"/>
                <w:szCs w:val="24"/>
              </w:rPr>
              <w:t>Supplementary motor area</w:t>
            </w:r>
          </w:p>
        </w:tc>
        <w:tc>
          <w:tcPr>
            <w:tcW w:w="590" w:type="dxa"/>
            <w:noWrap/>
            <w:hideMark/>
          </w:tcPr>
          <w:p w14:paraId="029FBD11" w14:textId="77777777" w:rsidR="00F104F0" w:rsidRPr="00E122F3" w:rsidRDefault="00F104F0" w:rsidP="00513F7F">
            <w:pPr>
              <w:widowControl/>
              <w:jc w:val="left"/>
              <w:rPr>
                <w:sz w:val="24"/>
                <w:szCs w:val="24"/>
              </w:rPr>
            </w:pPr>
            <w:r w:rsidRPr="00E122F3">
              <w:rPr>
                <w:sz w:val="24"/>
                <w:szCs w:val="24"/>
              </w:rPr>
              <w:t>R/L</w:t>
            </w:r>
          </w:p>
        </w:tc>
      </w:tr>
      <w:tr w:rsidR="00F104F0" w:rsidRPr="00E122F3" w14:paraId="1428F412" w14:textId="77777777" w:rsidTr="00513F7F">
        <w:trPr>
          <w:trHeight w:val="360"/>
        </w:trPr>
        <w:tc>
          <w:tcPr>
            <w:tcW w:w="1366" w:type="dxa"/>
            <w:noWrap/>
            <w:hideMark/>
          </w:tcPr>
          <w:p w14:paraId="316EBDD4" w14:textId="77777777" w:rsidR="00F104F0" w:rsidRPr="00E122F3" w:rsidRDefault="00F104F0" w:rsidP="00513F7F">
            <w:pPr>
              <w:widowControl/>
              <w:jc w:val="left"/>
              <w:rPr>
                <w:sz w:val="24"/>
                <w:szCs w:val="24"/>
              </w:rPr>
            </w:pPr>
          </w:p>
        </w:tc>
        <w:tc>
          <w:tcPr>
            <w:tcW w:w="2025" w:type="dxa"/>
            <w:noWrap/>
            <w:hideMark/>
          </w:tcPr>
          <w:p w14:paraId="00754AEE" w14:textId="77777777" w:rsidR="00F104F0" w:rsidRPr="00E122F3" w:rsidRDefault="00F104F0" w:rsidP="00513F7F">
            <w:pPr>
              <w:widowControl/>
              <w:jc w:val="left"/>
              <w:rPr>
                <w:sz w:val="24"/>
                <w:szCs w:val="24"/>
              </w:rPr>
            </w:pPr>
            <w:r w:rsidRPr="00E122F3">
              <w:rPr>
                <w:sz w:val="24"/>
                <w:szCs w:val="24"/>
              </w:rPr>
              <w:t>Middle frontal gyrus</w:t>
            </w:r>
          </w:p>
        </w:tc>
        <w:tc>
          <w:tcPr>
            <w:tcW w:w="714" w:type="dxa"/>
            <w:noWrap/>
            <w:hideMark/>
          </w:tcPr>
          <w:p w14:paraId="2EC848EE" w14:textId="77777777" w:rsidR="00F104F0" w:rsidRPr="00E122F3" w:rsidRDefault="00F104F0" w:rsidP="00513F7F">
            <w:pPr>
              <w:widowControl/>
              <w:jc w:val="left"/>
              <w:rPr>
                <w:sz w:val="24"/>
                <w:szCs w:val="24"/>
              </w:rPr>
            </w:pPr>
            <w:r w:rsidRPr="00E122F3">
              <w:rPr>
                <w:sz w:val="24"/>
                <w:szCs w:val="24"/>
              </w:rPr>
              <w:t>R</w:t>
            </w:r>
          </w:p>
        </w:tc>
        <w:tc>
          <w:tcPr>
            <w:tcW w:w="1541" w:type="dxa"/>
            <w:noWrap/>
            <w:hideMark/>
          </w:tcPr>
          <w:p w14:paraId="54A29C57" w14:textId="77777777" w:rsidR="00F104F0" w:rsidRPr="00E122F3" w:rsidRDefault="00F104F0" w:rsidP="00513F7F">
            <w:pPr>
              <w:widowControl/>
              <w:jc w:val="left"/>
              <w:rPr>
                <w:sz w:val="24"/>
                <w:szCs w:val="24"/>
              </w:rPr>
            </w:pPr>
            <w:r w:rsidRPr="00E122F3">
              <w:rPr>
                <w:sz w:val="24"/>
                <w:szCs w:val="24"/>
              </w:rPr>
              <w:t>Parietal lobe</w:t>
            </w:r>
          </w:p>
        </w:tc>
        <w:tc>
          <w:tcPr>
            <w:tcW w:w="2258" w:type="dxa"/>
            <w:noWrap/>
            <w:hideMark/>
          </w:tcPr>
          <w:p w14:paraId="7D549EB0" w14:textId="77777777" w:rsidR="00F104F0" w:rsidRPr="00E122F3" w:rsidRDefault="00F104F0" w:rsidP="00513F7F">
            <w:pPr>
              <w:widowControl/>
              <w:jc w:val="left"/>
              <w:rPr>
                <w:sz w:val="24"/>
                <w:szCs w:val="24"/>
              </w:rPr>
            </w:pPr>
            <w:r w:rsidRPr="00E122F3">
              <w:rPr>
                <w:sz w:val="24"/>
                <w:szCs w:val="24"/>
              </w:rPr>
              <w:t>Precuneus</w:t>
            </w:r>
          </w:p>
        </w:tc>
        <w:tc>
          <w:tcPr>
            <w:tcW w:w="590" w:type="dxa"/>
            <w:noWrap/>
            <w:hideMark/>
          </w:tcPr>
          <w:p w14:paraId="3258CFCF" w14:textId="77777777" w:rsidR="00F104F0" w:rsidRPr="00E122F3" w:rsidRDefault="00F104F0" w:rsidP="00513F7F">
            <w:pPr>
              <w:widowControl/>
              <w:jc w:val="left"/>
              <w:rPr>
                <w:sz w:val="24"/>
                <w:szCs w:val="24"/>
              </w:rPr>
            </w:pPr>
            <w:r w:rsidRPr="00E122F3">
              <w:rPr>
                <w:sz w:val="24"/>
                <w:szCs w:val="24"/>
              </w:rPr>
              <w:t>R/L</w:t>
            </w:r>
          </w:p>
        </w:tc>
      </w:tr>
      <w:tr w:rsidR="00F104F0" w:rsidRPr="00E122F3" w14:paraId="7AF3C390" w14:textId="77777777" w:rsidTr="00513F7F">
        <w:trPr>
          <w:trHeight w:val="360"/>
        </w:trPr>
        <w:tc>
          <w:tcPr>
            <w:tcW w:w="1366" w:type="dxa"/>
            <w:noWrap/>
            <w:hideMark/>
          </w:tcPr>
          <w:p w14:paraId="02280F0A" w14:textId="77777777" w:rsidR="00F104F0" w:rsidRPr="00E122F3" w:rsidRDefault="00F104F0" w:rsidP="00513F7F">
            <w:pPr>
              <w:widowControl/>
              <w:jc w:val="left"/>
              <w:rPr>
                <w:sz w:val="24"/>
                <w:szCs w:val="24"/>
              </w:rPr>
            </w:pPr>
          </w:p>
        </w:tc>
        <w:tc>
          <w:tcPr>
            <w:tcW w:w="2025" w:type="dxa"/>
            <w:noWrap/>
            <w:hideMark/>
          </w:tcPr>
          <w:p w14:paraId="55D5A476" w14:textId="77777777" w:rsidR="00F104F0" w:rsidRPr="00E122F3" w:rsidRDefault="00F104F0" w:rsidP="00513F7F">
            <w:pPr>
              <w:widowControl/>
              <w:jc w:val="left"/>
              <w:rPr>
                <w:sz w:val="24"/>
                <w:szCs w:val="24"/>
              </w:rPr>
            </w:pPr>
            <w:r w:rsidRPr="00E122F3">
              <w:rPr>
                <w:sz w:val="24"/>
                <w:szCs w:val="24"/>
              </w:rPr>
              <w:t>Inferior frontal gyrus</w:t>
            </w:r>
          </w:p>
        </w:tc>
        <w:tc>
          <w:tcPr>
            <w:tcW w:w="714" w:type="dxa"/>
            <w:noWrap/>
            <w:hideMark/>
          </w:tcPr>
          <w:p w14:paraId="001314B2" w14:textId="77777777" w:rsidR="00F104F0" w:rsidRPr="00E122F3" w:rsidRDefault="00F104F0" w:rsidP="00513F7F">
            <w:pPr>
              <w:widowControl/>
              <w:jc w:val="left"/>
              <w:rPr>
                <w:sz w:val="24"/>
                <w:szCs w:val="24"/>
              </w:rPr>
            </w:pPr>
            <w:r w:rsidRPr="00E122F3">
              <w:rPr>
                <w:sz w:val="24"/>
                <w:szCs w:val="24"/>
              </w:rPr>
              <w:t>R</w:t>
            </w:r>
          </w:p>
        </w:tc>
        <w:tc>
          <w:tcPr>
            <w:tcW w:w="1541" w:type="dxa"/>
            <w:noWrap/>
            <w:hideMark/>
          </w:tcPr>
          <w:p w14:paraId="770DA243" w14:textId="77777777" w:rsidR="00F104F0" w:rsidRPr="00E122F3" w:rsidRDefault="00F104F0" w:rsidP="00513F7F">
            <w:pPr>
              <w:widowControl/>
              <w:jc w:val="left"/>
              <w:rPr>
                <w:sz w:val="24"/>
                <w:szCs w:val="24"/>
              </w:rPr>
            </w:pPr>
            <w:r w:rsidRPr="00E122F3">
              <w:rPr>
                <w:sz w:val="24"/>
                <w:szCs w:val="24"/>
              </w:rPr>
              <w:t>Occipital lobe</w:t>
            </w:r>
          </w:p>
        </w:tc>
        <w:tc>
          <w:tcPr>
            <w:tcW w:w="2258" w:type="dxa"/>
            <w:noWrap/>
            <w:hideMark/>
          </w:tcPr>
          <w:p w14:paraId="6116EDFC" w14:textId="77777777" w:rsidR="00F104F0" w:rsidRPr="00E122F3" w:rsidRDefault="00F104F0" w:rsidP="00513F7F">
            <w:pPr>
              <w:widowControl/>
              <w:jc w:val="left"/>
              <w:rPr>
                <w:sz w:val="24"/>
                <w:szCs w:val="24"/>
              </w:rPr>
            </w:pPr>
            <w:r w:rsidRPr="00E122F3">
              <w:rPr>
                <w:sz w:val="24"/>
                <w:szCs w:val="24"/>
              </w:rPr>
              <w:t>Cuneus</w:t>
            </w:r>
          </w:p>
        </w:tc>
        <w:tc>
          <w:tcPr>
            <w:tcW w:w="590" w:type="dxa"/>
            <w:noWrap/>
            <w:hideMark/>
          </w:tcPr>
          <w:p w14:paraId="47B4B796" w14:textId="77777777" w:rsidR="00F104F0" w:rsidRPr="00E122F3" w:rsidRDefault="00F104F0" w:rsidP="00513F7F">
            <w:pPr>
              <w:widowControl/>
              <w:jc w:val="left"/>
              <w:rPr>
                <w:sz w:val="24"/>
                <w:szCs w:val="24"/>
              </w:rPr>
            </w:pPr>
            <w:r w:rsidRPr="00E122F3">
              <w:rPr>
                <w:sz w:val="24"/>
                <w:szCs w:val="24"/>
              </w:rPr>
              <w:t>R/L</w:t>
            </w:r>
          </w:p>
        </w:tc>
      </w:tr>
      <w:tr w:rsidR="00F104F0" w:rsidRPr="00E122F3" w14:paraId="3AD577BA" w14:textId="77777777" w:rsidTr="00513F7F">
        <w:trPr>
          <w:trHeight w:val="375"/>
        </w:trPr>
        <w:tc>
          <w:tcPr>
            <w:tcW w:w="1366" w:type="dxa"/>
            <w:noWrap/>
            <w:hideMark/>
          </w:tcPr>
          <w:p w14:paraId="74A275DA" w14:textId="77777777" w:rsidR="00F104F0" w:rsidRPr="00E122F3" w:rsidRDefault="00F104F0" w:rsidP="00513F7F">
            <w:pPr>
              <w:widowControl/>
              <w:jc w:val="left"/>
              <w:rPr>
                <w:sz w:val="24"/>
                <w:szCs w:val="24"/>
              </w:rPr>
            </w:pPr>
            <w:r w:rsidRPr="00E122F3">
              <w:rPr>
                <w:sz w:val="24"/>
                <w:szCs w:val="24"/>
              </w:rPr>
              <w:t xml:space="preserve">　</w:t>
            </w:r>
          </w:p>
        </w:tc>
        <w:tc>
          <w:tcPr>
            <w:tcW w:w="2025" w:type="dxa"/>
            <w:noWrap/>
            <w:hideMark/>
          </w:tcPr>
          <w:p w14:paraId="179026DB" w14:textId="77777777" w:rsidR="00F104F0" w:rsidRPr="00E122F3" w:rsidRDefault="00F104F0" w:rsidP="00513F7F">
            <w:pPr>
              <w:widowControl/>
              <w:jc w:val="left"/>
              <w:rPr>
                <w:sz w:val="24"/>
                <w:szCs w:val="24"/>
              </w:rPr>
            </w:pPr>
            <w:r w:rsidRPr="00E122F3">
              <w:rPr>
                <w:sz w:val="24"/>
                <w:szCs w:val="24"/>
              </w:rPr>
              <w:t>Precentral gyrus</w:t>
            </w:r>
          </w:p>
        </w:tc>
        <w:tc>
          <w:tcPr>
            <w:tcW w:w="714" w:type="dxa"/>
            <w:noWrap/>
            <w:hideMark/>
          </w:tcPr>
          <w:p w14:paraId="102F6060" w14:textId="77777777" w:rsidR="00F104F0" w:rsidRPr="00E122F3" w:rsidRDefault="00F104F0" w:rsidP="00513F7F">
            <w:pPr>
              <w:widowControl/>
              <w:jc w:val="left"/>
              <w:rPr>
                <w:sz w:val="24"/>
                <w:szCs w:val="24"/>
              </w:rPr>
            </w:pPr>
            <w:r w:rsidRPr="00E122F3">
              <w:rPr>
                <w:sz w:val="24"/>
                <w:szCs w:val="24"/>
              </w:rPr>
              <w:t>R</w:t>
            </w:r>
          </w:p>
        </w:tc>
        <w:tc>
          <w:tcPr>
            <w:tcW w:w="1541" w:type="dxa"/>
            <w:noWrap/>
            <w:hideMark/>
          </w:tcPr>
          <w:p w14:paraId="0490FAED" w14:textId="77777777" w:rsidR="00F104F0" w:rsidRPr="00E122F3" w:rsidRDefault="00F104F0" w:rsidP="00513F7F">
            <w:pPr>
              <w:widowControl/>
              <w:jc w:val="left"/>
              <w:rPr>
                <w:sz w:val="24"/>
                <w:szCs w:val="24"/>
              </w:rPr>
            </w:pPr>
          </w:p>
        </w:tc>
        <w:tc>
          <w:tcPr>
            <w:tcW w:w="2258" w:type="dxa"/>
            <w:noWrap/>
            <w:hideMark/>
          </w:tcPr>
          <w:p w14:paraId="48F7047A" w14:textId="77777777" w:rsidR="00F104F0" w:rsidRPr="00E122F3" w:rsidRDefault="00F104F0" w:rsidP="00513F7F">
            <w:pPr>
              <w:widowControl/>
              <w:jc w:val="left"/>
              <w:rPr>
                <w:sz w:val="24"/>
                <w:szCs w:val="24"/>
              </w:rPr>
            </w:pPr>
            <w:r w:rsidRPr="00E122F3">
              <w:rPr>
                <w:sz w:val="24"/>
                <w:szCs w:val="24"/>
              </w:rPr>
              <w:t>Calcarine</w:t>
            </w:r>
          </w:p>
        </w:tc>
        <w:tc>
          <w:tcPr>
            <w:tcW w:w="590" w:type="dxa"/>
            <w:noWrap/>
            <w:hideMark/>
          </w:tcPr>
          <w:p w14:paraId="4773A6DE" w14:textId="77777777" w:rsidR="00F104F0" w:rsidRPr="00E122F3" w:rsidRDefault="00F104F0" w:rsidP="00513F7F">
            <w:pPr>
              <w:widowControl/>
              <w:jc w:val="left"/>
              <w:rPr>
                <w:sz w:val="24"/>
                <w:szCs w:val="24"/>
              </w:rPr>
            </w:pPr>
            <w:r w:rsidRPr="00E122F3">
              <w:rPr>
                <w:sz w:val="24"/>
                <w:szCs w:val="24"/>
              </w:rPr>
              <w:t>R/L</w:t>
            </w:r>
          </w:p>
        </w:tc>
      </w:tr>
      <w:tr w:rsidR="00F104F0" w:rsidRPr="00E122F3" w14:paraId="36E542F6" w14:textId="77777777" w:rsidTr="00513F7F">
        <w:trPr>
          <w:trHeight w:val="375"/>
        </w:trPr>
        <w:tc>
          <w:tcPr>
            <w:tcW w:w="1366" w:type="dxa"/>
            <w:noWrap/>
            <w:hideMark/>
          </w:tcPr>
          <w:p w14:paraId="2A5EF5AF" w14:textId="77777777" w:rsidR="00F104F0" w:rsidRPr="00E122F3" w:rsidRDefault="00F104F0" w:rsidP="00513F7F">
            <w:pPr>
              <w:widowControl/>
              <w:jc w:val="left"/>
              <w:rPr>
                <w:sz w:val="24"/>
                <w:szCs w:val="24"/>
              </w:rPr>
            </w:pPr>
            <w:r w:rsidRPr="00E122F3">
              <w:rPr>
                <w:sz w:val="24"/>
                <w:szCs w:val="24"/>
              </w:rPr>
              <w:t>Temporal lobe</w:t>
            </w:r>
          </w:p>
        </w:tc>
        <w:tc>
          <w:tcPr>
            <w:tcW w:w="2025" w:type="dxa"/>
            <w:noWrap/>
            <w:hideMark/>
          </w:tcPr>
          <w:p w14:paraId="18040F9F" w14:textId="77777777" w:rsidR="00F104F0" w:rsidRPr="00E122F3" w:rsidRDefault="00F104F0" w:rsidP="00513F7F">
            <w:pPr>
              <w:widowControl/>
              <w:jc w:val="left"/>
              <w:rPr>
                <w:sz w:val="24"/>
                <w:szCs w:val="24"/>
              </w:rPr>
            </w:pPr>
            <w:r w:rsidRPr="00E122F3">
              <w:rPr>
                <w:sz w:val="24"/>
                <w:szCs w:val="24"/>
              </w:rPr>
              <w:t>Superior parietal gyrus</w:t>
            </w:r>
          </w:p>
        </w:tc>
        <w:tc>
          <w:tcPr>
            <w:tcW w:w="714" w:type="dxa"/>
            <w:noWrap/>
            <w:hideMark/>
          </w:tcPr>
          <w:p w14:paraId="6ED80074" w14:textId="77777777" w:rsidR="00F104F0" w:rsidRPr="00E122F3" w:rsidRDefault="00F104F0" w:rsidP="00513F7F">
            <w:pPr>
              <w:widowControl/>
              <w:jc w:val="left"/>
              <w:rPr>
                <w:sz w:val="24"/>
                <w:szCs w:val="24"/>
              </w:rPr>
            </w:pPr>
            <w:r w:rsidRPr="00E122F3">
              <w:rPr>
                <w:sz w:val="24"/>
                <w:szCs w:val="24"/>
              </w:rPr>
              <w:t>R</w:t>
            </w:r>
          </w:p>
        </w:tc>
        <w:tc>
          <w:tcPr>
            <w:tcW w:w="1541" w:type="dxa"/>
            <w:noWrap/>
            <w:hideMark/>
          </w:tcPr>
          <w:p w14:paraId="6F965D18" w14:textId="77777777" w:rsidR="00F104F0" w:rsidRPr="00E122F3" w:rsidRDefault="00F104F0" w:rsidP="00513F7F">
            <w:pPr>
              <w:widowControl/>
              <w:jc w:val="left"/>
              <w:rPr>
                <w:sz w:val="24"/>
                <w:szCs w:val="24"/>
              </w:rPr>
            </w:pPr>
            <w:r w:rsidRPr="00E122F3">
              <w:rPr>
                <w:sz w:val="24"/>
                <w:szCs w:val="24"/>
              </w:rPr>
              <w:t xml:space="preserve">　</w:t>
            </w:r>
          </w:p>
        </w:tc>
        <w:tc>
          <w:tcPr>
            <w:tcW w:w="2258" w:type="dxa"/>
            <w:noWrap/>
            <w:hideMark/>
          </w:tcPr>
          <w:p w14:paraId="767E64C4" w14:textId="77777777" w:rsidR="00F104F0" w:rsidRPr="00E122F3" w:rsidRDefault="00F104F0" w:rsidP="00513F7F">
            <w:pPr>
              <w:widowControl/>
              <w:jc w:val="left"/>
              <w:rPr>
                <w:sz w:val="24"/>
                <w:szCs w:val="24"/>
              </w:rPr>
            </w:pPr>
            <w:r w:rsidRPr="00E122F3">
              <w:rPr>
                <w:sz w:val="24"/>
                <w:szCs w:val="24"/>
              </w:rPr>
              <w:t>Superior occipital gyrus</w:t>
            </w:r>
          </w:p>
        </w:tc>
        <w:tc>
          <w:tcPr>
            <w:tcW w:w="590" w:type="dxa"/>
            <w:noWrap/>
            <w:hideMark/>
          </w:tcPr>
          <w:p w14:paraId="69ECA791" w14:textId="77777777" w:rsidR="00F104F0" w:rsidRPr="00E122F3" w:rsidRDefault="00F104F0" w:rsidP="00513F7F">
            <w:pPr>
              <w:widowControl/>
              <w:jc w:val="left"/>
              <w:rPr>
                <w:sz w:val="24"/>
                <w:szCs w:val="24"/>
              </w:rPr>
            </w:pPr>
            <w:r w:rsidRPr="00E122F3">
              <w:rPr>
                <w:sz w:val="24"/>
                <w:szCs w:val="24"/>
              </w:rPr>
              <w:t>L</w:t>
            </w:r>
          </w:p>
        </w:tc>
      </w:tr>
      <w:tr w:rsidR="00F104F0" w:rsidRPr="00E122F3" w14:paraId="02C791D9" w14:textId="77777777" w:rsidTr="00513F7F">
        <w:trPr>
          <w:trHeight w:val="420"/>
        </w:trPr>
        <w:tc>
          <w:tcPr>
            <w:tcW w:w="1366" w:type="dxa"/>
            <w:noWrap/>
            <w:hideMark/>
          </w:tcPr>
          <w:p w14:paraId="1446B6AE" w14:textId="77777777" w:rsidR="00F104F0" w:rsidRPr="00E122F3" w:rsidRDefault="00F104F0" w:rsidP="00513F7F">
            <w:pPr>
              <w:widowControl/>
              <w:jc w:val="left"/>
              <w:rPr>
                <w:sz w:val="24"/>
                <w:szCs w:val="24"/>
              </w:rPr>
            </w:pPr>
            <w:r w:rsidRPr="00E122F3">
              <w:rPr>
                <w:sz w:val="24"/>
                <w:szCs w:val="24"/>
              </w:rPr>
              <w:t xml:space="preserve">　</w:t>
            </w:r>
          </w:p>
        </w:tc>
        <w:tc>
          <w:tcPr>
            <w:tcW w:w="2025" w:type="dxa"/>
            <w:noWrap/>
            <w:hideMark/>
          </w:tcPr>
          <w:p w14:paraId="77DAE67B" w14:textId="77777777" w:rsidR="00F104F0" w:rsidRPr="00E122F3" w:rsidRDefault="00F104F0" w:rsidP="00513F7F">
            <w:pPr>
              <w:widowControl/>
              <w:jc w:val="left"/>
              <w:rPr>
                <w:sz w:val="24"/>
                <w:szCs w:val="24"/>
              </w:rPr>
            </w:pPr>
            <w:r w:rsidRPr="00E122F3">
              <w:rPr>
                <w:sz w:val="24"/>
                <w:szCs w:val="24"/>
              </w:rPr>
              <w:t>Middle temporal gyrus</w:t>
            </w:r>
          </w:p>
        </w:tc>
        <w:tc>
          <w:tcPr>
            <w:tcW w:w="714" w:type="dxa"/>
            <w:noWrap/>
            <w:hideMark/>
          </w:tcPr>
          <w:p w14:paraId="23C90282" w14:textId="77777777" w:rsidR="00F104F0" w:rsidRPr="00E122F3" w:rsidRDefault="00F104F0" w:rsidP="00513F7F">
            <w:pPr>
              <w:widowControl/>
              <w:jc w:val="left"/>
              <w:rPr>
                <w:sz w:val="24"/>
                <w:szCs w:val="24"/>
              </w:rPr>
            </w:pPr>
            <w:r w:rsidRPr="00E122F3">
              <w:rPr>
                <w:sz w:val="24"/>
                <w:szCs w:val="24"/>
              </w:rPr>
              <w:t>R</w:t>
            </w:r>
          </w:p>
        </w:tc>
        <w:tc>
          <w:tcPr>
            <w:tcW w:w="1541" w:type="dxa"/>
            <w:noWrap/>
            <w:hideMark/>
          </w:tcPr>
          <w:p w14:paraId="7171F896" w14:textId="77777777" w:rsidR="00F104F0" w:rsidRPr="00E122F3" w:rsidRDefault="00F104F0" w:rsidP="00513F7F">
            <w:pPr>
              <w:widowControl/>
              <w:jc w:val="left"/>
              <w:rPr>
                <w:sz w:val="24"/>
                <w:szCs w:val="24"/>
              </w:rPr>
            </w:pPr>
            <w:r w:rsidRPr="00E122F3">
              <w:rPr>
                <w:sz w:val="24"/>
                <w:szCs w:val="24"/>
              </w:rPr>
              <w:t>Cingulate cortex</w:t>
            </w:r>
          </w:p>
        </w:tc>
        <w:tc>
          <w:tcPr>
            <w:tcW w:w="2258" w:type="dxa"/>
            <w:noWrap/>
            <w:hideMark/>
          </w:tcPr>
          <w:p w14:paraId="3C5A77A5" w14:textId="77777777" w:rsidR="00F104F0" w:rsidRPr="00E122F3" w:rsidRDefault="00F104F0" w:rsidP="00513F7F">
            <w:pPr>
              <w:widowControl/>
              <w:jc w:val="left"/>
              <w:rPr>
                <w:sz w:val="24"/>
                <w:szCs w:val="24"/>
              </w:rPr>
            </w:pPr>
            <w:r w:rsidRPr="00E122F3">
              <w:rPr>
                <w:sz w:val="24"/>
                <w:szCs w:val="24"/>
              </w:rPr>
              <w:t>Middle cingulate gyrus</w:t>
            </w:r>
          </w:p>
        </w:tc>
        <w:tc>
          <w:tcPr>
            <w:tcW w:w="590" w:type="dxa"/>
            <w:noWrap/>
            <w:hideMark/>
          </w:tcPr>
          <w:p w14:paraId="75ACD72B" w14:textId="77777777" w:rsidR="00F104F0" w:rsidRPr="00E122F3" w:rsidRDefault="00F104F0" w:rsidP="00513F7F">
            <w:pPr>
              <w:widowControl/>
              <w:jc w:val="left"/>
              <w:rPr>
                <w:sz w:val="24"/>
                <w:szCs w:val="24"/>
              </w:rPr>
            </w:pPr>
            <w:r w:rsidRPr="00E122F3">
              <w:rPr>
                <w:sz w:val="24"/>
                <w:szCs w:val="24"/>
              </w:rPr>
              <w:t>R/L</w:t>
            </w:r>
          </w:p>
        </w:tc>
      </w:tr>
      <w:tr w:rsidR="007E7161" w:rsidRPr="00E122F3" w14:paraId="59B04A0B" w14:textId="77777777" w:rsidTr="00513F7F">
        <w:trPr>
          <w:gridAfter w:val="3"/>
          <w:wAfter w:w="4389" w:type="dxa"/>
          <w:trHeight w:val="360"/>
        </w:trPr>
        <w:tc>
          <w:tcPr>
            <w:tcW w:w="1366" w:type="dxa"/>
            <w:noWrap/>
            <w:hideMark/>
          </w:tcPr>
          <w:p w14:paraId="3D32E3CF" w14:textId="77777777" w:rsidR="007E7161" w:rsidRPr="00E122F3" w:rsidRDefault="007E7161" w:rsidP="00513F7F">
            <w:pPr>
              <w:widowControl/>
              <w:jc w:val="left"/>
              <w:rPr>
                <w:sz w:val="24"/>
                <w:szCs w:val="24"/>
              </w:rPr>
            </w:pPr>
            <w:r w:rsidRPr="00E122F3">
              <w:rPr>
                <w:sz w:val="24"/>
                <w:szCs w:val="24"/>
              </w:rPr>
              <w:t>Parietal lobe</w:t>
            </w:r>
          </w:p>
        </w:tc>
        <w:tc>
          <w:tcPr>
            <w:tcW w:w="2025" w:type="dxa"/>
            <w:noWrap/>
            <w:hideMark/>
          </w:tcPr>
          <w:p w14:paraId="645A5BF5" w14:textId="77777777" w:rsidR="007E7161" w:rsidRPr="00E122F3" w:rsidRDefault="007E7161" w:rsidP="00513F7F">
            <w:pPr>
              <w:widowControl/>
              <w:jc w:val="left"/>
              <w:rPr>
                <w:sz w:val="24"/>
                <w:szCs w:val="24"/>
              </w:rPr>
            </w:pPr>
            <w:r w:rsidRPr="00E122F3">
              <w:rPr>
                <w:sz w:val="24"/>
                <w:szCs w:val="24"/>
              </w:rPr>
              <w:t>Supramarginal gyrus</w:t>
            </w:r>
          </w:p>
        </w:tc>
        <w:tc>
          <w:tcPr>
            <w:tcW w:w="714" w:type="dxa"/>
            <w:noWrap/>
            <w:hideMark/>
          </w:tcPr>
          <w:p w14:paraId="7986BC16" w14:textId="77777777" w:rsidR="007E7161" w:rsidRPr="00E122F3" w:rsidRDefault="007E7161" w:rsidP="00513F7F">
            <w:pPr>
              <w:widowControl/>
              <w:jc w:val="left"/>
              <w:rPr>
                <w:sz w:val="24"/>
                <w:szCs w:val="24"/>
              </w:rPr>
            </w:pPr>
            <w:r w:rsidRPr="00E122F3">
              <w:rPr>
                <w:sz w:val="24"/>
                <w:szCs w:val="24"/>
              </w:rPr>
              <w:t>R</w:t>
            </w:r>
          </w:p>
        </w:tc>
      </w:tr>
      <w:tr w:rsidR="007E7161" w:rsidRPr="00E122F3" w14:paraId="3E2642A8" w14:textId="77777777" w:rsidTr="00513F7F">
        <w:trPr>
          <w:gridAfter w:val="3"/>
          <w:wAfter w:w="4389" w:type="dxa"/>
          <w:trHeight w:val="360"/>
        </w:trPr>
        <w:tc>
          <w:tcPr>
            <w:tcW w:w="1366" w:type="dxa"/>
            <w:noWrap/>
            <w:hideMark/>
          </w:tcPr>
          <w:p w14:paraId="5B1567E7" w14:textId="77777777" w:rsidR="007E7161" w:rsidRPr="00E122F3" w:rsidRDefault="007E7161" w:rsidP="00513F7F">
            <w:pPr>
              <w:widowControl/>
              <w:jc w:val="left"/>
              <w:rPr>
                <w:sz w:val="24"/>
                <w:szCs w:val="24"/>
              </w:rPr>
            </w:pPr>
            <w:r w:rsidRPr="00E122F3">
              <w:rPr>
                <w:sz w:val="24"/>
                <w:szCs w:val="24"/>
              </w:rPr>
              <w:t xml:space="preserve">　</w:t>
            </w:r>
          </w:p>
        </w:tc>
        <w:tc>
          <w:tcPr>
            <w:tcW w:w="2025" w:type="dxa"/>
            <w:noWrap/>
            <w:hideMark/>
          </w:tcPr>
          <w:p w14:paraId="5F3FF5F0" w14:textId="77777777" w:rsidR="007E7161" w:rsidRPr="00E122F3" w:rsidRDefault="007E7161" w:rsidP="00513F7F">
            <w:pPr>
              <w:widowControl/>
              <w:jc w:val="left"/>
              <w:rPr>
                <w:sz w:val="24"/>
                <w:szCs w:val="24"/>
              </w:rPr>
            </w:pPr>
            <w:r w:rsidRPr="00E122F3">
              <w:rPr>
                <w:sz w:val="24"/>
                <w:szCs w:val="24"/>
              </w:rPr>
              <w:t>Postcentral gyrus</w:t>
            </w:r>
          </w:p>
        </w:tc>
        <w:tc>
          <w:tcPr>
            <w:tcW w:w="714" w:type="dxa"/>
            <w:noWrap/>
            <w:hideMark/>
          </w:tcPr>
          <w:p w14:paraId="33CADD0B" w14:textId="77777777" w:rsidR="007E7161" w:rsidRPr="00E122F3" w:rsidRDefault="007E7161" w:rsidP="00513F7F">
            <w:pPr>
              <w:widowControl/>
              <w:jc w:val="left"/>
              <w:rPr>
                <w:sz w:val="24"/>
                <w:szCs w:val="24"/>
              </w:rPr>
            </w:pPr>
            <w:r w:rsidRPr="00E122F3">
              <w:rPr>
                <w:sz w:val="24"/>
                <w:szCs w:val="24"/>
              </w:rPr>
              <w:t>R</w:t>
            </w:r>
          </w:p>
        </w:tc>
      </w:tr>
    </w:tbl>
    <w:p w14:paraId="5CD7F4BB" w14:textId="77777777" w:rsidR="00F104F0" w:rsidRPr="00E122F3" w:rsidRDefault="00F104F0" w:rsidP="00774150">
      <w:pPr>
        <w:widowControl/>
        <w:jc w:val="left"/>
        <w:rPr>
          <w:rFonts w:ascii="Times New Roman" w:hAnsi="Times New Roman" w:cs="Times New Roman"/>
          <w:sz w:val="24"/>
          <w:szCs w:val="24"/>
        </w:rPr>
      </w:pPr>
      <w:r w:rsidRPr="00E122F3">
        <w:rPr>
          <w:rFonts w:ascii="Times New Roman" w:hAnsi="Times New Roman" w:cs="Times New Roman"/>
          <w:sz w:val="24"/>
          <w:szCs w:val="24"/>
        </w:rPr>
        <w:t>Abbreviations: R, Right; L, Left.</w:t>
      </w:r>
    </w:p>
    <w:p w14:paraId="63D491A2" w14:textId="77777777" w:rsidR="00F104F0" w:rsidRPr="00E122F3" w:rsidRDefault="00F104F0" w:rsidP="0031710C">
      <w:pPr>
        <w:widowControl/>
        <w:jc w:val="left"/>
        <w:rPr>
          <w:rFonts w:ascii="Times New Roman" w:hAnsi="Times New Roman" w:cs="Times New Roman"/>
          <w:sz w:val="24"/>
          <w:szCs w:val="24"/>
        </w:rPr>
      </w:pPr>
      <w:r w:rsidRPr="00E122F3">
        <w:rPr>
          <w:rFonts w:ascii="Times New Roman" w:hAnsi="Times New Roman" w:cs="Times New Roman"/>
          <w:sz w:val="24"/>
          <w:szCs w:val="24"/>
        </w:rPr>
        <w:br w:type="page"/>
      </w:r>
    </w:p>
    <w:p w14:paraId="6CE3DCAC" w14:textId="77777777" w:rsidR="00F104F0" w:rsidRPr="00E122F3" w:rsidRDefault="00F104F0" w:rsidP="0036273C">
      <w:pPr>
        <w:rPr>
          <w:rFonts w:ascii="Times New Roman" w:hAnsi="Times New Roman" w:cs="Times New Roman"/>
          <w:b/>
          <w:bCs/>
          <w:sz w:val="24"/>
          <w:szCs w:val="24"/>
        </w:rPr>
      </w:pPr>
      <w:r w:rsidRPr="00E122F3">
        <w:rPr>
          <w:rFonts w:ascii="Times New Roman" w:eastAsia="ＭＳ 明朝" w:hAnsi="Times New Roman" w:cs="Times New Roman"/>
          <w:b/>
          <w:bCs/>
          <w:kern w:val="0"/>
          <w:sz w:val="24"/>
          <w:szCs w:val="24"/>
        </w:rPr>
        <w:lastRenderedPageBreak/>
        <w:t xml:space="preserve">Supplemental </w:t>
      </w:r>
      <w:r w:rsidRPr="00E122F3">
        <w:rPr>
          <w:rFonts w:ascii="Times New Roman" w:hAnsi="Times New Roman" w:cs="Times New Roman"/>
          <w:b/>
          <w:bCs/>
          <w:sz w:val="24"/>
          <w:szCs w:val="24"/>
        </w:rPr>
        <w:t>Table 8. Brain regions showing a significant correlation between change in AMPAR density and symptom improvement induced by ketamine administration (based on Fig. 2A and Supplemental Fig. 6A)</w:t>
      </w:r>
    </w:p>
    <w:tbl>
      <w:tblPr>
        <w:tblStyle w:val="af1"/>
        <w:tblW w:w="0" w:type="auto"/>
        <w:tblLook w:val="04A0" w:firstRow="1" w:lastRow="0" w:firstColumn="1" w:lastColumn="0" w:noHBand="0" w:noVBand="1"/>
      </w:tblPr>
      <w:tblGrid>
        <w:gridCol w:w="1555"/>
        <w:gridCol w:w="1978"/>
        <w:gridCol w:w="717"/>
        <w:gridCol w:w="1459"/>
        <w:gridCol w:w="2195"/>
        <w:gridCol w:w="590"/>
      </w:tblGrid>
      <w:tr w:rsidR="00F104F0" w:rsidRPr="00E122F3" w14:paraId="57D9F06D" w14:textId="77777777" w:rsidTr="00A201F0">
        <w:trPr>
          <w:trHeight w:val="375"/>
        </w:trPr>
        <w:tc>
          <w:tcPr>
            <w:tcW w:w="4250" w:type="dxa"/>
            <w:gridSpan w:val="3"/>
            <w:noWrap/>
            <w:hideMark/>
          </w:tcPr>
          <w:p w14:paraId="7C95B71B" w14:textId="77777777" w:rsidR="00F104F0" w:rsidRPr="00E122F3" w:rsidRDefault="00F104F0" w:rsidP="00A201F0">
            <w:pPr>
              <w:widowControl/>
              <w:jc w:val="left"/>
              <w:rPr>
                <w:sz w:val="24"/>
                <w:szCs w:val="24"/>
              </w:rPr>
            </w:pPr>
            <w:r w:rsidRPr="00E122F3">
              <w:rPr>
                <w:sz w:val="24"/>
                <w:szCs w:val="24"/>
              </w:rPr>
              <w:t>Positively correlated regions</w:t>
            </w:r>
          </w:p>
        </w:tc>
        <w:tc>
          <w:tcPr>
            <w:tcW w:w="4244" w:type="dxa"/>
            <w:gridSpan w:val="3"/>
            <w:noWrap/>
            <w:hideMark/>
          </w:tcPr>
          <w:p w14:paraId="169E7422" w14:textId="77777777" w:rsidR="00F104F0" w:rsidRPr="00E122F3" w:rsidRDefault="00F104F0" w:rsidP="00A201F0">
            <w:pPr>
              <w:widowControl/>
              <w:jc w:val="left"/>
              <w:rPr>
                <w:sz w:val="24"/>
                <w:szCs w:val="24"/>
              </w:rPr>
            </w:pPr>
            <w:r w:rsidRPr="00E122F3">
              <w:rPr>
                <w:sz w:val="24"/>
                <w:szCs w:val="24"/>
              </w:rPr>
              <w:t>Negatively correlated regions</w:t>
            </w:r>
          </w:p>
        </w:tc>
      </w:tr>
      <w:tr w:rsidR="00F104F0" w:rsidRPr="00E122F3" w14:paraId="5788C385" w14:textId="77777777" w:rsidTr="00A201F0">
        <w:trPr>
          <w:trHeight w:val="375"/>
        </w:trPr>
        <w:tc>
          <w:tcPr>
            <w:tcW w:w="3533" w:type="dxa"/>
            <w:gridSpan w:val="2"/>
            <w:noWrap/>
            <w:hideMark/>
          </w:tcPr>
          <w:p w14:paraId="5EE968A7" w14:textId="77777777" w:rsidR="00F104F0" w:rsidRPr="00E122F3" w:rsidRDefault="00F104F0" w:rsidP="00A201F0">
            <w:pPr>
              <w:widowControl/>
              <w:jc w:val="left"/>
              <w:rPr>
                <w:sz w:val="24"/>
                <w:szCs w:val="24"/>
                <w:lang w:eastAsia="ja-JP"/>
              </w:rPr>
            </w:pPr>
            <w:r w:rsidRPr="00E122F3">
              <w:rPr>
                <w:sz w:val="24"/>
                <w:szCs w:val="24"/>
              </w:rPr>
              <w:t xml:space="preserve">Brain </w:t>
            </w:r>
            <w:r w:rsidRPr="00E122F3">
              <w:rPr>
                <w:sz w:val="24"/>
                <w:szCs w:val="24"/>
                <w:lang w:eastAsia="ja-JP"/>
              </w:rPr>
              <w:t>regions</w:t>
            </w:r>
          </w:p>
        </w:tc>
        <w:tc>
          <w:tcPr>
            <w:tcW w:w="717" w:type="dxa"/>
            <w:vMerge w:val="restart"/>
            <w:noWrap/>
            <w:hideMark/>
          </w:tcPr>
          <w:p w14:paraId="3B60AD74" w14:textId="77777777" w:rsidR="00F104F0" w:rsidRPr="00E122F3" w:rsidRDefault="00F104F0" w:rsidP="00A201F0">
            <w:pPr>
              <w:widowControl/>
              <w:jc w:val="left"/>
              <w:rPr>
                <w:sz w:val="24"/>
                <w:szCs w:val="24"/>
              </w:rPr>
            </w:pPr>
            <w:r w:rsidRPr="00E122F3">
              <w:rPr>
                <w:sz w:val="24"/>
                <w:szCs w:val="24"/>
              </w:rPr>
              <w:t>R/L</w:t>
            </w:r>
          </w:p>
        </w:tc>
        <w:tc>
          <w:tcPr>
            <w:tcW w:w="3654" w:type="dxa"/>
            <w:gridSpan w:val="2"/>
            <w:noWrap/>
            <w:hideMark/>
          </w:tcPr>
          <w:p w14:paraId="06EB0C5E" w14:textId="77777777" w:rsidR="00F104F0" w:rsidRPr="00E122F3" w:rsidRDefault="00F104F0" w:rsidP="00A201F0">
            <w:pPr>
              <w:widowControl/>
              <w:jc w:val="left"/>
              <w:rPr>
                <w:sz w:val="24"/>
                <w:szCs w:val="24"/>
                <w:lang w:eastAsia="ja-JP"/>
              </w:rPr>
            </w:pPr>
            <w:r w:rsidRPr="00E122F3">
              <w:rPr>
                <w:sz w:val="24"/>
                <w:szCs w:val="24"/>
              </w:rPr>
              <w:t xml:space="preserve">Brain </w:t>
            </w:r>
            <w:r w:rsidRPr="00E122F3">
              <w:rPr>
                <w:sz w:val="24"/>
                <w:szCs w:val="24"/>
                <w:lang w:eastAsia="ja-JP"/>
              </w:rPr>
              <w:t>regions</w:t>
            </w:r>
          </w:p>
        </w:tc>
        <w:tc>
          <w:tcPr>
            <w:tcW w:w="590" w:type="dxa"/>
            <w:vMerge w:val="restart"/>
            <w:noWrap/>
            <w:hideMark/>
          </w:tcPr>
          <w:p w14:paraId="024621BB" w14:textId="77777777" w:rsidR="00F104F0" w:rsidRPr="00E122F3" w:rsidRDefault="00F104F0" w:rsidP="00A201F0">
            <w:pPr>
              <w:widowControl/>
              <w:jc w:val="left"/>
              <w:rPr>
                <w:sz w:val="24"/>
                <w:szCs w:val="24"/>
              </w:rPr>
            </w:pPr>
            <w:r w:rsidRPr="00E122F3">
              <w:rPr>
                <w:sz w:val="24"/>
                <w:szCs w:val="24"/>
              </w:rPr>
              <w:t>R/L</w:t>
            </w:r>
          </w:p>
        </w:tc>
      </w:tr>
      <w:tr w:rsidR="00F104F0" w:rsidRPr="00E122F3" w14:paraId="604AFCD6" w14:textId="77777777" w:rsidTr="00A201F0">
        <w:trPr>
          <w:trHeight w:val="375"/>
        </w:trPr>
        <w:tc>
          <w:tcPr>
            <w:tcW w:w="1555" w:type="dxa"/>
            <w:noWrap/>
            <w:hideMark/>
          </w:tcPr>
          <w:p w14:paraId="34C1B530" w14:textId="77777777" w:rsidR="00F104F0" w:rsidRPr="00E122F3" w:rsidRDefault="00F104F0" w:rsidP="00A201F0">
            <w:pPr>
              <w:widowControl/>
              <w:jc w:val="left"/>
              <w:rPr>
                <w:sz w:val="24"/>
                <w:szCs w:val="24"/>
              </w:rPr>
            </w:pPr>
            <w:r w:rsidRPr="00E122F3">
              <w:rPr>
                <w:sz w:val="24"/>
                <w:szCs w:val="24"/>
              </w:rPr>
              <w:t>Category</w:t>
            </w:r>
          </w:p>
        </w:tc>
        <w:tc>
          <w:tcPr>
            <w:tcW w:w="1978" w:type="dxa"/>
            <w:noWrap/>
            <w:hideMark/>
          </w:tcPr>
          <w:p w14:paraId="0650C430" w14:textId="77777777" w:rsidR="00F104F0" w:rsidRPr="00E122F3" w:rsidRDefault="00F104F0" w:rsidP="00A201F0">
            <w:pPr>
              <w:widowControl/>
              <w:jc w:val="left"/>
              <w:rPr>
                <w:sz w:val="24"/>
                <w:szCs w:val="24"/>
              </w:rPr>
            </w:pPr>
            <w:r w:rsidRPr="00E122F3">
              <w:rPr>
                <w:sz w:val="24"/>
                <w:szCs w:val="24"/>
              </w:rPr>
              <w:t>Detail</w:t>
            </w:r>
          </w:p>
        </w:tc>
        <w:tc>
          <w:tcPr>
            <w:tcW w:w="717" w:type="dxa"/>
            <w:vMerge/>
            <w:hideMark/>
          </w:tcPr>
          <w:p w14:paraId="63831F6E" w14:textId="77777777" w:rsidR="00F104F0" w:rsidRPr="00E122F3" w:rsidRDefault="00F104F0" w:rsidP="00A201F0">
            <w:pPr>
              <w:widowControl/>
              <w:jc w:val="left"/>
              <w:rPr>
                <w:sz w:val="24"/>
                <w:szCs w:val="24"/>
              </w:rPr>
            </w:pPr>
          </w:p>
        </w:tc>
        <w:tc>
          <w:tcPr>
            <w:tcW w:w="1459" w:type="dxa"/>
            <w:noWrap/>
            <w:hideMark/>
          </w:tcPr>
          <w:p w14:paraId="3859AF6E" w14:textId="77777777" w:rsidR="00F104F0" w:rsidRPr="00E122F3" w:rsidRDefault="00F104F0" w:rsidP="00A201F0">
            <w:pPr>
              <w:widowControl/>
              <w:jc w:val="left"/>
              <w:rPr>
                <w:sz w:val="24"/>
                <w:szCs w:val="24"/>
              </w:rPr>
            </w:pPr>
            <w:r w:rsidRPr="00E122F3">
              <w:rPr>
                <w:sz w:val="24"/>
                <w:szCs w:val="24"/>
              </w:rPr>
              <w:t>Category</w:t>
            </w:r>
          </w:p>
        </w:tc>
        <w:tc>
          <w:tcPr>
            <w:tcW w:w="2195" w:type="dxa"/>
            <w:noWrap/>
            <w:hideMark/>
          </w:tcPr>
          <w:p w14:paraId="63ABDB16" w14:textId="77777777" w:rsidR="00F104F0" w:rsidRPr="00E122F3" w:rsidRDefault="00F104F0" w:rsidP="00A201F0">
            <w:pPr>
              <w:widowControl/>
              <w:jc w:val="left"/>
              <w:rPr>
                <w:sz w:val="24"/>
                <w:szCs w:val="24"/>
              </w:rPr>
            </w:pPr>
            <w:r w:rsidRPr="00E122F3">
              <w:rPr>
                <w:sz w:val="24"/>
                <w:szCs w:val="24"/>
              </w:rPr>
              <w:t>Detail</w:t>
            </w:r>
          </w:p>
        </w:tc>
        <w:tc>
          <w:tcPr>
            <w:tcW w:w="590" w:type="dxa"/>
            <w:vMerge/>
            <w:hideMark/>
          </w:tcPr>
          <w:p w14:paraId="5300C9CF" w14:textId="77777777" w:rsidR="00F104F0" w:rsidRPr="00E122F3" w:rsidRDefault="00F104F0" w:rsidP="00A201F0">
            <w:pPr>
              <w:widowControl/>
              <w:jc w:val="left"/>
              <w:rPr>
                <w:sz w:val="24"/>
                <w:szCs w:val="24"/>
              </w:rPr>
            </w:pPr>
          </w:p>
        </w:tc>
      </w:tr>
      <w:tr w:rsidR="00F104F0" w:rsidRPr="00E122F3" w14:paraId="08B88DC7" w14:textId="77777777" w:rsidTr="00A201F0">
        <w:trPr>
          <w:trHeight w:val="375"/>
        </w:trPr>
        <w:tc>
          <w:tcPr>
            <w:tcW w:w="1555" w:type="dxa"/>
            <w:noWrap/>
            <w:hideMark/>
          </w:tcPr>
          <w:p w14:paraId="37D29A80" w14:textId="77777777" w:rsidR="00F104F0" w:rsidRPr="00E122F3" w:rsidRDefault="00F104F0" w:rsidP="00A201F0">
            <w:pPr>
              <w:widowControl/>
              <w:jc w:val="left"/>
              <w:rPr>
                <w:sz w:val="24"/>
                <w:szCs w:val="24"/>
              </w:rPr>
            </w:pPr>
            <w:r w:rsidRPr="00E122F3">
              <w:rPr>
                <w:sz w:val="24"/>
                <w:szCs w:val="24"/>
              </w:rPr>
              <w:t>Frontal lobe</w:t>
            </w:r>
          </w:p>
        </w:tc>
        <w:tc>
          <w:tcPr>
            <w:tcW w:w="1978" w:type="dxa"/>
            <w:noWrap/>
            <w:hideMark/>
          </w:tcPr>
          <w:p w14:paraId="257DE489" w14:textId="77777777" w:rsidR="00F104F0" w:rsidRPr="00E122F3" w:rsidRDefault="00F104F0" w:rsidP="00A201F0">
            <w:pPr>
              <w:widowControl/>
              <w:jc w:val="left"/>
              <w:rPr>
                <w:sz w:val="24"/>
                <w:szCs w:val="24"/>
              </w:rPr>
            </w:pPr>
            <w:r w:rsidRPr="00E122F3">
              <w:rPr>
                <w:sz w:val="24"/>
                <w:szCs w:val="24"/>
              </w:rPr>
              <w:t>Superior frontal gyrus</w:t>
            </w:r>
          </w:p>
        </w:tc>
        <w:tc>
          <w:tcPr>
            <w:tcW w:w="717" w:type="dxa"/>
            <w:noWrap/>
            <w:hideMark/>
          </w:tcPr>
          <w:p w14:paraId="69B532E9" w14:textId="77777777" w:rsidR="00F104F0" w:rsidRPr="00E122F3" w:rsidRDefault="00F104F0" w:rsidP="00A201F0">
            <w:pPr>
              <w:widowControl/>
              <w:jc w:val="left"/>
              <w:rPr>
                <w:sz w:val="24"/>
                <w:szCs w:val="24"/>
              </w:rPr>
            </w:pPr>
            <w:r w:rsidRPr="00E122F3">
              <w:rPr>
                <w:sz w:val="24"/>
                <w:szCs w:val="24"/>
              </w:rPr>
              <w:t>L</w:t>
            </w:r>
          </w:p>
        </w:tc>
        <w:tc>
          <w:tcPr>
            <w:tcW w:w="1459" w:type="dxa"/>
            <w:noWrap/>
            <w:hideMark/>
          </w:tcPr>
          <w:p w14:paraId="676EF7FF" w14:textId="77777777" w:rsidR="00F104F0" w:rsidRPr="00E122F3" w:rsidRDefault="00F104F0" w:rsidP="00A201F0">
            <w:pPr>
              <w:widowControl/>
              <w:jc w:val="left"/>
              <w:rPr>
                <w:sz w:val="24"/>
                <w:szCs w:val="24"/>
              </w:rPr>
            </w:pPr>
            <w:r w:rsidRPr="00E122F3">
              <w:rPr>
                <w:sz w:val="24"/>
                <w:szCs w:val="24"/>
              </w:rPr>
              <w:t>Temporal lobe</w:t>
            </w:r>
          </w:p>
        </w:tc>
        <w:tc>
          <w:tcPr>
            <w:tcW w:w="2195" w:type="dxa"/>
            <w:hideMark/>
          </w:tcPr>
          <w:p w14:paraId="272CEC4C" w14:textId="77777777" w:rsidR="00F104F0" w:rsidRPr="00E122F3" w:rsidRDefault="00F104F0" w:rsidP="00A201F0">
            <w:pPr>
              <w:widowControl/>
              <w:jc w:val="left"/>
              <w:rPr>
                <w:sz w:val="24"/>
                <w:szCs w:val="24"/>
              </w:rPr>
            </w:pPr>
            <w:proofErr w:type="spellStart"/>
            <w:r w:rsidRPr="00E122F3">
              <w:rPr>
                <w:sz w:val="24"/>
                <w:szCs w:val="24"/>
              </w:rPr>
              <w:t>Parahippocampal</w:t>
            </w:r>
            <w:proofErr w:type="spellEnd"/>
            <w:r w:rsidRPr="00E122F3">
              <w:rPr>
                <w:sz w:val="24"/>
                <w:szCs w:val="24"/>
              </w:rPr>
              <w:t xml:space="preserve"> gyrus</w:t>
            </w:r>
          </w:p>
        </w:tc>
        <w:tc>
          <w:tcPr>
            <w:tcW w:w="590" w:type="dxa"/>
            <w:noWrap/>
            <w:hideMark/>
          </w:tcPr>
          <w:p w14:paraId="0171E05A" w14:textId="77777777" w:rsidR="00F104F0" w:rsidRPr="00E122F3" w:rsidRDefault="00F104F0" w:rsidP="00A201F0">
            <w:pPr>
              <w:widowControl/>
              <w:jc w:val="left"/>
              <w:rPr>
                <w:sz w:val="24"/>
                <w:szCs w:val="24"/>
              </w:rPr>
            </w:pPr>
            <w:r w:rsidRPr="00E122F3">
              <w:rPr>
                <w:sz w:val="24"/>
                <w:szCs w:val="24"/>
              </w:rPr>
              <w:t>L</w:t>
            </w:r>
          </w:p>
        </w:tc>
      </w:tr>
      <w:tr w:rsidR="00F104F0" w:rsidRPr="00E122F3" w14:paraId="2EED15A7" w14:textId="77777777" w:rsidTr="00A201F0">
        <w:trPr>
          <w:trHeight w:val="375"/>
        </w:trPr>
        <w:tc>
          <w:tcPr>
            <w:tcW w:w="1555" w:type="dxa"/>
            <w:noWrap/>
            <w:hideMark/>
          </w:tcPr>
          <w:p w14:paraId="2B23BDCC" w14:textId="77777777" w:rsidR="00F104F0" w:rsidRPr="00E122F3" w:rsidRDefault="00F104F0" w:rsidP="00A201F0">
            <w:pPr>
              <w:widowControl/>
              <w:jc w:val="left"/>
              <w:rPr>
                <w:sz w:val="24"/>
                <w:szCs w:val="24"/>
              </w:rPr>
            </w:pPr>
          </w:p>
        </w:tc>
        <w:tc>
          <w:tcPr>
            <w:tcW w:w="1978" w:type="dxa"/>
            <w:noWrap/>
            <w:hideMark/>
          </w:tcPr>
          <w:p w14:paraId="15350A6D" w14:textId="77777777" w:rsidR="00F104F0" w:rsidRPr="00E122F3" w:rsidRDefault="00F104F0" w:rsidP="00A201F0">
            <w:pPr>
              <w:widowControl/>
              <w:jc w:val="left"/>
              <w:rPr>
                <w:sz w:val="24"/>
                <w:szCs w:val="24"/>
              </w:rPr>
            </w:pPr>
            <w:r w:rsidRPr="00E122F3">
              <w:rPr>
                <w:sz w:val="24"/>
                <w:szCs w:val="24"/>
              </w:rPr>
              <w:t>Middle frontal gyrus</w:t>
            </w:r>
          </w:p>
        </w:tc>
        <w:tc>
          <w:tcPr>
            <w:tcW w:w="717" w:type="dxa"/>
            <w:noWrap/>
            <w:hideMark/>
          </w:tcPr>
          <w:p w14:paraId="2EDDA21F" w14:textId="77777777" w:rsidR="00F104F0" w:rsidRPr="00E122F3" w:rsidRDefault="00F104F0" w:rsidP="00A201F0">
            <w:pPr>
              <w:widowControl/>
              <w:jc w:val="left"/>
              <w:rPr>
                <w:sz w:val="24"/>
                <w:szCs w:val="24"/>
              </w:rPr>
            </w:pPr>
            <w:r w:rsidRPr="00E122F3">
              <w:rPr>
                <w:sz w:val="24"/>
                <w:szCs w:val="24"/>
              </w:rPr>
              <w:t>L</w:t>
            </w:r>
          </w:p>
        </w:tc>
        <w:tc>
          <w:tcPr>
            <w:tcW w:w="1459" w:type="dxa"/>
            <w:noWrap/>
            <w:hideMark/>
          </w:tcPr>
          <w:p w14:paraId="07A14908" w14:textId="77777777" w:rsidR="00F104F0" w:rsidRPr="00E122F3" w:rsidRDefault="00F104F0" w:rsidP="00A201F0">
            <w:pPr>
              <w:widowControl/>
              <w:jc w:val="left"/>
              <w:rPr>
                <w:sz w:val="24"/>
                <w:szCs w:val="24"/>
              </w:rPr>
            </w:pPr>
            <w:r w:rsidRPr="00E122F3">
              <w:rPr>
                <w:sz w:val="24"/>
                <w:szCs w:val="24"/>
              </w:rPr>
              <w:t>Thalamus</w:t>
            </w:r>
          </w:p>
        </w:tc>
        <w:tc>
          <w:tcPr>
            <w:tcW w:w="2195" w:type="dxa"/>
            <w:noWrap/>
            <w:hideMark/>
          </w:tcPr>
          <w:p w14:paraId="517B77DB" w14:textId="77777777" w:rsidR="00F104F0" w:rsidRPr="00E122F3" w:rsidRDefault="00F104F0" w:rsidP="00A201F0">
            <w:pPr>
              <w:widowControl/>
              <w:jc w:val="left"/>
              <w:rPr>
                <w:sz w:val="24"/>
                <w:szCs w:val="24"/>
              </w:rPr>
            </w:pPr>
            <w:r w:rsidRPr="00E122F3">
              <w:rPr>
                <w:sz w:val="24"/>
                <w:szCs w:val="24"/>
              </w:rPr>
              <w:t xml:space="preserve">　</w:t>
            </w:r>
          </w:p>
        </w:tc>
        <w:tc>
          <w:tcPr>
            <w:tcW w:w="590" w:type="dxa"/>
            <w:noWrap/>
            <w:hideMark/>
          </w:tcPr>
          <w:p w14:paraId="08B1FABF" w14:textId="77777777" w:rsidR="00F104F0" w:rsidRPr="00E122F3" w:rsidRDefault="00F104F0" w:rsidP="00A201F0">
            <w:pPr>
              <w:widowControl/>
              <w:jc w:val="left"/>
              <w:rPr>
                <w:sz w:val="24"/>
                <w:szCs w:val="24"/>
              </w:rPr>
            </w:pPr>
            <w:r w:rsidRPr="00E122F3">
              <w:rPr>
                <w:sz w:val="24"/>
                <w:szCs w:val="24"/>
              </w:rPr>
              <w:t>R/L</w:t>
            </w:r>
          </w:p>
        </w:tc>
      </w:tr>
      <w:tr w:rsidR="00F104F0" w:rsidRPr="00E122F3" w14:paraId="2FD64725" w14:textId="77777777" w:rsidTr="00A201F0">
        <w:trPr>
          <w:trHeight w:val="375"/>
        </w:trPr>
        <w:tc>
          <w:tcPr>
            <w:tcW w:w="1555" w:type="dxa"/>
            <w:noWrap/>
            <w:hideMark/>
          </w:tcPr>
          <w:p w14:paraId="58647E35" w14:textId="77777777" w:rsidR="00F104F0" w:rsidRPr="00E122F3" w:rsidRDefault="00F104F0" w:rsidP="00A201F0">
            <w:pPr>
              <w:widowControl/>
              <w:jc w:val="left"/>
              <w:rPr>
                <w:sz w:val="24"/>
                <w:szCs w:val="24"/>
              </w:rPr>
            </w:pPr>
          </w:p>
        </w:tc>
        <w:tc>
          <w:tcPr>
            <w:tcW w:w="1978" w:type="dxa"/>
            <w:noWrap/>
            <w:hideMark/>
          </w:tcPr>
          <w:p w14:paraId="224AAF97" w14:textId="77777777" w:rsidR="00F104F0" w:rsidRPr="00E122F3" w:rsidRDefault="00F104F0" w:rsidP="00A201F0">
            <w:pPr>
              <w:widowControl/>
              <w:jc w:val="left"/>
              <w:rPr>
                <w:sz w:val="24"/>
                <w:szCs w:val="24"/>
              </w:rPr>
            </w:pPr>
            <w:r w:rsidRPr="00E122F3">
              <w:rPr>
                <w:sz w:val="24"/>
                <w:szCs w:val="24"/>
              </w:rPr>
              <w:t>Inferior frontal gyrus</w:t>
            </w:r>
          </w:p>
        </w:tc>
        <w:tc>
          <w:tcPr>
            <w:tcW w:w="717" w:type="dxa"/>
            <w:noWrap/>
            <w:hideMark/>
          </w:tcPr>
          <w:p w14:paraId="263F02C2" w14:textId="77777777" w:rsidR="00F104F0" w:rsidRPr="00E122F3" w:rsidRDefault="00F104F0" w:rsidP="00A201F0">
            <w:pPr>
              <w:widowControl/>
              <w:jc w:val="left"/>
              <w:rPr>
                <w:sz w:val="24"/>
                <w:szCs w:val="24"/>
              </w:rPr>
            </w:pPr>
            <w:r w:rsidRPr="00E122F3">
              <w:rPr>
                <w:sz w:val="24"/>
                <w:szCs w:val="24"/>
              </w:rPr>
              <w:t>L</w:t>
            </w:r>
          </w:p>
        </w:tc>
        <w:tc>
          <w:tcPr>
            <w:tcW w:w="1459" w:type="dxa"/>
            <w:noWrap/>
            <w:hideMark/>
          </w:tcPr>
          <w:p w14:paraId="5A598A37" w14:textId="77777777" w:rsidR="00F104F0" w:rsidRPr="00E122F3" w:rsidRDefault="00F104F0" w:rsidP="00A201F0">
            <w:pPr>
              <w:widowControl/>
              <w:jc w:val="left"/>
              <w:rPr>
                <w:sz w:val="24"/>
                <w:szCs w:val="24"/>
              </w:rPr>
            </w:pPr>
            <w:r w:rsidRPr="00E122F3">
              <w:rPr>
                <w:sz w:val="24"/>
                <w:szCs w:val="24"/>
              </w:rPr>
              <w:t>Basal ganglia</w:t>
            </w:r>
          </w:p>
        </w:tc>
        <w:tc>
          <w:tcPr>
            <w:tcW w:w="2195" w:type="dxa"/>
            <w:noWrap/>
            <w:hideMark/>
          </w:tcPr>
          <w:p w14:paraId="38185398" w14:textId="77777777" w:rsidR="00F104F0" w:rsidRPr="00E122F3" w:rsidRDefault="00F104F0" w:rsidP="00A201F0">
            <w:pPr>
              <w:widowControl/>
              <w:jc w:val="left"/>
              <w:rPr>
                <w:sz w:val="24"/>
                <w:szCs w:val="24"/>
              </w:rPr>
            </w:pPr>
            <w:r w:rsidRPr="00E122F3">
              <w:rPr>
                <w:sz w:val="24"/>
                <w:szCs w:val="24"/>
              </w:rPr>
              <w:t>Caudate</w:t>
            </w:r>
          </w:p>
        </w:tc>
        <w:tc>
          <w:tcPr>
            <w:tcW w:w="590" w:type="dxa"/>
            <w:noWrap/>
            <w:hideMark/>
          </w:tcPr>
          <w:p w14:paraId="184BD27A" w14:textId="77777777" w:rsidR="00F104F0" w:rsidRPr="00E122F3" w:rsidRDefault="00F104F0" w:rsidP="00A201F0">
            <w:pPr>
              <w:widowControl/>
              <w:jc w:val="left"/>
              <w:rPr>
                <w:sz w:val="24"/>
                <w:szCs w:val="24"/>
              </w:rPr>
            </w:pPr>
            <w:r w:rsidRPr="00E122F3">
              <w:rPr>
                <w:sz w:val="24"/>
                <w:szCs w:val="24"/>
              </w:rPr>
              <w:t>R</w:t>
            </w:r>
          </w:p>
        </w:tc>
      </w:tr>
      <w:tr w:rsidR="00F104F0" w:rsidRPr="00E122F3" w14:paraId="2D6E6DA6" w14:textId="77777777" w:rsidTr="00A201F0">
        <w:trPr>
          <w:trHeight w:val="375"/>
        </w:trPr>
        <w:tc>
          <w:tcPr>
            <w:tcW w:w="1555" w:type="dxa"/>
            <w:noWrap/>
            <w:hideMark/>
          </w:tcPr>
          <w:p w14:paraId="4A743274" w14:textId="77777777" w:rsidR="00F104F0" w:rsidRPr="00E122F3" w:rsidRDefault="00F104F0" w:rsidP="00A201F0">
            <w:pPr>
              <w:widowControl/>
              <w:jc w:val="left"/>
              <w:rPr>
                <w:sz w:val="24"/>
                <w:szCs w:val="24"/>
              </w:rPr>
            </w:pPr>
            <w:r w:rsidRPr="00E122F3">
              <w:rPr>
                <w:sz w:val="24"/>
                <w:szCs w:val="24"/>
              </w:rPr>
              <w:t xml:space="preserve">　</w:t>
            </w:r>
          </w:p>
        </w:tc>
        <w:tc>
          <w:tcPr>
            <w:tcW w:w="1978" w:type="dxa"/>
            <w:noWrap/>
            <w:hideMark/>
          </w:tcPr>
          <w:p w14:paraId="66C06813" w14:textId="77777777" w:rsidR="00F104F0" w:rsidRPr="00E122F3" w:rsidRDefault="00F104F0" w:rsidP="00A201F0">
            <w:pPr>
              <w:widowControl/>
              <w:jc w:val="left"/>
              <w:rPr>
                <w:sz w:val="24"/>
                <w:szCs w:val="24"/>
              </w:rPr>
            </w:pPr>
            <w:r w:rsidRPr="00E122F3">
              <w:rPr>
                <w:sz w:val="24"/>
                <w:szCs w:val="24"/>
              </w:rPr>
              <w:t>Precentral gyrus</w:t>
            </w:r>
          </w:p>
        </w:tc>
        <w:tc>
          <w:tcPr>
            <w:tcW w:w="717" w:type="dxa"/>
            <w:noWrap/>
            <w:hideMark/>
          </w:tcPr>
          <w:p w14:paraId="7E659C3B" w14:textId="77777777" w:rsidR="00F104F0" w:rsidRPr="00E122F3" w:rsidRDefault="00F104F0" w:rsidP="00A201F0">
            <w:pPr>
              <w:widowControl/>
              <w:jc w:val="left"/>
              <w:rPr>
                <w:sz w:val="24"/>
                <w:szCs w:val="24"/>
              </w:rPr>
            </w:pPr>
            <w:r w:rsidRPr="00E122F3">
              <w:rPr>
                <w:sz w:val="24"/>
                <w:szCs w:val="24"/>
              </w:rPr>
              <w:t>R/L</w:t>
            </w:r>
          </w:p>
        </w:tc>
        <w:tc>
          <w:tcPr>
            <w:tcW w:w="1459" w:type="dxa"/>
            <w:noWrap/>
            <w:hideMark/>
          </w:tcPr>
          <w:p w14:paraId="1B2782E4" w14:textId="77777777" w:rsidR="00F104F0" w:rsidRPr="00E122F3" w:rsidRDefault="00F104F0" w:rsidP="00A201F0">
            <w:pPr>
              <w:widowControl/>
              <w:jc w:val="left"/>
              <w:rPr>
                <w:sz w:val="24"/>
                <w:szCs w:val="24"/>
              </w:rPr>
            </w:pPr>
          </w:p>
        </w:tc>
        <w:tc>
          <w:tcPr>
            <w:tcW w:w="2195" w:type="dxa"/>
            <w:noWrap/>
            <w:hideMark/>
          </w:tcPr>
          <w:p w14:paraId="55D51741" w14:textId="77777777" w:rsidR="00F104F0" w:rsidRPr="00E122F3" w:rsidRDefault="00F104F0" w:rsidP="00A201F0">
            <w:pPr>
              <w:widowControl/>
              <w:jc w:val="left"/>
              <w:rPr>
                <w:sz w:val="24"/>
                <w:szCs w:val="24"/>
              </w:rPr>
            </w:pPr>
            <w:r w:rsidRPr="00E122F3">
              <w:rPr>
                <w:sz w:val="24"/>
                <w:szCs w:val="24"/>
              </w:rPr>
              <w:t>Putamen</w:t>
            </w:r>
          </w:p>
        </w:tc>
        <w:tc>
          <w:tcPr>
            <w:tcW w:w="590" w:type="dxa"/>
            <w:noWrap/>
            <w:hideMark/>
          </w:tcPr>
          <w:p w14:paraId="6AE9FBD1" w14:textId="77777777" w:rsidR="00F104F0" w:rsidRPr="00E122F3" w:rsidRDefault="00F104F0" w:rsidP="00A201F0">
            <w:pPr>
              <w:widowControl/>
              <w:jc w:val="left"/>
              <w:rPr>
                <w:sz w:val="24"/>
                <w:szCs w:val="24"/>
              </w:rPr>
            </w:pPr>
            <w:r w:rsidRPr="00E122F3">
              <w:rPr>
                <w:sz w:val="24"/>
                <w:szCs w:val="24"/>
              </w:rPr>
              <w:t>R</w:t>
            </w:r>
          </w:p>
        </w:tc>
      </w:tr>
      <w:tr w:rsidR="00F104F0" w:rsidRPr="00E122F3" w14:paraId="00C69B53" w14:textId="77777777" w:rsidTr="00A201F0">
        <w:trPr>
          <w:trHeight w:val="375"/>
        </w:trPr>
        <w:tc>
          <w:tcPr>
            <w:tcW w:w="1555" w:type="dxa"/>
            <w:noWrap/>
            <w:hideMark/>
          </w:tcPr>
          <w:p w14:paraId="0071425D" w14:textId="77777777" w:rsidR="00F104F0" w:rsidRPr="00E122F3" w:rsidRDefault="00F104F0" w:rsidP="00A201F0">
            <w:pPr>
              <w:widowControl/>
              <w:jc w:val="left"/>
              <w:rPr>
                <w:sz w:val="24"/>
                <w:szCs w:val="24"/>
              </w:rPr>
            </w:pPr>
            <w:r w:rsidRPr="00E122F3">
              <w:rPr>
                <w:sz w:val="24"/>
                <w:szCs w:val="24"/>
              </w:rPr>
              <w:t>Parietal lobe</w:t>
            </w:r>
          </w:p>
        </w:tc>
        <w:tc>
          <w:tcPr>
            <w:tcW w:w="1978" w:type="dxa"/>
            <w:noWrap/>
            <w:hideMark/>
          </w:tcPr>
          <w:p w14:paraId="140BA116" w14:textId="77777777" w:rsidR="00F104F0" w:rsidRPr="00E122F3" w:rsidRDefault="00F104F0" w:rsidP="00A201F0">
            <w:pPr>
              <w:widowControl/>
              <w:jc w:val="left"/>
              <w:rPr>
                <w:sz w:val="24"/>
                <w:szCs w:val="24"/>
              </w:rPr>
            </w:pPr>
            <w:r w:rsidRPr="00E122F3">
              <w:rPr>
                <w:sz w:val="24"/>
                <w:szCs w:val="24"/>
              </w:rPr>
              <w:t>Superior parietal gyrus</w:t>
            </w:r>
          </w:p>
        </w:tc>
        <w:tc>
          <w:tcPr>
            <w:tcW w:w="717" w:type="dxa"/>
            <w:noWrap/>
            <w:hideMark/>
          </w:tcPr>
          <w:p w14:paraId="1D2F7E6B" w14:textId="77777777" w:rsidR="00F104F0" w:rsidRPr="00E122F3" w:rsidRDefault="00F104F0" w:rsidP="00A201F0">
            <w:pPr>
              <w:widowControl/>
              <w:jc w:val="left"/>
              <w:rPr>
                <w:sz w:val="24"/>
                <w:szCs w:val="24"/>
              </w:rPr>
            </w:pPr>
            <w:r w:rsidRPr="00E122F3">
              <w:rPr>
                <w:sz w:val="24"/>
                <w:szCs w:val="24"/>
              </w:rPr>
              <w:t>R/L</w:t>
            </w:r>
          </w:p>
        </w:tc>
        <w:tc>
          <w:tcPr>
            <w:tcW w:w="1459" w:type="dxa"/>
            <w:noWrap/>
            <w:hideMark/>
          </w:tcPr>
          <w:p w14:paraId="4211A168" w14:textId="77777777" w:rsidR="00F104F0" w:rsidRPr="00E122F3" w:rsidRDefault="00F104F0" w:rsidP="00A201F0">
            <w:pPr>
              <w:widowControl/>
              <w:jc w:val="left"/>
              <w:rPr>
                <w:sz w:val="24"/>
                <w:szCs w:val="24"/>
              </w:rPr>
            </w:pPr>
            <w:r w:rsidRPr="00E122F3">
              <w:rPr>
                <w:sz w:val="24"/>
                <w:szCs w:val="24"/>
              </w:rPr>
              <w:t xml:space="preserve">　</w:t>
            </w:r>
          </w:p>
        </w:tc>
        <w:tc>
          <w:tcPr>
            <w:tcW w:w="2195" w:type="dxa"/>
            <w:noWrap/>
            <w:hideMark/>
          </w:tcPr>
          <w:p w14:paraId="3969DC66" w14:textId="77777777" w:rsidR="00F104F0" w:rsidRPr="00E122F3" w:rsidRDefault="00F104F0" w:rsidP="00A201F0">
            <w:pPr>
              <w:widowControl/>
              <w:jc w:val="left"/>
              <w:rPr>
                <w:sz w:val="24"/>
                <w:szCs w:val="24"/>
              </w:rPr>
            </w:pPr>
            <w:r w:rsidRPr="00E122F3">
              <w:rPr>
                <w:sz w:val="24"/>
                <w:szCs w:val="24"/>
              </w:rPr>
              <w:t>Pallidum</w:t>
            </w:r>
          </w:p>
        </w:tc>
        <w:tc>
          <w:tcPr>
            <w:tcW w:w="590" w:type="dxa"/>
            <w:noWrap/>
            <w:hideMark/>
          </w:tcPr>
          <w:p w14:paraId="2D390D79" w14:textId="77777777" w:rsidR="00F104F0" w:rsidRPr="00E122F3" w:rsidRDefault="00F104F0" w:rsidP="00A201F0">
            <w:pPr>
              <w:widowControl/>
              <w:jc w:val="left"/>
              <w:rPr>
                <w:sz w:val="24"/>
                <w:szCs w:val="24"/>
              </w:rPr>
            </w:pPr>
            <w:r w:rsidRPr="00E122F3">
              <w:rPr>
                <w:sz w:val="24"/>
                <w:szCs w:val="24"/>
              </w:rPr>
              <w:t>R</w:t>
            </w:r>
          </w:p>
        </w:tc>
      </w:tr>
      <w:tr w:rsidR="00F104F0" w:rsidRPr="00E122F3" w14:paraId="135703E5" w14:textId="77777777" w:rsidTr="00A201F0">
        <w:trPr>
          <w:trHeight w:val="375"/>
        </w:trPr>
        <w:tc>
          <w:tcPr>
            <w:tcW w:w="1555" w:type="dxa"/>
            <w:noWrap/>
            <w:hideMark/>
          </w:tcPr>
          <w:p w14:paraId="5E4173C0" w14:textId="77777777" w:rsidR="00F104F0" w:rsidRPr="00E122F3" w:rsidRDefault="00F104F0" w:rsidP="00A201F0">
            <w:pPr>
              <w:widowControl/>
              <w:jc w:val="left"/>
              <w:rPr>
                <w:sz w:val="24"/>
                <w:szCs w:val="24"/>
              </w:rPr>
            </w:pPr>
          </w:p>
        </w:tc>
        <w:tc>
          <w:tcPr>
            <w:tcW w:w="1978" w:type="dxa"/>
            <w:noWrap/>
            <w:hideMark/>
          </w:tcPr>
          <w:p w14:paraId="10027A3A" w14:textId="1922E80E" w:rsidR="00F104F0" w:rsidRPr="00E122F3" w:rsidRDefault="00F104F0" w:rsidP="00A201F0">
            <w:pPr>
              <w:widowControl/>
              <w:jc w:val="left"/>
              <w:rPr>
                <w:sz w:val="24"/>
                <w:szCs w:val="24"/>
              </w:rPr>
            </w:pPr>
            <w:r w:rsidRPr="00E122F3">
              <w:rPr>
                <w:sz w:val="24"/>
                <w:szCs w:val="24"/>
              </w:rPr>
              <w:t xml:space="preserve">Inferior parietal </w:t>
            </w:r>
            <w:r w:rsidR="00F74720" w:rsidRPr="00E122F3">
              <w:rPr>
                <w:sz w:val="24"/>
                <w:szCs w:val="24"/>
              </w:rPr>
              <w:t>gyrus</w:t>
            </w:r>
          </w:p>
        </w:tc>
        <w:tc>
          <w:tcPr>
            <w:tcW w:w="717" w:type="dxa"/>
            <w:noWrap/>
            <w:hideMark/>
          </w:tcPr>
          <w:p w14:paraId="4A17AA1C" w14:textId="77777777" w:rsidR="00F104F0" w:rsidRPr="00E122F3" w:rsidRDefault="00F104F0" w:rsidP="00A201F0">
            <w:pPr>
              <w:widowControl/>
              <w:jc w:val="left"/>
              <w:rPr>
                <w:sz w:val="24"/>
                <w:szCs w:val="24"/>
              </w:rPr>
            </w:pPr>
            <w:r w:rsidRPr="00E122F3">
              <w:rPr>
                <w:sz w:val="24"/>
                <w:szCs w:val="24"/>
              </w:rPr>
              <w:t>R/L</w:t>
            </w:r>
          </w:p>
        </w:tc>
        <w:tc>
          <w:tcPr>
            <w:tcW w:w="1459" w:type="dxa"/>
            <w:noWrap/>
            <w:hideMark/>
          </w:tcPr>
          <w:p w14:paraId="08E5C001" w14:textId="77777777" w:rsidR="00F104F0" w:rsidRPr="00E122F3" w:rsidRDefault="00F104F0" w:rsidP="00A201F0">
            <w:pPr>
              <w:widowControl/>
              <w:jc w:val="left"/>
              <w:rPr>
                <w:sz w:val="24"/>
                <w:szCs w:val="24"/>
              </w:rPr>
            </w:pPr>
            <w:r w:rsidRPr="00E122F3">
              <w:rPr>
                <w:sz w:val="24"/>
                <w:szCs w:val="24"/>
              </w:rPr>
              <w:t>Habenula</w:t>
            </w:r>
          </w:p>
        </w:tc>
        <w:tc>
          <w:tcPr>
            <w:tcW w:w="2195" w:type="dxa"/>
            <w:noWrap/>
            <w:hideMark/>
          </w:tcPr>
          <w:p w14:paraId="710392F1" w14:textId="77777777" w:rsidR="00F104F0" w:rsidRPr="00E122F3" w:rsidRDefault="00F104F0" w:rsidP="00A201F0">
            <w:pPr>
              <w:widowControl/>
              <w:jc w:val="left"/>
              <w:rPr>
                <w:sz w:val="24"/>
                <w:szCs w:val="24"/>
              </w:rPr>
            </w:pPr>
            <w:r w:rsidRPr="00E122F3">
              <w:rPr>
                <w:sz w:val="24"/>
                <w:szCs w:val="24"/>
              </w:rPr>
              <w:t xml:space="preserve">　</w:t>
            </w:r>
          </w:p>
        </w:tc>
        <w:tc>
          <w:tcPr>
            <w:tcW w:w="590" w:type="dxa"/>
            <w:noWrap/>
            <w:hideMark/>
          </w:tcPr>
          <w:p w14:paraId="31292AAD" w14:textId="77777777" w:rsidR="00F104F0" w:rsidRPr="00E122F3" w:rsidRDefault="00F104F0" w:rsidP="00A201F0">
            <w:pPr>
              <w:widowControl/>
              <w:jc w:val="left"/>
              <w:rPr>
                <w:sz w:val="24"/>
                <w:szCs w:val="24"/>
              </w:rPr>
            </w:pPr>
            <w:r w:rsidRPr="00E122F3">
              <w:rPr>
                <w:sz w:val="24"/>
                <w:szCs w:val="24"/>
              </w:rPr>
              <w:t>R</w:t>
            </w:r>
          </w:p>
        </w:tc>
      </w:tr>
      <w:tr w:rsidR="00F104F0" w:rsidRPr="00E122F3" w14:paraId="0FD6F8C5" w14:textId="77777777" w:rsidTr="00A201F0">
        <w:trPr>
          <w:trHeight w:val="375"/>
        </w:trPr>
        <w:tc>
          <w:tcPr>
            <w:tcW w:w="1555" w:type="dxa"/>
            <w:noWrap/>
            <w:hideMark/>
          </w:tcPr>
          <w:p w14:paraId="0C3D21E4" w14:textId="77777777" w:rsidR="00F104F0" w:rsidRPr="00E122F3" w:rsidRDefault="00F104F0" w:rsidP="00A201F0">
            <w:pPr>
              <w:widowControl/>
              <w:jc w:val="left"/>
              <w:rPr>
                <w:sz w:val="24"/>
                <w:szCs w:val="24"/>
              </w:rPr>
            </w:pPr>
          </w:p>
        </w:tc>
        <w:tc>
          <w:tcPr>
            <w:tcW w:w="1978" w:type="dxa"/>
            <w:noWrap/>
            <w:hideMark/>
          </w:tcPr>
          <w:p w14:paraId="2049D610" w14:textId="77777777" w:rsidR="00F104F0" w:rsidRPr="00E122F3" w:rsidRDefault="00F104F0" w:rsidP="00A201F0">
            <w:pPr>
              <w:widowControl/>
              <w:jc w:val="left"/>
              <w:rPr>
                <w:sz w:val="24"/>
                <w:szCs w:val="24"/>
              </w:rPr>
            </w:pPr>
            <w:r w:rsidRPr="00E122F3">
              <w:rPr>
                <w:sz w:val="24"/>
                <w:szCs w:val="24"/>
              </w:rPr>
              <w:t>Precuneus</w:t>
            </w:r>
          </w:p>
        </w:tc>
        <w:tc>
          <w:tcPr>
            <w:tcW w:w="717" w:type="dxa"/>
            <w:noWrap/>
            <w:hideMark/>
          </w:tcPr>
          <w:p w14:paraId="4BA5DA0F" w14:textId="77777777" w:rsidR="00F104F0" w:rsidRPr="00E122F3" w:rsidRDefault="00F104F0" w:rsidP="00A201F0">
            <w:pPr>
              <w:widowControl/>
              <w:jc w:val="left"/>
              <w:rPr>
                <w:sz w:val="24"/>
                <w:szCs w:val="24"/>
              </w:rPr>
            </w:pPr>
            <w:r w:rsidRPr="00E122F3">
              <w:rPr>
                <w:sz w:val="24"/>
                <w:szCs w:val="24"/>
              </w:rPr>
              <w:t>R/L</w:t>
            </w:r>
          </w:p>
        </w:tc>
        <w:tc>
          <w:tcPr>
            <w:tcW w:w="1459" w:type="dxa"/>
            <w:noWrap/>
            <w:hideMark/>
          </w:tcPr>
          <w:p w14:paraId="34AB5EC5" w14:textId="77777777" w:rsidR="00F104F0" w:rsidRPr="00E122F3" w:rsidRDefault="00F104F0" w:rsidP="00A201F0">
            <w:pPr>
              <w:widowControl/>
              <w:jc w:val="left"/>
              <w:rPr>
                <w:sz w:val="24"/>
                <w:szCs w:val="24"/>
              </w:rPr>
            </w:pPr>
            <w:r w:rsidRPr="00E122F3">
              <w:rPr>
                <w:sz w:val="24"/>
                <w:szCs w:val="24"/>
              </w:rPr>
              <w:t>Cerebellum</w:t>
            </w:r>
          </w:p>
        </w:tc>
        <w:tc>
          <w:tcPr>
            <w:tcW w:w="2195" w:type="dxa"/>
            <w:noWrap/>
            <w:hideMark/>
          </w:tcPr>
          <w:p w14:paraId="2D5F85EE" w14:textId="77777777" w:rsidR="00F104F0" w:rsidRPr="00E122F3" w:rsidRDefault="00F104F0" w:rsidP="00A201F0">
            <w:pPr>
              <w:widowControl/>
              <w:jc w:val="left"/>
              <w:rPr>
                <w:sz w:val="24"/>
                <w:szCs w:val="24"/>
              </w:rPr>
            </w:pPr>
            <w:r w:rsidRPr="00E122F3">
              <w:rPr>
                <w:sz w:val="24"/>
                <w:szCs w:val="24"/>
              </w:rPr>
              <w:t>Vermis, Cortex</w:t>
            </w:r>
          </w:p>
        </w:tc>
        <w:tc>
          <w:tcPr>
            <w:tcW w:w="590" w:type="dxa"/>
            <w:noWrap/>
            <w:hideMark/>
          </w:tcPr>
          <w:p w14:paraId="44A1D78C" w14:textId="77777777" w:rsidR="00F104F0" w:rsidRPr="00E122F3" w:rsidRDefault="00F104F0" w:rsidP="00A201F0">
            <w:pPr>
              <w:widowControl/>
              <w:jc w:val="left"/>
              <w:rPr>
                <w:sz w:val="24"/>
                <w:szCs w:val="24"/>
              </w:rPr>
            </w:pPr>
            <w:r w:rsidRPr="00E122F3">
              <w:rPr>
                <w:sz w:val="24"/>
                <w:szCs w:val="24"/>
              </w:rPr>
              <w:t>R/L</w:t>
            </w:r>
          </w:p>
        </w:tc>
      </w:tr>
      <w:tr w:rsidR="00F104F0" w:rsidRPr="00E122F3" w14:paraId="4324D07C" w14:textId="77777777" w:rsidTr="00A201F0">
        <w:trPr>
          <w:gridAfter w:val="3"/>
          <w:wAfter w:w="4244" w:type="dxa"/>
          <w:trHeight w:val="375"/>
        </w:trPr>
        <w:tc>
          <w:tcPr>
            <w:tcW w:w="1555" w:type="dxa"/>
            <w:noWrap/>
            <w:hideMark/>
          </w:tcPr>
          <w:p w14:paraId="4512480D" w14:textId="77777777" w:rsidR="00F104F0" w:rsidRPr="00E122F3" w:rsidRDefault="00F104F0" w:rsidP="00A201F0">
            <w:pPr>
              <w:widowControl/>
              <w:jc w:val="left"/>
              <w:rPr>
                <w:sz w:val="24"/>
                <w:szCs w:val="24"/>
              </w:rPr>
            </w:pPr>
            <w:r w:rsidRPr="00E122F3">
              <w:rPr>
                <w:sz w:val="24"/>
                <w:szCs w:val="24"/>
              </w:rPr>
              <w:t xml:space="preserve">　</w:t>
            </w:r>
          </w:p>
        </w:tc>
        <w:tc>
          <w:tcPr>
            <w:tcW w:w="1978" w:type="dxa"/>
            <w:noWrap/>
            <w:hideMark/>
          </w:tcPr>
          <w:p w14:paraId="6962F42F" w14:textId="77777777" w:rsidR="00F104F0" w:rsidRPr="00E122F3" w:rsidRDefault="00F104F0" w:rsidP="00A201F0">
            <w:pPr>
              <w:widowControl/>
              <w:jc w:val="left"/>
              <w:rPr>
                <w:sz w:val="24"/>
                <w:szCs w:val="24"/>
              </w:rPr>
            </w:pPr>
            <w:r w:rsidRPr="00E122F3">
              <w:rPr>
                <w:sz w:val="24"/>
                <w:szCs w:val="24"/>
              </w:rPr>
              <w:t>Postcentral gyrus</w:t>
            </w:r>
          </w:p>
        </w:tc>
        <w:tc>
          <w:tcPr>
            <w:tcW w:w="717" w:type="dxa"/>
            <w:noWrap/>
            <w:hideMark/>
          </w:tcPr>
          <w:p w14:paraId="143EAAA2" w14:textId="77777777" w:rsidR="00F104F0" w:rsidRPr="00E122F3" w:rsidRDefault="00F104F0" w:rsidP="00A201F0">
            <w:pPr>
              <w:widowControl/>
              <w:jc w:val="left"/>
              <w:rPr>
                <w:sz w:val="24"/>
                <w:szCs w:val="24"/>
              </w:rPr>
            </w:pPr>
            <w:r w:rsidRPr="00E122F3">
              <w:rPr>
                <w:sz w:val="24"/>
                <w:szCs w:val="24"/>
              </w:rPr>
              <w:t>R/L</w:t>
            </w:r>
          </w:p>
        </w:tc>
      </w:tr>
      <w:tr w:rsidR="00F104F0" w:rsidRPr="00E122F3" w14:paraId="449FE947" w14:textId="77777777" w:rsidTr="00A201F0">
        <w:trPr>
          <w:gridAfter w:val="3"/>
          <w:wAfter w:w="4244" w:type="dxa"/>
          <w:trHeight w:val="375"/>
        </w:trPr>
        <w:tc>
          <w:tcPr>
            <w:tcW w:w="1555" w:type="dxa"/>
            <w:noWrap/>
            <w:hideMark/>
          </w:tcPr>
          <w:p w14:paraId="765EF165" w14:textId="77777777" w:rsidR="00F104F0" w:rsidRPr="00E122F3" w:rsidRDefault="00F104F0" w:rsidP="00A201F0">
            <w:pPr>
              <w:widowControl/>
              <w:jc w:val="left"/>
              <w:rPr>
                <w:sz w:val="24"/>
                <w:szCs w:val="24"/>
              </w:rPr>
            </w:pPr>
            <w:r w:rsidRPr="00E122F3">
              <w:rPr>
                <w:sz w:val="24"/>
                <w:szCs w:val="24"/>
              </w:rPr>
              <w:t>Occipital lobe</w:t>
            </w:r>
          </w:p>
        </w:tc>
        <w:tc>
          <w:tcPr>
            <w:tcW w:w="1978" w:type="dxa"/>
            <w:noWrap/>
            <w:hideMark/>
          </w:tcPr>
          <w:p w14:paraId="335FB36B" w14:textId="77777777" w:rsidR="00F104F0" w:rsidRPr="00E122F3" w:rsidRDefault="00F104F0" w:rsidP="00A201F0">
            <w:pPr>
              <w:widowControl/>
              <w:jc w:val="left"/>
              <w:rPr>
                <w:sz w:val="24"/>
                <w:szCs w:val="24"/>
              </w:rPr>
            </w:pPr>
            <w:r w:rsidRPr="00E122F3">
              <w:rPr>
                <w:sz w:val="24"/>
                <w:szCs w:val="24"/>
              </w:rPr>
              <w:t>Middle occipital gyrus</w:t>
            </w:r>
          </w:p>
        </w:tc>
        <w:tc>
          <w:tcPr>
            <w:tcW w:w="717" w:type="dxa"/>
            <w:noWrap/>
            <w:hideMark/>
          </w:tcPr>
          <w:p w14:paraId="7972CFEE" w14:textId="77777777" w:rsidR="00F104F0" w:rsidRPr="00E122F3" w:rsidRDefault="00F104F0" w:rsidP="00A201F0">
            <w:pPr>
              <w:widowControl/>
              <w:jc w:val="left"/>
              <w:rPr>
                <w:sz w:val="24"/>
                <w:szCs w:val="24"/>
              </w:rPr>
            </w:pPr>
            <w:r w:rsidRPr="00E122F3">
              <w:rPr>
                <w:sz w:val="24"/>
                <w:szCs w:val="24"/>
              </w:rPr>
              <w:t>R/L</w:t>
            </w:r>
          </w:p>
        </w:tc>
      </w:tr>
      <w:tr w:rsidR="00F104F0" w:rsidRPr="00E122F3" w14:paraId="7D42B315" w14:textId="77777777" w:rsidTr="00A201F0">
        <w:trPr>
          <w:gridAfter w:val="3"/>
          <w:wAfter w:w="4244" w:type="dxa"/>
          <w:trHeight w:val="375"/>
        </w:trPr>
        <w:tc>
          <w:tcPr>
            <w:tcW w:w="1555" w:type="dxa"/>
            <w:noWrap/>
            <w:hideMark/>
          </w:tcPr>
          <w:p w14:paraId="45C52089" w14:textId="77777777" w:rsidR="00F104F0" w:rsidRPr="00E122F3" w:rsidRDefault="00F104F0" w:rsidP="00A201F0">
            <w:pPr>
              <w:widowControl/>
              <w:jc w:val="left"/>
              <w:rPr>
                <w:sz w:val="24"/>
                <w:szCs w:val="24"/>
              </w:rPr>
            </w:pPr>
          </w:p>
        </w:tc>
        <w:tc>
          <w:tcPr>
            <w:tcW w:w="1978" w:type="dxa"/>
            <w:noWrap/>
            <w:hideMark/>
          </w:tcPr>
          <w:p w14:paraId="367DF625" w14:textId="77777777" w:rsidR="00F104F0" w:rsidRPr="00E122F3" w:rsidRDefault="00F104F0" w:rsidP="00A201F0">
            <w:pPr>
              <w:widowControl/>
              <w:jc w:val="left"/>
              <w:rPr>
                <w:sz w:val="24"/>
                <w:szCs w:val="24"/>
              </w:rPr>
            </w:pPr>
            <w:r w:rsidRPr="00E122F3">
              <w:rPr>
                <w:sz w:val="24"/>
                <w:szCs w:val="24"/>
              </w:rPr>
              <w:t>Inferior occipital gyrus</w:t>
            </w:r>
          </w:p>
        </w:tc>
        <w:tc>
          <w:tcPr>
            <w:tcW w:w="717" w:type="dxa"/>
            <w:noWrap/>
            <w:hideMark/>
          </w:tcPr>
          <w:p w14:paraId="1958C322" w14:textId="77777777" w:rsidR="00F104F0" w:rsidRPr="00E122F3" w:rsidRDefault="00F104F0" w:rsidP="00A201F0">
            <w:pPr>
              <w:widowControl/>
              <w:jc w:val="left"/>
              <w:rPr>
                <w:sz w:val="24"/>
                <w:szCs w:val="24"/>
              </w:rPr>
            </w:pPr>
            <w:r w:rsidRPr="00E122F3">
              <w:rPr>
                <w:sz w:val="24"/>
                <w:szCs w:val="24"/>
              </w:rPr>
              <w:t>R/L</w:t>
            </w:r>
          </w:p>
        </w:tc>
      </w:tr>
      <w:tr w:rsidR="00F104F0" w:rsidRPr="00E122F3" w14:paraId="645B99D1" w14:textId="77777777" w:rsidTr="00A201F0">
        <w:trPr>
          <w:gridAfter w:val="3"/>
          <w:wAfter w:w="4244" w:type="dxa"/>
          <w:trHeight w:val="375"/>
        </w:trPr>
        <w:tc>
          <w:tcPr>
            <w:tcW w:w="1555" w:type="dxa"/>
            <w:noWrap/>
            <w:hideMark/>
          </w:tcPr>
          <w:p w14:paraId="02DD34A1" w14:textId="77777777" w:rsidR="00F104F0" w:rsidRPr="00E122F3" w:rsidRDefault="00F104F0" w:rsidP="00A201F0">
            <w:pPr>
              <w:widowControl/>
              <w:jc w:val="left"/>
              <w:rPr>
                <w:sz w:val="24"/>
                <w:szCs w:val="24"/>
              </w:rPr>
            </w:pPr>
          </w:p>
        </w:tc>
        <w:tc>
          <w:tcPr>
            <w:tcW w:w="1978" w:type="dxa"/>
            <w:noWrap/>
            <w:hideMark/>
          </w:tcPr>
          <w:p w14:paraId="7B38ABAC" w14:textId="77777777" w:rsidR="00F104F0" w:rsidRPr="00E122F3" w:rsidRDefault="00F104F0" w:rsidP="00A201F0">
            <w:pPr>
              <w:widowControl/>
              <w:jc w:val="left"/>
              <w:rPr>
                <w:sz w:val="24"/>
                <w:szCs w:val="24"/>
              </w:rPr>
            </w:pPr>
            <w:r w:rsidRPr="00E122F3">
              <w:rPr>
                <w:sz w:val="24"/>
                <w:szCs w:val="24"/>
              </w:rPr>
              <w:t>Cuneus</w:t>
            </w:r>
          </w:p>
        </w:tc>
        <w:tc>
          <w:tcPr>
            <w:tcW w:w="717" w:type="dxa"/>
            <w:noWrap/>
            <w:hideMark/>
          </w:tcPr>
          <w:p w14:paraId="481EE59D" w14:textId="77777777" w:rsidR="00F104F0" w:rsidRPr="00E122F3" w:rsidRDefault="00F104F0" w:rsidP="00A201F0">
            <w:pPr>
              <w:widowControl/>
              <w:jc w:val="left"/>
              <w:rPr>
                <w:sz w:val="24"/>
                <w:szCs w:val="24"/>
              </w:rPr>
            </w:pPr>
            <w:r w:rsidRPr="00E122F3">
              <w:rPr>
                <w:sz w:val="24"/>
                <w:szCs w:val="24"/>
              </w:rPr>
              <w:t>R/L</w:t>
            </w:r>
          </w:p>
        </w:tc>
      </w:tr>
      <w:tr w:rsidR="00F104F0" w:rsidRPr="00E122F3" w14:paraId="5160B3B0" w14:textId="77777777" w:rsidTr="00A201F0">
        <w:trPr>
          <w:gridAfter w:val="3"/>
          <w:wAfter w:w="4244" w:type="dxa"/>
          <w:trHeight w:val="375"/>
        </w:trPr>
        <w:tc>
          <w:tcPr>
            <w:tcW w:w="1555" w:type="dxa"/>
            <w:noWrap/>
            <w:hideMark/>
          </w:tcPr>
          <w:p w14:paraId="2928C257" w14:textId="77777777" w:rsidR="00F104F0" w:rsidRPr="00E122F3" w:rsidRDefault="00F104F0" w:rsidP="00A201F0">
            <w:pPr>
              <w:widowControl/>
              <w:jc w:val="left"/>
              <w:rPr>
                <w:sz w:val="24"/>
                <w:szCs w:val="24"/>
              </w:rPr>
            </w:pPr>
          </w:p>
        </w:tc>
        <w:tc>
          <w:tcPr>
            <w:tcW w:w="1978" w:type="dxa"/>
            <w:noWrap/>
            <w:hideMark/>
          </w:tcPr>
          <w:p w14:paraId="1BB44E29" w14:textId="77777777" w:rsidR="00F104F0" w:rsidRPr="00E122F3" w:rsidRDefault="00F104F0" w:rsidP="00A201F0">
            <w:pPr>
              <w:widowControl/>
              <w:jc w:val="left"/>
              <w:rPr>
                <w:sz w:val="24"/>
                <w:szCs w:val="24"/>
              </w:rPr>
            </w:pPr>
            <w:r w:rsidRPr="00E122F3">
              <w:rPr>
                <w:sz w:val="24"/>
                <w:szCs w:val="24"/>
              </w:rPr>
              <w:t>Calcarine</w:t>
            </w:r>
          </w:p>
        </w:tc>
        <w:tc>
          <w:tcPr>
            <w:tcW w:w="717" w:type="dxa"/>
            <w:noWrap/>
            <w:hideMark/>
          </w:tcPr>
          <w:p w14:paraId="6F274A77" w14:textId="77777777" w:rsidR="00F104F0" w:rsidRPr="00E122F3" w:rsidRDefault="00F104F0" w:rsidP="00A201F0">
            <w:pPr>
              <w:widowControl/>
              <w:jc w:val="left"/>
              <w:rPr>
                <w:sz w:val="24"/>
                <w:szCs w:val="24"/>
              </w:rPr>
            </w:pPr>
            <w:r w:rsidRPr="00E122F3">
              <w:rPr>
                <w:sz w:val="24"/>
                <w:szCs w:val="24"/>
              </w:rPr>
              <w:t>R/L</w:t>
            </w:r>
          </w:p>
        </w:tc>
      </w:tr>
      <w:tr w:rsidR="00F104F0" w:rsidRPr="00E122F3" w14:paraId="3F59F912" w14:textId="77777777" w:rsidTr="00A201F0">
        <w:trPr>
          <w:gridAfter w:val="3"/>
          <w:wAfter w:w="4244" w:type="dxa"/>
          <w:trHeight w:val="375"/>
        </w:trPr>
        <w:tc>
          <w:tcPr>
            <w:tcW w:w="1555" w:type="dxa"/>
            <w:noWrap/>
            <w:hideMark/>
          </w:tcPr>
          <w:p w14:paraId="05DA358B" w14:textId="77777777" w:rsidR="00F104F0" w:rsidRPr="00E122F3" w:rsidRDefault="00F104F0" w:rsidP="00A201F0">
            <w:pPr>
              <w:widowControl/>
              <w:jc w:val="left"/>
              <w:rPr>
                <w:sz w:val="24"/>
                <w:szCs w:val="24"/>
              </w:rPr>
            </w:pPr>
            <w:r w:rsidRPr="00E122F3">
              <w:rPr>
                <w:sz w:val="24"/>
                <w:szCs w:val="24"/>
              </w:rPr>
              <w:t xml:space="preserve">　</w:t>
            </w:r>
          </w:p>
        </w:tc>
        <w:tc>
          <w:tcPr>
            <w:tcW w:w="1978" w:type="dxa"/>
            <w:noWrap/>
            <w:hideMark/>
          </w:tcPr>
          <w:p w14:paraId="1F44B75E" w14:textId="77777777" w:rsidR="00F104F0" w:rsidRPr="00E122F3" w:rsidRDefault="00F104F0" w:rsidP="00A201F0">
            <w:pPr>
              <w:widowControl/>
              <w:jc w:val="left"/>
              <w:rPr>
                <w:sz w:val="24"/>
                <w:szCs w:val="24"/>
              </w:rPr>
            </w:pPr>
            <w:r w:rsidRPr="00E122F3">
              <w:rPr>
                <w:sz w:val="24"/>
                <w:szCs w:val="24"/>
              </w:rPr>
              <w:t>Lingual gyrus</w:t>
            </w:r>
          </w:p>
        </w:tc>
        <w:tc>
          <w:tcPr>
            <w:tcW w:w="717" w:type="dxa"/>
            <w:noWrap/>
            <w:hideMark/>
          </w:tcPr>
          <w:p w14:paraId="2A3B4886" w14:textId="77777777" w:rsidR="00F104F0" w:rsidRPr="00E122F3" w:rsidRDefault="00F104F0" w:rsidP="00A201F0">
            <w:pPr>
              <w:widowControl/>
              <w:jc w:val="left"/>
              <w:rPr>
                <w:sz w:val="24"/>
                <w:szCs w:val="24"/>
              </w:rPr>
            </w:pPr>
            <w:r w:rsidRPr="00E122F3">
              <w:rPr>
                <w:sz w:val="24"/>
                <w:szCs w:val="24"/>
              </w:rPr>
              <w:t>R/L</w:t>
            </w:r>
          </w:p>
        </w:tc>
      </w:tr>
      <w:tr w:rsidR="00F104F0" w:rsidRPr="00E122F3" w14:paraId="76259443" w14:textId="77777777" w:rsidTr="00A201F0">
        <w:trPr>
          <w:gridAfter w:val="3"/>
          <w:wAfter w:w="4244" w:type="dxa"/>
          <w:trHeight w:val="375"/>
        </w:trPr>
        <w:tc>
          <w:tcPr>
            <w:tcW w:w="1555" w:type="dxa"/>
            <w:noWrap/>
            <w:hideMark/>
          </w:tcPr>
          <w:p w14:paraId="79B510CF" w14:textId="77777777" w:rsidR="00F104F0" w:rsidRPr="00E122F3" w:rsidRDefault="00F104F0" w:rsidP="00A201F0">
            <w:pPr>
              <w:widowControl/>
              <w:jc w:val="left"/>
              <w:rPr>
                <w:sz w:val="24"/>
                <w:szCs w:val="24"/>
              </w:rPr>
            </w:pPr>
            <w:r w:rsidRPr="00E122F3">
              <w:rPr>
                <w:sz w:val="24"/>
                <w:szCs w:val="24"/>
              </w:rPr>
              <w:t>Cingulate cortex</w:t>
            </w:r>
          </w:p>
        </w:tc>
        <w:tc>
          <w:tcPr>
            <w:tcW w:w="1978" w:type="dxa"/>
            <w:noWrap/>
            <w:hideMark/>
          </w:tcPr>
          <w:p w14:paraId="3252DD45" w14:textId="77777777" w:rsidR="00F104F0" w:rsidRPr="00E122F3" w:rsidRDefault="00F104F0" w:rsidP="00A201F0">
            <w:pPr>
              <w:widowControl/>
              <w:jc w:val="left"/>
              <w:rPr>
                <w:sz w:val="24"/>
                <w:szCs w:val="24"/>
              </w:rPr>
            </w:pPr>
            <w:r w:rsidRPr="00E122F3">
              <w:rPr>
                <w:sz w:val="24"/>
                <w:szCs w:val="24"/>
              </w:rPr>
              <w:t>Middle cingulate gyrus</w:t>
            </w:r>
          </w:p>
        </w:tc>
        <w:tc>
          <w:tcPr>
            <w:tcW w:w="717" w:type="dxa"/>
            <w:noWrap/>
            <w:hideMark/>
          </w:tcPr>
          <w:p w14:paraId="2FFF7483" w14:textId="77777777" w:rsidR="00F104F0" w:rsidRPr="00E122F3" w:rsidRDefault="00F104F0" w:rsidP="00A201F0">
            <w:pPr>
              <w:widowControl/>
              <w:jc w:val="left"/>
              <w:rPr>
                <w:sz w:val="24"/>
                <w:szCs w:val="24"/>
              </w:rPr>
            </w:pPr>
            <w:r w:rsidRPr="00E122F3">
              <w:rPr>
                <w:sz w:val="24"/>
                <w:szCs w:val="24"/>
              </w:rPr>
              <w:t>R/L</w:t>
            </w:r>
          </w:p>
        </w:tc>
      </w:tr>
    </w:tbl>
    <w:p w14:paraId="1AB5C3E8" w14:textId="77777777" w:rsidR="00F104F0" w:rsidRPr="00E122F3" w:rsidRDefault="00F104F0" w:rsidP="00774150">
      <w:pPr>
        <w:widowControl/>
        <w:jc w:val="left"/>
        <w:rPr>
          <w:rFonts w:ascii="Times New Roman" w:hAnsi="Times New Roman" w:cs="Times New Roman"/>
          <w:sz w:val="24"/>
          <w:szCs w:val="24"/>
        </w:rPr>
      </w:pPr>
      <w:r w:rsidRPr="00E122F3">
        <w:rPr>
          <w:rFonts w:ascii="Times New Roman" w:hAnsi="Times New Roman" w:cs="Times New Roman"/>
          <w:sz w:val="24"/>
          <w:szCs w:val="24"/>
        </w:rPr>
        <w:t>Abbreviations: R, Right; L, Left.</w:t>
      </w:r>
    </w:p>
    <w:p w14:paraId="4A294E9B" w14:textId="77777777" w:rsidR="00F104F0" w:rsidRPr="00E122F3" w:rsidRDefault="00F104F0">
      <w:pPr>
        <w:widowControl/>
        <w:jc w:val="left"/>
        <w:rPr>
          <w:rFonts w:ascii="Times New Roman" w:hAnsi="Times New Roman" w:cs="Times New Roman"/>
          <w:sz w:val="24"/>
          <w:szCs w:val="24"/>
        </w:rPr>
      </w:pPr>
      <w:r w:rsidRPr="00E122F3">
        <w:rPr>
          <w:rFonts w:ascii="Times New Roman" w:hAnsi="Times New Roman" w:cs="Times New Roman"/>
          <w:sz w:val="24"/>
          <w:szCs w:val="24"/>
        </w:rPr>
        <w:br w:type="page"/>
      </w:r>
    </w:p>
    <w:p w14:paraId="2DB97A69" w14:textId="77777777" w:rsidR="00F104F0" w:rsidRPr="00E122F3" w:rsidRDefault="00F104F0" w:rsidP="00531377">
      <w:pPr>
        <w:rPr>
          <w:rFonts w:ascii="Times New Roman" w:hAnsi="Times New Roman" w:cs="Times New Roman"/>
          <w:sz w:val="24"/>
          <w:szCs w:val="24"/>
        </w:rPr>
      </w:pPr>
      <w:r w:rsidRPr="00E122F3">
        <w:rPr>
          <w:rFonts w:ascii="Times New Roman" w:eastAsia="ＭＳ 明朝" w:hAnsi="Times New Roman" w:cs="Times New Roman"/>
          <w:b/>
          <w:bCs/>
          <w:kern w:val="0"/>
          <w:sz w:val="24"/>
          <w:szCs w:val="24"/>
        </w:rPr>
        <w:lastRenderedPageBreak/>
        <w:t xml:space="preserve">Supplemental </w:t>
      </w:r>
      <w:r w:rsidRPr="00E122F3">
        <w:rPr>
          <w:rFonts w:ascii="Times New Roman" w:hAnsi="Times New Roman" w:cs="Times New Roman"/>
          <w:b/>
          <w:bCs/>
          <w:sz w:val="24"/>
          <w:szCs w:val="24"/>
        </w:rPr>
        <w:t>Table 9. Overlapping regions where changes in AMPAR density correlate with clinical response to ketamine and regions where AMPAR density is altered in association with symptoms (based on Fig. 3 and Supplemental Fig. 7A)</w:t>
      </w:r>
    </w:p>
    <w:tbl>
      <w:tblPr>
        <w:tblStyle w:val="af1"/>
        <w:tblW w:w="0" w:type="auto"/>
        <w:tblLook w:val="04A0" w:firstRow="1" w:lastRow="0" w:firstColumn="1" w:lastColumn="0" w:noHBand="0" w:noVBand="1"/>
      </w:tblPr>
      <w:tblGrid>
        <w:gridCol w:w="2135"/>
        <w:gridCol w:w="3645"/>
        <w:gridCol w:w="1080"/>
      </w:tblGrid>
      <w:tr w:rsidR="00F104F0" w:rsidRPr="00E122F3" w14:paraId="26BBFA58" w14:textId="77777777" w:rsidTr="0042677A">
        <w:trPr>
          <w:trHeight w:val="375"/>
        </w:trPr>
        <w:tc>
          <w:tcPr>
            <w:tcW w:w="5780" w:type="dxa"/>
            <w:gridSpan w:val="2"/>
            <w:noWrap/>
            <w:hideMark/>
          </w:tcPr>
          <w:p w14:paraId="3F99C96A" w14:textId="77777777" w:rsidR="00F104F0" w:rsidRPr="00E122F3" w:rsidRDefault="00F104F0" w:rsidP="0042677A">
            <w:pPr>
              <w:widowControl/>
              <w:jc w:val="left"/>
              <w:rPr>
                <w:sz w:val="24"/>
                <w:szCs w:val="24"/>
                <w:lang w:eastAsia="ja-JP"/>
              </w:rPr>
            </w:pPr>
            <w:r w:rsidRPr="00E122F3">
              <w:rPr>
                <w:sz w:val="24"/>
                <w:szCs w:val="24"/>
              </w:rPr>
              <w:t xml:space="preserve">Brain </w:t>
            </w:r>
            <w:r w:rsidRPr="00E122F3">
              <w:rPr>
                <w:sz w:val="24"/>
                <w:szCs w:val="24"/>
                <w:lang w:eastAsia="ja-JP"/>
              </w:rPr>
              <w:t>regions</w:t>
            </w:r>
          </w:p>
        </w:tc>
        <w:tc>
          <w:tcPr>
            <w:tcW w:w="1080" w:type="dxa"/>
            <w:vMerge w:val="restart"/>
            <w:noWrap/>
            <w:hideMark/>
          </w:tcPr>
          <w:p w14:paraId="09D0B4FD" w14:textId="77777777" w:rsidR="00F104F0" w:rsidRPr="00E122F3" w:rsidRDefault="00F104F0" w:rsidP="0042677A">
            <w:pPr>
              <w:widowControl/>
              <w:jc w:val="left"/>
              <w:rPr>
                <w:sz w:val="24"/>
                <w:szCs w:val="24"/>
              </w:rPr>
            </w:pPr>
            <w:r w:rsidRPr="00E122F3">
              <w:rPr>
                <w:sz w:val="24"/>
                <w:szCs w:val="24"/>
              </w:rPr>
              <w:t>R/L</w:t>
            </w:r>
          </w:p>
        </w:tc>
      </w:tr>
      <w:tr w:rsidR="00F104F0" w:rsidRPr="00E122F3" w14:paraId="1B3130D7" w14:textId="77777777" w:rsidTr="0042677A">
        <w:trPr>
          <w:trHeight w:val="375"/>
        </w:trPr>
        <w:tc>
          <w:tcPr>
            <w:tcW w:w="2135" w:type="dxa"/>
            <w:noWrap/>
            <w:hideMark/>
          </w:tcPr>
          <w:p w14:paraId="147FD0CC" w14:textId="77777777" w:rsidR="00F104F0" w:rsidRPr="00E122F3" w:rsidRDefault="00F104F0" w:rsidP="0042677A">
            <w:pPr>
              <w:widowControl/>
              <w:jc w:val="left"/>
              <w:rPr>
                <w:sz w:val="24"/>
                <w:szCs w:val="24"/>
              </w:rPr>
            </w:pPr>
            <w:r w:rsidRPr="00E122F3">
              <w:rPr>
                <w:sz w:val="24"/>
                <w:szCs w:val="24"/>
              </w:rPr>
              <w:t>Category</w:t>
            </w:r>
          </w:p>
        </w:tc>
        <w:tc>
          <w:tcPr>
            <w:tcW w:w="3645" w:type="dxa"/>
            <w:noWrap/>
            <w:hideMark/>
          </w:tcPr>
          <w:p w14:paraId="0679D8E3" w14:textId="77777777" w:rsidR="00F104F0" w:rsidRPr="00E122F3" w:rsidRDefault="00F104F0" w:rsidP="0042677A">
            <w:pPr>
              <w:widowControl/>
              <w:jc w:val="left"/>
              <w:rPr>
                <w:sz w:val="24"/>
                <w:szCs w:val="24"/>
              </w:rPr>
            </w:pPr>
            <w:r w:rsidRPr="00E122F3">
              <w:rPr>
                <w:sz w:val="24"/>
                <w:szCs w:val="24"/>
              </w:rPr>
              <w:t>Detail</w:t>
            </w:r>
          </w:p>
        </w:tc>
        <w:tc>
          <w:tcPr>
            <w:tcW w:w="1080" w:type="dxa"/>
            <w:vMerge/>
            <w:hideMark/>
          </w:tcPr>
          <w:p w14:paraId="0B82277A" w14:textId="77777777" w:rsidR="00F104F0" w:rsidRPr="00E122F3" w:rsidRDefault="00F104F0" w:rsidP="0042677A">
            <w:pPr>
              <w:widowControl/>
              <w:jc w:val="left"/>
              <w:rPr>
                <w:sz w:val="24"/>
                <w:szCs w:val="24"/>
              </w:rPr>
            </w:pPr>
          </w:p>
        </w:tc>
      </w:tr>
      <w:tr w:rsidR="00F104F0" w:rsidRPr="00E122F3" w14:paraId="71C1CAB0" w14:textId="77777777" w:rsidTr="0042677A">
        <w:trPr>
          <w:trHeight w:val="375"/>
        </w:trPr>
        <w:tc>
          <w:tcPr>
            <w:tcW w:w="2135" w:type="dxa"/>
            <w:noWrap/>
            <w:hideMark/>
          </w:tcPr>
          <w:p w14:paraId="492B6074" w14:textId="77777777" w:rsidR="00F104F0" w:rsidRPr="00E122F3" w:rsidRDefault="00F104F0" w:rsidP="0042677A">
            <w:pPr>
              <w:widowControl/>
              <w:jc w:val="left"/>
              <w:rPr>
                <w:sz w:val="24"/>
                <w:szCs w:val="24"/>
              </w:rPr>
            </w:pPr>
            <w:r w:rsidRPr="00E122F3">
              <w:rPr>
                <w:sz w:val="24"/>
                <w:szCs w:val="24"/>
              </w:rPr>
              <w:t>Frontal lobe</w:t>
            </w:r>
          </w:p>
        </w:tc>
        <w:tc>
          <w:tcPr>
            <w:tcW w:w="3645" w:type="dxa"/>
            <w:noWrap/>
            <w:hideMark/>
          </w:tcPr>
          <w:p w14:paraId="20200C66" w14:textId="77777777" w:rsidR="00F104F0" w:rsidRPr="00E122F3" w:rsidRDefault="00F104F0" w:rsidP="0042677A">
            <w:pPr>
              <w:widowControl/>
              <w:jc w:val="left"/>
              <w:rPr>
                <w:sz w:val="24"/>
                <w:szCs w:val="24"/>
              </w:rPr>
            </w:pPr>
            <w:r w:rsidRPr="00E122F3">
              <w:rPr>
                <w:sz w:val="24"/>
                <w:szCs w:val="24"/>
              </w:rPr>
              <w:t>Middle frontal gyrus</w:t>
            </w:r>
          </w:p>
        </w:tc>
        <w:tc>
          <w:tcPr>
            <w:tcW w:w="1080" w:type="dxa"/>
            <w:noWrap/>
            <w:hideMark/>
          </w:tcPr>
          <w:p w14:paraId="088858C2" w14:textId="77777777" w:rsidR="00F104F0" w:rsidRPr="00E122F3" w:rsidRDefault="00F104F0" w:rsidP="0042677A">
            <w:pPr>
              <w:widowControl/>
              <w:jc w:val="left"/>
              <w:rPr>
                <w:sz w:val="24"/>
                <w:szCs w:val="24"/>
              </w:rPr>
            </w:pPr>
            <w:r w:rsidRPr="00E122F3">
              <w:rPr>
                <w:sz w:val="24"/>
                <w:szCs w:val="24"/>
              </w:rPr>
              <w:t>L</w:t>
            </w:r>
          </w:p>
        </w:tc>
      </w:tr>
      <w:tr w:rsidR="00F104F0" w:rsidRPr="00E122F3" w14:paraId="723C93A1" w14:textId="77777777" w:rsidTr="0042677A">
        <w:trPr>
          <w:trHeight w:val="375"/>
        </w:trPr>
        <w:tc>
          <w:tcPr>
            <w:tcW w:w="2135" w:type="dxa"/>
            <w:noWrap/>
            <w:hideMark/>
          </w:tcPr>
          <w:p w14:paraId="3289B554" w14:textId="77777777" w:rsidR="00F104F0" w:rsidRPr="00E122F3" w:rsidRDefault="00F104F0" w:rsidP="0042677A">
            <w:pPr>
              <w:widowControl/>
              <w:jc w:val="left"/>
              <w:rPr>
                <w:sz w:val="24"/>
                <w:szCs w:val="24"/>
              </w:rPr>
            </w:pPr>
            <w:r w:rsidRPr="00E122F3">
              <w:rPr>
                <w:sz w:val="24"/>
                <w:szCs w:val="24"/>
              </w:rPr>
              <w:t xml:space="preserve">　</w:t>
            </w:r>
          </w:p>
        </w:tc>
        <w:tc>
          <w:tcPr>
            <w:tcW w:w="3645" w:type="dxa"/>
            <w:noWrap/>
            <w:hideMark/>
          </w:tcPr>
          <w:p w14:paraId="67FE26DD" w14:textId="77777777" w:rsidR="00F104F0" w:rsidRPr="00E122F3" w:rsidRDefault="00F104F0" w:rsidP="0042677A">
            <w:pPr>
              <w:widowControl/>
              <w:jc w:val="left"/>
              <w:rPr>
                <w:sz w:val="24"/>
                <w:szCs w:val="24"/>
              </w:rPr>
            </w:pPr>
            <w:r w:rsidRPr="00E122F3">
              <w:rPr>
                <w:sz w:val="24"/>
                <w:szCs w:val="24"/>
              </w:rPr>
              <w:t>Precentral gyrus</w:t>
            </w:r>
          </w:p>
        </w:tc>
        <w:tc>
          <w:tcPr>
            <w:tcW w:w="1080" w:type="dxa"/>
            <w:noWrap/>
            <w:hideMark/>
          </w:tcPr>
          <w:p w14:paraId="1C25D3D7" w14:textId="77777777" w:rsidR="00F104F0" w:rsidRPr="00E122F3" w:rsidRDefault="00F104F0" w:rsidP="0042677A">
            <w:pPr>
              <w:widowControl/>
              <w:jc w:val="left"/>
              <w:rPr>
                <w:sz w:val="24"/>
                <w:szCs w:val="24"/>
              </w:rPr>
            </w:pPr>
            <w:r w:rsidRPr="00E122F3">
              <w:rPr>
                <w:sz w:val="24"/>
                <w:szCs w:val="24"/>
              </w:rPr>
              <w:t>L</w:t>
            </w:r>
          </w:p>
        </w:tc>
      </w:tr>
      <w:tr w:rsidR="00F104F0" w:rsidRPr="00E122F3" w14:paraId="34ADB482" w14:textId="77777777" w:rsidTr="0042677A">
        <w:trPr>
          <w:trHeight w:val="375"/>
        </w:trPr>
        <w:tc>
          <w:tcPr>
            <w:tcW w:w="2135" w:type="dxa"/>
            <w:noWrap/>
            <w:hideMark/>
          </w:tcPr>
          <w:p w14:paraId="18F86DFE" w14:textId="77777777" w:rsidR="00F104F0" w:rsidRPr="00E122F3" w:rsidRDefault="00F104F0" w:rsidP="0042677A">
            <w:pPr>
              <w:widowControl/>
              <w:jc w:val="left"/>
              <w:rPr>
                <w:sz w:val="24"/>
                <w:szCs w:val="24"/>
              </w:rPr>
            </w:pPr>
            <w:r w:rsidRPr="00E122F3">
              <w:rPr>
                <w:sz w:val="24"/>
                <w:szCs w:val="24"/>
              </w:rPr>
              <w:t>Parietal lobe</w:t>
            </w:r>
          </w:p>
        </w:tc>
        <w:tc>
          <w:tcPr>
            <w:tcW w:w="3645" w:type="dxa"/>
            <w:noWrap/>
            <w:hideMark/>
          </w:tcPr>
          <w:p w14:paraId="0DA06F56" w14:textId="77777777" w:rsidR="00F104F0" w:rsidRPr="00E122F3" w:rsidRDefault="00F104F0" w:rsidP="0042677A">
            <w:pPr>
              <w:widowControl/>
              <w:jc w:val="left"/>
              <w:rPr>
                <w:sz w:val="24"/>
                <w:szCs w:val="24"/>
              </w:rPr>
            </w:pPr>
            <w:r w:rsidRPr="00E122F3">
              <w:rPr>
                <w:sz w:val="24"/>
                <w:szCs w:val="24"/>
              </w:rPr>
              <w:t>Superior parietal gyrus</w:t>
            </w:r>
          </w:p>
        </w:tc>
        <w:tc>
          <w:tcPr>
            <w:tcW w:w="1080" w:type="dxa"/>
            <w:noWrap/>
            <w:hideMark/>
          </w:tcPr>
          <w:p w14:paraId="5EDBE359" w14:textId="77777777" w:rsidR="00F104F0" w:rsidRPr="00E122F3" w:rsidRDefault="00F104F0" w:rsidP="0042677A">
            <w:pPr>
              <w:widowControl/>
              <w:jc w:val="left"/>
              <w:rPr>
                <w:sz w:val="24"/>
                <w:szCs w:val="24"/>
              </w:rPr>
            </w:pPr>
            <w:r w:rsidRPr="00E122F3">
              <w:rPr>
                <w:sz w:val="24"/>
                <w:szCs w:val="24"/>
              </w:rPr>
              <w:t>R/L</w:t>
            </w:r>
          </w:p>
        </w:tc>
      </w:tr>
      <w:tr w:rsidR="00F104F0" w:rsidRPr="00E122F3" w14:paraId="37B23D4D" w14:textId="77777777" w:rsidTr="0042677A">
        <w:trPr>
          <w:trHeight w:val="375"/>
        </w:trPr>
        <w:tc>
          <w:tcPr>
            <w:tcW w:w="2135" w:type="dxa"/>
            <w:noWrap/>
            <w:hideMark/>
          </w:tcPr>
          <w:p w14:paraId="06F2BDA4" w14:textId="77777777" w:rsidR="00F104F0" w:rsidRPr="00E122F3" w:rsidRDefault="00F104F0" w:rsidP="0042677A">
            <w:pPr>
              <w:widowControl/>
              <w:jc w:val="left"/>
              <w:rPr>
                <w:sz w:val="24"/>
                <w:szCs w:val="24"/>
              </w:rPr>
            </w:pPr>
            <w:r w:rsidRPr="00E122F3">
              <w:rPr>
                <w:sz w:val="24"/>
                <w:szCs w:val="24"/>
              </w:rPr>
              <w:t xml:space="preserve">　</w:t>
            </w:r>
          </w:p>
        </w:tc>
        <w:tc>
          <w:tcPr>
            <w:tcW w:w="3645" w:type="dxa"/>
            <w:noWrap/>
            <w:hideMark/>
          </w:tcPr>
          <w:p w14:paraId="2961EAF6" w14:textId="77777777" w:rsidR="00F104F0" w:rsidRPr="00E122F3" w:rsidRDefault="00F104F0" w:rsidP="0042677A">
            <w:pPr>
              <w:widowControl/>
              <w:jc w:val="left"/>
              <w:rPr>
                <w:sz w:val="24"/>
                <w:szCs w:val="24"/>
              </w:rPr>
            </w:pPr>
            <w:r w:rsidRPr="00E122F3">
              <w:rPr>
                <w:sz w:val="24"/>
                <w:szCs w:val="24"/>
              </w:rPr>
              <w:t>Precuneus</w:t>
            </w:r>
          </w:p>
        </w:tc>
        <w:tc>
          <w:tcPr>
            <w:tcW w:w="1080" w:type="dxa"/>
            <w:noWrap/>
            <w:hideMark/>
          </w:tcPr>
          <w:p w14:paraId="2C7FA38E" w14:textId="77777777" w:rsidR="00F104F0" w:rsidRPr="00E122F3" w:rsidRDefault="00F104F0" w:rsidP="0042677A">
            <w:pPr>
              <w:widowControl/>
              <w:jc w:val="left"/>
              <w:rPr>
                <w:sz w:val="24"/>
                <w:szCs w:val="24"/>
              </w:rPr>
            </w:pPr>
            <w:r w:rsidRPr="00E122F3">
              <w:rPr>
                <w:sz w:val="24"/>
                <w:szCs w:val="24"/>
              </w:rPr>
              <w:t>L</w:t>
            </w:r>
          </w:p>
        </w:tc>
      </w:tr>
      <w:tr w:rsidR="00F104F0" w:rsidRPr="00E122F3" w14:paraId="7731CF1B" w14:textId="77777777" w:rsidTr="0042677A">
        <w:trPr>
          <w:trHeight w:val="375"/>
        </w:trPr>
        <w:tc>
          <w:tcPr>
            <w:tcW w:w="2135" w:type="dxa"/>
            <w:noWrap/>
            <w:hideMark/>
          </w:tcPr>
          <w:p w14:paraId="4BE68E16" w14:textId="77777777" w:rsidR="00F104F0" w:rsidRPr="00E122F3" w:rsidRDefault="00F104F0" w:rsidP="0042677A">
            <w:pPr>
              <w:widowControl/>
              <w:jc w:val="left"/>
              <w:rPr>
                <w:sz w:val="24"/>
                <w:szCs w:val="24"/>
              </w:rPr>
            </w:pPr>
            <w:r w:rsidRPr="00E122F3">
              <w:rPr>
                <w:sz w:val="24"/>
                <w:szCs w:val="24"/>
              </w:rPr>
              <w:t>Occipital lobe</w:t>
            </w:r>
          </w:p>
        </w:tc>
        <w:tc>
          <w:tcPr>
            <w:tcW w:w="3645" w:type="dxa"/>
            <w:noWrap/>
            <w:hideMark/>
          </w:tcPr>
          <w:p w14:paraId="66E5B709" w14:textId="77777777" w:rsidR="00F104F0" w:rsidRPr="00E122F3" w:rsidRDefault="00F104F0" w:rsidP="0042677A">
            <w:pPr>
              <w:widowControl/>
              <w:jc w:val="left"/>
              <w:rPr>
                <w:sz w:val="24"/>
                <w:szCs w:val="24"/>
              </w:rPr>
            </w:pPr>
            <w:r w:rsidRPr="00E122F3">
              <w:rPr>
                <w:sz w:val="24"/>
                <w:szCs w:val="24"/>
              </w:rPr>
              <w:t>Superior occipital gyrus</w:t>
            </w:r>
          </w:p>
        </w:tc>
        <w:tc>
          <w:tcPr>
            <w:tcW w:w="1080" w:type="dxa"/>
            <w:noWrap/>
            <w:hideMark/>
          </w:tcPr>
          <w:p w14:paraId="15ABB455" w14:textId="77777777" w:rsidR="00F104F0" w:rsidRPr="00E122F3" w:rsidRDefault="00F104F0" w:rsidP="0042677A">
            <w:pPr>
              <w:widowControl/>
              <w:jc w:val="left"/>
              <w:rPr>
                <w:sz w:val="24"/>
                <w:szCs w:val="24"/>
              </w:rPr>
            </w:pPr>
            <w:r w:rsidRPr="00E122F3">
              <w:rPr>
                <w:sz w:val="24"/>
                <w:szCs w:val="24"/>
              </w:rPr>
              <w:t>R/L</w:t>
            </w:r>
          </w:p>
        </w:tc>
      </w:tr>
      <w:tr w:rsidR="00F104F0" w:rsidRPr="00E122F3" w14:paraId="6D586629" w14:textId="77777777" w:rsidTr="0042677A">
        <w:trPr>
          <w:trHeight w:val="375"/>
        </w:trPr>
        <w:tc>
          <w:tcPr>
            <w:tcW w:w="2135" w:type="dxa"/>
            <w:noWrap/>
            <w:hideMark/>
          </w:tcPr>
          <w:p w14:paraId="4CE341C8" w14:textId="77777777" w:rsidR="00F104F0" w:rsidRPr="00E122F3" w:rsidRDefault="00F104F0" w:rsidP="0042677A">
            <w:pPr>
              <w:widowControl/>
              <w:jc w:val="left"/>
              <w:rPr>
                <w:sz w:val="24"/>
                <w:szCs w:val="24"/>
              </w:rPr>
            </w:pPr>
          </w:p>
        </w:tc>
        <w:tc>
          <w:tcPr>
            <w:tcW w:w="3645" w:type="dxa"/>
            <w:noWrap/>
            <w:hideMark/>
          </w:tcPr>
          <w:p w14:paraId="455F82FA" w14:textId="77777777" w:rsidR="00F104F0" w:rsidRPr="00E122F3" w:rsidRDefault="00F104F0" w:rsidP="0042677A">
            <w:pPr>
              <w:widowControl/>
              <w:jc w:val="left"/>
              <w:rPr>
                <w:sz w:val="24"/>
                <w:szCs w:val="24"/>
              </w:rPr>
            </w:pPr>
            <w:r w:rsidRPr="00E122F3">
              <w:rPr>
                <w:sz w:val="24"/>
                <w:szCs w:val="24"/>
              </w:rPr>
              <w:t>Middle occipital gyrus</w:t>
            </w:r>
          </w:p>
        </w:tc>
        <w:tc>
          <w:tcPr>
            <w:tcW w:w="1080" w:type="dxa"/>
            <w:noWrap/>
            <w:hideMark/>
          </w:tcPr>
          <w:p w14:paraId="7C308B2E" w14:textId="77777777" w:rsidR="00F104F0" w:rsidRPr="00E122F3" w:rsidRDefault="00F104F0" w:rsidP="0042677A">
            <w:pPr>
              <w:widowControl/>
              <w:jc w:val="left"/>
              <w:rPr>
                <w:sz w:val="24"/>
                <w:szCs w:val="24"/>
              </w:rPr>
            </w:pPr>
            <w:r w:rsidRPr="00E122F3">
              <w:rPr>
                <w:sz w:val="24"/>
                <w:szCs w:val="24"/>
              </w:rPr>
              <w:t>R/L</w:t>
            </w:r>
          </w:p>
        </w:tc>
      </w:tr>
      <w:tr w:rsidR="00F104F0" w:rsidRPr="00E122F3" w14:paraId="105FDDD9" w14:textId="77777777" w:rsidTr="0042677A">
        <w:trPr>
          <w:trHeight w:val="420"/>
        </w:trPr>
        <w:tc>
          <w:tcPr>
            <w:tcW w:w="2135" w:type="dxa"/>
            <w:noWrap/>
            <w:hideMark/>
          </w:tcPr>
          <w:p w14:paraId="735415DF" w14:textId="77777777" w:rsidR="00F104F0" w:rsidRPr="00E122F3" w:rsidRDefault="00F104F0" w:rsidP="0042677A">
            <w:pPr>
              <w:widowControl/>
              <w:jc w:val="left"/>
              <w:rPr>
                <w:sz w:val="24"/>
                <w:szCs w:val="24"/>
              </w:rPr>
            </w:pPr>
            <w:r w:rsidRPr="00E122F3">
              <w:rPr>
                <w:sz w:val="24"/>
                <w:szCs w:val="24"/>
              </w:rPr>
              <w:t xml:space="preserve">　</w:t>
            </w:r>
          </w:p>
        </w:tc>
        <w:tc>
          <w:tcPr>
            <w:tcW w:w="3645" w:type="dxa"/>
            <w:noWrap/>
            <w:hideMark/>
          </w:tcPr>
          <w:p w14:paraId="7BD80A43" w14:textId="77777777" w:rsidR="00F104F0" w:rsidRPr="00E122F3" w:rsidRDefault="00F104F0" w:rsidP="0042677A">
            <w:pPr>
              <w:widowControl/>
              <w:jc w:val="left"/>
              <w:rPr>
                <w:sz w:val="24"/>
                <w:szCs w:val="24"/>
              </w:rPr>
            </w:pPr>
            <w:r w:rsidRPr="00E122F3">
              <w:rPr>
                <w:sz w:val="24"/>
                <w:szCs w:val="24"/>
              </w:rPr>
              <w:t>Cuneus</w:t>
            </w:r>
          </w:p>
        </w:tc>
        <w:tc>
          <w:tcPr>
            <w:tcW w:w="1080" w:type="dxa"/>
            <w:noWrap/>
            <w:hideMark/>
          </w:tcPr>
          <w:p w14:paraId="2A0EAF17" w14:textId="77777777" w:rsidR="00F104F0" w:rsidRPr="00E122F3" w:rsidRDefault="00F104F0" w:rsidP="0042677A">
            <w:pPr>
              <w:widowControl/>
              <w:jc w:val="left"/>
              <w:rPr>
                <w:sz w:val="24"/>
                <w:szCs w:val="24"/>
              </w:rPr>
            </w:pPr>
            <w:r w:rsidRPr="00E122F3">
              <w:rPr>
                <w:sz w:val="24"/>
                <w:szCs w:val="24"/>
              </w:rPr>
              <w:t>R/L</w:t>
            </w:r>
          </w:p>
        </w:tc>
      </w:tr>
    </w:tbl>
    <w:p w14:paraId="48CE952A" w14:textId="77777777" w:rsidR="00F104F0" w:rsidRPr="00E122F3" w:rsidRDefault="00F104F0" w:rsidP="00774150">
      <w:pPr>
        <w:widowControl/>
        <w:jc w:val="left"/>
        <w:rPr>
          <w:rFonts w:ascii="Times New Roman" w:hAnsi="Times New Roman" w:cs="Times New Roman"/>
          <w:sz w:val="24"/>
          <w:szCs w:val="24"/>
        </w:rPr>
      </w:pPr>
      <w:r w:rsidRPr="00E122F3">
        <w:rPr>
          <w:rFonts w:ascii="Times New Roman" w:hAnsi="Times New Roman" w:cs="Times New Roman"/>
          <w:sz w:val="24"/>
          <w:szCs w:val="24"/>
        </w:rPr>
        <w:t>Abbreviations: R, Right; L, Left.</w:t>
      </w:r>
    </w:p>
    <w:p w14:paraId="383D431A" w14:textId="77777777" w:rsidR="00F104F0" w:rsidRPr="00E122F3" w:rsidRDefault="00F104F0">
      <w:pPr>
        <w:widowControl/>
        <w:jc w:val="left"/>
        <w:rPr>
          <w:rFonts w:ascii="Times New Roman" w:hAnsi="Times New Roman" w:cs="Times New Roman"/>
          <w:sz w:val="24"/>
          <w:szCs w:val="24"/>
        </w:rPr>
      </w:pPr>
      <w:r w:rsidRPr="00E122F3">
        <w:rPr>
          <w:rFonts w:ascii="Times New Roman" w:hAnsi="Times New Roman" w:cs="Times New Roman"/>
          <w:sz w:val="24"/>
          <w:szCs w:val="24"/>
        </w:rPr>
        <w:br w:type="page"/>
      </w:r>
    </w:p>
    <w:p w14:paraId="214403EE" w14:textId="77777777" w:rsidR="00F104F0" w:rsidRPr="00E122F3" w:rsidRDefault="00F104F0" w:rsidP="00531377">
      <w:pPr>
        <w:rPr>
          <w:rFonts w:ascii="Times New Roman" w:hAnsi="Times New Roman" w:cs="Times New Roman"/>
          <w:sz w:val="24"/>
          <w:szCs w:val="24"/>
        </w:rPr>
      </w:pPr>
      <w:r w:rsidRPr="00E122F3">
        <w:rPr>
          <w:rFonts w:ascii="Times New Roman" w:eastAsia="ＭＳ 明朝" w:hAnsi="Times New Roman" w:cs="Times New Roman"/>
          <w:b/>
          <w:bCs/>
          <w:kern w:val="0"/>
          <w:sz w:val="24"/>
          <w:szCs w:val="24"/>
        </w:rPr>
        <w:lastRenderedPageBreak/>
        <w:t xml:space="preserve">Supplemental </w:t>
      </w:r>
      <w:r w:rsidRPr="00E122F3">
        <w:rPr>
          <w:rFonts w:ascii="Times New Roman" w:hAnsi="Times New Roman" w:cs="Times New Roman"/>
          <w:b/>
          <w:bCs/>
          <w:sz w:val="24"/>
          <w:szCs w:val="24"/>
        </w:rPr>
        <w:t>Table 10. Overlapping regions where changes in AMPAR density correlate with clinical response to ketamine and regions where AMPAR density is different compared to healthy participants (based on Fig. 4 and Supplemental Fig. 8A, 8C)</w:t>
      </w:r>
    </w:p>
    <w:tbl>
      <w:tblPr>
        <w:tblStyle w:val="af1"/>
        <w:tblW w:w="0" w:type="auto"/>
        <w:tblLook w:val="04A0" w:firstRow="1" w:lastRow="0" w:firstColumn="1" w:lastColumn="0" w:noHBand="0" w:noVBand="1"/>
      </w:tblPr>
      <w:tblGrid>
        <w:gridCol w:w="1362"/>
        <w:gridCol w:w="2000"/>
        <w:gridCol w:w="852"/>
        <w:gridCol w:w="1336"/>
        <w:gridCol w:w="2101"/>
        <w:gridCol w:w="843"/>
      </w:tblGrid>
      <w:tr w:rsidR="00F104F0" w:rsidRPr="00E122F3" w14:paraId="500CF159" w14:textId="77777777" w:rsidTr="00531377">
        <w:trPr>
          <w:trHeight w:val="375"/>
        </w:trPr>
        <w:tc>
          <w:tcPr>
            <w:tcW w:w="4214" w:type="dxa"/>
            <w:gridSpan w:val="3"/>
            <w:noWrap/>
            <w:hideMark/>
          </w:tcPr>
          <w:p w14:paraId="49577FE0" w14:textId="77777777" w:rsidR="00F104F0" w:rsidRPr="00E122F3" w:rsidRDefault="00F104F0">
            <w:pPr>
              <w:widowControl/>
              <w:jc w:val="left"/>
              <w:rPr>
                <w:sz w:val="24"/>
                <w:szCs w:val="24"/>
              </w:rPr>
            </w:pPr>
            <w:r w:rsidRPr="00E122F3">
              <w:rPr>
                <w:sz w:val="24"/>
                <w:szCs w:val="24"/>
              </w:rPr>
              <w:t>Overlapping area based on Fig. 4A and Supplemental Fig. 8A</w:t>
            </w:r>
          </w:p>
        </w:tc>
        <w:tc>
          <w:tcPr>
            <w:tcW w:w="4280" w:type="dxa"/>
            <w:gridSpan w:val="3"/>
            <w:noWrap/>
            <w:hideMark/>
          </w:tcPr>
          <w:p w14:paraId="3CD199FA" w14:textId="77777777" w:rsidR="00F104F0" w:rsidRPr="00E122F3" w:rsidRDefault="00F104F0" w:rsidP="0042677A">
            <w:pPr>
              <w:widowControl/>
              <w:jc w:val="left"/>
              <w:rPr>
                <w:sz w:val="24"/>
                <w:szCs w:val="24"/>
              </w:rPr>
            </w:pPr>
            <w:r w:rsidRPr="00E122F3">
              <w:rPr>
                <w:sz w:val="24"/>
                <w:szCs w:val="24"/>
              </w:rPr>
              <w:t>Overlapping area based on Fig. 4C and Supplemental Fig. 8C</w:t>
            </w:r>
          </w:p>
        </w:tc>
      </w:tr>
      <w:tr w:rsidR="00F104F0" w:rsidRPr="00E122F3" w14:paraId="122373DF" w14:textId="77777777" w:rsidTr="00531377">
        <w:trPr>
          <w:trHeight w:val="375"/>
        </w:trPr>
        <w:tc>
          <w:tcPr>
            <w:tcW w:w="3362" w:type="dxa"/>
            <w:gridSpan w:val="2"/>
            <w:noWrap/>
            <w:hideMark/>
          </w:tcPr>
          <w:p w14:paraId="1B93C1E5" w14:textId="77777777" w:rsidR="00F104F0" w:rsidRPr="00E122F3" w:rsidRDefault="00F104F0" w:rsidP="0042677A">
            <w:pPr>
              <w:widowControl/>
              <w:jc w:val="left"/>
              <w:rPr>
                <w:sz w:val="24"/>
                <w:szCs w:val="24"/>
                <w:lang w:eastAsia="ja-JP"/>
              </w:rPr>
            </w:pPr>
            <w:r w:rsidRPr="00E122F3">
              <w:rPr>
                <w:sz w:val="24"/>
                <w:szCs w:val="24"/>
              </w:rPr>
              <w:t xml:space="preserve">Brain </w:t>
            </w:r>
            <w:r w:rsidRPr="00E122F3">
              <w:rPr>
                <w:sz w:val="24"/>
                <w:szCs w:val="24"/>
                <w:lang w:eastAsia="ja-JP"/>
              </w:rPr>
              <w:t>regions</w:t>
            </w:r>
          </w:p>
        </w:tc>
        <w:tc>
          <w:tcPr>
            <w:tcW w:w="852" w:type="dxa"/>
            <w:vMerge w:val="restart"/>
            <w:noWrap/>
            <w:hideMark/>
          </w:tcPr>
          <w:p w14:paraId="0E822A83" w14:textId="77777777" w:rsidR="00F104F0" w:rsidRPr="00E122F3" w:rsidRDefault="00F104F0" w:rsidP="0042677A">
            <w:pPr>
              <w:widowControl/>
              <w:jc w:val="left"/>
              <w:rPr>
                <w:sz w:val="24"/>
                <w:szCs w:val="24"/>
              </w:rPr>
            </w:pPr>
            <w:r w:rsidRPr="00E122F3">
              <w:rPr>
                <w:sz w:val="24"/>
                <w:szCs w:val="24"/>
              </w:rPr>
              <w:t>R/L</w:t>
            </w:r>
          </w:p>
        </w:tc>
        <w:tc>
          <w:tcPr>
            <w:tcW w:w="3437" w:type="dxa"/>
            <w:gridSpan w:val="2"/>
            <w:noWrap/>
            <w:hideMark/>
          </w:tcPr>
          <w:p w14:paraId="32A59F89" w14:textId="77777777" w:rsidR="00F104F0" w:rsidRPr="00E122F3" w:rsidRDefault="00F104F0" w:rsidP="0042677A">
            <w:pPr>
              <w:widowControl/>
              <w:jc w:val="left"/>
              <w:rPr>
                <w:sz w:val="24"/>
                <w:szCs w:val="24"/>
                <w:lang w:eastAsia="ja-JP"/>
              </w:rPr>
            </w:pPr>
            <w:r w:rsidRPr="00E122F3">
              <w:rPr>
                <w:sz w:val="24"/>
                <w:szCs w:val="24"/>
              </w:rPr>
              <w:t xml:space="preserve">Brain </w:t>
            </w:r>
            <w:r w:rsidRPr="00E122F3">
              <w:rPr>
                <w:sz w:val="24"/>
                <w:szCs w:val="24"/>
                <w:lang w:eastAsia="ja-JP"/>
              </w:rPr>
              <w:t>regions</w:t>
            </w:r>
          </w:p>
        </w:tc>
        <w:tc>
          <w:tcPr>
            <w:tcW w:w="843" w:type="dxa"/>
            <w:vMerge w:val="restart"/>
            <w:noWrap/>
            <w:hideMark/>
          </w:tcPr>
          <w:p w14:paraId="16E60A3D" w14:textId="77777777" w:rsidR="00F104F0" w:rsidRPr="00E122F3" w:rsidRDefault="00F104F0" w:rsidP="0042677A">
            <w:pPr>
              <w:widowControl/>
              <w:jc w:val="left"/>
              <w:rPr>
                <w:sz w:val="24"/>
                <w:szCs w:val="24"/>
              </w:rPr>
            </w:pPr>
            <w:r w:rsidRPr="00E122F3">
              <w:rPr>
                <w:sz w:val="24"/>
                <w:szCs w:val="24"/>
              </w:rPr>
              <w:t>R/L</w:t>
            </w:r>
          </w:p>
        </w:tc>
      </w:tr>
      <w:tr w:rsidR="00F104F0" w:rsidRPr="00E122F3" w14:paraId="222B71B3" w14:textId="77777777" w:rsidTr="00531377">
        <w:trPr>
          <w:trHeight w:val="375"/>
        </w:trPr>
        <w:tc>
          <w:tcPr>
            <w:tcW w:w="1362" w:type="dxa"/>
            <w:noWrap/>
            <w:hideMark/>
          </w:tcPr>
          <w:p w14:paraId="7520DDD8" w14:textId="77777777" w:rsidR="00F104F0" w:rsidRPr="00E122F3" w:rsidRDefault="00F104F0" w:rsidP="0042677A">
            <w:pPr>
              <w:widowControl/>
              <w:jc w:val="left"/>
              <w:rPr>
                <w:sz w:val="24"/>
                <w:szCs w:val="24"/>
              </w:rPr>
            </w:pPr>
            <w:r w:rsidRPr="00E122F3">
              <w:rPr>
                <w:sz w:val="24"/>
                <w:szCs w:val="24"/>
              </w:rPr>
              <w:t>Category</w:t>
            </w:r>
          </w:p>
        </w:tc>
        <w:tc>
          <w:tcPr>
            <w:tcW w:w="2000" w:type="dxa"/>
            <w:noWrap/>
            <w:hideMark/>
          </w:tcPr>
          <w:p w14:paraId="08EB8B47" w14:textId="77777777" w:rsidR="00F104F0" w:rsidRPr="00E122F3" w:rsidRDefault="00F104F0" w:rsidP="0042677A">
            <w:pPr>
              <w:widowControl/>
              <w:jc w:val="left"/>
              <w:rPr>
                <w:sz w:val="24"/>
                <w:szCs w:val="24"/>
              </w:rPr>
            </w:pPr>
            <w:r w:rsidRPr="00E122F3">
              <w:rPr>
                <w:sz w:val="24"/>
                <w:szCs w:val="24"/>
              </w:rPr>
              <w:t>Detail</w:t>
            </w:r>
          </w:p>
        </w:tc>
        <w:tc>
          <w:tcPr>
            <w:tcW w:w="852" w:type="dxa"/>
            <w:vMerge/>
            <w:hideMark/>
          </w:tcPr>
          <w:p w14:paraId="4F4AD42C" w14:textId="77777777" w:rsidR="00F104F0" w:rsidRPr="00E122F3" w:rsidRDefault="00F104F0" w:rsidP="0042677A">
            <w:pPr>
              <w:widowControl/>
              <w:jc w:val="left"/>
              <w:rPr>
                <w:sz w:val="24"/>
                <w:szCs w:val="24"/>
              </w:rPr>
            </w:pPr>
          </w:p>
        </w:tc>
        <w:tc>
          <w:tcPr>
            <w:tcW w:w="1336" w:type="dxa"/>
            <w:noWrap/>
            <w:hideMark/>
          </w:tcPr>
          <w:p w14:paraId="04BA6A5D" w14:textId="77777777" w:rsidR="00F104F0" w:rsidRPr="00E122F3" w:rsidRDefault="00F104F0" w:rsidP="0042677A">
            <w:pPr>
              <w:widowControl/>
              <w:jc w:val="left"/>
              <w:rPr>
                <w:sz w:val="24"/>
                <w:szCs w:val="24"/>
              </w:rPr>
            </w:pPr>
            <w:r w:rsidRPr="00E122F3">
              <w:rPr>
                <w:sz w:val="24"/>
                <w:szCs w:val="24"/>
              </w:rPr>
              <w:t>Category</w:t>
            </w:r>
          </w:p>
        </w:tc>
        <w:tc>
          <w:tcPr>
            <w:tcW w:w="2101" w:type="dxa"/>
            <w:noWrap/>
            <w:hideMark/>
          </w:tcPr>
          <w:p w14:paraId="7E8F251C" w14:textId="77777777" w:rsidR="00F104F0" w:rsidRPr="00E122F3" w:rsidRDefault="00F104F0" w:rsidP="0042677A">
            <w:pPr>
              <w:widowControl/>
              <w:jc w:val="left"/>
              <w:rPr>
                <w:sz w:val="24"/>
                <w:szCs w:val="24"/>
              </w:rPr>
            </w:pPr>
            <w:r w:rsidRPr="00E122F3">
              <w:rPr>
                <w:sz w:val="24"/>
                <w:szCs w:val="24"/>
              </w:rPr>
              <w:t>Detail</w:t>
            </w:r>
          </w:p>
        </w:tc>
        <w:tc>
          <w:tcPr>
            <w:tcW w:w="843" w:type="dxa"/>
            <w:vMerge/>
            <w:hideMark/>
          </w:tcPr>
          <w:p w14:paraId="548F8D45" w14:textId="77777777" w:rsidR="00F104F0" w:rsidRPr="00E122F3" w:rsidRDefault="00F104F0" w:rsidP="0042677A">
            <w:pPr>
              <w:widowControl/>
              <w:jc w:val="left"/>
              <w:rPr>
                <w:sz w:val="24"/>
                <w:szCs w:val="24"/>
              </w:rPr>
            </w:pPr>
          </w:p>
        </w:tc>
      </w:tr>
      <w:tr w:rsidR="00F104F0" w:rsidRPr="00E122F3" w14:paraId="2E2D8CCF" w14:textId="77777777" w:rsidTr="00531377">
        <w:trPr>
          <w:trHeight w:val="375"/>
        </w:trPr>
        <w:tc>
          <w:tcPr>
            <w:tcW w:w="1362" w:type="dxa"/>
            <w:noWrap/>
            <w:hideMark/>
          </w:tcPr>
          <w:p w14:paraId="77B5AD80" w14:textId="77777777" w:rsidR="00F104F0" w:rsidRPr="00E122F3" w:rsidRDefault="00F104F0" w:rsidP="0042677A">
            <w:pPr>
              <w:widowControl/>
              <w:jc w:val="left"/>
              <w:rPr>
                <w:sz w:val="24"/>
                <w:szCs w:val="24"/>
              </w:rPr>
            </w:pPr>
            <w:r w:rsidRPr="00E122F3">
              <w:rPr>
                <w:sz w:val="24"/>
                <w:szCs w:val="24"/>
              </w:rPr>
              <w:t>Frontal lobe</w:t>
            </w:r>
          </w:p>
        </w:tc>
        <w:tc>
          <w:tcPr>
            <w:tcW w:w="2000" w:type="dxa"/>
            <w:noWrap/>
            <w:hideMark/>
          </w:tcPr>
          <w:p w14:paraId="0FCE00AA" w14:textId="77777777" w:rsidR="00F104F0" w:rsidRPr="00E122F3" w:rsidRDefault="00F104F0" w:rsidP="0042677A">
            <w:pPr>
              <w:widowControl/>
              <w:jc w:val="left"/>
              <w:rPr>
                <w:sz w:val="24"/>
                <w:szCs w:val="24"/>
              </w:rPr>
            </w:pPr>
            <w:r w:rsidRPr="00E122F3">
              <w:rPr>
                <w:sz w:val="24"/>
                <w:szCs w:val="24"/>
              </w:rPr>
              <w:t>Superior frontal gyrus</w:t>
            </w:r>
          </w:p>
        </w:tc>
        <w:tc>
          <w:tcPr>
            <w:tcW w:w="852" w:type="dxa"/>
            <w:noWrap/>
            <w:hideMark/>
          </w:tcPr>
          <w:p w14:paraId="6CFC224B" w14:textId="77777777" w:rsidR="00F104F0" w:rsidRPr="00E122F3" w:rsidRDefault="00F104F0" w:rsidP="0042677A">
            <w:pPr>
              <w:widowControl/>
              <w:jc w:val="left"/>
              <w:rPr>
                <w:sz w:val="24"/>
                <w:szCs w:val="24"/>
              </w:rPr>
            </w:pPr>
            <w:r w:rsidRPr="00E122F3">
              <w:rPr>
                <w:sz w:val="24"/>
                <w:szCs w:val="24"/>
              </w:rPr>
              <w:t>L</w:t>
            </w:r>
          </w:p>
        </w:tc>
        <w:tc>
          <w:tcPr>
            <w:tcW w:w="1336" w:type="dxa"/>
            <w:noWrap/>
            <w:hideMark/>
          </w:tcPr>
          <w:p w14:paraId="1FBC7B5A" w14:textId="77777777" w:rsidR="00F104F0" w:rsidRPr="00E122F3" w:rsidRDefault="00F104F0" w:rsidP="0042677A">
            <w:pPr>
              <w:widowControl/>
              <w:jc w:val="left"/>
              <w:rPr>
                <w:sz w:val="24"/>
                <w:szCs w:val="24"/>
              </w:rPr>
            </w:pPr>
            <w:r w:rsidRPr="00E122F3">
              <w:rPr>
                <w:sz w:val="24"/>
                <w:szCs w:val="24"/>
              </w:rPr>
              <w:t>Temporal lobe</w:t>
            </w:r>
          </w:p>
        </w:tc>
        <w:tc>
          <w:tcPr>
            <w:tcW w:w="2101" w:type="dxa"/>
            <w:hideMark/>
          </w:tcPr>
          <w:p w14:paraId="1CD4F8F3" w14:textId="77777777" w:rsidR="00F104F0" w:rsidRPr="00E122F3" w:rsidRDefault="00F104F0" w:rsidP="0042677A">
            <w:pPr>
              <w:widowControl/>
              <w:jc w:val="left"/>
              <w:rPr>
                <w:sz w:val="24"/>
                <w:szCs w:val="24"/>
              </w:rPr>
            </w:pPr>
            <w:proofErr w:type="spellStart"/>
            <w:r w:rsidRPr="00E122F3">
              <w:rPr>
                <w:sz w:val="24"/>
                <w:szCs w:val="24"/>
              </w:rPr>
              <w:t>Parahippocampal</w:t>
            </w:r>
            <w:proofErr w:type="spellEnd"/>
            <w:r w:rsidRPr="00E122F3">
              <w:rPr>
                <w:sz w:val="24"/>
                <w:szCs w:val="24"/>
              </w:rPr>
              <w:t xml:space="preserve"> gyrus</w:t>
            </w:r>
          </w:p>
        </w:tc>
        <w:tc>
          <w:tcPr>
            <w:tcW w:w="843" w:type="dxa"/>
            <w:noWrap/>
            <w:hideMark/>
          </w:tcPr>
          <w:p w14:paraId="315F402B" w14:textId="77777777" w:rsidR="00F104F0" w:rsidRPr="00E122F3" w:rsidRDefault="00F104F0" w:rsidP="0042677A">
            <w:pPr>
              <w:widowControl/>
              <w:jc w:val="left"/>
              <w:rPr>
                <w:sz w:val="24"/>
                <w:szCs w:val="24"/>
              </w:rPr>
            </w:pPr>
            <w:r w:rsidRPr="00E122F3">
              <w:rPr>
                <w:sz w:val="24"/>
                <w:szCs w:val="24"/>
              </w:rPr>
              <w:t>L</w:t>
            </w:r>
          </w:p>
        </w:tc>
      </w:tr>
      <w:tr w:rsidR="00F104F0" w:rsidRPr="00E122F3" w14:paraId="19D030B4" w14:textId="77777777" w:rsidTr="00531377">
        <w:trPr>
          <w:trHeight w:val="375"/>
        </w:trPr>
        <w:tc>
          <w:tcPr>
            <w:tcW w:w="1362" w:type="dxa"/>
            <w:noWrap/>
            <w:hideMark/>
          </w:tcPr>
          <w:p w14:paraId="247FBD37" w14:textId="77777777" w:rsidR="00F104F0" w:rsidRPr="00E122F3" w:rsidRDefault="00F104F0" w:rsidP="0042677A">
            <w:pPr>
              <w:widowControl/>
              <w:jc w:val="left"/>
              <w:rPr>
                <w:sz w:val="24"/>
                <w:szCs w:val="24"/>
              </w:rPr>
            </w:pPr>
          </w:p>
        </w:tc>
        <w:tc>
          <w:tcPr>
            <w:tcW w:w="2000" w:type="dxa"/>
            <w:noWrap/>
            <w:hideMark/>
          </w:tcPr>
          <w:p w14:paraId="538A9C8E" w14:textId="77777777" w:rsidR="00F104F0" w:rsidRPr="00E122F3" w:rsidRDefault="00F104F0" w:rsidP="0042677A">
            <w:pPr>
              <w:widowControl/>
              <w:jc w:val="left"/>
              <w:rPr>
                <w:sz w:val="24"/>
                <w:szCs w:val="24"/>
              </w:rPr>
            </w:pPr>
            <w:r w:rsidRPr="00E122F3">
              <w:rPr>
                <w:sz w:val="24"/>
                <w:szCs w:val="24"/>
              </w:rPr>
              <w:t>Middle frontal gyrus</w:t>
            </w:r>
          </w:p>
        </w:tc>
        <w:tc>
          <w:tcPr>
            <w:tcW w:w="852" w:type="dxa"/>
            <w:noWrap/>
            <w:hideMark/>
          </w:tcPr>
          <w:p w14:paraId="07A4C88F" w14:textId="77777777" w:rsidR="00F104F0" w:rsidRPr="00E122F3" w:rsidRDefault="00F104F0" w:rsidP="0042677A">
            <w:pPr>
              <w:widowControl/>
              <w:jc w:val="left"/>
              <w:rPr>
                <w:sz w:val="24"/>
                <w:szCs w:val="24"/>
              </w:rPr>
            </w:pPr>
            <w:r w:rsidRPr="00E122F3">
              <w:rPr>
                <w:sz w:val="24"/>
                <w:szCs w:val="24"/>
              </w:rPr>
              <w:t>L</w:t>
            </w:r>
          </w:p>
        </w:tc>
        <w:tc>
          <w:tcPr>
            <w:tcW w:w="1336" w:type="dxa"/>
            <w:noWrap/>
            <w:hideMark/>
          </w:tcPr>
          <w:p w14:paraId="57AEC8AD" w14:textId="77777777" w:rsidR="00F104F0" w:rsidRPr="00E122F3" w:rsidRDefault="00F104F0" w:rsidP="0042677A">
            <w:pPr>
              <w:widowControl/>
              <w:jc w:val="left"/>
              <w:rPr>
                <w:sz w:val="24"/>
                <w:szCs w:val="24"/>
              </w:rPr>
            </w:pPr>
            <w:r w:rsidRPr="00E122F3">
              <w:rPr>
                <w:sz w:val="24"/>
                <w:szCs w:val="24"/>
              </w:rPr>
              <w:t>Thalamus</w:t>
            </w:r>
          </w:p>
        </w:tc>
        <w:tc>
          <w:tcPr>
            <w:tcW w:w="2101" w:type="dxa"/>
            <w:noWrap/>
            <w:hideMark/>
          </w:tcPr>
          <w:p w14:paraId="67556D90" w14:textId="77777777" w:rsidR="00F104F0" w:rsidRPr="00E122F3" w:rsidRDefault="00F104F0" w:rsidP="0042677A">
            <w:pPr>
              <w:widowControl/>
              <w:jc w:val="left"/>
              <w:rPr>
                <w:sz w:val="24"/>
                <w:szCs w:val="24"/>
              </w:rPr>
            </w:pPr>
            <w:r w:rsidRPr="00E122F3">
              <w:rPr>
                <w:sz w:val="24"/>
                <w:szCs w:val="24"/>
              </w:rPr>
              <w:t xml:space="preserve">　</w:t>
            </w:r>
          </w:p>
        </w:tc>
        <w:tc>
          <w:tcPr>
            <w:tcW w:w="843" w:type="dxa"/>
            <w:noWrap/>
            <w:hideMark/>
          </w:tcPr>
          <w:p w14:paraId="5359098C" w14:textId="1058A753" w:rsidR="00F104F0" w:rsidRPr="00E122F3" w:rsidRDefault="00F74720" w:rsidP="0042677A">
            <w:pPr>
              <w:widowControl/>
              <w:jc w:val="left"/>
              <w:rPr>
                <w:sz w:val="24"/>
                <w:szCs w:val="24"/>
                <w:lang w:eastAsia="ja-JP"/>
              </w:rPr>
            </w:pPr>
            <w:r w:rsidRPr="00E122F3">
              <w:rPr>
                <w:sz w:val="24"/>
                <w:szCs w:val="24"/>
                <w:lang w:eastAsia="ja-JP"/>
              </w:rPr>
              <w:t>R</w:t>
            </w:r>
          </w:p>
        </w:tc>
      </w:tr>
      <w:tr w:rsidR="00F104F0" w:rsidRPr="00E122F3" w14:paraId="14C9B944" w14:textId="77777777" w:rsidTr="00531377">
        <w:trPr>
          <w:trHeight w:val="375"/>
        </w:trPr>
        <w:tc>
          <w:tcPr>
            <w:tcW w:w="1362" w:type="dxa"/>
            <w:noWrap/>
            <w:hideMark/>
          </w:tcPr>
          <w:p w14:paraId="62E931FF" w14:textId="77777777" w:rsidR="00F104F0" w:rsidRPr="00E122F3" w:rsidRDefault="00F104F0" w:rsidP="0042677A">
            <w:pPr>
              <w:widowControl/>
              <w:jc w:val="left"/>
              <w:rPr>
                <w:sz w:val="24"/>
                <w:szCs w:val="24"/>
              </w:rPr>
            </w:pPr>
          </w:p>
        </w:tc>
        <w:tc>
          <w:tcPr>
            <w:tcW w:w="2000" w:type="dxa"/>
            <w:noWrap/>
            <w:hideMark/>
          </w:tcPr>
          <w:p w14:paraId="272FDDDA" w14:textId="77777777" w:rsidR="00F104F0" w:rsidRPr="00E122F3" w:rsidRDefault="00F104F0" w:rsidP="0042677A">
            <w:pPr>
              <w:widowControl/>
              <w:jc w:val="left"/>
              <w:rPr>
                <w:sz w:val="24"/>
                <w:szCs w:val="24"/>
              </w:rPr>
            </w:pPr>
            <w:r w:rsidRPr="00E122F3">
              <w:rPr>
                <w:sz w:val="24"/>
                <w:szCs w:val="24"/>
              </w:rPr>
              <w:t>Inferior frontal gyrus</w:t>
            </w:r>
          </w:p>
        </w:tc>
        <w:tc>
          <w:tcPr>
            <w:tcW w:w="852" w:type="dxa"/>
            <w:noWrap/>
            <w:hideMark/>
          </w:tcPr>
          <w:p w14:paraId="725EC258" w14:textId="77777777" w:rsidR="00F104F0" w:rsidRPr="00E122F3" w:rsidRDefault="00F104F0" w:rsidP="0042677A">
            <w:pPr>
              <w:widowControl/>
              <w:jc w:val="left"/>
              <w:rPr>
                <w:sz w:val="24"/>
                <w:szCs w:val="24"/>
              </w:rPr>
            </w:pPr>
            <w:r w:rsidRPr="00E122F3">
              <w:rPr>
                <w:sz w:val="24"/>
                <w:szCs w:val="24"/>
              </w:rPr>
              <w:t>L</w:t>
            </w:r>
          </w:p>
        </w:tc>
        <w:tc>
          <w:tcPr>
            <w:tcW w:w="1336" w:type="dxa"/>
            <w:noWrap/>
            <w:hideMark/>
          </w:tcPr>
          <w:p w14:paraId="3852951E" w14:textId="77777777" w:rsidR="00F104F0" w:rsidRPr="00E122F3" w:rsidRDefault="00F104F0" w:rsidP="0042677A">
            <w:pPr>
              <w:widowControl/>
              <w:jc w:val="left"/>
              <w:rPr>
                <w:sz w:val="24"/>
                <w:szCs w:val="24"/>
              </w:rPr>
            </w:pPr>
            <w:r w:rsidRPr="00E122F3">
              <w:rPr>
                <w:sz w:val="24"/>
                <w:szCs w:val="24"/>
              </w:rPr>
              <w:t>Basal ganglia</w:t>
            </w:r>
          </w:p>
        </w:tc>
        <w:tc>
          <w:tcPr>
            <w:tcW w:w="2101" w:type="dxa"/>
            <w:noWrap/>
            <w:hideMark/>
          </w:tcPr>
          <w:p w14:paraId="532F7025" w14:textId="77777777" w:rsidR="00F104F0" w:rsidRPr="00E122F3" w:rsidRDefault="00F104F0" w:rsidP="0042677A">
            <w:pPr>
              <w:widowControl/>
              <w:jc w:val="left"/>
              <w:rPr>
                <w:sz w:val="24"/>
                <w:szCs w:val="24"/>
              </w:rPr>
            </w:pPr>
            <w:r w:rsidRPr="00E122F3">
              <w:rPr>
                <w:sz w:val="24"/>
                <w:szCs w:val="24"/>
              </w:rPr>
              <w:t>Caudate</w:t>
            </w:r>
          </w:p>
        </w:tc>
        <w:tc>
          <w:tcPr>
            <w:tcW w:w="843" w:type="dxa"/>
            <w:noWrap/>
            <w:hideMark/>
          </w:tcPr>
          <w:p w14:paraId="5DEE29E2" w14:textId="10A0E530" w:rsidR="00F104F0" w:rsidRPr="00E122F3" w:rsidRDefault="00F74720" w:rsidP="0042677A">
            <w:pPr>
              <w:widowControl/>
              <w:jc w:val="left"/>
              <w:rPr>
                <w:sz w:val="24"/>
                <w:szCs w:val="24"/>
                <w:lang w:eastAsia="ja-JP"/>
              </w:rPr>
            </w:pPr>
            <w:r w:rsidRPr="00E122F3">
              <w:rPr>
                <w:sz w:val="24"/>
                <w:szCs w:val="24"/>
                <w:lang w:eastAsia="ja-JP"/>
              </w:rPr>
              <w:t>R</w:t>
            </w:r>
          </w:p>
        </w:tc>
      </w:tr>
      <w:tr w:rsidR="00F104F0" w:rsidRPr="00E122F3" w14:paraId="2C8DC12F" w14:textId="77777777" w:rsidTr="00531377">
        <w:trPr>
          <w:trHeight w:val="375"/>
        </w:trPr>
        <w:tc>
          <w:tcPr>
            <w:tcW w:w="1362" w:type="dxa"/>
            <w:noWrap/>
            <w:hideMark/>
          </w:tcPr>
          <w:p w14:paraId="19D52A57" w14:textId="77777777" w:rsidR="00F104F0" w:rsidRPr="00E122F3" w:rsidRDefault="00F104F0" w:rsidP="0042677A">
            <w:pPr>
              <w:widowControl/>
              <w:jc w:val="left"/>
              <w:rPr>
                <w:sz w:val="24"/>
                <w:szCs w:val="24"/>
              </w:rPr>
            </w:pPr>
            <w:r w:rsidRPr="00E122F3">
              <w:rPr>
                <w:sz w:val="24"/>
                <w:szCs w:val="24"/>
              </w:rPr>
              <w:t xml:space="preserve">　</w:t>
            </w:r>
          </w:p>
        </w:tc>
        <w:tc>
          <w:tcPr>
            <w:tcW w:w="2000" w:type="dxa"/>
            <w:noWrap/>
            <w:hideMark/>
          </w:tcPr>
          <w:p w14:paraId="21C60DC5" w14:textId="77777777" w:rsidR="00F104F0" w:rsidRPr="00E122F3" w:rsidRDefault="00F104F0" w:rsidP="0042677A">
            <w:pPr>
              <w:widowControl/>
              <w:jc w:val="left"/>
              <w:rPr>
                <w:sz w:val="24"/>
                <w:szCs w:val="24"/>
              </w:rPr>
            </w:pPr>
            <w:r w:rsidRPr="00E122F3">
              <w:rPr>
                <w:sz w:val="24"/>
                <w:szCs w:val="24"/>
              </w:rPr>
              <w:t>Precentral gyrus</w:t>
            </w:r>
          </w:p>
        </w:tc>
        <w:tc>
          <w:tcPr>
            <w:tcW w:w="852" w:type="dxa"/>
            <w:noWrap/>
            <w:hideMark/>
          </w:tcPr>
          <w:p w14:paraId="460B00F4" w14:textId="77777777" w:rsidR="00F104F0" w:rsidRPr="00E122F3" w:rsidRDefault="00F104F0" w:rsidP="0042677A">
            <w:pPr>
              <w:widowControl/>
              <w:jc w:val="left"/>
              <w:rPr>
                <w:sz w:val="24"/>
                <w:szCs w:val="24"/>
              </w:rPr>
            </w:pPr>
            <w:r w:rsidRPr="00E122F3">
              <w:rPr>
                <w:sz w:val="24"/>
                <w:szCs w:val="24"/>
              </w:rPr>
              <w:t>R/L</w:t>
            </w:r>
          </w:p>
        </w:tc>
        <w:tc>
          <w:tcPr>
            <w:tcW w:w="1336" w:type="dxa"/>
            <w:noWrap/>
            <w:hideMark/>
          </w:tcPr>
          <w:p w14:paraId="2F3067EF" w14:textId="77777777" w:rsidR="00F104F0" w:rsidRPr="00E122F3" w:rsidRDefault="00F104F0" w:rsidP="0042677A">
            <w:pPr>
              <w:widowControl/>
              <w:jc w:val="left"/>
              <w:rPr>
                <w:sz w:val="24"/>
                <w:szCs w:val="24"/>
              </w:rPr>
            </w:pPr>
          </w:p>
        </w:tc>
        <w:tc>
          <w:tcPr>
            <w:tcW w:w="2101" w:type="dxa"/>
            <w:noWrap/>
            <w:hideMark/>
          </w:tcPr>
          <w:p w14:paraId="6F1006C0" w14:textId="77777777" w:rsidR="00F104F0" w:rsidRPr="00E122F3" w:rsidRDefault="00F104F0" w:rsidP="0042677A">
            <w:pPr>
              <w:widowControl/>
              <w:jc w:val="left"/>
              <w:rPr>
                <w:sz w:val="24"/>
                <w:szCs w:val="24"/>
              </w:rPr>
            </w:pPr>
            <w:r w:rsidRPr="00E122F3">
              <w:rPr>
                <w:sz w:val="24"/>
                <w:szCs w:val="24"/>
              </w:rPr>
              <w:t>Putamen</w:t>
            </w:r>
          </w:p>
        </w:tc>
        <w:tc>
          <w:tcPr>
            <w:tcW w:w="843" w:type="dxa"/>
            <w:noWrap/>
            <w:hideMark/>
          </w:tcPr>
          <w:p w14:paraId="54DFE62A" w14:textId="1AA04169" w:rsidR="00F104F0" w:rsidRPr="00E122F3" w:rsidRDefault="00F104F0" w:rsidP="0042677A">
            <w:pPr>
              <w:widowControl/>
              <w:jc w:val="left"/>
              <w:rPr>
                <w:sz w:val="24"/>
                <w:szCs w:val="24"/>
              </w:rPr>
            </w:pPr>
            <w:r w:rsidRPr="00E122F3">
              <w:rPr>
                <w:sz w:val="24"/>
                <w:szCs w:val="24"/>
              </w:rPr>
              <w:t>R</w:t>
            </w:r>
          </w:p>
        </w:tc>
      </w:tr>
      <w:tr w:rsidR="00F104F0" w:rsidRPr="00E122F3" w14:paraId="68D79313" w14:textId="77777777" w:rsidTr="00531377">
        <w:trPr>
          <w:trHeight w:val="375"/>
        </w:trPr>
        <w:tc>
          <w:tcPr>
            <w:tcW w:w="1362" w:type="dxa"/>
            <w:noWrap/>
            <w:hideMark/>
          </w:tcPr>
          <w:p w14:paraId="5538FF71" w14:textId="77777777" w:rsidR="00F104F0" w:rsidRPr="00E122F3" w:rsidRDefault="00F104F0" w:rsidP="0042677A">
            <w:pPr>
              <w:widowControl/>
              <w:jc w:val="left"/>
              <w:rPr>
                <w:sz w:val="24"/>
                <w:szCs w:val="24"/>
              </w:rPr>
            </w:pPr>
            <w:r w:rsidRPr="00E122F3">
              <w:rPr>
                <w:sz w:val="24"/>
                <w:szCs w:val="24"/>
              </w:rPr>
              <w:t>Parietal lobe</w:t>
            </w:r>
          </w:p>
        </w:tc>
        <w:tc>
          <w:tcPr>
            <w:tcW w:w="2000" w:type="dxa"/>
            <w:noWrap/>
            <w:hideMark/>
          </w:tcPr>
          <w:p w14:paraId="06AC63F4" w14:textId="77777777" w:rsidR="00F104F0" w:rsidRPr="00E122F3" w:rsidRDefault="00F104F0" w:rsidP="0042677A">
            <w:pPr>
              <w:widowControl/>
              <w:jc w:val="left"/>
              <w:rPr>
                <w:sz w:val="24"/>
                <w:szCs w:val="24"/>
              </w:rPr>
            </w:pPr>
            <w:r w:rsidRPr="00E122F3">
              <w:rPr>
                <w:sz w:val="24"/>
                <w:szCs w:val="24"/>
              </w:rPr>
              <w:t>Superior parietal gyrus</w:t>
            </w:r>
          </w:p>
        </w:tc>
        <w:tc>
          <w:tcPr>
            <w:tcW w:w="852" w:type="dxa"/>
            <w:noWrap/>
            <w:hideMark/>
          </w:tcPr>
          <w:p w14:paraId="1E832936" w14:textId="77777777" w:rsidR="00F104F0" w:rsidRPr="00E122F3" w:rsidRDefault="00F104F0" w:rsidP="0042677A">
            <w:pPr>
              <w:widowControl/>
              <w:jc w:val="left"/>
              <w:rPr>
                <w:sz w:val="24"/>
                <w:szCs w:val="24"/>
              </w:rPr>
            </w:pPr>
            <w:r w:rsidRPr="00E122F3">
              <w:rPr>
                <w:sz w:val="24"/>
                <w:szCs w:val="24"/>
              </w:rPr>
              <w:t>R/L</w:t>
            </w:r>
          </w:p>
        </w:tc>
        <w:tc>
          <w:tcPr>
            <w:tcW w:w="1336" w:type="dxa"/>
            <w:noWrap/>
            <w:hideMark/>
          </w:tcPr>
          <w:p w14:paraId="28D0BE7B" w14:textId="77777777" w:rsidR="00F104F0" w:rsidRPr="00E122F3" w:rsidRDefault="00F104F0" w:rsidP="0042677A">
            <w:pPr>
              <w:widowControl/>
              <w:jc w:val="left"/>
              <w:rPr>
                <w:sz w:val="24"/>
                <w:szCs w:val="24"/>
              </w:rPr>
            </w:pPr>
            <w:r w:rsidRPr="00E122F3">
              <w:rPr>
                <w:sz w:val="24"/>
                <w:szCs w:val="24"/>
              </w:rPr>
              <w:t xml:space="preserve">　</w:t>
            </w:r>
          </w:p>
        </w:tc>
        <w:tc>
          <w:tcPr>
            <w:tcW w:w="2101" w:type="dxa"/>
            <w:noWrap/>
            <w:hideMark/>
          </w:tcPr>
          <w:p w14:paraId="6B28418F" w14:textId="77777777" w:rsidR="00F104F0" w:rsidRPr="00E122F3" w:rsidRDefault="00F104F0" w:rsidP="0042677A">
            <w:pPr>
              <w:widowControl/>
              <w:jc w:val="left"/>
              <w:rPr>
                <w:sz w:val="24"/>
                <w:szCs w:val="24"/>
              </w:rPr>
            </w:pPr>
            <w:r w:rsidRPr="00E122F3">
              <w:rPr>
                <w:sz w:val="24"/>
                <w:szCs w:val="24"/>
              </w:rPr>
              <w:t>Pallidum</w:t>
            </w:r>
          </w:p>
        </w:tc>
        <w:tc>
          <w:tcPr>
            <w:tcW w:w="843" w:type="dxa"/>
            <w:noWrap/>
            <w:hideMark/>
          </w:tcPr>
          <w:p w14:paraId="0267F2BB" w14:textId="66C27EE7" w:rsidR="00F104F0" w:rsidRPr="00E122F3" w:rsidRDefault="00F104F0" w:rsidP="0042677A">
            <w:pPr>
              <w:widowControl/>
              <w:jc w:val="left"/>
              <w:rPr>
                <w:sz w:val="24"/>
                <w:szCs w:val="24"/>
              </w:rPr>
            </w:pPr>
            <w:r w:rsidRPr="00E122F3">
              <w:rPr>
                <w:sz w:val="24"/>
                <w:szCs w:val="24"/>
              </w:rPr>
              <w:t>R</w:t>
            </w:r>
          </w:p>
        </w:tc>
      </w:tr>
      <w:tr w:rsidR="00F104F0" w:rsidRPr="00E122F3" w14:paraId="6F234743" w14:textId="77777777" w:rsidTr="00531377">
        <w:trPr>
          <w:trHeight w:val="375"/>
        </w:trPr>
        <w:tc>
          <w:tcPr>
            <w:tcW w:w="1362" w:type="dxa"/>
            <w:noWrap/>
            <w:hideMark/>
          </w:tcPr>
          <w:p w14:paraId="31322103" w14:textId="77777777" w:rsidR="00F104F0" w:rsidRPr="00E122F3" w:rsidRDefault="00F104F0" w:rsidP="0042677A">
            <w:pPr>
              <w:widowControl/>
              <w:jc w:val="left"/>
              <w:rPr>
                <w:sz w:val="24"/>
                <w:szCs w:val="24"/>
              </w:rPr>
            </w:pPr>
          </w:p>
        </w:tc>
        <w:tc>
          <w:tcPr>
            <w:tcW w:w="2000" w:type="dxa"/>
            <w:noWrap/>
            <w:hideMark/>
          </w:tcPr>
          <w:p w14:paraId="6B294A27" w14:textId="0B5692C3" w:rsidR="00F104F0" w:rsidRPr="00E122F3" w:rsidRDefault="00F104F0" w:rsidP="0042677A">
            <w:pPr>
              <w:widowControl/>
              <w:jc w:val="left"/>
              <w:rPr>
                <w:sz w:val="24"/>
                <w:szCs w:val="24"/>
              </w:rPr>
            </w:pPr>
            <w:r w:rsidRPr="00E122F3">
              <w:rPr>
                <w:sz w:val="24"/>
                <w:szCs w:val="24"/>
              </w:rPr>
              <w:t xml:space="preserve">Inferior parietal </w:t>
            </w:r>
            <w:r w:rsidR="00F74720" w:rsidRPr="00E122F3">
              <w:rPr>
                <w:sz w:val="24"/>
                <w:szCs w:val="24"/>
              </w:rPr>
              <w:t>gyrus</w:t>
            </w:r>
          </w:p>
        </w:tc>
        <w:tc>
          <w:tcPr>
            <w:tcW w:w="852" w:type="dxa"/>
            <w:noWrap/>
            <w:hideMark/>
          </w:tcPr>
          <w:p w14:paraId="2A0EA0BF" w14:textId="77777777" w:rsidR="00F104F0" w:rsidRPr="00E122F3" w:rsidRDefault="00F104F0" w:rsidP="0042677A">
            <w:pPr>
              <w:widowControl/>
              <w:jc w:val="left"/>
              <w:rPr>
                <w:sz w:val="24"/>
                <w:szCs w:val="24"/>
              </w:rPr>
            </w:pPr>
            <w:r w:rsidRPr="00E122F3">
              <w:rPr>
                <w:sz w:val="24"/>
                <w:szCs w:val="24"/>
              </w:rPr>
              <w:t>R/L</w:t>
            </w:r>
          </w:p>
        </w:tc>
        <w:tc>
          <w:tcPr>
            <w:tcW w:w="1336" w:type="dxa"/>
            <w:noWrap/>
            <w:hideMark/>
          </w:tcPr>
          <w:p w14:paraId="0E398C7E" w14:textId="77777777" w:rsidR="00F104F0" w:rsidRPr="00E122F3" w:rsidRDefault="00F104F0" w:rsidP="0042677A">
            <w:pPr>
              <w:widowControl/>
              <w:jc w:val="left"/>
              <w:rPr>
                <w:sz w:val="24"/>
                <w:szCs w:val="24"/>
              </w:rPr>
            </w:pPr>
            <w:r w:rsidRPr="00E122F3">
              <w:rPr>
                <w:sz w:val="24"/>
                <w:szCs w:val="24"/>
              </w:rPr>
              <w:t>Cerebellum</w:t>
            </w:r>
          </w:p>
        </w:tc>
        <w:tc>
          <w:tcPr>
            <w:tcW w:w="2101" w:type="dxa"/>
            <w:noWrap/>
            <w:hideMark/>
          </w:tcPr>
          <w:p w14:paraId="50CF6DBA" w14:textId="77777777" w:rsidR="00F104F0" w:rsidRPr="00E122F3" w:rsidRDefault="00F104F0" w:rsidP="0042677A">
            <w:pPr>
              <w:widowControl/>
              <w:jc w:val="left"/>
              <w:rPr>
                <w:sz w:val="24"/>
                <w:szCs w:val="24"/>
              </w:rPr>
            </w:pPr>
            <w:r w:rsidRPr="00E122F3">
              <w:rPr>
                <w:sz w:val="24"/>
                <w:szCs w:val="24"/>
              </w:rPr>
              <w:t>Vermis, cortex</w:t>
            </w:r>
          </w:p>
        </w:tc>
        <w:tc>
          <w:tcPr>
            <w:tcW w:w="843" w:type="dxa"/>
            <w:noWrap/>
            <w:hideMark/>
          </w:tcPr>
          <w:p w14:paraId="40B15C00" w14:textId="77777777" w:rsidR="00F104F0" w:rsidRPr="00E122F3" w:rsidRDefault="00F104F0" w:rsidP="0042677A">
            <w:pPr>
              <w:widowControl/>
              <w:jc w:val="left"/>
              <w:rPr>
                <w:sz w:val="24"/>
                <w:szCs w:val="24"/>
              </w:rPr>
            </w:pPr>
            <w:r w:rsidRPr="00E122F3">
              <w:rPr>
                <w:sz w:val="24"/>
                <w:szCs w:val="24"/>
              </w:rPr>
              <w:t>R/L</w:t>
            </w:r>
          </w:p>
        </w:tc>
      </w:tr>
      <w:tr w:rsidR="00F104F0" w:rsidRPr="00E122F3" w14:paraId="47D03A20" w14:textId="77777777" w:rsidTr="00531377">
        <w:trPr>
          <w:gridAfter w:val="3"/>
          <w:wAfter w:w="4280" w:type="dxa"/>
          <w:trHeight w:val="375"/>
        </w:trPr>
        <w:tc>
          <w:tcPr>
            <w:tcW w:w="1362" w:type="dxa"/>
            <w:noWrap/>
            <w:hideMark/>
          </w:tcPr>
          <w:p w14:paraId="3771B852" w14:textId="77777777" w:rsidR="00F104F0" w:rsidRPr="00E122F3" w:rsidRDefault="00F104F0" w:rsidP="0042677A">
            <w:pPr>
              <w:widowControl/>
              <w:jc w:val="left"/>
              <w:rPr>
                <w:sz w:val="24"/>
                <w:szCs w:val="24"/>
              </w:rPr>
            </w:pPr>
          </w:p>
        </w:tc>
        <w:tc>
          <w:tcPr>
            <w:tcW w:w="2000" w:type="dxa"/>
            <w:noWrap/>
            <w:hideMark/>
          </w:tcPr>
          <w:p w14:paraId="20B8F9AF" w14:textId="77777777" w:rsidR="00F104F0" w:rsidRPr="00E122F3" w:rsidRDefault="00F104F0" w:rsidP="0042677A">
            <w:pPr>
              <w:widowControl/>
              <w:jc w:val="left"/>
              <w:rPr>
                <w:sz w:val="24"/>
                <w:szCs w:val="24"/>
              </w:rPr>
            </w:pPr>
            <w:r w:rsidRPr="00E122F3">
              <w:rPr>
                <w:sz w:val="24"/>
                <w:szCs w:val="24"/>
              </w:rPr>
              <w:t>Precuneus</w:t>
            </w:r>
          </w:p>
        </w:tc>
        <w:tc>
          <w:tcPr>
            <w:tcW w:w="852" w:type="dxa"/>
            <w:noWrap/>
            <w:hideMark/>
          </w:tcPr>
          <w:p w14:paraId="734F6485" w14:textId="77777777" w:rsidR="00F104F0" w:rsidRPr="00E122F3" w:rsidRDefault="00F104F0" w:rsidP="0042677A">
            <w:pPr>
              <w:widowControl/>
              <w:jc w:val="left"/>
              <w:rPr>
                <w:sz w:val="24"/>
                <w:szCs w:val="24"/>
              </w:rPr>
            </w:pPr>
            <w:r w:rsidRPr="00E122F3">
              <w:rPr>
                <w:sz w:val="24"/>
                <w:szCs w:val="24"/>
              </w:rPr>
              <w:t>R/L</w:t>
            </w:r>
          </w:p>
        </w:tc>
      </w:tr>
      <w:tr w:rsidR="00F104F0" w:rsidRPr="00E122F3" w14:paraId="342C373B" w14:textId="77777777" w:rsidTr="00531377">
        <w:trPr>
          <w:gridAfter w:val="3"/>
          <w:wAfter w:w="4280" w:type="dxa"/>
          <w:trHeight w:val="375"/>
        </w:trPr>
        <w:tc>
          <w:tcPr>
            <w:tcW w:w="1362" w:type="dxa"/>
            <w:noWrap/>
            <w:hideMark/>
          </w:tcPr>
          <w:p w14:paraId="1A52C88D" w14:textId="77777777" w:rsidR="00F104F0" w:rsidRPr="00E122F3" w:rsidRDefault="00F104F0" w:rsidP="0042677A">
            <w:pPr>
              <w:widowControl/>
              <w:jc w:val="left"/>
              <w:rPr>
                <w:sz w:val="24"/>
                <w:szCs w:val="24"/>
              </w:rPr>
            </w:pPr>
            <w:r w:rsidRPr="00E122F3">
              <w:rPr>
                <w:sz w:val="24"/>
                <w:szCs w:val="24"/>
              </w:rPr>
              <w:t xml:space="preserve">　</w:t>
            </w:r>
          </w:p>
        </w:tc>
        <w:tc>
          <w:tcPr>
            <w:tcW w:w="2000" w:type="dxa"/>
            <w:noWrap/>
            <w:hideMark/>
          </w:tcPr>
          <w:p w14:paraId="74E4846A" w14:textId="77777777" w:rsidR="00F104F0" w:rsidRPr="00E122F3" w:rsidRDefault="00F104F0" w:rsidP="0042677A">
            <w:pPr>
              <w:widowControl/>
              <w:jc w:val="left"/>
              <w:rPr>
                <w:sz w:val="24"/>
                <w:szCs w:val="24"/>
              </w:rPr>
            </w:pPr>
            <w:r w:rsidRPr="00E122F3">
              <w:rPr>
                <w:sz w:val="24"/>
                <w:szCs w:val="24"/>
              </w:rPr>
              <w:t>Postcentral gyrus</w:t>
            </w:r>
          </w:p>
        </w:tc>
        <w:tc>
          <w:tcPr>
            <w:tcW w:w="852" w:type="dxa"/>
            <w:noWrap/>
            <w:hideMark/>
          </w:tcPr>
          <w:p w14:paraId="7DB8C360" w14:textId="77777777" w:rsidR="00F104F0" w:rsidRPr="00E122F3" w:rsidRDefault="00F104F0" w:rsidP="0042677A">
            <w:pPr>
              <w:widowControl/>
              <w:jc w:val="left"/>
              <w:rPr>
                <w:sz w:val="24"/>
                <w:szCs w:val="24"/>
              </w:rPr>
            </w:pPr>
            <w:r w:rsidRPr="00E122F3">
              <w:rPr>
                <w:sz w:val="24"/>
                <w:szCs w:val="24"/>
              </w:rPr>
              <w:t>R/L</w:t>
            </w:r>
          </w:p>
        </w:tc>
      </w:tr>
      <w:tr w:rsidR="00F104F0" w:rsidRPr="00E122F3" w14:paraId="37BA1D35" w14:textId="77777777" w:rsidTr="00531377">
        <w:trPr>
          <w:gridAfter w:val="3"/>
          <w:wAfter w:w="4280" w:type="dxa"/>
          <w:trHeight w:val="375"/>
        </w:trPr>
        <w:tc>
          <w:tcPr>
            <w:tcW w:w="1362" w:type="dxa"/>
            <w:noWrap/>
            <w:hideMark/>
          </w:tcPr>
          <w:p w14:paraId="1F4FA7EE" w14:textId="77777777" w:rsidR="00F104F0" w:rsidRPr="00E122F3" w:rsidRDefault="00F104F0" w:rsidP="0042677A">
            <w:pPr>
              <w:widowControl/>
              <w:jc w:val="left"/>
              <w:rPr>
                <w:sz w:val="24"/>
                <w:szCs w:val="24"/>
              </w:rPr>
            </w:pPr>
            <w:r w:rsidRPr="00E122F3">
              <w:rPr>
                <w:sz w:val="24"/>
                <w:szCs w:val="24"/>
              </w:rPr>
              <w:t>Occipital lobe</w:t>
            </w:r>
          </w:p>
        </w:tc>
        <w:tc>
          <w:tcPr>
            <w:tcW w:w="2000" w:type="dxa"/>
            <w:noWrap/>
            <w:hideMark/>
          </w:tcPr>
          <w:p w14:paraId="4DEA129A" w14:textId="77777777" w:rsidR="00F104F0" w:rsidRPr="00E122F3" w:rsidRDefault="00F104F0" w:rsidP="0042677A">
            <w:pPr>
              <w:widowControl/>
              <w:jc w:val="left"/>
              <w:rPr>
                <w:sz w:val="24"/>
                <w:szCs w:val="24"/>
              </w:rPr>
            </w:pPr>
            <w:r w:rsidRPr="00E122F3">
              <w:rPr>
                <w:sz w:val="24"/>
                <w:szCs w:val="24"/>
              </w:rPr>
              <w:t>Middle occipital gyrus</w:t>
            </w:r>
          </w:p>
        </w:tc>
        <w:tc>
          <w:tcPr>
            <w:tcW w:w="852" w:type="dxa"/>
            <w:noWrap/>
            <w:hideMark/>
          </w:tcPr>
          <w:p w14:paraId="27D8802E" w14:textId="77777777" w:rsidR="00F104F0" w:rsidRPr="00E122F3" w:rsidRDefault="00F104F0" w:rsidP="0042677A">
            <w:pPr>
              <w:widowControl/>
              <w:jc w:val="left"/>
              <w:rPr>
                <w:sz w:val="24"/>
                <w:szCs w:val="24"/>
              </w:rPr>
            </w:pPr>
            <w:r w:rsidRPr="00E122F3">
              <w:rPr>
                <w:sz w:val="24"/>
                <w:szCs w:val="24"/>
              </w:rPr>
              <w:t>R/L</w:t>
            </w:r>
          </w:p>
        </w:tc>
      </w:tr>
      <w:tr w:rsidR="00F104F0" w:rsidRPr="00E122F3" w14:paraId="5915BB9B" w14:textId="77777777" w:rsidTr="00531377">
        <w:trPr>
          <w:gridAfter w:val="3"/>
          <w:wAfter w:w="4280" w:type="dxa"/>
          <w:trHeight w:val="375"/>
        </w:trPr>
        <w:tc>
          <w:tcPr>
            <w:tcW w:w="1362" w:type="dxa"/>
            <w:noWrap/>
            <w:hideMark/>
          </w:tcPr>
          <w:p w14:paraId="79FF5271" w14:textId="77777777" w:rsidR="00F104F0" w:rsidRPr="00E122F3" w:rsidRDefault="00F104F0" w:rsidP="0042677A">
            <w:pPr>
              <w:widowControl/>
              <w:jc w:val="left"/>
              <w:rPr>
                <w:sz w:val="24"/>
                <w:szCs w:val="24"/>
              </w:rPr>
            </w:pPr>
          </w:p>
        </w:tc>
        <w:tc>
          <w:tcPr>
            <w:tcW w:w="2000" w:type="dxa"/>
            <w:noWrap/>
            <w:hideMark/>
          </w:tcPr>
          <w:p w14:paraId="530AB13C" w14:textId="77777777" w:rsidR="00F104F0" w:rsidRPr="00E122F3" w:rsidRDefault="00F104F0" w:rsidP="0042677A">
            <w:pPr>
              <w:widowControl/>
              <w:jc w:val="left"/>
              <w:rPr>
                <w:sz w:val="24"/>
                <w:szCs w:val="24"/>
              </w:rPr>
            </w:pPr>
            <w:r w:rsidRPr="00E122F3">
              <w:rPr>
                <w:sz w:val="24"/>
                <w:szCs w:val="24"/>
              </w:rPr>
              <w:t>Inferior occipital gyrus</w:t>
            </w:r>
          </w:p>
        </w:tc>
        <w:tc>
          <w:tcPr>
            <w:tcW w:w="852" w:type="dxa"/>
            <w:noWrap/>
            <w:hideMark/>
          </w:tcPr>
          <w:p w14:paraId="5C3E321F" w14:textId="77777777" w:rsidR="00F104F0" w:rsidRPr="00E122F3" w:rsidRDefault="00F104F0" w:rsidP="0042677A">
            <w:pPr>
              <w:widowControl/>
              <w:jc w:val="left"/>
              <w:rPr>
                <w:sz w:val="24"/>
                <w:szCs w:val="24"/>
              </w:rPr>
            </w:pPr>
            <w:r w:rsidRPr="00E122F3">
              <w:rPr>
                <w:sz w:val="24"/>
                <w:szCs w:val="24"/>
              </w:rPr>
              <w:t>R/L</w:t>
            </w:r>
          </w:p>
        </w:tc>
      </w:tr>
      <w:tr w:rsidR="00F104F0" w:rsidRPr="00E122F3" w14:paraId="177C9F12" w14:textId="77777777" w:rsidTr="00531377">
        <w:trPr>
          <w:gridAfter w:val="3"/>
          <w:wAfter w:w="4280" w:type="dxa"/>
          <w:trHeight w:val="375"/>
        </w:trPr>
        <w:tc>
          <w:tcPr>
            <w:tcW w:w="1362" w:type="dxa"/>
            <w:noWrap/>
            <w:hideMark/>
          </w:tcPr>
          <w:p w14:paraId="31CB1C2D" w14:textId="77777777" w:rsidR="00F104F0" w:rsidRPr="00E122F3" w:rsidRDefault="00F104F0" w:rsidP="0042677A">
            <w:pPr>
              <w:widowControl/>
              <w:jc w:val="left"/>
              <w:rPr>
                <w:sz w:val="24"/>
                <w:szCs w:val="24"/>
              </w:rPr>
            </w:pPr>
          </w:p>
        </w:tc>
        <w:tc>
          <w:tcPr>
            <w:tcW w:w="2000" w:type="dxa"/>
            <w:noWrap/>
            <w:hideMark/>
          </w:tcPr>
          <w:p w14:paraId="5804AF48" w14:textId="77777777" w:rsidR="00F104F0" w:rsidRPr="00E122F3" w:rsidRDefault="00F104F0" w:rsidP="0042677A">
            <w:pPr>
              <w:widowControl/>
              <w:jc w:val="left"/>
              <w:rPr>
                <w:sz w:val="24"/>
                <w:szCs w:val="24"/>
              </w:rPr>
            </w:pPr>
            <w:r w:rsidRPr="00E122F3">
              <w:rPr>
                <w:sz w:val="24"/>
                <w:szCs w:val="24"/>
              </w:rPr>
              <w:t>Cuneus</w:t>
            </w:r>
          </w:p>
        </w:tc>
        <w:tc>
          <w:tcPr>
            <w:tcW w:w="852" w:type="dxa"/>
            <w:noWrap/>
            <w:hideMark/>
          </w:tcPr>
          <w:p w14:paraId="46C53B31" w14:textId="77777777" w:rsidR="00F104F0" w:rsidRPr="00E122F3" w:rsidRDefault="00F104F0" w:rsidP="0042677A">
            <w:pPr>
              <w:widowControl/>
              <w:jc w:val="left"/>
              <w:rPr>
                <w:sz w:val="24"/>
                <w:szCs w:val="24"/>
              </w:rPr>
            </w:pPr>
            <w:r w:rsidRPr="00E122F3">
              <w:rPr>
                <w:sz w:val="24"/>
                <w:szCs w:val="24"/>
              </w:rPr>
              <w:t>R/L</w:t>
            </w:r>
          </w:p>
        </w:tc>
      </w:tr>
      <w:tr w:rsidR="00F104F0" w:rsidRPr="00E122F3" w14:paraId="2D03C5D7" w14:textId="77777777" w:rsidTr="00531377">
        <w:trPr>
          <w:gridAfter w:val="3"/>
          <w:wAfter w:w="4280" w:type="dxa"/>
          <w:trHeight w:val="375"/>
        </w:trPr>
        <w:tc>
          <w:tcPr>
            <w:tcW w:w="1362" w:type="dxa"/>
            <w:noWrap/>
            <w:hideMark/>
          </w:tcPr>
          <w:p w14:paraId="22EF27F8" w14:textId="77777777" w:rsidR="00F104F0" w:rsidRPr="00E122F3" w:rsidRDefault="00F104F0" w:rsidP="0042677A">
            <w:pPr>
              <w:widowControl/>
              <w:jc w:val="left"/>
              <w:rPr>
                <w:sz w:val="24"/>
                <w:szCs w:val="24"/>
              </w:rPr>
            </w:pPr>
            <w:r w:rsidRPr="00E122F3">
              <w:rPr>
                <w:sz w:val="24"/>
                <w:szCs w:val="24"/>
              </w:rPr>
              <w:t>Cingulate cortex</w:t>
            </w:r>
          </w:p>
        </w:tc>
        <w:tc>
          <w:tcPr>
            <w:tcW w:w="2000" w:type="dxa"/>
            <w:noWrap/>
            <w:hideMark/>
          </w:tcPr>
          <w:p w14:paraId="4BDD11EF" w14:textId="77777777" w:rsidR="00F104F0" w:rsidRPr="00E122F3" w:rsidRDefault="00F104F0" w:rsidP="0042677A">
            <w:pPr>
              <w:widowControl/>
              <w:jc w:val="left"/>
              <w:rPr>
                <w:sz w:val="24"/>
                <w:szCs w:val="24"/>
              </w:rPr>
            </w:pPr>
            <w:r w:rsidRPr="00E122F3">
              <w:rPr>
                <w:sz w:val="24"/>
                <w:szCs w:val="24"/>
              </w:rPr>
              <w:t>Middle cingulate gyrus</w:t>
            </w:r>
          </w:p>
        </w:tc>
        <w:tc>
          <w:tcPr>
            <w:tcW w:w="852" w:type="dxa"/>
            <w:noWrap/>
            <w:hideMark/>
          </w:tcPr>
          <w:p w14:paraId="7B05EA8B" w14:textId="77777777" w:rsidR="00F104F0" w:rsidRPr="00E122F3" w:rsidRDefault="00F104F0" w:rsidP="0042677A">
            <w:pPr>
              <w:widowControl/>
              <w:jc w:val="left"/>
              <w:rPr>
                <w:sz w:val="24"/>
                <w:szCs w:val="24"/>
              </w:rPr>
            </w:pPr>
            <w:r w:rsidRPr="00E122F3">
              <w:rPr>
                <w:sz w:val="24"/>
                <w:szCs w:val="24"/>
              </w:rPr>
              <w:t>R/L</w:t>
            </w:r>
          </w:p>
        </w:tc>
      </w:tr>
    </w:tbl>
    <w:p w14:paraId="04C99FF4" w14:textId="77777777" w:rsidR="00F104F0" w:rsidRPr="00E122F3" w:rsidRDefault="00F104F0" w:rsidP="00774150">
      <w:pPr>
        <w:widowControl/>
        <w:jc w:val="left"/>
        <w:rPr>
          <w:rFonts w:ascii="Times New Roman" w:hAnsi="Times New Roman" w:cs="Times New Roman"/>
          <w:sz w:val="24"/>
          <w:szCs w:val="24"/>
        </w:rPr>
      </w:pPr>
      <w:r w:rsidRPr="00E122F3">
        <w:rPr>
          <w:rFonts w:ascii="Times New Roman" w:hAnsi="Times New Roman" w:cs="Times New Roman"/>
          <w:sz w:val="24"/>
          <w:szCs w:val="24"/>
        </w:rPr>
        <w:t>Abbreviations: R, Right; L, Left.</w:t>
      </w:r>
    </w:p>
    <w:p w14:paraId="4609F4C2" w14:textId="77777777" w:rsidR="00F104F0" w:rsidRPr="00E122F3" w:rsidRDefault="00F104F0">
      <w:pPr>
        <w:widowControl/>
        <w:jc w:val="left"/>
        <w:rPr>
          <w:rFonts w:ascii="Times New Roman" w:hAnsi="Times New Roman" w:cs="Times New Roman"/>
          <w:sz w:val="24"/>
          <w:szCs w:val="24"/>
        </w:rPr>
      </w:pPr>
      <w:r w:rsidRPr="00E122F3">
        <w:rPr>
          <w:rFonts w:ascii="Times New Roman" w:hAnsi="Times New Roman" w:cs="Times New Roman"/>
          <w:sz w:val="24"/>
          <w:szCs w:val="24"/>
        </w:rPr>
        <w:br w:type="page"/>
      </w:r>
    </w:p>
    <w:p w14:paraId="06FF9B42" w14:textId="77777777" w:rsidR="00F104F0" w:rsidRPr="00E122F3" w:rsidRDefault="00F104F0" w:rsidP="00531377">
      <w:pPr>
        <w:rPr>
          <w:rFonts w:ascii="Times New Roman" w:hAnsi="Times New Roman" w:cs="Times New Roman"/>
          <w:sz w:val="24"/>
          <w:szCs w:val="24"/>
        </w:rPr>
      </w:pPr>
      <w:r w:rsidRPr="00E122F3">
        <w:rPr>
          <w:rFonts w:ascii="Times New Roman" w:eastAsia="ＭＳ 明朝" w:hAnsi="Times New Roman" w:cs="Times New Roman"/>
          <w:b/>
          <w:bCs/>
          <w:kern w:val="0"/>
          <w:sz w:val="24"/>
          <w:szCs w:val="24"/>
        </w:rPr>
        <w:lastRenderedPageBreak/>
        <w:t xml:space="preserve">Supplemental </w:t>
      </w:r>
      <w:r w:rsidRPr="00E122F3">
        <w:rPr>
          <w:rFonts w:ascii="Times New Roman" w:hAnsi="Times New Roman" w:cs="Times New Roman"/>
          <w:b/>
          <w:bCs/>
          <w:sz w:val="24"/>
          <w:szCs w:val="24"/>
        </w:rPr>
        <w:t>Table 11. Brain regions where AMPAR distribution predicts ketamine response in patients with TRD (based on Fig. 5 and Supplemental Fig. 9A)</w:t>
      </w:r>
    </w:p>
    <w:tbl>
      <w:tblPr>
        <w:tblStyle w:val="af1"/>
        <w:tblW w:w="0" w:type="auto"/>
        <w:tblLook w:val="04A0" w:firstRow="1" w:lastRow="0" w:firstColumn="1" w:lastColumn="0" w:noHBand="0" w:noVBand="1"/>
      </w:tblPr>
      <w:tblGrid>
        <w:gridCol w:w="1228"/>
        <w:gridCol w:w="2304"/>
        <w:gridCol w:w="719"/>
        <w:gridCol w:w="1349"/>
        <w:gridCol w:w="2050"/>
        <w:gridCol w:w="844"/>
      </w:tblGrid>
      <w:tr w:rsidR="00F104F0" w:rsidRPr="00E122F3" w14:paraId="423312C9" w14:textId="77777777" w:rsidTr="00087DB1">
        <w:trPr>
          <w:trHeight w:val="375"/>
        </w:trPr>
        <w:tc>
          <w:tcPr>
            <w:tcW w:w="4251" w:type="dxa"/>
            <w:gridSpan w:val="3"/>
            <w:noWrap/>
            <w:hideMark/>
          </w:tcPr>
          <w:p w14:paraId="16F3F238" w14:textId="77777777" w:rsidR="00F104F0" w:rsidRPr="00E122F3" w:rsidRDefault="00F104F0">
            <w:pPr>
              <w:widowControl/>
              <w:jc w:val="left"/>
              <w:rPr>
                <w:sz w:val="24"/>
                <w:szCs w:val="24"/>
              </w:rPr>
            </w:pPr>
            <w:r w:rsidRPr="00E122F3">
              <w:rPr>
                <w:sz w:val="24"/>
                <w:szCs w:val="24"/>
              </w:rPr>
              <w:t>Positively correlated regions</w:t>
            </w:r>
          </w:p>
        </w:tc>
        <w:tc>
          <w:tcPr>
            <w:tcW w:w="4243" w:type="dxa"/>
            <w:gridSpan w:val="3"/>
            <w:noWrap/>
            <w:hideMark/>
          </w:tcPr>
          <w:p w14:paraId="27A00D83" w14:textId="77777777" w:rsidR="00F104F0" w:rsidRPr="00E122F3" w:rsidRDefault="00F104F0" w:rsidP="00087DB1">
            <w:pPr>
              <w:widowControl/>
              <w:jc w:val="left"/>
              <w:rPr>
                <w:sz w:val="24"/>
                <w:szCs w:val="24"/>
              </w:rPr>
            </w:pPr>
            <w:r w:rsidRPr="00E122F3">
              <w:rPr>
                <w:sz w:val="24"/>
                <w:szCs w:val="24"/>
              </w:rPr>
              <w:t>Negatively correlated regions</w:t>
            </w:r>
          </w:p>
        </w:tc>
      </w:tr>
      <w:tr w:rsidR="00F104F0" w:rsidRPr="00E122F3" w14:paraId="56AFCDB8" w14:textId="77777777" w:rsidTr="00087DB1">
        <w:trPr>
          <w:trHeight w:val="375"/>
        </w:trPr>
        <w:tc>
          <w:tcPr>
            <w:tcW w:w="3532" w:type="dxa"/>
            <w:gridSpan w:val="2"/>
            <w:noWrap/>
            <w:hideMark/>
          </w:tcPr>
          <w:p w14:paraId="3C648BB3" w14:textId="77777777" w:rsidR="00F104F0" w:rsidRPr="00E122F3" w:rsidRDefault="00F104F0" w:rsidP="00087DB1">
            <w:pPr>
              <w:widowControl/>
              <w:jc w:val="left"/>
              <w:rPr>
                <w:sz w:val="24"/>
                <w:szCs w:val="24"/>
                <w:lang w:eastAsia="ja-JP"/>
              </w:rPr>
            </w:pPr>
            <w:r w:rsidRPr="00E122F3">
              <w:rPr>
                <w:sz w:val="24"/>
                <w:szCs w:val="24"/>
              </w:rPr>
              <w:t xml:space="preserve">Brain </w:t>
            </w:r>
            <w:r w:rsidRPr="00E122F3">
              <w:rPr>
                <w:sz w:val="24"/>
                <w:szCs w:val="24"/>
                <w:lang w:eastAsia="ja-JP"/>
              </w:rPr>
              <w:t>regions</w:t>
            </w:r>
          </w:p>
        </w:tc>
        <w:tc>
          <w:tcPr>
            <w:tcW w:w="719" w:type="dxa"/>
            <w:vMerge w:val="restart"/>
            <w:noWrap/>
            <w:hideMark/>
          </w:tcPr>
          <w:p w14:paraId="78503455" w14:textId="77777777" w:rsidR="00F104F0" w:rsidRPr="00E122F3" w:rsidRDefault="00F104F0" w:rsidP="00087DB1">
            <w:pPr>
              <w:widowControl/>
              <w:jc w:val="left"/>
              <w:rPr>
                <w:sz w:val="24"/>
                <w:szCs w:val="24"/>
              </w:rPr>
            </w:pPr>
            <w:r w:rsidRPr="00E122F3">
              <w:rPr>
                <w:sz w:val="24"/>
                <w:szCs w:val="24"/>
              </w:rPr>
              <w:t>R/L</w:t>
            </w:r>
          </w:p>
        </w:tc>
        <w:tc>
          <w:tcPr>
            <w:tcW w:w="3399" w:type="dxa"/>
            <w:gridSpan w:val="2"/>
            <w:noWrap/>
            <w:hideMark/>
          </w:tcPr>
          <w:p w14:paraId="37F486B5" w14:textId="77777777" w:rsidR="00F104F0" w:rsidRPr="00E122F3" w:rsidRDefault="00F104F0" w:rsidP="00087DB1">
            <w:pPr>
              <w:widowControl/>
              <w:jc w:val="left"/>
              <w:rPr>
                <w:sz w:val="24"/>
                <w:szCs w:val="24"/>
                <w:lang w:eastAsia="ja-JP"/>
              </w:rPr>
            </w:pPr>
            <w:r w:rsidRPr="00E122F3">
              <w:rPr>
                <w:sz w:val="24"/>
                <w:szCs w:val="24"/>
              </w:rPr>
              <w:t xml:space="preserve">Brain </w:t>
            </w:r>
            <w:r w:rsidRPr="00E122F3">
              <w:rPr>
                <w:sz w:val="24"/>
                <w:szCs w:val="24"/>
                <w:lang w:eastAsia="ja-JP"/>
              </w:rPr>
              <w:t>regions</w:t>
            </w:r>
          </w:p>
        </w:tc>
        <w:tc>
          <w:tcPr>
            <w:tcW w:w="844" w:type="dxa"/>
            <w:vMerge w:val="restart"/>
            <w:noWrap/>
            <w:hideMark/>
          </w:tcPr>
          <w:p w14:paraId="3AE0A1E6" w14:textId="77777777" w:rsidR="00F104F0" w:rsidRPr="00E122F3" w:rsidRDefault="00F104F0" w:rsidP="00087DB1">
            <w:pPr>
              <w:widowControl/>
              <w:jc w:val="left"/>
              <w:rPr>
                <w:sz w:val="24"/>
                <w:szCs w:val="24"/>
              </w:rPr>
            </w:pPr>
            <w:r w:rsidRPr="00E122F3">
              <w:rPr>
                <w:sz w:val="24"/>
                <w:szCs w:val="24"/>
              </w:rPr>
              <w:t>R/L</w:t>
            </w:r>
          </w:p>
        </w:tc>
      </w:tr>
      <w:tr w:rsidR="00F104F0" w:rsidRPr="00E122F3" w14:paraId="73003261" w14:textId="77777777" w:rsidTr="00087DB1">
        <w:trPr>
          <w:trHeight w:val="375"/>
        </w:trPr>
        <w:tc>
          <w:tcPr>
            <w:tcW w:w="1228" w:type="dxa"/>
            <w:noWrap/>
            <w:hideMark/>
          </w:tcPr>
          <w:p w14:paraId="3173EB87" w14:textId="77777777" w:rsidR="00F104F0" w:rsidRPr="00E122F3" w:rsidRDefault="00F104F0" w:rsidP="00087DB1">
            <w:pPr>
              <w:widowControl/>
              <w:jc w:val="left"/>
              <w:rPr>
                <w:sz w:val="24"/>
                <w:szCs w:val="24"/>
              </w:rPr>
            </w:pPr>
            <w:r w:rsidRPr="00E122F3">
              <w:rPr>
                <w:sz w:val="24"/>
                <w:szCs w:val="24"/>
              </w:rPr>
              <w:t>Category</w:t>
            </w:r>
          </w:p>
        </w:tc>
        <w:tc>
          <w:tcPr>
            <w:tcW w:w="2304" w:type="dxa"/>
            <w:noWrap/>
            <w:hideMark/>
          </w:tcPr>
          <w:p w14:paraId="471F7229" w14:textId="77777777" w:rsidR="00F104F0" w:rsidRPr="00E122F3" w:rsidRDefault="00F104F0" w:rsidP="00087DB1">
            <w:pPr>
              <w:widowControl/>
              <w:jc w:val="left"/>
              <w:rPr>
                <w:sz w:val="24"/>
                <w:szCs w:val="24"/>
              </w:rPr>
            </w:pPr>
            <w:r w:rsidRPr="00E122F3">
              <w:rPr>
                <w:sz w:val="24"/>
                <w:szCs w:val="24"/>
              </w:rPr>
              <w:t>Detail</w:t>
            </w:r>
          </w:p>
        </w:tc>
        <w:tc>
          <w:tcPr>
            <w:tcW w:w="719" w:type="dxa"/>
            <w:vMerge/>
            <w:hideMark/>
          </w:tcPr>
          <w:p w14:paraId="1C6B59C0" w14:textId="77777777" w:rsidR="00F104F0" w:rsidRPr="00E122F3" w:rsidRDefault="00F104F0" w:rsidP="00087DB1">
            <w:pPr>
              <w:widowControl/>
              <w:jc w:val="left"/>
              <w:rPr>
                <w:sz w:val="24"/>
                <w:szCs w:val="24"/>
              </w:rPr>
            </w:pPr>
          </w:p>
        </w:tc>
        <w:tc>
          <w:tcPr>
            <w:tcW w:w="1349" w:type="dxa"/>
            <w:noWrap/>
            <w:hideMark/>
          </w:tcPr>
          <w:p w14:paraId="5D5EDFD5" w14:textId="77777777" w:rsidR="00F104F0" w:rsidRPr="00E122F3" w:rsidRDefault="00F104F0" w:rsidP="00087DB1">
            <w:pPr>
              <w:widowControl/>
              <w:jc w:val="left"/>
              <w:rPr>
                <w:sz w:val="24"/>
                <w:szCs w:val="24"/>
              </w:rPr>
            </w:pPr>
            <w:r w:rsidRPr="00E122F3">
              <w:rPr>
                <w:sz w:val="24"/>
                <w:szCs w:val="24"/>
              </w:rPr>
              <w:t>Category</w:t>
            </w:r>
          </w:p>
        </w:tc>
        <w:tc>
          <w:tcPr>
            <w:tcW w:w="2050" w:type="dxa"/>
            <w:noWrap/>
            <w:hideMark/>
          </w:tcPr>
          <w:p w14:paraId="1BBDDA5A" w14:textId="77777777" w:rsidR="00F104F0" w:rsidRPr="00E122F3" w:rsidRDefault="00F104F0" w:rsidP="00087DB1">
            <w:pPr>
              <w:widowControl/>
              <w:jc w:val="left"/>
              <w:rPr>
                <w:sz w:val="24"/>
                <w:szCs w:val="24"/>
              </w:rPr>
            </w:pPr>
            <w:r w:rsidRPr="00E122F3">
              <w:rPr>
                <w:sz w:val="24"/>
                <w:szCs w:val="24"/>
              </w:rPr>
              <w:t>Detail</w:t>
            </w:r>
          </w:p>
        </w:tc>
        <w:tc>
          <w:tcPr>
            <w:tcW w:w="844" w:type="dxa"/>
            <w:vMerge/>
            <w:hideMark/>
          </w:tcPr>
          <w:p w14:paraId="5D6E7EB8" w14:textId="77777777" w:rsidR="00F104F0" w:rsidRPr="00E122F3" w:rsidRDefault="00F104F0" w:rsidP="00087DB1">
            <w:pPr>
              <w:widowControl/>
              <w:jc w:val="left"/>
              <w:rPr>
                <w:sz w:val="24"/>
                <w:szCs w:val="24"/>
              </w:rPr>
            </w:pPr>
          </w:p>
        </w:tc>
      </w:tr>
      <w:tr w:rsidR="00F104F0" w:rsidRPr="00E122F3" w14:paraId="1BA628E2" w14:textId="77777777" w:rsidTr="00087DB1">
        <w:trPr>
          <w:trHeight w:val="375"/>
        </w:trPr>
        <w:tc>
          <w:tcPr>
            <w:tcW w:w="1228" w:type="dxa"/>
            <w:noWrap/>
            <w:hideMark/>
          </w:tcPr>
          <w:p w14:paraId="6999B5C3" w14:textId="77777777" w:rsidR="00F104F0" w:rsidRPr="00E122F3" w:rsidRDefault="00F104F0" w:rsidP="00087DB1">
            <w:pPr>
              <w:widowControl/>
              <w:jc w:val="left"/>
              <w:rPr>
                <w:sz w:val="24"/>
                <w:szCs w:val="24"/>
              </w:rPr>
            </w:pPr>
            <w:r w:rsidRPr="00E122F3">
              <w:rPr>
                <w:sz w:val="24"/>
                <w:szCs w:val="24"/>
              </w:rPr>
              <w:t>Frontal lobe</w:t>
            </w:r>
          </w:p>
        </w:tc>
        <w:tc>
          <w:tcPr>
            <w:tcW w:w="2304" w:type="dxa"/>
            <w:noWrap/>
            <w:hideMark/>
          </w:tcPr>
          <w:p w14:paraId="48DEE3DD" w14:textId="77777777" w:rsidR="00F104F0" w:rsidRPr="00E122F3" w:rsidRDefault="00F104F0" w:rsidP="00087DB1">
            <w:pPr>
              <w:widowControl/>
              <w:jc w:val="left"/>
              <w:rPr>
                <w:sz w:val="24"/>
                <w:szCs w:val="24"/>
              </w:rPr>
            </w:pPr>
            <w:r w:rsidRPr="00E122F3">
              <w:rPr>
                <w:sz w:val="24"/>
                <w:szCs w:val="24"/>
              </w:rPr>
              <w:t>Superior frontal gyrus</w:t>
            </w:r>
          </w:p>
        </w:tc>
        <w:tc>
          <w:tcPr>
            <w:tcW w:w="719" w:type="dxa"/>
            <w:noWrap/>
            <w:hideMark/>
          </w:tcPr>
          <w:p w14:paraId="29D86FF3" w14:textId="77777777" w:rsidR="00F104F0" w:rsidRPr="00E122F3" w:rsidRDefault="00F104F0" w:rsidP="00087DB1">
            <w:pPr>
              <w:widowControl/>
              <w:jc w:val="left"/>
              <w:rPr>
                <w:sz w:val="24"/>
                <w:szCs w:val="24"/>
              </w:rPr>
            </w:pPr>
            <w:r w:rsidRPr="00E122F3">
              <w:rPr>
                <w:sz w:val="24"/>
                <w:szCs w:val="24"/>
              </w:rPr>
              <w:t>R/L</w:t>
            </w:r>
          </w:p>
        </w:tc>
        <w:tc>
          <w:tcPr>
            <w:tcW w:w="1349" w:type="dxa"/>
            <w:noWrap/>
            <w:hideMark/>
          </w:tcPr>
          <w:p w14:paraId="6F4B8EDF" w14:textId="77777777" w:rsidR="00F104F0" w:rsidRPr="00E122F3" w:rsidRDefault="00F104F0" w:rsidP="00087DB1">
            <w:pPr>
              <w:widowControl/>
              <w:jc w:val="left"/>
              <w:rPr>
                <w:sz w:val="24"/>
                <w:szCs w:val="24"/>
              </w:rPr>
            </w:pPr>
            <w:r w:rsidRPr="00E122F3">
              <w:rPr>
                <w:sz w:val="24"/>
                <w:szCs w:val="24"/>
              </w:rPr>
              <w:t>Temporal lobe</w:t>
            </w:r>
          </w:p>
        </w:tc>
        <w:tc>
          <w:tcPr>
            <w:tcW w:w="2050" w:type="dxa"/>
            <w:noWrap/>
            <w:hideMark/>
          </w:tcPr>
          <w:p w14:paraId="40B4F9CC" w14:textId="77777777" w:rsidR="00F104F0" w:rsidRPr="00E122F3" w:rsidRDefault="00F104F0" w:rsidP="00087DB1">
            <w:pPr>
              <w:widowControl/>
              <w:jc w:val="left"/>
              <w:rPr>
                <w:sz w:val="24"/>
                <w:szCs w:val="24"/>
              </w:rPr>
            </w:pPr>
            <w:r w:rsidRPr="00E122F3">
              <w:rPr>
                <w:sz w:val="24"/>
                <w:szCs w:val="24"/>
              </w:rPr>
              <w:t>Superior temporal gyrus</w:t>
            </w:r>
          </w:p>
        </w:tc>
        <w:tc>
          <w:tcPr>
            <w:tcW w:w="844" w:type="dxa"/>
            <w:noWrap/>
            <w:hideMark/>
          </w:tcPr>
          <w:p w14:paraId="79DFD974" w14:textId="77777777" w:rsidR="00F104F0" w:rsidRPr="00E122F3" w:rsidRDefault="00F104F0" w:rsidP="00087DB1">
            <w:pPr>
              <w:widowControl/>
              <w:jc w:val="left"/>
              <w:rPr>
                <w:sz w:val="24"/>
                <w:szCs w:val="24"/>
              </w:rPr>
            </w:pPr>
            <w:r w:rsidRPr="00E122F3">
              <w:rPr>
                <w:sz w:val="24"/>
                <w:szCs w:val="24"/>
              </w:rPr>
              <w:t>L</w:t>
            </w:r>
          </w:p>
        </w:tc>
      </w:tr>
      <w:tr w:rsidR="00F104F0" w:rsidRPr="00E122F3" w14:paraId="0D01E1B9" w14:textId="77777777" w:rsidTr="00087DB1">
        <w:trPr>
          <w:trHeight w:val="375"/>
        </w:trPr>
        <w:tc>
          <w:tcPr>
            <w:tcW w:w="1228" w:type="dxa"/>
            <w:noWrap/>
            <w:hideMark/>
          </w:tcPr>
          <w:p w14:paraId="507B35C0" w14:textId="77777777" w:rsidR="00F104F0" w:rsidRPr="00E122F3" w:rsidRDefault="00F104F0" w:rsidP="00087DB1">
            <w:pPr>
              <w:widowControl/>
              <w:jc w:val="left"/>
              <w:rPr>
                <w:sz w:val="24"/>
                <w:szCs w:val="24"/>
              </w:rPr>
            </w:pPr>
          </w:p>
        </w:tc>
        <w:tc>
          <w:tcPr>
            <w:tcW w:w="2304" w:type="dxa"/>
            <w:noWrap/>
            <w:hideMark/>
          </w:tcPr>
          <w:p w14:paraId="21C9E3D0" w14:textId="77777777" w:rsidR="00F104F0" w:rsidRPr="00E122F3" w:rsidRDefault="00F104F0" w:rsidP="00087DB1">
            <w:pPr>
              <w:widowControl/>
              <w:jc w:val="left"/>
              <w:rPr>
                <w:sz w:val="24"/>
                <w:szCs w:val="24"/>
              </w:rPr>
            </w:pPr>
            <w:r w:rsidRPr="00E122F3">
              <w:rPr>
                <w:sz w:val="24"/>
                <w:szCs w:val="24"/>
              </w:rPr>
              <w:t>Middle frontal gyrus</w:t>
            </w:r>
          </w:p>
        </w:tc>
        <w:tc>
          <w:tcPr>
            <w:tcW w:w="719" w:type="dxa"/>
            <w:noWrap/>
            <w:hideMark/>
          </w:tcPr>
          <w:p w14:paraId="59356CF7" w14:textId="77777777" w:rsidR="00F104F0" w:rsidRPr="00E122F3" w:rsidRDefault="00F104F0" w:rsidP="00087DB1">
            <w:pPr>
              <w:widowControl/>
              <w:jc w:val="left"/>
              <w:rPr>
                <w:sz w:val="24"/>
                <w:szCs w:val="24"/>
              </w:rPr>
            </w:pPr>
            <w:r w:rsidRPr="00E122F3">
              <w:rPr>
                <w:sz w:val="24"/>
                <w:szCs w:val="24"/>
              </w:rPr>
              <w:t>R/L</w:t>
            </w:r>
          </w:p>
        </w:tc>
        <w:tc>
          <w:tcPr>
            <w:tcW w:w="1349" w:type="dxa"/>
            <w:noWrap/>
            <w:hideMark/>
          </w:tcPr>
          <w:p w14:paraId="71A227BA" w14:textId="77777777" w:rsidR="00F104F0" w:rsidRPr="00E122F3" w:rsidRDefault="00F104F0" w:rsidP="00087DB1">
            <w:pPr>
              <w:widowControl/>
              <w:jc w:val="left"/>
              <w:rPr>
                <w:sz w:val="24"/>
                <w:szCs w:val="24"/>
              </w:rPr>
            </w:pPr>
          </w:p>
        </w:tc>
        <w:tc>
          <w:tcPr>
            <w:tcW w:w="2050" w:type="dxa"/>
            <w:noWrap/>
            <w:hideMark/>
          </w:tcPr>
          <w:p w14:paraId="74DB0F44" w14:textId="77777777" w:rsidR="00F104F0" w:rsidRPr="00E122F3" w:rsidRDefault="00F104F0" w:rsidP="00087DB1">
            <w:pPr>
              <w:widowControl/>
              <w:jc w:val="left"/>
              <w:rPr>
                <w:sz w:val="24"/>
                <w:szCs w:val="24"/>
              </w:rPr>
            </w:pPr>
            <w:r w:rsidRPr="00E122F3">
              <w:rPr>
                <w:sz w:val="24"/>
                <w:szCs w:val="24"/>
              </w:rPr>
              <w:t>Middle temporal gyrus</w:t>
            </w:r>
          </w:p>
        </w:tc>
        <w:tc>
          <w:tcPr>
            <w:tcW w:w="844" w:type="dxa"/>
            <w:noWrap/>
            <w:hideMark/>
          </w:tcPr>
          <w:p w14:paraId="12E597EC" w14:textId="77777777" w:rsidR="00F104F0" w:rsidRPr="00E122F3" w:rsidRDefault="00F104F0" w:rsidP="00087DB1">
            <w:pPr>
              <w:widowControl/>
              <w:jc w:val="left"/>
              <w:rPr>
                <w:sz w:val="24"/>
                <w:szCs w:val="24"/>
              </w:rPr>
            </w:pPr>
            <w:r w:rsidRPr="00E122F3">
              <w:rPr>
                <w:sz w:val="24"/>
                <w:szCs w:val="24"/>
              </w:rPr>
              <w:t>L</w:t>
            </w:r>
          </w:p>
        </w:tc>
      </w:tr>
      <w:tr w:rsidR="00F104F0" w:rsidRPr="00E122F3" w14:paraId="3ADD1EE6" w14:textId="77777777" w:rsidTr="00087DB1">
        <w:trPr>
          <w:trHeight w:val="375"/>
        </w:trPr>
        <w:tc>
          <w:tcPr>
            <w:tcW w:w="1228" w:type="dxa"/>
            <w:noWrap/>
            <w:hideMark/>
          </w:tcPr>
          <w:p w14:paraId="1C3D3766" w14:textId="77777777" w:rsidR="00F104F0" w:rsidRPr="00E122F3" w:rsidRDefault="00F104F0" w:rsidP="00087DB1">
            <w:pPr>
              <w:widowControl/>
              <w:jc w:val="left"/>
              <w:rPr>
                <w:sz w:val="24"/>
                <w:szCs w:val="24"/>
              </w:rPr>
            </w:pPr>
          </w:p>
        </w:tc>
        <w:tc>
          <w:tcPr>
            <w:tcW w:w="2304" w:type="dxa"/>
            <w:noWrap/>
            <w:hideMark/>
          </w:tcPr>
          <w:p w14:paraId="7382F894" w14:textId="77777777" w:rsidR="00F104F0" w:rsidRPr="00E122F3" w:rsidRDefault="00F104F0" w:rsidP="00087DB1">
            <w:pPr>
              <w:widowControl/>
              <w:jc w:val="left"/>
              <w:rPr>
                <w:sz w:val="24"/>
                <w:szCs w:val="24"/>
              </w:rPr>
            </w:pPr>
            <w:r w:rsidRPr="00E122F3">
              <w:rPr>
                <w:sz w:val="24"/>
                <w:szCs w:val="24"/>
              </w:rPr>
              <w:t>Inferior frontal gyrus</w:t>
            </w:r>
          </w:p>
        </w:tc>
        <w:tc>
          <w:tcPr>
            <w:tcW w:w="719" w:type="dxa"/>
            <w:noWrap/>
            <w:hideMark/>
          </w:tcPr>
          <w:p w14:paraId="02872C46" w14:textId="77777777" w:rsidR="00F104F0" w:rsidRPr="00E122F3" w:rsidRDefault="00F104F0" w:rsidP="00087DB1">
            <w:pPr>
              <w:widowControl/>
              <w:jc w:val="left"/>
              <w:rPr>
                <w:sz w:val="24"/>
                <w:szCs w:val="24"/>
              </w:rPr>
            </w:pPr>
            <w:r w:rsidRPr="00E122F3">
              <w:rPr>
                <w:sz w:val="24"/>
                <w:szCs w:val="24"/>
              </w:rPr>
              <w:t>R/L</w:t>
            </w:r>
          </w:p>
        </w:tc>
        <w:tc>
          <w:tcPr>
            <w:tcW w:w="1349" w:type="dxa"/>
            <w:noWrap/>
            <w:hideMark/>
          </w:tcPr>
          <w:p w14:paraId="16BA1921" w14:textId="77777777" w:rsidR="00F104F0" w:rsidRPr="00E122F3" w:rsidRDefault="00F104F0" w:rsidP="00087DB1">
            <w:pPr>
              <w:widowControl/>
              <w:jc w:val="left"/>
              <w:rPr>
                <w:sz w:val="24"/>
                <w:szCs w:val="24"/>
              </w:rPr>
            </w:pPr>
          </w:p>
        </w:tc>
        <w:tc>
          <w:tcPr>
            <w:tcW w:w="2050" w:type="dxa"/>
            <w:noWrap/>
            <w:hideMark/>
          </w:tcPr>
          <w:p w14:paraId="7C62B418" w14:textId="77777777" w:rsidR="00F104F0" w:rsidRPr="00E122F3" w:rsidRDefault="00F104F0" w:rsidP="00087DB1">
            <w:pPr>
              <w:widowControl/>
              <w:jc w:val="left"/>
              <w:rPr>
                <w:sz w:val="24"/>
                <w:szCs w:val="24"/>
              </w:rPr>
            </w:pPr>
            <w:r w:rsidRPr="00E122F3">
              <w:rPr>
                <w:sz w:val="24"/>
                <w:szCs w:val="24"/>
              </w:rPr>
              <w:t>Inferior temporal gyrus</w:t>
            </w:r>
          </w:p>
        </w:tc>
        <w:tc>
          <w:tcPr>
            <w:tcW w:w="844" w:type="dxa"/>
            <w:noWrap/>
            <w:hideMark/>
          </w:tcPr>
          <w:p w14:paraId="71A3FAE5" w14:textId="77777777" w:rsidR="00F104F0" w:rsidRPr="00E122F3" w:rsidRDefault="00F104F0" w:rsidP="00087DB1">
            <w:pPr>
              <w:widowControl/>
              <w:jc w:val="left"/>
              <w:rPr>
                <w:sz w:val="24"/>
                <w:szCs w:val="24"/>
              </w:rPr>
            </w:pPr>
            <w:r w:rsidRPr="00E122F3">
              <w:rPr>
                <w:sz w:val="24"/>
                <w:szCs w:val="24"/>
              </w:rPr>
              <w:t>L</w:t>
            </w:r>
          </w:p>
        </w:tc>
      </w:tr>
      <w:tr w:rsidR="00F104F0" w:rsidRPr="00E122F3" w14:paraId="2EE87876" w14:textId="77777777" w:rsidTr="00087DB1">
        <w:trPr>
          <w:trHeight w:val="375"/>
        </w:trPr>
        <w:tc>
          <w:tcPr>
            <w:tcW w:w="1228" w:type="dxa"/>
            <w:noWrap/>
            <w:hideMark/>
          </w:tcPr>
          <w:p w14:paraId="4FF73332" w14:textId="77777777" w:rsidR="00F104F0" w:rsidRPr="00E122F3" w:rsidRDefault="00F104F0" w:rsidP="00087DB1">
            <w:pPr>
              <w:widowControl/>
              <w:jc w:val="left"/>
              <w:rPr>
                <w:sz w:val="24"/>
                <w:szCs w:val="24"/>
              </w:rPr>
            </w:pPr>
          </w:p>
        </w:tc>
        <w:tc>
          <w:tcPr>
            <w:tcW w:w="2304" w:type="dxa"/>
            <w:noWrap/>
            <w:hideMark/>
          </w:tcPr>
          <w:p w14:paraId="5973F69B" w14:textId="77777777" w:rsidR="00F104F0" w:rsidRPr="00E122F3" w:rsidRDefault="00F104F0" w:rsidP="00087DB1">
            <w:pPr>
              <w:widowControl/>
              <w:jc w:val="left"/>
              <w:rPr>
                <w:sz w:val="24"/>
                <w:szCs w:val="24"/>
              </w:rPr>
            </w:pPr>
            <w:r w:rsidRPr="00E122F3">
              <w:rPr>
                <w:sz w:val="24"/>
                <w:szCs w:val="24"/>
              </w:rPr>
              <w:t>Orbitofrontal gyrus</w:t>
            </w:r>
          </w:p>
        </w:tc>
        <w:tc>
          <w:tcPr>
            <w:tcW w:w="719" w:type="dxa"/>
            <w:noWrap/>
            <w:hideMark/>
          </w:tcPr>
          <w:p w14:paraId="50C8724C" w14:textId="77777777" w:rsidR="00F104F0" w:rsidRPr="00E122F3" w:rsidRDefault="00F104F0" w:rsidP="00087DB1">
            <w:pPr>
              <w:widowControl/>
              <w:jc w:val="left"/>
              <w:rPr>
                <w:sz w:val="24"/>
                <w:szCs w:val="24"/>
              </w:rPr>
            </w:pPr>
            <w:r w:rsidRPr="00E122F3">
              <w:rPr>
                <w:sz w:val="24"/>
                <w:szCs w:val="24"/>
              </w:rPr>
              <w:t>R/L</w:t>
            </w:r>
          </w:p>
        </w:tc>
        <w:tc>
          <w:tcPr>
            <w:tcW w:w="1349" w:type="dxa"/>
            <w:noWrap/>
            <w:hideMark/>
          </w:tcPr>
          <w:p w14:paraId="34D5AD38" w14:textId="77777777" w:rsidR="00F104F0" w:rsidRPr="00E122F3" w:rsidRDefault="00F104F0" w:rsidP="00087DB1">
            <w:pPr>
              <w:widowControl/>
              <w:jc w:val="left"/>
              <w:rPr>
                <w:sz w:val="24"/>
                <w:szCs w:val="24"/>
              </w:rPr>
            </w:pPr>
          </w:p>
        </w:tc>
        <w:tc>
          <w:tcPr>
            <w:tcW w:w="2050" w:type="dxa"/>
            <w:noWrap/>
            <w:hideMark/>
          </w:tcPr>
          <w:p w14:paraId="04630E7F" w14:textId="77777777" w:rsidR="00F104F0" w:rsidRPr="00E122F3" w:rsidRDefault="00F104F0" w:rsidP="00087DB1">
            <w:pPr>
              <w:widowControl/>
              <w:jc w:val="left"/>
              <w:rPr>
                <w:sz w:val="24"/>
                <w:szCs w:val="24"/>
              </w:rPr>
            </w:pPr>
            <w:r w:rsidRPr="00E122F3">
              <w:rPr>
                <w:sz w:val="24"/>
                <w:szCs w:val="24"/>
              </w:rPr>
              <w:t>Hippocampus</w:t>
            </w:r>
          </w:p>
        </w:tc>
        <w:tc>
          <w:tcPr>
            <w:tcW w:w="844" w:type="dxa"/>
            <w:noWrap/>
            <w:hideMark/>
          </w:tcPr>
          <w:p w14:paraId="672FC6BF" w14:textId="77777777" w:rsidR="00F104F0" w:rsidRPr="00E122F3" w:rsidRDefault="00F104F0" w:rsidP="00087DB1">
            <w:pPr>
              <w:widowControl/>
              <w:jc w:val="left"/>
              <w:rPr>
                <w:sz w:val="24"/>
                <w:szCs w:val="24"/>
              </w:rPr>
            </w:pPr>
            <w:r w:rsidRPr="00E122F3">
              <w:rPr>
                <w:sz w:val="24"/>
                <w:szCs w:val="24"/>
              </w:rPr>
              <w:t>L</w:t>
            </w:r>
          </w:p>
        </w:tc>
      </w:tr>
      <w:tr w:rsidR="00F104F0" w:rsidRPr="00E122F3" w14:paraId="488987E2" w14:textId="77777777" w:rsidTr="00087DB1">
        <w:trPr>
          <w:trHeight w:val="375"/>
        </w:trPr>
        <w:tc>
          <w:tcPr>
            <w:tcW w:w="1228" w:type="dxa"/>
            <w:noWrap/>
            <w:hideMark/>
          </w:tcPr>
          <w:p w14:paraId="27621000" w14:textId="77777777" w:rsidR="00F104F0" w:rsidRPr="00E122F3" w:rsidRDefault="00F104F0" w:rsidP="00087DB1">
            <w:pPr>
              <w:widowControl/>
              <w:jc w:val="left"/>
              <w:rPr>
                <w:sz w:val="24"/>
                <w:szCs w:val="24"/>
              </w:rPr>
            </w:pPr>
          </w:p>
        </w:tc>
        <w:tc>
          <w:tcPr>
            <w:tcW w:w="2304" w:type="dxa"/>
            <w:noWrap/>
            <w:hideMark/>
          </w:tcPr>
          <w:p w14:paraId="780C8E43" w14:textId="77777777" w:rsidR="00F104F0" w:rsidRPr="00E122F3" w:rsidRDefault="00F104F0" w:rsidP="00087DB1">
            <w:pPr>
              <w:widowControl/>
              <w:jc w:val="left"/>
              <w:rPr>
                <w:sz w:val="24"/>
                <w:szCs w:val="24"/>
              </w:rPr>
            </w:pPr>
            <w:r w:rsidRPr="00E122F3">
              <w:rPr>
                <w:sz w:val="24"/>
                <w:szCs w:val="24"/>
              </w:rPr>
              <w:t>Supplementary motor area</w:t>
            </w:r>
          </w:p>
        </w:tc>
        <w:tc>
          <w:tcPr>
            <w:tcW w:w="719" w:type="dxa"/>
            <w:noWrap/>
            <w:hideMark/>
          </w:tcPr>
          <w:p w14:paraId="14BA9E5F" w14:textId="77777777" w:rsidR="00F104F0" w:rsidRPr="00E122F3" w:rsidRDefault="00F104F0" w:rsidP="00087DB1">
            <w:pPr>
              <w:widowControl/>
              <w:jc w:val="left"/>
              <w:rPr>
                <w:sz w:val="24"/>
                <w:szCs w:val="24"/>
              </w:rPr>
            </w:pPr>
            <w:r w:rsidRPr="00E122F3">
              <w:rPr>
                <w:sz w:val="24"/>
                <w:szCs w:val="24"/>
              </w:rPr>
              <w:t>R/L</w:t>
            </w:r>
          </w:p>
        </w:tc>
        <w:tc>
          <w:tcPr>
            <w:tcW w:w="1349" w:type="dxa"/>
            <w:noWrap/>
            <w:hideMark/>
          </w:tcPr>
          <w:p w14:paraId="565A6A11" w14:textId="77777777" w:rsidR="00F104F0" w:rsidRPr="00E122F3" w:rsidRDefault="00F104F0" w:rsidP="00087DB1">
            <w:pPr>
              <w:widowControl/>
              <w:jc w:val="left"/>
              <w:rPr>
                <w:sz w:val="24"/>
                <w:szCs w:val="24"/>
              </w:rPr>
            </w:pPr>
          </w:p>
        </w:tc>
        <w:tc>
          <w:tcPr>
            <w:tcW w:w="2050" w:type="dxa"/>
            <w:noWrap/>
            <w:hideMark/>
          </w:tcPr>
          <w:p w14:paraId="65A3F9EC" w14:textId="77777777" w:rsidR="00F104F0" w:rsidRPr="00E122F3" w:rsidRDefault="00F104F0" w:rsidP="00087DB1">
            <w:pPr>
              <w:widowControl/>
              <w:jc w:val="left"/>
              <w:rPr>
                <w:sz w:val="24"/>
                <w:szCs w:val="24"/>
              </w:rPr>
            </w:pPr>
            <w:r w:rsidRPr="00E122F3">
              <w:rPr>
                <w:sz w:val="24"/>
                <w:szCs w:val="24"/>
              </w:rPr>
              <w:t>Amygdala</w:t>
            </w:r>
          </w:p>
        </w:tc>
        <w:tc>
          <w:tcPr>
            <w:tcW w:w="844" w:type="dxa"/>
            <w:noWrap/>
            <w:hideMark/>
          </w:tcPr>
          <w:p w14:paraId="5EB7B437" w14:textId="77777777" w:rsidR="00F104F0" w:rsidRPr="00E122F3" w:rsidRDefault="00F104F0" w:rsidP="00087DB1">
            <w:pPr>
              <w:widowControl/>
              <w:jc w:val="left"/>
              <w:rPr>
                <w:sz w:val="24"/>
                <w:szCs w:val="24"/>
              </w:rPr>
            </w:pPr>
            <w:r w:rsidRPr="00E122F3">
              <w:rPr>
                <w:sz w:val="24"/>
                <w:szCs w:val="24"/>
              </w:rPr>
              <w:t>L</w:t>
            </w:r>
          </w:p>
        </w:tc>
      </w:tr>
      <w:tr w:rsidR="00F104F0" w:rsidRPr="00E122F3" w14:paraId="7A48E466" w14:textId="77777777" w:rsidTr="00087DB1">
        <w:trPr>
          <w:trHeight w:val="375"/>
        </w:trPr>
        <w:tc>
          <w:tcPr>
            <w:tcW w:w="1228" w:type="dxa"/>
            <w:noWrap/>
            <w:hideMark/>
          </w:tcPr>
          <w:p w14:paraId="5F2EC423" w14:textId="77777777" w:rsidR="00F104F0" w:rsidRPr="00E122F3" w:rsidRDefault="00F104F0" w:rsidP="00087DB1">
            <w:pPr>
              <w:widowControl/>
              <w:jc w:val="left"/>
              <w:rPr>
                <w:sz w:val="24"/>
                <w:szCs w:val="24"/>
              </w:rPr>
            </w:pPr>
            <w:r w:rsidRPr="00E122F3">
              <w:rPr>
                <w:sz w:val="24"/>
                <w:szCs w:val="24"/>
              </w:rPr>
              <w:t xml:space="preserve">　</w:t>
            </w:r>
          </w:p>
        </w:tc>
        <w:tc>
          <w:tcPr>
            <w:tcW w:w="2304" w:type="dxa"/>
            <w:noWrap/>
            <w:hideMark/>
          </w:tcPr>
          <w:p w14:paraId="20276728" w14:textId="77777777" w:rsidR="00F104F0" w:rsidRPr="00E122F3" w:rsidRDefault="00F104F0" w:rsidP="00087DB1">
            <w:pPr>
              <w:widowControl/>
              <w:jc w:val="left"/>
              <w:rPr>
                <w:sz w:val="24"/>
                <w:szCs w:val="24"/>
              </w:rPr>
            </w:pPr>
            <w:r w:rsidRPr="00E122F3">
              <w:rPr>
                <w:sz w:val="24"/>
                <w:szCs w:val="24"/>
              </w:rPr>
              <w:t>Precentral gyrus</w:t>
            </w:r>
          </w:p>
        </w:tc>
        <w:tc>
          <w:tcPr>
            <w:tcW w:w="719" w:type="dxa"/>
            <w:noWrap/>
            <w:hideMark/>
          </w:tcPr>
          <w:p w14:paraId="22AD2759" w14:textId="77777777" w:rsidR="00F104F0" w:rsidRPr="00E122F3" w:rsidRDefault="00F104F0" w:rsidP="00087DB1">
            <w:pPr>
              <w:widowControl/>
              <w:jc w:val="left"/>
              <w:rPr>
                <w:sz w:val="24"/>
                <w:szCs w:val="24"/>
              </w:rPr>
            </w:pPr>
            <w:r w:rsidRPr="00E122F3">
              <w:rPr>
                <w:sz w:val="24"/>
                <w:szCs w:val="24"/>
              </w:rPr>
              <w:t>R/L</w:t>
            </w:r>
          </w:p>
        </w:tc>
        <w:tc>
          <w:tcPr>
            <w:tcW w:w="1349" w:type="dxa"/>
            <w:noWrap/>
            <w:hideMark/>
          </w:tcPr>
          <w:p w14:paraId="67CB558D" w14:textId="77777777" w:rsidR="00F104F0" w:rsidRPr="00E122F3" w:rsidRDefault="00F104F0" w:rsidP="00087DB1">
            <w:pPr>
              <w:widowControl/>
              <w:jc w:val="left"/>
              <w:rPr>
                <w:sz w:val="24"/>
                <w:szCs w:val="24"/>
              </w:rPr>
            </w:pPr>
          </w:p>
        </w:tc>
        <w:tc>
          <w:tcPr>
            <w:tcW w:w="2050" w:type="dxa"/>
            <w:hideMark/>
          </w:tcPr>
          <w:p w14:paraId="7E9DE25A" w14:textId="77777777" w:rsidR="00F104F0" w:rsidRPr="00E122F3" w:rsidRDefault="00F104F0" w:rsidP="00087DB1">
            <w:pPr>
              <w:widowControl/>
              <w:jc w:val="left"/>
              <w:rPr>
                <w:sz w:val="24"/>
                <w:szCs w:val="24"/>
              </w:rPr>
            </w:pPr>
            <w:r w:rsidRPr="00E122F3">
              <w:rPr>
                <w:sz w:val="24"/>
                <w:szCs w:val="24"/>
              </w:rPr>
              <w:t>Fusiform gyrus</w:t>
            </w:r>
          </w:p>
        </w:tc>
        <w:tc>
          <w:tcPr>
            <w:tcW w:w="844" w:type="dxa"/>
            <w:noWrap/>
            <w:hideMark/>
          </w:tcPr>
          <w:p w14:paraId="0A0198A0" w14:textId="77777777" w:rsidR="00F104F0" w:rsidRPr="00E122F3" w:rsidRDefault="00F104F0" w:rsidP="00087DB1">
            <w:pPr>
              <w:widowControl/>
              <w:jc w:val="left"/>
              <w:rPr>
                <w:sz w:val="24"/>
                <w:szCs w:val="24"/>
              </w:rPr>
            </w:pPr>
            <w:r w:rsidRPr="00E122F3">
              <w:rPr>
                <w:sz w:val="24"/>
                <w:szCs w:val="24"/>
              </w:rPr>
              <w:t>L</w:t>
            </w:r>
          </w:p>
        </w:tc>
      </w:tr>
      <w:tr w:rsidR="00F104F0" w:rsidRPr="00E122F3" w14:paraId="25DDA9F9" w14:textId="77777777" w:rsidTr="00087DB1">
        <w:trPr>
          <w:trHeight w:val="375"/>
        </w:trPr>
        <w:tc>
          <w:tcPr>
            <w:tcW w:w="1228" w:type="dxa"/>
            <w:noWrap/>
            <w:hideMark/>
          </w:tcPr>
          <w:p w14:paraId="596F18AF" w14:textId="77777777" w:rsidR="00F104F0" w:rsidRPr="00E122F3" w:rsidRDefault="00F104F0" w:rsidP="00087DB1">
            <w:pPr>
              <w:widowControl/>
              <w:jc w:val="left"/>
              <w:rPr>
                <w:sz w:val="24"/>
                <w:szCs w:val="24"/>
              </w:rPr>
            </w:pPr>
            <w:r w:rsidRPr="00E122F3">
              <w:rPr>
                <w:sz w:val="24"/>
                <w:szCs w:val="24"/>
              </w:rPr>
              <w:t>Parietal lobe</w:t>
            </w:r>
          </w:p>
        </w:tc>
        <w:tc>
          <w:tcPr>
            <w:tcW w:w="2304" w:type="dxa"/>
            <w:noWrap/>
            <w:hideMark/>
          </w:tcPr>
          <w:p w14:paraId="1612E6B1" w14:textId="77777777" w:rsidR="00F104F0" w:rsidRPr="00E122F3" w:rsidRDefault="00F104F0" w:rsidP="00087DB1">
            <w:pPr>
              <w:widowControl/>
              <w:jc w:val="left"/>
              <w:rPr>
                <w:sz w:val="24"/>
                <w:szCs w:val="24"/>
              </w:rPr>
            </w:pPr>
            <w:r w:rsidRPr="00E122F3">
              <w:rPr>
                <w:sz w:val="24"/>
                <w:szCs w:val="24"/>
              </w:rPr>
              <w:t>Superior parietal gyrus</w:t>
            </w:r>
          </w:p>
        </w:tc>
        <w:tc>
          <w:tcPr>
            <w:tcW w:w="719" w:type="dxa"/>
            <w:noWrap/>
            <w:hideMark/>
          </w:tcPr>
          <w:p w14:paraId="6E28C41A" w14:textId="77777777" w:rsidR="00F104F0" w:rsidRPr="00E122F3" w:rsidRDefault="00F104F0" w:rsidP="00087DB1">
            <w:pPr>
              <w:widowControl/>
              <w:jc w:val="left"/>
              <w:rPr>
                <w:sz w:val="24"/>
                <w:szCs w:val="24"/>
              </w:rPr>
            </w:pPr>
            <w:r w:rsidRPr="00E122F3">
              <w:rPr>
                <w:sz w:val="24"/>
                <w:szCs w:val="24"/>
              </w:rPr>
              <w:t>R/L</w:t>
            </w:r>
          </w:p>
        </w:tc>
        <w:tc>
          <w:tcPr>
            <w:tcW w:w="1349" w:type="dxa"/>
            <w:noWrap/>
            <w:hideMark/>
          </w:tcPr>
          <w:p w14:paraId="2CF8154E" w14:textId="77777777" w:rsidR="00F104F0" w:rsidRPr="00E122F3" w:rsidRDefault="00F104F0" w:rsidP="00087DB1">
            <w:pPr>
              <w:widowControl/>
              <w:jc w:val="left"/>
              <w:rPr>
                <w:sz w:val="24"/>
                <w:szCs w:val="24"/>
              </w:rPr>
            </w:pPr>
            <w:r w:rsidRPr="00E122F3">
              <w:rPr>
                <w:sz w:val="24"/>
                <w:szCs w:val="24"/>
              </w:rPr>
              <w:t xml:space="preserve">　</w:t>
            </w:r>
          </w:p>
        </w:tc>
        <w:tc>
          <w:tcPr>
            <w:tcW w:w="2050" w:type="dxa"/>
            <w:noWrap/>
            <w:hideMark/>
          </w:tcPr>
          <w:p w14:paraId="44560E8D" w14:textId="77777777" w:rsidR="00F104F0" w:rsidRPr="00E122F3" w:rsidRDefault="00F104F0" w:rsidP="00087DB1">
            <w:pPr>
              <w:widowControl/>
              <w:jc w:val="left"/>
              <w:rPr>
                <w:sz w:val="24"/>
                <w:szCs w:val="24"/>
              </w:rPr>
            </w:pPr>
            <w:r w:rsidRPr="00E122F3">
              <w:rPr>
                <w:sz w:val="24"/>
                <w:szCs w:val="24"/>
              </w:rPr>
              <w:t>Angular gyrus</w:t>
            </w:r>
          </w:p>
        </w:tc>
        <w:tc>
          <w:tcPr>
            <w:tcW w:w="844" w:type="dxa"/>
            <w:noWrap/>
            <w:hideMark/>
          </w:tcPr>
          <w:p w14:paraId="3479206C" w14:textId="77777777" w:rsidR="00F104F0" w:rsidRPr="00E122F3" w:rsidRDefault="00F104F0" w:rsidP="00087DB1">
            <w:pPr>
              <w:widowControl/>
              <w:jc w:val="left"/>
              <w:rPr>
                <w:sz w:val="24"/>
                <w:szCs w:val="24"/>
              </w:rPr>
            </w:pPr>
            <w:r w:rsidRPr="00E122F3">
              <w:rPr>
                <w:sz w:val="24"/>
                <w:szCs w:val="24"/>
              </w:rPr>
              <w:t>R/L</w:t>
            </w:r>
          </w:p>
        </w:tc>
      </w:tr>
      <w:tr w:rsidR="00F104F0" w:rsidRPr="00E122F3" w14:paraId="758DC3C8" w14:textId="77777777" w:rsidTr="00087DB1">
        <w:trPr>
          <w:trHeight w:val="375"/>
        </w:trPr>
        <w:tc>
          <w:tcPr>
            <w:tcW w:w="1228" w:type="dxa"/>
            <w:noWrap/>
            <w:hideMark/>
          </w:tcPr>
          <w:p w14:paraId="43CE8E06" w14:textId="77777777" w:rsidR="00F104F0" w:rsidRPr="00E122F3" w:rsidRDefault="00F104F0" w:rsidP="00087DB1">
            <w:pPr>
              <w:widowControl/>
              <w:jc w:val="left"/>
              <w:rPr>
                <w:sz w:val="24"/>
                <w:szCs w:val="24"/>
              </w:rPr>
            </w:pPr>
          </w:p>
        </w:tc>
        <w:tc>
          <w:tcPr>
            <w:tcW w:w="2304" w:type="dxa"/>
            <w:noWrap/>
            <w:hideMark/>
          </w:tcPr>
          <w:p w14:paraId="662B4A7A" w14:textId="509058D8" w:rsidR="00F104F0" w:rsidRPr="00E122F3" w:rsidRDefault="00F104F0" w:rsidP="00087DB1">
            <w:pPr>
              <w:widowControl/>
              <w:jc w:val="left"/>
              <w:rPr>
                <w:sz w:val="24"/>
                <w:szCs w:val="24"/>
              </w:rPr>
            </w:pPr>
            <w:r w:rsidRPr="00E122F3">
              <w:rPr>
                <w:sz w:val="24"/>
                <w:szCs w:val="24"/>
              </w:rPr>
              <w:t xml:space="preserve">Inferior parietal </w:t>
            </w:r>
            <w:r w:rsidR="00F74720" w:rsidRPr="00E122F3">
              <w:rPr>
                <w:sz w:val="24"/>
                <w:szCs w:val="24"/>
              </w:rPr>
              <w:t>gyrus</w:t>
            </w:r>
          </w:p>
        </w:tc>
        <w:tc>
          <w:tcPr>
            <w:tcW w:w="719" w:type="dxa"/>
            <w:noWrap/>
            <w:hideMark/>
          </w:tcPr>
          <w:p w14:paraId="25D52368" w14:textId="77777777" w:rsidR="00F104F0" w:rsidRPr="00E122F3" w:rsidRDefault="00F104F0" w:rsidP="00087DB1">
            <w:pPr>
              <w:widowControl/>
              <w:jc w:val="left"/>
              <w:rPr>
                <w:sz w:val="24"/>
                <w:szCs w:val="24"/>
              </w:rPr>
            </w:pPr>
            <w:r w:rsidRPr="00E122F3">
              <w:rPr>
                <w:sz w:val="24"/>
                <w:szCs w:val="24"/>
              </w:rPr>
              <w:t>R/L</w:t>
            </w:r>
          </w:p>
        </w:tc>
        <w:tc>
          <w:tcPr>
            <w:tcW w:w="1349" w:type="dxa"/>
            <w:noWrap/>
            <w:hideMark/>
          </w:tcPr>
          <w:p w14:paraId="7CBC14A2" w14:textId="77777777" w:rsidR="00F104F0" w:rsidRPr="00E122F3" w:rsidRDefault="00F104F0" w:rsidP="00087DB1">
            <w:pPr>
              <w:widowControl/>
              <w:jc w:val="left"/>
              <w:rPr>
                <w:sz w:val="24"/>
                <w:szCs w:val="24"/>
              </w:rPr>
            </w:pPr>
            <w:r w:rsidRPr="00E122F3">
              <w:rPr>
                <w:sz w:val="24"/>
                <w:szCs w:val="24"/>
              </w:rPr>
              <w:t>Parietal lobe</w:t>
            </w:r>
          </w:p>
        </w:tc>
        <w:tc>
          <w:tcPr>
            <w:tcW w:w="2050" w:type="dxa"/>
            <w:noWrap/>
            <w:hideMark/>
          </w:tcPr>
          <w:p w14:paraId="56709279" w14:textId="2BD8303A" w:rsidR="00F104F0" w:rsidRPr="00E122F3" w:rsidRDefault="00F104F0" w:rsidP="00087DB1">
            <w:pPr>
              <w:widowControl/>
              <w:jc w:val="left"/>
              <w:rPr>
                <w:sz w:val="24"/>
                <w:szCs w:val="24"/>
              </w:rPr>
            </w:pPr>
            <w:r w:rsidRPr="00E122F3">
              <w:rPr>
                <w:sz w:val="24"/>
                <w:szCs w:val="24"/>
              </w:rPr>
              <w:t xml:space="preserve">Inferior parietal </w:t>
            </w:r>
            <w:r w:rsidR="00F74720" w:rsidRPr="00E122F3">
              <w:rPr>
                <w:sz w:val="24"/>
                <w:szCs w:val="24"/>
              </w:rPr>
              <w:t>gyrus</w:t>
            </w:r>
          </w:p>
        </w:tc>
        <w:tc>
          <w:tcPr>
            <w:tcW w:w="844" w:type="dxa"/>
            <w:noWrap/>
            <w:hideMark/>
          </w:tcPr>
          <w:p w14:paraId="37AFFD1B" w14:textId="77777777" w:rsidR="00F104F0" w:rsidRPr="00E122F3" w:rsidRDefault="00F104F0" w:rsidP="00087DB1">
            <w:pPr>
              <w:widowControl/>
              <w:jc w:val="left"/>
              <w:rPr>
                <w:sz w:val="24"/>
                <w:szCs w:val="24"/>
              </w:rPr>
            </w:pPr>
            <w:r w:rsidRPr="00E122F3">
              <w:rPr>
                <w:sz w:val="24"/>
                <w:szCs w:val="24"/>
              </w:rPr>
              <w:t>R/L</w:t>
            </w:r>
          </w:p>
        </w:tc>
      </w:tr>
      <w:tr w:rsidR="00F104F0" w:rsidRPr="00E122F3" w14:paraId="6EDCAC27" w14:textId="77777777" w:rsidTr="00087DB1">
        <w:trPr>
          <w:trHeight w:val="750"/>
        </w:trPr>
        <w:tc>
          <w:tcPr>
            <w:tcW w:w="1228" w:type="dxa"/>
            <w:noWrap/>
            <w:hideMark/>
          </w:tcPr>
          <w:p w14:paraId="5A9CBABA" w14:textId="77777777" w:rsidR="00F104F0" w:rsidRPr="00E122F3" w:rsidRDefault="00F104F0" w:rsidP="00087DB1">
            <w:pPr>
              <w:widowControl/>
              <w:jc w:val="left"/>
              <w:rPr>
                <w:sz w:val="24"/>
                <w:szCs w:val="24"/>
              </w:rPr>
            </w:pPr>
          </w:p>
        </w:tc>
        <w:tc>
          <w:tcPr>
            <w:tcW w:w="2304" w:type="dxa"/>
            <w:hideMark/>
          </w:tcPr>
          <w:p w14:paraId="49B46123" w14:textId="77777777" w:rsidR="00F104F0" w:rsidRPr="00E122F3" w:rsidRDefault="00F104F0" w:rsidP="00087DB1">
            <w:pPr>
              <w:widowControl/>
              <w:jc w:val="left"/>
              <w:rPr>
                <w:sz w:val="24"/>
                <w:szCs w:val="24"/>
              </w:rPr>
            </w:pPr>
            <w:r w:rsidRPr="00E122F3">
              <w:rPr>
                <w:sz w:val="24"/>
                <w:szCs w:val="24"/>
              </w:rPr>
              <w:t>Precuneus</w:t>
            </w:r>
            <w:r w:rsidRPr="00E122F3">
              <w:rPr>
                <w:sz w:val="24"/>
                <w:szCs w:val="24"/>
              </w:rPr>
              <w:br/>
              <w:t>(medial part)</w:t>
            </w:r>
          </w:p>
        </w:tc>
        <w:tc>
          <w:tcPr>
            <w:tcW w:w="719" w:type="dxa"/>
            <w:noWrap/>
            <w:hideMark/>
          </w:tcPr>
          <w:p w14:paraId="27FF6750" w14:textId="77777777" w:rsidR="00F104F0" w:rsidRPr="00E122F3" w:rsidRDefault="00F104F0" w:rsidP="00087DB1">
            <w:pPr>
              <w:widowControl/>
              <w:jc w:val="left"/>
              <w:rPr>
                <w:sz w:val="24"/>
                <w:szCs w:val="24"/>
              </w:rPr>
            </w:pPr>
            <w:r w:rsidRPr="00E122F3">
              <w:rPr>
                <w:sz w:val="24"/>
                <w:szCs w:val="24"/>
              </w:rPr>
              <w:t>R/L</w:t>
            </w:r>
          </w:p>
        </w:tc>
        <w:tc>
          <w:tcPr>
            <w:tcW w:w="1349" w:type="dxa"/>
            <w:noWrap/>
            <w:hideMark/>
          </w:tcPr>
          <w:p w14:paraId="0C2B3B9C" w14:textId="77777777" w:rsidR="00F104F0" w:rsidRPr="00E122F3" w:rsidRDefault="00F104F0" w:rsidP="00087DB1">
            <w:pPr>
              <w:widowControl/>
              <w:jc w:val="left"/>
              <w:rPr>
                <w:sz w:val="24"/>
                <w:szCs w:val="24"/>
              </w:rPr>
            </w:pPr>
          </w:p>
        </w:tc>
        <w:tc>
          <w:tcPr>
            <w:tcW w:w="2050" w:type="dxa"/>
            <w:noWrap/>
            <w:hideMark/>
          </w:tcPr>
          <w:p w14:paraId="719A9773" w14:textId="77777777" w:rsidR="00F104F0" w:rsidRPr="00E122F3" w:rsidRDefault="00F104F0" w:rsidP="00087DB1">
            <w:pPr>
              <w:widowControl/>
              <w:jc w:val="left"/>
              <w:rPr>
                <w:sz w:val="24"/>
                <w:szCs w:val="24"/>
              </w:rPr>
            </w:pPr>
            <w:r w:rsidRPr="00E122F3">
              <w:rPr>
                <w:sz w:val="24"/>
                <w:szCs w:val="24"/>
              </w:rPr>
              <w:t>Supramarginal gyrus</w:t>
            </w:r>
          </w:p>
        </w:tc>
        <w:tc>
          <w:tcPr>
            <w:tcW w:w="844" w:type="dxa"/>
            <w:noWrap/>
            <w:hideMark/>
          </w:tcPr>
          <w:p w14:paraId="52B1176E" w14:textId="77777777" w:rsidR="00F104F0" w:rsidRPr="00E122F3" w:rsidRDefault="00F104F0" w:rsidP="00087DB1">
            <w:pPr>
              <w:widowControl/>
              <w:jc w:val="left"/>
              <w:rPr>
                <w:sz w:val="24"/>
                <w:szCs w:val="24"/>
              </w:rPr>
            </w:pPr>
            <w:r w:rsidRPr="00E122F3">
              <w:rPr>
                <w:sz w:val="24"/>
                <w:szCs w:val="24"/>
              </w:rPr>
              <w:t>R/L</w:t>
            </w:r>
          </w:p>
        </w:tc>
      </w:tr>
      <w:tr w:rsidR="00F104F0" w:rsidRPr="00E122F3" w14:paraId="089479E2" w14:textId="77777777" w:rsidTr="00087DB1">
        <w:trPr>
          <w:trHeight w:val="750"/>
        </w:trPr>
        <w:tc>
          <w:tcPr>
            <w:tcW w:w="1228" w:type="dxa"/>
            <w:noWrap/>
            <w:hideMark/>
          </w:tcPr>
          <w:p w14:paraId="22C5422A" w14:textId="77777777" w:rsidR="00F104F0" w:rsidRPr="00E122F3" w:rsidRDefault="00F104F0" w:rsidP="00087DB1">
            <w:pPr>
              <w:widowControl/>
              <w:jc w:val="left"/>
              <w:rPr>
                <w:sz w:val="24"/>
                <w:szCs w:val="24"/>
              </w:rPr>
            </w:pPr>
            <w:r w:rsidRPr="00E122F3">
              <w:rPr>
                <w:sz w:val="24"/>
                <w:szCs w:val="24"/>
              </w:rPr>
              <w:t xml:space="preserve">　</w:t>
            </w:r>
          </w:p>
        </w:tc>
        <w:tc>
          <w:tcPr>
            <w:tcW w:w="2304" w:type="dxa"/>
            <w:noWrap/>
            <w:hideMark/>
          </w:tcPr>
          <w:p w14:paraId="0488119D" w14:textId="77777777" w:rsidR="00F104F0" w:rsidRPr="00E122F3" w:rsidRDefault="00F104F0" w:rsidP="00087DB1">
            <w:pPr>
              <w:widowControl/>
              <w:jc w:val="left"/>
              <w:rPr>
                <w:sz w:val="24"/>
                <w:szCs w:val="24"/>
              </w:rPr>
            </w:pPr>
            <w:r w:rsidRPr="00E122F3">
              <w:rPr>
                <w:sz w:val="24"/>
                <w:szCs w:val="24"/>
              </w:rPr>
              <w:t>Postcentral gyrus</w:t>
            </w:r>
          </w:p>
        </w:tc>
        <w:tc>
          <w:tcPr>
            <w:tcW w:w="719" w:type="dxa"/>
            <w:noWrap/>
            <w:hideMark/>
          </w:tcPr>
          <w:p w14:paraId="73186B08" w14:textId="77777777" w:rsidR="00F104F0" w:rsidRPr="00E122F3" w:rsidRDefault="00F104F0" w:rsidP="00087DB1">
            <w:pPr>
              <w:widowControl/>
              <w:jc w:val="left"/>
              <w:rPr>
                <w:sz w:val="24"/>
                <w:szCs w:val="24"/>
              </w:rPr>
            </w:pPr>
            <w:r w:rsidRPr="00E122F3">
              <w:rPr>
                <w:sz w:val="24"/>
                <w:szCs w:val="24"/>
              </w:rPr>
              <w:t>R/L</w:t>
            </w:r>
          </w:p>
        </w:tc>
        <w:tc>
          <w:tcPr>
            <w:tcW w:w="1349" w:type="dxa"/>
            <w:noWrap/>
            <w:hideMark/>
          </w:tcPr>
          <w:p w14:paraId="0ACEF830" w14:textId="77777777" w:rsidR="00F104F0" w:rsidRPr="00E122F3" w:rsidRDefault="00F104F0" w:rsidP="00087DB1">
            <w:pPr>
              <w:widowControl/>
              <w:jc w:val="left"/>
              <w:rPr>
                <w:sz w:val="24"/>
                <w:szCs w:val="24"/>
              </w:rPr>
            </w:pPr>
            <w:r w:rsidRPr="00E122F3">
              <w:rPr>
                <w:sz w:val="24"/>
                <w:szCs w:val="24"/>
              </w:rPr>
              <w:t xml:space="preserve">　</w:t>
            </w:r>
          </w:p>
        </w:tc>
        <w:tc>
          <w:tcPr>
            <w:tcW w:w="2050" w:type="dxa"/>
            <w:hideMark/>
          </w:tcPr>
          <w:p w14:paraId="4113FAAA" w14:textId="77777777" w:rsidR="00F104F0" w:rsidRPr="00E122F3" w:rsidRDefault="00F104F0" w:rsidP="00087DB1">
            <w:pPr>
              <w:widowControl/>
              <w:jc w:val="left"/>
              <w:rPr>
                <w:sz w:val="24"/>
                <w:szCs w:val="24"/>
              </w:rPr>
            </w:pPr>
            <w:r w:rsidRPr="00E122F3">
              <w:rPr>
                <w:sz w:val="24"/>
                <w:szCs w:val="24"/>
              </w:rPr>
              <w:t>Precuneus</w:t>
            </w:r>
            <w:r w:rsidRPr="00E122F3">
              <w:rPr>
                <w:sz w:val="24"/>
                <w:szCs w:val="24"/>
              </w:rPr>
              <w:br/>
              <w:t>(lateral part)</w:t>
            </w:r>
          </w:p>
        </w:tc>
        <w:tc>
          <w:tcPr>
            <w:tcW w:w="844" w:type="dxa"/>
            <w:noWrap/>
            <w:hideMark/>
          </w:tcPr>
          <w:p w14:paraId="3684328F" w14:textId="77777777" w:rsidR="00F104F0" w:rsidRPr="00E122F3" w:rsidRDefault="00F104F0" w:rsidP="00087DB1">
            <w:pPr>
              <w:widowControl/>
              <w:jc w:val="left"/>
              <w:rPr>
                <w:sz w:val="24"/>
                <w:szCs w:val="24"/>
              </w:rPr>
            </w:pPr>
            <w:r w:rsidRPr="00E122F3">
              <w:rPr>
                <w:sz w:val="24"/>
                <w:szCs w:val="24"/>
              </w:rPr>
              <w:t>R/L</w:t>
            </w:r>
          </w:p>
        </w:tc>
      </w:tr>
      <w:tr w:rsidR="00F104F0" w:rsidRPr="00E122F3" w14:paraId="46D7CCBF" w14:textId="77777777" w:rsidTr="00087DB1">
        <w:trPr>
          <w:trHeight w:val="375"/>
        </w:trPr>
        <w:tc>
          <w:tcPr>
            <w:tcW w:w="1228" w:type="dxa"/>
            <w:noWrap/>
            <w:hideMark/>
          </w:tcPr>
          <w:p w14:paraId="43149616" w14:textId="77777777" w:rsidR="00F104F0" w:rsidRPr="00E122F3" w:rsidRDefault="00F104F0" w:rsidP="00087DB1">
            <w:pPr>
              <w:widowControl/>
              <w:jc w:val="left"/>
              <w:rPr>
                <w:sz w:val="24"/>
                <w:szCs w:val="24"/>
              </w:rPr>
            </w:pPr>
            <w:r w:rsidRPr="00E122F3">
              <w:rPr>
                <w:sz w:val="24"/>
                <w:szCs w:val="24"/>
              </w:rPr>
              <w:t>Temporal lobe</w:t>
            </w:r>
          </w:p>
        </w:tc>
        <w:tc>
          <w:tcPr>
            <w:tcW w:w="2304" w:type="dxa"/>
            <w:hideMark/>
          </w:tcPr>
          <w:p w14:paraId="07CEB2AC" w14:textId="77777777" w:rsidR="00F104F0" w:rsidRPr="00E122F3" w:rsidRDefault="00F104F0" w:rsidP="00087DB1">
            <w:pPr>
              <w:widowControl/>
              <w:jc w:val="left"/>
              <w:rPr>
                <w:sz w:val="24"/>
                <w:szCs w:val="24"/>
              </w:rPr>
            </w:pPr>
            <w:r w:rsidRPr="00E122F3">
              <w:rPr>
                <w:sz w:val="24"/>
                <w:szCs w:val="24"/>
              </w:rPr>
              <w:t>Temporal pole</w:t>
            </w:r>
          </w:p>
        </w:tc>
        <w:tc>
          <w:tcPr>
            <w:tcW w:w="719" w:type="dxa"/>
            <w:noWrap/>
            <w:hideMark/>
          </w:tcPr>
          <w:p w14:paraId="1FA91A72" w14:textId="77777777" w:rsidR="00F104F0" w:rsidRPr="00E122F3" w:rsidRDefault="00F104F0" w:rsidP="00087DB1">
            <w:pPr>
              <w:widowControl/>
              <w:jc w:val="left"/>
              <w:rPr>
                <w:sz w:val="24"/>
                <w:szCs w:val="24"/>
              </w:rPr>
            </w:pPr>
            <w:r w:rsidRPr="00E122F3">
              <w:rPr>
                <w:sz w:val="24"/>
                <w:szCs w:val="24"/>
              </w:rPr>
              <w:t>L</w:t>
            </w:r>
          </w:p>
        </w:tc>
        <w:tc>
          <w:tcPr>
            <w:tcW w:w="1349" w:type="dxa"/>
            <w:noWrap/>
            <w:hideMark/>
          </w:tcPr>
          <w:p w14:paraId="35685677" w14:textId="77777777" w:rsidR="00F104F0" w:rsidRPr="00E122F3" w:rsidRDefault="00F104F0" w:rsidP="00087DB1">
            <w:pPr>
              <w:widowControl/>
              <w:jc w:val="left"/>
              <w:rPr>
                <w:sz w:val="24"/>
                <w:szCs w:val="24"/>
              </w:rPr>
            </w:pPr>
            <w:r w:rsidRPr="00E122F3">
              <w:rPr>
                <w:sz w:val="24"/>
                <w:szCs w:val="24"/>
              </w:rPr>
              <w:t>Occipital lobe</w:t>
            </w:r>
          </w:p>
        </w:tc>
        <w:tc>
          <w:tcPr>
            <w:tcW w:w="2050" w:type="dxa"/>
            <w:noWrap/>
            <w:hideMark/>
          </w:tcPr>
          <w:p w14:paraId="7EC9DEE8" w14:textId="77777777" w:rsidR="00F104F0" w:rsidRPr="00E122F3" w:rsidRDefault="00F104F0" w:rsidP="00087DB1">
            <w:pPr>
              <w:widowControl/>
              <w:jc w:val="left"/>
              <w:rPr>
                <w:sz w:val="24"/>
                <w:szCs w:val="24"/>
              </w:rPr>
            </w:pPr>
            <w:r w:rsidRPr="00E122F3">
              <w:rPr>
                <w:sz w:val="24"/>
                <w:szCs w:val="24"/>
              </w:rPr>
              <w:t>Cuneus</w:t>
            </w:r>
          </w:p>
        </w:tc>
        <w:tc>
          <w:tcPr>
            <w:tcW w:w="844" w:type="dxa"/>
            <w:noWrap/>
            <w:hideMark/>
          </w:tcPr>
          <w:p w14:paraId="217955A8" w14:textId="77777777" w:rsidR="00F104F0" w:rsidRPr="00E122F3" w:rsidRDefault="00F104F0" w:rsidP="00087DB1">
            <w:pPr>
              <w:widowControl/>
              <w:jc w:val="left"/>
              <w:rPr>
                <w:sz w:val="24"/>
                <w:szCs w:val="24"/>
              </w:rPr>
            </w:pPr>
            <w:r w:rsidRPr="00E122F3">
              <w:rPr>
                <w:sz w:val="24"/>
                <w:szCs w:val="24"/>
              </w:rPr>
              <w:t>R/L</w:t>
            </w:r>
          </w:p>
        </w:tc>
      </w:tr>
      <w:tr w:rsidR="00F104F0" w:rsidRPr="00E122F3" w14:paraId="4C897D89" w14:textId="77777777" w:rsidTr="00087DB1">
        <w:trPr>
          <w:trHeight w:val="375"/>
        </w:trPr>
        <w:tc>
          <w:tcPr>
            <w:tcW w:w="1228" w:type="dxa"/>
            <w:noWrap/>
            <w:hideMark/>
          </w:tcPr>
          <w:p w14:paraId="5FD6967F" w14:textId="77777777" w:rsidR="00F104F0" w:rsidRPr="00E122F3" w:rsidRDefault="00F104F0" w:rsidP="00087DB1">
            <w:pPr>
              <w:widowControl/>
              <w:jc w:val="left"/>
              <w:rPr>
                <w:sz w:val="24"/>
                <w:szCs w:val="24"/>
              </w:rPr>
            </w:pPr>
          </w:p>
        </w:tc>
        <w:tc>
          <w:tcPr>
            <w:tcW w:w="2304" w:type="dxa"/>
            <w:hideMark/>
          </w:tcPr>
          <w:p w14:paraId="4658818B" w14:textId="77777777" w:rsidR="00F104F0" w:rsidRPr="00E122F3" w:rsidRDefault="00F104F0" w:rsidP="00087DB1">
            <w:pPr>
              <w:widowControl/>
              <w:jc w:val="left"/>
              <w:rPr>
                <w:sz w:val="24"/>
                <w:szCs w:val="24"/>
              </w:rPr>
            </w:pPr>
            <w:r w:rsidRPr="00E122F3">
              <w:rPr>
                <w:sz w:val="24"/>
                <w:szCs w:val="24"/>
              </w:rPr>
              <w:t>Superior temporal gyrus</w:t>
            </w:r>
          </w:p>
        </w:tc>
        <w:tc>
          <w:tcPr>
            <w:tcW w:w="719" w:type="dxa"/>
            <w:noWrap/>
            <w:hideMark/>
          </w:tcPr>
          <w:p w14:paraId="4C6E918E" w14:textId="77777777" w:rsidR="00F104F0" w:rsidRPr="00E122F3" w:rsidRDefault="00F104F0" w:rsidP="00087DB1">
            <w:pPr>
              <w:widowControl/>
              <w:jc w:val="left"/>
              <w:rPr>
                <w:sz w:val="24"/>
                <w:szCs w:val="24"/>
              </w:rPr>
            </w:pPr>
            <w:r w:rsidRPr="00E122F3">
              <w:rPr>
                <w:sz w:val="24"/>
                <w:szCs w:val="24"/>
              </w:rPr>
              <w:t>R/L</w:t>
            </w:r>
          </w:p>
        </w:tc>
        <w:tc>
          <w:tcPr>
            <w:tcW w:w="1349" w:type="dxa"/>
            <w:noWrap/>
            <w:hideMark/>
          </w:tcPr>
          <w:p w14:paraId="48D2C92E" w14:textId="77777777" w:rsidR="00F104F0" w:rsidRPr="00E122F3" w:rsidRDefault="00F104F0" w:rsidP="00087DB1">
            <w:pPr>
              <w:widowControl/>
              <w:jc w:val="left"/>
              <w:rPr>
                <w:sz w:val="24"/>
                <w:szCs w:val="24"/>
              </w:rPr>
            </w:pPr>
            <w:r w:rsidRPr="00E122F3">
              <w:rPr>
                <w:sz w:val="24"/>
                <w:szCs w:val="24"/>
              </w:rPr>
              <w:t xml:space="preserve">　</w:t>
            </w:r>
          </w:p>
        </w:tc>
        <w:tc>
          <w:tcPr>
            <w:tcW w:w="2050" w:type="dxa"/>
            <w:noWrap/>
            <w:hideMark/>
          </w:tcPr>
          <w:p w14:paraId="597CC652" w14:textId="77777777" w:rsidR="00F104F0" w:rsidRPr="00E122F3" w:rsidRDefault="00F104F0" w:rsidP="00087DB1">
            <w:pPr>
              <w:widowControl/>
              <w:jc w:val="left"/>
              <w:rPr>
                <w:sz w:val="24"/>
                <w:szCs w:val="24"/>
              </w:rPr>
            </w:pPr>
            <w:r w:rsidRPr="00E122F3">
              <w:rPr>
                <w:sz w:val="24"/>
                <w:szCs w:val="24"/>
              </w:rPr>
              <w:t>Calcarine</w:t>
            </w:r>
          </w:p>
        </w:tc>
        <w:tc>
          <w:tcPr>
            <w:tcW w:w="844" w:type="dxa"/>
            <w:noWrap/>
            <w:hideMark/>
          </w:tcPr>
          <w:p w14:paraId="22D1251D" w14:textId="77777777" w:rsidR="00F104F0" w:rsidRPr="00E122F3" w:rsidRDefault="00F104F0" w:rsidP="00087DB1">
            <w:pPr>
              <w:widowControl/>
              <w:jc w:val="left"/>
              <w:rPr>
                <w:sz w:val="24"/>
                <w:szCs w:val="24"/>
              </w:rPr>
            </w:pPr>
            <w:r w:rsidRPr="00E122F3">
              <w:rPr>
                <w:sz w:val="24"/>
                <w:szCs w:val="24"/>
              </w:rPr>
              <w:t>R</w:t>
            </w:r>
          </w:p>
        </w:tc>
      </w:tr>
      <w:tr w:rsidR="00F104F0" w:rsidRPr="00E122F3" w14:paraId="062576BC" w14:textId="77777777" w:rsidTr="00087DB1">
        <w:trPr>
          <w:gridAfter w:val="3"/>
          <w:wAfter w:w="4243" w:type="dxa"/>
          <w:trHeight w:val="375"/>
        </w:trPr>
        <w:tc>
          <w:tcPr>
            <w:tcW w:w="1228" w:type="dxa"/>
            <w:noWrap/>
            <w:hideMark/>
          </w:tcPr>
          <w:p w14:paraId="51A1CCDB" w14:textId="77777777" w:rsidR="00F104F0" w:rsidRPr="00E122F3" w:rsidRDefault="00F104F0" w:rsidP="00087DB1">
            <w:pPr>
              <w:widowControl/>
              <w:jc w:val="left"/>
              <w:rPr>
                <w:sz w:val="24"/>
                <w:szCs w:val="24"/>
              </w:rPr>
            </w:pPr>
          </w:p>
        </w:tc>
        <w:tc>
          <w:tcPr>
            <w:tcW w:w="2304" w:type="dxa"/>
            <w:hideMark/>
          </w:tcPr>
          <w:p w14:paraId="473CD077" w14:textId="77777777" w:rsidR="00F104F0" w:rsidRPr="00E122F3" w:rsidRDefault="00F104F0" w:rsidP="00087DB1">
            <w:pPr>
              <w:widowControl/>
              <w:jc w:val="left"/>
              <w:rPr>
                <w:sz w:val="24"/>
                <w:szCs w:val="24"/>
              </w:rPr>
            </w:pPr>
            <w:r w:rsidRPr="00E122F3">
              <w:rPr>
                <w:sz w:val="24"/>
                <w:szCs w:val="24"/>
              </w:rPr>
              <w:t>Middle temporal gyrus</w:t>
            </w:r>
          </w:p>
        </w:tc>
        <w:tc>
          <w:tcPr>
            <w:tcW w:w="719" w:type="dxa"/>
            <w:noWrap/>
            <w:hideMark/>
          </w:tcPr>
          <w:p w14:paraId="03163615" w14:textId="77777777" w:rsidR="00F104F0" w:rsidRPr="00E122F3" w:rsidRDefault="00F104F0" w:rsidP="00087DB1">
            <w:pPr>
              <w:widowControl/>
              <w:jc w:val="left"/>
              <w:rPr>
                <w:sz w:val="24"/>
                <w:szCs w:val="24"/>
              </w:rPr>
            </w:pPr>
            <w:r w:rsidRPr="00E122F3">
              <w:rPr>
                <w:sz w:val="24"/>
                <w:szCs w:val="24"/>
              </w:rPr>
              <w:t>L</w:t>
            </w:r>
          </w:p>
        </w:tc>
      </w:tr>
      <w:tr w:rsidR="00F104F0" w:rsidRPr="00E122F3" w14:paraId="40394F24" w14:textId="77777777" w:rsidTr="00087DB1">
        <w:trPr>
          <w:gridAfter w:val="3"/>
          <w:wAfter w:w="4243" w:type="dxa"/>
          <w:trHeight w:val="375"/>
        </w:trPr>
        <w:tc>
          <w:tcPr>
            <w:tcW w:w="1228" w:type="dxa"/>
            <w:noWrap/>
            <w:hideMark/>
          </w:tcPr>
          <w:p w14:paraId="6648B921" w14:textId="77777777" w:rsidR="00F104F0" w:rsidRPr="00E122F3" w:rsidRDefault="00F104F0" w:rsidP="00087DB1">
            <w:pPr>
              <w:widowControl/>
              <w:jc w:val="left"/>
              <w:rPr>
                <w:sz w:val="24"/>
                <w:szCs w:val="24"/>
              </w:rPr>
            </w:pPr>
          </w:p>
        </w:tc>
        <w:tc>
          <w:tcPr>
            <w:tcW w:w="2304" w:type="dxa"/>
            <w:noWrap/>
            <w:hideMark/>
          </w:tcPr>
          <w:p w14:paraId="0EF3059E" w14:textId="77777777" w:rsidR="00F104F0" w:rsidRPr="00E122F3" w:rsidRDefault="00F104F0" w:rsidP="00087DB1">
            <w:pPr>
              <w:widowControl/>
              <w:jc w:val="left"/>
              <w:rPr>
                <w:sz w:val="24"/>
                <w:szCs w:val="24"/>
              </w:rPr>
            </w:pPr>
            <w:r w:rsidRPr="00E122F3">
              <w:rPr>
                <w:sz w:val="24"/>
                <w:szCs w:val="24"/>
              </w:rPr>
              <w:t>Inferior temporal gyrus</w:t>
            </w:r>
          </w:p>
        </w:tc>
        <w:tc>
          <w:tcPr>
            <w:tcW w:w="719" w:type="dxa"/>
            <w:noWrap/>
            <w:hideMark/>
          </w:tcPr>
          <w:p w14:paraId="1C2B3267" w14:textId="77777777" w:rsidR="00F104F0" w:rsidRPr="00E122F3" w:rsidRDefault="00F104F0" w:rsidP="00087DB1">
            <w:pPr>
              <w:widowControl/>
              <w:jc w:val="left"/>
              <w:rPr>
                <w:sz w:val="24"/>
                <w:szCs w:val="24"/>
              </w:rPr>
            </w:pPr>
            <w:r w:rsidRPr="00E122F3">
              <w:rPr>
                <w:sz w:val="24"/>
                <w:szCs w:val="24"/>
              </w:rPr>
              <w:t>L</w:t>
            </w:r>
          </w:p>
        </w:tc>
      </w:tr>
      <w:tr w:rsidR="00F104F0" w:rsidRPr="00E122F3" w14:paraId="6B085598" w14:textId="77777777" w:rsidTr="00087DB1">
        <w:trPr>
          <w:gridAfter w:val="3"/>
          <w:wAfter w:w="4243" w:type="dxa"/>
          <w:trHeight w:val="375"/>
        </w:trPr>
        <w:tc>
          <w:tcPr>
            <w:tcW w:w="1228" w:type="dxa"/>
            <w:noWrap/>
            <w:hideMark/>
          </w:tcPr>
          <w:p w14:paraId="719DFAFB" w14:textId="77777777" w:rsidR="00F104F0" w:rsidRPr="00E122F3" w:rsidRDefault="00F104F0" w:rsidP="00087DB1">
            <w:pPr>
              <w:widowControl/>
              <w:jc w:val="left"/>
              <w:rPr>
                <w:sz w:val="24"/>
                <w:szCs w:val="24"/>
              </w:rPr>
            </w:pPr>
            <w:r w:rsidRPr="00E122F3">
              <w:rPr>
                <w:sz w:val="24"/>
                <w:szCs w:val="24"/>
              </w:rPr>
              <w:t xml:space="preserve">　</w:t>
            </w:r>
          </w:p>
        </w:tc>
        <w:tc>
          <w:tcPr>
            <w:tcW w:w="2304" w:type="dxa"/>
            <w:noWrap/>
            <w:hideMark/>
          </w:tcPr>
          <w:p w14:paraId="54B26665" w14:textId="77777777" w:rsidR="00F104F0" w:rsidRPr="00E122F3" w:rsidRDefault="00F104F0" w:rsidP="00087DB1">
            <w:pPr>
              <w:widowControl/>
              <w:jc w:val="left"/>
              <w:rPr>
                <w:sz w:val="24"/>
                <w:szCs w:val="24"/>
              </w:rPr>
            </w:pPr>
            <w:r w:rsidRPr="00E122F3">
              <w:rPr>
                <w:sz w:val="24"/>
                <w:szCs w:val="24"/>
              </w:rPr>
              <w:t>Fusiform gyrus</w:t>
            </w:r>
          </w:p>
        </w:tc>
        <w:tc>
          <w:tcPr>
            <w:tcW w:w="719" w:type="dxa"/>
            <w:noWrap/>
            <w:hideMark/>
          </w:tcPr>
          <w:p w14:paraId="5B0F0A3B" w14:textId="77777777" w:rsidR="00F104F0" w:rsidRPr="00E122F3" w:rsidRDefault="00F104F0" w:rsidP="00087DB1">
            <w:pPr>
              <w:widowControl/>
              <w:jc w:val="left"/>
              <w:rPr>
                <w:sz w:val="24"/>
                <w:szCs w:val="24"/>
              </w:rPr>
            </w:pPr>
            <w:r w:rsidRPr="00E122F3">
              <w:rPr>
                <w:sz w:val="24"/>
                <w:szCs w:val="24"/>
              </w:rPr>
              <w:t>L</w:t>
            </w:r>
          </w:p>
        </w:tc>
      </w:tr>
      <w:tr w:rsidR="00F104F0" w:rsidRPr="00E122F3" w14:paraId="3321F32D" w14:textId="77777777" w:rsidTr="00087DB1">
        <w:trPr>
          <w:gridAfter w:val="3"/>
          <w:wAfter w:w="4243" w:type="dxa"/>
          <w:trHeight w:val="375"/>
        </w:trPr>
        <w:tc>
          <w:tcPr>
            <w:tcW w:w="1228" w:type="dxa"/>
            <w:noWrap/>
            <w:hideMark/>
          </w:tcPr>
          <w:p w14:paraId="39C89218" w14:textId="77777777" w:rsidR="00F104F0" w:rsidRPr="00E122F3" w:rsidRDefault="00F104F0" w:rsidP="00087DB1">
            <w:pPr>
              <w:widowControl/>
              <w:jc w:val="left"/>
              <w:rPr>
                <w:sz w:val="24"/>
                <w:szCs w:val="24"/>
              </w:rPr>
            </w:pPr>
            <w:r w:rsidRPr="00E122F3">
              <w:rPr>
                <w:sz w:val="24"/>
                <w:szCs w:val="24"/>
              </w:rPr>
              <w:t>Occipital lobe</w:t>
            </w:r>
          </w:p>
        </w:tc>
        <w:tc>
          <w:tcPr>
            <w:tcW w:w="2304" w:type="dxa"/>
            <w:noWrap/>
            <w:hideMark/>
          </w:tcPr>
          <w:p w14:paraId="5E996F85" w14:textId="77777777" w:rsidR="00F104F0" w:rsidRPr="00E122F3" w:rsidRDefault="00F104F0" w:rsidP="00087DB1">
            <w:pPr>
              <w:widowControl/>
              <w:jc w:val="left"/>
              <w:rPr>
                <w:sz w:val="24"/>
                <w:szCs w:val="24"/>
              </w:rPr>
            </w:pPr>
            <w:r w:rsidRPr="00E122F3">
              <w:rPr>
                <w:sz w:val="24"/>
                <w:szCs w:val="24"/>
              </w:rPr>
              <w:t>Cuneus</w:t>
            </w:r>
          </w:p>
        </w:tc>
        <w:tc>
          <w:tcPr>
            <w:tcW w:w="719" w:type="dxa"/>
            <w:noWrap/>
            <w:hideMark/>
          </w:tcPr>
          <w:p w14:paraId="3F582220" w14:textId="77777777" w:rsidR="00F104F0" w:rsidRPr="00E122F3" w:rsidRDefault="00F104F0" w:rsidP="00087DB1">
            <w:pPr>
              <w:widowControl/>
              <w:jc w:val="left"/>
              <w:rPr>
                <w:sz w:val="24"/>
                <w:szCs w:val="24"/>
              </w:rPr>
            </w:pPr>
            <w:r w:rsidRPr="00E122F3">
              <w:rPr>
                <w:sz w:val="24"/>
                <w:szCs w:val="24"/>
              </w:rPr>
              <w:t>R/L</w:t>
            </w:r>
          </w:p>
        </w:tc>
      </w:tr>
      <w:tr w:rsidR="00F104F0" w:rsidRPr="00E122F3" w14:paraId="2034C756" w14:textId="77777777" w:rsidTr="00087DB1">
        <w:trPr>
          <w:gridAfter w:val="3"/>
          <w:wAfter w:w="4243" w:type="dxa"/>
          <w:trHeight w:val="375"/>
        </w:trPr>
        <w:tc>
          <w:tcPr>
            <w:tcW w:w="1228" w:type="dxa"/>
            <w:noWrap/>
            <w:hideMark/>
          </w:tcPr>
          <w:p w14:paraId="387ADF1D" w14:textId="77777777" w:rsidR="00F104F0" w:rsidRPr="00E122F3" w:rsidRDefault="00F104F0" w:rsidP="00087DB1">
            <w:pPr>
              <w:widowControl/>
              <w:jc w:val="left"/>
              <w:rPr>
                <w:sz w:val="24"/>
                <w:szCs w:val="24"/>
              </w:rPr>
            </w:pPr>
          </w:p>
        </w:tc>
        <w:tc>
          <w:tcPr>
            <w:tcW w:w="2304" w:type="dxa"/>
            <w:noWrap/>
            <w:hideMark/>
          </w:tcPr>
          <w:p w14:paraId="5CCE263D" w14:textId="77777777" w:rsidR="00F104F0" w:rsidRPr="00E122F3" w:rsidRDefault="00F104F0" w:rsidP="00087DB1">
            <w:pPr>
              <w:widowControl/>
              <w:jc w:val="left"/>
              <w:rPr>
                <w:sz w:val="24"/>
                <w:szCs w:val="24"/>
              </w:rPr>
            </w:pPr>
            <w:r w:rsidRPr="00E122F3">
              <w:rPr>
                <w:sz w:val="24"/>
                <w:szCs w:val="24"/>
              </w:rPr>
              <w:t>Calcarine</w:t>
            </w:r>
          </w:p>
        </w:tc>
        <w:tc>
          <w:tcPr>
            <w:tcW w:w="719" w:type="dxa"/>
            <w:noWrap/>
            <w:hideMark/>
          </w:tcPr>
          <w:p w14:paraId="6B9DCFAB" w14:textId="77777777" w:rsidR="00F104F0" w:rsidRPr="00E122F3" w:rsidRDefault="00F104F0" w:rsidP="00087DB1">
            <w:pPr>
              <w:widowControl/>
              <w:jc w:val="left"/>
              <w:rPr>
                <w:sz w:val="24"/>
                <w:szCs w:val="24"/>
              </w:rPr>
            </w:pPr>
            <w:r w:rsidRPr="00E122F3">
              <w:rPr>
                <w:sz w:val="24"/>
                <w:szCs w:val="24"/>
              </w:rPr>
              <w:t>R</w:t>
            </w:r>
          </w:p>
        </w:tc>
      </w:tr>
      <w:tr w:rsidR="00F104F0" w:rsidRPr="00E122F3" w14:paraId="6720EFB2" w14:textId="77777777" w:rsidTr="00087DB1">
        <w:trPr>
          <w:gridAfter w:val="3"/>
          <w:wAfter w:w="4243" w:type="dxa"/>
          <w:trHeight w:val="375"/>
        </w:trPr>
        <w:tc>
          <w:tcPr>
            <w:tcW w:w="1228" w:type="dxa"/>
            <w:noWrap/>
            <w:hideMark/>
          </w:tcPr>
          <w:p w14:paraId="23CFFD98" w14:textId="77777777" w:rsidR="00F104F0" w:rsidRPr="00E122F3" w:rsidRDefault="00F104F0" w:rsidP="00087DB1">
            <w:pPr>
              <w:widowControl/>
              <w:jc w:val="left"/>
              <w:rPr>
                <w:sz w:val="24"/>
                <w:szCs w:val="24"/>
              </w:rPr>
            </w:pPr>
            <w:r w:rsidRPr="00E122F3">
              <w:rPr>
                <w:sz w:val="24"/>
                <w:szCs w:val="24"/>
              </w:rPr>
              <w:lastRenderedPageBreak/>
              <w:t>Cingulate cortex</w:t>
            </w:r>
          </w:p>
        </w:tc>
        <w:tc>
          <w:tcPr>
            <w:tcW w:w="2304" w:type="dxa"/>
            <w:noWrap/>
            <w:hideMark/>
          </w:tcPr>
          <w:p w14:paraId="7D407167" w14:textId="77777777" w:rsidR="00F104F0" w:rsidRPr="00E122F3" w:rsidRDefault="00F104F0" w:rsidP="00087DB1">
            <w:pPr>
              <w:widowControl/>
              <w:jc w:val="left"/>
              <w:rPr>
                <w:sz w:val="24"/>
                <w:szCs w:val="24"/>
              </w:rPr>
            </w:pPr>
            <w:r w:rsidRPr="00E122F3">
              <w:rPr>
                <w:sz w:val="24"/>
                <w:szCs w:val="24"/>
              </w:rPr>
              <w:t>Anterior cingulate gyrus</w:t>
            </w:r>
          </w:p>
        </w:tc>
        <w:tc>
          <w:tcPr>
            <w:tcW w:w="719" w:type="dxa"/>
            <w:noWrap/>
            <w:hideMark/>
          </w:tcPr>
          <w:p w14:paraId="2C4B7DAC" w14:textId="77777777" w:rsidR="00F104F0" w:rsidRPr="00E122F3" w:rsidRDefault="00F104F0" w:rsidP="00087DB1">
            <w:pPr>
              <w:widowControl/>
              <w:jc w:val="left"/>
              <w:rPr>
                <w:sz w:val="24"/>
                <w:szCs w:val="24"/>
              </w:rPr>
            </w:pPr>
            <w:r w:rsidRPr="00E122F3">
              <w:rPr>
                <w:sz w:val="24"/>
                <w:szCs w:val="24"/>
              </w:rPr>
              <w:t>R/L</w:t>
            </w:r>
          </w:p>
        </w:tc>
      </w:tr>
      <w:tr w:rsidR="00F104F0" w:rsidRPr="00E122F3" w14:paraId="5E107835" w14:textId="77777777" w:rsidTr="00087DB1">
        <w:trPr>
          <w:gridAfter w:val="3"/>
          <w:wAfter w:w="4243" w:type="dxa"/>
          <w:trHeight w:val="375"/>
        </w:trPr>
        <w:tc>
          <w:tcPr>
            <w:tcW w:w="1228" w:type="dxa"/>
            <w:noWrap/>
            <w:hideMark/>
          </w:tcPr>
          <w:p w14:paraId="7598730D" w14:textId="77777777" w:rsidR="00F104F0" w:rsidRPr="00E122F3" w:rsidRDefault="00F104F0" w:rsidP="00087DB1">
            <w:pPr>
              <w:widowControl/>
              <w:jc w:val="left"/>
              <w:rPr>
                <w:sz w:val="24"/>
                <w:szCs w:val="24"/>
              </w:rPr>
            </w:pPr>
            <w:r w:rsidRPr="00E122F3">
              <w:rPr>
                <w:sz w:val="24"/>
                <w:szCs w:val="24"/>
              </w:rPr>
              <w:t xml:space="preserve">　</w:t>
            </w:r>
          </w:p>
        </w:tc>
        <w:tc>
          <w:tcPr>
            <w:tcW w:w="2304" w:type="dxa"/>
            <w:noWrap/>
            <w:hideMark/>
          </w:tcPr>
          <w:p w14:paraId="7482AF6F" w14:textId="77777777" w:rsidR="00F104F0" w:rsidRPr="00E122F3" w:rsidRDefault="00F104F0" w:rsidP="00087DB1">
            <w:pPr>
              <w:widowControl/>
              <w:jc w:val="left"/>
              <w:rPr>
                <w:sz w:val="24"/>
                <w:szCs w:val="24"/>
              </w:rPr>
            </w:pPr>
            <w:r w:rsidRPr="00E122F3">
              <w:rPr>
                <w:sz w:val="24"/>
                <w:szCs w:val="24"/>
              </w:rPr>
              <w:t>Middle cingulate gyrus</w:t>
            </w:r>
          </w:p>
        </w:tc>
        <w:tc>
          <w:tcPr>
            <w:tcW w:w="719" w:type="dxa"/>
            <w:noWrap/>
            <w:hideMark/>
          </w:tcPr>
          <w:p w14:paraId="54911CF3" w14:textId="77777777" w:rsidR="00F104F0" w:rsidRPr="00E122F3" w:rsidRDefault="00F104F0" w:rsidP="00087DB1">
            <w:pPr>
              <w:widowControl/>
              <w:jc w:val="left"/>
              <w:rPr>
                <w:sz w:val="24"/>
                <w:szCs w:val="24"/>
              </w:rPr>
            </w:pPr>
            <w:r w:rsidRPr="00E122F3">
              <w:rPr>
                <w:sz w:val="24"/>
                <w:szCs w:val="24"/>
              </w:rPr>
              <w:t>R/L</w:t>
            </w:r>
          </w:p>
        </w:tc>
      </w:tr>
      <w:tr w:rsidR="00F104F0" w:rsidRPr="00E122F3" w14:paraId="3776C50B" w14:textId="77777777" w:rsidTr="00087DB1">
        <w:trPr>
          <w:gridAfter w:val="3"/>
          <w:wAfter w:w="4243" w:type="dxa"/>
          <w:trHeight w:val="375"/>
        </w:trPr>
        <w:tc>
          <w:tcPr>
            <w:tcW w:w="1228" w:type="dxa"/>
            <w:noWrap/>
            <w:hideMark/>
          </w:tcPr>
          <w:p w14:paraId="38E0729B" w14:textId="77777777" w:rsidR="00F104F0" w:rsidRPr="00E122F3" w:rsidRDefault="00F104F0" w:rsidP="00087DB1">
            <w:pPr>
              <w:widowControl/>
              <w:jc w:val="left"/>
              <w:rPr>
                <w:sz w:val="24"/>
                <w:szCs w:val="24"/>
              </w:rPr>
            </w:pPr>
            <w:r w:rsidRPr="00E122F3">
              <w:rPr>
                <w:sz w:val="24"/>
                <w:szCs w:val="24"/>
              </w:rPr>
              <w:t xml:space="preserve">　</w:t>
            </w:r>
          </w:p>
        </w:tc>
        <w:tc>
          <w:tcPr>
            <w:tcW w:w="2304" w:type="dxa"/>
            <w:noWrap/>
            <w:hideMark/>
          </w:tcPr>
          <w:p w14:paraId="159966A0" w14:textId="77777777" w:rsidR="00F104F0" w:rsidRPr="00E122F3" w:rsidRDefault="00F104F0" w:rsidP="00087DB1">
            <w:pPr>
              <w:widowControl/>
              <w:jc w:val="left"/>
              <w:rPr>
                <w:sz w:val="24"/>
                <w:szCs w:val="24"/>
              </w:rPr>
            </w:pPr>
            <w:r w:rsidRPr="00E122F3">
              <w:rPr>
                <w:sz w:val="24"/>
                <w:szCs w:val="24"/>
              </w:rPr>
              <w:t>Posterior cingulate gyrus</w:t>
            </w:r>
          </w:p>
        </w:tc>
        <w:tc>
          <w:tcPr>
            <w:tcW w:w="719" w:type="dxa"/>
            <w:noWrap/>
            <w:hideMark/>
          </w:tcPr>
          <w:p w14:paraId="3902B216" w14:textId="77777777" w:rsidR="00F104F0" w:rsidRPr="00E122F3" w:rsidRDefault="00F104F0" w:rsidP="00087DB1">
            <w:pPr>
              <w:widowControl/>
              <w:jc w:val="left"/>
              <w:rPr>
                <w:sz w:val="24"/>
                <w:szCs w:val="24"/>
              </w:rPr>
            </w:pPr>
            <w:r w:rsidRPr="00E122F3">
              <w:rPr>
                <w:sz w:val="24"/>
                <w:szCs w:val="24"/>
              </w:rPr>
              <w:t>R/L</w:t>
            </w:r>
          </w:p>
        </w:tc>
      </w:tr>
      <w:tr w:rsidR="00F104F0" w:rsidRPr="00E122F3" w14:paraId="58998975" w14:textId="77777777" w:rsidTr="00087DB1">
        <w:trPr>
          <w:gridAfter w:val="3"/>
          <w:wAfter w:w="4243" w:type="dxa"/>
          <w:trHeight w:val="375"/>
        </w:trPr>
        <w:tc>
          <w:tcPr>
            <w:tcW w:w="1228" w:type="dxa"/>
            <w:noWrap/>
            <w:hideMark/>
          </w:tcPr>
          <w:p w14:paraId="627202AC" w14:textId="77777777" w:rsidR="00F104F0" w:rsidRPr="00E122F3" w:rsidRDefault="00F104F0" w:rsidP="00087DB1">
            <w:pPr>
              <w:widowControl/>
              <w:jc w:val="left"/>
              <w:rPr>
                <w:sz w:val="24"/>
                <w:szCs w:val="24"/>
              </w:rPr>
            </w:pPr>
            <w:r w:rsidRPr="00E122F3">
              <w:rPr>
                <w:sz w:val="24"/>
                <w:szCs w:val="24"/>
              </w:rPr>
              <w:t>Insula</w:t>
            </w:r>
          </w:p>
        </w:tc>
        <w:tc>
          <w:tcPr>
            <w:tcW w:w="2304" w:type="dxa"/>
            <w:noWrap/>
            <w:hideMark/>
          </w:tcPr>
          <w:p w14:paraId="4ADD6BDB" w14:textId="77777777" w:rsidR="00F104F0" w:rsidRPr="00E122F3" w:rsidRDefault="00F104F0" w:rsidP="00087DB1">
            <w:pPr>
              <w:widowControl/>
              <w:jc w:val="left"/>
              <w:rPr>
                <w:sz w:val="24"/>
                <w:szCs w:val="24"/>
              </w:rPr>
            </w:pPr>
            <w:r w:rsidRPr="00E122F3">
              <w:rPr>
                <w:sz w:val="24"/>
                <w:szCs w:val="24"/>
              </w:rPr>
              <w:t xml:space="preserve">　</w:t>
            </w:r>
          </w:p>
        </w:tc>
        <w:tc>
          <w:tcPr>
            <w:tcW w:w="719" w:type="dxa"/>
            <w:noWrap/>
            <w:hideMark/>
          </w:tcPr>
          <w:p w14:paraId="2B7F9590" w14:textId="77777777" w:rsidR="00F104F0" w:rsidRPr="00E122F3" w:rsidRDefault="00F104F0" w:rsidP="00087DB1">
            <w:pPr>
              <w:widowControl/>
              <w:jc w:val="left"/>
              <w:rPr>
                <w:sz w:val="24"/>
                <w:szCs w:val="24"/>
              </w:rPr>
            </w:pPr>
            <w:r w:rsidRPr="00E122F3">
              <w:rPr>
                <w:sz w:val="24"/>
                <w:szCs w:val="24"/>
              </w:rPr>
              <w:t>R/L</w:t>
            </w:r>
          </w:p>
        </w:tc>
      </w:tr>
      <w:tr w:rsidR="00F104F0" w:rsidRPr="00E122F3" w14:paraId="66EAEE7E" w14:textId="77777777" w:rsidTr="00087DB1">
        <w:trPr>
          <w:gridAfter w:val="3"/>
          <w:wAfter w:w="4243" w:type="dxa"/>
          <w:trHeight w:val="375"/>
        </w:trPr>
        <w:tc>
          <w:tcPr>
            <w:tcW w:w="1228" w:type="dxa"/>
            <w:noWrap/>
            <w:hideMark/>
          </w:tcPr>
          <w:p w14:paraId="153B26AC" w14:textId="77777777" w:rsidR="00F104F0" w:rsidRPr="00E122F3" w:rsidRDefault="00F104F0" w:rsidP="00087DB1">
            <w:pPr>
              <w:widowControl/>
              <w:jc w:val="left"/>
              <w:rPr>
                <w:sz w:val="24"/>
                <w:szCs w:val="24"/>
              </w:rPr>
            </w:pPr>
            <w:r w:rsidRPr="00E122F3">
              <w:rPr>
                <w:sz w:val="24"/>
                <w:szCs w:val="24"/>
              </w:rPr>
              <w:t>Basal ganglia</w:t>
            </w:r>
          </w:p>
        </w:tc>
        <w:tc>
          <w:tcPr>
            <w:tcW w:w="2304" w:type="dxa"/>
            <w:noWrap/>
            <w:hideMark/>
          </w:tcPr>
          <w:p w14:paraId="19474DCF" w14:textId="77777777" w:rsidR="00F104F0" w:rsidRPr="00E122F3" w:rsidRDefault="00F104F0" w:rsidP="00087DB1">
            <w:pPr>
              <w:widowControl/>
              <w:jc w:val="left"/>
              <w:rPr>
                <w:sz w:val="24"/>
                <w:szCs w:val="24"/>
              </w:rPr>
            </w:pPr>
            <w:r w:rsidRPr="00E122F3">
              <w:rPr>
                <w:sz w:val="24"/>
                <w:szCs w:val="24"/>
              </w:rPr>
              <w:t>Putamen</w:t>
            </w:r>
          </w:p>
        </w:tc>
        <w:tc>
          <w:tcPr>
            <w:tcW w:w="719" w:type="dxa"/>
            <w:noWrap/>
            <w:hideMark/>
          </w:tcPr>
          <w:p w14:paraId="5F80AFF3" w14:textId="77777777" w:rsidR="00F104F0" w:rsidRPr="00E122F3" w:rsidRDefault="00F104F0" w:rsidP="00087DB1">
            <w:pPr>
              <w:widowControl/>
              <w:jc w:val="left"/>
              <w:rPr>
                <w:sz w:val="24"/>
                <w:szCs w:val="24"/>
              </w:rPr>
            </w:pPr>
            <w:r w:rsidRPr="00E122F3">
              <w:rPr>
                <w:sz w:val="24"/>
                <w:szCs w:val="24"/>
              </w:rPr>
              <w:t>R/L</w:t>
            </w:r>
          </w:p>
        </w:tc>
      </w:tr>
      <w:tr w:rsidR="00F104F0" w:rsidRPr="00E122F3" w14:paraId="79617B51" w14:textId="77777777" w:rsidTr="00087DB1">
        <w:trPr>
          <w:gridAfter w:val="3"/>
          <w:wAfter w:w="4243" w:type="dxa"/>
          <w:trHeight w:val="375"/>
        </w:trPr>
        <w:tc>
          <w:tcPr>
            <w:tcW w:w="1228" w:type="dxa"/>
            <w:noWrap/>
            <w:hideMark/>
          </w:tcPr>
          <w:p w14:paraId="5DCC4338" w14:textId="77777777" w:rsidR="00F104F0" w:rsidRPr="00E122F3" w:rsidRDefault="00F104F0" w:rsidP="00087DB1">
            <w:pPr>
              <w:widowControl/>
              <w:jc w:val="left"/>
              <w:rPr>
                <w:sz w:val="24"/>
                <w:szCs w:val="24"/>
              </w:rPr>
            </w:pPr>
            <w:r w:rsidRPr="00E122F3">
              <w:rPr>
                <w:sz w:val="24"/>
                <w:szCs w:val="24"/>
              </w:rPr>
              <w:t xml:space="preserve">　</w:t>
            </w:r>
          </w:p>
        </w:tc>
        <w:tc>
          <w:tcPr>
            <w:tcW w:w="2304" w:type="dxa"/>
            <w:noWrap/>
            <w:hideMark/>
          </w:tcPr>
          <w:p w14:paraId="003BA752" w14:textId="77777777" w:rsidR="00F104F0" w:rsidRPr="00E122F3" w:rsidRDefault="00F104F0" w:rsidP="00087DB1">
            <w:pPr>
              <w:widowControl/>
              <w:jc w:val="left"/>
              <w:rPr>
                <w:sz w:val="24"/>
                <w:szCs w:val="24"/>
              </w:rPr>
            </w:pPr>
            <w:r w:rsidRPr="00E122F3">
              <w:rPr>
                <w:sz w:val="24"/>
                <w:szCs w:val="24"/>
              </w:rPr>
              <w:t>Pallidum</w:t>
            </w:r>
          </w:p>
        </w:tc>
        <w:tc>
          <w:tcPr>
            <w:tcW w:w="719" w:type="dxa"/>
            <w:noWrap/>
            <w:hideMark/>
          </w:tcPr>
          <w:p w14:paraId="0B8E9E74" w14:textId="77777777" w:rsidR="00F104F0" w:rsidRPr="00E122F3" w:rsidRDefault="00F104F0" w:rsidP="00087DB1">
            <w:pPr>
              <w:widowControl/>
              <w:jc w:val="left"/>
              <w:rPr>
                <w:sz w:val="24"/>
                <w:szCs w:val="24"/>
              </w:rPr>
            </w:pPr>
            <w:r w:rsidRPr="00E122F3">
              <w:rPr>
                <w:sz w:val="24"/>
                <w:szCs w:val="24"/>
              </w:rPr>
              <w:t>R/L</w:t>
            </w:r>
          </w:p>
        </w:tc>
      </w:tr>
    </w:tbl>
    <w:p w14:paraId="2BC4BCF7" w14:textId="77777777" w:rsidR="00F104F0" w:rsidRPr="00E122F3" w:rsidRDefault="00F104F0" w:rsidP="00774150">
      <w:pPr>
        <w:widowControl/>
        <w:jc w:val="left"/>
        <w:rPr>
          <w:rFonts w:ascii="Times New Roman" w:hAnsi="Times New Roman" w:cs="Times New Roman"/>
          <w:sz w:val="24"/>
          <w:szCs w:val="24"/>
        </w:rPr>
      </w:pPr>
      <w:r w:rsidRPr="00E122F3">
        <w:rPr>
          <w:rFonts w:ascii="Times New Roman" w:hAnsi="Times New Roman" w:cs="Times New Roman"/>
          <w:sz w:val="24"/>
          <w:szCs w:val="24"/>
        </w:rPr>
        <w:t>Abbreviations: R, Right; L, Left.</w:t>
      </w:r>
    </w:p>
    <w:p w14:paraId="359225AD" w14:textId="555397A9" w:rsidR="00F104F0" w:rsidRPr="00E122F3" w:rsidRDefault="00F104F0">
      <w:pPr>
        <w:widowControl/>
        <w:jc w:val="left"/>
        <w:rPr>
          <w:rFonts w:ascii="Times New Roman" w:hAnsi="Times New Roman" w:cs="Times New Roman"/>
          <w:b/>
          <w:bCs/>
          <w:sz w:val="24"/>
          <w:szCs w:val="24"/>
          <w:lang w:val="en-GB"/>
        </w:rPr>
      </w:pPr>
    </w:p>
    <w:sectPr w:rsidR="00F104F0" w:rsidRPr="00E122F3" w:rsidSect="00F104F0">
      <w:footerReference w:type="default" r:id="rI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0E65B" w14:textId="77777777" w:rsidR="00BD3603" w:rsidRDefault="00BD3603">
      <w:r>
        <w:separator/>
      </w:r>
    </w:p>
  </w:endnote>
  <w:endnote w:type="continuationSeparator" w:id="0">
    <w:p w14:paraId="681D4AA2" w14:textId="77777777" w:rsidR="00BD3603" w:rsidRDefault="00BD3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762442477"/>
      <w:docPartObj>
        <w:docPartGallery w:val="Page Numbers (Bottom of Page)"/>
        <w:docPartUnique/>
      </w:docPartObj>
    </w:sdtPr>
    <w:sdtContent>
      <w:p w14:paraId="3C873730" w14:textId="77777777" w:rsidR="00F104F0" w:rsidRPr="006822AA" w:rsidRDefault="00F104F0">
        <w:pPr>
          <w:pStyle w:val="ac"/>
          <w:jc w:val="center"/>
          <w:rPr>
            <w:rFonts w:ascii="Times New Roman" w:hAnsi="Times New Roman" w:cs="Times New Roman"/>
          </w:rPr>
        </w:pPr>
        <w:r w:rsidRPr="006822AA">
          <w:rPr>
            <w:rFonts w:ascii="Times New Roman" w:hAnsi="Times New Roman" w:cs="Times New Roman"/>
          </w:rPr>
          <w:fldChar w:fldCharType="begin"/>
        </w:r>
        <w:r w:rsidRPr="006822AA">
          <w:rPr>
            <w:rFonts w:ascii="Times New Roman" w:hAnsi="Times New Roman" w:cs="Times New Roman"/>
          </w:rPr>
          <w:instrText>PAGE   \* MERGEFORMAT</w:instrText>
        </w:r>
        <w:r w:rsidRPr="006822AA">
          <w:rPr>
            <w:rFonts w:ascii="Times New Roman" w:hAnsi="Times New Roman" w:cs="Times New Roman"/>
          </w:rPr>
          <w:fldChar w:fldCharType="separate"/>
        </w:r>
        <w:r w:rsidRPr="006822AA">
          <w:rPr>
            <w:rFonts w:ascii="Times New Roman" w:hAnsi="Times New Roman" w:cs="Times New Roman"/>
            <w:lang w:val="ja-JP"/>
          </w:rPr>
          <w:t>2</w:t>
        </w:r>
        <w:r w:rsidRPr="006822AA">
          <w:rPr>
            <w:rFonts w:ascii="Times New Roman" w:hAnsi="Times New Roman" w:cs="Times New Roman"/>
          </w:rPr>
          <w:fldChar w:fldCharType="end"/>
        </w:r>
      </w:p>
    </w:sdtContent>
  </w:sdt>
  <w:p w14:paraId="2A5D090D" w14:textId="77777777" w:rsidR="00F104F0" w:rsidRPr="006822AA" w:rsidRDefault="00F104F0">
    <w:pPr>
      <w:pStyle w:val="ac"/>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A83F4" w14:textId="77777777" w:rsidR="00BD3603" w:rsidRDefault="00BD3603">
      <w:r>
        <w:separator/>
      </w:r>
    </w:p>
  </w:footnote>
  <w:footnote w:type="continuationSeparator" w:id="0">
    <w:p w14:paraId="54C7961D" w14:textId="77777777" w:rsidR="00BD3603" w:rsidRDefault="00BD36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104F0"/>
    <w:rsid w:val="00102CE6"/>
    <w:rsid w:val="001A4F6E"/>
    <w:rsid w:val="001D0F30"/>
    <w:rsid w:val="001D23D9"/>
    <w:rsid w:val="002911BE"/>
    <w:rsid w:val="002B0E8C"/>
    <w:rsid w:val="003C0B97"/>
    <w:rsid w:val="00425D68"/>
    <w:rsid w:val="00475ECD"/>
    <w:rsid w:val="004F3B6A"/>
    <w:rsid w:val="00535633"/>
    <w:rsid w:val="005923DD"/>
    <w:rsid w:val="006A5974"/>
    <w:rsid w:val="006A67F8"/>
    <w:rsid w:val="006C3A8F"/>
    <w:rsid w:val="0070137C"/>
    <w:rsid w:val="00705090"/>
    <w:rsid w:val="007E2381"/>
    <w:rsid w:val="007E7161"/>
    <w:rsid w:val="00897237"/>
    <w:rsid w:val="008D6362"/>
    <w:rsid w:val="00AC3AB9"/>
    <w:rsid w:val="00BB5006"/>
    <w:rsid w:val="00BD3603"/>
    <w:rsid w:val="00CD2E22"/>
    <w:rsid w:val="00CD6108"/>
    <w:rsid w:val="00CE10B8"/>
    <w:rsid w:val="00D13101"/>
    <w:rsid w:val="00D47015"/>
    <w:rsid w:val="00E122F3"/>
    <w:rsid w:val="00E3138A"/>
    <w:rsid w:val="00ED770A"/>
    <w:rsid w:val="00EF1FEF"/>
    <w:rsid w:val="00F104F0"/>
    <w:rsid w:val="00F40E44"/>
    <w:rsid w:val="00F74720"/>
    <w:rsid w:val="00F857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E51AE6"/>
  <w15:chartTrackingRefBased/>
  <w15:docId w15:val="{A5178EC4-4059-4A64-8AEA-5ADDE77E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04F0"/>
    <w:pPr>
      <w:widowControl w:val="0"/>
      <w:jc w:val="both"/>
    </w:pPr>
  </w:style>
  <w:style w:type="paragraph" w:styleId="1">
    <w:name w:val="heading 1"/>
    <w:basedOn w:val="a"/>
    <w:next w:val="a"/>
    <w:link w:val="10"/>
    <w:uiPriority w:val="9"/>
    <w:qFormat/>
    <w:rsid w:val="00F104F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104F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104F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104F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104F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104F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104F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104F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104F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104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104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104F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104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104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104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104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104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104F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104F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104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04F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104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04F0"/>
    <w:pPr>
      <w:spacing w:before="160" w:after="160"/>
      <w:jc w:val="center"/>
    </w:pPr>
    <w:rPr>
      <w:i/>
      <w:iCs/>
      <w:color w:val="404040" w:themeColor="text1" w:themeTint="BF"/>
    </w:rPr>
  </w:style>
  <w:style w:type="character" w:customStyle="1" w:styleId="a8">
    <w:name w:val="引用文 (文字)"/>
    <w:basedOn w:val="a0"/>
    <w:link w:val="a7"/>
    <w:uiPriority w:val="29"/>
    <w:rsid w:val="00F104F0"/>
    <w:rPr>
      <w:i/>
      <w:iCs/>
      <w:color w:val="404040" w:themeColor="text1" w:themeTint="BF"/>
    </w:rPr>
  </w:style>
  <w:style w:type="paragraph" w:styleId="a9">
    <w:name w:val="List Paragraph"/>
    <w:basedOn w:val="a"/>
    <w:uiPriority w:val="34"/>
    <w:qFormat/>
    <w:rsid w:val="00F104F0"/>
    <w:pPr>
      <w:ind w:left="720"/>
      <w:contextualSpacing/>
    </w:pPr>
  </w:style>
  <w:style w:type="character" w:styleId="21">
    <w:name w:val="Intense Emphasis"/>
    <w:basedOn w:val="a0"/>
    <w:uiPriority w:val="21"/>
    <w:qFormat/>
    <w:rsid w:val="00F104F0"/>
    <w:rPr>
      <w:i/>
      <w:iCs/>
      <w:color w:val="0F4761" w:themeColor="accent1" w:themeShade="BF"/>
    </w:rPr>
  </w:style>
  <w:style w:type="paragraph" w:styleId="22">
    <w:name w:val="Intense Quote"/>
    <w:basedOn w:val="a"/>
    <w:next w:val="a"/>
    <w:link w:val="23"/>
    <w:uiPriority w:val="30"/>
    <w:qFormat/>
    <w:rsid w:val="00F104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104F0"/>
    <w:rPr>
      <w:i/>
      <w:iCs/>
      <w:color w:val="0F4761" w:themeColor="accent1" w:themeShade="BF"/>
    </w:rPr>
  </w:style>
  <w:style w:type="character" w:styleId="24">
    <w:name w:val="Intense Reference"/>
    <w:basedOn w:val="a0"/>
    <w:uiPriority w:val="32"/>
    <w:qFormat/>
    <w:rsid w:val="00F104F0"/>
    <w:rPr>
      <w:b/>
      <w:bCs/>
      <w:smallCaps/>
      <w:color w:val="0F4761" w:themeColor="accent1" w:themeShade="BF"/>
      <w:spacing w:val="5"/>
    </w:rPr>
  </w:style>
  <w:style w:type="paragraph" w:styleId="aa">
    <w:name w:val="header"/>
    <w:basedOn w:val="a"/>
    <w:link w:val="ab"/>
    <w:uiPriority w:val="99"/>
    <w:unhideWhenUsed/>
    <w:rsid w:val="00F104F0"/>
    <w:pPr>
      <w:tabs>
        <w:tab w:val="center" w:pos="4252"/>
        <w:tab w:val="right" w:pos="8504"/>
      </w:tabs>
      <w:snapToGrid w:val="0"/>
    </w:pPr>
  </w:style>
  <w:style w:type="character" w:customStyle="1" w:styleId="ab">
    <w:name w:val="ヘッダー (文字)"/>
    <w:basedOn w:val="a0"/>
    <w:link w:val="aa"/>
    <w:uiPriority w:val="99"/>
    <w:rsid w:val="00F104F0"/>
  </w:style>
  <w:style w:type="paragraph" w:styleId="ac">
    <w:name w:val="footer"/>
    <w:basedOn w:val="a"/>
    <w:link w:val="ad"/>
    <w:uiPriority w:val="99"/>
    <w:unhideWhenUsed/>
    <w:rsid w:val="00F104F0"/>
    <w:pPr>
      <w:tabs>
        <w:tab w:val="center" w:pos="4252"/>
        <w:tab w:val="right" w:pos="8504"/>
      </w:tabs>
      <w:snapToGrid w:val="0"/>
    </w:pPr>
  </w:style>
  <w:style w:type="character" w:customStyle="1" w:styleId="ad">
    <w:name w:val="フッター (文字)"/>
    <w:basedOn w:val="a0"/>
    <w:link w:val="ac"/>
    <w:uiPriority w:val="99"/>
    <w:rsid w:val="00F104F0"/>
  </w:style>
  <w:style w:type="character" w:styleId="ae">
    <w:name w:val="annotation reference"/>
    <w:uiPriority w:val="99"/>
    <w:semiHidden/>
    <w:unhideWhenUsed/>
    <w:rsid w:val="00F104F0"/>
    <w:rPr>
      <w:sz w:val="18"/>
      <w:szCs w:val="18"/>
    </w:rPr>
  </w:style>
  <w:style w:type="paragraph" w:styleId="af">
    <w:name w:val="annotation text"/>
    <w:basedOn w:val="a"/>
    <w:link w:val="af0"/>
    <w:uiPriority w:val="99"/>
    <w:semiHidden/>
    <w:unhideWhenUsed/>
    <w:rsid w:val="00F104F0"/>
    <w:pPr>
      <w:widowControl/>
      <w:spacing w:after="200" w:line="276" w:lineRule="auto"/>
      <w:jc w:val="left"/>
    </w:pPr>
    <w:rPr>
      <w:rFonts w:ascii="Calibri" w:eastAsia="游明朝" w:hAnsi="Calibri" w:cs="Times New Roman"/>
      <w:kern w:val="0"/>
      <w:sz w:val="22"/>
      <w:lang w:eastAsia="en-US"/>
    </w:rPr>
  </w:style>
  <w:style w:type="character" w:customStyle="1" w:styleId="af0">
    <w:name w:val="コメント文字列 (文字)"/>
    <w:basedOn w:val="a0"/>
    <w:link w:val="af"/>
    <w:uiPriority w:val="99"/>
    <w:semiHidden/>
    <w:rsid w:val="00F104F0"/>
    <w:rPr>
      <w:rFonts w:ascii="Calibri" w:eastAsia="游明朝" w:hAnsi="Calibri" w:cs="Times New Roman"/>
      <w:kern w:val="0"/>
      <w:sz w:val="22"/>
      <w:lang w:eastAsia="en-US"/>
    </w:rPr>
  </w:style>
  <w:style w:type="table" w:styleId="af1">
    <w:name w:val="Table Grid"/>
    <w:basedOn w:val="a1"/>
    <w:uiPriority w:val="59"/>
    <w:rsid w:val="00F104F0"/>
    <w:rPr>
      <w:rFonts w:ascii="Times New Roman" w:eastAsia="ＭＳ 明朝"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F104F0"/>
    <w:rPr>
      <w:rFonts w:ascii="游明朝" w:eastAsia="游明朝" w:hAnsi="游明朝"/>
      <w:noProof/>
      <w:sz w:val="20"/>
      <w14:ligatures w14:val="standardContextual"/>
    </w:rPr>
  </w:style>
  <w:style w:type="character" w:customStyle="1" w:styleId="EndNoteBibliography0">
    <w:name w:val="EndNote Bibliography (文字)"/>
    <w:basedOn w:val="a0"/>
    <w:link w:val="EndNoteBibliography"/>
    <w:rsid w:val="00F104F0"/>
    <w:rPr>
      <w:rFonts w:ascii="游明朝" w:eastAsia="游明朝" w:hAnsi="游明朝"/>
      <w:noProof/>
      <w:sz w:val="20"/>
      <w14:ligatures w14:val="standardContextual"/>
    </w:rPr>
  </w:style>
  <w:style w:type="character" w:styleId="af2">
    <w:name w:val="Hyperlink"/>
    <w:basedOn w:val="a0"/>
    <w:uiPriority w:val="99"/>
    <w:unhideWhenUsed/>
    <w:rsid w:val="00F104F0"/>
    <w:rPr>
      <w:color w:val="467886" w:themeColor="hyperlink"/>
      <w:u w:val="single"/>
    </w:rPr>
  </w:style>
  <w:style w:type="paragraph" w:customStyle="1" w:styleId="EndNoteBibliographyTitle">
    <w:name w:val="EndNote Bibliography Title"/>
    <w:basedOn w:val="a"/>
    <w:link w:val="EndNoteBibliographyTitle0"/>
    <w:rsid w:val="00F104F0"/>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F104F0"/>
    <w:rPr>
      <w:rFonts w:ascii="游明朝" w:eastAsia="游明朝" w:hAnsi="游明朝"/>
      <w:noProof/>
      <w:sz w:val="20"/>
    </w:rPr>
  </w:style>
  <w:style w:type="paragraph" w:styleId="af3">
    <w:name w:val="Revision"/>
    <w:hidden/>
    <w:uiPriority w:val="99"/>
    <w:semiHidden/>
    <w:rsid w:val="00F104F0"/>
  </w:style>
  <w:style w:type="character" w:styleId="af4">
    <w:name w:val="line number"/>
    <w:basedOn w:val="a0"/>
    <w:uiPriority w:val="99"/>
    <w:semiHidden/>
    <w:unhideWhenUsed/>
    <w:rsid w:val="00F10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29</Pages>
  <Words>4269</Words>
  <Characters>22928</Characters>
  <Application>Microsoft Office Word</Application>
  <DocSecurity>0</DocSecurity>
  <Lines>1528</Lines>
  <Paragraphs>1133</Paragraphs>
  <ScaleCrop>false</ScaleCrop>
  <Company/>
  <LinksUpToDate>false</LinksUpToDate>
  <CharactersWithSpaces>26064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中島　和希（横浜市大生理学）</dc:creator>
  <cp:keywords/>
  <dc:description/>
  <cp:lastModifiedBy>中島　和希（横浜市大生理学）</cp:lastModifiedBy>
  <cp:revision>15</cp:revision>
  <dcterms:created xsi:type="dcterms:W3CDTF">2026-01-09T07:14:00Z</dcterms:created>
  <dcterms:modified xsi:type="dcterms:W3CDTF">2026-02-09T08:41:00Z</dcterms:modified>
</cp:coreProperties>
</file>