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3D6B6" w14:textId="77777777" w:rsidR="007335ED" w:rsidRPr="00C02689" w:rsidRDefault="007335ED" w:rsidP="007335ED">
      <w:pPr>
        <w:spacing w:before="100" w:beforeAutospacing="1" w:after="100" w:afterAutospacing="1"/>
        <w:outlineLvl w:val="1"/>
        <w:rPr>
          <w:b/>
          <w:bCs/>
        </w:rPr>
      </w:pPr>
      <w:r w:rsidRPr="00C02689">
        <w:rPr>
          <w:b/>
          <w:bCs/>
        </w:rPr>
        <w:t>SUPPLEMENTARY TEXT</w:t>
      </w:r>
    </w:p>
    <w:p w14:paraId="2E30CA07" w14:textId="77777777" w:rsidR="007335ED" w:rsidRPr="00C02689" w:rsidRDefault="007335ED" w:rsidP="007335ED">
      <w:pPr>
        <w:spacing w:before="100" w:beforeAutospacing="1" w:after="100" w:afterAutospacing="1"/>
        <w:outlineLvl w:val="1"/>
        <w:rPr>
          <w:b/>
          <w:bCs/>
        </w:rPr>
      </w:pPr>
      <w:r w:rsidRPr="00C02689">
        <w:rPr>
          <w:b/>
          <w:bCs/>
        </w:rPr>
        <w:t>Supplementary text 1</w:t>
      </w:r>
    </w:p>
    <w:p w14:paraId="20C33414" w14:textId="77777777" w:rsidR="007335ED" w:rsidRPr="00C02689" w:rsidRDefault="007335ED" w:rsidP="007335ED">
      <w:pPr>
        <w:spacing w:before="100" w:beforeAutospacing="1" w:after="100" w:afterAutospacing="1"/>
        <w:outlineLvl w:val="2"/>
        <w:rPr>
          <w:b/>
          <w:bCs/>
        </w:rPr>
      </w:pPr>
      <w:r w:rsidRPr="00C02689">
        <w:rPr>
          <w:b/>
          <w:bCs/>
        </w:rPr>
        <w:t>De Novo Pathway</w:t>
      </w:r>
    </w:p>
    <w:p w14:paraId="7BB1AC51" w14:textId="23938F90" w:rsidR="007335ED" w:rsidRPr="00C02689" w:rsidRDefault="007335ED" w:rsidP="007335ED">
      <w:pPr>
        <w:spacing w:before="100" w:beforeAutospacing="1" w:after="100" w:afterAutospacing="1"/>
      </w:pPr>
      <w:r w:rsidRPr="00C02689">
        <w:t xml:space="preserve">The de novo pathway begins in the endoplasmic reticulum with the condensation of serine and </w:t>
      </w:r>
      <w:proofErr w:type="spellStart"/>
      <w:r w:rsidRPr="00C02689">
        <w:t>palmitoyl</w:t>
      </w:r>
      <w:proofErr w:type="spellEnd"/>
      <w:r w:rsidRPr="00C02689">
        <w:t xml:space="preserve">-CoA, catalyzed by serine </w:t>
      </w:r>
      <w:proofErr w:type="spellStart"/>
      <w:r w:rsidRPr="00C02689">
        <w:t>palmitoyltransferase</w:t>
      </w:r>
      <w:proofErr w:type="spellEnd"/>
      <w:r w:rsidRPr="00C02689">
        <w:t xml:space="preserve"> (SPT), to form 3-ketosphinganine </w:t>
      </w:r>
      <w:r w:rsidRPr="00C02689">
        <w:fldChar w:fldCharType="begin"/>
      </w:r>
      <w:r w:rsidR="0029377D" w:rsidRPr="00C02689">
        <w:instrText xml:space="preserve"> ADDIN ZOTERO_ITEM CSL_CITATION {"citationID":"xmbePs1M","properties":{"formattedCitation":"[1, 2]","plainCitation":"[1, 2]","noteIndex":0},"citationItems":[{"id":5412,"uris":["http://zotero.org/groups/6461439/items/F8M63N3K"],"itemData":{"id":5412,"type":"article-journal","container-title":"Biochimica et Biophysica Acta (BBA) - Molecular and Cell Biology of Lipids","DOI":"10.1016/S1388-1981(03)00059-3","ISSN":"13881981","issue":"1-3","journalAbbreviation":"Biochimica et Biophysica Acta (BBA) - Molecular and Cell Biology of Lipids","language":"en","page":"16-30","source":"DOI.org (Crossref)","title":"Serine palmitoyltransferase, a key enzyme of sphingolipid metabolism","volume":"1632","author":[{"family":"Hanada","given":"Kentaro"}],"issued":{"date-parts":[["2003",6]]}}},{"id":5470,"uris":["http://zotero.org/groups/6461439/items/C3B6X7I7"],"itemData":{"id":5470,"type":"article-journal","container-title":"Journal of Biological Chemistry","DOI":"10.1074/jbc.R200009200","ISSN":"00219258","issue":"29","journalAbbreviation":"Journal of Biological Chemistry","language":"en","license":"https://www.elsevier.com/tdm/userlicense/1.0/","page":"25843-25846","source":"DOI.org (Crossref)","title":"De Novo Sphingolipid Biosynthesis: A Necessary, but Dangerous, Pathway","title-short":"De Novo Sphingolipid Biosynthesis","volume":"277","author":[{"family":"Merrill","given":"Alfred H."}],"issued":{"date-parts":[["2002",7]]}}}],"schema":"https://github.com/citation-style-language/schema/raw/master/csl-citation.json"} </w:instrText>
      </w:r>
      <w:r w:rsidRPr="00C02689">
        <w:fldChar w:fldCharType="separate"/>
      </w:r>
      <w:r w:rsidR="0029377D" w:rsidRPr="00C02689">
        <w:t>[1, 2]</w:t>
      </w:r>
      <w:r w:rsidRPr="00C02689">
        <w:fldChar w:fldCharType="end"/>
      </w:r>
      <w:r w:rsidRPr="00C02689">
        <w:t xml:space="preserve">. This intermediate is then reduced to </w:t>
      </w:r>
      <w:proofErr w:type="spellStart"/>
      <w:r w:rsidRPr="00C02689">
        <w:t>sphinganine</w:t>
      </w:r>
      <w:proofErr w:type="spellEnd"/>
      <w:r w:rsidRPr="00C02689">
        <w:t xml:space="preserve"> by 3-ketosphinganine reductase</w:t>
      </w:r>
      <w:r w:rsidRPr="00C02689">
        <w:rPr>
          <w:b/>
          <w:bCs/>
        </w:rPr>
        <w:t xml:space="preserve"> </w:t>
      </w:r>
      <w:r w:rsidRPr="00C02689">
        <w:rPr>
          <w:rStyle w:val="lev"/>
          <w:b w:val="0"/>
          <w:bCs w:val="0"/>
        </w:rPr>
        <w:t>(KSR)</w:t>
      </w:r>
      <w:r w:rsidRPr="00C02689">
        <w:rPr>
          <w:b/>
          <w:bCs/>
        </w:rPr>
        <w:t>,</w:t>
      </w:r>
      <w:r w:rsidRPr="00C02689">
        <w:t xml:space="preserve"> N-</w:t>
      </w:r>
      <w:proofErr w:type="spellStart"/>
      <w:r w:rsidRPr="00C02689">
        <w:t>acylated</w:t>
      </w:r>
      <w:proofErr w:type="spellEnd"/>
      <w:r w:rsidRPr="00C02689">
        <w:t xml:space="preserve"> by ceramide synthases (</w:t>
      </w:r>
      <w:proofErr w:type="spellStart"/>
      <w:r w:rsidRPr="00C02689">
        <w:t>CerS</w:t>
      </w:r>
      <w:proofErr w:type="spellEnd"/>
      <w:r w:rsidRPr="00C02689">
        <w:t xml:space="preserve">) to generate </w:t>
      </w:r>
      <w:proofErr w:type="spellStart"/>
      <w:r w:rsidRPr="00C02689">
        <w:t>dihydroceramide</w:t>
      </w:r>
      <w:proofErr w:type="spellEnd"/>
      <w:r w:rsidRPr="00C02689">
        <w:t xml:space="preserve">, and finally converted to ceramide by </w:t>
      </w:r>
      <w:proofErr w:type="spellStart"/>
      <w:r w:rsidRPr="00C02689">
        <w:t>dihydroceramide</w:t>
      </w:r>
      <w:proofErr w:type="spellEnd"/>
      <w:r w:rsidRPr="00C02689">
        <w:t xml:space="preserve"> desaturase </w:t>
      </w:r>
      <w:r w:rsidRPr="00C02689">
        <w:fldChar w:fldCharType="begin"/>
      </w:r>
      <w:r w:rsidR="0029377D" w:rsidRPr="00C02689">
        <w:instrText xml:space="preserve"> ADDIN ZOTERO_ITEM CSL_CITATION {"citationID":"QytvEVMj","properties":{"formattedCitation":"[3, 4]","plainCitation":"[3, 4]","noteIndex":0},"citationItems":[{"id":5453,"uris":["http://zotero.org/groups/6461439/items/E57A97JU"],"itemData":{"id":5453,"type":"article-journal","abstract":"Abstract\n            In mammals, ceramide, a key intermediate in sphingolipid metabolism and an important signaling molecule, is synthesized by a family of six ceramide synthases (CerS), each of which synthesizes ceramides with distinct acyl chain lengths. There are a number of common biochemical features between the CerS, such as their catalytic mechanism, and their structure and intracellular localization. Different CerS also display remarkable differences in their biological properties, with each of them playing distinct roles in processes as diverse as cancer and tumor suppression, in the response to chemotherapeutic drugs, in apoptosis, and in neurodegenerative diseases. © 2010 IUBMB IUBMB Life, 62(5): 347–356, 2010","container-title":"IUBMB Life","DOI":"10.1002/iub.319","ISSN":"1521-6543, 1521-6551","issue":"5","journalAbbreviation":"IUBMB Life","language":"en","license":"http://onlinelibrary.wiley.com/termsAndConditions#vor","page":"347-356","source":"DOI.org (Crossref)","title":"Mammalian ceramide synthases","volume":"62","author":[{"family":"Levy","given":"Michal"},{"family":"Futerman","given":"Anthony H."}],"issued":{"date-parts":[["2010",5]]}}},{"id":5511,"uris":["http://zotero.org/groups/6461439/items/AK2L8ATQ"],"itemData":{"id":5511,"type":"article-journal","container-title":"Journal of Biological Chemistry","DOI":"10.1074/jbc.M202947200","ISSN":"00219258","issue":"28","journalAbbreviation":"Journal of Biological Chemistry","language":"en","license":"https://www.elsevier.com/tdm/userlicense/1.0/","page":"25512-25518","source":"DOI.org (Crossref)","title":"Identification and Characterization of a Sphingolipid Δ4-Desaturase Family","volume":"277","author":[{"family":"Ternes","given":"Philipp"},{"family":"Franke","given":"Stephan"},{"family":"Zähringer","given":"Ulrich"},{"family":"Sperling","given":"Petra"},{"family":"Heinz","given":"Ernst"}],"issued":{"date-parts":[["2002",7]]}}}],"schema":"https://github.com/citation-style-language/schema/raw/master/csl-citation.json"} </w:instrText>
      </w:r>
      <w:r w:rsidRPr="00C02689">
        <w:fldChar w:fldCharType="separate"/>
      </w:r>
      <w:r w:rsidR="0029377D" w:rsidRPr="00C02689">
        <w:t>[3, 4]</w:t>
      </w:r>
      <w:r w:rsidRPr="00C02689">
        <w:fldChar w:fldCharType="end"/>
      </w:r>
      <w:r w:rsidRPr="00C02689">
        <w:t xml:space="preserve">. </w:t>
      </w:r>
    </w:p>
    <w:p w14:paraId="6A2CA372" w14:textId="77777777" w:rsidR="007335ED" w:rsidRPr="00C02689" w:rsidRDefault="007335ED" w:rsidP="007335ED">
      <w:pPr>
        <w:spacing w:before="100" w:beforeAutospacing="1" w:after="100" w:afterAutospacing="1"/>
        <w:outlineLvl w:val="2"/>
        <w:rPr>
          <w:b/>
          <w:bCs/>
        </w:rPr>
      </w:pPr>
      <w:r w:rsidRPr="00C02689">
        <w:rPr>
          <w:b/>
          <w:bCs/>
        </w:rPr>
        <w:t xml:space="preserve">Ceramide Species and </w:t>
      </w:r>
      <w:proofErr w:type="spellStart"/>
      <w:r w:rsidRPr="00C02689">
        <w:rPr>
          <w:b/>
          <w:bCs/>
        </w:rPr>
        <w:t>CerS</w:t>
      </w:r>
      <w:proofErr w:type="spellEnd"/>
      <w:r w:rsidRPr="00C02689">
        <w:rPr>
          <w:b/>
          <w:bCs/>
        </w:rPr>
        <w:t xml:space="preserve"> Isoforms</w:t>
      </w:r>
    </w:p>
    <w:p w14:paraId="4D874EB7" w14:textId="17E290EA" w:rsidR="007335ED" w:rsidRPr="00C02689" w:rsidRDefault="007335ED" w:rsidP="007335ED">
      <w:pPr>
        <w:spacing w:before="100" w:beforeAutospacing="1" w:after="100" w:afterAutospacing="1"/>
      </w:pPr>
      <w:r w:rsidRPr="00C02689">
        <w:t xml:space="preserve">Ceramides are classified by their fatty acid chain length: long-chain ceramides (Cer14:0-Cer20:0, including Cer16:0 and Cer18:0), very long-chain ceramides (Cer22:0-Cer24:0), and ultra-long-chain ceramides (≥Cer26:0). Six </w:t>
      </w:r>
      <w:proofErr w:type="spellStart"/>
      <w:r w:rsidRPr="00C02689">
        <w:t>CerS</w:t>
      </w:r>
      <w:proofErr w:type="spellEnd"/>
      <w:r w:rsidRPr="00C02689">
        <w:t xml:space="preserve"> isoforms exhibit distinct substrate preferences: CerS1 preferentially synthesizes Cer18:0 ceramides; CerS2 produces very long-chain Cer22:0-Cer24:0 ceramides; CerS3 generates ultra-long-chain ceramides (≥Cer26:0); CerS4 produces Cer18:0-Cer20:0 ceramides; CerS5 and CerS6 generate Cer14:0-Cer16:0 ceramides </w:t>
      </w:r>
      <w:r w:rsidRPr="00C02689">
        <w:fldChar w:fldCharType="begin"/>
      </w:r>
      <w:r w:rsidR="0029377D" w:rsidRPr="00C02689">
        <w:instrText xml:space="preserve"> ADDIN ZOTERO_ITEM CSL_CITATION {"citationID":"HjyClWNl","properties":{"formattedCitation":"[5]","plainCitation":"[5]","noteIndex":0},"citationItems":[{"id":5373,"uris":["http://zotero.org/groups/6461439/items/IK6CDPZA"],"itemData":{"id":5373,"type":"article-journal","abstract":"Abstract\n            \n              Psychiatric disorders affect 970 million people worldwide, representing a significant source of disability. Although the underlying neurobiological traits for these disorders are not fully understood, a complex interplay between psychological, environmental, and biological factors contributes to their outcomes. Recent advances in lipidomic analysis and artificial intelligence algorithms have improved the identification of selective lipid species modulating the susceptibility to mental disorders. Sphingolipids (SLs) and ceramides‐related SLs are among the most abundant lipids species in the brain that support major key pathways during neurodevelopment and brain plasticity. High levels of ceramides in plasma and brain contribute to psychiatric illness susceptibility in humans and animal models. However, the neuropathological mechanism regarding the involvement of ceramides in these disorders remain inconclusive. The brain is highly susceptible to nutritional insults, which could lead to functional impairment and influence the development and progression of psychiatric disorders. While the brain relies on glucose metabolism to support its physiological needs, a selective nutrient formula appears to have greater effects on brain health than others. For instance, consumption of high‐energy diets is associated with brain anatomical, physiological, and metabolic changes, including ceramides metabolism. Herein, we will address the contribution of ceramides metabolism as a modulator of major psychiatric disorders such as depression, anxiety, bipolar disorder, schizophrenia, and attention deficit‐hyperactivity disorder. We will also describe molecular and cellular targets of ceramides metabolism assisting the maintenance and progression of psychiatric disorders and their modulation by dietary formulas as non‐pharmacologic treatments.\n              \n                \n                  image","container-title":"Journal of Neurochemistry","DOI":"10.1111/jnc.15759","ISSN":"0022-3042, 1471-4159","issue":"6","journalAbbreviation":"Journal of Neurochemistry","language":"en","page":"708-724","source":"DOI.org (Crossref)","title":"Contribution of ceramides metabolism in psychiatric disorders","volume":"164","author":[{"family":"Bernal‐Vega","given":"Sofía"},{"family":"García‐Juárez","given":"Martín"},{"family":"Camacho‐Morales","given":"Alberto"}],"issued":{"date-parts":[["2023",3]]}}}],"schema":"https://github.com/citation-style-language/schema/raw/master/csl-citation.json"} </w:instrText>
      </w:r>
      <w:r w:rsidRPr="00C02689">
        <w:fldChar w:fldCharType="separate"/>
      </w:r>
      <w:r w:rsidR="0029377D" w:rsidRPr="00C02689">
        <w:t>[5]</w:t>
      </w:r>
      <w:r w:rsidRPr="00C02689">
        <w:fldChar w:fldCharType="end"/>
      </w:r>
      <w:r w:rsidRPr="00C02689">
        <w:t xml:space="preserve">. Different ceramide species exert distinct biological effects—Cer16:0 ceramide particularly promotes apoptosis and inflammation, while Cer24:0 ceramide serves structural roles in membrane integrity and myelin formation. The nomenclature d18:1/16:0 indicates an 18-carbon </w:t>
      </w:r>
      <w:proofErr w:type="spellStart"/>
      <w:r w:rsidRPr="00C02689">
        <w:t>sphingoid</w:t>
      </w:r>
      <w:proofErr w:type="spellEnd"/>
      <w:r w:rsidRPr="00C02689">
        <w:t xml:space="preserve"> base with one double bond (d18:1, representing sphingosine) and a 16-carbon saturated fatty acid </w:t>
      </w:r>
      <w:r w:rsidRPr="00C02689">
        <w:fldChar w:fldCharType="begin"/>
      </w:r>
      <w:r w:rsidR="0029377D" w:rsidRPr="00C02689">
        <w:instrText xml:space="preserve"> ADDIN ZOTERO_ITEM CSL_CITATION {"citationID":"KEIQoUDa","properties":{"formattedCitation":"[5]","plainCitation":"[5]","noteIndex":0},"citationItems":[{"id":5373,"uris":["http://zotero.org/groups/6461439/items/IK6CDPZA"],"itemData":{"id":5373,"type":"article-journal","abstract":"Abstract\n            \n              Psychiatric disorders affect 970 million people worldwide, representing a significant source of disability. Although the underlying neurobiological traits for these disorders are not fully understood, a complex interplay between psychological, environmental, and biological factors contributes to their outcomes. Recent advances in lipidomic analysis and artificial intelligence algorithms have improved the identification of selective lipid species modulating the susceptibility to mental disorders. Sphingolipids (SLs) and ceramides‐related SLs are among the most abundant lipids species in the brain that support major key pathways during neurodevelopment and brain plasticity. High levels of ceramides in plasma and brain contribute to psychiatric illness susceptibility in humans and animal models. However, the neuropathological mechanism regarding the involvement of ceramides in these disorders remain inconclusive. The brain is highly susceptible to nutritional insults, which could lead to functional impairment and influence the development and progression of psychiatric disorders. While the brain relies on glucose metabolism to support its physiological needs, a selective nutrient formula appears to have greater effects on brain health than others. For instance, consumption of high‐energy diets is associated with brain anatomical, physiological, and metabolic changes, including ceramides metabolism. Herein, we will address the contribution of ceramides metabolism as a modulator of major psychiatric disorders such as depression, anxiety, bipolar disorder, schizophrenia, and attention deficit‐hyperactivity disorder. We will also describe molecular and cellular targets of ceramides metabolism assisting the maintenance and progression of psychiatric disorders and their modulation by dietary formulas as non‐pharmacologic treatments.\n              \n                \n                  image","container-title":"Journal of Neurochemistry","DOI":"10.1111/jnc.15759","ISSN":"0022-3042, 1471-4159","issue":"6","journalAbbreviation":"Journal of Neurochemistry","language":"en","page":"708-724","source":"DOI.org (Crossref)","title":"Contribution of ceramides metabolism in psychiatric disorders","volume":"164","author":[{"family":"Bernal‐Vega","given":"Sofía"},{"family":"García‐Juárez","given":"Martín"},{"family":"Camacho‐Morales","given":"Alberto"}],"issued":{"date-parts":[["2023",3]]}}}],"schema":"https://github.com/citation-style-language/schema/raw/master/csl-citation.json"} </w:instrText>
      </w:r>
      <w:r w:rsidRPr="00C02689">
        <w:fldChar w:fldCharType="separate"/>
      </w:r>
      <w:r w:rsidR="0029377D" w:rsidRPr="00C02689">
        <w:t>[5]</w:t>
      </w:r>
      <w:r w:rsidRPr="00C02689">
        <w:fldChar w:fldCharType="end"/>
      </w:r>
      <w:r w:rsidRPr="00C02689">
        <w:t>.</w:t>
      </w:r>
    </w:p>
    <w:p w14:paraId="5AE39773" w14:textId="77777777" w:rsidR="007335ED" w:rsidRPr="00C02689" w:rsidRDefault="007335ED" w:rsidP="007335ED">
      <w:pPr>
        <w:spacing w:before="100" w:beforeAutospacing="1" w:after="100" w:afterAutospacing="1"/>
        <w:rPr>
          <w:b/>
          <w:bCs/>
        </w:rPr>
      </w:pPr>
      <w:r w:rsidRPr="00C02689">
        <w:rPr>
          <w:b/>
          <w:bCs/>
        </w:rPr>
        <w:t>Sphingomyelinase Pathway</w:t>
      </w:r>
    </w:p>
    <w:p w14:paraId="6835EFDD" w14:textId="076C0D38" w:rsidR="007335ED" w:rsidRPr="00C02689" w:rsidRDefault="007335ED" w:rsidP="007335ED">
      <w:r w:rsidRPr="00C02689">
        <w:t xml:space="preserve">The sphingomyelinase pathway hydrolyzes sphingomyelin via sphingomyelinases to produce ceramide and </w:t>
      </w:r>
      <w:proofErr w:type="spellStart"/>
      <w:r w:rsidRPr="00C02689">
        <w:t>phosphocholine</w:t>
      </w:r>
      <w:proofErr w:type="spellEnd"/>
      <w:r w:rsidRPr="00C02689">
        <w:t xml:space="preserve"> </w:t>
      </w:r>
      <w:r w:rsidRPr="00C02689">
        <w:fldChar w:fldCharType="begin"/>
      </w:r>
      <w:r w:rsidR="0029377D" w:rsidRPr="00C02689">
        <w:instrText xml:space="preserve"> ADDIN ZOTERO_ITEM CSL_CITATION {"citationID":"UM2mv4tc","properties":{"formattedCitation":"[6]","plainCitation":"[6]","noteIndex":0},"citationItems":[{"id":5411,"uris":["http://zotero.org/groups/6461439/items/AF7ILDY4"],"itemData":{"id":5411,"type":"article-journal","container-title":"Nature Reviews Molecular Cell Biology","DOI":"10.1038/nrm2329","ISSN":"1471-0072, 1471-0080","issue":"2","journalAbbreviation":"Nat Rev Mol Cell Biol","language":"en","license":"http://www.springer.com/tdm","page":"139-150","source":"DOI.org (Crossref)","title":"Principles of bioactive lipid signalling: lessons from sphingolipids","title-short":"Principles of bioactive lipid signalling","volume":"9","author":[{"family":"Hannun","given":"Yusuf A."},{"family":"Obeid","given":"Lina M."}],"issued":{"date-parts":[["2008",2]]}}}],"schema":"https://github.com/citation-style-language/schema/raw/master/csl-citation.json"} </w:instrText>
      </w:r>
      <w:r w:rsidRPr="00C02689">
        <w:fldChar w:fldCharType="separate"/>
      </w:r>
      <w:r w:rsidR="0029377D" w:rsidRPr="00C02689">
        <w:t>[6]</w:t>
      </w:r>
      <w:r w:rsidRPr="00C02689">
        <w:fldChar w:fldCharType="end"/>
      </w:r>
      <w:r w:rsidRPr="00C02689">
        <w:t xml:space="preserve">, enabling rapid ceramide generation in response to cellular stress, inflammatory signals (such as TNF-α and IL-1β), and neurotransmitters </w:t>
      </w:r>
      <w:r w:rsidRPr="00C02689">
        <w:fldChar w:fldCharType="begin"/>
      </w:r>
      <w:r w:rsidR="0029377D" w:rsidRPr="00C02689">
        <w:instrText xml:space="preserve"> ADDIN ZOTERO_ITEM CSL_CITATION {"citationID":"uKAEF8ai","properties":{"formattedCitation":"[7]","plainCitation":"[7]","noteIndex":0},"citationItems":[{"id":5447,"uris":["http://zotero.org/groups/6461439/items/H3LP4E3E"],"itemData":{"id":5447,"type":"article-journal","container-title":"Trends in Pharmacological Sciences","DOI":"10.1016/j.tips.2014.04.003","ISSN":"01656147","issue":"6","journalAbbreviation":"Trends in Pharmacological Sciences","language":"en","page":"293-304","source":"DOI.org (Crossref)","title":"The ceramide system as a novel antidepressant target","volume":"35","author":[{"family":"Kornhuber","given":"Johannes"},{"family":"Müller","given":"Christian P."},{"family":"Becker","given":"Katrin Anne"},{"family":"Reichel","given":"Martin"},{"family":"Gulbins","given":"Erich"}],"issued":{"date-parts":[["2014",6]]}}}],"schema":"https://github.com/citation-style-language/schema/raw/master/csl-citation.json"} </w:instrText>
      </w:r>
      <w:r w:rsidRPr="00C02689">
        <w:fldChar w:fldCharType="separate"/>
      </w:r>
      <w:r w:rsidR="0029377D" w:rsidRPr="00C02689">
        <w:t>[7]</w:t>
      </w:r>
      <w:r w:rsidRPr="00C02689">
        <w:fldChar w:fldCharType="end"/>
      </w:r>
      <w:r w:rsidRPr="00C02689">
        <w:t xml:space="preserve">. Three main classes of sphingomyelinases have been characterized based on their pH optima: acid sphingomyelinase (ASM, optimal pH 4.5-5.0), neutral sphingomyelinases (NSM1 and NSM2, optimal pH 7.4), and alkaline sphingomyelinases (optimal pH 8-9) </w:t>
      </w:r>
      <w:r w:rsidRPr="00C02689">
        <w:fldChar w:fldCharType="begin"/>
      </w:r>
      <w:r w:rsidR="0029377D" w:rsidRPr="00C02689">
        <w:instrText xml:space="preserve"> ADDIN ZOTERO_ITEM CSL_CITATION {"citationID":"p9eeUOQ6","properties":{"formattedCitation":"[8]","plainCitation":"[8]","noteIndex":0},"citationItems":[{"id":5402,"uris":["http://zotero.org/groups/6461439/items/SDWTEC4L"],"itemData":{"id":5402,"type":"article-journal","abstract":"This paper reviews our present knowledge of sphingomyelinases as enzymes, and as enzymes acting on a membrane constituent lipid, sphingomyelin. Six types of sphingomyelinases are considered, namely acidic, secretory, Mg\n              2+\n              ‐dependent neutral, Mg\n              2+\n              ‐independent neutral, alkaline, and bacterial enzymes with both phospholipase C and sphingomyelinase activity. Sphingomyelinase assay methods and specific inhibitors are reviewed. Kinetic and mechanistic studies are summarized, a kinetic model and a general‐base catalytic mechanism are proposed. Sphingomyelinase–membrane interactions are considered from the point of view of the influence of lipids on the enzyme activity. Moreover, effects of sphingomyelinase activity on membrane architecture (increased membrane permeability, membrane aggregation and fusion) are described. Finally, a number of open questions on the above topics are enunciated.","container-title":"FEBS Letters","DOI":"10.1016/S0014-5793(02)03482-8","ISSN":"0014-5793, 1873-3468","issue":"1","journalAbbreviation":"FEBS Letters","language":"en","license":"http://onlinelibrary.wiley.com/termsAndConditions#vor","page":"38-46","source":"DOI.org (Crossref)","title":"Sphingomyelinases: enzymology and membrane activity","title-short":"Sphingomyelinases","volume":"531","author":[{"family":"Goñi","given":"Félix M"},{"family":"Alonso","given":"Alicia"}],"issued":{"date-parts":[["2002",10,30]]}}}],"schema":"https://github.com/citation-style-language/schema/raw/master/csl-citation.json"} </w:instrText>
      </w:r>
      <w:r w:rsidRPr="00C02689">
        <w:fldChar w:fldCharType="separate"/>
      </w:r>
      <w:r w:rsidR="0029377D" w:rsidRPr="00C02689">
        <w:t>[8]</w:t>
      </w:r>
      <w:r w:rsidRPr="00C02689">
        <w:fldChar w:fldCharType="end"/>
      </w:r>
      <w:r w:rsidRPr="00C02689">
        <w:t xml:space="preserve">. ASM localizes primarily to lysosomes and can be secreted extracellularly as secretory ASM (S-ASM), while NSM2 functions at the plasma membrane and plays crucial roles in stress-induced ceramide generation. Conversely, sphingomyelin synthases (SMS1 in the Golgi apparatus and SMS2 at the plasma membrane) catalyze the reverse reaction, transferring a </w:t>
      </w:r>
      <w:proofErr w:type="spellStart"/>
      <w:r w:rsidRPr="00C02689">
        <w:t>phosphocholine</w:t>
      </w:r>
      <w:proofErr w:type="spellEnd"/>
      <w:r w:rsidRPr="00C02689">
        <w:t xml:space="preserve"> group from phosphatidylcholine to ceramide to form sphingomyelin and </w:t>
      </w:r>
      <w:proofErr w:type="spellStart"/>
      <w:r w:rsidRPr="00C02689">
        <w:t>diacylglycerol</w:t>
      </w:r>
      <w:proofErr w:type="spellEnd"/>
      <w:r w:rsidRPr="00C02689">
        <w:t xml:space="preserve"> </w:t>
      </w:r>
      <w:r w:rsidRPr="00C02689">
        <w:fldChar w:fldCharType="begin"/>
      </w:r>
      <w:r w:rsidR="0029377D" w:rsidRPr="00C02689">
        <w:instrText xml:space="preserve"> ADDIN ZOTERO_ITEM CSL_CITATION {"citationID":"fDKHOsQj","properties":{"formattedCitation":"[9]","plainCitation":"[9]","noteIndex":0},"citationItems":[{"id":5383,"uris":["http://zotero.org/groups/6461439/items/LCI5BH7Z"],"itemData":{"id":5383,"type":"article-journal","abstract":"Abstract\n            Sphingomyelin (SM) is among the most important biomolecules in eukaryotes and acts as both constructive components and signal carrier in physiological processes. SM is catalyzed by a membrane protein family, sphingomyelin synthases (SMSs), consisting of three members, SMS1, SMS2 and SMSr. SMSs modulate sphingomyelin and other sphingolipids levels, thereby regulating membrane mobility, ceramide-dependent apoptosis and DAG-dependent signaling pathways. SMSs was found associated with various diseases. Downregulation of SMS2 activity results in protective effects against obesity, atherosclerosis and diabetes and makes SMS2 inhibitors potential medicines. Structural guided specific drug design could be the next breakthrough, discriminating SMS2 from other homologs.","container-title":"Biological Chemistry","DOI":"10.1515/hsz-2017-0148","ISSN":"1437-4315, 1431-6730","issue":"12","page":"1319-1325","source":"DOI.org (Crossref)","title":"The sphingomyelin synthase family: proteins, diseases, and inhibitors","title-short":"The sphingomyelin synthase family","volume":"398","author":[{"family":"Chen","given":"Yang"},{"family":"Cao","given":"Yu"}],"issued":{"date-parts":[["2017",11,27]]}}}],"schema":"https://github.com/citation-style-language/schema/raw/master/csl-citation.json"} </w:instrText>
      </w:r>
      <w:r w:rsidRPr="00C02689">
        <w:fldChar w:fldCharType="separate"/>
      </w:r>
      <w:r w:rsidR="0029377D" w:rsidRPr="00C02689">
        <w:t>[9]</w:t>
      </w:r>
      <w:r w:rsidRPr="00C02689">
        <w:fldChar w:fldCharType="end"/>
      </w:r>
      <w:r w:rsidRPr="00C02689">
        <w:t>, thereby reducing ceramide levels.</w:t>
      </w:r>
    </w:p>
    <w:p w14:paraId="783FF05C" w14:textId="77777777" w:rsidR="007335ED" w:rsidRPr="00C02689" w:rsidRDefault="007335ED" w:rsidP="007335ED">
      <w:pPr>
        <w:spacing w:before="100" w:beforeAutospacing="1" w:after="100" w:afterAutospacing="1"/>
        <w:outlineLvl w:val="2"/>
        <w:rPr>
          <w:b/>
          <w:bCs/>
        </w:rPr>
      </w:pPr>
      <w:r w:rsidRPr="00C02689">
        <w:rPr>
          <w:b/>
          <w:bCs/>
        </w:rPr>
        <w:t>Salvage/Recycling Pathway</w:t>
      </w:r>
    </w:p>
    <w:p w14:paraId="47F4FC06" w14:textId="09EFD6B4" w:rsidR="007335ED" w:rsidRPr="00C02689" w:rsidRDefault="007335ED" w:rsidP="007335ED">
      <w:pPr>
        <w:spacing w:before="100" w:beforeAutospacing="1" w:after="100" w:afterAutospacing="1"/>
      </w:pPr>
      <w:r w:rsidRPr="00C02689">
        <w:t>The salvage/recycling pathway reutilizes sphingolipid breakdown products</w:t>
      </w:r>
      <w:r w:rsidR="00965312" w:rsidRPr="00C02689">
        <w:t xml:space="preserve"> </w:t>
      </w:r>
      <w:r w:rsidR="00965312" w:rsidRPr="00C02689">
        <w:fldChar w:fldCharType="begin"/>
      </w:r>
      <w:r w:rsidR="0029377D" w:rsidRPr="00C02689">
        <w:instrText xml:space="preserve"> ADDIN ZOTERO_ITEM CSL_CITATION {"citationID":"KKiRTr7z","properties":{"formattedCitation":"[10]","plainCitation":"[10]","noteIndex":0},"citationItems":[{"id":5441,"uris":["http://zotero.org/groups/6461439/items/RG36UFPK"],"itemData":{"id":5441,"type":"article-journal","container-title":"Cellular Signalling","DOI":"10.1016/j.cellsig.2007.12.006","ISSN":"08986568","issue":"6","journalAbbreviation":"Cellular Signalling","language":"en","page":"1010-1018","source":"DOI.org (Crossref)","title":"The sphingolipid salvage pathway in ceramide metabolism and signaling","volume":"20","author":[{"family":"Kitatani","given":"Kazuyuki"},{"family":"Idkowiak-Baldys","given":"Jolanta"},{"family":"Hannun","given":"Yusuf A."}],"issued":{"date-parts":[["2008",6]]}}}],"schema":"https://github.com/citation-style-language/schema/raw/master/csl-citation.json"} </w:instrText>
      </w:r>
      <w:r w:rsidR="00965312" w:rsidRPr="00C02689">
        <w:fldChar w:fldCharType="separate"/>
      </w:r>
      <w:r w:rsidR="0029377D" w:rsidRPr="00C02689">
        <w:t>[10]</w:t>
      </w:r>
      <w:r w:rsidR="00965312" w:rsidRPr="00C02689">
        <w:fldChar w:fldCharType="end"/>
      </w:r>
      <w:r w:rsidRPr="00C02689">
        <w:t xml:space="preserve">. Complex sphingolipids are catabolized in lysosomes to sphingosine, which </w:t>
      </w:r>
      <w:proofErr w:type="spellStart"/>
      <w:r w:rsidRPr="00C02689">
        <w:t>CerS</w:t>
      </w:r>
      <w:proofErr w:type="spellEnd"/>
      <w:r w:rsidRPr="00C02689">
        <w:t xml:space="preserve"> can </w:t>
      </w:r>
      <w:proofErr w:type="spellStart"/>
      <w:r w:rsidRPr="00C02689">
        <w:t>reacylate</w:t>
      </w:r>
      <w:proofErr w:type="spellEnd"/>
      <w:r w:rsidRPr="00C02689">
        <w:t xml:space="preserve"> to ceramide. Ceramide can also be hydrolyzed by ceramidases with distinct pH optima and subcellular localizations—acid ceramidase (AC) operates in lysosomes, neutral ceramidase (NC) functions at the plasma membrane and in cytosol, and alkaline ceramidases (ACER1, ACER2, ACER3) localize to the endoplasmic reticulum and Golgi apparatus—producing sphingosine and free fatty acids that can be recycled or serve signaling functions</w:t>
      </w:r>
      <w:r w:rsidR="00965312" w:rsidRPr="00C02689">
        <w:t xml:space="preserve"> </w:t>
      </w:r>
      <w:r w:rsidR="00965312" w:rsidRPr="00C02689">
        <w:fldChar w:fldCharType="begin"/>
      </w:r>
      <w:r w:rsidR="0029377D" w:rsidRPr="00C02689">
        <w:instrText xml:space="preserve"> ADDIN ZOTERO_ITEM CSL_CITATION {"citationID":"aiGO95wf","properties":{"formattedCitation":"[11]","plainCitation":"[11]","noteIndex":0},"citationItems":[{"id":5463,"uris":["http://zotero.org/groups/6461439/items/E85CFC2E"],"itemData":{"id":5463,"type":"article-journal","container-title":"Biochimica et Biophysica Acta (BBA) - Molecular and Cell Biology of Lipids","DOI":"10.1016/j.bbalip.2008.06.002","ISSN":"13881981","issue":"9","journalAbbreviation":"Biochimica et Biophysica Acta (BBA) - Molecular and Cell Biology of Lipids","language":"en","license":"https://www.elsevier.com/tdm/userlicense/1.0/","page":"424-434","source":"DOI.org (Crossref)","title":"Ceramidases: regulators of cellular responses mediated by ceramide, sphingosine, and sphingosine-1-phosphate","title-short":"Ceramidases","volume":"1781","author":[{"family":"Mao","given":"C."},{"family":"Obeid","given":"L. M."}],"issued":{"date-parts":[["2008",9]]}}}],"schema":"https://github.com/citation-style-language/schema/raw/master/csl-citation.json"} </w:instrText>
      </w:r>
      <w:r w:rsidR="00965312" w:rsidRPr="00C02689">
        <w:fldChar w:fldCharType="separate"/>
      </w:r>
      <w:r w:rsidR="0029377D" w:rsidRPr="00C02689">
        <w:t>[11]</w:t>
      </w:r>
      <w:r w:rsidR="00965312" w:rsidRPr="00C02689">
        <w:fldChar w:fldCharType="end"/>
      </w:r>
      <w:r w:rsidRPr="00C02689">
        <w:t>.</w:t>
      </w:r>
    </w:p>
    <w:p w14:paraId="1C753CBC" w14:textId="77777777" w:rsidR="007335ED" w:rsidRPr="00C02689" w:rsidRDefault="007335ED" w:rsidP="007335ED">
      <w:pPr>
        <w:spacing w:before="100" w:beforeAutospacing="1" w:after="100" w:afterAutospacing="1"/>
        <w:outlineLvl w:val="2"/>
        <w:rPr>
          <w:b/>
          <w:bCs/>
        </w:rPr>
      </w:pPr>
      <w:r w:rsidRPr="00C02689">
        <w:rPr>
          <w:b/>
          <w:bCs/>
        </w:rPr>
        <w:lastRenderedPageBreak/>
        <w:t>S1P Regulation</w:t>
      </w:r>
      <w:r w:rsidRPr="00C02689">
        <w:t xml:space="preserve"> </w:t>
      </w:r>
      <w:r w:rsidRPr="00C02689">
        <w:rPr>
          <w:b/>
          <w:bCs/>
        </w:rPr>
        <w:t>and the Sphingolipid Rheostat</w:t>
      </w:r>
    </w:p>
    <w:p w14:paraId="58A7C7DF" w14:textId="42C5D73D" w:rsidR="007335ED" w:rsidRPr="00C02689" w:rsidRDefault="007335ED" w:rsidP="007335ED">
      <w:pPr>
        <w:spacing w:before="100" w:beforeAutospacing="1" w:after="100" w:afterAutospacing="1"/>
      </w:pPr>
      <w:r w:rsidRPr="00C02689">
        <w:t xml:space="preserve">Sphingosine kinases (SphK1 and SphK2) phosphorylate sphingosine to generate S1P, a bioactive lipid mediator with pro-survival, </w:t>
      </w:r>
      <w:proofErr w:type="spellStart"/>
      <w:r w:rsidRPr="00C02689">
        <w:t>angiogenic</w:t>
      </w:r>
      <w:proofErr w:type="spellEnd"/>
      <w:r w:rsidRPr="00C02689">
        <w:t>, and anti-inflammatory properties</w:t>
      </w:r>
      <w:r w:rsidR="00D57EE1" w:rsidRPr="00C02689">
        <w:t xml:space="preserve"> </w:t>
      </w:r>
      <w:r w:rsidR="00D57EE1" w:rsidRPr="00C02689">
        <w:fldChar w:fldCharType="begin"/>
      </w:r>
      <w:r w:rsidR="0029377D" w:rsidRPr="00C02689">
        <w:instrText xml:space="preserve"> ADDIN ZOTERO_ITEM CSL_CITATION {"citationID":"dK91R2rR","properties":{"formattedCitation":"[12, 13]","plainCitation":"[12, 13]","noteIndex":0},"citationItems":[{"id":5410,"uris":["http://zotero.org/groups/6461439/items/9CE6MUY5"],"itemData":{"id":5410,"type":"article-journal","container-title":"Biochimica et Biophysica Acta (BBA) - Biomembranes","DOI":"10.1016/j.bbamem.2006.08.007","ISSN":"00052736","issue":"12","journalAbbreviation":"Biochimica et Biophysica Acta (BBA) - Biomembranes","language":"en","license":"https://www.elsevier.com/tdm/userlicense/1.0/","page":"2016-2026","source":"DOI.org (Crossref)","title":"Sphingosine kinases, sphingosine 1-phosphate, apoptosis and diseases","volume":"1758","author":[{"family":"Hait","given":"Nitai C."},{"family":"Oskeritzian","given":"Carole A."},{"family":"Paugh","given":"Steven W."},{"family":"Milstien","given":"Sheldon"},{"family":"Spiegel","given":"Sarah"}],"issued":{"date-parts":[["2006",12]]}}},{"id":5509,"uris":["http://zotero.org/groups/6461439/items/2VRLVWA5"],"itemData":{"id":5509,"type":"article-journal","container-title":"Nature Reviews Molecular Cell Biology","DOI":"10.1038/nrm1103","ISSN":"1471-0072, 1471-0080","issue":"5","journalAbbreviation":"Nat Rev Mol Cell Biol","language":"en","license":"https://www.springer.com/tdm","page":"397-407","source":"DOI.org (Crossref)","title":"Sphingosine-1-phosphate: an enigmatic signalling lipid","title-short":"Sphingosine-1-phosphate","volume":"4","author":[{"family":"Spiegel","given":"Sarah"},{"family":"Milstien","given":"Sheldon"}],"issued":{"date-parts":[["2003",5,1]]}}}],"schema":"https://github.com/citation-style-language/schema/raw/master/csl-citation.json"} </w:instrText>
      </w:r>
      <w:r w:rsidR="00D57EE1" w:rsidRPr="00C02689">
        <w:fldChar w:fldCharType="separate"/>
      </w:r>
      <w:r w:rsidR="0029377D" w:rsidRPr="00C02689">
        <w:t>[12, 13]</w:t>
      </w:r>
      <w:r w:rsidR="00D57EE1" w:rsidRPr="00C02689">
        <w:fldChar w:fldCharType="end"/>
      </w:r>
      <w:r w:rsidRPr="00C02689">
        <w:t xml:space="preserve">. S1P levels are tightly regulated through two mechanisms: reversible </w:t>
      </w:r>
      <w:proofErr w:type="spellStart"/>
      <w:r w:rsidRPr="00C02689">
        <w:t>dephosphorylation</w:t>
      </w:r>
      <w:proofErr w:type="spellEnd"/>
      <w:r w:rsidRPr="00C02689">
        <w:t xml:space="preserve"> via S1P-specific phosphatases (SPP1 and SPP2) that regenerate sphingosine, or irreversible degradation through S1P </w:t>
      </w:r>
      <w:proofErr w:type="spellStart"/>
      <w:r w:rsidRPr="00C02689">
        <w:t>lyase</w:t>
      </w:r>
      <w:proofErr w:type="spellEnd"/>
      <w:r w:rsidRPr="00C02689">
        <w:t xml:space="preserve"> that cleaves S1P to ethanolamine phosphate and </w:t>
      </w:r>
      <w:proofErr w:type="spellStart"/>
      <w:r w:rsidRPr="00C02689">
        <w:t>hexadecenal</w:t>
      </w:r>
      <w:proofErr w:type="spellEnd"/>
      <w:r w:rsidRPr="00C02689">
        <w:t>, thereby permanently exiting the sphingolipid metabolic cycle</w:t>
      </w:r>
      <w:r w:rsidR="00D57EE1" w:rsidRPr="00C02689">
        <w:t xml:space="preserve"> </w:t>
      </w:r>
      <w:r w:rsidR="00D57EE1" w:rsidRPr="00C02689">
        <w:fldChar w:fldCharType="begin"/>
      </w:r>
      <w:r w:rsidR="0029377D" w:rsidRPr="00C02689">
        <w:instrText xml:space="preserve"> ADDIN ZOTERO_ITEM CSL_CITATION {"citationID":"1bgyHvwB","properties":{"formattedCitation":"[14]","plainCitation":"[14]","noteIndex":0},"citationItems":[{"id":5507,"uris":["http://zotero.org/groups/6461439/items/CUBKC2K8"],"itemData":{"id":5507,"type":"article-journal","container-title":"Advances in Enzyme Regulation","DOI":"10.1016/j.advenzreg.2009.10.024","ISSN":"00652571","issue":"1","journalAbbreviation":"Advances in Enzyme Regulation","language":"en","license":"https://www.elsevier.com/tdm/userlicense/1.0/","page":"349-362","source":"DOI.org (Crossref)","title":"Sphingosine 1-phosphate lyase, a key regulator of sphingosine 1-phosphate signaling and function","volume":"50","author":[{"family":"Serra","given":"Montserrat"},{"family":"Saba","given":"Julie D."}],"issued":{"date-parts":[["2010"]]}}}],"schema":"https://github.com/citation-style-language/schema/raw/master/csl-citation.json"} </w:instrText>
      </w:r>
      <w:r w:rsidR="00D57EE1" w:rsidRPr="00C02689">
        <w:fldChar w:fldCharType="separate"/>
      </w:r>
      <w:r w:rsidR="0029377D" w:rsidRPr="00C02689">
        <w:t>[14]</w:t>
      </w:r>
      <w:r w:rsidR="00D57EE1" w:rsidRPr="00C02689">
        <w:fldChar w:fldCharType="end"/>
      </w:r>
      <w:r w:rsidRPr="00C02689">
        <w:t>. The dynamic balance between ceramide (promoting apoptosis and cell growth arrest) and S1P (promoting cell survival and proliferation)—termed the "sphingolipid rheostat"—represents a critical regulatory mechanism determining cellular responses to stress and various physiological signals</w:t>
      </w:r>
      <w:r w:rsidR="00D57EE1" w:rsidRPr="00C02689">
        <w:t xml:space="preserve"> </w:t>
      </w:r>
      <w:r w:rsidR="00D57EE1" w:rsidRPr="00C02689">
        <w:fldChar w:fldCharType="begin"/>
      </w:r>
      <w:r w:rsidR="0029377D" w:rsidRPr="00C02689">
        <w:instrText xml:space="preserve"> ADDIN ZOTERO_ITEM CSL_CITATION {"citationID":"zWM8Cvbf","properties":{"formattedCitation":"[12\\uc0\\u8211{}14]","plainCitation":"[12–14]","noteIndex":0},"citationItems":[{"id":5410,"uris":["http://zotero.org/groups/6461439/items/9CE6MUY5"],"itemData":{"id":5410,"type":"article-journal","container-title":"Biochimica et Biophysica Acta (BBA) - Biomembranes","DOI":"10.1016/j.bbamem.2006.08.007","ISSN":"00052736","issue":"12","journalAbbreviation":"Biochimica et Biophysica Acta (BBA) - Biomembranes","language":"en","license":"https://www.elsevier.com/tdm/userlicense/1.0/","page":"2016-2026","source":"DOI.org (Crossref)","title":"Sphingosine kinases, sphingosine 1-phosphate, apoptosis and diseases","volume":"1758","author":[{"family":"Hait","given":"Nitai C."},{"family":"Oskeritzian","given":"Carole A."},{"family":"Paugh","given":"Steven W."},{"family":"Milstien","given":"Sheldon"},{"family":"Spiegel","given":"Sarah"}],"issued":{"date-parts":[["2006",12]]}}},{"id":5507,"uris":["http://zotero.org/groups/6461439/items/CUBKC2K8"],"itemData":{"id":5507,"type":"article-journal","container-title":"Advances in Enzyme Regulation","DOI":"10.1016/j.advenzreg.2009.10.024","ISSN":"00652571","issue":"1","journalAbbreviation":"Advances in Enzyme Regulation","language":"en","license":"https://www.elsevier.com/tdm/userlicense/1.0/","page":"349-362","source":"DOI.org (Crossref)","title":"Sphingosine 1-phosphate lyase, a key regulator of sphingosine 1-phosphate signaling and function","volume":"50","author":[{"family":"Serra","given":"Montserrat"},{"family":"Saba","given":"Julie D."}],"issued":{"date-parts":[["2010"]]}}},{"id":5509,"uris":["http://zotero.org/groups/6461439/items/2VRLVWA5"],"itemData":{"id":5509,"type":"article-journal","container-title":"Nature Reviews Molecular Cell Biology","DOI":"10.1038/nrm1103","ISSN":"1471-0072, 1471-0080","issue":"5","journalAbbreviation":"Nat Rev Mol Cell Biol","language":"en","license":"https://www.springer.com/tdm","page":"397-407","source":"DOI.org (Crossref)","title":"Sphingosine-1-phosphate: an enigmatic signalling lipid","title-short":"Sphingosine-1-phosphate","volume":"4","author":[{"family":"Spiegel","given":"Sarah"},{"family":"Milstien","given":"Sheldon"}],"issued":{"date-parts":[["2003",5,1]]}}}],"schema":"https://github.com/citation-style-language/schema/raw/master/csl-citation.json"} </w:instrText>
      </w:r>
      <w:r w:rsidR="00D57EE1" w:rsidRPr="00C02689">
        <w:fldChar w:fldCharType="separate"/>
      </w:r>
      <w:r w:rsidR="0029377D" w:rsidRPr="00C02689">
        <w:t>[12–14]</w:t>
      </w:r>
      <w:r w:rsidR="00D57EE1" w:rsidRPr="00C02689">
        <w:fldChar w:fldCharType="end"/>
      </w:r>
      <w:r w:rsidRPr="00C02689">
        <w:t>.</w:t>
      </w:r>
    </w:p>
    <w:p w14:paraId="37AB8C1B" w14:textId="77777777" w:rsidR="007335ED" w:rsidRPr="00C02689" w:rsidRDefault="007335ED" w:rsidP="007335ED">
      <w:pPr>
        <w:spacing w:before="100" w:beforeAutospacing="1" w:after="100" w:afterAutospacing="1"/>
        <w:outlineLvl w:val="2"/>
        <w:rPr>
          <w:b/>
          <w:bCs/>
        </w:rPr>
      </w:pPr>
      <w:r w:rsidRPr="00C02689">
        <w:rPr>
          <w:b/>
          <w:bCs/>
        </w:rPr>
        <w:t>CNS Regional Sphingolipid Distribution</w:t>
      </w:r>
    </w:p>
    <w:p w14:paraId="4B2AB655" w14:textId="3891D100" w:rsidR="007335ED" w:rsidRPr="00C02689" w:rsidRDefault="007335ED" w:rsidP="007335ED">
      <w:pPr>
        <w:spacing w:before="100" w:beforeAutospacing="1" w:after="100" w:afterAutospacing="1"/>
      </w:pPr>
      <w:r w:rsidRPr="00C02689">
        <w:t>Within the CNS, sphingolipid metabolism exhibits marked region- and cell-type-specific features</w:t>
      </w:r>
      <w:r w:rsidR="00CC0664" w:rsidRPr="00C02689">
        <w:t xml:space="preserve"> </w:t>
      </w:r>
      <w:r w:rsidR="00CC0664" w:rsidRPr="00C02689">
        <w:fldChar w:fldCharType="begin"/>
      </w:r>
      <w:r w:rsidR="0029377D" w:rsidRPr="00C02689">
        <w:instrText xml:space="preserve"> ADDIN ZOTERO_ITEM CSL_CITATION {"citationID":"ej7Gqwnc","properties":{"formattedCitation":"[15]","plainCitation":"[15]","noteIndex":0},"citationItems":[{"id":5491,"uris":["http://zotero.org/groups/6461439/items/EJQLGMKX"],"itemData":{"id":5491,"type":"article-journal","abstract":"Sphingolipids are highly enriched in the nervous system where they are pivotal constituents of the plasma membranes and are important for proper brain development and functions. Sphingolipids are not merely structural elements, but are also recognized as regulators of cellular events by their ability to form microdomains in the plasma membrane. The significance of such compartmentalization spans broadly from being involved in differentiation of neurons and synaptic transmission to neuronal–glial interactions and myelin stability. Thus, perturbations of the sphingolipid metabolism can lead to rearrangements in the plasma membrane, which has been linked to the development of various neurological diseases. Studying microdomains and their functions has for a long time been synonymous with studying the role of cholesterol. However, it is becoming increasingly clear that microdomains are very heterogeneous, which among others can be ascribed to the vast number of sphingolipids. In this review, we discuss the importance of microdomains with emphasis on sphingolipids in brain development and function as well as how disruption of the sphingolipid metabolism (and hence microdomains) contributes to the pathogenesis of several neurological diseases.","container-title":"Open Biology","DOI":"10.1098/rsob.170069","ISSN":"2046-2441","issue":"5","journalAbbreviation":"Open Biol.","language":"en","page":"170069","source":"DOI.org (Crossref)","title":"Sphingolipids: membrane microdomains in brain development, function and neurological diseases","title-short":"Sphingolipids","volume":"7","author":[{"family":"Olsen","given":"Anne S. B."},{"family":"Færgeman","given":"Nils J."}],"issued":{"date-parts":[["2017",5]]}}}],"schema":"https://github.com/citation-style-language/schema/raw/master/csl-citation.json"} </w:instrText>
      </w:r>
      <w:r w:rsidR="00CC0664" w:rsidRPr="00C02689">
        <w:fldChar w:fldCharType="separate"/>
      </w:r>
      <w:r w:rsidR="0029377D" w:rsidRPr="00C02689">
        <w:t>[15]</w:t>
      </w:r>
      <w:r w:rsidR="00CC0664" w:rsidRPr="00C02689">
        <w:fldChar w:fldCharType="end"/>
      </w:r>
      <w:r w:rsidRPr="00C02689">
        <w:t>. Neural sphingolipids are characteristically enriched in very-long-chain fatty acids (particularly Cer22:0 and Cer24:0) and tend to be highly saturated compared to peripheral tissues</w:t>
      </w:r>
      <w:r w:rsidR="00CC0664" w:rsidRPr="00C02689">
        <w:t xml:space="preserve"> </w:t>
      </w:r>
      <w:r w:rsidR="00CC0664" w:rsidRPr="00C02689">
        <w:fldChar w:fldCharType="begin"/>
      </w:r>
      <w:r w:rsidR="0029377D" w:rsidRPr="00C02689">
        <w:instrText xml:space="preserve"> ADDIN ZOTERO_ITEM CSL_CITATION {"citationID":"b9h126KY","properties":{"formattedCitation":"[16]","plainCitation":"[16]","noteIndex":0},"citationItems":[{"id":5464,"uris":["http://zotero.org/groups/6461439/items/UVAUSVWN"],"itemData":{"id":5464,"type":"article-journal","abstract":"Abstract:\n              The fatty acid composition of phosphatidylethanolamine (PE), ethanolamine plasmalogens (EPs), phosphatidylserine (PS), phosphatidylcholine (PC), and sphingomyelin was studied in 22 human forebrains, ranging in age from 26 prenatal weeks to 8 postnatal years. Phospholipids were separated by two‐dimensional TLC, and the fatty acid methyl esters studied by capillary column GLC. Docosahexaenoic acid (22:6n‐3) increased with age in PE and PC, whereas arachidonic acid (20:4n‐6) remained quite constant. In EP, 22:6n‐3 increased less markedly than 20:4n‐6, adrenic (22:4n‐6) and oleic (18:1n‐9) acids being the predominant fatty acids during postnatal age. In PS, 18:1n‐9 increased dramatically throughout development, and 20:4n‐6 and 22:4n‐6 increased only until </w:instrText>
      </w:r>
      <w:r w:rsidR="0029377D" w:rsidRPr="00C02689">
        <w:rPr>
          <w:rFonts w:ascii="Cambria Math" w:hAnsi="Cambria Math" w:cs="Cambria Math"/>
        </w:rPr>
        <w:instrText>∼</w:instrText>
      </w:r>
      <w:r w:rsidR="0029377D" w:rsidRPr="00C02689">
        <w:instrText xml:space="preserve">6 months of age. Although 22:6n‐3 kept quite constant during development in PS, its percentage decreased due to the accretion of other polyunsaturated fatty acids (PUFAs). As a characteristic myelin lipid, sphingomyelin was mainly constituted by very long chain saturated and monounsaturated fatty acids. Among them, nervonic acid (24:1n‐9) was the major very long chain fatty acid in Sp, followed by 24:0, 26:1n‐9, and 26:0, and its accretion after birth was dramatic. As myelination advanced, 18:1n‐9 increased markedly in all four glycerophospholipids, predominating in EP, PS, and PC. In contrast, 22:6n‐3 was the most important PUFA in PE in the mature forebrain.","container-title":"Journal of Neurochemistry","DOI":"10.1046/j.1471-4159.1998.71062528.x","ISSN":"0022-3042, 1471-4159","issue":"6","journalAbbreviation":"Journal of Neurochemistry","language":"en","license":"http://onlinelibrary.wiley.com/termsAndConditions#vor","page":"2528-2533","source":"DOI.org (Crossref)","title":"Fatty Acid Composition of Human Brain Phospholipids During Normal Development","volume":"71","author":[{"family":"Martínez","given":"Manuela"},{"family":"Mougan","given":"Isabel"}],"issued":{"date-parts":[["1998",12]]}}}],"schema":"https://github.com/citation-style-language/schema/raw/master/csl-citation.json"} </w:instrText>
      </w:r>
      <w:r w:rsidR="00CC0664" w:rsidRPr="00C02689">
        <w:fldChar w:fldCharType="separate"/>
      </w:r>
      <w:r w:rsidR="0029377D" w:rsidRPr="00C02689">
        <w:t>[16]</w:t>
      </w:r>
      <w:r w:rsidR="00CC0664" w:rsidRPr="00C02689">
        <w:fldChar w:fldCharType="end"/>
      </w:r>
      <w:r w:rsidRPr="00C02689">
        <w:t xml:space="preserve">. Gray matter regions are particularly rich in complex gangliosides such as GM1, GD1a, GD1b, and GT1b, which modulate neurotransmitter receptors and synaptic plasticity. In contrast, white matter is dominated by </w:t>
      </w:r>
      <w:proofErr w:type="spellStart"/>
      <w:r w:rsidRPr="00C02689">
        <w:t>galactosylceramide</w:t>
      </w:r>
      <w:proofErr w:type="spellEnd"/>
      <w:r w:rsidRPr="00C02689">
        <w:t xml:space="preserve"> (the primary glycosphingolipid in myelin) and </w:t>
      </w:r>
      <w:proofErr w:type="spellStart"/>
      <w:r w:rsidRPr="00C02689">
        <w:t>sulfatide</w:t>
      </w:r>
      <w:proofErr w:type="spellEnd"/>
      <w:r w:rsidRPr="00C02689">
        <w:t xml:space="preserve"> (3-O-sulfogalactosylceramide), reflecting the distinct biochemical composition and specialized functional demands of </w:t>
      </w:r>
      <w:proofErr w:type="spellStart"/>
      <w:r w:rsidRPr="00C02689">
        <w:t>myelinating</w:t>
      </w:r>
      <w:proofErr w:type="spellEnd"/>
      <w:r w:rsidRPr="00C02689">
        <w:t xml:space="preserve"> oligodendrocytes versus neurons and astrocytes in different brain regions</w:t>
      </w:r>
      <w:r w:rsidR="00CC0664" w:rsidRPr="00C02689">
        <w:t xml:space="preserve"> </w:t>
      </w:r>
      <w:r w:rsidR="00CC0664" w:rsidRPr="00C02689">
        <w:fldChar w:fldCharType="begin"/>
      </w:r>
      <w:r w:rsidR="0029377D" w:rsidRPr="00C02689">
        <w:instrText xml:space="preserve"> ADDIN ZOTERO_ITEM CSL_CITATION {"citationID":"4GNKkz61","properties":{"formattedCitation":"[15, 17]","plainCitation":"[15, 17]","noteIndex":0},"citationItems":[{"id":5491,"uris":["http://zotero.org/groups/6461439/items/EJQLGMKX"],"itemData":{"id":5491,"type":"article-journal","abstract":"Sphingolipids are highly enriched in the nervous system where they are pivotal constituents of the plasma membranes and are important for proper brain development and functions. Sphingolipids are not merely structural elements, but are also recognized as regulators of cellular events by their ability to form microdomains in the plasma membrane. The significance of such compartmentalization spans broadly from being involved in differentiation of neurons and synaptic transmission to neuronal–glial interactions and myelin stability. Thus, perturbations of the sphingolipid metabolism can lead to rearrangements in the plasma membrane, which has been linked to the development of various neurological diseases. Studying microdomains and their functions has for a long time been synonymous with studying the role of cholesterol. However, it is becoming increasingly clear that microdomains are very heterogeneous, which among others can be ascribed to the vast number of sphingolipids. In this review, we discuss the importance of microdomains with emphasis on sphingolipids in brain development and function as well as how disruption of the sphingolipid metabolism (and hence microdomains) contributes to the pathogenesis of several neurological diseases.","container-title":"Open Biology","DOI":"10.1098/rsob.170069","ISSN":"2046-2441","issue":"5","journalAbbreviation":"Open Biol.","language":"en","page":"170069","source":"DOI.org (Crossref)","title":"Sphingolipids: membrane microdomains in brain development, function and neurological diseases","title-short":"Sphingolipids","volume":"7","author":[{"family":"Olsen","given":"Anne S. B."},{"family":"Færgeman","given":"Nils J."}],"issued":{"date-parts":[["2017",5]]}}},{"id":5495,"uris":["http://zotero.org/groups/6461439/items/849WQJQ8"],"itemData":{"id":5495,"type":"article-journal","abstract":"Simple sphingolipids such as ceramide and sphingomyelin (SM) as well as more complex glycosphingolipids play very important roles in cell function under physiological conditions and during disease development and progression. Sphingolipids are particularly abundant in the nervous system. Due to their amphiphilic nature they localize to cellular membranes and many of their roles in health and disease result from membrane reorganization and from lipid interaction with proteins within cellular membranes. In this review we discuss some of the functions of sphingolipids in processes that entail cellular membranes and their role in neurodegenerative diseases, with an emphasis on SM, ceramide and gangliosides.","container-title":"FEBS Letters","DOI":"10.1016/j.febslet.2009.12.010","ISSN":"0014-5793, 1873-3468","issue":"9","journalAbbreviation":"FEBS Letters","language":"en","license":"http://onlinelibrary.wiley.com/termsAndConditions#vor","page":"1748-1759","source":"DOI.org (Crossref)","title":"Sphingolipids and gangliosides of the nervous system in membrane function and dysfunction","volume":"584","author":[{"family":"Posse De Chaves","given":"Elena"},{"family":"Sipione","given":"Simonetta"}],"issued":{"date-parts":[["2010",5,3]]}}}],"schema":"https://github.com/citation-style-language/schema/raw/master/csl-citation.json"} </w:instrText>
      </w:r>
      <w:r w:rsidR="00CC0664" w:rsidRPr="00C02689">
        <w:fldChar w:fldCharType="separate"/>
      </w:r>
      <w:r w:rsidR="0029377D" w:rsidRPr="00C02689">
        <w:t>[15, 17]</w:t>
      </w:r>
      <w:r w:rsidR="00CC0664" w:rsidRPr="00C02689">
        <w:fldChar w:fldCharType="end"/>
      </w:r>
      <w:r w:rsidRPr="00C02689">
        <w:t>.</w:t>
      </w:r>
    </w:p>
    <w:p w14:paraId="40A1C281" w14:textId="77777777" w:rsidR="007335ED" w:rsidRPr="00C02689" w:rsidRDefault="007335ED" w:rsidP="007335ED">
      <w:pPr>
        <w:rPr>
          <w:rFonts w:asciiTheme="minorHAnsi" w:eastAsiaTheme="minorHAnsi" w:hAnsiTheme="minorHAnsi" w:cstheme="minorBidi"/>
          <w:sz w:val="22"/>
          <w:szCs w:val="22"/>
          <w:lang w:eastAsia="en-US"/>
        </w:rPr>
      </w:pPr>
    </w:p>
    <w:p w14:paraId="18AFB0B9" w14:textId="77777777" w:rsidR="007335ED" w:rsidRPr="00C02689" w:rsidRDefault="007335ED" w:rsidP="007335ED">
      <w:pPr>
        <w:rPr>
          <w:b/>
          <w:bCs/>
        </w:rPr>
      </w:pPr>
      <w:r w:rsidRPr="00C02689">
        <w:rPr>
          <w:b/>
          <w:bCs/>
        </w:rPr>
        <w:t xml:space="preserve">Supplementary text 2 </w:t>
      </w:r>
    </w:p>
    <w:p w14:paraId="271B653A" w14:textId="77777777" w:rsidR="007335ED" w:rsidRPr="00C02689" w:rsidRDefault="007335ED" w:rsidP="007335ED">
      <w:pPr>
        <w:pStyle w:val="Titre1"/>
      </w:pPr>
      <w:r w:rsidRPr="00C02689">
        <w:t>Sphingolipids and Cognitive Dysfunction in Major Depressive Disorder</w:t>
      </w:r>
    </w:p>
    <w:p w14:paraId="61072880" w14:textId="77777777" w:rsidR="007335ED" w:rsidRPr="00C02689" w:rsidRDefault="007335ED" w:rsidP="007335ED">
      <w:pPr>
        <w:pStyle w:val="Titre2"/>
      </w:pPr>
      <w:r w:rsidRPr="00C02689">
        <w:t>Cognitive Impairment in MDD</w:t>
      </w:r>
    </w:p>
    <w:p w14:paraId="6AA9ACCF" w14:textId="5A054089" w:rsidR="007335ED" w:rsidRPr="00C02689" w:rsidRDefault="007335ED" w:rsidP="007335ED">
      <w:r w:rsidRPr="00C02689">
        <w:t xml:space="preserve">Cognitive impairment substantially contributes to MDD burden and functional disability </w:t>
      </w:r>
      <w:r w:rsidR="00071975" w:rsidRPr="00C02689">
        <w:fldChar w:fldCharType="begin"/>
      </w:r>
      <w:r w:rsidR="0029377D" w:rsidRPr="00C02689">
        <w:instrText xml:space="preserve"> ADDIN ZOTERO_ITEM CSL_CITATION {"citationID":"jWbNWNhS","properties":{"formattedCitation":"[18, 19]","plainCitation":"[18, 19]","noteIndex":0},"citationItems":[{"id":5468,"uris":["http://zotero.org/groups/6461439/items/UT93ABTR"],"itemData":{"id":5468,"type":"article-journal","container-title":"Depression and Anxiety","DOI":"10.1002/da.22063","ISSN":"10914269","issue":"6","journalAbbreviation":"Depress Anxiety","language":"en","license":"http://doi.wiley.com/10.1002/tdm_license_1.1","page":"515-527","source":"DOI.org (Crossref)","title":"COGNITIVE DEFICITS AND FUNCTIONAL OUTCOMES IN MAJOR DEPRESSIVE DISORDER: DETERMINANTS, SUBSTRATES, AND TREATMENT INTERVENTIONS","title-short":"COGNITIVE DEFICITS AND FUNCTIONAL OUTCOMES IN MAJOR DEPRESSIVE DISORDER","volume":"30","author":[{"family":"McIntyre","given":"Roger S."},{"family":"Cha","given":"Danielle S."},{"family":"Soczynska","given":"Joanna K."},{"family":"Woldeyohannes","given":"Hanna O."},{"family":"Gallaugher","given":"Laura Ashley"},{"family":"Kudlow","given":"Paul"},{"family":"Alsuwaidan","given":"Mohammad"},{"family":"Baskaran","given":"Anusha"}],"issued":{"date-parts":[["2013",6]]}}},{"id":5499,"uris":["http://zotero.org/groups/6461439/items/3VQ4BHSE"],"itemData":{"id":5499,"type":"article-journal","abstract":"Background\n              This review aimed to address the question of whether cognitive impairment should be considered a core feature of depression that may be a valuable target for treatment.\n            \n            \n              Method\n              We conducted a systematic review and meta-analysis of cognitive function, assessed with a single neuropsychological test battery, the Cambridge Neuropsychological Test Automated Battery (CANTAB), in patients with depression during symptomatic and remitted states. Inclusion of studies comparing patients remitted from depression and controls enabled us to investigate whether cognitive impairment persists beyond episodes of low mood in depression.\n            \n            \n              Results\n              \n                Our meta-analysis revealed significant moderate cognitive deficits in executive function, memory and attention in patients with depression relative to controls (Cohen's\n                d\n                effect sizes ranging from −0.34 to −0.65). Significant moderate deficits in executive function and attention (Cohen's\n                d\n                ranging from −0.52 to −0.61) and non-significant small/moderate deficits in memory (Cohen's\n                d\n                ranging from −0.22 to −0.54) were found to persist in patients whose depressive symptoms had remitted, indicating that cognitive impairment occurs separately from episodes of low mood in depression.\n              \n            \n            \n              Conclusions\n              Both low mood and cognitive impairment are associated with poor psychosocial functioning. Therefore, we argue that remediation of cognitive impairment and alleviation of depressive symptoms each play an important role in improving outcome for patients with depression. In conclusion, this systematic review and meta-analysis demonstrates that cognitive impairment represents a core feature of depression that cannot be considered an epiphenomenon that is entirely secondary to symptoms of low mood and that may be a valuable target for future interventions.","container-title":"Psychological Medicine","DOI":"10.1017/S0033291713002535","ISSN":"0033-2917, 1469-8978","issue":"10","journalAbbreviation":"Psychol. Med.","language":"en","license":"https://www.cambridge.org/core/terms","page":"2029-2040","source":"DOI.org (Crossref)","title":"Cognitive impairment in depression: a systematic review and meta-analysis","title-short":"Cognitive impairment in depression","volume":"44","author":[{"family":"Rock","given":"P. L."},{"family":"Roiser","given":"J. P."},{"family":"Riedel","given":"W. J."},{"family":"Blackwell","given":"A. D."}],"issued":{"date-parts":[["2014",7]]}}}],"schema":"https://github.com/citation-style-language/schema/raw/master/csl-citation.json"} </w:instrText>
      </w:r>
      <w:r w:rsidR="00071975" w:rsidRPr="00C02689">
        <w:fldChar w:fldCharType="separate"/>
      </w:r>
      <w:r w:rsidR="0029377D" w:rsidRPr="00C02689">
        <w:t>[18, 19]</w:t>
      </w:r>
      <w:r w:rsidR="00071975" w:rsidRPr="00C02689">
        <w:fldChar w:fldCharType="end"/>
      </w:r>
      <w:r w:rsidRPr="00C02689">
        <w:t>. Many MDD patients experience cognitive deficits in attention, processing speed, executive function, and memory</w:t>
      </w:r>
      <w:r w:rsidR="00071975" w:rsidRPr="00C02689">
        <w:t xml:space="preserve"> </w:t>
      </w:r>
      <w:r w:rsidR="00071975" w:rsidRPr="00C02689">
        <w:fldChar w:fldCharType="begin"/>
      </w:r>
      <w:r w:rsidR="0029377D" w:rsidRPr="00C02689">
        <w:instrText xml:space="preserve"> ADDIN ZOTERO_ITEM CSL_CITATION {"citationID":"FLnz43UJ","properties":{"formattedCitation":"[20, 21]","plainCitation":"[20, 21]","noteIndex":0},"citationItems":[{"id":5452,"uris":["http://zotero.org/groups/6461439/items/V3DZRAUJ"],"itemData":{"id":5452,"type":"article-journal","container-title":"The Canadian Journal of Psychiatry","DOI":"10.1177/070674371405901206","ISSN":"0706-7437, 1497-0015","issue":"12","journalAbbreviation":"Can J Psychiatry","language":"en","page":"649-654","source":"DOI.org (Crossref)","title":"Cognitive Dysfunction in Major Depressive Disorder: Effects on Psychosocial Functioning and Implications for Treatment","title-short":"Cognitive Dysfunction in Major Depressive Disorder","volume":"59","author":[{"family":"Lam","given":"Raymond W"},{"family":"Kennedy","given":"Sidney H"},{"family":"McIntyre","given":"Roger S"},{"family":"Khullar","given":"Atul"}],"issued":{"date-parts":[["2014",12]]}}},{"id":5517,"uris":["http://zotero.org/groups/6461439/items/UAUI8SAD"],"itemData":{"id":5517,"type":"article-journal","container-title":"Journal of Affective Disorders","DOI":"10.1016/j.jad.2013.09.012","ISSN":"01650327","journalAbbreviation":"Journal of Affective Disorders","language":"en","page":"19-27","source":"DOI.org (Crossref)","title":"Cognitive dysfunction in unipolar depression: Implications for treatment","title-short":"Cognitive dysfunction in unipolar depression","volume":"152-154","author":[{"family":"Trivedi","given":"Madhukar H."},{"family":"Greer","given":"Tracy L."}],"issued":{"date-parts":[["2014",1]]}}}],"schema":"https://github.com/citation-style-language/schema/raw/master/csl-citation.json"} </w:instrText>
      </w:r>
      <w:r w:rsidR="00071975" w:rsidRPr="00C02689">
        <w:fldChar w:fldCharType="separate"/>
      </w:r>
      <w:r w:rsidR="0029377D" w:rsidRPr="00C02689">
        <w:t>[20, 21]</w:t>
      </w:r>
      <w:r w:rsidR="00071975" w:rsidRPr="00C02689">
        <w:fldChar w:fldCharType="end"/>
      </w:r>
      <w:r w:rsidRPr="00C02689">
        <w:t>. Objective cognitive deficits—defined as performance ≥1 standard deviation below normative means on neuropsychological testing—are present in approximately 20-30% of MDD patients</w:t>
      </w:r>
      <w:r w:rsidR="00071975" w:rsidRPr="00C02689">
        <w:t xml:space="preserve"> </w:t>
      </w:r>
      <w:r w:rsidR="00071975" w:rsidRPr="00C02689">
        <w:fldChar w:fldCharType="begin"/>
      </w:r>
      <w:r w:rsidR="0029377D" w:rsidRPr="00C02689">
        <w:instrText xml:space="preserve"> ADDIN ZOTERO_ITEM CSL_CITATION {"citationID":"P2pIkTB8","properties":{"formattedCitation":"[18]","plainCitation":"[18]","noteIndex":0},"citationItems":[{"id":5468,"uris":["http://zotero.org/groups/6461439/items/UT93ABTR"],"itemData":{"id":5468,"type":"article-journal","container-title":"Depression and Anxiety","DOI":"10.1002/da.22063","ISSN":"10914269","issue":"6","journalAbbreviation":"Depress Anxiety","language":"en","license":"http://doi.wiley.com/10.1002/tdm_license_1.1","page":"515-527","source":"DOI.org (Crossref)","title":"COGNITIVE DEFICITS AND FUNCTIONAL OUTCOMES IN MAJOR DEPRESSIVE DISORDER: DETERMINANTS, SUBSTRATES, AND TREATMENT INTERVENTIONS","title-short":"COGNITIVE DEFICITS AND FUNCTIONAL OUTCOMES IN MAJOR DEPRESSIVE DISORDER","volume":"30","author":[{"family":"McIntyre","given":"Roger S."},{"family":"Cha","given":"Danielle S."},{"family":"Soczynska","given":"Joanna K."},{"family":"Woldeyohannes","given":"Hanna O."},{"family":"Gallaugher","given":"Laura Ashley"},{"family":"Kudlow","given":"Paul"},{"family":"Alsuwaidan","given":"Mohammad"},{"family":"Baskaran","given":"Anusha"}],"issued":{"date-parts":[["2013",6]]}}}],"schema":"https://github.com/citation-style-language/schema/raw/master/csl-citation.json"} </w:instrText>
      </w:r>
      <w:r w:rsidR="00071975" w:rsidRPr="00C02689">
        <w:fldChar w:fldCharType="separate"/>
      </w:r>
      <w:r w:rsidR="0029377D" w:rsidRPr="00C02689">
        <w:t>[18]</w:t>
      </w:r>
      <w:r w:rsidR="00071975" w:rsidRPr="00C02689">
        <w:fldChar w:fldCharType="end"/>
      </w:r>
      <w:r w:rsidRPr="00C02689">
        <w:t>. These deficits associate with poorer functional outcomes, reduced quality of life, and increased relapse risk</w:t>
      </w:r>
      <w:r w:rsidR="00071975" w:rsidRPr="00C02689">
        <w:t xml:space="preserve"> </w:t>
      </w:r>
      <w:r w:rsidR="00071975" w:rsidRPr="00C02689">
        <w:fldChar w:fldCharType="begin"/>
      </w:r>
      <w:r w:rsidR="0029377D" w:rsidRPr="00C02689">
        <w:instrText xml:space="preserve"> ADDIN ZOTERO_ITEM CSL_CITATION {"citationID":"GpDFkTGE","properties":{"formattedCitation":"[22, 23]","plainCitation":"[22, 23]","noteIndex":0},"citationItems":[{"id":5384,"uris":["http://zotero.org/groups/6461439/items/B5PH45RA"],"itemData":{"id":5384,"type":"article-journal","abstract":"Background\n              Residual depressive symptomatology constitutes a substantial risk for relapse in depression. Treatment until full remission is achieved is therefore implicated. However, there is a lack of knowledge about the prevalence of (1) residual symptoms in general and (2) the individual residual symptoms in particular.\n            \n            \n              Method\n              In a 3-year prospective study of 267 initially depressed primary care patients we established per week the presence/absence of the individual DSM-IV depressive symptoms during subsequent major depressive episodes (MDEs) and episodes of (partial) remission. This was accomplished by means of 12 assessments at 3-monthly intervals with the Composite International Diagnostic Interview (CIDI).\n            \n            \n              Results\n              In general, residual depressive symptomatology was substantial, with on average two symptoms present during remissions. Three individual symptoms (cognitive problems, lack of energy and sleeping problems) dominated the course of depression and were present 85–94% of the time during depressive episodes and 39–44% of the time during remissions.\n            \n            \n              Conclusions\n              Residual symptoms are prevalent, with some symptoms being present for almost half of the time during periods of remission. Treatment until full remission is achieved is not common practice, yet there is a clear need to do so to prevent relapse. Several treatment suggestions are made.","container-title":"Psychological Medicine","DOI":"10.1017/S0033291710001911","ISSN":"0033-2917, 1469-8978","issue":"6","journalAbbreviation":"Psychol. Med.","language":"en","license":"https://www.cambridge.org/core/terms","page":"1165-1174","source":"DOI.org (Crossref)","title":"Presence of individual (residual) symptoms during depressive episodes and periods of remission: a 3-year prospective study","title-short":"Presence of individual (residual) symptoms during depressive episodes and periods of remission","volume":"41","author":[{"family":"Conradi","given":"H. J."},{"family":"Ormel","given":"J."},{"family":"De Jonge","given":"P."}],"issued":{"date-parts":[["2011",6]]}}},{"id":5428,"uris":["http://zotero.org/groups/6461439/items/8DGAU2AP"],"itemData":{"id":5428,"type":"article-journal","container-title":"Psychiatry Research","DOI":"10.1016/j.psychres.2005.11.011","ISSN":"01651781","issue":"1","journalAbbreviation":"Psychiatry Research","language":"en","license":"https://www.elsevier.com/tdm/userlicense/1.0/","page":"39-48","source":"DOI.org (Crossref)","title":"Neurocognitive deficits and disability in major depressive disorder","volume":"145","author":[{"family":"Jaeger","given":"Judith"},{"family":"Berns","given":"Stefanie"},{"family":"Uzelac","given":"Sarah"},{"family":"Davis-Conway","given":"Sara"}],"issued":{"date-parts":[["2006",11]]}}}],"schema":"https://github.com/citation-style-language/schema/raw/master/csl-citation.json"} </w:instrText>
      </w:r>
      <w:r w:rsidR="00071975" w:rsidRPr="00C02689">
        <w:fldChar w:fldCharType="separate"/>
      </w:r>
      <w:r w:rsidR="0029377D" w:rsidRPr="00C02689">
        <w:t>[22, 23]</w:t>
      </w:r>
      <w:r w:rsidR="00071975" w:rsidRPr="00C02689">
        <w:fldChar w:fldCharType="end"/>
      </w:r>
      <w:r w:rsidRPr="00C02689">
        <w:t>.</w:t>
      </w:r>
    </w:p>
    <w:p w14:paraId="0A577A23" w14:textId="692AF4BF" w:rsidR="007335ED" w:rsidRPr="00C02689" w:rsidRDefault="007335ED" w:rsidP="007335ED">
      <w:r w:rsidRPr="00C02689">
        <w:t xml:space="preserve">Cognitive symptoms often persist despite resolved mood symptoms, suggesting they represent a distinct disorder dimension driven by unique neurobiological mechanisms </w:t>
      </w:r>
      <w:r w:rsidR="00071975" w:rsidRPr="00C02689">
        <w:fldChar w:fldCharType="begin"/>
      </w:r>
      <w:r w:rsidR="0029377D" w:rsidRPr="00C02689">
        <w:instrText xml:space="preserve"> ADDIN ZOTERO_ITEM CSL_CITATION {"citationID":"h8MMDokP","properties":{"formattedCitation":"[22, 23]","plainCitation":"[22, 23]","noteIndex":0},"citationItems":[{"id":5384,"uris":["http://zotero.org/groups/6461439/items/B5PH45RA"],"itemData":{"id":5384,"type":"article-journal","abstract":"Background\n              Residual depressive symptomatology constitutes a substantial risk for relapse in depression. Treatment until full remission is achieved is therefore implicated. However, there is a lack of knowledge about the prevalence of (1) residual symptoms in general and (2) the individual residual symptoms in particular.\n            \n            \n              Method\n              In a 3-year prospective study of 267 initially depressed primary care patients we established per week the presence/absence of the individual DSM-IV depressive symptoms during subsequent major depressive episodes (MDEs) and episodes of (partial) remission. This was accomplished by means of 12 assessments at 3-monthly intervals with the Composite International Diagnostic Interview (CIDI).\n            \n            \n              Results\n              In general, residual depressive symptomatology was substantial, with on average two symptoms present during remissions. Three individual symptoms (cognitive problems, lack of energy and sleeping problems) dominated the course of depression and were present 85–94% of the time during depressive episodes and 39–44% of the time during remissions.\n            \n            \n              Conclusions\n              Residual symptoms are prevalent, with some symptoms being present for almost half of the time during periods of remission. Treatment until full remission is achieved is not common practice, yet there is a clear need to do so to prevent relapse. Several treatment suggestions are made.","container-title":"Psychological Medicine","DOI":"10.1017/S0033291710001911","ISSN":"0033-2917, 1469-8978","issue":"6","journalAbbreviation":"Psychol. Med.","language":"en","license":"https://www.cambridge.org/core/terms","page":"1165-1174","source":"DOI.org (Crossref)","title":"Presence of individual (residual) symptoms during depressive episodes and periods of remission: a 3-year prospective study","title-short":"Presence of individual (residual) symptoms during depressive episodes and periods of remission","volume":"41","author":[{"family":"Conradi","given":"H. J."},{"family":"Ormel","given":"J."},{"family":"De Jonge","given":"P."}],"issued":{"date-parts":[["2011",6]]}}},{"id":5428,"uris":["http://zotero.org/groups/6461439/items/8DGAU2AP"],"itemData":{"id":5428,"type":"article-journal","container-title":"Psychiatry Research","DOI":"10.1016/j.psychres.2005.11.011","ISSN":"01651781","issue":"1","journalAbbreviation":"Psychiatry Research","language":"en","license":"https://www.elsevier.com/tdm/userlicense/1.0/","page":"39-48","source":"DOI.org (Crossref)","title":"Neurocognitive deficits and disability in major depressive disorder","volume":"145","author":[{"family":"Jaeger","given":"Judith"},{"family":"Berns","given":"Stefanie"},{"family":"Uzelac","given":"Sarah"},{"family":"Davis-Conway","given":"Sara"}],"issued":{"date-parts":[["2006",11]]}}}],"schema":"https://github.com/citation-style-language/schema/raw/master/csl-citation.json"} </w:instrText>
      </w:r>
      <w:r w:rsidR="00071975" w:rsidRPr="00C02689">
        <w:fldChar w:fldCharType="separate"/>
      </w:r>
      <w:r w:rsidR="0029377D" w:rsidRPr="00C02689">
        <w:t>[22, 23]</w:t>
      </w:r>
      <w:r w:rsidR="00071975" w:rsidRPr="00C02689">
        <w:fldChar w:fldCharType="end"/>
      </w:r>
      <w:r w:rsidRPr="00C02689">
        <w:t>. The prefrontal cortex, hippocampus, and anterior cingulate cortex show structural and functional alterations correlating with cognitive impairment in MDD</w:t>
      </w:r>
      <w:r w:rsidR="00071975" w:rsidRPr="00C02689">
        <w:t xml:space="preserve"> </w:t>
      </w:r>
      <w:r w:rsidR="00071975" w:rsidRPr="00C02689">
        <w:fldChar w:fldCharType="begin"/>
      </w:r>
      <w:r w:rsidR="0029377D" w:rsidRPr="00C02689">
        <w:instrText xml:space="preserve"> ADDIN ZOTERO_ITEM CSL_CITATION {"citationID":"eWpDTYr2","properties":{"formattedCitation":"[19, 24]","plainCitation":"[19, 24]","noteIndex":0},"citationItems":[{"id":5499,"uris":["http://zotero.org/groups/6461439/items/3VQ4BHSE"],"itemData":{"id":5499,"type":"article-journal","abstract":"Background\n              This review aimed to address the question of whether cognitive impairment should be considered a core feature of depression that may be a valuable target for treatment.\n            \n            \n              Method\n              We conducted a systematic review and meta-analysis of cognitive function, assessed with a single neuropsychological test battery, the Cambridge Neuropsychological Test Automated Battery (CANTAB), in patients with depression during symptomatic and remitted states. Inclusion of studies comparing patients remitted from depression and controls enabled us to investigate whether cognitive impairment persists beyond episodes of low mood in depression.\n            \n            \n              Results\n              \n                Our meta-analysis revealed significant moderate cognitive deficits in executive function, memory and attention in patients with depression relative to controls (Cohen's\n                d\n                effect sizes ranging from −0.34 to −0.65). Significant moderate deficits in executive function and attention (Cohen's\n                d\n                ranging from −0.52 to −0.61) and non-significant small/moderate deficits in memory (Cohen's\n                d\n                ranging from −0.22 to −0.54) were found to persist in patients whose depressive symptoms had remitted, indicating that cognitive impairment occurs separately from episodes of low mood in depression.\n              \n            \n            \n              Conclusions\n              Both low mood and cognitive impairment are associated with poor psychosocial functioning. Therefore, we argue that remediation of cognitive impairment and alleviation of depressive symptoms each play an important role in improving outcome for patients with depression. In conclusion, this systematic review and meta-analysis demonstrates that cognitive impairment represents a core feature of depression that cannot be considered an epiphenomenon that is entirely secondary to symptoms of low mood and that may be a valuable target for future interventions.","container-title":"Psychological Medicine","DOI":"10.1017/S0033291713002535","ISSN":"0033-2917, 1469-8978","issue":"10","journalAbbreviation":"Psychol. Med.","language":"en","license":"https://www.cambridge.org/core/terms","page":"2029-2040","source":"DOI.org (Crossref)","title":"Cognitive impairment in depression: a systematic review and meta-analysis","title-short":"Cognitive impairment in depression","volume":"44","author":[{"family":"Rock","given":"P. L."},{"family":"Roiser","given":"J. P."},{"family":"Riedel","given":"W. J."},{"family":"Blackwell","given":"A. D."}],"issued":{"date-parts":[["2014",7]]}}},{"id":5522,"uris":["http://zotero.org/groups/6461439/items/F3GN5DGM"],"itemData":{"id":5522,"type":"article-journal","container-title":"American Journal of Psychiatry","DOI":"10.1176/appi.ajp.161.11.1957","ISSN":"0002-953X, 1535-7228","issue":"11","journalAbbreviation":"AJP","language":"en","page":"1957-1966","source":"DOI.org (Crossref)","title":"Hippocampal Volume and Depression: A Meta-Analysis of MRI Studies","title-short":"Hippocampal Volume and Depression","volume":"161","author":[{"family":"Videbech","given":"Poul"},{"family":"Ravnkilde","given":"Barbara"}],"issued":{"date-parts":[["2004",11,1]]}}}],"schema":"https://github.com/citation-style-language/schema/raw/master/csl-citation.json"} </w:instrText>
      </w:r>
      <w:r w:rsidR="00071975" w:rsidRPr="00C02689">
        <w:fldChar w:fldCharType="separate"/>
      </w:r>
      <w:r w:rsidR="0029377D" w:rsidRPr="00C02689">
        <w:t>[19, 24]</w:t>
      </w:r>
      <w:r w:rsidR="00071975" w:rsidRPr="00C02689">
        <w:fldChar w:fldCharType="end"/>
      </w:r>
      <w:r w:rsidRPr="00C02689">
        <w:t xml:space="preserve">, potentially underlying the observed deficit patterns. Proposed underlying mechanisms include monoaminergic imbalance, HPA axis dysregulation, </w:t>
      </w:r>
      <w:proofErr w:type="spellStart"/>
      <w:r w:rsidRPr="00C02689">
        <w:t>neuroinflammation</w:t>
      </w:r>
      <w:proofErr w:type="spellEnd"/>
      <w:r w:rsidRPr="00C02689">
        <w:t>, and altered neuroplasticity</w:t>
      </w:r>
      <w:r w:rsidR="00071975" w:rsidRPr="00C02689">
        <w:t xml:space="preserve"> </w:t>
      </w:r>
      <w:r w:rsidR="00071975" w:rsidRPr="00C02689">
        <w:fldChar w:fldCharType="begin"/>
      </w:r>
      <w:r w:rsidR="0029377D" w:rsidRPr="00C02689">
        <w:instrText xml:space="preserve"> ADDIN ZOTERO_ITEM CSL_CITATION {"citationID":"NnyOn6zY","properties":{"formattedCitation":"[18, 19]","plainCitation":"[18, 19]","noteIndex":0},"citationItems":[{"id":5468,"uris":["http://zotero.org/groups/6461439/items/UT93ABTR"],"itemData":{"id":5468,"type":"article-journal","container-title":"Depression and Anxiety","DOI":"10.1002/da.22063","ISSN":"10914269","issue":"6","journalAbbreviation":"Depress Anxiety","language":"en","license":"http://doi.wiley.com/10.1002/tdm_license_1.1","page":"515-527","source":"DOI.org (Crossref)","title":"COGNITIVE DEFICITS AND FUNCTIONAL OUTCOMES IN MAJOR DEPRESSIVE DISORDER: DETERMINANTS, SUBSTRATES, AND TREATMENT INTERVENTIONS","title-short":"COGNITIVE DEFICITS AND FUNCTIONAL OUTCOMES IN MAJOR DEPRESSIVE DISORDER","volume":"30","author":[{"family":"McIntyre","given":"Roger S."},{"family":"Cha","given":"Danielle S."},{"family":"Soczynska","given":"Joanna K."},{"family":"Woldeyohannes","given":"Hanna O."},{"family":"Gallaugher","given":"Laura Ashley"},{"family":"Kudlow","given":"Paul"},{"family":"Alsuwaidan","given":"Mohammad"},{"family":"Baskaran","given":"Anusha"}],"issued":{"date-parts":[["2013",6]]}}},{"id":5499,"uris":["http://zotero.org/groups/6461439/items/3VQ4BHSE"],"itemData":{"id":5499,"type":"article-journal","abstract":"Background\n              This review aimed to address the question of whether cognitive impairment should be considered a core feature of depression that may be a valuable target for treatment.\n            \n            \n              Method\n              We conducted a systematic review and meta-analysis of cognitive function, assessed with a single neuropsychological test battery, the Cambridge Neuropsychological Test Automated Battery (CANTAB), in patients with depression during symptomatic and remitted states. Inclusion of studies comparing patients remitted from depression and controls enabled us to investigate whether cognitive impairment persists beyond episodes of low mood in depression.\n            \n            \n              Results\n              \n                Our meta-analysis revealed significant moderate cognitive deficits in executive function, memory and attention in patients with depression relative to controls (Cohen's\n                d\n                effect sizes ranging from −0.34 to −0.65). Significant moderate deficits in executive function and attention (Cohen's\n                d\n                ranging from −0.52 to −0.61) and non-significant small/moderate deficits in memory (Cohen's\n                d\n                ranging from −0.22 to −0.54) were found to persist in patients whose depressive symptoms had remitted, indicating that cognitive impairment occurs separately from episodes of low mood in depression.\n              \n            \n            \n              Conclusions\n              Both low mood and cognitive impairment are associated with poor psychosocial functioning. Therefore, we argue that remediation of cognitive impairment and alleviation of depressive symptoms each play an important role in improving outcome for patients with depression. In conclusion, this systematic review and meta-analysis demonstrates that cognitive impairment represents a core feature of depression that cannot be considered an epiphenomenon that is entirely secondary to symptoms of low mood and that may be a valuable target for future interventions.","container-title":"Psychological Medicine","DOI":"10.1017/S0033291713002535","ISSN":"0033-2917, 1469-8978","issue":"10","journalAbbreviation":"Psychol. Med.","language":"en","license":"https://www.cambridge.org/core/terms","page":"2029-2040","source":"DOI.org (Crossref)","title":"Cognitive impairment in depression: a systematic review and meta-analysis","title-short":"Cognitive impairment in depression","volume":"44","author":[{"family":"Rock","given":"P. L."},{"family":"Roiser","given":"J. P."},{"family":"Riedel","given":"W. J."},{"family":"Blackwell","given":"A. D."}],"issued":{"date-parts":[["2014",7]]}}}],"schema":"https://github.com/citation-style-language/schema/raw/master/csl-citation.json"} </w:instrText>
      </w:r>
      <w:r w:rsidR="00071975" w:rsidRPr="00C02689">
        <w:fldChar w:fldCharType="separate"/>
      </w:r>
      <w:r w:rsidR="0029377D" w:rsidRPr="00C02689">
        <w:t>[18, 19]</w:t>
      </w:r>
      <w:r w:rsidR="00071975" w:rsidRPr="00C02689">
        <w:fldChar w:fldCharType="end"/>
      </w:r>
      <w:r w:rsidRPr="00C02689">
        <w:t>.</w:t>
      </w:r>
    </w:p>
    <w:p w14:paraId="58F54AA2" w14:textId="77777777" w:rsidR="007335ED" w:rsidRPr="00C02689" w:rsidRDefault="007335ED" w:rsidP="007335ED"/>
    <w:p w14:paraId="553D125A" w14:textId="77777777" w:rsidR="007335ED" w:rsidRPr="00C02689" w:rsidRDefault="007335ED" w:rsidP="007335ED">
      <w:pPr>
        <w:pStyle w:val="Titre2"/>
      </w:pPr>
      <w:r w:rsidRPr="00C02689">
        <w:t>Sphingolipid Effects on Memory and Cognitive Processes and implications for MDD</w:t>
      </w:r>
    </w:p>
    <w:p w14:paraId="22F5D6F2" w14:textId="6DFFE66E" w:rsidR="007335ED" w:rsidRPr="00C02689" w:rsidRDefault="007335ED" w:rsidP="007335ED">
      <w:r w:rsidRPr="00C02689">
        <w:t xml:space="preserve">Sphingolipids may regulate memory and cognitive processes through multiple mechanisms. </w:t>
      </w:r>
      <w:proofErr w:type="spellStart"/>
      <w:r w:rsidRPr="00C02689">
        <w:t>Köfeler</w:t>
      </w:r>
      <w:proofErr w:type="spellEnd"/>
      <w:r w:rsidRPr="00C02689">
        <w:t xml:space="preserve"> et al.</w:t>
      </w:r>
      <w:r w:rsidR="004F7BBB" w:rsidRPr="00C02689">
        <w:t xml:space="preserve"> </w:t>
      </w:r>
      <w:r w:rsidR="004F7BBB" w:rsidRPr="00C02689">
        <w:fldChar w:fldCharType="begin"/>
      </w:r>
      <w:r w:rsidR="0029377D" w:rsidRPr="00C02689">
        <w:instrText xml:space="preserve"> ADDIN ZOTERO_ITEM CSL_CITATION {"citationID":"YrZakqw5","properties":{"formattedCitation":"[25]","plainCitation":"[25]","noteIndex":0},"citationItems":[{"id":5442,"uris":["http://zotero.org/groups/6461439/items/C5X2IUUK"],"itemData":{"id":5442,"type":"article-journal","container-title":"Neurochemistry International","DOI":"10.1016/j.neuint.2010.09.013","ISSN":"01970186","issue":"8","journalAbbreviation":"Neurochemistry International","language":"en","license":"https://www.elsevier.com/tdm/userlicense/1.0/","page":"935-939","source":"DOI.org (Crossref)","title":"Hippocampal lipids linked to spatial memory in the C57bl/6j mouse","volume":"57","author":[{"family":"Köfeler","given":"Harald C."},{"family":"Tiboldi","given":"Akos"},{"family":"Hoeger","given":"Harald"},{"family":"Lubec","given":"Gert"}],"issued":{"date-parts":[["2010",12]]}}}],"schema":"https://github.com/citation-style-language/schema/raw/master/csl-citation.json"} </w:instrText>
      </w:r>
      <w:r w:rsidR="004F7BBB" w:rsidRPr="00C02689">
        <w:fldChar w:fldCharType="separate"/>
      </w:r>
      <w:r w:rsidR="0029377D" w:rsidRPr="00C02689">
        <w:t>[25]</w:t>
      </w:r>
      <w:r w:rsidR="004F7BBB" w:rsidRPr="00C02689">
        <w:fldChar w:fldCharType="end"/>
      </w:r>
      <w:r w:rsidRPr="00C02689">
        <w:t xml:space="preserve"> showed Morris water maze learning, a test of spatial learning for rodents, </w:t>
      </w:r>
      <w:r w:rsidRPr="00C02689">
        <w:lastRenderedPageBreak/>
        <w:t xml:space="preserve">associates with increased Cer18:0 and decreased sphingomyelins SM16:0 and SM24:1 in the hippocampus of trained mice compared to controls. This suggests that dynamic sphingolipid remodeling could support synaptic plasticity and memory formation. </w:t>
      </w:r>
    </w:p>
    <w:p w14:paraId="4C43C9FF" w14:textId="5BA435C0" w:rsidR="007335ED" w:rsidRPr="00C02689" w:rsidRDefault="007335ED" w:rsidP="007335ED">
      <w:r w:rsidRPr="00C02689">
        <w:t xml:space="preserve">Sphingolipid-metabolizing enzymes may also influence cognitive function. </w:t>
      </w:r>
      <w:proofErr w:type="spellStart"/>
      <w:r w:rsidRPr="00C02689">
        <w:t>Kalinichenko</w:t>
      </w:r>
      <w:proofErr w:type="spellEnd"/>
      <w:r w:rsidRPr="00C02689">
        <w:t xml:space="preserve"> et al. </w:t>
      </w:r>
      <w:r w:rsidR="00235610" w:rsidRPr="00C02689">
        <w:fldChar w:fldCharType="begin"/>
      </w:r>
      <w:r w:rsidR="0029377D" w:rsidRPr="00C02689">
        <w:instrText xml:space="preserve"> ADDIN ZOTERO_ITEM CSL_CITATION {"citationID":"Di7OyCRC","properties":{"formattedCitation":"[26]","plainCitation":"[26]","noteIndex":0},"citationItems":[{"id":5433,"uris":["http://zotero.org/groups/6461439/items/UELS25XH"],"itemData":{"id":5433,"type":"article-journal","abstract":"Abstract\n            Sphingolipids and enzymes of the sphingolipid rheostat determine synaptic appearance and signaling in the brain, but sphingolipid contribution to normal behavioral plasticity is little understood. Here we asked how the sphingolipid rheostat contributes to learning and memory of various dimensions. We investigated the role of these lipids in the mechanisms of two different types of memory, such as appetitively and aversively motivated memory, which are considered to be mediated by different neural mechanisms. We found an association between superior performance in short- and long-term appetitively motivated learning and regionally enhanced neutral sphingomyelinase (NSM) activity. An opposite interaction was observed in an aversively motivated task. A valence-dissociating role of NSM in learning was confirmed in mice with genetically reduced NSM activity. This role may be mediated by the NSM control of N-methyl-d-aspartate receptor subunit expression. In a translational approach, we confirmed a positive association of serum NSM activity with long-term appetitively motivated memory in nonhuman primates and in healthy humans. Altogether, these data suggest a new sphingolipid mechanism of de-novo learning and memory, which is based on NSM activity.","container-title":"Cerebral Cortex","DOI":"10.1093/cercor/bhaa298","ISSN":"1047-3211, 1460-2199","issue":"2","language":"en","license":"https://academic.oup.com/journals/pages/open_access/funder_policies/chorus/standard_publication_model","page":"1316-1333","source":"DOI.org (Crossref)","title":"Neutral Sphingomyelinase is an Affective Valence-Dependent Regulator of Learning and Memory","volume":"31","author":[{"family":"Kalinichenko","given":"Liubov S"},{"family":"Abdel-Hafiz","given":"Laila"},{"family":"Wang","given":"An-Li"},{"family":"Mühle","given":"Christiane"},{"family":"Rösel","given":"Nadine"},{"family":"Schumacher","given":"Fabian"},{"family":"Kleuser","given":"Burkhard"},{"family":"Smaga","given":"Irena"},{"family":"Frankowska","given":"Malgorzata"},{"family":"Filip","given":"Malgorzata"},{"family":"Schaller","given":"Gerd"},{"family":"Richter-Schmidinger","given":"Tanja"},{"family":"Lenz","given":"Bernd"},{"family":"Gulbins","given":"Erich"},{"family":"Kornhuber","given":"Johannes"},{"family":"Oliveira","given":"André W C"},{"family":"Barros","given":"Marilia"},{"family":"Huston","given":"Joseph P"},{"family":"Müller","given":"Christian P"}],"issued":{"date-parts":[["2021",1,5]]}},"label":"page"}],"schema":"https://github.com/citation-style-language/schema/raw/master/csl-citation.json"} </w:instrText>
      </w:r>
      <w:r w:rsidR="00235610" w:rsidRPr="00C02689">
        <w:fldChar w:fldCharType="separate"/>
      </w:r>
      <w:r w:rsidR="0029377D" w:rsidRPr="00C02689">
        <w:t>[26]</w:t>
      </w:r>
      <w:r w:rsidR="00235610" w:rsidRPr="00C02689">
        <w:fldChar w:fldCharType="end"/>
      </w:r>
      <w:r w:rsidRPr="00C02689">
        <w:t xml:space="preserve"> found in mice that high NSM activity in the ventral striatum and dorsal hippocampus predicted superior </w:t>
      </w:r>
      <w:proofErr w:type="spellStart"/>
      <w:r w:rsidRPr="00C02689">
        <w:t>appetitively</w:t>
      </w:r>
      <w:proofErr w:type="spellEnd"/>
      <w:r w:rsidRPr="00C02689">
        <w:t xml:space="preserve"> motivated short- and long-term memory, while reduced NSM activity impaired spatial and non-spatial memory. The extinction of an operant task was also associated with the sphingolipid metabolism in the brain. Rapid extinction of non-rewarded behavior (indicating efficient re-learning) was predicted by a decrease of ASM activity in the dorsal hippocampus and cerebellum of rats. The stronger the decline in ASM activity, the more rapid was the extinction. This was paralleled by a decline in total ceramides in general, and Cer16:0 species of the dorsal hippocampus, in particular. Interestingly, also NC activity in the ventral hippocampus and cerebellum was predictive for extinction efficacy. A decline in Cer24:0 and Cer24:1 was observed in the ventral hippocampus during extinction </w:t>
      </w:r>
      <w:r w:rsidR="00235610" w:rsidRPr="00C02689">
        <w:fldChar w:fldCharType="begin"/>
      </w:r>
      <w:r w:rsidR="0029377D" w:rsidRPr="00C02689">
        <w:instrText xml:space="preserve"> ADDIN ZOTERO_ITEM CSL_CITATION {"citationID":"MXPvREMF","properties":{"formattedCitation":"[27]","plainCitation":"[27]","noteIndex":0},"citationItems":[{"id":5426,"uris":["http://zotero.org/groups/6461439/items/B66TZ5L9"],"itemData":{"id":5426,"type":"article-journal","abstract":"Abstract\n            \n              \n              \n                Reward‐dependent instrumental behavior must continuously be re‐adjusted according to environmental conditions. Failure to adapt to changes in reward contingencies may incur psychiatric disorders like anxiety and depression. When an expected reward is omitted, behavior undergoes extinction. While extinction involves active re‐learning, it is also accompanied by emotional behaviors indicative of frustration, anxiety, and despair (extinction‐induced depression). Here, we report evidence for a sphingolipid mechanism in the extinction of behavior. Rapid extinction, indicating efficient re‐learning, coincided with a decrease in the activity of the enzyme acid sphingomyelinase (\n                ASM\n                ), which catalyzes turnover of sphingomyelin to ceramide, in the dorsal hippocampus of rats. The stronger the decline in\n                ASM\n                activity, the more rapid was the extinction. Sphingolipid‐focused lipidomic analysis showed that this results in a decline of local ceramide species in the dorsal hippocampus. Ceramides shape the fluidity of lipid rafts in synaptic membranes and by that way can control neural plasticity. We also found that aging modifies activity of enzymes and ceramide levels in selective brain regions. Aging also changed how the chronic treatment with corticosterone (stress) or intranasal dopamine modified regional enzyme activity and ceramide levels, coinciding with rate of extinction. These data provide first evidence for a functional\n                ASM\n                –ceramide pathway in the brain involved in the extinction of learned behavior. This finding extends the known cellular mechanisms underlying behavioral plasticity to a new class of membrane‐located molecules, the sphingolipids, and their regulatory enzymes, and may offer new treatment targets for extinction‐ and learning‐related psychopathological conditions.\n              \n            \n            \n              \n              \n                \n                  \n                    image\n                  \n                \n                Sphingolipids are common lipids in the brain which form lipid domains at pre‐ and postsynaptic membrane compartments. Here we show a decline in dorsal hippocampus ceramide species together with a reduction of acid sphingomyelinase activity during extinction of conditioned behavior in rats. This reduction was associated with expression of re‐learning‐related behavior, but not with emotional behaviors.\n              \n              \n                Read the\n                Editorial Highlight\n                for this article on page\n                485\n                .","container-title":"Journal of Neurochemistry","DOI":"10.1111/jnc.13537","ISSN":"0022-3042, 1471-4159","issue":"4","journalAbbreviation":"Journal of Neurochemistry","language":"en","license":"http://onlinelibrary.wiley.com/termsAndConditions#vor","page":"589-603","source":"DOI.org (Crossref)","title":"A sphingolipid mechanism for behavioral extinction","volume":"137","author":[{"family":"Huston","given":"Joseph P."},{"family":"Kornhuber","given":"Johannes"},{"family":"Mühle","given":"Christiane"},{"family":"Japtok","given":"Lukasz"},{"family":"Komorowski","given":"Mara"},{"family":"Mattern","given":"Claudia"},{"family":"Reichel","given":"Martin"},{"family":"Gulbins","given":"Erich"},{"family":"Kleuser","given":"Burkhard"},{"family":"Topic","given":"Bianca"},{"family":"De Souza Silva","given":"Maria A."},{"family":"Müller","given":"Christian P."}],"issued":{"date-parts":[["2016",5]]}}}],"schema":"https://github.com/citation-style-language/schema/raw/master/csl-citation.json"} </w:instrText>
      </w:r>
      <w:r w:rsidR="00235610" w:rsidRPr="00C02689">
        <w:fldChar w:fldCharType="separate"/>
      </w:r>
      <w:r w:rsidR="0029377D" w:rsidRPr="00C02689">
        <w:t>[27]</w:t>
      </w:r>
      <w:r w:rsidR="00235610" w:rsidRPr="00C02689">
        <w:fldChar w:fldCharType="end"/>
      </w:r>
      <w:r w:rsidRPr="00C02689">
        <w:t>. The ASM/ceramide system also influences cognitive function, though the relationship appears complex as both excessive activity and complete absence can lead to cognitive dysfunction</w:t>
      </w:r>
      <w:r w:rsidR="00235610" w:rsidRPr="00C02689">
        <w:t xml:space="preserve"> </w:t>
      </w:r>
      <w:r w:rsidR="00235610" w:rsidRPr="00C02689">
        <w:fldChar w:fldCharType="begin"/>
      </w:r>
      <w:r w:rsidR="0029377D" w:rsidRPr="00C02689">
        <w:instrText xml:space="preserve"> ADDIN ZOTERO_ITEM CSL_CITATION {"citationID":"sw5jnKPe","properties":{"formattedCitation":"[7, 28]","plainCitation":"[7, 28]","noteIndex":0},"citationItems":[{"id":5407,"uris":["http://zotero.org/groups/6461439/items/5DDIWR2Z"],"itemData":{"id":5407,"type":"article-journal","container-title":"Nature Medicine","DOI":"10.1038/nm.3214","ISSN":"1078-8956, 1546-170X","issue":"7","journalAbbreviation":"Nat Med","language":"en","license":"http://www.springer.com/tdm","page":"934-938","source":"DOI.org (Crossref)","title":"Acid sphingomyelinase–ceramide system mediates effects of antidepressant drugs","volume":"19","author":[{"family":"Gulbins","given":"Erich"},{"family":"Palmada","given":"Monica"},{"family":"Reichel","given":"Martin"},{"family":"Lüth","given":"Anja"},{"family":"Böhmer","given":"Christoph"},{"family":"Amato","given":"Davide"},{"family":"Müller","given":"Christian P"},{"family":"Tischbirek","given":"Carsten H"},{"family":"Groemer","given":"Teja W"},{"family":"Tabatabai","given":"Ghazaleh"},{"family":"Becker","given":"Katrin A"},{"family":"Tripal","given":"Philipp"},{"family":"Staedtler","given":"Sven"},{"family":"Ackermann","given":"Teresa F"},{"family":"Van Brederode","given":"Johannes"},{"family":"Alzheimer","given":"Christian"},{"family":"Weller","given":"Michael"},{"family":"Lang","given":"Undine E"},{"family":"Kleuser","given":"Burkhard"},{"family":"Grassmé","given":"Heike"},{"family":"Kornhuber","given":"Johannes"}],"issued":{"date-parts":[["2013",7]]}}},{"id":5447,"uris":["http://zotero.org/groups/6461439/items/H3LP4E3E"],"itemData":{"id":5447,"type":"article-journal","container-title":"Trends in Pharmacological Sciences","DOI":"10.1016/j.tips.2014.04.003","ISSN":"01656147","issue":"6","journalAbbreviation":"Trends in Pharmacological Sciences","language":"en","page":"293-304","source":"DOI.org (Crossref)","title":"The ceramide system as a novel antidepressant target","volume":"35","author":[{"family":"Kornhuber","given":"Johannes"},{"family":"Müller","given":"Christian P."},{"family":"Becker","given":"Katrin Anne"},{"family":"Reichel","given":"Martin"},{"family":"Gulbins","given":"Erich"}],"issued":{"date-parts":[["2014",6]]}}}],"schema":"https://github.com/citation-style-language/schema/raw/master/csl-citation.json"} </w:instrText>
      </w:r>
      <w:r w:rsidR="00235610" w:rsidRPr="00C02689">
        <w:fldChar w:fldCharType="separate"/>
      </w:r>
      <w:r w:rsidR="0029377D" w:rsidRPr="00C02689">
        <w:t>[7, 28]</w:t>
      </w:r>
      <w:r w:rsidR="00235610" w:rsidRPr="00C02689">
        <w:fldChar w:fldCharType="end"/>
      </w:r>
      <w:r w:rsidRPr="00C02689">
        <w:t xml:space="preserve">. </w:t>
      </w:r>
    </w:p>
    <w:p w14:paraId="5FA90B6F" w14:textId="5F783D9B" w:rsidR="007335ED" w:rsidRPr="00C02689" w:rsidRDefault="007335ED" w:rsidP="007335ED">
      <w:r w:rsidRPr="00C02689">
        <w:t>Mechanistically, sphingolipids influence cognitive processes through effects on synaptic plasticity, neurogenesis, and neurotransmitter signaling. Wheeler et al.</w:t>
      </w:r>
      <w:r w:rsidR="00F1249F" w:rsidRPr="00C02689">
        <w:t xml:space="preserve"> </w:t>
      </w:r>
      <w:r w:rsidR="00F1249F" w:rsidRPr="00C02689">
        <w:fldChar w:fldCharType="begin"/>
      </w:r>
      <w:r w:rsidR="0029377D" w:rsidRPr="00C02689">
        <w:instrText xml:space="preserve"> ADDIN ZOTERO_ITEM CSL_CITATION {"citationID":"SWr824MF","properties":{"formattedCitation":"[29]","plainCitation":"[29]","noteIndex":0},"citationItems":[{"id":5526,"uris":["http://zotero.org/groups/6461439/items/XCGR6LNR"],"itemData":{"id":5526,"type":"article-journal","abstract":"Abstract\n            The insertion and removal of NMDA receptors from the synapse are critical events that modulate synaptic plasticity. While a great deal of progress has been made on understanding the mechanisms that modulate trafficking of NMDA receptors, we do not currently understand the molecular events required for the fusion of receptor containing vesicles with the plasma membrane. Here, we show that sphingomyelin phosphodiesterase 3 (also known as neutral sphingomyelinase‐2) is critical for tumor necrosis factor (TNF) α‐induced trafficking of NMDA receptors and synaptic plasticity. TNFα initiated a rapid increase in ceramide that was associated with increased surface localization of NMDA receptor NR1 subunits and a specific clustering of NR1 phosphorylated on serines 896 and 897 into lipid rafts. Brief applications of TNFα increased the rate and amplitude of NMDA‐evoked calcium bursts and enhanced excitatory post‐synaptic currents. Pharmacological inhibition or genetic mutation of neutral sphingomyelinase‐2 prevented TNFα‐induced generation of ceramide, phosphorylation of NR1 subunits, clustering of NR1, enhancement of NMDA‐evoked calcium flux and excitatory post‐synaptic currents.","container-title":"Journal of Neurochemistry","DOI":"10.1111/j.1471-4159.2009.06038.x","ISSN":"0022-3042, 1471-4159","issue":"5","journalAbbreviation":"Journal of Neurochemistry","language":"en","license":"http://onlinelibrary.wiley.com/termsAndConditions#vor","page":"1237-1249","source":"DOI.org (Crossref)","title":"Tumor necrosis factor‐α‐induced neutral sphingomyelinase‐2 modulates synaptic plasticity by controlling the membrane insertion of NMDA receptors","volume":"109","author":[{"family":"Wheeler","given":"David"},{"family":"Knapp","given":"Edward"},{"family":"Bandaru","given":"Veera V. R."},{"family":"Wang","given":"Yue"},{"family":"Knorr","given":"David"},{"family":"Poirier","given":"Christophe"},{"family":"Mattson","given":"Mark P."},{"family":"Geiger","given":"Jonathan D."},{"family":"Haughey","given":"Norman J."}],"issued":{"date-parts":[["2009",6]]}}}],"schema":"https://github.com/citation-style-language/schema/raw/master/csl-citation.json"} </w:instrText>
      </w:r>
      <w:r w:rsidR="00F1249F" w:rsidRPr="00C02689">
        <w:fldChar w:fldCharType="separate"/>
      </w:r>
      <w:r w:rsidR="0029377D" w:rsidRPr="00C02689">
        <w:t>[29]</w:t>
      </w:r>
      <w:r w:rsidR="00F1249F" w:rsidRPr="00C02689">
        <w:fldChar w:fldCharType="end"/>
      </w:r>
      <w:r w:rsidRPr="00C02689">
        <w:t xml:space="preserve"> demonstrated that NSM is critical for TNFα-induced NMDA trafficking receptor and synaptic plasticity. NSM activity affects NR1 subunit phosphorylation and clustering in lipid domains, modulating NMDA-evoked calcium flux and excitatory postsynaptic currents. Given the importance of NMDA receptor-dependent plasticity for learning and memory, these findings suggest a direct link between sphingolipid metabolism and cognitive processes.</w:t>
      </w:r>
    </w:p>
    <w:p w14:paraId="73288C52" w14:textId="0A7E7F2A" w:rsidR="007335ED" w:rsidRPr="00C02689" w:rsidRDefault="007335ED" w:rsidP="007335ED">
      <w:r w:rsidRPr="00C02689">
        <w:t>Ceramides also modulate adult hippocampal neurogenesis. Prior work</w:t>
      </w:r>
      <w:r w:rsidR="00F1249F" w:rsidRPr="00C02689">
        <w:t xml:space="preserve"> </w:t>
      </w:r>
      <w:r w:rsidR="00F1249F" w:rsidRPr="00C02689">
        <w:fldChar w:fldCharType="begin"/>
      </w:r>
      <w:r w:rsidR="0029377D" w:rsidRPr="00C02689">
        <w:instrText xml:space="preserve"> ADDIN ZOTERO_ITEM CSL_CITATION {"citationID":"YnxiN4zN","properties":{"formattedCitation":"[28]","plainCitation":"[28]","noteIndex":0},"citationItems":[{"id":5407,"uris":["http://zotero.org/groups/6461439/items/5DDIWR2Z"],"itemData":{"id":5407,"type":"article-journal","container-title":"Nature Medicine","DOI":"10.1038/nm.3214","ISSN":"1078-8956, 1546-170X","issue":"7","journalAbbreviation":"Nat Med","language":"en","license":"http://www.springer.com/tdm","page":"934-938","source":"DOI.org (Crossref)","title":"Acid sphingomyelinase–ceramide system mediates effects of antidepressant drugs","volume":"19","author":[{"family":"Gulbins","given":"Erich"},{"family":"Palmada","given":"Monica"},{"family":"Reichel","given":"Martin"},{"family":"Lüth","given":"Anja"},{"family":"Böhmer","given":"Christoph"},{"family":"Amato","given":"Davide"},{"family":"Müller","given":"Christian P"},{"family":"Tischbirek","given":"Carsten H"},{"family":"Groemer","given":"Teja W"},{"family":"Tabatabai","given":"Ghazaleh"},{"family":"Becker","given":"Katrin A"},{"family":"Tripal","given":"Philipp"},{"family":"Staedtler","given":"Sven"},{"family":"Ackermann","given":"Teresa F"},{"family":"Van Brederode","given":"Johannes"},{"family":"Alzheimer","given":"Christian"},{"family":"Weller","given":"Michael"},{"family":"Lang","given":"Undine E"},{"family":"Kleuser","given":"Burkhard"},{"family":"Grassmé","given":"Heike"},{"family":"Kornhuber","given":"Johannes"}],"issued":{"date-parts":[["2013",7]]}}}],"schema":"https://github.com/citation-style-language/schema/raw/master/csl-citation.json"} </w:instrText>
      </w:r>
      <w:r w:rsidR="00F1249F" w:rsidRPr="00C02689">
        <w:fldChar w:fldCharType="separate"/>
      </w:r>
      <w:r w:rsidR="0029377D" w:rsidRPr="00C02689">
        <w:t>[28]</w:t>
      </w:r>
      <w:r w:rsidR="00F1249F" w:rsidRPr="00C02689">
        <w:fldChar w:fldCharType="end"/>
      </w:r>
      <w:r w:rsidRPr="00C02689">
        <w:t xml:space="preserve"> showed that elevated ceramide levels inhibit neural progenitor cell proliferation and survival in the hippocampus, while ceramide reduction enhances neurogenesis. Since adult-born hippocampal neurons contribute to pattern separation and memory formation, these neurogenesis effects represent another mechanism by which sphingolipids could influence cognitive function. </w:t>
      </w:r>
    </w:p>
    <w:p w14:paraId="759C0E50" w14:textId="2FE99299" w:rsidR="007335ED" w:rsidRPr="00C02689" w:rsidRDefault="007335ED" w:rsidP="007335ED">
      <w:bookmarkStart w:id="0" w:name="_Hlk223002978"/>
      <w:r w:rsidRPr="00C02689">
        <w:t>Recently, also a role of neutral ceramidase in cognition was suggested in a translational study in rats, monkeys and humans</w:t>
      </w:r>
      <w:r w:rsidR="00F1249F" w:rsidRPr="00C02689">
        <w:t xml:space="preserve"> </w:t>
      </w:r>
      <w:r w:rsidR="00F1249F" w:rsidRPr="00C02689">
        <w:fldChar w:fldCharType="begin"/>
      </w:r>
      <w:r w:rsidR="0029377D" w:rsidRPr="00C02689">
        <w:instrText xml:space="preserve"> ADDIN ZOTERO_ITEM CSL_CITATION {"citationID":"ff4IIos0","properties":{"formattedCitation":"[30]","plainCitation":"[30]","noteIndex":0},"citationItems":[{"id":5439,"uris":["http://zotero.org/groups/6461439/items/W8P37MCB"],"itemData":{"id":5439,"type":"article-journal","abstract":"Abstract\n            \n              Background\n              Ceramides are lipid molecules determining cell integrity and intercellular signaling, and thus, involved in the pathogenesis of several psychiatric and neurodegenerative disorders. However, little is known about the role of particular enzymes of the ceramide metabolism in the mechanisms of normal behavioral plasticity. Here, we studied the contribution of neutral ceramidase (NC), one of the main enzymes mediating ceramide degradation, in the mechanisms of learning and memory in rats and non-human primates.\n            \n            \n              Methods\n              \n                Naïve Wistar rats and black tufted-ear marmosets (\n                Callithrix penicillata\n                ) were tested in several tests for short- and long-term memory and then divided into groups with various memory performance. The activities of NC and acid ceramidase (AC) were measured in these animals. Additionally, anxiety and depression-like behavior and brain levels of monoamines were assessed in the rats.\n              \n            \n            \n              Results\n              We observed a predictive role of NC activity in the blood serum for superior performance of long-term object memory tasks in both species. A brain area analysis suggested that high NC activity in the ventral mesencephalon (VM) predicts better short-term memory performance in rats. High NC activity in the VM was also associated with worse long-term object memory, which might be mediated by an enhanced depression-like state and a monoaminergic imbalance.\n            \n            \n              Conclusions\n              Altogether, these data suggest a role for NC in short- and long-term memory of various mammalian species. Serum activity of NC may possess a predictive role in the assessing the performance of certain types of memory.","container-title":"Pharmacological Reports","DOI":"10.1007/s43440-020-00159-2","ISSN":"1734-1140, 2299-5684","issue":"1","journalAbbreviation":"Pharmacol. Rep","language":"en","page":"73-84","source":"DOI.org (Crossref)","title":"Neutral ceramidase is a marker for cognitive performance in rats and monkeys","volume":"73","author":[{"family":"Kalinichenko","given":"Liubov S."},{"family":"Wang","given":"An-Li"},{"family":"Mühle","given":"Christiane"},{"family":"Abdel-Hafiz","given":"Laila"},{"family":"Gulbins","given":"Erich"},{"family":"Kornhuber","given":"Johannes"},{"family":"Oliveira","given":"André W. C."},{"family":"Barros","given":"Marilia"},{"family":"Huston","given":"Joseph P."},{"family":"Müller","given":"Christian P."}],"issued":{"date-parts":[["2021",2]]}}}],"schema":"https://github.com/citation-style-language/schema/raw/master/csl-citation.json"} </w:instrText>
      </w:r>
      <w:r w:rsidR="00F1249F" w:rsidRPr="00C02689">
        <w:fldChar w:fldCharType="separate"/>
      </w:r>
      <w:r w:rsidR="0029377D" w:rsidRPr="00C02689">
        <w:t>[30]</w:t>
      </w:r>
      <w:r w:rsidR="00F1249F" w:rsidRPr="00C02689">
        <w:fldChar w:fldCharType="end"/>
      </w:r>
      <w:r w:rsidRPr="00C02689">
        <w:t xml:space="preserve">. This translational work demonstrated that neutral ceramidase (NC) activity in the ventral hippocampus and cerebellum serves as a marker for cognitive performance across species. Specifically, NC activity predicted memory extinction efficacy—the ability to unlearn previously rewarded behaviors—with declines in NC activity during extinction paralleling decreases in very long-chain ceramide species (Cer24:0 and Cer24:1). This suggests NC and its ceramide substrates participate in cognitive flexibility, an adaptive learning process frequently impaired in MDD. </w:t>
      </w:r>
    </w:p>
    <w:bookmarkEnd w:id="0"/>
    <w:p w14:paraId="7EDDFBE2" w14:textId="41C8E6EE" w:rsidR="007335ED" w:rsidRPr="00C02689" w:rsidRDefault="007335ED" w:rsidP="007335ED">
      <w:r w:rsidRPr="00C02689">
        <w:t>Given these fundamental roles in normal cognitive function and the documented ceramide dysregulation in MDD, sphingolipid dysregulation may contribute to MDD-associated cognitive impairment</w:t>
      </w:r>
      <w:r w:rsidR="00977E9B" w:rsidRPr="00C02689">
        <w:t xml:space="preserve"> </w:t>
      </w:r>
      <w:r w:rsidR="00977E9B" w:rsidRPr="00C02689">
        <w:fldChar w:fldCharType="begin"/>
      </w:r>
      <w:r w:rsidR="0029377D" w:rsidRPr="00C02689">
        <w:instrText xml:space="preserve"> ADDIN ZOTERO_ITEM CSL_CITATION {"citationID":"HyfB62T2","properties":{"formattedCitation":"[31]","plainCitation":"[31]","noteIndex":0},"citationItems":[{"id":5434,"uris":["http://zotero.org/groups/6461439/items/98F8I23H"],"itemData":{"id":5434,"type":"article-journal","container-title":"Progress in Lipid Research","DOI":"10.1016/j.plipres.2022.101162","ISSN":"01637827","journalAbbreviation":"Progress in Lipid Research","language":"en","page":"101162","source":"DOI.org (Crossref)","title":"Sphingolipid control of cognitive functions in health and disease","volume":"86","author":[{"family":"Kalinichenko","given":"Liubov S."},{"family":"Gulbins","given":"Erich"},{"family":"Kornhuber","given":"Johannes"},{"family":"Müller","given":"Christian P."}],"issued":{"date-parts":[["2022",4]]}}}],"schema":"https://github.com/citation-style-language/schema/raw/master/csl-citation.json"} </w:instrText>
      </w:r>
      <w:r w:rsidR="00977E9B" w:rsidRPr="00C02689">
        <w:fldChar w:fldCharType="separate"/>
      </w:r>
      <w:r w:rsidR="0029377D" w:rsidRPr="00C02689">
        <w:t>[31]</w:t>
      </w:r>
      <w:r w:rsidR="00977E9B" w:rsidRPr="00C02689">
        <w:fldChar w:fldCharType="end"/>
      </w:r>
      <w:r w:rsidRPr="00C02689">
        <w:t>.</w:t>
      </w:r>
    </w:p>
    <w:p w14:paraId="251511CD" w14:textId="55476239" w:rsidR="007335ED" w:rsidRPr="00C02689" w:rsidRDefault="007335ED" w:rsidP="007335ED">
      <w:r w:rsidRPr="00C02689">
        <w:t>Animal models of depressive-like behaviors provide evidence for sphingolipid involvement in depression-related cognitive impairment</w:t>
      </w:r>
      <w:r w:rsidR="00C32FED" w:rsidRPr="00C02689">
        <w:t xml:space="preserve"> </w:t>
      </w:r>
      <w:r w:rsidR="00C32FED" w:rsidRPr="00C02689">
        <w:fldChar w:fldCharType="begin"/>
      </w:r>
      <w:r w:rsidR="0029377D" w:rsidRPr="00C02689">
        <w:instrText xml:space="preserve"> ADDIN ZOTERO_ITEM CSL_CITATION {"citationID":"guidj057","properties":{"formattedCitation":"[7, 28]","plainCitation":"[7, 28]","noteIndex":0},"citationItems":[{"id":5407,"uris":["http://zotero.org/groups/6461439/items/5DDIWR2Z"],"itemData":{"id":5407,"type":"article-journal","container-title":"Nature Medicine","DOI":"10.1038/nm.3214","ISSN":"1078-8956, 1546-170X","issue":"7","journalAbbreviation":"Nat Med","language":"en","license":"http://www.springer.com/tdm","page":"934-938","source":"DOI.org (Crossref)","title":"Acid sphingomyelinase–ceramide system mediates effects of antidepressant drugs","volume":"19","author":[{"family":"Gulbins","given":"Erich"},{"family":"Palmada","given":"Monica"},{"family":"Reichel","given":"Martin"},{"family":"Lüth","given":"Anja"},{"family":"Böhmer","given":"Christoph"},{"family":"Amato","given":"Davide"},{"family":"Müller","given":"Christian P"},{"family":"Tischbirek","given":"Carsten H"},{"family":"Groemer","given":"Teja W"},{"family":"Tabatabai","given":"Ghazaleh"},{"family":"Becker","given":"Katrin A"},{"family":"Tripal","given":"Philipp"},{"family":"Staedtler","given":"Sven"},{"family":"Ackermann","given":"Teresa F"},{"family":"Van Brederode","given":"Johannes"},{"family":"Alzheimer","given":"Christian"},{"family":"Weller","given":"Michael"},{"family":"Lang","given":"Undine E"},{"family":"Kleuser","given":"Burkhard"},{"family":"Grassmé","given":"Heike"},{"family":"Kornhuber","given":"Johannes"}],"issued":{"date-parts":[["2013",7]]}}},{"id":5447,"uris":["http://zotero.org/groups/6461439/items/H3LP4E3E"],"itemData":{"id":5447,"type":"article-journal","container-title":"Trends in Pharmacological Sciences","DOI":"10.1016/j.tips.2014.04.003","ISSN":"01656147","issue":"6","journalAbbreviation":"Trends in Pharmacological Sciences","language":"en","page":"293-304","source":"DOI.org (Crossref)","title":"The ceramide system as a novel antidepressant target","volume":"35","author":[{"family":"Kornhuber","given":"Johannes"},{"family":"Müller","given":"Christian P."},{"family":"Becker","given":"Katrin Anne"},{"family":"Reichel","given":"Martin"},{"family":"Gulbins","given":"Erich"}],"issued":{"date-parts":[["2014",6]]}}}],"schema":"https://github.com/citation-style-language/schema/raw/master/csl-citation.json"} </w:instrText>
      </w:r>
      <w:r w:rsidR="00C32FED" w:rsidRPr="00C02689">
        <w:fldChar w:fldCharType="separate"/>
      </w:r>
      <w:r w:rsidR="0029377D" w:rsidRPr="00C02689">
        <w:t>[7, 28]</w:t>
      </w:r>
      <w:r w:rsidR="00C32FED" w:rsidRPr="00C02689">
        <w:fldChar w:fldCharType="end"/>
      </w:r>
      <w:r w:rsidRPr="00C02689">
        <w:t>. Mice overexpressing ASM display depression-like behavior and show reduced neuronal proliferation, maturation and survival in the hippocampus and higher ceramide concentrations in this memory-critical brain region</w:t>
      </w:r>
      <w:r w:rsidR="00C32FED" w:rsidRPr="00C02689">
        <w:t xml:space="preserve"> </w:t>
      </w:r>
      <w:r w:rsidR="00C32FED" w:rsidRPr="00C02689">
        <w:fldChar w:fldCharType="begin"/>
      </w:r>
      <w:r w:rsidR="0029377D" w:rsidRPr="00C02689">
        <w:instrText xml:space="preserve"> ADDIN ZOTERO_ITEM CSL_CITATION {"citationID":"0RhQZaTq","properties":{"formattedCitation":"[28]","plainCitation":"[28]","noteIndex":0},"citationItems":[{"id":5407,"uris":["http://zotero.org/groups/6461439/items/5DDIWR2Z"],"itemData":{"id":5407,"type":"article-journal","container-title":"Nature Medicine","DOI":"10.1038/nm.3214","ISSN":"1078-8956, 1546-170X","issue":"7","journalAbbreviation":"Nat Med","language":"en","license":"http://www.springer.com/tdm","page":"934-938","source":"DOI.org (Crossref)","title":"Acid sphingomyelinase–ceramide system mediates effects of antidepressant drugs","volume":"19","author":[{"family":"Gulbins","given":"Erich"},{"family":"Palmada","given":"Monica"},{"family":"Reichel","given":"Martin"},{"family":"Lüth","given":"Anja"},{"family":"Böhmer","given":"Christoph"},{"family":"Amato","given":"Davide"},{"family":"Müller","given":"Christian P"},{"family":"Tischbirek","given":"Carsten H"},{"family":"Groemer","given":"Teja W"},{"family":"Tabatabai","given":"Ghazaleh"},{"family":"Becker","given":"Katrin A"},{"family":"Tripal","given":"Philipp"},{"family":"Staedtler","given":"Sven"},{"family":"Ackermann","given":"Teresa F"},{"family":"Van Brederode","given":"Johannes"},{"family":"Alzheimer","given":"Christian"},{"family":"Weller","given":"Michael"},{"family":"Lang","given":"Undine E"},{"family":"Kleuser","given":"Burkhard"},{"family":"Grassmé","given":"Heike"},{"family":"Kornhuber","given":"Johannes"}],"issued":{"date-parts":[["2013",7]]}}}],"schema":"https://github.com/citation-style-language/schema/raw/master/csl-citation.json"} </w:instrText>
      </w:r>
      <w:r w:rsidR="00C32FED" w:rsidRPr="00C02689">
        <w:fldChar w:fldCharType="separate"/>
      </w:r>
      <w:r w:rsidR="0029377D" w:rsidRPr="00C02689">
        <w:t>[28]</w:t>
      </w:r>
      <w:r w:rsidR="00C32FED" w:rsidRPr="00C02689">
        <w:fldChar w:fldCharType="end"/>
      </w:r>
      <w:r w:rsidRPr="00C02689">
        <w:t xml:space="preserve">. The effects of sphingolipids on </w:t>
      </w:r>
      <w:proofErr w:type="spellStart"/>
      <w:r w:rsidRPr="00C02689">
        <w:t>neuroinflammation</w:t>
      </w:r>
      <w:proofErr w:type="spellEnd"/>
      <w:r w:rsidRPr="00C02689">
        <w:t xml:space="preserve"> and oxidative stress may contribute to cognitive impairment in MDD. </w:t>
      </w:r>
      <w:proofErr w:type="spellStart"/>
      <w:r w:rsidRPr="00C02689">
        <w:t>Neuroinflammation</w:t>
      </w:r>
      <w:proofErr w:type="spellEnd"/>
      <w:r w:rsidRPr="00C02689">
        <w:t xml:space="preserve"> impairs hippocampal neurogenesis, synaptic plasticity, and cognitive function</w:t>
      </w:r>
      <w:r w:rsidR="00C32FED" w:rsidRPr="00C02689">
        <w:t xml:space="preserve"> </w:t>
      </w:r>
      <w:r w:rsidR="00C32FED" w:rsidRPr="00C02689">
        <w:fldChar w:fldCharType="begin"/>
      </w:r>
      <w:r w:rsidR="0029377D" w:rsidRPr="00C02689">
        <w:instrText xml:space="preserve"> ADDIN ZOTERO_ITEM CSL_CITATION {"citationID":"b8rpiotk","properties":{"formattedCitation":"[32, 33]","plainCitation":"[32, 33]","noteIndex":0},"citationItems":[{"id":5386,"uris":["http://zotero.org/groups/6461439/items/UET8ZYGJ"],"itemData":{"id":5386,"type":"article-journal","container-title":"Nature Reviews Neuroscience","DOI":"10.1038/nrn2297","ISSN":"1471-003X, 1471-0048","issue":"1","journalAbbreviation":"Nat Rev Neurosci","language":"en","license":"https://www.springer.com/tdm","page":"46-56","source":"DOI.org (Crossref)","title":"From inflammation to sickness and depression: when the immune system subjugates the brain","title-short":"From inflammation to sickness and depression","volume":"9","author":[{"family":"Dantzer","given":"Robert"},{"family":"O'Connor","given":"Jason C."},{"family":"Freund","given":"Gregory G."},{"family":"Johnson","given":"Rodney W."},{"family":"Kelley","given":"Keith W."}],"issued":{"date-parts":[["2008",1]]}}},{"id":5530,"uris":["http://zotero.org/groups/6461439/items/I3TW7NSN"],"itemData":{"id":5530,"type":"article-journal","container-title":"Brain, Behavior, and Immunity","DOI":"10.1016/j.bbi.2010.10.015","ISSN":"08891591","issue":"2","journalAbbreviation":"Brain, Behavior, and Immunity","language":"en","page":"181-213","source":"DOI.org (Crossref)","title":"Immune modulation of learning, memory, neural plasticity and neurogenesis","volume":"25","author":[{"family":"Yirmiya","given":"Raz"},{"family":"Goshen","given":"Inbal"}],"issued":{"date-parts":[["2011",2]]}}}],"schema":"https://github.com/citation-style-language/schema/raw/master/csl-citation.json"} </w:instrText>
      </w:r>
      <w:r w:rsidR="00C32FED" w:rsidRPr="00C02689">
        <w:fldChar w:fldCharType="separate"/>
      </w:r>
      <w:r w:rsidR="0029377D" w:rsidRPr="00C02689">
        <w:t>[32, 33]</w:t>
      </w:r>
      <w:r w:rsidR="00C32FED" w:rsidRPr="00C02689">
        <w:fldChar w:fldCharType="end"/>
      </w:r>
      <w:r w:rsidRPr="00C02689">
        <w:t>. Similarly, oxidative stress damages neuronal components necessary for learning and memory</w:t>
      </w:r>
      <w:r w:rsidR="00C32FED" w:rsidRPr="00C02689">
        <w:t xml:space="preserve"> </w:t>
      </w:r>
      <w:r w:rsidR="00C32FED" w:rsidRPr="00C02689">
        <w:fldChar w:fldCharType="begin"/>
      </w:r>
      <w:r w:rsidR="0029377D" w:rsidRPr="00C02689">
        <w:instrText xml:space="preserve"> ADDIN ZOTERO_ITEM CSL_CITATION {"citationID":"QfPIYw0r","properties":{"formattedCitation":"[34, 35]","plainCitation":"[34, 35]","noteIndex":0},"citationItems":[{"id":5377,"uris":["http://zotero.org/groups/6461439/items/TYP742II"],"itemData":{"id":5377,"type":"article-journal","container-title":"Psychoneuroendocrinology","DOI":"10.1016/j.psyneuen.2014.09.025","ISSN":"03064530","journalAbbreviation":"Psychoneuroendocrinology","language":"en","page":"164-175","source":"DOI.org (Crossref)","title":"Is depression associated with increased oxidative stress? A systematic review and meta-analysis","title-short":"Is depression associated with increased oxidative stress?","volume":"51","author":[{"family":"Black","given":"Catherine N."},{"family":"Bot","given":"Mariska"},{"family":"Scheffer","given":"Peter G."},{"family":"Cuijpers","given":"Pim"},{"family":"Penninx","given":"Brenda W.J.H."}],"issued":{"date-parts":[["2015",1]]}}},{"id":5461,"uris":["http://zotero.org/groups/6461439/items/QLNC7L67"],"itemData":{"id":5461,"type":"article-journal","container-title":"Progress in Neuro-Psychopharmacology and Biological Psychiatry","DOI":"10.1016/j.pnpbp.2010.05.004","ISSN":"02785846","issue":"3","journalAbbreviation":"Progress in Neuro-Psychopharmacology and Biological Psychiatry","language":"en","license":"https://www.elsevier.com/tdm/userlicense/1.0/","page":"676-692","source":"DOI.org (Crossref)","title":"A review on the oxidative and nitrosative stress (O&amp;NS) pathways in major depression and their possible contribution to the (neuro)degenerative processes in that illness","volume":"35","author":[{"family":"Maes","given":"Michael"},{"family":"Galecki","given":"Piotr"},{"family":"Chang","given":"Yong Seun"},{"family":"Berk","given":"Michael"}],"issued":{"date-parts":[["2011",4]]}}}],"schema":"https://github.com/citation-style-language/schema/raw/master/csl-citation.json"} </w:instrText>
      </w:r>
      <w:r w:rsidR="00C32FED" w:rsidRPr="00C02689">
        <w:fldChar w:fldCharType="separate"/>
      </w:r>
      <w:r w:rsidR="0029377D" w:rsidRPr="00C02689">
        <w:rPr>
          <w:lang w:val="fr-FR"/>
        </w:rPr>
        <w:t>[34, 35]</w:t>
      </w:r>
      <w:r w:rsidR="00C32FED" w:rsidRPr="00C02689">
        <w:fldChar w:fldCharType="end"/>
      </w:r>
      <w:r w:rsidRPr="00C02689">
        <w:rPr>
          <w:lang w:val="fr-FR"/>
        </w:rPr>
        <w:t xml:space="preserve">. </w:t>
      </w:r>
      <w:r w:rsidRPr="00C02689">
        <w:t xml:space="preserve">Based on these mechanisms, ceramide </w:t>
      </w:r>
      <w:r w:rsidRPr="00C02689">
        <w:lastRenderedPageBreak/>
        <w:t>accumulation in depression could theoretically create a neurobiological environment detrimental to cognitive processes, though this requires direct investigation. Furthermore, sphingolipid-mediated effects on neurotransmitter signaling may directly impact cognitive processes in MDD. Altered serotonergic, dopaminergic, and glutamatergic function has been implicated in cognitive deficits among these patients</w:t>
      </w:r>
      <w:r w:rsidR="00C32FED" w:rsidRPr="00C02689">
        <w:t xml:space="preserve"> </w:t>
      </w:r>
      <w:r w:rsidR="00C32FED" w:rsidRPr="00C02689">
        <w:fldChar w:fldCharType="begin"/>
      </w:r>
      <w:r w:rsidR="0029377D" w:rsidRPr="00C02689">
        <w:instrText xml:space="preserve"> ADDIN ZOTERO_ITEM CSL_CITATION {"citationID":"5dlBGHbP","properties":{"formattedCitation":"[18]","plainCitation":"[18]","noteIndex":0},"citationItems":[{"id":5468,"uris":["http://zotero.org/groups/6461439/items/UT93ABTR"],"itemData":{"id":5468,"type":"article-journal","container-title":"Depression and Anxiety","DOI":"10.1002/da.22063","ISSN":"10914269","issue":"6","journalAbbreviation":"Depress Anxiety","language":"en","license":"http://doi.wiley.com/10.1002/tdm_license_1.1","page":"515-527","source":"DOI.org (Crossref)","title":"COGNITIVE DEFICITS AND FUNCTIONAL OUTCOMES IN MAJOR DEPRESSIVE DISORDER: DETERMINANTS, SUBSTRATES, AND TREATMENT INTERVENTIONS","title-short":"COGNITIVE DEFICITS AND FUNCTIONAL OUTCOMES IN MAJOR DEPRESSIVE DISORDER","volume":"30","author":[{"family":"McIntyre","given":"Roger S."},{"family":"Cha","given":"Danielle S."},{"family":"Soczynska","given":"Joanna K."},{"family":"Woldeyohannes","given":"Hanna O."},{"family":"Gallaugher","given":"Laura Ashley"},{"family":"Kudlow","given":"Paul"},{"family":"Alsuwaidan","given":"Mohammad"},{"family":"Baskaran","given":"Anusha"}],"issued":{"date-parts":[["2013",6]]}}}],"schema":"https://github.com/citation-style-language/schema/raw/master/csl-citation.json"} </w:instrText>
      </w:r>
      <w:r w:rsidR="00C32FED" w:rsidRPr="00C02689">
        <w:fldChar w:fldCharType="separate"/>
      </w:r>
      <w:r w:rsidR="0029377D" w:rsidRPr="00C02689">
        <w:t>[18]</w:t>
      </w:r>
      <w:r w:rsidR="00C32FED" w:rsidRPr="00C02689">
        <w:fldChar w:fldCharType="end"/>
      </w:r>
      <w:r w:rsidRPr="00C02689">
        <w:t>. The modulation of these neurotransmitter systems by sphingolipids might represent a mechanism by which sphingolipid dysregulation contributes to cognitive impairment in MDD.</w:t>
      </w:r>
    </w:p>
    <w:p w14:paraId="3458B353" w14:textId="5292DE04" w:rsidR="007335ED" w:rsidRPr="00C02689" w:rsidRDefault="007335ED" w:rsidP="007335ED">
      <w:r w:rsidRPr="00C02689">
        <w:t xml:space="preserve">Regional specificity of sphingolipid alterations in depression is particularly relevant to cognitive impairment. An animal model of depressive-like behaviors showed ceramide elevation in the hippocampus, a brain region critical for memory formation and frequently implicated in depression-related cognitive deficit </w:t>
      </w:r>
      <w:r w:rsidR="00C32FED" w:rsidRPr="00C02689">
        <w:fldChar w:fldCharType="begin"/>
      </w:r>
      <w:r w:rsidR="0029377D" w:rsidRPr="00C02689">
        <w:instrText xml:space="preserve"> ADDIN ZOTERO_ITEM CSL_CITATION {"citationID":"jBNOXnzf","properties":{"formattedCitation":"[28]","plainCitation":"[28]","noteIndex":0},"citationItems":[{"id":5407,"uris":["http://zotero.org/groups/6461439/items/5DDIWR2Z"],"itemData":{"id":5407,"type":"article-journal","container-title":"Nature Medicine","DOI":"10.1038/nm.3214","ISSN":"1078-8956, 1546-170X","issue":"7","journalAbbreviation":"Nat Med","language":"en","license":"http://www.springer.com/tdm","page":"934-938","source":"DOI.org (Crossref)","title":"Acid sphingomyelinase–ceramide system mediates effects of antidepressant drugs","volume":"19","author":[{"family":"Gulbins","given":"Erich"},{"family":"Palmada","given":"Monica"},{"family":"Reichel","given":"Martin"},{"family":"Lüth","given":"Anja"},{"family":"Böhmer","given":"Christoph"},{"family":"Amato","given":"Davide"},{"family":"Müller","given":"Christian P"},{"family":"Tischbirek","given":"Carsten H"},{"family":"Groemer","given":"Teja W"},{"family":"Tabatabai","given":"Ghazaleh"},{"family":"Becker","given":"Katrin A"},{"family":"Tripal","given":"Philipp"},{"family":"Staedtler","given":"Sven"},{"family":"Ackermann","given":"Teresa F"},{"family":"Van Brederode","given":"Johannes"},{"family":"Alzheimer","given":"Christian"},{"family":"Weller","given":"Michael"},{"family":"Lang","given":"Undine E"},{"family":"Kleuser","given":"Burkhard"},{"family":"Grassmé","given":"Heike"},{"family":"Kornhuber","given":"Johannes"}],"issued":{"date-parts":[["2013",7]]}}}],"schema":"https://github.com/citation-style-language/schema/raw/master/csl-citation.json"} </w:instrText>
      </w:r>
      <w:r w:rsidR="00C32FED" w:rsidRPr="00C02689">
        <w:fldChar w:fldCharType="separate"/>
      </w:r>
      <w:r w:rsidR="0029377D" w:rsidRPr="00C02689">
        <w:t>[28]</w:t>
      </w:r>
      <w:r w:rsidR="00C32FED" w:rsidRPr="00C02689">
        <w:fldChar w:fldCharType="end"/>
      </w:r>
      <w:r w:rsidRPr="00C02689">
        <w:t>. However, cognitive dysfunction in MDD involves multiple neural circuits including prefrontal cortex, hippocampus, and anterior cingulate cortex</w:t>
      </w:r>
      <w:r w:rsidR="00C32FED" w:rsidRPr="00C02689">
        <w:t xml:space="preserve"> </w:t>
      </w:r>
      <w:r w:rsidR="00C32FED" w:rsidRPr="00C02689">
        <w:fldChar w:fldCharType="begin"/>
      </w:r>
      <w:r w:rsidR="0029377D" w:rsidRPr="00C02689">
        <w:instrText xml:space="preserve"> ADDIN ZOTERO_ITEM CSL_CITATION {"citationID":"vJSHPv9v","properties":{"formattedCitation":"[18, 19, 24]","plainCitation":"[18, 19, 24]","noteIndex":0},"citationItems":[{"id":5468,"uris":["http://zotero.org/groups/6461439/items/UT93ABTR"],"itemData":{"id":5468,"type":"article-journal","container-title":"Depression and Anxiety","DOI":"10.1002/da.22063","ISSN":"10914269","issue":"6","journalAbbreviation":"Depress Anxiety","language":"en","license":"http://doi.wiley.com/10.1002/tdm_license_1.1","page":"515-527","source":"DOI.org (Crossref)","title":"COGNITIVE DEFICITS AND FUNCTIONAL OUTCOMES IN MAJOR DEPRESSIVE DISORDER: DETERMINANTS, SUBSTRATES, AND TREATMENT INTERVENTIONS","title-short":"COGNITIVE DEFICITS AND FUNCTIONAL OUTCOMES IN MAJOR DEPRESSIVE DISORDER","volume":"30","author":[{"family":"McIntyre","given":"Roger S."},{"family":"Cha","given":"Danielle S."},{"family":"Soczynska","given":"Joanna K."},{"family":"Woldeyohannes","given":"Hanna O."},{"family":"Gallaugher","given":"Laura Ashley"},{"family":"Kudlow","given":"Paul"},{"family":"Alsuwaidan","given":"Mohammad"},{"family":"Baskaran","given":"Anusha"}],"issued":{"date-parts":[["2013",6]]}}},{"id":5499,"uris":["http://zotero.org/groups/6461439/items/3VQ4BHSE"],"itemData":{"id":5499,"type":"article-journal","abstract":"Background\n              This review aimed to address the question of whether cognitive impairment should be considered a core feature of depression that may be a valuable target for treatment.\n            \n            \n              Method\n              We conducted a systematic review and meta-analysis of cognitive function, assessed with a single neuropsychological test battery, the Cambridge Neuropsychological Test Automated Battery (CANTAB), in patients with depression during symptomatic and remitted states. Inclusion of studies comparing patients remitted from depression and controls enabled us to investigate whether cognitive impairment persists beyond episodes of low mood in depression.\n            \n            \n              Results\n              \n                Our meta-analysis revealed significant moderate cognitive deficits in executive function, memory and attention in patients with depression relative to controls (Cohen's\n                d\n                effect sizes ranging from −0.34 to −0.65). Significant moderate deficits in executive function and attention (Cohen's\n                d\n                ranging from −0.52 to −0.61) and non-significant small/moderate deficits in memory (Cohen's\n                d\n                ranging from −0.22 to −0.54) were found to persist in patients whose depressive symptoms had remitted, indicating that cognitive impairment occurs separately from episodes of low mood in depression.\n              \n            \n            \n              Conclusions\n              Both low mood and cognitive impairment are associated with poor psychosocial functioning. Therefore, we argue that remediation of cognitive impairment and alleviation of depressive symptoms each play an important role in improving outcome for patients with depression. In conclusion, this systematic review and meta-analysis demonstrates that cognitive impairment represents a core feature of depression that cannot be considered an epiphenomenon that is entirely secondary to symptoms of low mood and that may be a valuable target for future interventions.","container-title":"Psychological Medicine","DOI":"10.1017/S0033291713002535","ISSN":"0033-2917, 1469-8978","issue":"10","journalAbbreviation":"Psychol. Med.","language":"en","license":"https://www.cambridge.org/core/terms","page":"2029-2040","source":"DOI.org (Crossref)","title":"Cognitive impairment in depression: a systematic review and meta-analysis","title-short":"Cognitive impairment in depression","volume":"44","author":[{"family":"Rock","given":"P. L."},{"family":"Roiser","given":"J. P."},{"family":"Riedel","given":"W. J."},{"family":"Blackwell","given":"A. D."}],"issued":{"date-parts":[["2014",7]]}}},{"id":5522,"uris":["http://zotero.org/groups/6461439/items/F3GN5DGM"],"itemData":{"id":5522,"type":"article-journal","container-title":"American Journal of Psychiatry","DOI":"10.1176/appi.ajp.161.11.1957","ISSN":"0002-953X, 1535-7228","issue":"11","journalAbbreviation":"AJP","language":"en","page":"1957-1966","source":"DOI.org (Crossref)","title":"Hippocampal Volume and Depression: A Meta-Analysis of MRI Studies","title-short":"Hippocampal Volume and Depression","volume":"161","author":[{"family":"Videbech","given":"Poul"},{"family":"Ravnkilde","given":"Barbara"}],"issued":{"date-parts":[["2004",11,1]]}}}],"schema":"https://github.com/citation-style-language/schema/raw/master/csl-citation.json"} </w:instrText>
      </w:r>
      <w:r w:rsidR="00C32FED" w:rsidRPr="00C02689">
        <w:fldChar w:fldCharType="separate"/>
      </w:r>
      <w:r w:rsidR="0029377D" w:rsidRPr="00C02689">
        <w:t>[18, 19, 24]</w:t>
      </w:r>
      <w:r w:rsidR="00C32FED" w:rsidRPr="00C02689">
        <w:fldChar w:fldCharType="end"/>
      </w:r>
      <w:r w:rsidRPr="00C02689">
        <w:t xml:space="preserve">, each potentially showing distinct sphingolipid profiles. Furthermore, different ceramide species may have region-specific effects—very long-chain ceramides (Cer22:0-Cer24:0) versus long-chain ceramides (Cer16:0-Cer18:0) may produce different functional consequences in specific brain areas. For instance, while long-chain ceramides (Cer16:0-Cer20:0) accumulate in ventral hippocampus under chronic stress, complex glycosphingolipids accumulate in dorsal hippocampus of male rats </w:t>
      </w:r>
      <w:r w:rsidR="00610AB9" w:rsidRPr="00C02689">
        <w:fldChar w:fldCharType="begin"/>
      </w:r>
      <w:r w:rsidR="0029377D" w:rsidRPr="00C02689">
        <w:instrText xml:space="preserve"> ADDIN ZOTERO_ITEM CSL_CITATION {"citationID":"VWTXFz1M","properties":{"formattedCitation":"[36]","plainCitation":"[36]","noteIndex":0},"citationItems":[{"id":5472,"uris":["http://zotero.org/groups/6461439/items/A8AA9I8Y"],"itemData":{"id":5472,"type":"article-journal","abstract":"Abstract\n            Lipids are major constituents of the brain largely implicated in physiological and pathological processes. The hippocampus is a complex brain structure involved in learning, memory and emotional responses, and its functioning is also affected in various disorders. Despite conserved intrinsic circuitry, behavioral and anatomical studies suggest the existence of a structural and functional gradient along the hippocampal longitudinal axis. Here, we used an unbiased mass spectrometry approach to characterize the lipid composition of distinct hippocampal subregions. In addition, we evaluated the susceptibility of each area to lipid modulation by corticosterone (CORT), an important mediator of the effects of stress. We confirmed a great similarity between hippocampal subregions relatively to other brain areas. Moreover, we observed a continuous molecular gradient along the longitudinal axis of the hippocampus, with the dorsal and ventral extremities differing significantly from each other, particularly in the relative abundance of sphingolipids and phospholipids. Also, whereas chronic CORT exposure led to remodeling of triacylglycerol and phosphatidylinositol species in both hippocampal poles, our study suggests that the ventral hippocampus is more sensitive to CORT-induced changes, with regional modulation of ceramide, dihydrosphingomyelin and phosphatidic acid. Thus, our results confirm a multipartite molecular view of dorsal-ventral hippocampal axis and emphasize lipid metabolites as candidate effectors of glucocorticoid signaling, mediating regional susceptibility to neurological disorders associated with stress.","container-title":"Translational Psychiatry","DOI":"10.1038/s41398-019-0478-6","ISSN":"2158-3188","issue":"1","journalAbbreviation":"Transl Psychiatry","language":"en","page":"144","source":"DOI.org (Crossref)","title":"Differential lipid composition and regulation along the hippocampal longitudinal axis","volume":"9","author":[{"family":"Miranda","given":"André Miguel"},{"family":"Bravo","given":"Francisca Vaz"},{"family":"Chan","given":"Robin B."},{"family":"Sousa","given":"Nuno"},{"family":"Di Paolo","given":"Gilbert"},{"family":"Oliveira","given":"Tiago Gil"}],"issued":{"date-parts":[["2019",4,26]]}}}],"schema":"https://github.com/citation-style-language/schema/raw/master/csl-citation.json"} </w:instrText>
      </w:r>
      <w:r w:rsidR="00610AB9" w:rsidRPr="00C02689">
        <w:fldChar w:fldCharType="separate"/>
      </w:r>
      <w:r w:rsidR="0029377D" w:rsidRPr="00C02689">
        <w:t>[36]</w:t>
      </w:r>
      <w:r w:rsidR="00610AB9" w:rsidRPr="00C02689">
        <w:fldChar w:fldCharType="end"/>
      </w:r>
      <w:r w:rsidRPr="00C02689">
        <w:t>, suggesting distinct regional regulation of ceramide metabolism. These region-specific and species-specific changes in sphingolipid composition may disrupt distinct neural circuits underlying the various cognitive processes affected in MDD.</w:t>
      </w:r>
    </w:p>
    <w:p w14:paraId="49E4466D" w14:textId="2C03A40C" w:rsidR="007335ED" w:rsidRPr="00C02689" w:rsidRDefault="007335ED" w:rsidP="007335ED">
      <w:r w:rsidRPr="00C02689">
        <w:t>However, direct evidence linking sphingolipid alterations to cognitive impairment specifically in MDD patients remains scarce. A prospective longitudinal study (N=755, including 438 with mild cognitive impairment (MCI)) found that long-term SSRI treatment (&gt;4 years)</w:t>
      </w:r>
      <w:r w:rsidR="006F40D4" w:rsidRPr="00C02689">
        <w:t xml:space="preserve"> </w:t>
      </w:r>
      <w:r w:rsidR="006F40D4" w:rsidRPr="00C02689">
        <w:fldChar w:fldCharType="begin"/>
      </w:r>
      <w:r w:rsidR="0029377D" w:rsidRPr="00C02689">
        <w:instrText xml:space="preserve"> ADDIN ZOTERO_ITEM CSL_CITATION {"citationID":"SSVKQreI","properties":{"formattedCitation":"[37]","plainCitation":"[37]","noteIndex":0},"citationItems":[{"id":5371,"uris":["http://zotero.org/groups/6461439/items/29JT7DR4"],"itemData":{"id":5371,"type":"article-journal","container-title":"American Journal of Psychiatry","DOI":"10.1176/appi.ajp.2017.17040404","ISSN":"0002-953X, 1535-7228","issue":"3","journalAbbreviation":"AJP","language":"en","page":"232-241","source":"DOI.org (Crossref)","title":"Impact of SSRI Therapy on Risk of Conversion From Mild Cognitive Impairment to Alzheimer’s Dementia in Individuals With Previous Depression","volume":"175","author":[{"family":"Bartels","given":"Claudia"},{"family":"Wagner","given":"Michael"},{"family":"Wolfsgruber","given":"Steffen"},{"family":"Ehrenreich","given":"Hannelore"},{"family":"Schneider","given":"Anja"},{"literal":"for the Alzheimer’s Disease Neuroimaging Initiative"}],"issued":{"date-parts":[["2018",3,1]]}}}],"schema":"https://github.com/citation-style-language/schema/raw/master/csl-citation.json"} </w:instrText>
      </w:r>
      <w:r w:rsidR="006F40D4" w:rsidRPr="00C02689">
        <w:fldChar w:fldCharType="separate"/>
      </w:r>
      <w:r w:rsidR="0029377D" w:rsidRPr="00C02689">
        <w:t>[37]</w:t>
      </w:r>
      <w:r w:rsidR="006F40D4" w:rsidRPr="00C02689">
        <w:fldChar w:fldCharType="end"/>
      </w:r>
      <w:r w:rsidRPr="00C02689">
        <w:t xml:space="preserve"> was associated with delayed progression from MCI to Alzheimer's dementia by approximately 3 years in patients with depression history </w:t>
      </w:r>
      <w:r w:rsidR="006F40D4" w:rsidRPr="00C02689">
        <w:fldChar w:fldCharType="begin"/>
      </w:r>
      <w:r w:rsidR="0029377D" w:rsidRPr="00C02689">
        <w:instrText xml:space="preserve"> ADDIN ZOTERO_ITEM CSL_CITATION {"citationID":"tlN2zxF5","properties":{"formattedCitation":"[37]","plainCitation":"[37]","noteIndex":0},"citationItems":[{"id":5371,"uris":["http://zotero.org/groups/6461439/items/29JT7DR4"],"itemData":{"id":5371,"type":"article-journal","container-title":"American Journal of Psychiatry","DOI":"10.1176/appi.ajp.2017.17040404","ISSN":"0002-953X, 1535-7228","issue":"3","journalAbbreviation":"AJP","language":"en","page":"232-241","source":"DOI.org (Crossref)","title":"Impact of SSRI Therapy on Risk of Conversion From Mild Cognitive Impairment to Alzheimer’s Dementia in Individuals With Previous Depression","volume":"175","author":[{"family":"Bartels","given":"Claudia"},{"family":"Wagner","given":"Michael"},{"family":"Wolfsgruber","given":"Steffen"},{"family":"Ehrenreich","given":"Hannelore"},{"family":"Schneider","given":"Anja"},{"literal":"for the Alzheimer’s Disease Neuroimaging Initiative"}],"issued":{"date-parts":[["2018",3,1]]}}}],"schema":"https://github.com/citation-style-language/schema/raw/master/csl-citation.json"} </w:instrText>
      </w:r>
      <w:r w:rsidR="006F40D4" w:rsidRPr="00C02689">
        <w:fldChar w:fldCharType="separate"/>
      </w:r>
      <w:r w:rsidR="0029377D" w:rsidRPr="00C02689">
        <w:t>[37]</w:t>
      </w:r>
      <w:r w:rsidR="006F40D4" w:rsidRPr="00C02689">
        <w:fldChar w:fldCharType="end"/>
      </w:r>
      <w:r w:rsidRPr="00C02689">
        <w:t>. Since many SSRIs functionally inhibit ASM, this provides indirect evidence suggesting cognitive-potential protective effects of ASM inhibition, though this remains to be formally tested. Future studies are needed and may benefit from: (1) measuring sphingolipid profiles and cognition concurrently in MDD patients; (2) tracking whether sphingolipid normalization during treatment correlates with cognitive improvement; and (3) employing neuroimaging to determine whether sphingolipid alterations correlate with functional changes in cognition-relevant circuits.</w:t>
      </w:r>
    </w:p>
    <w:p w14:paraId="556EA42E" w14:textId="77777777" w:rsidR="007335ED" w:rsidRPr="00C02689" w:rsidRDefault="007335ED" w:rsidP="007335ED"/>
    <w:p w14:paraId="109D57B9" w14:textId="2571A9D0" w:rsidR="007335ED" w:rsidRPr="00C02689" w:rsidRDefault="006F40D4" w:rsidP="006F40D4">
      <w:pPr>
        <w:pStyle w:val="Titre1"/>
      </w:pPr>
      <w:r w:rsidRPr="00C02689">
        <w:t>References</w:t>
      </w:r>
    </w:p>
    <w:p w14:paraId="7F118ED4" w14:textId="77777777" w:rsidR="0029377D" w:rsidRPr="00C02689" w:rsidRDefault="006F40D4" w:rsidP="0029377D">
      <w:pPr>
        <w:pStyle w:val="Bibliographie"/>
      </w:pPr>
      <w:r w:rsidRPr="00C02689">
        <w:fldChar w:fldCharType="begin"/>
      </w:r>
      <w:r w:rsidR="0029377D" w:rsidRPr="00C02689">
        <w:instrText xml:space="preserve"> ADDIN ZOTERO_BIBL {"uncited":[],"omitted":[],"custom":[]} CSL_BIBLIOGRAPHY </w:instrText>
      </w:r>
      <w:r w:rsidRPr="00C02689">
        <w:fldChar w:fldCharType="separate"/>
      </w:r>
      <w:r w:rsidR="0029377D" w:rsidRPr="00C02689">
        <w:t xml:space="preserve">1. </w:t>
      </w:r>
      <w:r w:rsidR="0029377D" w:rsidRPr="00C02689">
        <w:tab/>
        <w:t>Hanada K. Serine palmitoyltransferase, a key enzyme of sphingolipid metabolism. Biochimica et Biophysica Acta (BBA) - Molecular and Cell Biology of Lipids. 2003;1632:16–30.</w:t>
      </w:r>
    </w:p>
    <w:p w14:paraId="5FA15872" w14:textId="77777777" w:rsidR="0029377D" w:rsidRPr="00C02689" w:rsidRDefault="0029377D" w:rsidP="0029377D">
      <w:pPr>
        <w:pStyle w:val="Bibliographie"/>
      </w:pPr>
      <w:r w:rsidRPr="00C02689">
        <w:t xml:space="preserve">2. </w:t>
      </w:r>
      <w:r w:rsidRPr="00C02689">
        <w:tab/>
        <w:t>Merrill AH. De Novo Sphingolipid Biosynthesis: A Necessary, but Dangerous, Pathway. Journal of Biological Chemistry. 2002;277:25843–25846.</w:t>
      </w:r>
    </w:p>
    <w:p w14:paraId="4BCAE9F3" w14:textId="77777777" w:rsidR="0029377D" w:rsidRPr="00C02689" w:rsidRDefault="0029377D" w:rsidP="0029377D">
      <w:pPr>
        <w:pStyle w:val="Bibliographie"/>
      </w:pPr>
      <w:r w:rsidRPr="00C02689">
        <w:t xml:space="preserve">3. </w:t>
      </w:r>
      <w:r w:rsidRPr="00C02689">
        <w:tab/>
        <w:t>Levy M, Futerman AH. Mammalian ceramide synthases. IUBMB Life. 2010;62:347–356.</w:t>
      </w:r>
    </w:p>
    <w:p w14:paraId="427DF5A1" w14:textId="77777777" w:rsidR="0029377D" w:rsidRPr="00C02689" w:rsidRDefault="0029377D" w:rsidP="0029377D">
      <w:pPr>
        <w:pStyle w:val="Bibliographie"/>
      </w:pPr>
      <w:r w:rsidRPr="00C02689">
        <w:t xml:space="preserve">4. </w:t>
      </w:r>
      <w:r w:rsidRPr="00C02689">
        <w:tab/>
        <w:t>Ternes P, Franke S, Zähringer U, Sperling P, Heinz E. Identification and Characterization of a Sphingolipid Δ4-Desaturase Family. Journal of Biological Chemistry. 2002;277:25512–25518.</w:t>
      </w:r>
    </w:p>
    <w:p w14:paraId="7544FFF8" w14:textId="77777777" w:rsidR="0029377D" w:rsidRPr="00C02689" w:rsidRDefault="0029377D" w:rsidP="0029377D">
      <w:pPr>
        <w:pStyle w:val="Bibliographie"/>
      </w:pPr>
      <w:r w:rsidRPr="00C02689">
        <w:t xml:space="preserve">5. </w:t>
      </w:r>
      <w:r w:rsidRPr="00C02689">
        <w:tab/>
        <w:t>Bernal‐Vega S, García‐Juárez M, Camacho‐Morales A. Contribution of ceramides metabolism in psychiatric disorders. Journal of Neurochemistry. 2023;164:708–724.</w:t>
      </w:r>
    </w:p>
    <w:p w14:paraId="731CCF2B" w14:textId="77777777" w:rsidR="0029377D" w:rsidRPr="00C02689" w:rsidRDefault="0029377D" w:rsidP="0029377D">
      <w:pPr>
        <w:pStyle w:val="Bibliographie"/>
      </w:pPr>
      <w:r w:rsidRPr="00C02689">
        <w:t xml:space="preserve">6. </w:t>
      </w:r>
      <w:r w:rsidRPr="00C02689">
        <w:tab/>
        <w:t>Hannun YA, Obeid LM. Principles of bioactive lipid signalling: lessons from sphingolipids. Nat Rev Mol Cell Biol. 2008;9:139–150.</w:t>
      </w:r>
    </w:p>
    <w:p w14:paraId="33448B0D" w14:textId="77777777" w:rsidR="0029377D" w:rsidRPr="00C02689" w:rsidRDefault="0029377D" w:rsidP="0029377D">
      <w:pPr>
        <w:pStyle w:val="Bibliographie"/>
      </w:pPr>
      <w:r w:rsidRPr="00C02689">
        <w:lastRenderedPageBreak/>
        <w:t xml:space="preserve">7. </w:t>
      </w:r>
      <w:r w:rsidRPr="00C02689">
        <w:tab/>
        <w:t>Kornhuber J, Müller CP, Becker KA, Reichel M, Gulbins E. The ceramide system as a novel antidepressant target. Trends in Pharmacological Sciences. 2014;35:293–304.</w:t>
      </w:r>
    </w:p>
    <w:p w14:paraId="679730E3" w14:textId="77777777" w:rsidR="0029377D" w:rsidRPr="00C02689" w:rsidRDefault="0029377D" w:rsidP="0029377D">
      <w:pPr>
        <w:pStyle w:val="Bibliographie"/>
      </w:pPr>
      <w:r w:rsidRPr="00C02689">
        <w:t xml:space="preserve">8. </w:t>
      </w:r>
      <w:r w:rsidRPr="00C02689">
        <w:tab/>
        <w:t>Goñi FM, Alonso A. Sphingomyelinases: enzymology and membrane activity. FEBS Letters. 2002;531:38–46.</w:t>
      </w:r>
    </w:p>
    <w:p w14:paraId="2E3B5307" w14:textId="77777777" w:rsidR="0029377D" w:rsidRPr="00C02689" w:rsidRDefault="0029377D" w:rsidP="0029377D">
      <w:pPr>
        <w:pStyle w:val="Bibliographie"/>
      </w:pPr>
      <w:r w:rsidRPr="00C02689">
        <w:t xml:space="preserve">9. </w:t>
      </w:r>
      <w:r w:rsidRPr="00C02689">
        <w:tab/>
        <w:t>Chen Y, Cao Y. The sphingomyelin synthase family: proteins, diseases, and inhibitors. Biological Chemistry. 2017;398:1319–1325.</w:t>
      </w:r>
    </w:p>
    <w:p w14:paraId="34ECEFDC" w14:textId="77777777" w:rsidR="0029377D" w:rsidRPr="00C02689" w:rsidRDefault="0029377D" w:rsidP="0029377D">
      <w:pPr>
        <w:pStyle w:val="Bibliographie"/>
      </w:pPr>
      <w:r w:rsidRPr="00C02689">
        <w:t xml:space="preserve">10. </w:t>
      </w:r>
      <w:r w:rsidRPr="00C02689">
        <w:tab/>
        <w:t>Kitatani K, Idkowiak-Baldys J, Hannun YA. The sphingolipid salvage pathway in ceramide metabolism and signaling. Cellular Signalling. 2008;20:1010–1018.</w:t>
      </w:r>
    </w:p>
    <w:p w14:paraId="00BAAD3B" w14:textId="77777777" w:rsidR="0029377D" w:rsidRPr="00C02689" w:rsidRDefault="0029377D" w:rsidP="0029377D">
      <w:pPr>
        <w:pStyle w:val="Bibliographie"/>
      </w:pPr>
      <w:r w:rsidRPr="00C02689">
        <w:t xml:space="preserve">11. </w:t>
      </w:r>
      <w:r w:rsidRPr="00C02689">
        <w:tab/>
        <w:t>Mao C, Obeid LM. Ceramidases: regulators of cellular responses mediated by ceramide, sphingosine, and sphingosine-1-phosphate. Biochimica et Biophysica Acta (BBA) - Molecular and Cell Biology of Lipids. 2008;1781:424–434.</w:t>
      </w:r>
    </w:p>
    <w:p w14:paraId="14946FE7" w14:textId="77777777" w:rsidR="0029377D" w:rsidRPr="00C02689" w:rsidRDefault="0029377D" w:rsidP="0029377D">
      <w:pPr>
        <w:pStyle w:val="Bibliographie"/>
      </w:pPr>
      <w:r w:rsidRPr="00C02689">
        <w:t xml:space="preserve">12. </w:t>
      </w:r>
      <w:r w:rsidRPr="00C02689">
        <w:tab/>
        <w:t>Hait NC, Oskeritzian CA, Paugh SW, Milstien S, Spiegel S. Sphingosine kinases, sphingosine 1-phosphate, apoptosis and diseases. Biochimica et Biophysica Acta (BBA) - Biomembranes. 2006;1758:2016–2026.</w:t>
      </w:r>
    </w:p>
    <w:p w14:paraId="1D959EA1" w14:textId="77777777" w:rsidR="0029377D" w:rsidRPr="00C02689" w:rsidRDefault="0029377D" w:rsidP="0029377D">
      <w:pPr>
        <w:pStyle w:val="Bibliographie"/>
      </w:pPr>
      <w:r w:rsidRPr="00C02689">
        <w:t xml:space="preserve">13. </w:t>
      </w:r>
      <w:r w:rsidRPr="00C02689">
        <w:tab/>
        <w:t>Spiegel S, Milstien S. Sphingosine-1-phosphate: an enigmatic signalling lipid. Nat Rev Mol Cell Biol. 2003;4:397–407.</w:t>
      </w:r>
    </w:p>
    <w:p w14:paraId="0FF33DD3" w14:textId="77777777" w:rsidR="0029377D" w:rsidRPr="00C02689" w:rsidRDefault="0029377D" w:rsidP="0029377D">
      <w:pPr>
        <w:pStyle w:val="Bibliographie"/>
      </w:pPr>
      <w:r w:rsidRPr="00C02689">
        <w:t xml:space="preserve">14. </w:t>
      </w:r>
      <w:r w:rsidRPr="00C02689">
        <w:tab/>
        <w:t>Serra M, Saba JD. Sphingosine 1-phosphate lyase, a key regulator of sphingosine 1-phosphate signaling and function. Advances in Enzyme Regulation. 2010;50:349–362.</w:t>
      </w:r>
    </w:p>
    <w:p w14:paraId="019793BF" w14:textId="77777777" w:rsidR="0029377D" w:rsidRPr="00C02689" w:rsidRDefault="0029377D" w:rsidP="0029377D">
      <w:pPr>
        <w:pStyle w:val="Bibliographie"/>
      </w:pPr>
      <w:r w:rsidRPr="00C02689">
        <w:t xml:space="preserve">15. </w:t>
      </w:r>
      <w:r w:rsidRPr="00C02689">
        <w:tab/>
        <w:t>Olsen ASB, Færgeman NJ. Sphingolipids: membrane microdomains in brain development, function and neurological diseases. Open Biol. 2017;7:170069.</w:t>
      </w:r>
    </w:p>
    <w:p w14:paraId="2F0BB82E" w14:textId="77777777" w:rsidR="0029377D" w:rsidRPr="00C02689" w:rsidRDefault="0029377D" w:rsidP="0029377D">
      <w:pPr>
        <w:pStyle w:val="Bibliographie"/>
      </w:pPr>
      <w:r w:rsidRPr="00C02689">
        <w:t xml:space="preserve">16. </w:t>
      </w:r>
      <w:r w:rsidRPr="00C02689">
        <w:tab/>
        <w:t>Martínez M, Mougan I. Fatty Acid Composition of Human Brain Phospholipids During Normal Development. Journal of Neurochemistry. 1998;71:2528–2533.</w:t>
      </w:r>
    </w:p>
    <w:p w14:paraId="6FA577DE" w14:textId="77777777" w:rsidR="0029377D" w:rsidRPr="00C02689" w:rsidRDefault="0029377D" w:rsidP="0029377D">
      <w:pPr>
        <w:pStyle w:val="Bibliographie"/>
      </w:pPr>
      <w:r w:rsidRPr="00C02689">
        <w:t xml:space="preserve">17. </w:t>
      </w:r>
      <w:r w:rsidRPr="00C02689">
        <w:tab/>
        <w:t>Posse De Chaves E, Sipione S. Sphingolipids and gangliosides of the nervous system in membrane function and dysfunction. FEBS Letters. 2010;584:1748–1759.</w:t>
      </w:r>
    </w:p>
    <w:p w14:paraId="39F4615B" w14:textId="77777777" w:rsidR="0029377D" w:rsidRPr="00C02689" w:rsidRDefault="0029377D" w:rsidP="0029377D">
      <w:pPr>
        <w:pStyle w:val="Bibliographie"/>
      </w:pPr>
      <w:r w:rsidRPr="00C02689">
        <w:t xml:space="preserve">18. </w:t>
      </w:r>
      <w:r w:rsidRPr="00C02689">
        <w:tab/>
        <w:t>McIntyre RS, Cha DS, Soczynska JK, Woldeyohannes HO, Gallaugher LA, Kudlow P, et al. COGNITIVE DEFICITS AND FUNCTIONAL OUTCOMES IN MAJOR DEPRESSIVE DISORDER: DETERMINANTS, SUBSTRATES, AND TREATMENT INTERVENTIONS. Depress Anxiety. 2013;30:515–527.</w:t>
      </w:r>
    </w:p>
    <w:p w14:paraId="6F47B480" w14:textId="77777777" w:rsidR="0029377D" w:rsidRPr="00C02689" w:rsidRDefault="0029377D" w:rsidP="0029377D">
      <w:pPr>
        <w:pStyle w:val="Bibliographie"/>
      </w:pPr>
      <w:r w:rsidRPr="00C02689">
        <w:t xml:space="preserve">19. </w:t>
      </w:r>
      <w:r w:rsidRPr="00C02689">
        <w:tab/>
        <w:t>Rock PL, Roiser JP, Riedel WJ, Blackwell AD. Cognitive impairment in depression: a systematic review and meta-analysis. Psychol Med. 2014;44:2029–2040.</w:t>
      </w:r>
    </w:p>
    <w:p w14:paraId="2CE4878A" w14:textId="77777777" w:rsidR="0029377D" w:rsidRPr="00C02689" w:rsidRDefault="0029377D" w:rsidP="0029377D">
      <w:pPr>
        <w:pStyle w:val="Bibliographie"/>
      </w:pPr>
      <w:r w:rsidRPr="00C02689">
        <w:t xml:space="preserve">20. </w:t>
      </w:r>
      <w:r w:rsidRPr="00C02689">
        <w:tab/>
        <w:t>Lam RW, Kennedy SH, McIntyre RS, Khullar A. Cognitive Dysfunction in Major Depressive Disorder: Effects on Psychosocial Functioning and Implications for Treatment. Can J Psychiatry. 2014;59:649–654.</w:t>
      </w:r>
    </w:p>
    <w:p w14:paraId="5630887B" w14:textId="77777777" w:rsidR="0029377D" w:rsidRPr="00C02689" w:rsidRDefault="0029377D" w:rsidP="0029377D">
      <w:pPr>
        <w:pStyle w:val="Bibliographie"/>
      </w:pPr>
      <w:r w:rsidRPr="00C02689">
        <w:t xml:space="preserve">21. </w:t>
      </w:r>
      <w:r w:rsidRPr="00C02689">
        <w:tab/>
        <w:t>Trivedi MH, Greer TL. Cognitive dysfunction in unipolar depression: Implications for treatment. Journal of Affective Disorders. 2014;152–154:19–27.</w:t>
      </w:r>
    </w:p>
    <w:p w14:paraId="1EF0BE3D" w14:textId="77777777" w:rsidR="0029377D" w:rsidRPr="00C02689" w:rsidRDefault="0029377D" w:rsidP="0029377D">
      <w:pPr>
        <w:pStyle w:val="Bibliographie"/>
      </w:pPr>
      <w:r w:rsidRPr="00C02689">
        <w:t xml:space="preserve">22. </w:t>
      </w:r>
      <w:r w:rsidRPr="00C02689">
        <w:tab/>
        <w:t>Conradi HJ, Ormel J, De Jonge P. Presence of individual (residual) symptoms during depressive episodes and periods of remission: a 3-year prospective study. Psychol Med. 2011;41:1165–1174.</w:t>
      </w:r>
    </w:p>
    <w:p w14:paraId="14BEDEB0" w14:textId="77777777" w:rsidR="0029377D" w:rsidRPr="00C02689" w:rsidRDefault="0029377D" w:rsidP="0029377D">
      <w:pPr>
        <w:pStyle w:val="Bibliographie"/>
      </w:pPr>
      <w:r w:rsidRPr="00C02689">
        <w:t xml:space="preserve">23. </w:t>
      </w:r>
      <w:r w:rsidRPr="00C02689">
        <w:tab/>
        <w:t>Jaeger J, Berns S, Uzelac S, Davis-Conway S. Neurocognitive deficits and disability in major depressive disorder. Psychiatry Research. 2006;145:39–48.</w:t>
      </w:r>
    </w:p>
    <w:p w14:paraId="7971C613" w14:textId="77777777" w:rsidR="0029377D" w:rsidRPr="00C02689" w:rsidRDefault="0029377D" w:rsidP="0029377D">
      <w:pPr>
        <w:pStyle w:val="Bibliographie"/>
      </w:pPr>
      <w:r w:rsidRPr="00C02689">
        <w:t xml:space="preserve">24. </w:t>
      </w:r>
      <w:r w:rsidRPr="00C02689">
        <w:tab/>
        <w:t>Videbech P, Ravnkilde B. Hippocampal Volume and Depression: A Meta-Analysis of MRI Studies. AJP. 2004;161:1957–1966.</w:t>
      </w:r>
    </w:p>
    <w:p w14:paraId="1CC8B353" w14:textId="77777777" w:rsidR="0029377D" w:rsidRPr="00C02689" w:rsidRDefault="0029377D" w:rsidP="0029377D">
      <w:pPr>
        <w:pStyle w:val="Bibliographie"/>
      </w:pPr>
      <w:r w:rsidRPr="00C02689">
        <w:t xml:space="preserve">25. </w:t>
      </w:r>
      <w:r w:rsidRPr="00C02689">
        <w:tab/>
        <w:t>Köfeler HC, Tiboldi A, Hoeger H, Lubec G. Hippocampal lipids linked to spatial memory in the C57bl/6j mouse. Neurochemistry International. 2010;57:935–939.</w:t>
      </w:r>
    </w:p>
    <w:p w14:paraId="5A944AB2" w14:textId="77777777" w:rsidR="0029377D" w:rsidRPr="00C02689" w:rsidRDefault="0029377D" w:rsidP="0029377D">
      <w:pPr>
        <w:pStyle w:val="Bibliographie"/>
      </w:pPr>
      <w:r w:rsidRPr="00C02689">
        <w:t xml:space="preserve">26. </w:t>
      </w:r>
      <w:r w:rsidRPr="00C02689">
        <w:tab/>
        <w:t>Kalinichenko LS, Abdel-Hafiz L, Wang A-L, Mühle C, Rösel N, Schumacher F, et al. Neutral Sphingomyelinase is an Affective Valence-Dependent Regulator of Learning and Memory. Cerebral Cortex. 2021;31:1316–1333.</w:t>
      </w:r>
    </w:p>
    <w:p w14:paraId="06027CD0" w14:textId="77777777" w:rsidR="0029377D" w:rsidRPr="00C02689" w:rsidRDefault="0029377D" w:rsidP="0029377D">
      <w:pPr>
        <w:pStyle w:val="Bibliographie"/>
      </w:pPr>
      <w:r w:rsidRPr="00C02689">
        <w:t xml:space="preserve">27. </w:t>
      </w:r>
      <w:r w:rsidRPr="00C02689">
        <w:tab/>
        <w:t>Huston JP, Kornhuber J, Mühle C, Japtok L, Komorowski M, Mattern C, et al. A sphingolipid mechanism for behavioral extinction. Journal of Neurochemistry. 2016;137:589–603.</w:t>
      </w:r>
    </w:p>
    <w:p w14:paraId="287AEB7D" w14:textId="77777777" w:rsidR="0029377D" w:rsidRPr="00C02689" w:rsidRDefault="0029377D" w:rsidP="0029377D">
      <w:pPr>
        <w:pStyle w:val="Bibliographie"/>
      </w:pPr>
      <w:r w:rsidRPr="00C02689">
        <w:lastRenderedPageBreak/>
        <w:t xml:space="preserve">28. </w:t>
      </w:r>
      <w:r w:rsidRPr="00C02689">
        <w:tab/>
        <w:t>Gulbins E, Palmada M, Reichel M, Lüth A, Böhmer C, Amato D, et al. Acid sphingomyelinase–ceramide system mediates effects of antidepressant drugs. Nat Med. 2013;19:934–938.</w:t>
      </w:r>
    </w:p>
    <w:p w14:paraId="0EA8EF88" w14:textId="77777777" w:rsidR="0029377D" w:rsidRPr="00C02689" w:rsidRDefault="0029377D" w:rsidP="0029377D">
      <w:pPr>
        <w:pStyle w:val="Bibliographie"/>
      </w:pPr>
      <w:r w:rsidRPr="00C02689">
        <w:t xml:space="preserve">29. </w:t>
      </w:r>
      <w:r w:rsidRPr="00C02689">
        <w:tab/>
        <w:t>Wheeler D, Knapp E, Bandaru VVR, Wang Y, Knorr D, Poirier C, et al. Tumor necrosis factor‐α‐induced neutral sphingomyelinase‐2 modulates synaptic plasticity by controlling the membrane insertion of NMDA receptors. Journal of Neurochemistry. 2009;109:1237–1249.</w:t>
      </w:r>
    </w:p>
    <w:p w14:paraId="01F9F513" w14:textId="77777777" w:rsidR="0029377D" w:rsidRPr="00C02689" w:rsidRDefault="0029377D" w:rsidP="0029377D">
      <w:pPr>
        <w:pStyle w:val="Bibliographie"/>
      </w:pPr>
      <w:r w:rsidRPr="00C02689">
        <w:t xml:space="preserve">30. </w:t>
      </w:r>
      <w:r w:rsidRPr="00C02689">
        <w:tab/>
        <w:t xml:space="preserve">Kalinichenko LS, Wang A-L, Mühle C, Abdel-Hafiz L, Gulbins E, Kornhuber J, </w:t>
      </w:r>
      <w:bookmarkStart w:id="1" w:name="_GoBack"/>
      <w:r w:rsidRPr="00C02689">
        <w:t>et al</w:t>
      </w:r>
      <w:bookmarkEnd w:id="1"/>
      <w:r w:rsidRPr="00C02689">
        <w:t>. Neutral ceramidase is a marker for cognitive performance in rats and monkeys. Pharmacol Rep. 2021;73:73–84.</w:t>
      </w:r>
    </w:p>
    <w:p w14:paraId="6D3B8402" w14:textId="77777777" w:rsidR="0029377D" w:rsidRPr="00C02689" w:rsidRDefault="0029377D" w:rsidP="0029377D">
      <w:pPr>
        <w:pStyle w:val="Bibliographie"/>
      </w:pPr>
      <w:r w:rsidRPr="00C02689">
        <w:t xml:space="preserve">31. </w:t>
      </w:r>
      <w:r w:rsidRPr="00C02689">
        <w:tab/>
        <w:t>Kalinichenko LS, Gulbins E, Kornhuber J, Müller CP. Sphingolipid control of cognitive functions in health and disease. Progress in Lipid Research. 2022;86:101162.</w:t>
      </w:r>
    </w:p>
    <w:p w14:paraId="1F444415" w14:textId="77777777" w:rsidR="0029377D" w:rsidRPr="00C02689" w:rsidRDefault="0029377D" w:rsidP="0029377D">
      <w:pPr>
        <w:pStyle w:val="Bibliographie"/>
      </w:pPr>
      <w:r w:rsidRPr="00C02689">
        <w:t xml:space="preserve">32. </w:t>
      </w:r>
      <w:r w:rsidRPr="00C02689">
        <w:tab/>
        <w:t>Dantzer R, O’Connor JC, Freund GG, Johnson RW, Kelley KW. From inflammation to sickness and depression: when the immune system subjugates the brain. Nat Rev Neurosci. 2008;9:46–56.</w:t>
      </w:r>
    </w:p>
    <w:p w14:paraId="18F48DB5" w14:textId="77777777" w:rsidR="0029377D" w:rsidRPr="00C02689" w:rsidRDefault="0029377D" w:rsidP="0029377D">
      <w:pPr>
        <w:pStyle w:val="Bibliographie"/>
      </w:pPr>
      <w:r w:rsidRPr="00C02689">
        <w:t xml:space="preserve">33. </w:t>
      </w:r>
      <w:r w:rsidRPr="00C02689">
        <w:tab/>
        <w:t>Yirmiya R, Goshen I. Immune modulation of learning, memory, neural plasticity and neurogenesis. Brain, Behavior, and Immunity. 2011;25:181–213.</w:t>
      </w:r>
    </w:p>
    <w:p w14:paraId="78ED1571" w14:textId="77777777" w:rsidR="0029377D" w:rsidRPr="00C02689" w:rsidRDefault="0029377D" w:rsidP="0029377D">
      <w:pPr>
        <w:pStyle w:val="Bibliographie"/>
      </w:pPr>
      <w:r w:rsidRPr="00C02689">
        <w:t xml:space="preserve">34. </w:t>
      </w:r>
      <w:r w:rsidRPr="00C02689">
        <w:tab/>
        <w:t>Black CN, Bot M, Scheffer PG, Cuijpers P, Penninx BWJH. Is depression associated with increased oxidative stress? A systematic review and meta-analysis. Psychoneuroendocrinology. 2015;51:164–175.</w:t>
      </w:r>
    </w:p>
    <w:p w14:paraId="3A5C9533" w14:textId="77777777" w:rsidR="0029377D" w:rsidRPr="00C02689" w:rsidRDefault="0029377D" w:rsidP="0029377D">
      <w:pPr>
        <w:pStyle w:val="Bibliographie"/>
      </w:pPr>
      <w:r w:rsidRPr="00C02689">
        <w:t xml:space="preserve">35. </w:t>
      </w:r>
      <w:r w:rsidRPr="00C02689">
        <w:tab/>
        <w:t>Maes M, Galecki P, Chang YS, Berk M. A review on the oxidative and nitrosative stress (O&amp;NS) pathways in major depression and their possible contribution to the (neuro)degenerative processes in that illness. Progress in Neuro-Psychopharmacology and Biological Psychiatry. 2011;35:676–692.</w:t>
      </w:r>
    </w:p>
    <w:p w14:paraId="0CD496D4" w14:textId="77777777" w:rsidR="0029377D" w:rsidRPr="00C02689" w:rsidRDefault="0029377D" w:rsidP="0029377D">
      <w:pPr>
        <w:pStyle w:val="Bibliographie"/>
      </w:pPr>
      <w:r w:rsidRPr="00C02689">
        <w:t xml:space="preserve">36. </w:t>
      </w:r>
      <w:r w:rsidRPr="00C02689">
        <w:tab/>
        <w:t>Miranda AM, Bravo FV, Chan RB, Sousa N, Di Paolo G, Oliveira TG. Differential lipid composition and regulation along the hippocampal longitudinal axis. Transl Psychiatry. 2019;9:144.</w:t>
      </w:r>
    </w:p>
    <w:p w14:paraId="52AAF990" w14:textId="77777777" w:rsidR="0029377D" w:rsidRPr="00C02689" w:rsidRDefault="0029377D" w:rsidP="0029377D">
      <w:pPr>
        <w:pStyle w:val="Bibliographie"/>
      </w:pPr>
      <w:r w:rsidRPr="00C02689">
        <w:t xml:space="preserve">37. </w:t>
      </w:r>
      <w:r w:rsidRPr="00C02689">
        <w:tab/>
        <w:t>Bartels C, Wagner M, Wolfsgruber S, Ehrenreich H, Schneider A, for the Alzheimer’s Disease Neuroimaging Initiative. Impact of SSRI Therapy on Risk of Conversion From Mild Cognitive Impairment to Alzheimer’s Dementia in Individuals With Previous Depression. AJP. 2018;175:232–241.</w:t>
      </w:r>
    </w:p>
    <w:p w14:paraId="10B41315" w14:textId="0434EC26" w:rsidR="00EA168D" w:rsidRDefault="006F40D4">
      <w:r w:rsidRPr="00C02689">
        <w:fldChar w:fldCharType="end"/>
      </w:r>
    </w:p>
    <w:sectPr w:rsidR="00EA168D" w:rsidSect="00664DE0">
      <w:pgSz w:w="11906" w:h="16838"/>
      <w:pgMar w:top="1418" w:right="1418" w:bottom="1418"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A2"/>
    <w:rsid w:val="00071975"/>
    <w:rsid w:val="00235610"/>
    <w:rsid w:val="0029377D"/>
    <w:rsid w:val="002B7D01"/>
    <w:rsid w:val="003949DF"/>
    <w:rsid w:val="004F7BBB"/>
    <w:rsid w:val="00610AB9"/>
    <w:rsid w:val="006F40D4"/>
    <w:rsid w:val="007335ED"/>
    <w:rsid w:val="00965312"/>
    <w:rsid w:val="00977E9B"/>
    <w:rsid w:val="00981BA0"/>
    <w:rsid w:val="00A0435A"/>
    <w:rsid w:val="00C02689"/>
    <w:rsid w:val="00C32FED"/>
    <w:rsid w:val="00CC0664"/>
    <w:rsid w:val="00D25FA2"/>
    <w:rsid w:val="00D57EE1"/>
    <w:rsid w:val="00D93978"/>
    <w:rsid w:val="00E26982"/>
    <w:rsid w:val="00F1249F"/>
    <w:rsid w:val="00F12830"/>
    <w:rsid w:val="00F92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05CAC"/>
  <w15:chartTrackingRefBased/>
  <w15:docId w15:val="{4288ACB9-A6B4-49FC-B5D9-D7CDB833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5ED"/>
    <w:pPr>
      <w:spacing w:after="120" w:line="240" w:lineRule="auto"/>
      <w:jc w:val="both"/>
    </w:pPr>
    <w:rPr>
      <w:rFonts w:ascii="Times New Roman" w:eastAsia="Times New Roman" w:hAnsi="Times New Roman" w:cs="Times New Roman"/>
      <w:sz w:val="24"/>
      <w:szCs w:val="24"/>
      <w:lang w:eastAsia="fr-FR"/>
    </w:rPr>
  </w:style>
  <w:style w:type="paragraph" w:styleId="Titre1">
    <w:name w:val="heading 1"/>
    <w:basedOn w:val="Normal"/>
    <w:link w:val="Titre1Car"/>
    <w:uiPriority w:val="9"/>
    <w:qFormat/>
    <w:rsid w:val="007335ED"/>
    <w:pPr>
      <w:spacing w:before="360"/>
      <w:outlineLvl w:val="0"/>
    </w:pPr>
    <w:rPr>
      <w:b/>
      <w:bCs/>
      <w:kern w:val="36"/>
      <w:szCs w:val="48"/>
    </w:rPr>
  </w:style>
  <w:style w:type="paragraph" w:styleId="Titre2">
    <w:name w:val="heading 2"/>
    <w:basedOn w:val="Normal"/>
    <w:link w:val="Titre2Car"/>
    <w:uiPriority w:val="9"/>
    <w:qFormat/>
    <w:rsid w:val="007335ED"/>
    <w:pPr>
      <w:spacing w:before="240"/>
      <w:outlineLvl w:val="1"/>
    </w:pPr>
    <w:rPr>
      <w:b/>
      <w:bCs/>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35ED"/>
    <w:rPr>
      <w:rFonts w:ascii="Times New Roman" w:eastAsia="Times New Roman" w:hAnsi="Times New Roman" w:cs="Times New Roman"/>
      <w:b/>
      <w:bCs/>
      <w:kern w:val="36"/>
      <w:sz w:val="24"/>
      <w:szCs w:val="48"/>
      <w:lang w:eastAsia="fr-FR"/>
    </w:rPr>
  </w:style>
  <w:style w:type="character" w:customStyle="1" w:styleId="Titre2Car">
    <w:name w:val="Titre 2 Car"/>
    <w:basedOn w:val="Policepardfaut"/>
    <w:link w:val="Titre2"/>
    <w:uiPriority w:val="9"/>
    <w:rsid w:val="007335ED"/>
    <w:rPr>
      <w:rFonts w:ascii="Times New Roman" w:eastAsia="Times New Roman" w:hAnsi="Times New Roman" w:cs="Times New Roman"/>
      <w:b/>
      <w:bCs/>
      <w:sz w:val="24"/>
      <w:szCs w:val="36"/>
      <w:lang w:eastAsia="fr-FR"/>
    </w:rPr>
  </w:style>
  <w:style w:type="character" w:styleId="lev">
    <w:name w:val="Strong"/>
    <w:basedOn w:val="Policepardfaut"/>
    <w:uiPriority w:val="22"/>
    <w:qFormat/>
    <w:rsid w:val="007335ED"/>
    <w:rPr>
      <w:b/>
      <w:bCs/>
    </w:rPr>
  </w:style>
  <w:style w:type="character" w:styleId="Numrodeligne">
    <w:name w:val="line number"/>
    <w:basedOn w:val="Policepardfaut"/>
    <w:uiPriority w:val="99"/>
    <w:semiHidden/>
    <w:unhideWhenUsed/>
    <w:rsid w:val="007335ED"/>
  </w:style>
  <w:style w:type="paragraph" w:styleId="Bibliographie">
    <w:name w:val="Bibliography"/>
    <w:basedOn w:val="Normal"/>
    <w:next w:val="Normal"/>
    <w:uiPriority w:val="37"/>
    <w:unhideWhenUsed/>
    <w:rsid w:val="006F40D4"/>
    <w:pPr>
      <w:tabs>
        <w:tab w:val="left" w:pos="504"/>
      </w:tabs>
      <w:spacing w:after="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16222</Words>
  <Characters>92471</Characters>
  <Application>Microsoft Office Word</Application>
  <DocSecurity>0</DocSecurity>
  <Lines>770</Lines>
  <Paragraphs>216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RICO Marina Lucia</dc:creator>
  <cp:keywords/>
  <dc:description/>
  <cp:lastModifiedBy>SANCHEZ RICO Marina Lucia</cp:lastModifiedBy>
  <cp:revision>16</cp:revision>
  <dcterms:created xsi:type="dcterms:W3CDTF">2026-03-11T15:06:00Z</dcterms:created>
  <dcterms:modified xsi:type="dcterms:W3CDTF">2026-04-02T13:29:00Z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id="AB67Ecze"/&gt;&lt;style id="http://www.zotero.org/styles/molecular-psychiatry" hasBibliography="1" bibliographyStyleHasBeenSet="1"/&gt;&lt;prefs&gt;&lt;pref name="fieldType" value="Field"/&gt;&lt;/prefs&gt;&lt;/data&gt;</vt:lpwstr>
  </property>
</Properties>
</file>