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F970D0" w14:textId="7064E7A9" w:rsidR="00343B06" w:rsidRDefault="00343B06" w:rsidP="00343B06">
      <w:pPr>
        <w:spacing w:line="480" w:lineRule="auto"/>
        <w:jc w:val="both"/>
        <w:outlineLvl w:val="0"/>
        <w:rPr>
          <w:rFonts w:cs="Arial"/>
          <w:b/>
        </w:rPr>
      </w:pPr>
      <w:r w:rsidRPr="005C4D09">
        <w:rPr>
          <w:rFonts w:cs="Arial"/>
          <w:b/>
        </w:rPr>
        <w:t xml:space="preserve">Differentiating white </w:t>
      </w:r>
      <w:r w:rsidRPr="00E16DBF">
        <w:rPr>
          <w:rFonts w:cs="Arial"/>
          <w:b/>
        </w:rPr>
        <w:t xml:space="preserve">matter </w:t>
      </w:r>
      <w:r w:rsidRPr="00331C2D">
        <w:rPr>
          <w:rFonts w:cs="Arial"/>
          <w:b/>
        </w:rPr>
        <w:t xml:space="preserve">measures that protect against vs. predispose to </w:t>
      </w:r>
      <w:r w:rsidRPr="00E16DBF">
        <w:rPr>
          <w:rFonts w:cs="Arial"/>
          <w:b/>
        </w:rPr>
        <w:t xml:space="preserve">Bipolar </w:t>
      </w:r>
      <w:r w:rsidRPr="005C4D09">
        <w:rPr>
          <w:rFonts w:cs="Arial"/>
          <w:b/>
        </w:rPr>
        <w:t>Disorder and other</w:t>
      </w:r>
      <w:r>
        <w:rPr>
          <w:rFonts w:cs="Arial"/>
          <w:b/>
        </w:rPr>
        <w:t xml:space="preserve"> </w:t>
      </w:r>
      <w:r w:rsidRPr="005C4D09">
        <w:rPr>
          <w:rFonts w:cs="Arial"/>
          <w:b/>
        </w:rPr>
        <w:t>psychopathology in at-risk youth</w:t>
      </w:r>
    </w:p>
    <w:p w14:paraId="2F8C444A" w14:textId="77777777" w:rsidR="00403F8B" w:rsidRDefault="00403F8B" w:rsidP="00403F8B">
      <w:r w:rsidRPr="00403F8B">
        <w:rPr>
          <w:rFonts w:cs="Arial"/>
          <w:bCs/>
        </w:rPr>
        <w:t>Renata Rozovsky</w:t>
      </w:r>
      <w:r w:rsidRPr="00403F8B">
        <w:rPr>
          <w:rFonts w:cs="Arial"/>
          <w:bCs/>
          <w:vertAlign w:val="superscript"/>
        </w:rPr>
        <w:t>1</w:t>
      </w:r>
      <w:r w:rsidRPr="00403F8B">
        <w:rPr>
          <w:rFonts w:ascii="Segoe UI" w:hAnsi="Segoe UI" w:cs="Segoe UI"/>
          <w:color w:val="323130"/>
          <w:sz w:val="21"/>
          <w:szCs w:val="21"/>
          <w:shd w:val="clear" w:color="auto" w:fill="FFFFFF"/>
        </w:rPr>
        <w:t xml:space="preserve">, Amelia </w:t>
      </w:r>
      <w:r w:rsidRPr="00403F8B">
        <w:rPr>
          <w:rFonts w:cs="Arial"/>
          <w:bCs/>
        </w:rPr>
        <w:t>Versace</w:t>
      </w:r>
      <w:r w:rsidRPr="00403F8B">
        <w:rPr>
          <w:rFonts w:cs="Arial"/>
          <w:bCs/>
          <w:vertAlign w:val="superscript"/>
        </w:rPr>
        <w:t>1,2</w:t>
      </w:r>
      <w:r w:rsidRPr="00403F8B">
        <w:rPr>
          <w:rFonts w:cs="Arial"/>
          <w:bCs/>
        </w:rPr>
        <w:t>, Lisa K. Bonar</w:t>
      </w:r>
      <w:r w:rsidRPr="00403F8B">
        <w:rPr>
          <w:rFonts w:cs="Arial"/>
          <w:bCs/>
          <w:vertAlign w:val="superscript"/>
        </w:rPr>
        <w:t>1</w:t>
      </w:r>
      <w:r w:rsidRPr="00403F8B">
        <w:rPr>
          <w:rFonts w:cs="Arial"/>
          <w:bCs/>
        </w:rPr>
        <w:t>, Michele Bertocci</w:t>
      </w:r>
      <w:r w:rsidRPr="00403F8B">
        <w:rPr>
          <w:rFonts w:cs="Arial"/>
          <w:bCs/>
          <w:vertAlign w:val="superscript"/>
        </w:rPr>
        <w:t>1</w:t>
      </w:r>
      <w:r w:rsidRPr="00403F8B">
        <w:rPr>
          <w:rFonts w:cs="Arial"/>
          <w:bCs/>
        </w:rPr>
        <w:t>, Cecile D. Ladouceur</w:t>
      </w:r>
      <w:r w:rsidRPr="00403F8B">
        <w:rPr>
          <w:rFonts w:cs="Arial"/>
          <w:bCs/>
          <w:vertAlign w:val="superscript"/>
        </w:rPr>
        <w:t>1</w:t>
      </w:r>
      <w:r w:rsidRPr="00403F8B">
        <w:rPr>
          <w:rFonts w:cs="Arial"/>
          <w:bCs/>
        </w:rPr>
        <w:t>, Jay</w:t>
      </w:r>
      <w:r w:rsidRPr="00403F8B">
        <w:rPr>
          <w:rFonts w:cs="Arial"/>
          <w:bCs/>
          <w:vertAlign w:val="superscript"/>
        </w:rPr>
        <w:t xml:space="preserve"> </w:t>
      </w:r>
      <w:r w:rsidRPr="00403F8B">
        <w:rPr>
          <w:rFonts w:cs="Arial"/>
          <w:bCs/>
        </w:rPr>
        <w:t>Fournier</w:t>
      </w:r>
      <w:r w:rsidRPr="00403F8B">
        <w:rPr>
          <w:rFonts w:cs="Arial"/>
          <w:bCs/>
          <w:vertAlign w:val="superscript"/>
        </w:rPr>
        <w:t>1</w:t>
      </w:r>
      <w:r w:rsidRPr="00403F8B">
        <w:rPr>
          <w:rFonts w:cs="Arial"/>
          <w:bCs/>
        </w:rPr>
        <w:t>, Kelly Monk</w:t>
      </w:r>
      <w:r w:rsidRPr="00403F8B">
        <w:rPr>
          <w:rFonts w:cs="Arial"/>
          <w:bCs/>
          <w:vertAlign w:val="superscript"/>
        </w:rPr>
        <w:t>1</w:t>
      </w:r>
      <w:r w:rsidRPr="00403F8B">
        <w:rPr>
          <w:rFonts w:cs="Arial"/>
          <w:bCs/>
        </w:rPr>
        <w:t>, Halimah Abdul-waalee</w:t>
      </w:r>
      <w:r w:rsidRPr="00403F8B">
        <w:rPr>
          <w:rFonts w:cs="Arial"/>
          <w:bCs/>
          <w:vertAlign w:val="superscript"/>
        </w:rPr>
        <w:t>1</w:t>
      </w:r>
      <w:r w:rsidRPr="00403F8B">
        <w:rPr>
          <w:rFonts w:cs="Arial"/>
          <w:bCs/>
        </w:rPr>
        <w:t>, Genna Bebko</w:t>
      </w:r>
      <w:r w:rsidRPr="00403F8B">
        <w:rPr>
          <w:rFonts w:cs="Arial"/>
          <w:bCs/>
          <w:vertAlign w:val="superscript"/>
        </w:rPr>
        <w:t>1</w:t>
      </w:r>
      <w:r w:rsidRPr="00403F8B">
        <w:rPr>
          <w:rFonts w:cs="Arial"/>
          <w:bCs/>
        </w:rPr>
        <w:t>, Danella Hafeman</w:t>
      </w:r>
      <w:r w:rsidRPr="00403F8B">
        <w:rPr>
          <w:rFonts w:cs="Arial"/>
          <w:bCs/>
          <w:vertAlign w:val="superscript"/>
        </w:rPr>
        <w:t>1</w:t>
      </w:r>
      <w:r w:rsidRPr="00403F8B">
        <w:rPr>
          <w:rFonts w:cs="Arial"/>
          <w:bCs/>
        </w:rPr>
        <w:t>, Dara Sakolsky</w:t>
      </w:r>
      <w:r w:rsidRPr="00403F8B">
        <w:rPr>
          <w:rFonts w:cs="Arial"/>
          <w:bCs/>
          <w:vertAlign w:val="superscript"/>
        </w:rPr>
        <w:t>1</w:t>
      </w:r>
      <w:r w:rsidRPr="00403F8B">
        <w:rPr>
          <w:rFonts w:cs="Arial"/>
          <w:bCs/>
        </w:rPr>
        <w:t>, Tina Goldstein</w:t>
      </w:r>
      <w:r w:rsidRPr="00403F8B">
        <w:rPr>
          <w:rFonts w:cs="Arial"/>
          <w:bCs/>
          <w:vertAlign w:val="superscript"/>
        </w:rPr>
        <w:t>1</w:t>
      </w:r>
      <w:r w:rsidRPr="00403F8B">
        <w:rPr>
          <w:rFonts w:cs="Arial"/>
          <w:bCs/>
        </w:rPr>
        <w:t>, Boris Birmaher</w:t>
      </w:r>
      <w:r w:rsidRPr="00403F8B">
        <w:rPr>
          <w:rFonts w:cs="Arial"/>
          <w:bCs/>
          <w:vertAlign w:val="superscript"/>
        </w:rPr>
        <w:t>1</w:t>
      </w:r>
      <w:r w:rsidRPr="00403F8B">
        <w:rPr>
          <w:rFonts w:cs="Arial"/>
          <w:bCs/>
        </w:rPr>
        <w:t>, Mary L. Phillips</w:t>
      </w:r>
      <w:r w:rsidRPr="00403F8B">
        <w:rPr>
          <w:rFonts w:cs="Arial"/>
          <w:bCs/>
          <w:vertAlign w:val="superscript"/>
        </w:rPr>
        <w:t>1</w:t>
      </w:r>
      <w:r w:rsidRPr="00403F8B">
        <w:rPr>
          <w:rFonts w:cs="Arial"/>
          <w:bCs/>
        </w:rPr>
        <w:t>.</w:t>
      </w:r>
      <w:r w:rsidRPr="00CA0FDF">
        <w:t xml:space="preserve"> </w:t>
      </w:r>
    </w:p>
    <w:p w14:paraId="312A6FCA" w14:textId="77777777" w:rsidR="006150AC" w:rsidRDefault="006150AC" w:rsidP="006150AC">
      <w:pPr>
        <w:numPr>
          <w:ilvl w:val="0"/>
          <w:numId w:val="1"/>
        </w:numPr>
        <w:spacing w:line="240" w:lineRule="auto"/>
        <w:ind w:left="360"/>
        <w:jc w:val="both"/>
        <w:rPr>
          <w:rFonts w:cs="Arial"/>
          <w:bCs/>
        </w:rPr>
      </w:pPr>
      <w:r w:rsidRPr="00852075">
        <w:rPr>
          <w:rFonts w:cs="Arial"/>
          <w:bCs/>
        </w:rPr>
        <w:t>Department of Psychiatry, Western Psychiatric Institute and Clinic, University of Pittsburgh Medical Center, University of Pittsburgh, Pittsburgh, PA, USA.</w:t>
      </w:r>
    </w:p>
    <w:p w14:paraId="440F7106" w14:textId="77777777" w:rsidR="006150AC" w:rsidRDefault="006150AC" w:rsidP="006150AC">
      <w:pPr>
        <w:numPr>
          <w:ilvl w:val="0"/>
          <w:numId w:val="1"/>
        </w:numPr>
        <w:spacing w:line="240" w:lineRule="auto"/>
        <w:ind w:left="360"/>
        <w:jc w:val="both"/>
        <w:rPr>
          <w:rFonts w:cs="Arial"/>
          <w:bCs/>
        </w:rPr>
      </w:pPr>
      <w:r w:rsidRPr="00852075">
        <w:rPr>
          <w:rFonts w:cs="Arial"/>
          <w:bCs/>
        </w:rPr>
        <w:t>Magnetic Resonance Research Center, Department of Radiology, University of Pittsburgh Medical Center, University of Pittsburgh, Pittsburgh, Pennsylvania.</w:t>
      </w:r>
    </w:p>
    <w:p w14:paraId="1F6FC873" w14:textId="3B49B6C6" w:rsidR="006150AC" w:rsidRDefault="006150AC" w:rsidP="006150AC">
      <w:pPr>
        <w:spacing w:line="240" w:lineRule="auto"/>
        <w:jc w:val="both"/>
        <w:rPr>
          <w:rFonts w:cs="Arial"/>
          <w:bCs/>
        </w:rPr>
      </w:pPr>
    </w:p>
    <w:p w14:paraId="15F5A425" w14:textId="6E2150D7" w:rsidR="009438B5" w:rsidRDefault="009438B5" w:rsidP="006150AC">
      <w:pPr>
        <w:spacing w:line="240" w:lineRule="auto"/>
        <w:jc w:val="both"/>
        <w:rPr>
          <w:rFonts w:cs="Arial"/>
          <w:bCs/>
        </w:rPr>
      </w:pPr>
    </w:p>
    <w:p w14:paraId="0F273DF9" w14:textId="77777777" w:rsidR="00BD1C72" w:rsidRDefault="00BD1C72" w:rsidP="006150AC">
      <w:pPr>
        <w:spacing w:line="240" w:lineRule="auto"/>
        <w:jc w:val="both"/>
        <w:rPr>
          <w:rFonts w:cs="Arial"/>
          <w:bCs/>
        </w:rPr>
      </w:pPr>
    </w:p>
    <w:p w14:paraId="5EA0D741" w14:textId="5B6EC82E" w:rsidR="00C65706" w:rsidRDefault="00C65706" w:rsidP="006150AC">
      <w:pPr>
        <w:spacing w:line="240" w:lineRule="auto"/>
        <w:jc w:val="both"/>
        <w:rPr>
          <w:rFonts w:cs="Arial"/>
          <w:bCs/>
        </w:rPr>
      </w:pPr>
    </w:p>
    <w:p w14:paraId="1E69B261" w14:textId="77777777" w:rsidR="006150AC" w:rsidRPr="00BC4DC6" w:rsidRDefault="006150AC" w:rsidP="006150AC">
      <w:pPr>
        <w:jc w:val="both"/>
        <w:rPr>
          <w:rFonts w:cs="Calibri"/>
          <w:b/>
          <w:bCs/>
        </w:rPr>
      </w:pPr>
      <w:r w:rsidRPr="00BC4DC6">
        <w:rPr>
          <w:rFonts w:cs="Calibri"/>
          <w:b/>
          <w:bCs/>
        </w:rPr>
        <w:t>Corresponding author</w:t>
      </w:r>
    </w:p>
    <w:p w14:paraId="3ADAEB93" w14:textId="6F66B6FB" w:rsidR="000A4071" w:rsidRPr="001B0A3E" w:rsidRDefault="00E635A1" w:rsidP="006150AC">
      <w:pPr>
        <w:jc w:val="both"/>
        <w:rPr>
          <w:rFonts w:cs="Calibri"/>
          <w:bCs/>
        </w:rPr>
      </w:pPr>
      <w:r>
        <w:rPr>
          <w:rFonts w:cs="Calibri"/>
          <w:bCs/>
        </w:rPr>
        <w:t>Renata Rozovsky (PhD)</w:t>
      </w:r>
    </w:p>
    <w:p w14:paraId="39780854" w14:textId="3101F299" w:rsidR="006150AC" w:rsidRPr="001B0A3E" w:rsidRDefault="006150AC" w:rsidP="006150AC">
      <w:pPr>
        <w:rPr>
          <w:rFonts w:cs="Calibri"/>
        </w:rPr>
      </w:pPr>
      <w:r w:rsidRPr="001B0A3E">
        <w:rPr>
          <w:rFonts w:cs="Calibri"/>
        </w:rPr>
        <w:t>3</w:t>
      </w:r>
      <w:r w:rsidR="000A4071">
        <w:rPr>
          <w:rFonts w:cs="Calibri"/>
        </w:rPr>
        <w:t>0</w:t>
      </w:r>
      <w:r w:rsidR="00E635A1">
        <w:rPr>
          <w:rFonts w:cs="Calibri"/>
        </w:rPr>
        <w:t>2</w:t>
      </w:r>
      <w:r w:rsidRPr="001B0A3E">
        <w:rPr>
          <w:rFonts w:cs="Calibri"/>
        </w:rPr>
        <w:t xml:space="preserve"> Loeffler Building</w:t>
      </w:r>
    </w:p>
    <w:p w14:paraId="4CE46145" w14:textId="77777777" w:rsidR="006150AC" w:rsidRPr="001B0A3E" w:rsidRDefault="006150AC" w:rsidP="006150AC">
      <w:pPr>
        <w:rPr>
          <w:rFonts w:cs="Calibri"/>
        </w:rPr>
      </w:pPr>
      <w:smartTag w:uri="urn:schemas-microsoft-com:office:smarttags" w:element="address">
        <w:smartTag w:uri="urn:schemas-microsoft-com:office:smarttags" w:element="Street">
          <w:r w:rsidRPr="001B0A3E">
            <w:rPr>
              <w:rFonts w:cs="Calibri"/>
            </w:rPr>
            <w:t>121 Meyran Ave.</w:t>
          </w:r>
        </w:smartTag>
      </w:smartTag>
      <w:r w:rsidRPr="001B0A3E">
        <w:rPr>
          <w:rFonts w:cs="Calibri"/>
        </w:rPr>
        <w:t xml:space="preserve"> </w:t>
      </w:r>
    </w:p>
    <w:p w14:paraId="70747D57" w14:textId="77777777" w:rsidR="006150AC" w:rsidRPr="001B0A3E" w:rsidRDefault="006150AC" w:rsidP="006150AC">
      <w:pPr>
        <w:rPr>
          <w:rFonts w:cs="Calibri"/>
        </w:rPr>
      </w:pPr>
      <w:smartTag w:uri="urn:schemas-microsoft-com:office:smarttags" w:element="City">
        <w:smartTag w:uri="urn:schemas-microsoft-com:office:smarttags" w:element="place">
          <w:r w:rsidRPr="001B0A3E">
            <w:rPr>
              <w:rFonts w:cs="Calibri"/>
            </w:rPr>
            <w:t>Pittsburgh</w:t>
          </w:r>
        </w:smartTag>
        <w:r w:rsidRPr="001B0A3E">
          <w:rPr>
            <w:rFonts w:cs="Calibri"/>
          </w:rPr>
          <w:t xml:space="preserve"> </w:t>
        </w:r>
        <w:smartTag w:uri="urn:schemas-microsoft-com:office:smarttags" w:element="PostalCode">
          <w:smartTag w:uri="urn:schemas-microsoft-com:office:smarttags" w:element="State">
            <w:r w:rsidRPr="001B0A3E">
              <w:rPr>
                <w:rFonts w:cs="Calibri"/>
              </w:rPr>
              <w:t>Pa</w:t>
            </w:r>
          </w:smartTag>
        </w:smartTag>
        <w:r w:rsidRPr="001B0A3E">
          <w:rPr>
            <w:rFonts w:cs="Calibri"/>
          </w:rPr>
          <w:t xml:space="preserve"> </w:t>
        </w:r>
        <w:smartTag w:uri="urn:schemas-microsoft-com:office:smarttags" w:element="PostalCode">
          <w:r w:rsidRPr="001B0A3E">
            <w:rPr>
              <w:rFonts w:cs="Calibri"/>
            </w:rPr>
            <w:t>15213</w:t>
          </w:r>
        </w:smartTag>
      </w:smartTag>
    </w:p>
    <w:p w14:paraId="3FF95450" w14:textId="5CEEC17A" w:rsidR="006150AC" w:rsidRDefault="006150AC" w:rsidP="006150AC">
      <w:pPr>
        <w:rPr>
          <w:rFonts w:cs="Calibri"/>
        </w:rPr>
      </w:pPr>
      <w:r w:rsidRPr="00A634A4">
        <w:rPr>
          <w:rFonts w:cs="Calibri"/>
        </w:rPr>
        <w:t>Phone: 412-383-</w:t>
      </w:r>
      <w:r w:rsidR="00A634A4" w:rsidRPr="00A634A4">
        <w:rPr>
          <w:rFonts w:cs="Calibri"/>
        </w:rPr>
        <w:t>8206</w:t>
      </w:r>
      <w:r w:rsidRPr="00A634A4">
        <w:rPr>
          <w:rFonts w:cs="Calibri"/>
        </w:rPr>
        <w:t>, fax: 412-383-8336</w:t>
      </w:r>
    </w:p>
    <w:p w14:paraId="4DC66FFE" w14:textId="37D7629C" w:rsidR="00B31621" w:rsidRPr="00AE21DE" w:rsidRDefault="006150AC" w:rsidP="00B31621">
      <w:pPr>
        <w:jc w:val="both"/>
        <w:rPr>
          <w:rFonts w:asciiTheme="minorHAnsi" w:hAnsiTheme="minorHAnsi" w:cstheme="minorHAnsi"/>
          <w:b/>
          <w:bCs/>
          <w:lang w:eastAsia="ru-RU"/>
        </w:rPr>
      </w:pPr>
      <w:r w:rsidRPr="00AE02B8">
        <w:rPr>
          <w:rFonts w:cs="Calibri"/>
          <w:bCs/>
        </w:rPr>
        <w:t>e-mail: </w:t>
      </w:r>
      <w:r w:rsidR="007A233C" w:rsidRPr="007A233C">
        <w:rPr>
          <w:rFonts w:asciiTheme="minorHAnsi" w:hAnsiTheme="minorHAnsi" w:cstheme="minorHAnsi"/>
        </w:rPr>
        <w:t>rozovskyr@upmc.edu</w:t>
      </w:r>
    </w:p>
    <w:p w14:paraId="5B245581" w14:textId="39F4F6D9" w:rsidR="006150AC" w:rsidRPr="00BC4DC6" w:rsidRDefault="006150AC" w:rsidP="006150AC">
      <w:pPr>
        <w:jc w:val="both"/>
        <w:rPr>
          <w:rFonts w:cs="Calibri"/>
        </w:rPr>
      </w:pPr>
    </w:p>
    <w:p w14:paraId="65637AD7" w14:textId="77777777" w:rsidR="006F6057" w:rsidRDefault="006F6057" w:rsidP="00090873">
      <w:pPr>
        <w:spacing w:after="0" w:line="240" w:lineRule="auto"/>
        <w:rPr>
          <w:rFonts w:ascii="Arial" w:hAnsi="Arial" w:cs="Arial"/>
          <w:b/>
          <w:bCs/>
          <w:sz w:val="24"/>
          <w:szCs w:val="24"/>
          <w:lang w:eastAsia="ru-RU"/>
        </w:rPr>
      </w:pPr>
    </w:p>
    <w:p w14:paraId="413F7EAD" w14:textId="11923636" w:rsidR="006F6057" w:rsidRDefault="006F6057" w:rsidP="00090873">
      <w:pPr>
        <w:spacing w:after="0" w:line="240" w:lineRule="auto"/>
        <w:rPr>
          <w:rFonts w:ascii="Arial" w:hAnsi="Arial" w:cs="Arial"/>
          <w:b/>
          <w:bCs/>
          <w:sz w:val="24"/>
          <w:szCs w:val="24"/>
          <w:lang w:eastAsia="ru-RU"/>
        </w:rPr>
      </w:pPr>
    </w:p>
    <w:p w14:paraId="3136766E" w14:textId="116A3860" w:rsidR="00C65706" w:rsidRDefault="00C65706" w:rsidP="00090873">
      <w:pPr>
        <w:spacing w:after="0" w:line="240" w:lineRule="auto"/>
        <w:rPr>
          <w:rFonts w:ascii="Arial" w:hAnsi="Arial" w:cs="Arial"/>
          <w:b/>
          <w:bCs/>
          <w:sz w:val="24"/>
          <w:szCs w:val="24"/>
          <w:lang w:eastAsia="ru-RU"/>
        </w:rPr>
      </w:pPr>
    </w:p>
    <w:p w14:paraId="33016942" w14:textId="77777777" w:rsidR="00C65706" w:rsidRDefault="00C65706" w:rsidP="00090873">
      <w:pPr>
        <w:spacing w:after="0" w:line="240" w:lineRule="auto"/>
        <w:rPr>
          <w:rFonts w:ascii="Arial" w:hAnsi="Arial" w:cs="Arial"/>
          <w:b/>
          <w:bCs/>
          <w:sz w:val="24"/>
          <w:szCs w:val="24"/>
          <w:lang w:eastAsia="ru-RU"/>
        </w:rPr>
      </w:pPr>
    </w:p>
    <w:p w14:paraId="55A9774F" w14:textId="77777777" w:rsidR="006F6057" w:rsidRDefault="006F6057" w:rsidP="00090873">
      <w:pPr>
        <w:spacing w:after="0" w:line="240" w:lineRule="auto"/>
        <w:rPr>
          <w:rFonts w:ascii="Arial" w:hAnsi="Arial" w:cs="Arial"/>
          <w:b/>
          <w:bCs/>
          <w:sz w:val="24"/>
          <w:szCs w:val="24"/>
          <w:lang w:eastAsia="ru-RU"/>
        </w:rPr>
      </w:pPr>
    </w:p>
    <w:p w14:paraId="20F7D1C3" w14:textId="77777777" w:rsidR="00C65706" w:rsidRDefault="00C65706" w:rsidP="00090873">
      <w:pPr>
        <w:spacing w:after="0" w:line="240" w:lineRule="auto"/>
        <w:rPr>
          <w:rFonts w:ascii="Arial" w:hAnsi="Arial" w:cs="Arial"/>
          <w:b/>
          <w:bCs/>
          <w:sz w:val="24"/>
          <w:szCs w:val="24"/>
          <w:lang w:eastAsia="ru-RU"/>
        </w:rPr>
      </w:pPr>
    </w:p>
    <w:p w14:paraId="7AEAF6B2" w14:textId="77777777" w:rsidR="00C65706" w:rsidRDefault="00C65706" w:rsidP="00090873">
      <w:pPr>
        <w:spacing w:after="0" w:line="240" w:lineRule="auto"/>
        <w:rPr>
          <w:rFonts w:ascii="Arial" w:hAnsi="Arial" w:cs="Arial"/>
          <w:b/>
          <w:bCs/>
          <w:sz w:val="24"/>
          <w:szCs w:val="24"/>
          <w:lang w:eastAsia="ru-RU"/>
        </w:rPr>
      </w:pPr>
    </w:p>
    <w:p w14:paraId="5F80C0AC" w14:textId="77777777" w:rsidR="00C65706" w:rsidRDefault="00C65706" w:rsidP="00090873">
      <w:pPr>
        <w:spacing w:after="0" w:line="240" w:lineRule="auto"/>
        <w:rPr>
          <w:rFonts w:ascii="Arial" w:hAnsi="Arial" w:cs="Arial"/>
          <w:b/>
          <w:bCs/>
          <w:sz w:val="24"/>
          <w:szCs w:val="24"/>
          <w:lang w:eastAsia="ru-RU"/>
        </w:rPr>
      </w:pPr>
    </w:p>
    <w:p w14:paraId="7DFA3ED9" w14:textId="77777777" w:rsidR="00C65706" w:rsidRDefault="00C65706" w:rsidP="00090873">
      <w:pPr>
        <w:spacing w:after="0" w:line="240" w:lineRule="auto"/>
        <w:rPr>
          <w:rFonts w:ascii="Arial" w:hAnsi="Arial" w:cs="Arial"/>
          <w:b/>
          <w:bCs/>
          <w:sz w:val="24"/>
          <w:szCs w:val="24"/>
          <w:lang w:eastAsia="ru-RU"/>
        </w:rPr>
      </w:pPr>
    </w:p>
    <w:p w14:paraId="24D029E3" w14:textId="77777777" w:rsidR="00C65706" w:rsidRDefault="00C65706" w:rsidP="00090873">
      <w:pPr>
        <w:spacing w:after="0" w:line="240" w:lineRule="auto"/>
        <w:rPr>
          <w:rFonts w:ascii="Arial" w:hAnsi="Arial" w:cs="Arial"/>
          <w:b/>
          <w:bCs/>
          <w:sz w:val="24"/>
          <w:szCs w:val="24"/>
          <w:lang w:eastAsia="ru-RU"/>
        </w:rPr>
      </w:pPr>
    </w:p>
    <w:p w14:paraId="1A0818B2" w14:textId="77777777" w:rsidR="00C65706" w:rsidRDefault="00C65706" w:rsidP="00090873">
      <w:pPr>
        <w:spacing w:after="0" w:line="240" w:lineRule="auto"/>
        <w:rPr>
          <w:rFonts w:ascii="Arial" w:hAnsi="Arial" w:cs="Arial"/>
          <w:b/>
          <w:bCs/>
          <w:sz w:val="24"/>
          <w:szCs w:val="24"/>
          <w:lang w:eastAsia="ru-RU"/>
        </w:rPr>
      </w:pPr>
    </w:p>
    <w:p w14:paraId="24763A73" w14:textId="77777777" w:rsidR="00C65706" w:rsidRDefault="00C65706" w:rsidP="00090873">
      <w:pPr>
        <w:spacing w:after="0" w:line="240" w:lineRule="auto"/>
        <w:rPr>
          <w:rFonts w:ascii="Arial" w:hAnsi="Arial" w:cs="Arial"/>
          <w:b/>
          <w:bCs/>
          <w:sz w:val="24"/>
          <w:szCs w:val="24"/>
          <w:lang w:eastAsia="ru-RU"/>
        </w:rPr>
      </w:pPr>
    </w:p>
    <w:p w14:paraId="16CB0424" w14:textId="77777777" w:rsidR="00C65706" w:rsidRDefault="00C65706" w:rsidP="00090873">
      <w:pPr>
        <w:spacing w:after="0" w:line="240" w:lineRule="auto"/>
        <w:rPr>
          <w:rFonts w:ascii="Arial" w:hAnsi="Arial" w:cs="Arial"/>
          <w:b/>
          <w:bCs/>
          <w:sz w:val="24"/>
          <w:szCs w:val="24"/>
          <w:lang w:eastAsia="ru-RU"/>
        </w:rPr>
      </w:pPr>
    </w:p>
    <w:p w14:paraId="64E3C6A4" w14:textId="77777777" w:rsidR="00C65706" w:rsidRDefault="00C65706" w:rsidP="00090873">
      <w:pPr>
        <w:spacing w:after="0" w:line="240" w:lineRule="auto"/>
        <w:rPr>
          <w:rFonts w:ascii="Arial" w:hAnsi="Arial" w:cs="Arial"/>
          <w:b/>
          <w:bCs/>
          <w:sz w:val="24"/>
          <w:szCs w:val="24"/>
          <w:lang w:eastAsia="ru-RU"/>
        </w:rPr>
      </w:pPr>
    </w:p>
    <w:p w14:paraId="24CA514A" w14:textId="77777777" w:rsidR="00C65706" w:rsidRDefault="00C65706" w:rsidP="00090873">
      <w:pPr>
        <w:spacing w:after="0" w:line="240" w:lineRule="auto"/>
        <w:rPr>
          <w:rFonts w:ascii="Arial" w:hAnsi="Arial" w:cs="Arial"/>
          <w:b/>
          <w:bCs/>
          <w:sz w:val="24"/>
          <w:szCs w:val="24"/>
          <w:lang w:eastAsia="ru-RU"/>
        </w:rPr>
      </w:pPr>
    </w:p>
    <w:p w14:paraId="2BDFE4E5" w14:textId="77777777" w:rsidR="00C65706" w:rsidRDefault="00C65706" w:rsidP="00090873">
      <w:pPr>
        <w:spacing w:after="0" w:line="240" w:lineRule="auto"/>
        <w:rPr>
          <w:rFonts w:ascii="Arial" w:hAnsi="Arial" w:cs="Arial"/>
          <w:b/>
          <w:bCs/>
          <w:sz w:val="24"/>
          <w:szCs w:val="24"/>
          <w:lang w:eastAsia="ru-RU"/>
        </w:rPr>
      </w:pPr>
    </w:p>
    <w:p w14:paraId="5D99FFED" w14:textId="009D4154" w:rsidR="00090873" w:rsidRDefault="00090873" w:rsidP="00090873">
      <w:pPr>
        <w:spacing w:after="0" w:line="240" w:lineRule="auto"/>
        <w:rPr>
          <w:rFonts w:ascii="Arial" w:hAnsi="Arial" w:cs="Arial"/>
          <w:b/>
          <w:bCs/>
          <w:sz w:val="24"/>
          <w:szCs w:val="24"/>
          <w:lang w:eastAsia="ru-RU"/>
        </w:rPr>
      </w:pPr>
      <w:r w:rsidRPr="002A4F60">
        <w:rPr>
          <w:rFonts w:ascii="Arial" w:hAnsi="Arial" w:cs="Arial"/>
          <w:b/>
          <w:bCs/>
          <w:sz w:val="24"/>
          <w:szCs w:val="24"/>
          <w:lang w:eastAsia="ru-RU"/>
        </w:rPr>
        <w:t xml:space="preserve">Supplemental </w:t>
      </w:r>
      <w:r w:rsidR="00544724">
        <w:rPr>
          <w:rFonts w:ascii="Arial" w:hAnsi="Arial" w:cs="Arial"/>
          <w:b/>
          <w:bCs/>
          <w:sz w:val="24"/>
          <w:szCs w:val="24"/>
          <w:lang w:eastAsia="ru-RU"/>
        </w:rPr>
        <w:t>M</w:t>
      </w:r>
      <w:r w:rsidR="00544724" w:rsidRPr="002A4F60">
        <w:rPr>
          <w:rFonts w:ascii="Arial" w:hAnsi="Arial" w:cs="Arial"/>
          <w:b/>
          <w:bCs/>
          <w:sz w:val="24"/>
          <w:szCs w:val="24"/>
          <w:lang w:eastAsia="ru-RU"/>
        </w:rPr>
        <w:t>aterials</w:t>
      </w:r>
    </w:p>
    <w:p w14:paraId="49327695" w14:textId="77777777" w:rsidR="00F04849" w:rsidRDefault="00F04849" w:rsidP="00090873">
      <w:pPr>
        <w:spacing w:after="0" w:line="240" w:lineRule="auto"/>
        <w:rPr>
          <w:rFonts w:ascii="Arial" w:hAnsi="Arial" w:cs="Arial"/>
          <w:b/>
          <w:bCs/>
          <w:sz w:val="24"/>
          <w:szCs w:val="24"/>
          <w:lang w:eastAsia="ru-RU"/>
        </w:rPr>
      </w:pPr>
    </w:p>
    <w:p w14:paraId="77FC1876" w14:textId="77777777" w:rsidR="00090873" w:rsidRPr="001D4A4A" w:rsidRDefault="00090873" w:rsidP="00090873">
      <w:pPr>
        <w:spacing w:line="480" w:lineRule="auto"/>
        <w:outlineLvl w:val="0"/>
        <w:rPr>
          <w:b/>
        </w:rPr>
      </w:pPr>
      <w:r w:rsidRPr="001D4A4A">
        <w:rPr>
          <w:b/>
        </w:rPr>
        <w:t>Exclusion criteria</w:t>
      </w:r>
    </w:p>
    <w:p w14:paraId="1D436041" w14:textId="7E1E1855" w:rsidR="00090873" w:rsidRDefault="00090873" w:rsidP="00090873">
      <w:pPr>
        <w:spacing w:line="480" w:lineRule="auto"/>
        <w:ind w:firstLine="720"/>
        <w:jc w:val="both"/>
        <w:rPr>
          <w:rFonts w:cs="Calibri"/>
        </w:rPr>
      </w:pPr>
      <w:r>
        <w:t xml:space="preserve">Exclusion criteria </w:t>
      </w:r>
      <w:r w:rsidRPr="00B35872">
        <w:t>included: a history of serious medical illness, head injury, or neurological disorder; IQ &lt;70, as assessed by the Wechsler Abbreviat</w:t>
      </w:r>
      <w:r>
        <w:t>ed</w:t>
      </w:r>
      <w:r w:rsidRPr="00B35872">
        <w:t xml:space="preserve"> Scale of Intelligence</w:t>
      </w:r>
      <w:r w:rsidR="00F80092">
        <w:fldChar w:fldCharType="begin"/>
      </w:r>
      <w:r w:rsidR="00F80092">
        <w:instrText xml:space="preserve"> ADDIN ZOTERO_ITEM CSL_CITATION {"citationID":"NY72ehPO","properties":{"formattedCitation":"(1)","plainCitation":"(1)","noteIndex":0},"citationItems":[{"id":3917,"uris":["http://zotero.org/users/1854289/items/WILD9EWK"],"uri":["http://zotero.org/users/1854289/items/WILD9EWK"],"itemData":{"id":3917,"type":"book","event-place":"San Antonio, TX","publisher":"The Psychological Corporation","publisher-place":"San Antonio, TX","title":"Wechsler abbreviated scale of intelligence","author":[{"literal":"Wechsler, D"}],"issued":{"date-parts":[["1999"]]}}}],"schema":"https://github.com/citation-style-language/schema/raw/master/csl-citation.json"} </w:instrText>
      </w:r>
      <w:r w:rsidR="00F80092">
        <w:fldChar w:fldCharType="separate"/>
      </w:r>
      <w:r w:rsidR="00F80092" w:rsidRPr="00F80092">
        <w:rPr>
          <w:rFonts w:cs="Calibri"/>
        </w:rPr>
        <w:t>(1)</w:t>
      </w:r>
      <w:r w:rsidR="00F80092">
        <w:fldChar w:fldCharType="end"/>
      </w:r>
      <w:r w:rsidRPr="00B35872">
        <w:t xml:space="preserve">; diagnosis of BD (except </w:t>
      </w:r>
      <w:r>
        <w:t xml:space="preserve">for the </w:t>
      </w:r>
      <w:r w:rsidRPr="00B35872">
        <w:t>B</w:t>
      </w:r>
      <w:r>
        <w:t>D</w:t>
      </w:r>
      <w:r w:rsidRPr="00B35872">
        <w:t xml:space="preserve"> group), autism, or schizophrenia; MRI contraindication (e.g., pregnancy, metal in the body). For OHP, additional exclusion criteria included a</w:t>
      </w:r>
      <w:r>
        <w:t>ny current and/or lifetime</w:t>
      </w:r>
      <w:r w:rsidRPr="00B35872">
        <w:t xml:space="preserve"> history of</w:t>
      </w:r>
      <w:r>
        <w:t xml:space="preserve"> any</w:t>
      </w:r>
      <w:r w:rsidRPr="00B35872">
        <w:t xml:space="preserve"> </w:t>
      </w:r>
      <w:r>
        <w:t xml:space="preserve">Axis-I and Axis-II </w:t>
      </w:r>
      <w:r w:rsidRPr="00B35872">
        <w:t>disorder</w:t>
      </w:r>
      <w:r>
        <w:t xml:space="preserve"> and </w:t>
      </w:r>
      <w:r w:rsidRPr="00040D03">
        <w:t>family history</w:t>
      </w:r>
      <w:r>
        <w:t xml:space="preserve"> </w:t>
      </w:r>
      <w:r w:rsidRPr="00040D03">
        <w:t>(1</w:t>
      </w:r>
      <w:r w:rsidRPr="00040D03">
        <w:rPr>
          <w:vertAlign w:val="superscript"/>
        </w:rPr>
        <w:t>st</w:t>
      </w:r>
      <w:r w:rsidRPr="00040D03">
        <w:t xml:space="preserve"> degree) of psychiatric illness</w:t>
      </w:r>
      <w:r>
        <w:t xml:space="preserve"> </w:t>
      </w:r>
      <w:r w:rsidRPr="00F736F4">
        <w:t>other than mild anxiety disorders/PTSD</w:t>
      </w:r>
      <w:r w:rsidRPr="00B35872">
        <w:t>.</w:t>
      </w:r>
      <w:r>
        <w:t xml:space="preserve"> Eleven participants were excluded after dMRI data analysis </w:t>
      </w:r>
      <w:r w:rsidRPr="00E04101">
        <w:rPr>
          <w:rFonts w:cs="Calibri"/>
        </w:rPr>
        <w:t>due to movements and/or poor reconstruction of the data</w:t>
      </w:r>
      <w:r>
        <w:rPr>
          <w:rFonts w:cs="Calibri"/>
        </w:rPr>
        <w:t>.</w:t>
      </w:r>
    </w:p>
    <w:p w14:paraId="3CD05AFB" w14:textId="77777777" w:rsidR="00090873" w:rsidRDefault="00090873" w:rsidP="00090873">
      <w:pPr>
        <w:spacing w:line="480" w:lineRule="auto"/>
        <w:jc w:val="both"/>
        <w:outlineLvl w:val="0"/>
        <w:rPr>
          <w:b/>
        </w:rPr>
      </w:pPr>
      <w:r w:rsidRPr="004D502C">
        <w:rPr>
          <w:b/>
        </w:rPr>
        <w:t>Clinical</w:t>
      </w:r>
      <w:r>
        <w:rPr>
          <w:b/>
        </w:rPr>
        <w:t xml:space="preserve"> </w:t>
      </w:r>
      <w:r w:rsidRPr="004D502C">
        <w:rPr>
          <w:b/>
        </w:rPr>
        <w:t>assessment</w:t>
      </w:r>
    </w:p>
    <w:p w14:paraId="3686D3AB" w14:textId="1E1B7220" w:rsidR="00BD47B0" w:rsidRPr="00482A46" w:rsidRDefault="00090873">
      <w:pPr>
        <w:spacing w:line="480" w:lineRule="auto"/>
        <w:ind w:firstLine="720"/>
        <w:jc w:val="both"/>
        <w:rPr>
          <w:i/>
          <w:iCs/>
          <w:noProof/>
        </w:rPr>
      </w:pPr>
      <w:r w:rsidRPr="00E16DBF">
        <w:t>Psychiatric diagnoses were confirmed by a licensed psychia</w:t>
      </w:r>
      <w:r w:rsidRPr="000251B0">
        <w:t>trist or psychologist before the neuroimaging assessment using the Kiddie Schedule for Affective Disorders and Schizophrenia for School-Age Children (K-SADS) - Present and Lifetime Version</w:t>
      </w:r>
      <w:r w:rsidRPr="000251B0">
        <w:fldChar w:fldCharType="begin"/>
      </w:r>
      <w:r w:rsidR="00F80092" w:rsidRPr="0030778C">
        <w:instrText xml:space="preserve"> ADDIN ZOTERO_ITEM CSL_CITATION {"citationID":"P4Nmcfxw","properties":{"formattedCitation":"(2)","plainCitation":"(2)","noteIndex":0},"citationItems":[{"id":1090,"uris":["http://zotero.org/users/1854289/items/8N3WLBFR"],"uri":["http://zotero.org/users/1854289/items/8N3WLBFR"],"itemData":{"id":1090,"type":"article-journal","abstract":"OBJECTIVE: To describe the psychometric properties of the Schedule for Affective Disorders and Schizophrenia for School-Age Children-Present and Lifetime version (K-SADS-PL) interview, which surveys additional disorders not assessed in prior K-SADS, contains improved probes and anchor points, includes diagnosis-specific impairment ratings, generates DSM-III-R and DSM-IV diagnoses, and divides symptoms surveyed into a screening interview and five diagnostic supplements.\nMETHOD: Subjects were 55 psychiatric outpatients and 11 normal controls (aged 7 through 17 years). Both parents and children were used as informants. Concurrent validity of the screen criteria and the K-SADS-PL diagnoses was assessed against standard self-report scales. Interrater (n = 15) and test-retest (n = 20) reliability data were also collected (mean retest interval: 18 days; range: 2 to 36 days).\nRESULTS: Rating scale data support the concurrent validity of screens and K-SADS-PL diagnoses. Interrater agreement in scoring screens and diagnoses was high (range: 93% to 100%). Test-retest reliability kappa coefficients were in the excellent range for present and/or lifetime diagnoses of major depression, any bipolar, generalized anxiety, conduct, and oppositional defiant disorder (.77 to 1.00) and in the good range for present diagnoses of posttraumatic stress disorder and attention-deficit hyperactivity disorder (.63 to .67).\nCONCLUSION: Results suggest the K-SADS-PL generates reliable and valid child psychiatric diagnoses.","container-title":"Journal of the American Academy of Child and Adolescent Psychiatry","DOI":"10.1097/00004583-199707000-00021","ISSN":"0890-8567","issue":"7","journalAbbreviation":"J Am Acad Child Adolesc Psychiatry","language":"eng","note":"PMID: 9204677","page":"980-988","source":"PubMed","title":"Schedule for Affective Disorders and Schizophrenia for School-Age Children-Present and Lifetime Version (K-SADS-PL): initial reliability and validity data","title-short":"Schedule for Affective Disorders and Schizophrenia for School-Age Children-Present and Lifetime Version (K-SADS-PL)","volume":"36","author":[{"family":"Kaufman","given":"J."},{"family":"Birmaher","given":"B."},{"family":"Brent","given":"D."},{"family":"Rao","given":"U."},{"family":"Flynn","given":"C."},{"family":"Moreci","given":"P."},{"family":"Williamson","given":"D."},{"family":"Ryan","given":"N."}],"issued":{"date-parts":[["1997",7]]}}}],"schema":"https://github.com/citation-style-language/schema/raw/master/csl-citation.json"} </w:instrText>
      </w:r>
      <w:r w:rsidRPr="000251B0">
        <w:fldChar w:fldCharType="separate"/>
      </w:r>
      <w:r w:rsidR="00F80092" w:rsidRPr="000251B0">
        <w:rPr>
          <w:rFonts w:cs="Calibri"/>
        </w:rPr>
        <w:t>(2)</w:t>
      </w:r>
      <w:r w:rsidRPr="000251B0">
        <w:fldChar w:fldCharType="end"/>
      </w:r>
      <w:r w:rsidRPr="00E16DBF">
        <w:t xml:space="preserve"> for offspring </w:t>
      </w:r>
      <w:r w:rsidR="00AA3779" w:rsidRPr="000251B0">
        <w:t>(</w:t>
      </w:r>
      <w:r w:rsidR="00AA3779" w:rsidRPr="00CE1DB5">
        <w:t xml:space="preserve">inter-rater reliability </w:t>
      </w:r>
      <w:r w:rsidR="001B55C2" w:rsidRPr="0030778C">
        <w:t xml:space="preserve">for K-SADS is 0.80), </w:t>
      </w:r>
      <w:r w:rsidRPr="0030778C">
        <w:t>and the Structural Clinical Interview for DSM-IV</w:t>
      </w:r>
      <w:r w:rsidRPr="000251B0">
        <w:fldChar w:fldCharType="begin"/>
      </w:r>
      <w:r w:rsidR="00F80092" w:rsidRPr="0030778C">
        <w:instrText xml:space="preserve"> ADDIN ZOTERO_ITEM CSL_CITATION {"citationID":"tFC79EPV","properties":{"formattedCitation":"(3)","plainCitation":"(3)","noteIndex":0},"citationItems":[{"id":3912,"uris":["http://zotero.org/users/1854289/items/KC5P9TR6"],"uri":["http://zotero.org/users/1854289/items/KC5P9TR6"],"itemData":{"id":3912,"type":"book","event-place":"Washington, DC","publisher":"American Psychiatric Press","publisher-place":"Washington, DC","title":"Structured Clinical Interview for DSM-IV Axis II Personality Disorders (SCID-II).","author":[{"literal":"First MB, Gibbon ML, Spitzer RL, Williams JBW, Benjamin L."}],"issued":{"date-parts":[["1997"]]}}}],"schema":"https://github.com/citation-style-language/schema/raw/master/csl-citation.json"} </w:instrText>
      </w:r>
      <w:r w:rsidRPr="000251B0">
        <w:fldChar w:fldCharType="separate"/>
      </w:r>
      <w:r w:rsidR="00F80092" w:rsidRPr="000251B0">
        <w:rPr>
          <w:rFonts w:cs="Calibri"/>
        </w:rPr>
        <w:t>(3)</w:t>
      </w:r>
      <w:r w:rsidRPr="000251B0">
        <w:fldChar w:fldCharType="end"/>
      </w:r>
      <w:r w:rsidRPr="00E16DBF">
        <w:t xml:space="preserve"> and Family History Screen</w:t>
      </w:r>
      <w:r w:rsidRPr="000251B0">
        <w:fldChar w:fldCharType="begin"/>
      </w:r>
      <w:r w:rsidR="00F80092" w:rsidRPr="0030778C">
        <w:instrText xml:space="preserve"> ADDIN ZOTERO_ITEM CSL_CITATION {"citationID":"UnDUfRH1","properties":{"formattedCitation":"(4)","plainCitation":"(4)","noteIndex":0},"citationItems":[{"id":1010,"uris":["http://zotero.org/users/1854289/items/I3N9URFG"],"uri":["http://zotero.org/users/1854289/items/I3N9URFG"],"itemData":{"id":1010,"type":"article-journal","abstract":"BACKGROUND: Brief screens to collect lifetime family psychiatric history are useful in clinical practice and for identifying potential families for genetic studies.\nMETHODS: The Family History Screen (FHS) collects information on 15 psychiatric disorders and suicidal behavior in informants and their first-degree relatives. Since each question is posed only once about all family members as a group, the administrative time is 5 to 20 minutes, depending on family size and illness. Data on the validity against best-estimate (BE) diagnosis based on independent and blind direct interviews on 289 probands and 305 relatives and test-retest reliability across 15 months in 417 subjects are presented.\nRESULTS: Agreement between FHS and BE diagnosis for proband and relative self-report had median sensitivity (SEN) of 67.6 and 71.1 respectively; median specificity (SPC) was 87.6 and 89.4, respectively. Marked decrease in SEN occurred when a single informant (the proband) reported on a relative (median, 37.5); however, median SPC was 95.8. Use of more than 1 informant substantially improved SEN (median, 68.2), with a modest reduction in SPC (median, 86.8). Test-retest reliability across 15 months resulted in a median kappa of 0.56.\nCONCLUSIONS: The FHS is a promising brief screen for collecting lifetime psychiatric history on an informant and/or first-degree relatives. Its validity is best demonstrated for major depression, anxiety disorders, substance dependence (alcohol and drug dependence), and suicide attempts. It is not a substitute for more lengthy family history if more detail on diagnosis is required.","container-title":"Archives of General Psychiatry","DOI":"10.1001/archpsyc.57.7.675","ISSN":"0003-990X","issue":"7","journalAbbreviation":"Arch Gen Psychiatry","language":"eng","note":"PMID: 10891038","page":"675-682","source":"PubMed","title":"Brief screening for family psychiatric history: the family history screen","title-short":"Brief screening for family psychiatric history","volume":"57","author":[{"family":"Weissman","given":"M. M."},{"family":"Wickramaratne","given":"P."},{"family":"Adams","given":"P."},{"family":"Wolk","given":"S."},{"family":"Verdeli","given":"H."},{"family":"Olfson","given":"M."}],"issued":{"date-parts":[["2000",7]]}}}],"schema":"https://github.com/citation-style-language/schema/raw/master/csl-citation.json"} </w:instrText>
      </w:r>
      <w:r w:rsidRPr="000251B0">
        <w:fldChar w:fldCharType="separate"/>
      </w:r>
      <w:r w:rsidR="00F80092" w:rsidRPr="000251B0">
        <w:rPr>
          <w:rFonts w:cs="Calibri"/>
        </w:rPr>
        <w:t>(4)</w:t>
      </w:r>
      <w:r w:rsidRPr="000251B0">
        <w:fldChar w:fldCharType="end"/>
      </w:r>
      <w:r w:rsidRPr="00E16DBF">
        <w:t xml:space="preserve"> f</w:t>
      </w:r>
      <w:r w:rsidRPr="000251B0">
        <w:t>or parents.</w:t>
      </w:r>
      <w:r w:rsidRPr="00CE1DB5">
        <w:t xml:space="preserve"> </w:t>
      </w:r>
      <w:r w:rsidR="00BD47B0" w:rsidRPr="00482A46">
        <w:t>All biological parents (who participated in the study), including parents of healthy offspring (OHP), at-risk offspring (OBP and OCP) and offspring with a BD diagnosis (BD) completed the Structured Clinical Interview for DSM-IV (SCID) interview at the beginning of the study.  However, inclusion criteria for the BD group was to have a 1</w:t>
      </w:r>
      <w:r w:rsidR="00BD47B0" w:rsidRPr="00482A46">
        <w:rPr>
          <w:vertAlign w:val="superscript"/>
        </w:rPr>
        <w:t>st</w:t>
      </w:r>
      <w:r w:rsidR="00BD47B0" w:rsidRPr="00482A46">
        <w:t xml:space="preserve"> or 2</w:t>
      </w:r>
      <w:r w:rsidR="00BD47B0" w:rsidRPr="00482A46">
        <w:rPr>
          <w:vertAlign w:val="superscript"/>
        </w:rPr>
        <w:t>nd</w:t>
      </w:r>
      <w:r w:rsidR="00BD47B0" w:rsidRPr="00482A46">
        <w:t xml:space="preserve"> degree relative with BD. If the biological parent taking part in the study was not the BD relative, a Family History interview was completed to collect information on 1</w:t>
      </w:r>
      <w:r w:rsidR="00BD47B0" w:rsidRPr="00482A46">
        <w:rPr>
          <w:vertAlign w:val="superscript"/>
        </w:rPr>
        <w:t xml:space="preserve">st </w:t>
      </w:r>
      <w:r w:rsidR="00BD47B0" w:rsidRPr="00482A46">
        <w:t xml:space="preserve"> or 2</w:t>
      </w:r>
      <w:r w:rsidR="00BD47B0" w:rsidRPr="00482A46">
        <w:rPr>
          <w:vertAlign w:val="superscript"/>
        </w:rPr>
        <w:t xml:space="preserve">nd </w:t>
      </w:r>
      <w:r w:rsidR="00BD47B0" w:rsidRPr="00482A46">
        <w:t>degree relatives with a BD diagnosis.</w:t>
      </w:r>
      <w:r w:rsidR="00BD47B0" w:rsidRPr="00482A46">
        <w:rPr>
          <w:i/>
          <w:iCs/>
          <w:noProof/>
        </w:rPr>
        <w:t xml:space="preserve">                       </w:t>
      </w:r>
    </w:p>
    <w:p w14:paraId="203F1FF5" w14:textId="48DF3910" w:rsidR="00090873" w:rsidRPr="00CE1DB5" w:rsidRDefault="006C751B" w:rsidP="00090873">
      <w:pPr>
        <w:spacing w:line="480" w:lineRule="auto"/>
        <w:ind w:firstLine="720"/>
        <w:jc w:val="both"/>
      </w:pPr>
      <w:r w:rsidRPr="00482A46">
        <w:t>Offspring</w:t>
      </w:r>
      <w:r w:rsidRPr="00E16DBF">
        <w:t xml:space="preserve"> as</w:t>
      </w:r>
      <w:r w:rsidR="00090873" w:rsidRPr="000251B0">
        <w:t>s</w:t>
      </w:r>
      <w:r w:rsidR="00090873" w:rsidRPr="00CE1DB5">
        <w:t>essments included the Screen for Child Anxiety Related Disorders (SCARED)</w:t>
      </w:r>
      <w:r w:rsidR="00090873" w:rsidRPr="000251B0">
        <w:fldChar w:fldCharType="begin"/>
      </w:r>
      <w:r w:rsidR="00F80092" w:rsidRPr="0030778C">
        <w:instrText xml:space="preserve"> ADDIN ZOTERO_ITEM CSL_CITATION {"citationID":"u4H1iUj9","properties":{"formattedCitation":"(5,6)","plainCitation":"(5,6)","noteIndex":0},"citationItems":[{"id":1009,"uris":["http://zotero.org/users/1854289/items/69QJ2SCV"],"uri":["http://zotero.org/users/1854289/items/69QJ2SCV"],"itemData":{"id":1009,"type":"article-journal","abstract":"OBJECTIVE: To replicate and extend work on the psychometric properties of the Screen for Child Anxiety Related Emotional Disorders (SCARED), a child and parent self-report instrument used to screen for children with anxiety disorders.\nMETHOD: The 41-item version of the SCARED was administered to a new sample of 190 outpatient children and adolescents and 166 parents. The internal consistency, discriminant, and convergent validity were assessed. In addition, using discriminant function analysis, a briefer version of the SCARED was developed.\nRESULTS: Using item analyses and factor analyses on the 41-item version, 5 factors were obtained: panic/somatic, generalized anxiety, separation anxiety, social phobia, and school phobia. In general, the total score and each of the 5 factors for both the child and parent SCARED demonstrated good internal consistency and discriminant validity (both between anxiety and depressive and disruptive disorders and within anxiety disorders). A reduced version of the SCARED yielded 5 items and showed similar psychometrics to the full SCARED.\nCONCLUSIONS: In a new sample, the authors replicated their initial psychometric findings that the SCARED is a reliable and valid instrument to screen for childhood anxiety disorders in clinical settings. Furthermore, pending future research, the 5-item SCARED appears to be a promising brief screening inventory for anxiety disorders in epidemiological studies.","container-title":"Journal of the American Academy of Child and Adolescent Psychiatry","DOI":"10.1097/00004583-199910000-00011","ISSN":"0890-8567","issue":"10","journalAbbreviation":"J Am Acad Child Adolesc Psychiatry","language":"eng","note":"PMID: 10517055","page":"1230-1236","source":"PubMed","title":"Psychometric properties of the Screen for Child Anxiety Related Emotional Disorders (SCARED): a replication study","title-short":"Psychometric properties of the Screen for Child Anxiety Related Emotional Disorders (SCARED)","volume":"38","author":[{"family":"Birmaher","given":"B."},{"family":"Brent","given":"D. A."},{"family":"Chiappetta","given":"L."},{"family":"Bridge","given":"J."},{"family":"Monga","given":"S."},{"family":"Baugher","given":"M."}],"issued":{"date-parts":[["1999",10]]}}},{"id":1008,"uris":["http://zotero.org/users/1854289/items/XZU22GKM"],"uri":["http://zotero.org/users/1854289/items/XZU22GKM"],"itemData":{"id":1008,"type":"article-journal","abstract":"OBJECTIVE: To develop a reliable and valid child and parent self-report instrument to screen children with anxiety disorders.\nMETHOD: An 85-item questionnaire was administered to 341 outpatient children and adolescents and 300 parents. Utilizing item analyses and factor analyses, the original scale was reduced to 38 items. A subsample of children (n = 88) and parents (n = 86) was retested an average of 5 weeks (4 days to 15 weeks after the initial screening.\nRESULTS: The child and parent Screen for Child Anxiety Related Emotional Disorders (SCARED) both yielded five factors: somatic/panic, general anxiety, separation anxiety, social phobia For the total score and each of the five factors, both the child and parent SCARED demonstrated good internal consistency (alpha = .74 to .93), test-retest reliability (intraclass correlation coefficients = .70 to .90), discriminative validity (both between anxiety and other disorders and within anxiety disorders), and moderate parent-child agreement (r = .20 to .47, p &lt; .001, all correlations).\nCONCLUSIONS: The SCARED shows promise as a screening instrument for anxiety disorders. Future studies using the SCARED in community samples are indicated.","container-title":"Journal of the American Academy of Child and Adolescent Psychiatry","DOI":"10.1097/00004583-199704000-00018","ISSN":"0890-8567","issue":"4","journalAbbreviation":"J Am Acad Child Adolesc Psychiatry","language":"eng","note":"PMID: 9100430","page":"545-553","source":"PubMed","title":"The Screen for Child Anxiety Related Emotional Disorders (SCARED): scale construction and psychometric characteristics","title-short":"The Screen for Child Anxiety Related Emotional Disorders (SCARED)","volume":"36","author":[{"family":"Birmaher","given":"B."},{"family":"Khetarpal","given":"S."},{"family":"Brent","given":"D."},{"family":"Cully","given":"M."},{"family":"Balach","given":"L."},{"family":"Kaufman","given":"J."},{"family":"Neer","given":"S. M."}],"issued":{"date-parts":[["1997",4]]}}}],"schema":"https://github.com/citation-style-language/schema/raw/master/csl-citation.json"} </w:instrText>
      </w:r>
      <w:r w:rsidR="00090873" w:rsidRPr="000251B0">
        <w:fldChar w:fldCharType="separate"/>
      </w:r>
      <w:r w:rsidR="00F80092" w:rsidRPr="000251B0">
        <w:rPr>
          <w:rFonts w:cs="Calibri"/>
        </w:rPr>
        <w:t>(5,6)</w:t>
      </w:r>
      <w:r w:rsidR="00090873" w:rsidRPr="000251B0">
        <w:fldChar w:fldCharType="end"/>
      </w:r>
      <w:r w:rsidR="00090873" w:rsidRPr="00E16DBF">
        <w:t>, Children’s Affective Lability Sale (CALS)</w:t>
      </w:r>
      <w:r w:rsidR="00090873" w:rsidRPr="000251B0">
        <w:fldChar w:fldCharType="begin"/>
      </w:r>
      <w:r w:rsidR="00F80092" w:rsidRPr="0030778C">
        <w:instrText xml:space="preserve"> ADDIN ZOTERO_ITEM CSL_CITATION {"citationID":"pBS36r2a","properties":{"formattedCitation":"(7)","plainCitation":"(7)","noteIndex":0},"citationItems":[{"id":1007,"uris":["http://zotero.org/users/1854289/items/KE3BZY86"],"uri":["http://zotero.org/users/1854289/items/KE3BZY86"],"itemData":{"id":1007,"type":"article-journal","abstract":"The Children's Affective Lability Scale (CALS) is a 20-item parent report measure developed to assess affect regulation in children aged 6-16. It was normed with school children in regular education classrooms and with children hospitalized in a psychiatric facility. Internal-consistency reliability, split-half reliability, and two-week test-retest reliability were excellent. Staff interrater reliability in the psychiatric sample was acceptable. Higher CALS scores were observed in an in-patient psychiatric sample than in either an out-patient or a normative sample. A principal components factor analysis yielded two components for the normative sample.","container-title":"Psychiatry Research","DOI":"10.1016/s0165-1781(96)02851-x","ISSN":"0165-1781","issue":"3","journalAbbreviation":"Psychiatry Res","language":"eng","note":"PMID: 9029668","page":"189-198","source":"PubMed","title":"The Children's Affective Lability Scale: a psychometric evaluation of reliability","title-short":"The Children's Affective Lability Scale","volume":"65","author":[{"family":"Gerson","given":"A. C."},{"family":"Gerring","given":"J. P."},{"family":"Freund","given":"L."},{"family":"Joshi","given":"P. T."},{"family":"Capozzoli","given":"J."},{"family":"Brady","given":"K."},{"family":"Denckla","given":"M. B."}],"issued":{"date-parts":[["1996",12,20]]}}}],"schema":"https://github.com/citation-style-language/schema/raw/master/csl-citation.json"} </w:instrText>
      </w:r>
      <w:r w:rsidR="00090873" w:rsidRPr="000251B0">
        <w:fldChar w:fldCharType="separate"/>
      </w:r>
      <w:r w:rsidR="00F80092" w:rsidRPr="000251B0">
        <w:rPr>
          <w:rFonts w:cs="Calibri"/>
        </w:rPr>
        <w:t>(7)</w:t>
      </w:r>
      <w:r w:rsidR="00090873" w:rsidRPr="000251B0">
        <w:fldChar w:fldCharType="end"/>
      </w:r>
      <w:r w:rsidR="00090873" w:rsidRPr="00E16DBF">
        <w:t>, Mood and Feelings Questionn</w:t>
      </w:r>
      <w:r w:rsidR="00090873" w:rsidRPr="000251B0">
        <w:t>aire (MFQ)</w:t>
      </w:r>
      <w:r w:rsidR="00090873" w:rsidRPr="000251B0">
        <w:fldChar w:fldCharType="begin"/>
      </w:r>
      <w:r w:rsidR="00F80092" w:rsidRPr="0030778C">
        <w:instrText xml:space="preserve"> ADDIN ZOTERO_ITEM CSL_CITATION {"citationID":"uK1WkYdw","properties":{"formattedCitation":"(8)","plainCitation":"(8)","noteIndex":0},"citationItems":[{"id":1006,"uris":["http://zotero.org/users/1854289/items/XSTVB5KD"],"uri":["http://zotero.org/users/1854289/items/XSTVB5KD"],"itemData":{"id":1006,"type":"article-journal","abstract":"In a stratified random and representative sample of 2,560 13- to 14-year-old Norwegian girls and boys, depressive symptoms were assessed by means of the Mood and Feelings Questionnaire (MFQ). The MFQ showed a good internal consistency (alpha), and test-retest correlations (r) for three-week and three-month intervals were 0.84 and 0.80 respectively. Convergent and discriminative validity were also assessed. The mean total MFQ score for the whole sample was 10.6 (SD 9.5). The results showed a significant sex by age interaction effect in that girls increased their mean total MFQ sum score by age while the boys' scores decreased slightly. Reports of unattractiveness, restlessness, indecisiveness and transient feelings of low mood were common in the total sample, while unhappiness, irritability, self-dislike and concentration problems were common among high-scoring subjects. Girls experienced more often lowered mood, were more concerned with their appearance and had more self-depreciatory notions than boys, while boys more often than girls had lower school satisfaction. Girls were preponderant among the high-scoring subjects. The results of logistic regression analyses showed that concentration problems were the strongest predictor of high scores. The findings are discussed in view of similar epidemiological studies in which DSM-IV criteria have been used in the assessment of depressive symptoms and disorders among adolescents.","container-title":"European Child &amp; Adolescent Psychiatry","DOI":"10.1007/s007870170011","ISSN":"1018-8827","issue":"4","journalAbbreviation":"Eur Child Adolesc Psychiatry","language":"eng","note":"PMID: 11794547","page":"222-229","source":"PubMed","title":"Depressive symptoms among young Norwegian adolescents as measured by the Mood and Feelings Questionnaire (MFQ)","volume":"10","author":[{"family":"Sund","given":"A. M."},{"family":"Larsson","given":"B."},{"family":"Wichstrom","given":"L."}],"issued":{"date-parts":[["2001",12]]}}}],"schema":"https://github.com/citation-style-language/schema/raw/master/csl-citation.json"} </w:instrText>
      </w:r>
      <w:r w:rsidR="00090873" w:rsidRPr="000251B0">
        <w:fldChar w:fldCharType="separate"/>
      </w:r>
      <w:r w:rsidR="00F80092" w:rsidRPr="000251B0">
        <w:rPr>
          <w:rFonts w:cs="Calibri"/>
        </w:rPr>
        <w:t>(8)</w:t>
      </w:r>
      <w:r w:rsidR="00090873" w:rsidRPr="000251B0">
        <w:fldChar w:fldCharType="end"/>
      </w:r>
      <w:r w:rsidR="00090873" w:rsidRPr="00E16DBF">
        <w:t xml:space="preserve">, </w:t>
      </w:r>
      <w:r w:rsidR="00686017" w:rsidRPr="000251B0">
        <w:t xml:space="preserve">to assess depressive symptoms, </w:t>
      </w:r>
      <w:r w:rsidR="00090873" w:rsidRPr="00CE1DB5">
        <w:t>K-SADS Mania Rating Scale (KMRS)</w:t>
      </w:r>
      <w:r w:rsidR="00090873" w:rsidRPr="000251B0">
        <w:fldChar w:fldCharType="begin"/>
      </w:r>
      <w:r w:rsidR="00F80092" w:rsidRPr="0030778C">
        <w:instrText xml:space="preserve"> ADDIN ZOTERO_ITEM CSL_CITATION {"citationID":"7YERS2bd","properties":{"formattedCitation":"(9)","plainCitation":"(9)","noteIndex":0},"citationItems":[{"id":1005,"uris":["http://zotero.org/users/1854289/items/S73IAP4Q"],"uri":["http://zotero.org/users/1854289/items/S73IAP4Q"],"itemData":{"id":1005,"type":"article-journal","abstract":"OBJECTIVE: To construct a mania rating scale designed for children and adolescents.\nMETHODS: Fourteen questions from the Kiddie Schedule for Affective Disorders and Schizophrenia for School-Age Children-Present Episode (K-SADS-P) 1986 version plus a new item assessing mood lability were used to construct a clinician-rated mania rating scale (K-SADS-MRS). Interrater reliability was determined prospectively with 22 patients from a bipolar outpatient clinic. Sensitivity to treatment effects was determined in a separate cohort of 23 patients.\nRESULTS: Internal consistency (Cronbach's alpha = 0.94) and interrater reliability (intraclass correlation coefficient = 0.97 between two raters) were high. Convergent validity with the Clinical Global Impressions-Severity scale (bipolar version) was good (r(s)= 0.91, p &lt; 0.001). Treatment responders had significantly greater reduction in K-SADS-MRS scores than nonresponders (-15.6 +/- 8.7 vs. 0.3 +/- 8.8), t(21) = 4.2, p &lt; 0.001. The K-SADS-MRS scores differentiated bipolar patients who had clinically significant manic symptoms from those who did not, with a sensitivity of 87% and a specificity of 81%.\nCONCLUSION: The K-SADS-MRS shows promise as a rating scale for measuring manic symptom severity in pediatric bipolar patients.","container-title":"Journal of Child and Adolescent Psychopharmacology","DOI":"10.1089/104454603322724850","ISSN":"1044-5463","issue":"4","journalAbbreviation":"J Child Adolesc Psychopharmacol","language":"eng","note":"PMID: 14977459","page":"463-470","source":"PubMed","title":"A preliminary study of the Kiddie Schedule for Affective Disorders and Schizophrenia for School-Age Children mania rating scale for children and adolescents","volume":"13","author":[{"family":"Axelson","given":"David"},{"family":"Birmaher","given":"Boris J."},{"family":"Brent","given":"David"},{"family":"Wassick","given":"Susan"},{"family":"Hoover","given":"Christine"},{"family":"Bridge","given":"Jeffrey"},{"family":"Ryan","given":"Neal"}],"issued":{"date-parts":[["2003"]]}}}],"schema":"https://github.com/citation-style-language/schema/raw/master/csl-citation.json"} </w:instrText>
      </w:r>
      <w:r w:rsidR="00090873" w:rsidRPr="000251B0">
        <w:fldChar w:fldCharType="separate"/>
      </w:r>
      <w:r w:rsidR="00F80092" w:rsidRPr="000251B0">
        <w:rPr>
          <w:rFonts w:cs="Calibri"/>
        </w:rPr>
        <w:t>(9)</w:t>
      </w:r>
      <w:r w:rsidR="00090873" w:rsidRPr="000251B0">
        <w:fldChar w:fldCharType="end"/>
      </w:r>
      <w:r w:rsidR="00090873" w:rsidRPr="00E16DBF">
        <w:t>, and K-SADS Depression Rating Scale (KDRS)</w:t>
      </w:r>
      <w:r w:rsidR="00090873" w:rsidRPr="000251B0">
        <w:fldChar w:fldCharType="begin"/>
      </w:r>
      <w:r w:rsidR="00F80092" w:rsidRPr="0030778C">
        <w:instrText xml:space="preserve"> ADDIN ZOTERO_ITEM CSL_CITATION {"citationID":"LfGczmjr","properties":{"formattedCitation":"(2)","plainCitation":"(2)","noteIndex":0},"citationItems":[{"id":1090,"uris":["http://zotero.org/users/1854289/items/8N3WLBFR"],"uri":["http://zotero.org/users/1854289/items/8N3WLBFR"],"itemData":{"id":1090,"type":"article-journal","abstract":"OBJECTIVE: To describe the psychometric properties of the Schedule for Affective Disorders and Schizophrenia for School-Age Children-Present and Lifetime version (K-SADS-PL) interview, which surveys additional disorders not assessed in prior K-SADS, contains improved probes and anchor points, includes diagnosis-specific impairment ratings, generates DSM-III-R and DSM-IV diagnoses, and divides symptoms surveyed into a screening interview and five diagnostic supplements.\nMETHOD: Subjects were 55 psychiatric outpatients and 11 normal controls (aged 7 through 17 years). Both parents and children were used as informants. Concurrent validity of the screen criteria and the K-SADS-PL diagnoses was assessed against standard self-report scales. Interrater (n = 15) and test-retest (n = 20) reliability data were also collected (mean retest interval: 18 days; range: 2 to 36 days).\nRESULTS: Rating scale data support the concurrent validity of screens and K-SADS-PL diagnoses. Interrater agreement in scoring screens and diagnoses was high (range: 93% to 100%). Test-retest reliability kappa coefficients were in the excellent range for present and/or lifetime diagnoses of major depression, any bipolar, generalized anxiety, conduct, and oppositional defiant disorder (.77 to 1.00) and in the good range for present diagnoses of posttraumatic stress disorder and attention-deficit hyperactivity disorder (.63 to .67).\nCONCLUSION: Results suggest the K-SADS-PL generates reliable and valid child psychiatric diagnoses.","container-title":"Journal of the American Academy of Child and Adolescent Psychiatry","DOI":"10.1097/00004583-199707000-00021","ISSN":"0890-8567","issue":"7","journalAbbreviation":"J Am Acad Child Adolesc Psychiatry","language":"eng","note":"PMID: 9204677","page":"980-988","source":"PubMed","title":"Schedule for Affective Disorders and Schizophrenia for School-Age Children-Present and Lifetime Version (K-SADS-PL): initial reliability and validity data","title-short":"Schedule for Affective Disorders and Schizophrenia for School-Age Children-Present and Lifetime Version (K-SADS-PL)","volume":"36","author":[{"family":"Kaufman","given":"J."},{"family":"Birmaher","given":"B."},{"family":"Brent","given":"D."},{"family":"Rao","given":"U."},{"family":"Flynn","given":"C."},{"family":"Moreci","given":"P."},{"family":"Williamson","given":"D."},{"family":"Ryan","given":"N."}],"issued":{"date-parts":[["1997",7]]}}}],"schema":"https://github.com/citation-style-language/schema/raw/master/csl-citation.json"} </w:instrText>
      </w:r>
      <w:r w:rsidR="00090873" w:rsidRPr="000251B0">
        <w:fldChar w:fldCharType="separate"/>
      </w:r>
      <w:r w:rsidR="00F80092" w:rsidRPr="000251B0">
        <w:rPr>
          <w:rFonts w:cs="Calibri"/>
        </w:rPr>
        <w:t>(2)</w:t>
      </w:r>
      <w:r w:rsidR="00090873" w:rsidRPr="000251B0">
        <w:fldChar w:fldCharType="end"/>
      </w:r>
      <w:r w:rsidR="00090873" w:rsidRPr="00E16DBF">
        <w:t xml:space="preserve">. </w:t>
      </w:r>
      <w:r w:rsidR="00090873" w:rsidRPr="000251B0">
        <w:t>Parent- and child-reported SCARED, CALS, and MFQ were administered on the scan day</w:t>
      </w:r>
      <w:r w:rsidR="00090873" w:rsidRPr="0030778C">
        <w:t xml:space="preserve">.  The K-SADS, KMRS and KDRS </w:t>
      </w:r>
      <w:r w:rsidR="00090873" w:rsidRPr="0030778C">
        <w:lastRenderedPageBreak/>
        <w:t xml:space="preserve">assessments, based on both parent and child information, were administered every two years after intake in all offspring groups and at, on average, two months after the scan. All participants also completed medication forms that documented psychotropic medications used at the time of the scan. Sixteen BD participants were taking psychotropic medications (stimulants, antipsychotics, antidepressants, benzodiazepines, mood stabilizers). Two OBP participants were taking psychotropic medications for non-BD diagnoses (one was taking a stimulant, and one a non-stimulant). Three OCP were taking psychotropic medications for non-BD diagnoses (two participants were taking antidepressants and one was taking stimulants). Handedness was assessed using </w:t>
      </w:r>
      <w:r w:rsidR="00090873" w:rsidRPr="0030778C">
        <w:rPr>
          <w:noProof/>
        </w:rPr>
        <w:t>the Annett Behavioral Handedness Index</w:t>
      </w:r>
      <w:r w:rsidR="00090873" w:rsidRPr="0030778C" w:rsidDel="00AA5D8E">
        <w:t xml:space="preserve"> </w:t>
      </w:r>
      <w:r w:rsidR="00090873" w:rsidRPr="000251B0">
        <w:fldChar w:fldCharType="begin"/>
      </w:r>
      <w:r w:rsidR="00903FAE">
        <w:instrText xml:space="preserve"> ADDIN ZOTERO_ITEM CSL_CITATION {"citationID":"whiVvnPq","properties":{"formattedCitation":"(10)","plainCitation":"(10)","noteIndex":0},"citationItems":[{"id":3943,"uris":["http://zotero.org/users/1854289/items/BDPD5BAD"],"uri":["http://zotero.org/users/1854289/items/BDPD5BAD"],"itemData":{"id":3943,"type":"article-journal","container-title":"British Journal of Psychology (London, England: 1953)","DOI":"10.1111/j.2044-8295.1970.tb01248.x","ISSN":"0007-1269","issue":"3","journalAbbreviation":"Br J Psychol","language":"eng","note":"PMID: 5457503","page":"303-321","source":"PubMed","title":"A classification of hand preference by association analysis","volume":"61","author":[{"family":"Annett","given":"M."}],"issued":{"date-parts":[["1970",8]]}}}],"schema":"https://github.com/citation-style-language/schema/raw/master/csl-citation.json"} </w:instrText>
      </w:r>
      <w:r w:rsidR="00090873" w:rsidRPr="000251B0">
        <w:fldChar w:fldCharType="separate"/>
      </w:r>
      <w:r w:rsidR="00903FAE" w:rsidRPr="00903FAE">
        <w:rPr>
          <w:rFonts w:cs="Calibri"/>
        </w:rPr>
        <w:t>(10)</w:t>
      </w:r>
      <w:r w:rsidR="00090873" w:rsidRPr="000251B0">
        <w:fldChar w:fldCharType="end"/>
      </w:r>
      <w:r w:rsidR="00090873" w:rsidRPr="00E16DBF">
        <w:t>. Interviewers also evaluated socioeconomic status(SES)</w:t>
      </w:r>
      <w:r w:rsidR="00090873" w:rsidRPr="000251B0">
        <w:fldChar w:fldCharType="begin"/>
      </w:r>
      <w:r w:rsidR="00F80092" w:rsidRPr="0030778C">
        <w:instrText xml:space="preserve"> ADDIN ZOTERO_ITEM CSL_CITATION {"citationID":"RKsBxXkE","properties":{"formattedCitation":"(11)","plainCitation":"(11)","noteIndex":0},"citationItems":[{"id":3918,"uris":["http://zotero.org/users/1854289/items/FEKS9LCC"],"uri":["http://zotero.org/users/1854289/items/FEKS9LCC"],"itemData":{"id":3918,"type":"book","event-place":"New Haven, CT","publisher":"Yale University","publisher-place":"New Haven, CT","title":"Four-factor index of social status.","author":[{"literal":"Hollingshead, A."}],"issued":{"date-parts":[["1975"]]}}}],"schema":"https://github.com/citation-style-language/schema/raw/master/csl-citation.json"} </w:instrText>
      </w:r>
      <w:r w:rsidR="00090873" w:rsidRPr="000251B0">
        <w:fldChar w:fldCharType="separate"/>
      </w:r>
      <w:r w:rsidR="00F80092" w:rsidRPr="000251B0">
        <w:rPr>
          <w:rFonts w:cs="Calibri"/>
        </w:rPr>
        <w:t>(11)</w:t>
      </w:r>
      <w:r w:rsidR="00090873" w:rsidRPr="000251B0">
        <w:fldChar w:fldCharType="end"/>
      </w:r>
      <w:r w:rsidR="00090873" w:rsidRPr="00E16DBF">
        <w:t>.</w:t>
      </w:r>
      <w:r w:rsidR="00090873" w:rsidRPr="000251B0">
        <w:t xml:space="preserve"> </w:t>
      </w:r>
    </w:p>
    <w:p w14:paraId="30B9CC80" w14:textId="77777777" w:rsidR="00090873" w:rsidRPr="0030778C" w:rsidRDefault="00090873" w:rsidP="00090873">
      <w:pPr>
        <w:spacing w:line="480" w:lineRule="auto"/>
        <w:jc w:val="both"/>
        <w:outlineLvl w:val="0"/>
        <w:rPr>
          <w:b/>
        </w:rPr>
      </w:pPr>
      <w:r w:rsidRPr="0030778C">
        <w:rPr>
          <w:b/>
        </w:rPr>
        <w:t>Diffusion imaging acquisition</w:t>
      </w:r>
    </w:p>
    <w:p w14:paraId="62E723D0" w14:textId="708D22C1" w:rsidR="00090873" w:rsidRPr="0030778C" w:rsidRDefault="00090873" w:rsidP="00090873">
      <w:pPr>
        <w:spacing w:line="480" w:lineRule="auto"/>
        <w:ind w:firstLine="720"/>
        <w:jc w:val="both"/>
        <w:outlineLvl w:val="0"/>
        <w:rPr>
          <w:rFonts w:ascii="Arial" w:hAnsi="Arial" w:cs="Arial"/>
          <w:b/>
          <w:bCs/>
          <w:sz w:val="24"/>
          <w:szCs w:val="24"/>
          <w:lang w:eastAsia="ru-RU"/>
        </w:rPr>
      </w:pPr>
      <w:r w:rsidRPr="0030778C">
        <w:t xml:space="preserve">Images were acquired on a 3T Siemens Trio </w:t>
      </w:r>
      <w:r w:rsidRPr="00FD340D">
        <w:rPr>
          <w:rFonts w:cs="Calibri"/>
          <w:iCs/>
        </w:rPr>
        <w:t>and Prisma systems</w:t>
      </w:r>
      <w:r w:rsidRPr="00E16DBF">
        <w:t xml:space="preserve"> at the Magnetic Resonance Research Center, University of Pittsburgh Medical Center Health System, USA. A standard body coil was used for RF transmission, while the MR signal was acquired with a Siemens 12 channels receiver</w:t>
      </w:r>
      <w:r w:rsidRPr="002B2A5F">
        <w:t xml:space="preserve"> only coil. The gradient coil set achieves 40mT/m maximum amplitude and a slew rate of 200mT/m/sec. The combination of the array coils and multiple RF receivers enables the use of parallel imaging techniques, reducing the total scan time (up to 40%) and th</w:t>
      </w:r>
      <w:r w:rsidRPr="00D737F1">
        <w:t>erefore the EPI-based distortions</w:t>
      </w:r>
      <w:r w:rsidRPr="000251B0">
        <w:t xml:space="preserve"> </w:t>
      </w:r>
      <w:r w:rsidRPr="002B2A5F">
        <w:fldChar w:fldCharType="begin"/>
      </w:r>
      <w:r w:rsidR="00F80092" w:rsidRPr="0030778C">
        <w:instrText xml:space="preserve"> ADDIN ZOTERO_ITEM CSL_CITATION {"citationID":"UFIl1M35","properties":{"formattedCitation":"(12)","plainCitation":"(12)","noteIndex":0},"citationItems":[{"id":1037,"uris":["http://zotero.org/users/1854289/items/9BJ64AZI"],"uri":["http://zotero.org/users/1854289/items/9BJ64AZI"],"itemData":{"id":1037,"type":"article-journal","abstract":"SENSitivity Encoding (SENSE) greatly enhances the quality of diffusion-weighted echo-planar imaging (EPI) by reducing blurring and off-resonance artifacts. Such improvement would also be desirable for diffusion tensor imaging (DTI), but measures derived from the diffusion tensor can be extremely sensitive to any kind of image distortion. Whether DTI is feasible in combination with SENSE has not yet been explored, and is the focus of this study. Using a SENSE-reduction factor of 2, DTI scans in eight healthy volunteers were carried out with regular- and high-resolution acquisition matrices. To further improve the stability of the SENSE reconstruction, a new coil-sensitivity estimation technique based on variational calculus and the principles of matrix regularization was applied. With SENSE, maps of the trace of the diffusion tensor and of fractional anisotropy (FA) had improved spatial resolution and less geometric distortion. Overall, the geometric distortions were substantially removed and a significant resolution enhancement was achieved with almost the same scan time as regular EPI. DTI was even possible without the use of quadrature body coil (QBC) reference scans. Geometry-factor-related noise enhancement was only discernible in maps generated with higher-resolution matrices. Error boundaries for residual fluctuations in SENSE reconstructions are discussed. Our results suggest that SENSE can be combined with DTI and may present an important adjunct for future neuroimaging applications of this technique. Magn Reson Med 48:128–136, 2002. © 2002 Wiley-Liss, Inc.","container-title":"Magnetic Resonance in Medicine","DOI":"https://doi.org/10.1002/mrm.10184","ISSN":"1522-2594","issue":"1","language":"en","note":"_eprint: https://onlinelibrary.wiley.com/doi/pdf/10.1002/mrm.10184","page":"128-136","source":"Wiley Online Library","title":"Diffusion tensor imaging using single-shot SENSE-EPI","volume":"48","author":[{"family":"Bammer","given":"Roland"},{"family":"Auer","given":"Martin"},{"family":"Keeling","given":"Stephen L."},{"family":"Augustin","given":"Michael"},{"family":"Stables","given":"Lara A."},{"family":"Prokesch","given":"Rupert W."},{"family":"Stollberger","given":"Rudolf"},{"family":"Moseley","given":"Michael E."},{"family":"Fazekas","given":"Franz"}],"issued":{"date-parts":[["2002"]]}}}],"schema":"https://github.com/citation-style-language/schema/raw/master/csl-citation.json"} </w:instrText>
      </w:r>
      <w:r w:rsidRPr="002B2A5F">
        <w:fldChar w:fldCharType="separate"/>
      </w:r>
      <w:r w:rsidR="00F80092" w:rsidRPr="002B2A5F">
        <w:rPr>
          <w:rFonts w:cs="Calibri"/>
        </w:rPr>
        <w:t>(12)</w:t>
      </w:r>
      <w:r w:rsidRPr="002B2A5F">
        <w:fldChar w:fldCharType="end"/>
      </w:r>
      <w:r w:rsidRPr="00E16DBF">
        <w:t>.</w:t>
      </w:r>
      <w:r w:rsidRPr="002B2A5F">
        <w:t xml:space="preserve"> Rest</w:t>
      </w:r>
      <w:r w:rsidRPr="00D737F1">
        <w:t>raining foam pads were utilized for minimizing head motion. Diffusion-weighted images were acquired using single-shot, spin-echo planar imaging (EPI), Siemens product sequence (double spin echo, bipolar gradients). This sequence markedly ameliorates the ed</w:t>
      </w:r>
      <w:r w:rsidRPr="000251B0">
        <w:t xml:space="preserve">dy current distortions of diffusion-weighted imaging </w:t>
      </w:r>
      <w:r w:rsidRPr="002B2A5F">
        <w:fldChar w:fldCharType="begin"/>
      </w:r>
      <w:r w:rsidR="00F80092" w:rsidRPr="0030778C">
        <w:instrText xml:space="preserve"> ADDIN ZOTERO_ITEM CSL_CITATION {"citationID":"QBNJnKYV","properties":{"formattedCitation":"(13)","plainCitation":"(13)","noteIndex":0},"citationItems":[{"id":1034,"uris":["http://zotero.org/users/1854289/items/R7XMCT63"],"uri":["http://zotero.org/users/1854289/items/R7XMCT63"],"itemData":{"id":1034,"type":"article-journal","abstract":"Magnetic field inhomogeneities like eddy current-related gradient fields cause geometric distortions in echo-planar imaging (EPI). This in particular affects diffusion-weighted imaging where these distortions vary with the direction of the diffusion weighting and hamper the accurate determination of diffusion parameters. The double-spin-echo preparation often used aims to reduce the cumulative eddy current effect by adjusting the diffusion-weighting gradient pulse durations to the time constant of the dominant eddy current contribution. However, eddy currents with a variety of time constants may be present and cause residual distortions. Here, a modification is proposed where the two bipolar gradient pairs of the preparation are adjusted independently to different time constants. At the expense of a slightly prolonged echo time, residual geometric distortions and correspondingly increased values of the diffusion anisotropy can be reduced as is demonstrated in phantoms and the human brain. Thus, it may help to improve the reliability of diffusion-weighted EPI.","container-title":"Magnetic Resonance Imaging","DOI":"10.1016/j.mri.2009.12.004","ISSN":"1873-5894","issue":"3","journalAbbreviation":"Magn Reson Imaging","language":"eng","note":"PMID: 20071120","page":"434-440","source":"PubMed","title":"Double-spin-echo diffusion weighting with a modified eddy current adjustment","volume":"28","author":[{"family":"Finsterbusch","given":"Jürgen"}],"issued":{"date-parts":[["2010",4]]}}}],"schema":"https://github.com/citation-style-language/schema/raw/master/csl-citation.json"} </w:instrText>
      </w:r>
      <w:r w:rsidRPr="002B2A5F">
        <w:fldChar w:fldCharType="separate"/>
      </w:r>
      <w:r w:rsidR="00F80092" w:rsidRPr="002B2A5F">
        <w:rPr>
          <w:rFonts w:cs="Calibri"/>
        </w:rPr>
        <w:t>(13)</w:t>
      </w:r>
      <w:r w:rsidRPr="002B2A5F">
        <w:fldChar w:fldCharType="end"/>
      </w:r>
      <w:r w:rsidRPr="00FD340D">
        <w:fldChar w:fldCharType="begin"/>
      </w:r>
      <w:r w:rsidRPr="0030778C">
        <w:instrText xml:space="preserve"> ADDIN EN.CITE &lt;EndNote&gt;&lt;Cite&gt;&lt;Author&gt;Jürgen&lt;/Author&gt;&lt;Year&gt;2010&lt;/Year&gt;&lt;RecNum&gt;564&lt;/RecNum&gt;&lt;DisplayText&gt;(Jürgen, 2010)&lt;/DisplayText&gt;&lt;record&gt;&lt;rec-number&gt;564&lt;/rec-number&gt;&lt;foreign-keys&gt;&lt;key app="EN" db-id="9zvvzszsovz525e9xdnpwvvosza0p52522aw" timestamp="1319210749"&gt;564&lt;/key&gt;&lt;/foreign-keys&gt;&lt;ref-type name="Journal Article"&gt;17&lt;/ref-type&gt;&lt;contributors&gt;&lt;authors&gt;&lt;author&gt;Jürgen, Finsterbusch&lt;/author&gt;&lt;/authors&gt;&lt;/contributors&gt;&lt;titles&gt;&lt;title&gt;Double-spin-echo diffusion weighting with a modified eddy current adjustment&lt;/title&gt;&lt;secondary-title&gt;Magnetic Resonance Imaging&lt;/secondary-title&gt;&lt;/titles&gt;&lt;periodical&gt;&lt;full-title&gt;Magnetic Resonance Imaging&lt;/full-title&gt;&lt;/periodical&gt;&lt;pages&gt;434-440&lt;/pages&gt;&lt;volume&gt;28&lt;/volume&gt;&lt;number&gt;3&lt;/number&gt;&lt;keywords&gt;&lt;keyword&gt;Eddy currents&lt;/keyword&gt;&lt;keyword&gt;Eddy-current compensation&lt;/keyword&gt;&lt;keyword&gt;Diffusion weighting&lt;/keyword&gt;&lt;keyword&gt;EPI&lt;/keyword&gt;&lt;keyword&gt;Geometric distortions&lt;/keyword&gt;&lt;/keywords&gt;&lt;dates&gt;&lt;year&gt;2010&lt;/year&gt;&lt;/dates&gt;&lt;isbn&gt;0730-725X&lt;/isbn&gt;&lt;work-type&gt;doi: 10.1016/j.mri.2009.12.004&lt;/work-type&gt;&lt;urls&gt;&lt;related-urls&gt;&lt;url&gt;http://www.sciencedirect.com/science/article/pii/S0730725X09002963&lt;/url&gt;&lt;/related-urls&gt;&lt;/urls&gt;&lt;/record&gt;&lt;/Cite&gt;&lt;/EndNote&gt;</w:instrText>
      </w:r>
      <w:r w:rsidRPr="00FD340D">
        <w:fldChar w:fldCharType="end"/>
      </w:r>
      <w:r w:rsidRPr="00E16DBF">
        <w:t xml:space="preserve">. The anterior to posterior (or posterior to anterior) phase encode direction results in better quality data in terms of ghosts and distortions relative to </w:t>
      </w:r>
      <w:r w:rsidRPr="002B2A5F">
        <w:t>left to right (L&gt;&gt;R) direction</w:t>
      </w:r>
      <w:r w:rsidRPr="00D737F1">
        <w:t xml:space="preserve"> </w:t>
      </w:r>
      <w:r w:rsidRPr="002B2A5F">
        <w:fldChar w:fldCharType="begin"/>
      </w:r>
      <w:r w:rsidR="00F80092" w:rsidRPr="0030778C">
        <w:instrText xml:space="preserve"> ADDIN ZOTERO_ITEM CSL_CITATION {"citationID":"JAh9fP92","properties":{"formattedCitation":"(14)","plainCitation":"(14)","noteIndex":0},"citationItems":[{"id":1033,"uris":["http://zotero.org/users/1854289/items/P2G2WGAE"],"uri":["http://zotero.org/users/1854289/items/P2G2WGAE"],"itemData":{"id":1033,"type":"article-journal","abstract":"Echo-planar imaging is a very fast magnetic resonance (MR) imaging technique capable of acquiring an entire MR image in only a fraction of a second. In single-shot echo-planar imaging, all the spatial-encoding data of an image can be obtained after a single radio-frequency excitation. Multishot echo-planar imaging results in high-quality images comparable to conventional MR images. However, echo-planar imaging offers major advantages over conventional MR imaging, including reduced imaging time, decreased motion artifact, and the ability to image rapid physiologic processes of the human body. The use of echo-planar imaging has already resulted in significant advances in clinical diagnosis and scientific investigation, such as in evaluation of stroke and functional imaging of the human brain, respectively. The clinical indications for echo-planar imaging are expanding rapidly, and it can now be applied to many parts of the body, including the brain, abdomen, and heart. Today, with the availability of echo-planar imaging-capable MR imagers at many sites, the general radiologist can benefit from echo-planar imaging and its clinical applications.","container-title":"Radiographics: A Review Publication of the Radiological Society of North America, Inc","DOI":"10.1148/radiographics.21.3.g01ma23767","ISSN":"0271-5333","issue":"3","journalAbbreviation":"Radiographics","language":"eng","note":"PMID: 11353123","page":"767-779","source":"PubMed","title":"Principles and applications of echo-planar imaging: a review for the general radiologist","title-short":"Principles and applications of echo-planar imaging","volume":"21","author":[{"family":"Poustchi-Amin","given":"M."},{"family":"Mirowitz","given":"S. A."},{"family":"Brown","given":"J. J."},{"family":"McKinstry","given":"R. C."},{"family":"Li","given":"T."}],"issued":{"date-parts":[["2001",6]]}}}],"schema":"https://github.com/citation-style-language/schema/raw/master/csl-citation.json"} </w:instrText>
      </w:r>
      <w:r w:rsidRPr="002B2A5F">
        <w:fldChar w:fldCharType="separate"/>
      </w:r>
      <w:r w:rsidR="00F80092" w:rsidRPr="002B2A5F">
        <w:rPr>
          <w:rFonts w:cs="Calibri"/>
        </w:rPr>
        <w:t>(14)</w:t>
      </w:r>
      <w:r w:rsidRPr="002B2A5F">
        <w:fldChar w:fldCharType="end"/>
      </w:r>
      <w:r w:rsidRPr="00E16DBF">
        <w:t xml:space="preserve">. </w:t>
      </w:r>
      <w:r w:rsidRPr="002B2A5F">
        <w:t xml:space="preserve">To </w:t>
      </w:r>
      <w:r w:rsidRPr="00D737F1">
        <w:t>avoid the compression of voxels near tissue-air interfaces such as in the frontal lobe that would have resulted from an A&gt;&gt;P direction, we adopted a posterior to anterior (P&gt;&gt;A) phase-encode direction. Sixty-one optimi</w:t>
      </w:r>
      <w:r w:rsidRPr="000251B0">
        <w:t xml:space="preserve">zed non-collinear diffusion gradient directions (b=1000 s/mm2) were acquired along with seven b0 images (interleaved every 9 non-collinear images). Planes were parallel to </w:t>
      </w:r>
      <w:r w:rsidRPr="000251B0">
        <w:lastRenderedPageBreak/>
        <w:t>the AC–PC line (TR=8400ms; TE=90ms; bandwidth 1860[Hz/Px]; flip angle=90; field-of-v</w:t>
      </w:r>
      <w:r w:rsidRPr="00CE1DB5">
        <w:t>iew [FOV]</w:t>
      </w:r>
      <w:r w:rsidRPr="0030778C">
        <w:t xml:space="preserve"> =256x256; sixty-four 2 mm-thick slices; no gaps; matrix size=128x128; EPI factor=128; no acceleration factor was used; acquisition duration: 9'56"). Anatomical images covering the entire brain were acquired using an axial 3D-MPRAGE sequence, parallel to the AC–PC line (TE/TI/TR=3.29ms/900ms/2200ms, flip angle=9, isotropic 1mm3 voxel, 192 axial slices, matrix size=256x192; acquisition time: 7'02").</w:t>
      </w:r>
    </w:p>
    <w:p w14:paraId="42BB70B0" w14:textId="77777777" w:rsidR="00C65706" w:rsidRDefault="00090873" w:rsidP="00C65706">
      <w:pPr>
        <w:spacing w:line="480" w:lineRule="auto"/>
        <w:outlineLvl w:val="0"/>
        <w:rPr>
          <w:b/>
        </w:rPr>
      </w:pPr>
      <w:r w:rsidRPr="0030778C">
        <w:rPr>
          <w:b/>
        </w:rPr>
        <w:t>Diffusion imaging data analysis</w:t>
      </w:r>
    </w:p>
    <w:p w14:paraId="6F206AF2" w14:textId="7D6C6714" w:rsidR="00090873" w:rsidRPr="0030778C" w:rsidRDefault="00090873" w:rsidP="00C65706">
      <w:pPr>
        <w:spacing w:line="480" w:lineRule="auto"/>
        <w:outlineLvl w:val="0"/>
      </w:pPr>
      <w:r w:rsidRPr="0030778C">
        <w:t xml:space="preserve">Diffusion-weighted images were transferred to a Unix-based workstation. Distortions due to eddy currents and head motion were reduced using </w:t>
      </w:r>
      <w:proofErr w:type="spellStart"/>
      <w:r w:rsidRPr="0030778C">
        <w:rPr>
          <w:i/>
          <w:iCs/>
          <w:u w:val="single"/>
        </w:rPr>
        <w:t>eddy_correct</w:t>
      </w:r>
      <w:proofErr w:type="spellEnd"/>
      <w:r w:rsidRPr="0030778C">
        <w:t xml:space="preserve"> </w:t>
      </w:r>
      <w:r w:rsidRPr="002B2A5F">
        <w:fldChar w:fldCharType="begin"/>
      </w:r>
      <w:r w:rsidR="00F80092" w:rsidRPr="0030778C">
        <w:instrText xml:space="preserve"> ADDIN ZOTERO_ITEM CSL_CITATION {"citationID":"hswz3Mdl","properties":{"formattedCitation":"(15)","plainCitation":"(15)","noteIndex":0},"citationItems":[{"id":1032,"uris":["http://zotero.org/users/1854289/items/54VZH3LU"],"uri":["http://zotero.org/users/1854289/items/54VZH3LU"],"itemData":{"id":1032,"type":"article-journal","abstract":"Linear registration and motion correction are important components of structural and functional brain image analysis. Most modern methods optimize some intensity-based cost function to determine the best registration. To date, little attention has been focused on the optimization method itself, even though the success of most registration methods hinges on the quality of this optimization. This paper examines the optimization process in detail and demonstrates that the commonly used multiresolution local optimization methods can, and do, get trapped in local minima. To address this problem, two approaches are taken: (1) to apodize the cost function and (2) to employ a novel hybrid global-local optimization method. This new optimization method is specifically designed for registering whole brain images. It substantially reduces the likelihood of producing misregistrations due to being trapped by local minima. The increased robustness of the method, compared to other commonly used methods, is demonstrated by a consistency test. In addition, the accuracy of the registration is demonstrated by a series of experiments with motion correction. These motion correction experiments also investigate how the results are affected by different cost functions and interpolation methods.","container-title":"NeuroImage","DOI":"10.1016/s1053-8119(02)91132-8","ISSN":"1053-8119","issue":"2","journalAbbreviation":"Neuroimage","language":"eng","note":"PMID: 12377157","page":"825-841","source":"PubMed","title":"Improved optimization for the robust and accurate linear registration and motion correction of brain images","volume":"17","author":[{"family":"Jenkinson","given":"Mark"},{"family":"Bannister","given":"Peter"},{"family":"Brady","given":"Michael"},{"family":"Smith","given":"Stephen"}],"issued":{"date-parts":[["2002",10]]}}}],"schema":"https://github.com/citation-style-language/schema/raw/master/csl-citation.json"} </w:instrText>
      </w:r>
      <w:r w:rsidRPr="002B2A5F">
        <w:fldChar w:fldCharType="separate"/>
      </w:r>
      <w:r w:rsidR="00F80092" w:rsidRPr="002B2A5F">
        <w:rPr>
          <w:rFonts w:cs="Calibri"/>
        </w:rPr>
        <w:t>(15)</w:t>
      </w:r>
      <w:r w:rsidRPr="002B2A5F">
        <w:fldChar w:fldCharType="end"/>
      </w:r>
      <w:r w:rsidRPr="00E16DBF">
        <w:t xml:space="preserve"> within </w:t>
      </w:r>
      <w:r w:rsidRPr="002B2A5F">
        <w:t xml:space="preserve">the Functional Magnetic Resonance Imaging of the Brain Software Library (FSL;  http://www.fmrib.ox.ac.uk/fsl). The </w:t>
      </w:r>
      <w:r w:rsidRPr="00D737F1">
        <w:t>gradient</w:t>
      </w:r>
      <w:r w:rsidRPr="000251B0">
        <w:t xml:space="preserve"> </w:t>
      </w:r>
      <w:r w:rsidRPr="00CE1DB5">
        <w:t xml:space="preserve">vectors were rotated </w:t>
      </w:r>
      <w:r w:rsidRPr="00563329">
        <w:t xml:space="preserve">accordingly </w:t>
      </w:r>
      <w:r w:rsidRPr="0030778C">
        <w:t xml:space="preserve">to the spatial transformations applied to their corresponding volumes using </w:t>
      </w:r>
      <w:r w:rsidRPr="0030778C">
        <w:rPr>
          <w:i/>
        </w:rPr>
        <w:t>fdt_rotate_bvecs</w:t>
      </w:r>
      <w:r w:rsidRPr="0030778C">
        <w:t xml:space="preserve"> within the same package (FSL;  http://www.fmrib.ox.ac.uk/fsl). Skull and non-brain voxels were stripped using the brain extraction tool (bet) </w:t>
      </w:r>
      <w:r w:rsidRPr="002B2A5F">
        <w:fldChar w:fldCharType="begin"/>
      </w:r>
      <w:r w:rsidR="00F80092" w:rsidRPr="0030778C">
        <w:instrText xml:space="preserve"> ADDIN ZOTERO_ITEM CSL_CITATION {"citationID":"bYR4DaUK","properties":{"formattedCitation":"(16)","plainCitation":"(16)","noteIndex":0},"citationItems":[{"id":1094,"uris":["http://zotero.org/users/1854289/items/RMA6L38W"],"uri":["http://zotero.org/users/1854289/items/RMA6L38W"],"itemData":{"id":1094,"type":"article-journal","abstract":"An automated method for segmenting magnetic resonance head images into brain and non-brain has been developed. It is very robust and accurate and has been tested on thousands of data sets from a wide variety of scanners and taken with a wide variety of MR sequences. The method, Brain Extraction Tool (BET), uses a deformable model that evolves to fit the brain's surface by the application of a set of locally adaptive model forces. The method is very fast and requires no preregistration or other pre-processing before being applied. We describe the new method and give examples of results and the results of extensive quantitative testing against \"gold-standard\" hand segmentations, and two other popular automated methods.","container-title":"Human Brain Mapping","DOI":"10.1002/hbm.10062","ISSN":"1065-9471","issue":"3","journalAbbreviation":"Hum Brain Mapp","language":"eng","note":"PMID: 12391568\nPMCID: PMC6871816","page":"143-155","source":"PubMed","title":"Fast robust automated brain extraction","volume":"17","author":[{"family":"Smith","given":"Stephen M."}],"issued":{"date-parts":[["2002",11]]}}}],"schema":"https://github.com/citation-style-language/schema/raw/master/csl-citation.json"} </w:instrText>
      </w:r>
      <w:r w:rsidRPr="002B2A5F">
        <w:fldChar w:fldCharType="separate"/>
      </w:r>
      <w:r w:rsidR="00F80092" w:rsidRPr="002B2A5F">
        <w:rPr>
          <w:rFonts w:cs="Calibri"/>
        </w:rPr>
        <w:t>(16)</w:t>
      </w:r>
      <w:r w:rsidRPr="002B2A5F">
        <w:fldChar w:fldCharType="end"/>
      </w:r>
      <w:r w:rsidRPr="00E16DBF">
        <w:t xml:space="preserve"> </w:t>
      </w:r>
      <w:r w:rsidRPr="002B2A5F">
        <w:t>within FSL</w:t>
      </w:r>
      <w:r w:rsidRPr="009B3E49">
        <w:t xml:space="preserve"> </w:t>
      </w:r>
      <w:r w:rsidRPr="002B2A5F">
        <w:fldChar w:fldCharType="begin"/>
      </w:r>
      <w:r w:rsidR="00F80092" w:rsidRPr="0030778C">
        <w:instrText xml:space="preserve"> ADDIN ZOTERO_ITEM CSL_CITATION {"citationID":"kn06wwSl","properties":{"formattedCitation":"(17)","plainCitation":"(17)","noteIndex":0},"citationItems":[{"id":1095,"uris":["http://zotero.org/users/1854289/items/RKG8G2IG"],"uri":["http://zotero.org/users/1854289/items/RKG8G2IG"],"itemData":{"id":1095,"type":"article-journal","abstract":"The techniques available for the interrogation and analysis of neuroimaging data have a large influence in determining the flexibility, sensitivity, and scope of neuroimaging experiments. The development of such methodologies has allowed investigators to address scientific questions that could not previously be answered and, as such, has become an important research area in its own right. In this paper, we present a review of the research carried out by the Analysis Group at the Oxford Centre for Functional MRI of the Brain (FMRIB). This research has focussed on the development of new methodologies for the analysis of both structural and functional magnetic resonance imaging data. The majority of the research laid out in this paper has been implemented as freely available software tools within FMRIB's Software Library (FSL).","container-title":"NeuroImage","DOI":"10.1016/j.neuroimage.2004.07.051","ISSN":"1053-8119","journalAbbreviation":"Neuroimage","language":"eng","note":"PMID: 15501092","page":"S208-219","source":"PubMed","title":"Advances in functional and structural MR image analysis and implementation as FSL","volume":"23 Suppl 1","author":[{"family":"Smith","given":"Stephen M."},{"family":"Jenkinson","given":"Mark"},{"family":"Woolrich","given":"Mark W."},{"family":"Beckmann","given":"Christian F."},{"family":"Behrens","given":"Timothy E. J."},{"family":"Johansen-Berg","given":"Heidi"},{"family":"Bannister","given":"Peter R."},{"family":"De Luca","given":"Marilena"},{"family":"Drobnjak","given":"Ivana"},{"family":"Flitney","given":"David E."},{"family":"Niazy","given":"Rami K."},{"family":"Saunders","given":"James"},{"family":"Vickers","given":"John"},{"family":"Zhang","given":"Yongyue"},{"family":"De Stefano","given":"Nicola"},{"family":"Brady","given":"J. Michael"},{"family":"Matthews","given":"Paul M."}],"issued":{"date-parts":[["2004"]]}}}],"schema":"https://github.com/citation-style-language/schema/raw/master/csl-citation.json"} </w:instrText>
      </w:r>
      <w:r w:rsidRPr="002B2A5F">
        <w:fldChar w:fldCharType="separate"/>
      </w:r>
      <w:r w:rsidR="00F80092" w:rsidRPr="002B2A5F">
        <w:rPr>
          <w:rFonts w:cs="Calibri"/>
        </w:rPr>
        <w:t>(17)</w:t>
      </w:r>
      <w:r w:rsidRPr="002B2A5F">
        <w:fldChar w:fldCharType="end"/>
      </w:r>
      <w:r w:rsidRPr="00E16DBF">
        <w:t xml:space="preserve">. </w:t>
      </w:r>
      <w:r w:rsidRPr="002B2A5F">
        <w:t xml:space="preserve">Tracts were segmented in native space </w:t>
      </w:r>
      <w:r w:rsidRPr="009B3E49">
        <w:t>using</w:t>
      </w:r>
      <w:r w:rsidRPr="003A059A">
        <w:t xml:space="preserve"> Tract</w:t>
      </w:r>
      <w:r w:rsidRPr="00D737F1">
        <w:t xml:space="preserve">Seg </w:t>
      </w:r>
      <w:r w:rsidRPr="002B2A5F">
        <w:fldChar w:fldCharType="begin"/>
      </w:r>
      <w:r w:rsidR="00F80092" w:rsidRPr="0030778C">
        <w:instrText xml:space="preserve"> ADDIN ZOTERO_ITEM CSL_CITATION {"citationID":"w0IXKWRL","properties":{"formattedCitation":"(18)","plainCitation":"(18)","noteIndex":0},"citationItems":[{"id":1113,"uris":["http://zotero.org/users/1854289/items/3JTATCYR"],"uri":["http://zotero.org/users/1854289/items/3JTATCYR"],"itemData":{"id":1113,"type":"article-journal","abstract":"The individual course of white matter fiber tracts is an important factor for analysis of white matter characteristics in healthy and diseased brains. Diffusion-weighted MRI tractography in combination with region-based or clustering-based selection of streamlines is a unique combination of tools which enables the in-vivo delineation and analysis of anatomically well-known tracts. This, however, currently requires complex, computationally intensive processing pipelines which take a lot of time to set up. TractSeg is a novel convolutional neural network-based approach that directly segments tracts in the field of fiber orientation distribution function (fODF) peaks without using tractography, image registration or parcellation. We demonstrate that the proposed approach is much faster than existing methods while providing unprecedented accuracy, using a population of 105 subjects from the Human Connectome Project. We also show initial evidence that TractSeg is able to generalize to differently acquired data sets for most of the bundles. The code and data are openly available at https://github.com/MIC-DKFZ/TractSeg/ and https://doi.org/10.5281/zenodo.1088277, respectively.","container-title":"NeuroImage","DOI":"10.1016/j.neuroimage.2018.07.070","ISSN":"1053-8119","journalAbbreviation":"NeuroImage","page":"239-253","source":"ScienceDirect","title":"TractSeg - Fast and accurate white matter tract segmentation","volume":"183","author":[{"family":"Wasserthal","given":"Jakob"},{"family":"Neher","given":"Peter"},{"family":"Maier-Hein","given":"Klaus H."}],"issued":{"date-parts":[["2018",12,1]]}}}],"schema":"https://github.com/citation-style-language/schema/raw/master/csl-citation.json"} </w:instrText>
      </w:r>
      <w:r w:rsidRPr="002B2A5F">
        <w:fldChar w:fldCharType="separate"/>
      </w:r>
      <w:r w:rsidR="00F80092" w:rsidRPr="002B2A5F">
        <w:rPr>
          <w:rFonts w:cs="Calibri"/>
        </w:rPr>
        <w:t>(18)</w:t>
      </w:r>
      <w:r w:rsidRPr="002B2A5F">
        <w:fldChar w:fldCharType="end"/>
      </w:r>
      <w:r w:rsidRPr="00E16DBF">
        <w:t>.</w:t>
      </w:r>
      <w:r w:rsidRPr="002B2A5F">
        <w:t xml:space="preserve"> </w:t>
      </w:r>
      <w:r w:rsidRPr="009B3E49">
        <w:t xml:space="preserve">TractSeg employs a </w:t>
      </w:r>
      <w:r w:rsidRPr="003A059A">
        <w:t>convolutional neural network-based approach</w:t>
      </w:r>
      <w:r w:rsidRPr="00D737F1">
        <w:t xml:space="preserve"> (i.e., Tract </w:t>
      </w:r>
      <w:r w:rsidRPr="000251B0">
        <w:t xml:space="preserve">Orientation </w:t>
      </w:r>
      <w:r w:rsidRPr="00CE1DB5">
        <w:t>M</w:t>
      </w:r>
      <w:r w:rsidRPr="00563329">
        <w:t>apping</w:t>
      </w:r>
      <w:r w:rsidRPr="0030778C">
        <w:t xml:space="preserve">) to automatically segment 50 major WM tracts using the field of fiber orientation distribution function (fODF), as implemented in mrtrix-3 </w:t>
      </w:r>
      <w:r w:rsidRPr="002B2A5F">
        <w:fldChar w:fldCharType="begin"/>
      </w:r>
      <w:r w:rsidR="00F80092" w:rsidRPr="0030778C">
        <w:instrText xml:space="preserve"> ADDIN ZOTERO_ITEM CSL_CITATION {"citationID":"wdtLpJJ1","properties":{"formattedCitation":"(19)","plainCitation":"(19)","noteIndex":0},"citationItems":[{"id":999,"uris":["http://zotero.org/users/1854289/items/PRJQXEHX"],"uri":["http://zotero.org/users/1854289/items/PRJQXEHX"],"itemData":{"id":999,"type":"article-journal","abstract":"MRtrix3 is an open-source, cross-platform software package for medical image processing, analysis and visualisation, with a particular emphasis on the investigation of the brain using diffusion MRI. It is implemented using a fast, modular and flexible general-purpose code framework for image data access and manipulation, enabling efficient development of new applications, whilst retaining high computational performance and a consistent command-line interface between applications. In this article, we provide a high-level overview of the features of the MRtrix3 framework and general-purpose image processing applications provided with the software.","container-title":"NeuroImage","DOI":"10.1016/j.neuroimage.2019.116137","ISSN":"1053-8119","journalAbbreviation":"NeuroImage","language":"en","page":"116137","source":"ScienceDirect","title":"MRtrix3: A fast, flexible and open software framework for medical image processing and visualisation","title-short":"MRtrix3","volume":"202","author":[{"family":"Tournier","given":"J-Donald"},{"family":"Smith","given":"Robert"},{"family":"Raffelt","given":"David"},{"family":"Tabbara","given":"Rami"},{"family":"Dhollander","given":"Thijs"},{"family":"Pietsch","given":"Maximilian"},{"family":"Christiaens","given":"Daan"},{"family":"Jeurissen","given":"Ben"},{"family":"Yeh","given":"Chun-Hung"},{"family":"Connelly","given":"Alan"}],"issued":{"date-parts":[["2019",11,15]]}}}],"schema":"https://github.com/citation-style-language/schema/raw/master/csl-citation.json"} </w:instrText>
      </w:r>
      <w:r w:rsidRPr="002B2A5F">
        <w:fldChar w:fldCharType="separate"/>
      </w:r>
      <w:r w:rsidR="00F80092" w:rsidRPr="002B2A5F">
        <w:rPr>
          <w:rFonts w:cs="Calibri"/>
        </w:rPr>
        <w:t>(19)</w:t>
      </w:r>
      <w:r w:rsidRPr="002B2A5F">
        <w:fldChar w:fldCharType="end"/>
      </w:r>
      <w:r w:rsidRPr="00E16DBF">
        <w:t xml:space="preserve">. </w:t>
      </w:r>
      <w:r w:rsidRPr="002B2A5F">
        <w:t>T</w:t>
      </w:r>
      <w:r w:rsidRPr="009B3E49">
        <w:t xml:space="preserve">ract </w:t>
      </w:r>
      <w:r w:rsidRPr="003A059A">
        <w:t>O</w:t>
      </w:r>
      <w:r w:rsidRPr="00D737F1">
        <w:t>rientation M</w:t>
      </w:r>
      <w:r w:rsidRPr="000251B0">
        <w:t xml:space="preserve">apping facilitates bundle-specific tractography based on a learned mapping from the original fODF peaks to a list of tract orientation maps (TOM) </w:t>
      </w:r>
      <w:r w:rsidRPr="002B2A5F">
        <w:fldChar w:fldCharType="begin"/>
      </w:r>
      <w:r w:rsidR="00F80092" w:rsidRPr="0030778C">
        <w:instrText xml:space="preserve"> ADDIN ZOTERO_ITEM CSL_CITATION {"citationID":"OJN1QbgO","properties":{"formattedCitation":"(20)","plainCitation":"(20)","noteIndex":0},"citationItems":[{"id":1070,"uris":["http://zotero.org/users/1854289/items/38PWBIEE"],"uri":["http://zotero.org/users/1854289/items/38PWBIEE"],"itemData":{"id":1070,"type":"article-journal","abstract":"While the major white matter tracts are of great interest to numerous studies in neuroscience and medicine, their manual dissection in larger cohorts from diffusion MRI tractograms is time-consuming, requires expert knowledge and is hard to reproduce. Tract orientation mapping (TOM) is a novel concept that facilitates bundle-specific tractography based on a learned mapping from the original fiber orientation distribution function (fODF) peaks to a list of tract orientation maps (also abbr. TOM). Each TOM represents one of the known tracts with each voxel containing no more than one orientation vector. TOMs can act as a prior or even as direct input for tractography. We use an encoder-decoder fully-convolutional neural network architecture to learn the required mapping. In comparison to previous concepts for the reconstruction of specific bundles, the presented one avoids various cumbersome processing steps like whole brain tractography, atlas registration or clustering. We compare it to four state of the art bundle recognition methods on 20 different bundles in a total of 105 subjects from the Human Connectome Project. Results are anatomically convincing even for difficult tracts, while reaching low angular errors, unprecedented runtimes and top accuracy values (Dice). Our code and our data are openly available.","container-title":"arXiv:1806.05580 [cs]","note":"arXiv: 1806.05580","source":"arXiv.org","title":"Tract orientation mapping for bundle-specific tractography","URL":"http://arxiv.org/abs/1806.05580","author":[{"family":"Wasserthal","given":"Jakob"},{"family":"Neher","given":"Peter F."},{"family":"Maier-Hein","given":"Klaus H."}],"accessed":{"date-parts":[["2020",10,28]]},"issued":{"date-parts":[["2018",6,14]]}}}],"schema":"https://github.com/citation-style-language/schema/raw/master/csl-citation.json"} </w:instrText>
      </w:r>
      <w:r w:rsidRPr="002B2A5F">
        <w:fldChar w:fldCharType="separate"/>
      </w:r>
      <w:r w:rsidR="00F80092" w:rsidRPr="002B2A5F">
        <w:rPr>
          <w:rFonts w:cs="Calibri"/>
        </w:rPr>
        <w:t>(20)</w:t>
      </w:r>
      <w:r w:rsidRPr="002B2A5F">
        <w:fldChar w:fldCharType="end"/>
      </w:r>
      <w:r w:rsidRPr="00E16DBF">
        <w:t>. Each TOM represents on</w:t>
      </w:r>
      <w:r w:rsidRPr="002B2A5F">
        <w:t xml:space="preserve">e of the known tracts with each voxel containing no more than one orientation vector. </w:t>
      </w:r>
      <w:r w:rsidRPr="009B3E49">
        <w:t xml:space="preserve">TractSeg allows for </w:t>
      </w:r>
      <w:r w:rsidRPr="003A059A">
        <w:t xml:space="preserve">a </w:t>
      </w:r>
      <w:r w:rsidRPr="00D737F1">
        <w:t>point-wise tractographic approach (i.e., tractometry). Thus, diffusion imaging measures (</w:t>
      </w:r>
      <w:r w:rsidRPr="000251B0">
        <w:t xml:space="preserve">e.g., FA, </w:t>
      </w:r>
      <w:r w:rsidRPr="00CE1DB5">
        <w:t>R</w:t>
      </w:r>
      <w:r w:rsidRPr="00563329">
        <w:t xml:space="preserve">D, </w:t>
      </w:r>
      <w:r w:rsidRPr="0030778C">
        <w:t xml:space="preserve">AD) were extracted in </w:t>
      </w:r>
      <w:r w:rsidRPr="0030778C">
        <w:rPr>
          <w:i/>
          <w:iCs/>
        </w:rPr>
        <w:t>98</w:t>
      </w:r>
      <w:r w:rsidRPr="0030778C">
        <w:t xml:space="preserve"> nodes along each tract (point-wise values) and averaged across the entire tract (mean values) and exported into SPSS (version 26).</w:t>
      </w:r>
    </w:p>
    <w:p w14:paraId="53993880" w14:textId="786EA744" w:rsidR="00E01875" w:rsidRPr="00FD340D" w:rsidRDefault="00E01875" w:rsidP="00E01875">
      <w:pPr>
        <w:spacing w:line="480" w:lineRule="auto"/>
        <w:outlineLvl w:val="0"/>
        <w:rPr>
          <w:b/>
        </w:rPr>
      </w:pPr>
      <w:r w:rsidRPr="00FD340D">
        <w:rPr>
          <w:b/>
        </w:rPr>
        <w:t>Supplemental analys</w:t>
      </w:r>
      <w:r w:rsidR="008E39AD" w:rsidRPr="00FD340D">
        <w:rPr>
          <w:b/>
        </w:rPr>
        <w:t>e</w:t>
      </w:r>
      <w:r w:rsidRPr="00FD340D">
        <w:rPr>
          <w:b/>
        </w:rPr>
        <w:t>s</w:t>
      </w:r>
    </w:p>
    <w:p w14:paraId="41309B54" w14:textId="77777777" w:rsidR="00482853" w:rsidRPr="00FD340D" w:rsidRDefault="00A246E7" w:rsidP="00482853">
      <w:pPr>
        <w:spacing w:line="480" w:lineRule="auto"/>
        <w:ind w:firstLine="720"/>
        <w:jc w:val="both"/>
      </w:pPr>
      <w:r w:rsidRPr="00FD340D">
        <w:rPr>
          <w:i/>
          <w:iCs/>
        </w:rPr>
        <w:t>Relationships between symptom severity and FA findings</w:t>
      </w:r>
      <w:r w:rsidR="007A41F6" w:rsidRPr="00FD340D">
        <w:rPr>
          <w:i/>
          <w:iCs/>
        </w:rPr>
        <w:t xml:space="preserve">. </w:t>
      </w:r>
      <w:r w:rsidR="007A41F6" w:rsidRPr="00FD340D">
        <w:t>Given non</w:t>
      </w:r>
      <w:r w:rsidR="00A17448" w:rsidRPr="00FD340D">
        <w:t>-</w:t>
      </w:r>
      <w:r w:rsidR="007A41F6" w:rsidRPr="00FD340D">
        <w:t>parametric distributions of these variables</w:t>
      </w:r>
      <w:r w:rsidR="00A17448" w:rsidRPr="00FD340D">
        <w:t>,</w:t>
      </w:r>
      <w:r w:rsidRPr="00FD340D">
        <w:rPr>
          <w:i/>
          <w:iCs/>
        </w:rPr>
        <w:t xml:space="preserve"> </w:t>
      </w:r>
      <w:r w:rsidR="007A41F6" w:rsidRPr="00FD340D">
        <w:rPr>
          <w:i/>
          <w:iCs/>
        </w:rPr>
        <w:t>Spearm</w:t>
      </w:r>
      <w:r w:rsidR="00F07D70" w:rsidRPr="00FD340D">
        <w:rPr>
          <w:i/>
          <w:iCs/>
        </w:rPr>
        <w:t>a</w:t>
      </w:r>
      <w:r w:rsidR="007A41F6" w:rsidRPr="00FD340D">
        <w:rPr>
          <w:i/>
          <w:iCs/>
        </w:rPr>
        <w:t>n</w:t>
      </w:r>
      <w:r w:rsidR="00F07D70" w:rsidRPr="00FD340D">
        <w:rPr>
          <w:i/>
          <w:iCs/>
        </w:rPr>
        <w:t xml:space="preserve">’s </w:t>
      </w:r>
      <w:r w:rsidR="00E617BA" w:rsidRPr="00FD340D">
        <w:rPr>
          <w:i/>
          <w:iCs/>
        </w:rPr>
        <w:t xml:space="preserve">correlations were used to explore the relationships between </w:t>
      </w:r>
      <w:r w:rsidR="00491675" w:rsidRPr="00FD340D">
        <w:rPr>
          <w:i/>
          <w:iCs/>
        </w:rPr>
        <w:t xml:space="preserve">FA in all four clusters and </w:t>
      </w:r>
      <w:r w:rsidR="00491675" w:rsidRPr="00FD340D">
        <w:lastRenderedPageBreak/>
        <w:t>anxiety as measured by the SCARED; mood lability as measured by the CALS</w:t>
      </w:r>
      <w:r w:rsidR="009D1E9B" w:rsidRPr="00FD340D">
        <w:t xml:space="preserve">; </w:t>
      </w:r>
      <w:r w:rsidR="00491675" w:rsidRPr="00FD340D">
        <w:t>depression as measured by the MFQ</w:t>
      </w:r>
      <w:r w:rsidR="009D1E9B" w:rsidRPr="00FD340D">
        <w:t xml:space="preserve"> and KDRS; and </w:t>
      </w:r>
      <w:r w:rsidR="00491675" w:rsidRPr="00FD340D">
        <w:t xml:space="preserve">mania as measured by the KMRS. </w:t>
      </w:r>
    </w:p>
    <w:p w14:paraId="38195E9E" w14:textId="7E0FDA24" w:rsidR="00E01875" w:rsidRPr="00FD340D" w:rsidRDefault="00E01875" w:rsidP="00E16DBF">
      <w:pPr>
        <w:spacing w:line="480" w:lineRule="auto"/>
        <w:ind w:firstLine="720"/>
        <w:jc w:val="both"/>
      </w:pPr>
      <w:r w:rsidRPr="00FD340D">
        <w:rPr>
          <w:i/>
          <w:iCs/>
        </w:rPr>
        <w:t>Relationships</w:t>
      </w:r>
      <w:r w:rsidR="008E39AD" w:rsidRPr="00FD340D">
        <w:rPr>
          <w:i/>
          <w:iCs/>
        </w:rPr>
        <w:t xml:space="preserve"> </w:t>
      </w:r>
      <w:r w:rsidRPr="00FD340D">
        <w:rPr>
          <w:i/>
          <w:iCs/>
        </w:rPr>
        <w:t xml:space="preserve">between the age of BD onset, illness duration, and FA findings. </w:t>
      </w:r>
      <w:r w:rsidRPr="00FD340D">
        <w:t>Given non parametric distributions of these measures, Spearman’s correlations were used to explore these relationships in BD.</w:t>
      </w:r>
    </w:p>
    <w:p w14:paraId="2619E96F" w14:textId="413A48AB" w:rsidR="00870B05" w:rsidRPr="00FD340D" w:rsidRDefault="00E01875" w:rsidP="004A6C3C">
      <w:pPr>
        <w:spacing w:line="480" w:lineRule="auto"/>
        <w:ind w:firstLine="720"/>
        <w:jc w:val="both"/>
      </w:pPr>
      <w:r w:rsidRPr="00C42606">
        <w:rPr>
          <w:i/>
          <w:iCs/>
        </w:rPr>
        <w:t xml:space="preserve">Effects of non-BD </w:t>
      </w:r>
      <w:r w:rsidR="00054614" w:rsidRPr="00C42606">
        <w:rPr>
          <w:i/>
          <w:iCs/>
        </w:rPr>
        <w:t xml:space="preserve">disorders </w:t>
      </w:r>
      <w:r w:rsidRPr="00C42606">
        <w:rPr>
          <w:i/>
          <w:iCs/>
        </w:rPr>
        <w:t>(yes/no)</w:t>
      </w:r>
      <w:r w:rsidRPr="00C42606">
        <w:t xml:space="preserve"> </w:t>
      </w:r>
      <w:r w:rsidRPr="00C42606">
        <w:rPr>
          <w:i/>
          <w:iCs/>
        </w:rPr>
        <w:t>on FA findings.</w:t>
      </w:r>
      <w:r w:rsidR="004E6FC3" w:rsidRPr="00C42606">
        <w:t xml:space="preserve"> </w:t>
      </w:r>
      <w:r w:rsidR="00EC5F77" w:rsidRPr="00C42606">
        <w:t>Four separate MANOVAs</w:t>
      </w:r>
      <w:r w:rsidR="00CE1DB5" w:rsidRPr="00C42606">
        <w:t xml:space="preserve"> </w:t>
      </w:r>
      <w:r w:rsidRPr="00C42606">
        <w:t xml:space="preserve">were used to explore the effect of </w:t>
      </w:r>
      <w:r w:rsidR="00167F2E">
        <w:t xml:space="preserve">either </w:t>
      </w:r>
      <w:r w:rsidRPr="00C42606">
        <w:t>Depressive Disorders, Anxiety Disorders, Behavioral Disorders,</w:t>
      </w:r>
      <w:r w:rsidR="00167F2E">
        <w:t xml:space="preserve"> or</w:t>
      </w:r>
      <w:r w:rsidRPr="00C42606">
        <w:t xml:space="preserve"> A</w:t>
      </w:r>
      <w:r w:rsidRPr="00167F2E">
        <w:t xml:space="preserve">DHD </w:t>
      </w:r>
      <w:r w:rsidR="00C42606" w:rsidRPr="00167F2E">
        <w:t xml:space="preserve">as an additional covariate </w:t>
      </w:r>
      <w:r w:rsidRPr="00167F2E">
        <w:t>on</w:t>
      </w:r>
      <w:r w:rsidRPr="00C42606">
        <w:t xml:space="preserve"> mean FA in cluster(s) </w:t>
      </w:r>
      <w:r w:rsidR="00CE1DB5" w:rsidRPr="00C42606">
        <w:t xml:space="preserve">showing a main effect of group </w:t>
      </w:r>
      <w:r w:rsidRPr="00C42606">
        <w:t xml:space="preserve">across BD, OBP, </w:t>
      </w:r>
      <w:r w:rsidR="00361C8A" w:rsidRPr="00C42606">
        <w:t xml:space="preserve">and </w:t>
      </w:r>
      <w:r w:rsidRPr="00C42606">
        <w:t>OCP</w:t>
      </w:r>
      <w:r w:rsidR="009B3E49" w:rsidRPr="00C42606">
        <w:t xml:space="preserve">. </w:t>
      </w:r>
    </w:p>
    <w:p w14:paraId="6541E319" w14:textId="1B0E3DDD" w:rsidR="00340CEB" w:rsidRPr="00351996" w:rsidRDefault="00340CEB" w:rsidP="00340CEB">
      <w:pPr>
        <w:spacing w:line="480" w:lineRule="auto"/>
        <w:ind w:firstLine="720"/>
        <w:jc w:val="both"/>
      </w:pPr>
      <w:r w:rsidRPr="00351996">
        <w:rPr>
          <w:i/>
          <w:iCs/>
        </w:rPr>
        <w:t>Effects of age.</w:t>
      </w:r>
      <w:r w:rsidR="006D2F89" w:rsidRPr="00351996">
        <w:rPr>
          <w:i/>
          <w:iCs/>
        </w:rPr>
        <w:t xml:space="preserve"> </w:t>
      </w:r>
      <w:r w:rsidRPr="00351996">
        <w:t>To assess effects</w:t>
      </w:r>
      <w:r w:rsidR="00F36A68" w:rsidRPr="00351996">
        <w:t xml:space="preserve"> of age, </w:t>
      </w:r>
      <w:r w:rsidRPr="00351996">
        <w:t xml:space="preserve"> </w:t>
      </w:r>
      <w:r w:rsidR="007E45C3" w:rsidRPr="00351996">
        <w:t xml:space="preserve">four </w:t>
      </w:r>
      <w:r w:rsidRPr="00351996">
        <w:t>Spearman’s correlation analyses</w:t>
      </w:r>
      <w:r w:rsidR="00A70E4C" w:rsidRPr="00351996">
        <w:t xml:space="preserve"> </w:t>
      </w:r>
      <w:r w:rsidR="004E65DC" w:rsidRPr="00351996">
        <w:t xml:space="preserve">(one for each cluster) </w:t>
      </w:r>
      <w:r w:rsidR="007E45C3" w:rsidRPr="00351996">
        <w:t>were performed</w:t>
      </w:r>
      <w:r w:rsidR="00A70E4C" w:rsidRPr="00351996">
        <w:t xml:space="preserve"> using age as an independent variable</w:t>
      </w:r>
      <w:r w:rsidR="00F36A68" w:rsidRPr="00351996">
        <w:t>, and FA in the relevant cluster as the dependent variable.</w:t>
      </w:r>
    </w:p>
    <w:p w14:paraId="2BB2189D" w14:textId="0B76633D" w:rsidR="00340CEB" w:rsidRPr="00351996" w:rsidRDefault="00340CEB" w:rsidP="00340CEB">
      <w:pPr>
        <w:spacing w:line="480" w:lineRule="auto"/>
        <w:ind w:firstLine="720"/>
        <w:jc w:val="both"/>
        <w:rPr>
          <w:b/>
          <w:bCs/>
        </w:rPr>
      </w:pPr>
      <w:r w:rsidRPr="00351996">
        <w:rPr>
          <w:i/>
          <w:iCs/>
        </w:rPr>
        <w:t xml:space="preserve">Effects of medication. </w:t>
      </w:r>
      <w:r w:rsidR="00F2022B" w:rsidRPr="00351996">
        <w:t>F</w:t>
      </w:r>
      <w:r w:rsidRPr="00351996">
        <w:t xml:space="preserve">our parallel ANOVAs (one for each cluster) </w:t>
      </w:r>
      <w:r w:rsidR="00F2022B" w:rsidRPr="00351996">
        <w:t>were performed i</w:t>
      </w:r>
      <w:r w:rsidRPr="00351996">
        <w:t>n BD</w:t>
      </w:r>
      <w:r w:rsidR="00F2022B" w:rsidRPr="00351996">
        <w:t xml:space="preserve"> </w:t>
      </w:r>
      <w:r w:rsidRPr="00351996">
        <w:t xml:space="preserve">using psychotropic medication (taking vs. not taking) as an independent variable. </w:t>
      </w:r>
    </w:p>
    <w:p w14:paraId="31DA23FA" w14:textId="3C4C4428" w:rsidR="00516321" w:rsidRPr="00351996" w:rsidRDefault="00516321" w:rsidP="00567BAA">
      <w:pPr>
        <w:spacing w:line="480" w:lineRule="auto"/>
        <w:jc w:val="both"/>
        <w:rPr>
          <w:b/>
          <w:bCs/>
          <w:sz w:val="28"/>
          <w:szCs w:val="28"/>
        </w:rPr>
      </w:pPr>
      <w:r w:rsidRPr="00351996">
        <w:rPr>
          <w:b/>
          <w:bCs/>
          <w:sz w:val="28"/>
          <w:szCs w:val="28"/>
        </w:rPr>
        <w:t>Results</w:t>
      </w:r>
    </w:p>
    <w:p w14:paraId="49B3B7E1" w14:textId="77777777" w:rsidR="00090873" w:rsidRPr="00351996" w:rsidRDefault="00090873" w:rsidP="00567BAA">
      <w:pPr>
        <w:spacing w:line="480" w:lineRule="auto"/>
        <w:jc w:val="both"/>
        <w:rPr>
          <w:b/>
          <w:bCs/>
        </w:rPr>
      </w:pPr>
      <w:r w:rsidRPr="00351996">
        <w:rPr>
          <w:b/>
          <w:bCs/>
        </w:rPr>
        <w:t xml:space="preserve">Between-group differences in demographic and clinical measures. </w:t>
      </w:r>
    </w:p>
    <w:p w14:paraId="0EA21738" w14:textId="780287AC" w:rsidR="00090873" w:rsidRPr="00351996" w:rsidRDefault="00090873" w:rsidP="00090873">
      <w:pPr>
        <w:spacing w:line="480" w:lineRule="auto"/>
        <w:ind w:firstLine="720"/>
        <w:jc w:val="both"/>
      </w:pPr>
      <w:r w:rsidRPr="00351996">
        <w:t xml:space="preserve">BD had significantly more anxiety as measured by the SCARED relative to other groups (parent version BD vs OBP, OCP, OHP q&lt;0.05; child version BD vs OCP, OHP q&lt;0.05). BD also had significantly higher mood lability as measured by the CALS (both parent and child versions BD vs OBP, OCP, OHP q&lt;0.05), and </w:t>
      </w:r>
      <w:r w:rsidR="00996C61" w:rsidRPr="00351996">
        <w:t xml:space="preserve">depression </w:t>
      </w:r>
      <w:r w:rsidRPr="00351996">
        <w:t xml:space="preserve">symptoms as measured by the MFQ (both parent and child versions BD vs OBP, OCP, OHP q&lt;0.05). BD also had significantly higher mania as measured by the KMRS (OBP, OCP, OHP q&lt;0.05) and depression as measured by KDRS (OBP, OCP, OHP q&lt;0.05). OBP had significantly higher anxiety as measured by the SCARED (parent version q&lt;0.05,), and affective lability as measured by the CALS (both parent and </w:t>
      </w:r>
      <w:r w:rsidR="00B66FE5" w:rsidRPr="00351996">
        <w:t>child</w:t>
      </w:r>
      <w:r w:rsidRPr="00351996">
        <w:t xml:space="preserve"> versions</w:t>
      </w:r>
      <w:r w:rsidRPr="00351996" w:rsidDel="00802973">
        <w:t xml:space="preserve"> </w:t>
      </w:r>
      <w:r w:rsidRPr="00351996">
        <w:t xml:space="preserve">q&lt;0.05), </w:t>
      </w:r>
      <w:r w:rsidR="00A4446F" w:rsidRPr="00351996">
        <w:t xml:space="preserve">depression </w:t>
      </w:r>
      <w:r w:rsidRPr="00351996">
        <w:t xml:space="preserve">symptoms as measured by the MFQ (both parent and child versions q&lt;0.05), mania as measured </w:t>
      </w:r>
      <w:r w:rsidRPr="00351996">
        <w:lastRenderedPageBreak/>
        <w:t>by the KMRS (q&lt;0.05), and depression as measured by KDRS (q&lt;0.05) than OHP. OCP had significantly higher anxiety as measured by SCARED relative to OHP (parent version q&lt;0.05). (Supplemental Table 1).</w:t>
      </w:r>
    </w:p>
    <w:p w14:paraId="27DAE7F0" w14:textId="77777777" w:rsidR="00B36265" w:rsidRPr="00351996" w:rsidRDefault="00B36265" w:rsidP="00567BAA">
      <w:pPr>
        <w:spacing w:line="480" w:lineRule="auto"/>
        <w:jc w:val="both"/>
        <w:rPr>
          <w:b/>
          <w:bCs/>
        </w:rPr>
      </w:pPr>
      <w:r w:rsidRPr="00351996">
        <w:rPr>
          <w:b/>
          <w:bCs/>
        </w:rPr>
        <w:t>Relationships between symptom severity and FA findings</w:t>
      </w:r>
    </w:p>
    <w:p w14:paraId="44C3008F" w14:textId="0B9D6BEA" w:rsidR="009C15EB" w:rsidRPr="00351996" w:rsidRDefault="00B36265" w:rsidP="00CF6788">
      <w:pPr>
        <w:spacing w:line="480" w:lineRule="auto"/>
        <w:ind w:firstLine="720"/>
        <w:jc w:val="both"/>
      </w:pPr>
      <w:r w:rsidRPr="00351996">
        <w:t>There was a significant negative correlation between FA in all clusters and anxiety, mood lability, affective symptoms, depression, and mania across BD, OBP, and OCP.</w:t>
      </w:r>
      <w:r w:rsidR="005E0CA4" w:rsidRPr="00351996">
        <w:t xml:space="preserve"> Specifically, </w:t>
      </w:r>
      <w:r w:rsidR="00FC1FB0" w:rsidRPr="00351996">
        <w:t>th</w:t>
      </w:r>
      <w:r w:rsidR="005E0CA4" w:rsidRPr="00351996">
        <w:t xml:space="preserve">ere was a significant negative correlation across BD, OBP, and OCP between FA in the left ATR cluster and: anxiety, as measured by the SCARED (parent and child versions, rho=-0.357 and -0.445 respectively, q&lt;0.05); mood lability, as measured by the CALS (parent version, rho=-0.347, p&lt;0.05, child version, rho=-0.550, q&lt;0.001); mania, as measured by the KMRS (rho=-0.409, q&lt;0.001); affective symptoms, as measured by the MFQ (child version, rho=-0.385, q&lt;0.05); and depression as measured by the KDRS (rho=-0.374, q&lt;0.05). There were negative correlations between FA in the right ATR cluster and: anxiety, as measured by the SCARED (parent and child versions, rho=-0.350 and -0.367 respectively, q&lt;0.05); mood lability, as measured by the CALS (child version, rho=-0.446, q&lt;0.05); and mania, as measured by the KMRS (rho=-0.387, q&lt;0.05). There was also a significant negative correlation across BD, OBP, and OCP between FA in the </w:t>
      </w:r>
      <w:r w:rsidR="00CF6788" w:rsidRPr="00351996">
        <w:t xml:space="preserve">anterior </w:t>
      </w:r>
      <w:r w:rsidR="005E0CA4" w:rsidRPr="00351996">
        <w:t xml:space="preserve">cluster of the right </w:t>
      </w:r>
      <w:r w:rsidR="00CF6788" w:rsidRPr="00351996">
        <w:t xml:space="preserve">CB </w:t>
      </w:r>
      <w:r w:rsidR="005E0CA4" w:rsidRPr="00351996">
        <w:t xml:space="preserve">and mood lability, as measured by the CALS (parent version, rho=-0.346, q&lt;0.05); and affective symptoms, as measured by the MFQ (parent version, rho=-0.339, q&lt;0.05). There was a similar negative correlation between FA in the </w:t>
      </w:r>
      <w:r w:rsidR="00AD0884" w:rsidRPr="00351996">
        <w:t xml:space="preserve">middle </w:t>
      </w:r>
      <w:r w:rsidR="005E0CA4" w:rsidRPr="00351996">
        <w:t xml:space="preserve">cluster of the right </w:t>
      </w:r>
      <w:r w:rsidR="00AD0884" w:rsidRPr="00351996">
        <w:t xml:space="preserve">CB </w:t>
      </w:r>
      <w:r w:rsidR="005E0CA4" w:rsidRPr="00351996">
        <w:t>and anxiety, as measured by the SCARED (child version, rho=-0.321, q&lt;0.05).</w:t>
      </w:r>
    </w:p>
    <w:p w14:paraId="4315C455" w14:textId="644CD604" w:rsidR="00C516D7" w:rsidRPr="00351996" w:rsidRDefault="00EF7627" w:rsidP="007C05CA">
      <w:pPr>
        <w:spacing w:line="480" w:lineRule="auto"/>
        <w:ind w:firstLine="720"/>
        <w:jc w:val="both"/>
      </w:pPr>
      <w:bookmarkStart w:id="0" w:name="_Hlk72162751"/>
      <w:r w:rsidRPr="00351996">
        <w:t>When analyses were performed in</w:t>
      </w:r>
      <w:r w:rsidR="00856FB9" w:rsidRPr="00351996">
        <w:t xml:space="preserve"> </w:t>
      </w:r>
      <w:r w:rsidRPr="00351996">
        <w:t>each group separately</w:t>
      </w:r>
      <w:bookmarkEnd w:id="0"/>
      <w:r w:rsidRPr="00351996">
        <w:t xml:space="preserve">, </w:t>
      </w:r>
      <w:r w:rsidR="00EF7C75" w:rsidRPr="00351996">
        <w:t>th</w:t>
      </w:r>
      <w:r w:rsidR="007504F1" w:rsidRPr="00351996">
        <w:t xml:space="preserve">ere was a significant negative correlation </w:t>
      </w:r>
      <w:r w:rsidR="0059394F" w:rsidRPr="00351996">
        <w:t xml:space="preserve">in BD </w:t>
      </w:r>
      <w:r w:rsidR="007504F1" w:rsidRPr="00351996">
        <w:t>between FA in the left ATR cluster and: anxiety, as measured by the SCARED (parent version, rho=-0.</w:t>
      </w:r>
      <w:r w:rsidR="001A61A3" w:rsidRPr="00351996">
        <w:t xml:space="preserve">699, </w:t>
      </w:r>
      <w:r w:rsidR="007504F1" w:rsidRPr="00351996">
        <w:t>q&lt;0.05); mood lability, as measured by the CALS (</w:t>
      </w:r>
      <w:r w:rsidR="001A61A3" w:rsidRPr="00351996">
        <w:t>child</w:t>
      </w:r>
      <w:r w:rsidR="007504F1" w:rsidRPr="00351996">
        <w:t xml:space="preserve"> version, rho=-</w:t>
      </w:r>
      <w:r w:rsidR="001A61A3" w:rsidRPr="00351996">
        <w:t>-632</w:t>
      </w:r>
      <w:r w:rsidR="007504F1" w:rsidRPr="00351996">
        <w:t>, q&lt;0.0</w:t>
      </w:r>
      <w:r w:rsidR="001A61A3" w:rsidRPr="00351996">
        <w:t>5</w:t>
      </w:r>
      <w:r w:rsidR="007504F1" w:rsidRPr="00351996">
        <w:t>); mania, as measured by the KMRS (rho=-0.</w:t>
      </w:r>
      <w:r w:rsidR="00C516D7" w:rsidRPr="00351996">
        <w:t>624</w:t>
      </w:r>
      <w:r w:rsidR="007504F1" w:rsidRPr="00351996">
        <w:t>, q&lt;0.0</w:t>
      </w:r>
      <w:r w:rsidR="00C516D7" w:rsidRPr="00351996">
        <w:t>5</w:t>
      </w:r>
      <w:r w:rsidR="007504F1" w:rsidRPr="00351996">
        <w:t>)</w:t>
      </w:r>
      <w:r w:rsidR="00C516D7" w:rsidRPr="00351996">
        <w:t xml:space="preserve">. </w:t>
      </w:r>
      <w:r w:rsidR="006F3564" w:rsidRPr="00351996">
        <w:t xml:space="preserve">There </w:t>
      </w:r>
      <w:r w:rsidR="00AD719E" w:rsidRPr="00351996">
        <w:t xml:space="preserve">were </w:t>
      </w:r>
      <w:r w:rsidR="005D466A" w:rsidRPr="00351996">
        <w:t>no significant correlations in OBP and OCP</w:t>
      </w:r>
      <w:r w:rsidR="00925001" w:rsidRPr="00351996">
        <w:t>.</w:t>
      </w:r>
    </w:p>
    <w:p w14:paraId="26A850FE" w14:textId="785D67E9" w:rsidR="00F71545" w:rsidRPr="00351996" w:rsidRDefault="00B36265" w:rsidP="00567BAA">
      <w:pPr>
        <w:spacing w:line="480" w:lineRule="auto"/>
        <w:jc w:val="both"/>
        <w:rPr>
          <w:b/>
          <w:bCs/>
        </w:rPr>
      </w:pPr>
      <w:r w:rsidRPr="00351996">
        <w:rPr>
          <w:b/>
          <w:bCs/>
        </w:rPr>
        <w:t>Relationships among age of onset of BD, illness duration, and FA findings</w:t>
      </w:r>
    </w:p>
    <w:p w14:paraId="6E05A27C" w14:textId="3EED57CE" w:rsidR="00B47A76" w:rsidRPr="00351996" w:rsidRDefault="00B36265" w:rsidP="005F01C1">
      <w:pPr>
        <w:spacing w:line="480" w:lineRule="auto"/>
        <w:ind w:firstLine="720"/>
        <w:jc w:val="both"/>
        <w:rPr>
          <w:b/>
          <w:bCs/>
        </w:rPr>
      </w:pPr>
      <w:r w:rsidRPr="00351996">
        <w:lastRenderedPageBreak/>
        <w:t xml:space="preserve">There was a negative correlation between age of BD onset and mean FA in the </w:t>
      </w:r>
      <w:r w:rsidR="00AD0884" w:rsidRPr="00351996">
        <w:t>middle</w:t>
      </w:r>
      <w:r w:rsidRPr="00351996">
        <w:t xml:space="preserve"> cluster of the right </w:t>
      </w:r>
      <w:r w:rsidR="00AD0884" w:rsidRPr="00351996">
        <w:t xml:space="preserve">CB </w:t>
      </w:r>
      <w:r w:rsidRPr="00351996">
        <w:t xml:space="preserve">(rho=-0.572, q=0.049). There was a positive correlation between illness duration and mean FA in the left ATR cluster; however, it did not survive correction for multiple comparisons (rho=0.438, p=0.047,uncorrected; Supplemental Table 6). </w:t>
      </w:r>
    </w:p>
    <w:p w14:paraId="21900D3A" w14:textId="77777777" w:rsidR="00596C3D" w:rsidRPr="00C76FA7" w:rsidRDefault="00596C3D" w:rsidP="00596C3D">
      <w:pPr>
        <w:spacing w:line="480" w:lineRule="auto"/>
        <w:jc w:val="both"/>
        <w:rPr>
          <w:b/>
          <w:bCs/>
        </w:rPr>
      </w:pPr>
      <w:r w:rsidRPr="00C76FA7">
        <w:rPr>
          <w:b/>
          <w:bCs/>
        </w:rPr>
        <w:t>Non-BD disorders</w:t>
      </w:r>
    </w:p>
    <w:p w14:paraId="7CE8E4A1" w14:textId="084219BE" w:rsidR="00DF2E8C" w:rsidRPr="00347609" w:rsidRDefault="002F6E82">
      <w:pPr>
        <w:spacing w:line="480" w:lineRule="auto"/>
        <w:ind w:firstLine="720"/>
        <w:jc w:val="both"/>
      </w:pPr>
      <w:r>
        <w:rPr>
          <w:rFonts w:eastAsia="Times New Roman"/>
          <w:color w:val="000000"/>
          <w:sz w:val="24"/>
          <w:szCs w:val="24"/>
        </w:rPr>
        <w:t xml:space="preserve">Across BD, OBP and </w:t>
      </w:r>
      <w:r w:rsidRPr="00FC0F0E">
        <w:rPr>
          <w:rFonts w:eastAsia="Times New Roman"/>
          <w:color w:val="000000"/>
          <w:sz w:val="24"/>
          <w:szCs w:val="24"/>
        </w:rPr>
        <w:t>OCP</w:t>
      </w:r>
      <w:r w:rsidR="00EA7C2C" w:rsidRPr="00FC0F0E">
        <w:t xml:space="preserve">, </w:t>
      </w:r>
      <w:r w:rsidR="00893539" w:rsidRPr="00FC0F0E">
        <w:t>M</w:t>
      </w:r>
      <w:r w:rsidR="000251B0" w:rsidRPr="00FC0F0E">
        <w:t xml:space="preserve">ANOVAs </w:t>
      </w:r>
      <w:r w:rsidR="00E16DBF" w:rsidRPr="00FC0F0E">
        <w:t xml:space="preserve"> did not reveal any effect of Depressive Disorder</w:t>
      </w:r>
      <w:r w:rsidR="00794763" w:rsidRPr="00FC0F0E">
        <w:t>s</w:t>
      </w:r>
      <w:r w:rsidR="00E16DBF" w:rsidRPr="00FC0F0E">
        <w:t xml:space="preserve">, Anxiety, Behavioral Disorders, and ADHD on any FA cluster showing a main effect of group: </w:t>
      </w:r>
      <w:r w:rsidR="00596C3D" w:rsidRPr="00FC0F0E">
        <w:t>ADHD(</w:t>
      </w:r>
      <w:r w:rsidR="00624008" w:rsidRPr="00624008">
        <w:t>F(4,62)=1.81, Willks' Λ = 0.895, p=0.137, partial η2=0.105</w:t>
      </w:r>
      <w:r w:rsidR="00596C3D" w:rsidRPr="00FC0F0E">
        <w:t>), Depressive disorders (</w:t>
      </w:r>
      <w:r w:rsidR="00A54780" w:rsidRPr="00A54780">
        <w:t>F(4,62)=0.59, Willks' Λ = 0.963, p=0.672, partial η2=0.037</w:t>
      </w:r>
      <w:r w:rsidR="00596C3D" w:rsidRPr="00FC0F0E">
        <w:t>); Behavioral disorders (</w:t>
      </w:r>
      <w:r w:rsidR="009C6504" w:rsidRPr="009C6504">
        <w:t>F(4,62)=1.534, Willks' Λ = 0.921, p=0.266, partial η2=0.079</w:t>
      </w:r>
      <w:r w:rsidR="00596C3D" w:rsidRPr="00FC0F0E">
        <w:t xml:space="preserve">); Anxiety disorders </w:t>
      </w:r>
      <w:r w:rsidR="00615B5F" w:rsidRPr="00615B5F">
        <w:t>(F(4,62)=1.55, Willks' Λ = 0.909, p=0.199, partial η2=0.091</w:t>
      </w:r>
      <w:r w:rsidR="00596C3D" w:rsidRPr="00FC0F0E">
        <w:t>).</w:t>
      </w:r>
      <w:r w:rsidR="00E16DBF" w:rsidRPr="00FC0F0E">
        <w:t xml:space="preserve"> </w:t>
      </w:r>
      <w:r w:rsidR="009A43CD" w:rsidRPr="00FC0F0E">
        <w:rPr>
          <w:color w:val="000000" w:themeColor="text1"/>
        </w:rPr>
        <w:t>The</w:t>
      </w:r>
      <w:r w:rsidR="009A43CD" w:rsidRPr="00347609">
        <w:rPr>
          <w:color w:val="000000" w:themeColor="text1"/>
        </w:rPr>
        <w:t xml:space="preserve"> different comorbid diagnostic groups (e.g, depressive disorders) were likely very heterogenous in nature, which is a possible reason why there were no significant differences in FA among these different comorbid disorders. </w:t>
      </w:r>
    </w:p>
    <w:p w14:paraId="48F9FB1B" w14:textId="77777777" w:rsidR="00FB5312" w:rsidRPr="00347609" w:rsidRDefault="00B50F6C" w:rsidP="00347609">
      <w:pPr>
        <w:spacing w:line="480" w:lineRule="auto"/>
        <w:jc w:val="both"/>
        <w:rPr>
          <w:b/>
          <w:bCs/>
        </w:rPr>
      </w:pPr>
      <w:r w:rsidRPr="00347609">
        <w:rPr>
          <w:b/>
          <w:bCs/>
        </w:rPr>
        <w:t>Effects of age</w:t>
      </w:r>
    </w:p>
    <w:p w14:paraId="396BF3B1" w14:textId="6AF7281F" w:rsidR="00336557" w:rsidRPr="00AB02B3" w:rsidRDefault="00430189" w:rsidP="00005A4E">
      <w:pPr>
        <w:spacing w:line="480" w:lineRule="auto"/>
        <w:ind w:firstLine="720"/>
        <w:jc w:val="both"/>
      </w:pPr>
      <w:r w:rsidRPr="00AB02B3">
        <w:t xml:space="preserve">Spearman’s </w:t>
      </w:r>
      <w:r w:rsidR="003776EC" w:rsidRPr="00AB02B3">
        <w:t>correlation analy</w:t>
      </w:r>
      <w:r w:rsidR="004B0ABC" w:rsidRPr="00AB02B3">
        <w:t>se</w:t>
      </w:r>
      <w:r w:rsidR="003776EC" w:rsidRPr="00AB02B3">
        <w:t>s</w:t>
      </w:r>
      <w:r w:rsidR="00BD4631" w:rsidRPr="00AB02B3">
        <w:t xml:space="preserve"> </w:t>
      </w:r>
      <w:r w:rsidR="003776EC" w:rsidRPr="00AB02B3">
        <w:t>revealed positive correlation</w:t>
      </w:r>
      <w:r w:rsidR="004B0ABC" w:rsidRPr="00AB02B3">
        <w:t>s</w:t>
      </w:r>
      <w:r w:rsidR="003776EC" w:rsidRPr="00AB02B3">
        <w:t xml:space="preserve"> </w:t>
      </w:r>
      <w:r w:rsidR="003F75D0" w:rsidRPr="00AB02B3">
        <w:t>between age and FA in al</w:t>
      </w:r>
      <w:r w:rsidR="004B0ABC" w:rsidRPr="00AB02B3">
        <w:t>l</w:t>
      </w:r>
      <w:r w:rsidR="003F75D0" w:rsidRPr="00AB02B3">
        <w:t xml:space="preserve"> four clusters (</w:t>
      </w:r>
      <w:r w:rsidR="004B0ABC" w:rsidRPr="00AB02B3">
        <w:t>le</w:t>
      </w:r>
      <w:r w:rsidR="00EA5F0E" w:rsidRPr="00AB02B3">
        <w:t xml:space="preserve">ft ATR: rho=0.280, </w:t>
      </w:r>
      <w:r w:rsidR="009549C2" w:rsidRPr="00AB02B3">
        <w:t>q&lt;0.05</w:t>
      </w:r>
      <w:r w:rsidR="00EA5F0E" w:rsidRPr="00AB02B3">
        <w:t xml:space="preserve">; </w:t>
      </w:r>
      <w:r w:rsidR="004B0ABC" w:rsidRPr="00AB02B3">
        <w:t>ri</w:t>
      </w:r>
      <w:r w:rsidR="00EA5F0E" w:rsidRPr="00AB02B3">
        <w:t xml:space="preserve">ght ATR: rho=0.434, </w:t>
      </w:r>
      <w:r w:rsidR="009549C2" w:rsidRPr="00AB02B3">
        <w:t>q</w:t>
      </w:r>
      <w:r w:rsidR="00EA5F0E" w:rsidRPr="00AB02B3">
        <w:t xml:space="preserve">&lt;0.001; </w:t>
      </w:r>
      <w:r w:rsidR="004B0ABC" w:rsidRPr="00AB02B3">
        <w:t>an</w:t>
      </w:r>
      <w:r w:rsidR="00EA5F0E" w:rsidRPr="00AB02B3">
        <w:t xml:space="preserve">terior cluster of the right CB: rho=0.263, </w:t>
      </w:r>
      <w:r w:rsidR="009549C2" w:rsidRPr="00AB02B3">
        <w:t>q&lt;0.05</w:t>
      </w:r>
      <w:r w:rsidR="00EA5F0E" w:rsidRPr="00AB02B3">
        <w:t xml:space="preserve">; </w:t>
      </w:r>
      <w:r w:rsidR="004B0ABC" w:rsidRPr="00AB02B3">
        <w:t>mi</w:t>
      </w:r>
      <w:r w:rsidR="00EA5F0E" w:rsidRPr="00AB02B3">
        <w:t xml:space="preserve">ddle cluster of the right CB: rho=0.381, </w:t>
      </w:r>
      <w:r w:rsidR="009549C2" w:rsidRPr="00AB02B3">
        <w:t>q</w:t>
      </w:r>
      <w:r w:rsidR="00EA5F0E" w:rsidRPr="00AB02B3">
        <w:t>&lt;0.001).</w:t>
      </w:r>
      <w:r w:rsidR="00DF23F6" w:rsidRPr="00AB02B3">
        <w:t xml:space="preserve"> </w:t>
      </w:r>
      <w:r w:rsidR="00524A46" w:rsidRPr="00AB02B3">
        <w:t xml:space="preserve"> </w:t>
      </w:r>
    </w:p>
    <w:p w14:paraId="107D45C2" w14:textId="77777777" w:rsidR="00FB5312" w:rsidRPr="00AB02B3" w:rsidRDefault="00373E69" w:rsidP="00AB02B3">
      <w:pPr>
        <w:spacing w:line="480" w:lineRule="auto"/>
        <w:jc w:val="both"/>
        <w:rPr>
          <w:b/>
          <w:bCs/>
        </w:rPr>
      </w:pPr>
      <w:r w:rsidRPr="00AB02B3">
        <w:rPr>
          <w:b/>
          <w:bCs/>
        </w:rPr>
        <w:t>Effects of medication</w:t>
      </w:r>
    </w:p>
    <w:p w14:paraId="0954238B" w14:textId="3BF800BB" w:rsidR="007F771E" w:rsidRPr="0030778C" w:rsidRDefault="00373E69" w:rsidP="00005A4E">
      <w:pPr>
        <w:spacing w:line="480" w:lineRule="auto"/>
        <w:ind w:firstLine="720"/>
        <w:jc w:val="both"/>
      </w:pPr>
      <w:r w:rsidRPr="00AB02B3">
        <w:rPr>
          <w:i/>
          <w:iCs/>
        </w:rPr>
        <w:t xml:space="preserve"> </w:t>
      </w:r>
      <w:r w:rsidR="00CF4C29" w:rsidRPr="00AB02B3">
        <w:t>In BD,</w:t>
      </w:r>
      <w:r w:rsidR="00CF4C29" w:rsidRPr="00AB02B3">
        <w:rPr>
          <w:i/>
          <w:iCs/>
        </w:rPr>
        <w:t xml:space="preserve"> </w:t>
      </w:r>
      <w:r w:rsidR="002873BB" w:rsidRPr="00AB02B3">
        <w:t>ANOVAs</w:t>
      </w:r>
      <w:r w:rsidR="00C729F1" w:rsidRPr="00AB02B3">
        <w:t xml:space="preserve"> (</w:t>
      </w:r>
      <w:r w:rsidR="007D768F" w:rsidRPr="00AB02B3">
        <w:t>one for each cluster</w:t>
      </w:r>
      <w:r w:rsidR="00843027" w:rsidRPr="00AB02B3">
        <w:t>)</w:t>
      </w:r>
      <w:r w:rsidR="00CF4C29" w:rsidRPr="00AB02B3">
        <w:t xml:space="preserve"> did not reveal </w:t>
      </w:r>
      <w:r w:rsidR="002873BB" w:rsidRPr="00AB02B3">
        <w:t>any significant effects</w:t>
      </w:r>
      <w:r w:rsidR="00CF4C29" w:rsidRPr="00AB02B3">
        <w:t xml:space="preserve"> of medication on FA</w:t>
      </w:r>
      <w:r w:rsidR="00F933EE" w:rsidRPr="00AB02B3">
        <w:t xml:space="preserve">: </w:t>
      </w:r>
      <w:r w:rsidR="00C628B2" w:rsidRPr="00AB02B3">
        <w:t>le</w:t>
      </w:r>
      <w:r w:rsidR="00AD2199" w:rsidRPr="00AB02B3">
        <w:t>ft AT</w:t>
      </w:r>
      <w:r w:rsidR="002873BB" w:rsidRPr="00AB02B3">
        <w:t>R</w:t>
      </w:r>
      <w:r w:rsidR="00C9615A" w:rsidRPr="00AB02B3">
        <w:t xml:space="preserve"> q=</w:t>
      </w:r>
      <w:r w:rsidR="004A5E7F" w:rsidRPr="00AB02B3">
        <w:t>0.214</w:t>
      </w:r>
      <w:r w:rsidR="002873BB" w:rsidRPr="00AB02B3">
        <w:t>;</w:t>
      </w:r>
      <w:r w:rsidR="00AD2199" w:rsidRPr="00AB02B3">
        <w:t xml:space="preserve"> </w:t>
      </w:r>
      <w:r w:rsidR="00C628B2" w:rsidRPr="00AB02B3">
        <w:t>ri</w:t>
      </w:r>
      <w:r w:rsidR="00AD2199" w:rsidRPr="00AB02B3">
        <w:t xml:space="preserve">ght ATR </w:t>
      </w:r>
      <w:r w:rsidR="004A5E7F" w:rsidRPr="00AB02B3">
        <w:t>q=0.573</w:t>
      </w:r>
      <w:r w:rsidR="00F933EE" w:rsidRPr="00AB02B3">
        <w:t>;</w:t>
      </w:r>
      <w:r w:rsidR="00AD2199" w:rsidRPr="00AB02B3">
        <w:t xml:space="preserve"> </w:t>
      </w:r>
      <w:r w:rsidR="00C628B2" w:rsidRPr="00AB02B3">
        <w:t>an</w:t>
      </w:r>
      <w:r w:rsidR="00AD2199" w:rsidRPr="00AB02B3">
        <w:t xml:space="preserve">terior cluster of the right CB </w:t>
      </w:r>
      <w:r w:rsidR="004A5E7F" w:rsidRPr="00AB02B3">
        <w:t>q=0.214</w:t>
      </w:r>
      <w:r w:rsidR="00F933EE" w:rsidRPr="00AB02B3">
        <w:t xml:space="preserve">; </w:t>
      </w:r>
      <w:r w:rsidR="00C628B2" w:rsidRPr="00AB02B3">
        <w:t>mi</w:t>
      </w:r>
      <w:r w:rsidR="00AD2199" w:rsidRPr="00AB02B3">
        <w:t xml:space="preserve">ddle cluster of the right CB </w:t>
      </w:r>
      <w:r w:rsidR="004A5E7F" w:rsidRPr="00AB02B3">
        <w:t>q=</w:t>
      </w:r>
      <w:r w:rsidR="00F77952" w:rsidRPr="00AB02B3">
        <w:t>0.295</w:t>
      </w:r>
      <w:r w:rsidR="00AD2199" w:rsidRPr="00AB02B3">
        <w:t>.</w:t>
      </w:r>
      <w:r w:rsidR="00EA6FDA" w:rsidRPr="00E16DBF">
        <w:t xml:space="preserve"> </w:t>
      </w:r>
    </w:p>
    <w:p w14:paraId="7A55A20D" w14:textId="668A090A" w:rsidR="008F463F" w:rsidRPr="00B468D0" w:rsidRDefault="00E87B3E" w:rsidP="00BE288D">
      <w:pPr>
        <w:spacing w:line="480" w:lineRule="auto"/>
        <w:jc w:val="both"/>
        <w:rPr>
          <w:b/>
          <w:bCs/>
        </w:rPr>
      </w:pPr>
      <w:r w:rsidRPr="00B468D0">
        <w:rPr>
          <w:b/>
          <w:bCs/>
        </w:rPr>
        <w:t>Exploratory analysis</w:t>
      </w:r>
      <w:r w:rsidR="00150A7C" w:rsidRPr="00B468D0">
        <w:rPr>
          <w:b/>
          <w:bCs/>
        </w:rPr>
        <w:t xml:space="preserve"> of</w:t>
      </w:r>
      <w:r w:rsidR="00637901" w:rsidRPr="00B468D0">
        <w:rPr>
          <w:b/>
          <w:bCs/>
        </w:rPr>
        <w:t xml:space="preserve"> </w:t>
      </w:r>
      <w:r w:rsidR="00150A7C" w:rsidRPr="00B468D0">
        <w:rPr>
          <w:b/>
          <w:bCs/>
        </w:rPr>
        <w:t xml:space="preserve">effects </w:t>
      </w:r>
      <w:r w:rsidR="004700F6" w:rsidRPr="00B468D0">
        <w:rPr>
          <w:b/>
          <w:bCs/>
        </w:rPr>
        <w:t xml:space="preserve">of </w:t>
      </w:r>
      <w:r w:rsidR="007A6500" w:rsidRPr="00B468D0">
        <w:rPr>
          <w:b/>
          <w:bCs/>
        </w:rPr>
        <w:t>of</w:t>
      </w:r>
      <w:r w:rsidRPr="00B468D0">
        <w:rPr>
          <w:b/>
          <w:bCs/>
        </w:rPr>
        <w:t xml:space="preserve">fspring </w:t>
      </w:r>
      <w:r w:rsidR="00637901" w:rsidRPr="00B468D0">
        <w:rPr>
          <w:b/>
          <w:bCs/>
        </w:rPr>
        <w:t xml:space="preserve">diagnoses and </w:t>
      </w:r>
      <w:r w:rsidR="007A6500" w:rsidRPr="00B468D0">
        <w:rPr>
          <w:b/>
          <w:bCs/>
        </w:rPr>
        <w:t>pa</w:t>
      </w:r>
      <w:r w:rsidR="00637901" w:rsidRPr="00B468D0">
        <w:rPr>
          <w:b/>
          <w:bCs/>
        </w:rPr>
        <w:t>rental diagnoses</w:t>
      </w:r>
    </w:p>
    <w:p w14:paraId="2FC6FF61" w14:textId="6C3F8780" w:rsidR="00B4643D" w:rsidRPr="00B468D0" w:rsidRDefault="00150A7C" w:rsidP="00B468D0">
      <w:pPr>
        <w:spacing w:line="480" w:lineRule="auto"/>
        <w:ind w:firstLine="720"/>
        <w:jc w:val="both"/>
      </w:pPr>
      <w:r w:rsidRPr="00B468D0">
        <w:lastRenderedPageBreak/>
        <w:t xml:space="preserve">Multivariate Analysis of Variance (MANOVA) was first performed to identify the main effect of </w:t>
      </w:r>
      <w:r w:rsidR="004700F6" w:rsidRPr="00B468D0">
        <w:t>Offspring diagnosis</w:t>
      </w:r>
      <w:r w:rsidRPr="00B468D0">
        <w:t xml:space="preserve"> (</w:t>
      </w:r>
      <w:r w:rsidR="004700F6" w:rsidRPr="00B468D0">
        <w:t>3</w:t>
      </w:r>
      <w:r w:rsidRPr="00B468D0">
        <w:t xml:space="preserve"> levels: BD, </w:t>
      </w:r>
      <w:r w:rsidR="004700F6" w:rsidRPr="00B468D0">
        <w:t>non-BD</w:t>
      </w:r>
      <w:r w:rsidRPr="00B468D0">
        <w:t xml:space="preserve">, </w:t>
      </w:r>
      <w:r w:rsidR="004700F6" w:rsidRPr="00B468D0">
        <w:t>healthy</w:t>
      </w:r>
      <w:r w:rsidRPr="00B468D0">
        <w:t>)</w:t>
      </w:r>
      <w:r w:rsidR="004700F6" w:rsidRPr="00B468D0">
        <w:t xml:space="preserve"> and Parental diagnosis (3 levels: BD, non-BD, healthy) </w:t>
      </w:r>
      <w:r w:rsidRPr="00B468D0">
        <w:t xml:space="preserve"> on mean FA in the seven tracts of interest: the forceps minor, and three bilateral tracts: ATR, </w:t>
      </w:r>
      <w:r w:rsidR="004F2372" w:rsidRPr="00B468D0">
        <w:t>CB</w:t>
      </w:r>
      <w:r w:rsidRPr="00B468D0">
        <w:t xml:space="preserve">, and UF. </w:t>
      </w:r>
      <w:r w:rsidR="004700F6" w:rsidRPr="00B468D0">
        <w:t>Offspring diagnosis and Parental diagnosis</w:t>
      </w:r>
      <w:r w:rsidRPr="00B468D0">
        <w:t xml:space="preserve"> w</w:t>
      </w:r>
      <w:r w:rsidR="004700F6" w:rsidRPr="00B468D0">
        <w:t>ere</w:t>
      </w:r>
      <w:r w:rsidRPr="00B468D0">
        <w:t xml:space="preserve"> the independent variable</w:t>
      </w:r>
      <w:r w:rsidR="004700F6" w:rsidRPr="00B468D0">
        <w:t>s</w:t>
      </w:r>
      <w:r w:rsidRPr="00B468D0">
        <w:t xml:space="preserve">; age, sex, IQ, and handedness were covariates; and mean FA in the 7 tracts was the multiple dependent </w:t>
      </w:r>
      <w:proofErr w:type="gramStart"/>
      <w:r w:rsidRPr="00B468D0">
        <w:t>variable</w:t>
      </w:r>
      <w:proofErr w:type="gramEnd"/>
      <w:r w:rsidRPr="00B468D0">
        <w:t xml:space="preserve">. </w:t>
      </w:r>
      <w:r w:rsidR="00637901" w:rsidRPr="00B468D0">
        <w:t>There was a significant main effect of Offspring diagnosis on mean FA across all tracts of interest (F(14,180)=2.93,p&lt;0.001, Wilk's Λ=0.664, partial η2=0.185). Main effect of Parental diagnosis was not significant (F(14,180)=1.62,p=0.078, Wilk's Λ=0.789, partial η2=0.112).</w:t>
      </w:r>
      <w:r w:rsidR="00F41D64" w:rsidRPr="00B468D0">
        <w:t xml:space="preserve"> </w:t>
      </w:r>
    </w:p>
    <w:p w14:paraId="36CFD556" w14:textId="0D96F04B" w:rsidR="00842551" w:rsidRPr="00EA7C2C" w:rsidRDefault="00A47516" w:rsidP="00EA5F0E">
      <w:pPr>
        <w:spacing w:line="480" w:lineRule="auto"/>
        <w:ind w:firstLine="720"/>
        <w:jc w:val="both"/>
        <w:rPr>
          <w:i/>
          <w:iCs/>
        </w:rPr>
      </w:pPr>
      <w:r w:rsidRPr="00B468D0">
        <w:t xml:space="preserve">Univariate analyses (seven parallel ANCOVAs; one for each tract of interest) were performed to identify which tract contributed to the main effect of Offspring diagnosis across all tracts of interest. Offspring diagnosis and covariates were the independent variables, and mean FA in each tract was the dependent variable. </w:t>
      </w:r>
      <w:r w:rsidR="00AE20EE" w:rsidRPr="00B468D0">
        <w:t xml:space="preserve">ANCOVAs revealed that there was a significant effect of Offspring diagnosis on mean FA </w:t>
      </w:r>
      <w:r w:rsidR="00AE4BE3" w:rsidRPr="00B468D0">
        <w:t xml:space="preserve">in Right ATR (p = 0.008, q = 0.036), Left ATR (p = 0.002, q = 0.015) and Right </w:t>
      </w:r>
      <w:r w:rsidR="00D450F4" w:rsidRPr="00B468D0">
        <w:t xml:space="preserve">CB </w:t>
      </w:r>
      <w:r w:rsidR="00AE4BE3" w:rsidRPr="00B468D0">
        <w:t>(p = 0.002, q = 0.015).</w:t>
      </w:r>
      <w:r w:rsidR="00842551" w:rsidRPr="00E16DBF">
        <w:rPr>
          <w:i/>
          <w:iCs/>
        </w:rPr>
        <w:t xml:space="preserve"> </w:t>
      </w:r>
    </w:p>
    <w:p w14:paraId="623312C1" w14:textId="406EB4F7" w:rsidR="00D76964" w:rsidRPr="00B468D0" w:rsidRDefault="00D76964" w:rsidP="00843027">
      <w:pPr>
        <w:spacing w:line="480" w:lineRule="auto"/>
        <w:ind w:firstLine="720"/>
        <w:jc w:val="both"/>
      </w:pPr>
      <w:r w:rsidRPr="00B468D0">
        <w:t>Pair-wise comparisons between Offspring diagnosis (3 levels: BD, non-BD, healthy) and Parental diagnosis (3 levels: BD, non-BD, healthy) showed that the main effect of group of  FA in Right ATR was driven by: Offspring</w:t>
      </w:r>
      <w:r w:rsidRPr="00B468D0" w:rsidDel="00657F65">
        <w:t xml:space="preserve"> </w:t>
      </w:r>
      <w:r w:rsidRPr="00B468D0">
        <w:t>with non-BD &gt;  Offspring with BD (p = 0.006, q = 0.020), and by healthy Offspring</w:t>
      </w:r>
      <w:r w:rsidRPr="00B468D0" w:rsidDel="00657F65">
        <w:t xml:space="preserve"> </w:t>
      </w:r>
      <w:r w:rsidRPr="00B468D0">
        <w:t xml:space="preserve"> &gt; Offspring with BD (p = 0.004, q = 0.017). In Left ATR, the main effect of group on FA was driven by:  Offspring with non-BD &gt; Offspring with BD (p = 0.001, q = 0.010), and healthy Offspring &gt; Offspring with BD (p = 0.002, q = 0.010). In Right </w:t>
      </w:r>
      <w:r w:rsidR="00B13EED" w:rsidRPr="00B468D0">
        <w:t>CB</w:t>
      </w:r>
      <w:r w:rsidRPr="00B468D0">
        <w:t>, the main effect of group was driven by: Offspring with non-BD &gt; Offspring with BD (p = 0.001, q = 0.010) and healthy Offspring &gt; Offspring with BD (p = 0.002, q = 0.010).</w:t>
      </w:r>
      <w:r w:rsidRPr="00B468D0" w:rsidDel="005E02EE">
        <w:t xml:space="preserve"> </w:t>
      </w:r>
    </w:p>
    <w:p w14:paraId="51D1C7F2" w14:textId="63B32897" w:rsidR="00CB33B3" w:rsidRPr="00B468D0" w:rsidRDefault="00DC1FF3" w:rsidP="004B0948">
      <w:pPr>
        <w:spacing w:line="480" w:lineRule="auto"/>
        <w:ind w:firstLine="720"/>
        <w:jc w:val="both"/>
        <w:rPr>
          <w:b/>
          <w:bCs/>
        </w:rPr>
      </w:pPr>
      <w:r w:rsidRPr="00B468D0">
        <w:t xml:space="preserve">These additional findings parallel our main findings indicating lower FA in the right </w:t>
      </w:r>
      <w:r w:rsidR="00C656E5" w:rsidRPr="00B468D0">
        <w:t xml:space="preserve">CB </w:t>
      </w:r>
      <w:r w:rsidRPr="00B468D0">
        <w:t xml:space="preserve">in BD versus other groups, </w:t>
      </w:r>
      <w:r w:rsidR="00D67BF2" w:rsidRPr="00B468D0">
        <w:t xml:space="preserve">and in OHP versus OBP, </w:t>
      </w:r>
      <w:r w:rsidRPr="00B468D0">
        <w:t xml:space="preserve">lower bilateral ATR FA in BD versus OBP and OCP, and higher FA in bilateral ATR in OBP and OCP than </w:t>
      </w:r>
      <w:r w:rsidR="00833470" w:rsidRPr="00B468D0">
        <w:t xml:space="preserve">both </w:t>
      </w:r>
      <w:r w:rsidRPr="00B468D0">
        <w:t xml:space="preserve">BD and OHP. These additional analyses do not allow any inferences </w:t>
      </w:r>
      <w:r w:rsidRPr="00B468D0">
        <w:lastRenderedPageBreak/>
        <w:t>to be made about the impact of familial history of BD on FA in these tracts, however, as our sample size was not powered to examine any interactions between offspring and parental diagnoses on FA.</w:t>
      </w:r>
    </w:p>
    <w:p w14:paraId="770327EC" w14:textId="7F07892B" w:rsidR="005A3F71" w:rsidRPr="00B468D0" w:rsidRDefault="005A3F71" w:rsidP="0081380F">
      <w:pPr>
        <w:spacing w:line="480" w:lineRule="auto"/>
        <w:jc w:val="both"/>
        <w:rPr>
          <w:b/>
          <w:bCs/>
        </w:rPr>
      </w:pPr>
      <w:r w:rsidRPr="00B468D0">
        <w:rPr>
          <w:b/>
          <w:bCs/>
        </w:rPr>
        <w:t>Sensitivity analysis</w:t>
      </w:r>
      <w:r w:rsidR="00E877A8" w:rsidRPr="00B468D0">
        <w:rPr>
          <w:b/>
          <w:bCs/>
        </w:rPr>
        <w:t xml:space="preserve"> </w:t>
      </w:r>
    </w:p>
    <w:p w14:paraId="2049B8FC" w14:textId="5F263E64" w:rsidR="00516321" w:rsidRPr="00B468D0" w:rsidRDefault="00516321" w:rsidP="0051684C">
      <w:pPr>
        <w:spacing w:line="480" w:lineRule="auto"/>
        <w:ind w:firstLine="720"/>
        <w:jc w:val="both"/>
      </w:pPr>
      <w:r w:rsidRPr="00B468D0">
        <w:t xml:space="preserve">Two </w:t>
      </w:r>
      <w:r w:rsidR="00D31434" w:rsidRPr="00B468D0">
        <w:t xml:space="preserve">OCP </w:t>
      </w:r>
      <w:r w:rsidRPr="00B468D0">
        <w:t xml:space="preserve">participants had no parents with </w:t>
      </w:r>
      <w:r w:rsidR="00021049" w:rsidRPr="00B468D0">
        <w:t xml:space="preserve">a </w:t>
      </w:r>
      <w:r w:rsidRPr="00B468D0">
        <w:t xml:space="preserve">non-BD diagnosis, but they had themselves an Anxiety Disorder or Depressive Disorder. A sensitivity analysis excluding these two OCP participants was conducted. This did not affect the main findings. </w:t>
      </w:r>
      <w:r w:rsidR="00F95E17" w:rsidRPr="00B468D0">
        <w:t>The fo</w:t>
      </w:r>
      <w:r w:rsidRPr="00B468D0">
        <w:t>llowing is a summary of  the differences identified by the sensitivity analysis</w:t>
      </w:r>
      <w:r w:rsidR="0052257E" w:rsidRPr="00B468D0">
        <w:t xml:space="preserve"> regarding </w:t>
      </w:r>
      <w:r w:rsidRPr="00B468D0">
        <w:t xml:space="preserve">main findings:  </w:t>
      </w:r>
    </w:p>
    <w:p w14:paraId="474A643A" w14:textId="0E6E8DC7" w:rsidR="00516321" w:rsidRPr="00B468D0" w:rsidRDefault="00516321" w:rsidP="00EA5F0E">
      <w:pPr>
        <w:pStyle w:val="ListParagraph"/>
        <w:numPr>
          <w:ilvl w:val="0"/>
          <w:numId w:val="3"/>
        </w:numPr>
        <w:spacing w:line="480" w:lineRule="auto"/>
        <w:jc w:val="both"/>
      </w:pPr>
      <w:r w:rsidRPr="00B468D0">
        <w:t xml:space="preserve">7 consecutively significant segments in the </w:t>
      </w:r>
      <w:r w:rsidR="008179C2" w:rsidRPr="00B468D0">
        <w:t>anterior</w:t>
      </w:r>
      <w:r w:rsidRPr="00B468D0">
        <w:t xml:space="preserve"> cluster in </w:t>
      </w:r>
      <w:r w:rsidR="008A0E48" w:rsidRPr="00B468D0">
        <w:t xml:space="preserve">the </w:t>
      </w:r>
      <w:r w:rsidR="008179C2" w:rsidRPr="00B468D0">
        <w:t>right CB</w:t>
      </w:r>
      <w:r w:rsidRPr="00B468D0">
        <w:t xml:space="preserve"> instead of 10.</w:t>
      </w:r>
    </w:p>
    <w:p w14:paraId="26D515A5" w14:textId="2D7BF3E2" w:rsidR="00516321" w:rsidRPr="00B468D0" w:rsidRDefault="00516321" w:rsidP="00BE59A1">
      <w:pPr>
        <w:pStyle w:val="ListParagraph"/>
        <w:numPr>
          <w:ilvl w:val="0"/>
          <w:numId w:val="3"/>
        </w:numPr>
        <w:spacing w:line="480" w:lineRule="auto"/>
        <w:jc w:val="both"/>
      </w:pPr>
      <w:r w:rsidRPr="00B468D0">
        <w:t xml:space="preserve">FA differences in the </w:t>
      </w:r>
      <w:r w:rsidR="00C656E5" w:rsidRPr="00B468D0">
        <w:t xml:space="preserve">middle </w:t>
      </w:r>
      <w:r w:rsidRPr="00B468D0">
        <w:t>cluster of</w:t>
      </w:r>
      <w:r w:rsidR="008A0E48" w:rsidRPr="00B468D0">
        <w:t xml:space="preserve"> the</w:t>
      </w:r>
      <w:r w:rsidRPr="00B468D0">
        <w:t xml:space="preserve"> </w:t>
      </w:r>
      <w:r w:rsidR="00C656E5" w:rsidRPr="00B468D0">
        <w:t xml:space="preserve">right CB </w:t>
      </w:r>
      <w:r w:rsidRPr="00B468D0">
        <w:t>(</w:t>
      </w:r>
      <w:r w:rsidR="00F1677C" w:rsidRPr="00B468D0">
        <w:t>non-BD OBP</w:t>
      </w:r>
      <w:r w:rsidR="00BE59A1" w:rsidRPr="00B468D0">
        <w:t xml:space="preserve"> and </w:t>
      </w:r>
      <w:r w:rsidR="00F1677C" w:rsidRPr="00B468D0">
        <w:t>OCP</w:t>
      </w:r>
      <w:r w:rsidR="00F1677C" w:rsidRPr="00B468D0" w:rsidDel="00F1677C">
        <w:t xml:space="preserve"> </w:t>
      </w:r>
      <w:r w:rsidRPr="00B468D0">
        <w:t>&gt;</w:t>
      </w:r>
      <w:r w:rsidR="00F1677C" w:rsidRPr="00B468D0">
        <w:t xml:space="preserve"> </w:t>
      </w:r>
      <w:r w:rsidRPr="00B468D0">
        <w:t xml:space="preserve">OHP and </w:t>
      </w:r>
      <w:r w:rsidR="00F1677C" w:rsidRPr="00B468D0">
        <w:t>non-BD OBP</w:t>
      </w:r>
      <w:r w:rsidR="00BE59A1" w:rsidRPr="00B468D0">
        <w:t xml:space="preserve"> and </w:t>
      </w:r>
      <w:r w:rsidR="00F1677C" w:rsidRPr="00B468D0">
        <w:t xml:space="preserve">OCP </w:t>
      </w:r>
      <w:r w:rsidRPr="00B468D0">
        <w:t>&gt;</w:t>
      </w:r>
      <w:r w:rsidR="00F1677C" w:rsidRPr="00B468D0">
        <w:t xml:space="preserve"> </w:t>
      </w:r>
      <w:r w:rsidRPr="00B468D0">
        <w:t>BD)</w:t>
      </w:r>
    </w:p>
    <w:p w14:paraId="57AC2019" w14:textId="6C83B7D3" w:rsidR="00516321" w:rsidRPr="00B468D0" w:rsidRDefault="00516321" w:rsidP="00BE59A1">
      <w:pPr>
        <w:pStyle w:val="ListParagraph"/>
        <w:numPr>
          <w:ilvl w:val="0"/>
          <w:numId w:val="3"/>
        </w:numPr>
        <w:spacing w:line="480" w:lineRule="auto"/>
        <w:jc w:val="both"/>
      </w:pPr>
      <w:r w:rsidRPr="00B468D0">
        <w:t xml:space="preserve">FA correlation with SCARED score </w:t>
      </w:r>
      <w:r w:rsidR="000D2130" w:rsidRPr="00B468D0">
        <w:t>(</w:t>
      </w:r>
      <w:r w:rsidRPr="00B468D0">
        <w:t>parent version</w:t>
      </w:r>
      <w:r w:rsidR="000D2130" w:rsidRPr="00B468D0">
        <w:t>)</w:t>
      </w:r>
      <w:r w:rsidRPr="00B468D0">
        <w:t xml:space="preserve"> in the </w:t>
      </w:r>
      <w:r w:rsidR="00C656E5" w:rsidRPr="00B468D0">
        <w:t xml:space="preserve">anterior </w:t>
      </w:r>
      <w:r w:rsidRPr="00B468D0">
        <w:t xml:space="preserve">cluster of </w:t>
      </w:r>
      <w:r w:rsidR="000D2130" w:rsidRPr="00B468D0">
        <w:t xml:space="preserve">the </w:t>
      </w:r>
      <w:r w:rsidR="00C656E5" w:rsidRPr="00B468D0">
        <w:t>right CB</w:t>
      </w:r>
      <w:r w:rsidR="00D32E41" w:rsidRPr="00B468D0">
        <w:t>.</w:t>
      </w:r>
    </w:p>
    <w:p w14:paraId="3CF64D8A" w14:textId="4476B7EE" w:rsidR="00652E5E" w:rsidRPr="00B468D0" w:rsidRDefault="00652E5E" w:rsidP="00B468D0">
      <w:pPr>
        <w:spacing w:line="480" w:lineRule="auto"/>
        <w:jc w:val="both"/>
      </w:pPr>
      <w:r w:rsidRPr="00B468D0">
        <w:rPr>
          <w:b/>
          <w:bCs/>
        </w:rPr>
        <w:t xml:space="preserve">Analyses </w:t>
      </w:r>
      <w:r w:rsidR="008D5830" w:rsidRPr="00B468D0">
        <w:rPr>
          <w:b/>
          <w:bCs/>
        </w:rPr>
        <w:t>using SES as a covariate</w:t>
      </w:r>
      <w:r w:rsidR="008D5830" w:rsidRPr="00B468D0">
        <w:t xml:space="preserve"> </w:t>
      </w:r>
      <w:r w:rsidR="0094368A" w:rsidRPr="00B468D0">
        <w:rPr>
          <w:b/>
          <w:bCs/>
        </w:rPr>
        <w:t>instead of IQ</w:t>
      </w:r>
    </w:p>
    <w:p w14:paraId="26ADB570" w14:textId="42116F04" w:rsidR="008D5830" w:rsidRPr="006E6213" w:rsidRDefault="000A4C28" w:rsidP="00B468D0">
      <w:pPr>
        <w:spacing w:line="480" w:lineRule="auto"/>
        <w:ind w:firstLine="720"/>
        <w:jc w:val="both"/>
      </w:pPr>
      <w:r w:rsidRPr="00B468D0">
        <w:t xml:space="preserve">Parallel ANCOVAs for each tract/cluster </w:t>
      </w:r>
      <w:r w:rsidR="0094368A" w:rsidRPr="00B468D0">
        <w:t xml:space="preserve">using </w:t>
      </w:r>
      <w:r w:rsidR="00E021DF" w:rsidRPr="00B468D0">
        <w:t xml:space="preserve">SES </w:t>
      </w:r>
      <w:r w:rsidR="0094368A" w:rsidRPr="00B468D0">
        <w:t>instead of IQ</w:t>
      </w:r>
      <w:r w:rsidR="008F65D9" w:rsidRPr="00B468D0">
        <w:t xml:space="preserve"> </w:t>
      </w:r>
      <w:r w:rsidR="008D5830" w:rsidRPr="00B468D0">
        <w:t xml:space="preserve">did not reveal </w:t>
      </w:r>
      <w:r w:rsidR="0094368A" w:rsidRPr="00B468D0">
        <w:t xml:space="preserve">any </w:t>
      </w:r>
      <w:r w:rsidR="00240FBA" w:rsidRPr="00B468D0">
        <w:t xml:space="preserve">changes in </w:t>
      </w:r>
      <w:r w:rsidR="00652E5E" w:rsidRPr="00B468D0">
        <w:t xml:space="preserve">our </w:t>
      </w:r>
      <w:r w:rsidR="00240FBA" w:rsidRPr="00B468D0">
        <w:t>main findings</w:t>
      </w:r>
      <w:r w:rsidR="00E021DF" w:rsidRPr="00B468D0">
        <w:t>:</w:t>
      </w:r>
      <w:r w:rsidR="00044DB3" w:rsidRPr="00B468D0">
        <w:t xml:space="preserve"> findings regarding the </w:t>
      </w:r>
      <w:r w:rsidR="009B0AB2" w:rsidRPr="00B468D0">
        <w:t>m</w:t>
      </w:r>
      <w:r w:rsidR="00341B47" w:rsidRPr="00B468D0">
        <w:t xml:space="preserve">ain effect of group on FA in 7 </w:t>
      </w:r>
      <w:r w:rsidR="000A551F" w:rsidRPr="00B468D0">
        <w:t xml:space="preserve">tracts of interest </w:t>
      </w:r>
      <w:r w:rsidR="00341B47" w:rsidRPr="00B468D0">
        <w:t>were unchanged (Table S7).</w:t>
      </w:r>
      <w:r w:rsidR="00341B47" w:rsidRPr="006E6213">
        <w:t xml:space="preserve"> </w:t>
      </w:r>
    </w:p>
    <w:p w14:paraId="3D8CCE68" w14:textId="12DF4633" w:rsidR="00FE3C71" w:rsidRPr="006E6213" w:rsidRDefault="00B3741A" w:rsidP="00B468D0">
      <w:pPr>
        <w:spacing w:line="480" w:lineRule="auto"/>
        <w:jc w:val="both"/>
        <w:rPr>
          <w:i/>
          <w:iCs/>
        </w:rPr>
      </w:pPr>
      <w:bookmarkStart w:id="1" w:name="_Hlk72162993"/>
      <w:r w:rsidRPr="006E6213">
        <w:rPr>
          <w:b/>
          <w:bCs/>
        </w:rPr>
        <w:t>R</w:t>
      </w:r>
      <w:r w:rsidR="00F5537A" w:rsidRPr="006E6213">
        <w:rPr>
          <w:b/>
          <w:bCs/>
        </w:rPr>
        <w:t>egression analysis examining the effect of latency between K-SADS assessment and FA in all four clusters</w:t>
      </w:r>
      <w:r w:rsidR="00E22126" w:rsidRPr="006E6213">
        <w:rPr>
          <w:i/>
          <w:iCs/>
        </w:rPr>
        <w:t xml:space="preserve"> </w:t>
      </w:r>
    </w:p>
    <w:p w14:paraId="6B5D4DC0" w14:textId="11204F9C" w:rsidR="008A5D12" w:rsidRPr="00E16DBF" w:rsidRDefault="00911962" w:rsidP="00265DC8">
      <w:pPr>
        <w:spacing w:line="480" w:lineRule="auto"/>
        <w:ind w:firstLine="720"/>
        <w:jc w:val="both"/>
        <w:rPr>
          <w:b/>
          <w:bCs/>
        </w:rPr>
      </w:pPr>
      <w:r w:rsidRPr="006E6213">
        <w:t>Li</w:t>
      </w:r>
      <w:r w:rsidR="00FE728E" w:rsidRPr="006E6213">
        <w:t xml:space="preserve">near regression </w:t>
      </w:r>
      <w:r w:rsidR="00E22126" w:rsidRPr="006E6213">
        <w:t>analyses</w:t>
      </w:r>
      <w:r w:rsidRPr="006E6213">
        <w:t xml:space="preserve"> examining the main effect of latency between K-SADS assessment and scan on FA in the four clusters showing a main effect of group</w:t>
      </w:r>
      <w:r w:rsidR="00FE728E" w:rsidRPr="006E6213">
        <w:t xml:space="preserve"> </w:t>
      </w:r>
      <w:r w:rsidR="00832CF2" w:rsidRPr="006E6213">
        <w:t xml:space="preserve">did not reveal </w:t>
      </w:r>
      <w:r w:rsidR="00470AC0" w:rsidRPr="006E6213">
        <w:t xml:space="preserve">any significant relationships: </w:t>
      </w:r>
      <w:r w:rsidR="00832CF2" w:rsidRPr="006E6213">
        <w:t xml:space="preserve">Left ATR </w:t>
      </w:r>
      <w:r w:rsidR="00470AC0" w:rsidRPr="006E6213">
        <w:t>(</w:t>
      </w:r>
      <w:r w:rsidR="00832CF2" w:rsidRPr="006E6213">
        <w:t xml:space="preserve">F=0.058, </w:t>
      </w:r>
      <w:r w:rsidR="00470AC0" w:rsidRPr="006E6213">
        <w:t xml:space="preserve">q = </w:t>
      </w:r>
      <w:r w:rsidR="004F696A" w:rsidRPr="006E6213">
        <w:t>0.810</w:t>
      </w:r>
      <w:r w:rsidR="00470AC0" w:rsidRPr="006E6213">
        <w:t xml:space="preserve">); </w:t>
      </w:r>
      <w:r w:rsidR="00832CF2" w:rsidRPr="006E6213">
        <w:t xml:space="preserve">Right ATR </w:t>
      </w:r>
      <w:r w:rsidR="00470AC0" w:rsidRPr="006E6213">
        <w:t>(</w:t>
      </w:r>
      <w:r w:rsidR="00832CF2" w:rsidRPr="006E6213">
        <w:t xml:space="preserve">F=3.894, </w:t>
      </w:r>
      <w:r w:rsidR="00470AC0" w:rsidRPr="006E6213">
        <w:t>q =</w:t>
      </w:r>
      <w:r w:rsidR="004F696A" w:rsidRPr="006E6213">
        <w:t xml:space="preserve"> 0.204</w:t>
      </w:r>
      <w:r w:rsidR="00470AC0" w:rsidRPr="006E6213">
        <w:t xml:space="preserve"> ); a</w:t>
      </w:r>
      <w:r w:rsidR="00832CF2" w:rsidRPr="006E6213">
        <w:t xml:space="preserve">nterior cluster of the right CB </w:t>
      </w:r>
      <w:r w:rsidR="00470AC0" w:rsidRPr="006E6213">
        <w:t>(</w:t>
      </w:r>
      <w:r w:rsidR="00832CF2" w:rsidRPr="006E6213">
        <w:t xml:space="preserve">F=0.100, </w:t>
      </w:r>
      <w:r w:rsidR="00470AC0" w:rsidRPr="006E6213">
        <w:t>q =</w:t>
      </w:r>
      <w:r w:rsidR="004F696A" w:rsidRPr="006E6213">
        <w:t xml:space="preserve"> 0.810</w:t>
      </w:r>
      <w:r w:rsidR="00470AC0" w:rsidRPr="006E6213">
        <w:t xml:space="preserve"> )</w:t>
      </w:r>
      <w:r w:rsidR="00B60A44" w:rsidRPr="006E6213">
        <w:t>; m</w:t>
      </w:r>
      <w:r w:rsidR="00832CF2" w:rsidRPr="006E6213">
        <w:t xml:space="preserve">iddle cluster of the right CB </w:t>
      </w:r>
      <w:r w:rsidR="00B60A44" w:rsidRPr="006E6213">
        <w:t>(</w:t>
      </w:r>
      <w:r w:rsidR="00832CF2" w:rsidRPr="006E6213">
        <w:t xml:space="preserve">F=0.920, </w:t>
      </w:r>
      <w:r w:rsidR="00B60A44" w:rsidRPr="006E6213">
        <w:t>q =</w:t>
      </w:r>
      <w:r w:rsidR="004F696A" w:rsidRPr="006E6213">
        <w:t xml:space="preserve"> 0.680</w:t>
      </w:r>
      <w:r w:rsidR="00B60A44" w:rsidRPr="006E6213">
        <w:t xml:space="preserve"> ).</w:t>
      </w:r>
      <w:bookmarkEnd w:id="1"/>
    </w:p>
    <w:p w14:paraId="0672635D" w14:textId="34310AA4" w:rsidR="000E2557" w:rsidRPr="00265DC8" w:rsidRDefault="00A5531F" w:rsidP="00265DC8">
      <w:pPr>
        <w:spacing w:line="480" w:lineRule="auto"/>
        <w:rPr>
          <w:b/>
          <w:bCs/>
        </w:rPr>
      </w:pPr>
      <w:r w:rsidRPr="00265DC8">
        <w:rPr>
          <w:b/>
          <w:bCs/>
        </w:rPr>
        <w:t>Supplemental discussion</w:t>
      </w:r>
    </w:p>
    <w:p w14:paraId="6D571197" w14:textId="05AA2927" w:rsidR="00B649AE" w:rsidRPr="00C03049" w:rsidRDefault="00FD6CAC" w:rsidP="00265DC8">
      <w:pPr>
        <w:spacing w:line="480" w:lineRule="auto"/>
        <w:ind w:firstLine="720"/>
        <w:rPr>
          <w:highlight w:val="yellow"/>
        </w:rPr>
      </w:pPr>
      <w:r w:rsidRPr="00265DC8">
        <w:t xml:space="preserve">Although </w:t>
      </w:r>
      <w:r w:rsidR="00606168" w:rsidRPr="00265DC8">
        <w:t xml:space="preserve">there was insufficient </w:t>
      </w:r>
      <w:r w:rsidRPr="00265DC8">
        <w:t xml:space="preserve">power to </w:t>
      </w:r>
      <w:r w:rsidR="00606168" w:rsidRPr="00265DC8">
        <w:t xml:space="preserve"> examine</w:t>
      </w:r>
      <w:r w:rsidRPr="00265DC8">
        <w:t xml:space="preserve"> interactions between age and group, we performed analyses assessing effects of age as a covariate in the main model, and additional analyses of </w:t>
      </w:r>
      <w:r w:rsidRPr="00265DC8">
        <w:lastRenderedPageBreak/>
        <w:t>relationships between age and FA. These analyses revealed positive correlation</w:t>
      </w:r>
      <w:r w:rsidR="00606168" w:rsidRPr="00265DC8">
        <w:t>s</w:t>
      </w:r>
      <w:r w:rsidRPr="00265DC8">
        <w:t xml:space="preserve"> between age and FA in all four clusters. </w:t>
      </w:r>
      <w:r w:rsidR="00914260" w:rsidRPr="00265DC8">
        <w:t>T</w:t>
      </w:r>
      <w:r w:rsidR="00A5531F" w:rsidRPr="00265DC8">
        <w:t>he effect</w:t>
      </w:r>
      <w:r w:rsidR="00B163D4" w:rsidRPr="00265DC8">
        <w:t>s</w:t>
      </w:r>
      <w:r w:rsidR="00A5531F" w:rsidRPr="00265DC8">
        <w:t xml:space="preserve"> of </w:t>
      </w:r>
      <w:r w:rsidR="0015512B">
        <w:t>ag</w:t>
      </w:r>
      <w:r w:rsidR="00A5531F" w:rsidRPr="00265DC8">
        <w:t xml:space="preserve">e </w:t>
      </w:r>
      <w:r w:rsidR="00705BD4" w:rsidRPr="00265DC8">
        <w:t>on FA</w:t>
      </w:r>
      <w:r w:rsidR="002F428F" w:rsidRPr="00265DC8">
        <w:t xml:space="preserve"> and </w:t>
      </w:r>
      <w:r w:rsidR="00B163D4" w:rsidRPr="00265DC8">
        <w:t xml:space="preserve">the </w:t>
      </w:r>
      <w:r w:rsidR="002F428F" w:rsidRPr="00265DC8">
        <w:t xml:space="preserve">directionality </w:t>
      </w:r>
      <w:r w:rsidR="00B163D4" w:rsidRPr="00265DC8">
        <w:t xml:space="preserve">of these effects </w:t>
      </w:r>
      <w:r w:rsidR="002F428F" w:rsidRPr="00265DC8">
        <w:t>are</w:t>
      </w:r>
      <w:r w:rsidR="00705BD4" w:rsidRPr="00265DC8">
        <w:t xml:space="preserve"> consistent with </w:t>
      </w:r>
      <w:r w:rsidR="00541871" w:rsidRPr="00265DC8">
        <w:t xml:space="preserve">the </w:t>
      </w:r>
      <w:r w:rsidR="00914260" w:rsidRPr="00265DC8">
        <w:t xml:space="preserve">extant </w:t>
      </w:r>
      <w:r w:rsidR="00705BD4" w:rsidRPr="00265DC8">
        <w:t>literature</w:t>
      </w:r>
      <w:r w:rsidR="00D54F62" w:rsidRPr="00265DC8">
        <w:t xml:space="preserve"> show</w:t>
      </w:r>
      <w:r w:rsidR="00443383" w:rsidRPr="00265DC8">
        <w:t>ing</w:t>
      </w:r>
      <w:r w:rsidR="00D54F62" w:rsidRPr="00265DC8">
        <w:t xml:space="preserve"> that in </w:t>
      </w:r>
      <w:r w:rsidR="00914260" w:rsidRPr="00265DC8">
        <w:t>normal development</w:t>
      </w:r>
      <w:r w:rsidR="00D54F62" w:rsidRPr="00265DC8">
        <w:t xml:space="preserve"> FA increases during puberty</w:t>
      </w:r>
      <w:r w:rsidR="004C0AEC" w:rsidRPr="00265DC8">
        <w:t xml:space="preserve"> across a large number of white matter tracts</w:t>
      </w:r>
      <w:r w:rsidR="00940EBE" w:rsidRPr="00C03049">
        <w:fldChar w:fldCharType="begin"/>
      </w:r>
      <w:r w:rsidR="002F499D" w:rsidRPr="00265DC8">
        <w:instrText xml:space="preserve"> ADDIN ZOTERO_ITEM CSL_CITATION {"citationID":"BOIucLeJ","properties":{"formattedCitation":"(21\\uc0\\u8211{}27)","plainCitation":"(21–27)","noteIndex":0},"citationItems":[{"id":4164,"uris":["http://zotero.org/users/1854289/items/BKDW4Z2G"],"uri":["http://zotero.org/users/1854289/items/BKDW4Z2G"],"itemData":{"id":4164,"type":"article-journal","abstract":"The pubertal period involves dynamic white matter development. This period also corresponds with rapid gains in higher cognitive functions including attention, as well as increased risk of developing mental health difficulties. This longitudinal study comprised children aged 9-13 years (n = 130). Diffusion magnetic resonance imaging (dMRI) data were acquired (b = 2800s/mm2, 60 directions) at two time-points. We derived measures of fibre density and morphology using the fixel-based analysis framework and performed a tract-based mixed-effects modelling analysis to understand patterns of white matter development with respect to age, sex, pubertal stage, and the change in pubertal stage. We observed significant increases in apparent fibre density across a large number of white matter pathways, including major association and commissural pathways. We observed a linear relationship between pubertal stage and fibre density and morphology in the right superior longitudinal fasciculus, and fibre morphology in the right inferior longitudinal fasciculus. Finally, we report a significant interaction between the change in pubertal stage and age in the development of fibre density, for left-lateralised association tracts. Overall, white matter development across ages 9-13 years involves the expansion of major white matter fibre pathways, with key association pathways linked with pubertal stage.","container-title":"Developmental Cognitive Neuroscience","DOI":"10.1016/j.dcn.2020.100853","ISSN":"1878-9307","journalAbbreviation":"Dev Cogn Neurosci","language":"eng","note":"PMID: 32932204\nPMCID: PMC7498759","page":"100853","source":"PubMed","title":"Longitudinal patterns of white matter fibre density and morphology in children are associated with age and pubertal stage","volume":"45","author":[{"family":"Genc","given":"Sila"},{"family":"Malpas","given":"Charles B."},{"family":"Gulenc","given":"Alisha"},{"family":"Sciberras","given":"Emma"},{"family":"Efron","given":"Daryl"},{"family":"Silk","given":"Timothy J."},{"family":"Seal","given":"Marc L."}],"issued":{"date-parts":[["2020",10]]}}},{"id":4167,"uris":["http://zotero.org/users/1854289/items/EMSESMDE"],"uri":["http://zotero.org/users/1854289/items/EMSESMDE"],"itemData":{"id":4167,"type":"article-journal","abstract":"We evaluated intra-rater, inter-rater, and between-scan reproducibility, hemispheric differences, and the effect of age on apparent diffusion coefficient (ADC) and fractional anisotropy (FA) in healthy children (age range 5.5–19.1 years) examined with a clinical diffusion tensor imaging (DTI) protocol at 1.5 T, using a region of interest (ROI) methodology. Measures of reliability and precision were assessed in six ROIs using two different ROI shapes (polygonal and ellipsoidal)., RESULTS: Highly reproducible values of ADC and FA were obtained with the polygonal method on intra-rater (coefficients of variation ≤ 2.7%) and inter-rater (coefficients of variation ≤ 4.8%) reproducibility. For between scan reproducibility, the coefficients of variation were ≤ 9.5%. Mean asymmetry indices were in the range from −4% to 9% for FA and from −6% to 3% for ADC. ADC showed significant negative correlation with age in 13 of 15 examined fiber tracts and FA increased significantly in three fiber tracts. Our results show that the evaluated DTI protocol is suitable for clinical application in pediatric population.","container-title":"NeuroImage","DOI":"10.1016/j.neuroimage.2006.09.020","ISSN":"1053-8119","issue":"2","journalAbbreviation":"Neuroimage","note":"PMID: 17092743\nPMCID: PMC1815474","page":"733-742","source":"PubMed Central","title":"Diffusion Tensor Imaging in Children and Adolescents: Reproducibility, Hemispheric, and Age-Related Differences","title-short":"Diffusion Tensor Imaging in Children and Adolescents","volume":"34","author":[{"family":"Bonekamp","given":"David"},{"family":"Nagae","given":"Lidia M."},{"family":"Degaonkar","given":"Mahaveer"},{"family":"Matson","given":"Melissa"},{"family":"Abdalla","given":"Wael M. A."},{"family":"Barker","given":"Peter B."},{"family":"Mori","given":"Susumu"},{"family":"Horská","given":"Alena"}],"issued":{"date-parts":[["2007",1,15]]}}},{"id":4170,"uris":["http://zotero.org/users/1854289/items/TWR4DR3F"],"uri":["http://zotero.org/users/1854289/items/TWR4DR3F"],"itemData":{"id":4170,"type":"article-journal","abstract":"PURPOSE\nTo evaluate differences in white matter diffusion properties as a function of age in healthy children and adolescents.\n\nMATERIALS AND METHODS\nEcho-planar diffusion-tensor magnetic resonance (MR) imaging was performed in 33 healthy subjects aged 5–18 years who were recruited from a functional imaging study of normal language development. Results of neurologic, psychologic, and structural MR imaging examinations were within the normal range for all subjects. The trace of the apparent diffusion coefficient and fractional anisotropy in white matter were correlated as a function of age by using Spearman rank correlation.\n\nRESULTS\nStatistically significant negative correlation of the trace of the apparent diffusion coefficient with age was found throughout the white matter. Significant positive correlation of fractional anisotropy with age was found in the internal capsule, corticospinal tract, left arcuate fasciculus, and right inferior longitudinal fasciculus.\n\nCONCLUSION\nDiffusion-tensor MR imaging results indicate that white matter maturation assessed at different ages involves increases in both white matter density and organization during childhood and adolescence. The trace of the apparent diffusion coefficient and fractional anisotropy may reflect different physiologic processes in healthy children and adolescents.","container-title":"Radiology","DOI":"10.1148/radiol.2221010626","ISSN":"0033-8419","issue":"1","journalAbbreviation":"Radiology","note":"PMID: 11756728\nPMCID: PMC2268734","page":"212-218","source":"PubMed Central","title":"Correlation of White Matter Diffusivity and Anisotropy with Age during Childhood and Adolescence: A Cross-sectional Diffusion-Tensor MR Imaging Study","title-short":"Correlation of White Matter Diffusivity and Anisotropy with Age during Childhood and Adolescence","volume":"222","author":[{"family":"Schmithorst","given":"Vincent J."},{"family":"Wilke","given":"Marko"},{"family":"Dardzinski","given":"Bernard J."},{"family":"Holland","given":"Scott K."}],"issued":{"date-parts":[["2002",1]]}}},{"id":4173,"uris":["http://zotero.org/users/1854289/items/LK3UPFLF"],"uri":["http://zotero.org/users/1854289/items/LK3UPFLF"],"itemData":{"id":4173,"type":"article-journal","abstract":"Neural communication is facilitated by intricate networks of white matter (WM) comprised of both long and short range connections. The maturation of long range WM connections has been extensively characterized, with projection, commissural, and association tracts showing unique trajectories with age. There, however, remains a limited understanding of age-related changes occurring within short range WM connections, or U-fibers. These connections are important for local connectivity within lobes and facilitate regional cortical function and greater network economy. Recent studies have explored the maturation of U-fibers primarily using cross-sectional study designs. Here, we analyzed diffusion tensor imaging (DTI) data for healthy children and adolescents in both a cross-sectional (n = 78; mean age = 13.04 ± 3.27 years) and a primarily longitudinal (n = 26; mean age = 10.78 ± 2.69 years) cohort. We found significant age-related differences in fractional anisotropy (FA), mean diffusivity (MD), axial diffusivity (AD) and radial diffusivity (RD) across the frontal, parietal, and temporal lobes of participants within the cross-sectional cohort. By contrast, we report significant age-related differences in only FA for participants within the longitudinal cohort. Specifically, larger FA values were observed with age in frontal, parietal, and temporal lobes of the left hemisphere. Our results extend previous findings restricted to long range WM to demonstrate regional changes in the microstructure of short range WM during childhood and adolescence. These changes possibly reflect continued myelination and axonal organization of short range WM with increasing age in more anterior regions of the left hemisphere. Hum Brain Mapp 39:204-217, 2018. © 2017 Wiley Periodicals, Inc.","container-title":"Hum Brain Mapp","language":"en","page":"204-217","source":"www.ndcn.ox.ac.uk","title":"Development of short-range white matter in healthy children and adolescents.","volume":"39","author":[{"family":"Aa","given":"Oyefiade"},{"family":"S","given":"Ameis"},{"family":"Jp","given":"Lerch"},{"family":"C","given":"Rockel"},{"family":"Ku","given":"Szulc"},{"family":"N","given":"Scantlebury"},{"family":"A","given":"Decker"},{"family":"J","given":"Jefferson"},{"family":"S","given":"Spichak"},{"family":"Dj","given":"Mabbott"}],"issued":{"date-parts":[["2018"]]}}},{"id":4179,"uris":["http://zotero.org/users/1854289/items/GWW65FH2"],"uri":["http://zotero.org/users/1854289/items/GWW65FH2"],"itemData":{"id":4179,"type":"article-journal","abstract":"Diffusion magnetic resonance imaging (dMRI) continues to grow in popularity as a useful neuroimaging method to study brain development, and longitudinal studies that track the same individuals over time are emerging. Over the last decade, seminal work using dMRI has provided new insights into the development of brain white matter (WM) microstructure, connections and networks throughout childhood and adolescence. This review provides an introduction to dMRI, both diffusion tensor imaging (DTI) and other dMRI models, as well as common acquisition and analysis approaches. We highlight the difficulties associated with ascribing these imaging measurements and their changes over time to specific underlying cellular and molecular events. We also discuss selected methodological challenges that are of particular relevance for studies of development, including critical choices related to image acquisition, image analysis, quality control assessment, and the within-subject and longitudinal reliability of dMRI measurements. Next, we review the exciting progress in the characterization and understanding of brain development that has resulted from dMRI studies in childhood and adolescence, including brief overviews and discussions of studies focusing on sex and individual differences. Finally, we outline future directions that will be beneficial to the field.","collection-title":"Methodological Challenges in Developmental Neuroimaging: Contemporary Approaches and Solutions","container-title":"Developmental Cognitive Neuroscience","DOI":"10.1016/j.dcn.2017.12.002","ISSN":"1878-9293","journalAbbreviation":"Developmental Cognitive Neuroscience","language":"en","page":"161-175","source":"ScienceDirect","title":"Diffusion MRI of white matter microstructure development in childhood and adolescence: Methods, challenges and progress","title-short":"Diffusion MRI of white matter microstructure development in childhood and adolescence","volume":"33","author":[{"family":"Tamnes","given":"Christian K."},{"family":"Roalf","given":"David R."},{"family":"Goddings","given":"Anne-Lise"},{"family":"Lebel","given":"Catherine"}],"issued":{"date-parts":[["2018",10,1]]}}},{"id":4188,"uris":["http://zotero.org/users/1854289/items/DKBBUQL6"],"uri":["http://zotero.org/users/1854289/items/DKBBUQL6"],"itemData":{"id":4188,"type":"article-journal","abstract":"White matter microstructure and volume show synchronous developmental patterns in children. White matter volume increases considerably during development. Fractional anisotropy, a measure for white matter microstructural directionality, also increases with age. Development of white matter volume and development of white matter microstructure seem to go hand in hand. The extent to which the same or different genetic and/or environmental factors drive these two aspects of white matter maturation is currently unknown. We mapped changes in white matter volume, surface area and diffusion parameters in mono- and dizygotic twins who were scanned at age 9 (203 individuals) and again at age 12 (126 individuals). Over the three-year interval, white matter volume (+6.0%) and surface area (+1.7%) increased, fiber bundles expanded (most pronounced in the left arcuate fasciculus and splenium), and fractional anisotropy increased (+3.0%). Genes influenced white matter volume (heritability </w:instrText>
      </w:r>
      <w:r w:rsidR="002F499D" w:rsidRPr="00265DC8">
        <w:rPr>
          <w:rFonts w:ascii="Cambria Math" w:hAnsi="Cambria Math" w:cs="Cambria Math"/>
        </w:rPr>
        <w:instrText>∼</w:instrText>
      </w:r>
      <w:r w:rsidR="002F499D" w:rsidRPr="00265DC8">
        <w:instrText>85%), surface area (</w:instrText>
      </w:r>
      <w:r w:rsidR="002F499D" w:rsidRPr="00265DC8">
        <w:rPr>
          <w:rFonts w:ascii="Cambria Math" w:hAnsi="Cambria Math" w:cs="Cambria Math"/>
        </w:rPr>
        <w:instrText>∼</w:instrText>
      </w:r>
      <w:r w:rsidR="002F499D" w:rsidRPr="00265DC8">
        <w:instrText xml:space="preserve">85%), and fractional anisotropy (locally 7% to 50%) at both ages. Finally, volumetric white matter growth was negatively correlated with fractional anisotropy increase (r = –0.62) and this relationship was driven by environmental factors. In children who showed the most pronounced white matter growth, fractional anisotropy increased the least and vice-versa. Thus, white matter development in childhood may reflect a process of both expansion and fiber optimization.","container-title":"PLoS ONE","DOI":"10.1371/journal.pone.0032316","ISSN":"1932-6203","issue":"4","journalAbbreviation":"PLoS One","note":"PMID: 22514599\nPMCID: PMC3326005","source":"PubMed Central","title":"White Matter Development in Early Puberty: A Longitudinal Volumetric and Diffusion Tensor Imaging Twin Study","title-short":"White Matter Development in Early Puberty","URL":"https://www.ncbi.nlm.nih.gov/pmc/articles/PMC3326005/","volume":"7","author":[{"family":"Brouwer","given":"Rachel M."},{"family":"Mandl","given":"René C. W."},{"family":"Schnack","given":"Hugo G."},{"family":"Soelen","given":"Inge L. C.","non-dropping-particle":"van"},{"family":"Baal","given":"G. Caroline","non-dropping-particle":"van"},{"family":"Peper","given":"Jiska S."},{"family":"Kahn","given":"René S."},{"family":"Boomsma","given":"Dorret I."},{"family":"Pol","given":"H. E. Hulshoff"}],"accessed":{"date-parts":[["2021",5,25]]},"issued":{"date-parts":[["2012",4,13]]}}},{"id":5,"uris":["http://zotero.org/users/1854289/items/ZA8U5HT8"],"uri":["http://zotero.org/users/1854289/items/ZA8U5HT8"],"itemData":{"id":5,"type":"article-journal","abstract":"Maturation of brain white matter pathways is an important factor in cognitive, behavioral, emotional and motor development during childhood and adolescence. In this study, we investigate white matter maturation as reflected by changes in anisotropy and white matter density with age. Thirty-four children and adolescents aged 6-19 years received diffusion-weighted magnetic resonance imaging scans. Among these, 30 children and adolescents also received high-resolution T1-weighed anatomical scans. A linear regression model was used to correlate fractional anisotropy (FA) values with age on a voxel-by-voxel basis. Within the regions that showed significant FA changes with age, a post hoc analysis was performed to investigate white matter density changes. With increasing age, FA values increased in prefrontal regions, in the internal capsule as well as in basal ganglia and thalamic pathways, the ventral visual pathways, and the corpus callosum. The posterior limb of the internal capsule, intrathalamic connections, and the corpus callosum showed the most significant overlaps between white matter density and FA changes with age. This study demonstrates that during childhood and adolescence, white matter anisotropy changes in brain regions that are important for attention, motor skills, cognitive ability, and memory. This typical developmental trajectory may be altered in individuals with disorders of development, cognition and behavior.","container-title":"Cerebral Cortex (New York, N.Y.: 1991)","DOI":"10.1093/cercor/bhi062","ISSN":"1047-3211","issue":"12","journalAbbreviation":"Cereb. Cortex","language":"eng","note":"PMID: 15758200","page":"1848-1854","source":"PubMed","title":"White matter development during childhood and adolescence: a cross-sectional diffusion tensor imaging study","title-short":"White matter development during childhood and adolescence","volume":"15","author":[{"family":"Barnea-Goraly","given":"Naama"},{"family":"Menon","given":"Vinod"},{"family":"Eckert","given":"Mark"},{"family":"Tamm","given":"Leanne"},{"family":"Bammer","given":"Roland"},{"family":"Karchemskiy","given":"Asya"},{"family":"Dant","given":"Christopher C."},{"family":"Reiss","given":"Allan L."}],"issued":{"date-parts":[["2005",12]]}}}],"schema":"https://github.com/citation-style-language/schema/raw/master/csl-citation.json"} </w:instrText>
      </w:r>
      <w:r w:rsidR="00940EBE" w:rsidRPr="00C03049">
        <w:fldChar w:fldCharType="separate"/>
      </w:r>
      <w:r w:rsidR="002F499D" w:rsidRPr="0030778C">
        <w:rPr>
          <w:rFonts w:cs="Calibri"/>
          <w:szCs w:val="24"/>
        </w:rPr>
        <w:t>(21–27)</w:t>
      </w:r>
      <w:r w:rsidR="00940EBE" w:rsidRPr="00C03049">
        <w:fldChar w:fldCharType="end"/>
      </w:r>
      <w:r w:rsidR="00541871" w:rsidRPr="00C03049">
        <w:t xml:space="preserve">, although </w:t>
      </w:r>
      <w:r w:rsidR="00053CDC" w:rsidRPr="00C03049">
        <w:t>the</w:t>
      </w:r>
      <w:r w:rsidR="00541871" w:rsidRPr="00C03049">
        <w:t xml:space="preserve"> effects of age on these FA</w:t>
      </w:r>
      <w:r w:rsidR="00053CDC" w:rsidRPr="00C03049">
        <w:t xml:space="preserve"> trajectories </w:t>
      </w:r>
      <w:r w:rsidR="00D54F62" w:rsidRPr="00C03049">
        <w:t xml:space="preserve">in </w:t>
      </w:r>
      <w:r w:rsidR="00053CDC" w:rsidRPr="00C03049">
        <w:t xml:space="preserve">BD </w:t>
      </w:r>
      <w:r w:rsidR="00541871" w:rsidRPr="00C03049">
        <w:t>youth need to be examined in larger samples</w:t>
      </w:r>
      <w:r w:rsidR="005D0230" w:rsidRPr="00C03049">
        <w:fldChar w:fldCharType="begin"/>
      </w:r>
      <w:r w:rsidR="002F499D" w:rsidRPr="00C03049">
        <w:instrText xml:space="preserve"> ADDIN ZOTERO_ITEM CSL_CITATION {"citationID":"otCJ65fT","properties":{"formattedCitation":"(28,29)","plainCitation":"(28,29)","noteIndex":0},"citationItems":[{"id":1174,"uris":["http://zotero.org/users/1854289/items/ZP38PQVK"],"uri":["http://zotero.org/users/1854289/items/ZP38PQVK"],"itemData":{"id":1174,"type":"article-journal","abstract":"OBJECTIVE: Longitudinal neuroimaging during adolescence/young adulthood, when bipolar disorder (BD) commonly emerges, can help elucidate the neurodevelopmental pathophysiology of BD. Adults with BD have shown reduced structural integrity in the uncinate fasciculus (UF), a white matter (WM) tract providing major connections between the amygdala and ventral prefrontal cortex (vPFC), important in emotion regulation. In this longitudinal diffusion tensor imaging (DTI) study of adolescents/young adults, we hypothesized differences in age- and time-related changes in UF integrity in BD compared to healthy controls (HC).\nMETHOD: Two DTI scans were obtained in 27 adolescents/young adults with BD and 37 HC adolescents/young adults, on average approximately 2.5 years apart. Interactions between diagnosis with age and with time for UF fractional anisotropy (FA) were assessed. Exploratory analyses were performed including euthymic-only participants with BD, and for potential influences of demographic and clinical factors. Whole-brain analyses were performed to explore for interactions in other regions.\nRESULTS: There were significant interactions between diagnosis with age and with time for UF FA (p &lt; .05). Healthy control adolescents/young adults showed significant UF FA increases with age and over time (p &lt; .05), whereas no significant changes with age or over time were observed in the adolescents/young adults with BD. Significant interactions with age and time were also observed in analyses including euthymic-only participants with BD (p &lt; .05).\nCONCLUSION: These findings provide neuroimaging evidence supporting differences in UF WM structural development during adolescence/young adulthood, suggesting that differences in the development of an amygdala-vPFC system subserving emotion regulation may be a trait feature of BD neurodevelopment.","container-title":"Journal of the American Academy of Child and Adolescent Psychiatry","DOI":"10.1016/j.jaac.2017.11.014","ISSN":"1527-5418","issue":"2","journalAbbreviation":"J Am Acad Child Adolesc Psychiatry","language":"eng","note":"PMID: 29413143\nPMCID: PMC5806147","page":"111-117","source":"PubMed","title":"Longitudinal Diffusion Tensor Imaging Study of Adolescents and Young Adults With Bipolar Disorder","volume":"57","author":[{"family":"Weathers","given":"Judah"},{"family":"Lippard","given":"Elizabeth T. C."},{"family":"Spencer","given":"Linda"},{"family":"Pittman","given":"Brian"},{"family":"Wang","given":"Fei"},{"family":"Blumberg","given":"Hilary P."}],"issued":{"date-parts":[["2018"]]}}},{"id":4182,"uris":["http://zotero.org/users/1854289/items/PZ348M7L"],"uri":["http://zotero.org/users/1854289/items/PZ348M7L"],"itemData":{"id":4182,"type":"article-journal","abstract":"Pediatric bipolar disorder (BD) and unipolar disorder (UD) share common symptomatic and functional impairments. Various brain imaging techniques have been used to investigate the integrity of brain white matter (WM) and gray matter (GM) in these disorders. Despite promising preliminary findings, it is still unclear whether these alterations may be considered as common trait markers or may be used to distinguish BD from UD. A systematic literature search of studies between 1980 and September 2013 which reported WM/GM changes in pediatric and adolescent BD/UD, as detected by diffusion tensor imaging and voxel-based analysis was conducted. Of the 34 articles judged as eligible, 17 fulfilled our inclusion criteria and were finally retained in this review. More abnormalities have been documented in the brains of children and adolescents with BD than UD. Reductions in the volume of basal ganglia and the hippocampus appeared more specific for pediatric UD, whereas reduced corpus callosum volume and increased rates of deep WM hyperintensities were more specific for pediatric BD. Seminal papers failed to address the possibility that the differences between unipolar and bipolar samples might be related to illness severity, medication status, comorbidity or diagnosis. UD and BD present both shared and distinctive impairments in the WM and GM compartments. More WM abnormalities have been reported in children and adolescents with bipolar disease than in those with unipolar disease, maybe as a result of a low number of DTI studies in pediatric UD. Future longitudinal studies should investigate whether neurodevelopmental changes are diagnosis-specific.","container-title":"European Child &amp; Adolescent Psychiatry","DOI":"10.1007/s00787-014-0614-z","ISSN":"1435-165X","issue":"11","journalAbbreviation":"Eur Child Adolesc Psychiatry","language":"en","page":"1023-1041","source":"Springer Link","title":"Brain changes in early-onset bipolar and unipolar depressive disorders: a systematic review in children and adolescents","title-short":"Brain changes in early-onset bipolar and unipolar depressive disorders","volume":"23","author":[{"family":"Serafini","given":"Gianluca"},{"family":"Pompili","given":"Maurizio"},{"family":"Borgwardt","given":"Stefan"},{"family":"Houenou","given":"Josselin"},{"family":"Geoffroy","given":"Pierre Alexis"},{"family":"Jardri","given":"Renaud"},{"family":"Girardi","given":"Paolo"},{"family":"Amore","given":"Mario"}],"issued":{"date-parts":[["2014",11,1]]}}}],"schema":"https://github.com/citation-style-language/schema/raw/master/csl-citation.json"} </w:instrText>
      </w:r>
      <w:r w:rsidR="005D0230" w:rsidRPr="00C03049">
        <w:fldChar w:fldCharType="separate"/>
      </w:r>
      <w:r w:rsidR="002F499D" w:rsidRPr="00C03049">
        <w:rPr>
          <w:rFonts w:cs="Calibri"/>
        </w:rPr>
        <w:t>(28,29)</w:t>
      </w:r>
      <w:r w:rsidR="005D0230" w:rsidRPr="00C03049">
        <w:fldChar w:fldCharType="end"/>
      </w:r>
      <w:r w:rsidR="00D54F62" w:rsidRPr="00C03049">
        <w:t>.</w:t>
      </w:r>
      <w:r w:rsidR="00B649AE" w:rsidRPr="00C03049">
        <w:t xml:space="preserve"> </w:t>
      </w:r>
    </w:p>
    <w:p w14:paraId="02B08DD4" w14:textId="55F38B4C" w:rsidR="00A5531F" w:rsidRDefault="00A5531F" w:rsidP="00AA1DA1">
      <w:pPr>
        <w:ind w:firstLine="720"/>
      </w:pPr>
    </w:p>
    <w:p w14:paraId="7B33B75A" w14:textId="77777777" w:rsidR="00C03049" w:rsidRPr="00E16DBF" w:rsidRDefault="00C03049" w:rsidP="00AA1DA1">
      <w:pPr>
        <w:ind w:firstLine="720"/>
      </w:pPr>
    </w:p>
    <w:p w14:paraId="45C34632" w14:textId="0A9B05A8" w:rsidR="000E2557" w:rsidRDefault="000E2557" w:rsidP="009A1DE9">
      <w:pPr>
        <w:rPr>
          <w:b/>
          <w:bCs/>
        </w:rPr>
      </w:pPr>
    </w:p>
    <w:p w14:paraId="7834B2ED" w14:textId="18C13772" w:rsidR="00AE5775" w:rsidRDefault="00AE5775" w:rsidP="009A1DE9">
      <w:pPr>
        <w:rPr>
          <w:b/>
          <w:bCs/>
        </w:rPr>
      </w:pPr>
    </w:p>
    <w:p w14:paraId="4778C1F1" w14:textId="7EB516DC" w:rsidR="00AE5775" w:rsidRDefault="00AE5775" w:rsidP="009A1DE9">
      <w:pPr>
        <w:rPr>
          <w:b/>
          <w:bCs/>
        </w:rPr>
      </w:pPr>
    </w:p>
    <w:p w14:paraId="043AEDBC" w14:textId="63BF09DB" w:rsidR="00AE5775" w:rsidRDefault="00AE5775" w:rsidP="009A1DE9">
      <w:pPr>
        <w:rPr>
          <w:b/>
          <w:bCs/>
        </w:rPr>
      </w:pPr>
    </w:p>
    <w:p w14:paraId="32E9F81E" w14:textId="54E05D68" w:rsidR="00AE5775" w:rsidRDefault="00AE5775" w:rsidP="009A1DE9">
      <w:pPr>
        <w:rPr>
          <w:b/>
          <w:bCs/>
        </w:rPr>
      </w:pPr>
    </w:p>
    <w:p w14:paraId="3E6C35B3" w14:textId="5854E27A" w:rsidR="00AE5775" w:rsidRDefault="00AE5775" w:rsidP="009A1DE9">
      <w:pPr>
        <w:rPr>
          <w:b/>
          <w:bCs/>
        </w:rPr>
      </w:pPr>
    </w:p>
    <w:p w14:paraId="4B8142FA" w14:textId="38F356CC" w:rsidR="00AE5775" w:rsidRDefault="00AE5775" w:rsidP="009A1DE9">
      <w:pPr>
        <w:rPr>
          <w:b/>
          <w:bCs/>
        </w:rPr>
      </w:pPr>
    </w:p>
    <w:p w14:paraId="6A55B21D" w14:textId="749EF2DA" w:rsidR="00AE5775" w:rsidRDefault="00AE5775" w:rsidP="009A1DE9">
      <w:pPr>
        <w:rPr>
          <w:b/>
          <w:bCs/>
        </w:rPr>
      </w:pPr>
    </w:p>
    <w:p w14:paraId="10D779C1" w14:textId="35668B99" w:rsidR="00AE5775" w:rsidRDefault="00AE5775" w:rsidP="009A1DE9">
      <w:pPr>
        <w:rPr>
          <w:b/>
          <w:bCs/>
        </w:rPr>
      </w:pPr>
    </w:p>
    <w:p w14:paraId="3A06460C" w14:textId="1DBA0F8E" w:rsidR="00AE5775" w:rsidRDefault="00AE5775" w:rsidP="009A1DE9">
      <w:pPr>
        <w:rPr>
          <w:b/>
          <w:bCs/>
        </w:rPr>
      </w:pPr>
    </w:p>
    <w:p w14:paraId="05F38239" w14:textId="69D76AB2" w:rsidR="00AE5775" w:rsidRDefault="00AE5775" w:rsidP="009A1DE9">
      <w:pPr>
        <w:rPr>
          <w:b/>
          <w:bCs/>
        </w:rPr>
      </w:pPr>
    </w:p>
    <w:p w14:paraId="08250C07" w14:textId="104B2876" w:rsidR="00AE5775" w:rsidRDefault="00AE5775" w:rsidP="009A1DE9">
      <w:pPr>
        <w:rPr>
          <w:b/>
          <w:bCs/>
        </w:rPr>
      </w:pPr>
    </w:p>
    <w:p w14:paraId="2E5BE806" w14:textId="16E0E7A7" w:rsidR="00AE5775" w:rsidRDefault="00AE5775" w:rsidP="009A1DE9">
      <w:pPr>
        <w:rPr>
          <w:b/>
          <w:bCs/>
        </w:rPr>
      </w:pPr>
    </w:p>
    <w:p w14:paraId="4D23B15B" w14:textId="6D57D908" w:rsidR="00AE5775" w:rsidRDefault="00AE5775" w:rsidP="009A1DE9">
      <w:pPr>
        <w:rPr>
          <w:b/>
          <w:bCs/>
        </w:rPr>
      </w:pPr>
    </w:p>
    <w:p w14:paraId="5E2DF41A" w14:textId="23FA6E60" w:rsidR="00AE5775" w:rsidRDefault="00AE5775" w:rsidP="009A1DE9">
      <w:pPr>
        <w:rPr>
          <w:b/>
          <w:bCs/>
        </w:rPr>
      </w:pPr>
    </w:p>
    <w:p w14:paraId="5969260D" w14:textId="31E59E02" w:rsidR="00AE5775" w:rsidRDefault="00AE5775" w:rsidP="009A1DE9">
      <w:pPr>
        <w:rPr>
          <w:b/>
          <w:bCs/>
        </w:rPr>
      </w:pPr>
    </w:p>
    <w:p w14:paraId="50EB9209" w14:textId="784E3EE7" w:rsidR="00AE5775" w:rsidRDefault="00AE5775" w:rsidP="009A1DE9">
      <w:pPr>
        <w:rPr>
          <w:b/>
          <w:bCs/>
        </w:rPr>
      </w:pPr>
    </w:p>
    <w:p w14:paraId="6CD029BD" w14:textId="08DE2163" w:rsidR="00AE5775" w:rsidRDefault="00AE5775" w:rsidP="009A1DE9">
      <w:pPr>
        <w:rPr>
          <w:b/>
          <w:bCs/>
        </w:rPr>
      </w:pPr>
    </w:p>
    <w:p w14:paraId="4CB391D4" w14:textId="1FEE5B11" w:rsidR="00AE5775" w:rsidRDefault="00AE5775" w:rsidP="009A1DE9">
      <w:pPr>
        <w:rPr>
          <w:b/>
          <w:bCs/>
        </w:rPr>
      </w:pPr>
    </w:p>
    <w:p w14:paraId="162867FB" w14:textId="77777777" w:rsidR="00AE5775" w:rsidRPr="00563329" w:rsidRDefault="00AE5775" w:rsidP="009A1DE9">
      <w:pPr>
        <w:rPr>
          <w:b/>
          <w:bCs/>
        </w:rPr>
      </w:pPr>
    </w:p>
    <w:p w14:paraId="21F3E0DD" w14:textId="24064C70" w:rsidR="000E2557" w:rsidRPr="0030778C" w:rsidRDefault="000E2557" w:rsidP="009A1DE9">
      <w:pPr>
        <w:rPr>
          <w:b/>
          <w:bCs/>
        </w:rPr>
      </w:pPr>
    </w:p>
    <w:p w14:paraId="70F9B641" w14:textId="3EE3CC96" w:rsidR="009A1DE9" w:rsidRPr="0030778C" w:rsidRDefault="009A1DE9" w:rsidP="009A1DE9">
      <w:pPr>
        <w:rPr>
          <w:b/>
          <w:bCs/>
        </w:rPr>
      </w:pPr>
      <w:r w:rsidRPr="0030778C">
        <w:rPr>
          <w:b/>
          <w:bCs/>
        </w:rPr>
        <w:lastRenderedPageBreak/>
        <w:t>Supplemental References</w:t>
      </w:r>
    </w:p>
    <w:p w14:paraId="546E40C1" w14:textId="77777777" w:rsidR="00903FAE" w:rsidRPr="00903FAE" w:rsidRDefault="009A1DE9" w:rsidP="00903FAE">
      <w:pPr>
        <w:pStyle w:val="Bibliography"/>
        <w:rPr>
          <w:rFonts w:cs="Calibri"/>
        </w:rPr>
      </w:pPr>
      <w:r w:rsidRPr="00E16DBF">
        <w:rPr>
          <w:b/>
          <w:bCs/>
        </w:rPr>
        <w:fldChar w:fldCharType="begin"/>
      </w:r>
      <w:r w:rsidRPr="0030778C">
        <w:rPr>
          <w:b/>
          <w:bCs/>
        </w:rPr>
        <w:instrText xml:space="preserve"> ADDIN ZOTERO_BIBL {"uncited":[],"omitted":[],"custom":[]} CSL_BIBLIOGRAPHY </w:instrText>
      </w:r>
      <w:r w:rsidRPr="00E16DBF">
        <w:rPr>
          <w:b/>
          <w:bCs/>
        </w:rPr>
        <w:fldChar w:fldCharType="separate"/>
      </w:r>
      <w:r w:rsidR="00903FAE" w:rsidRPr="00903FAE">
        <w:rPr>
          <w:rFonts w:cs="Calibri"/>
        </w:rPr>
        <w:t xml:space="preserve">1. </w:t>
      </w:r>
      <w:r w:rsidR="00903FAE" w:rsidRPr="00903FAE">
        <w:rPr>
          <w:rFonts w:cs="Calibri"/>
        </w:rPr>
        <w:tab/>
        <w:t xml:space="preserve">Wechsler, D. Wechsler abbreviated scale of intelligence. San Antonio, TX: The Psychological Corporation; 1999. </w:t>
      </w:r>
    </w:p>
    <w:p w14:paraId="24B71FBB" w14:textId="77777777" w:rsidR="00903FAE" w:rsidRPr="00903FAE" w:rsidRDefault="00903FAE" w:rsidP="00903FAE">
      <w:pPr>
        <w:pStyle w:val="Bibliography"/>
        <w:rPr>
          <w:rFonts w:cs="Calibri"/>
        </w:rPr>
      </w:pPr>
      <w:r w:rsidRPr="00903FAE">
        <w:rPr>
          <w:rFonts w:cs="Calibri"/>
        </w:rPr>
        <w:t xml:space="preserve">2. </w:t>
      </w:r>
      <w:r w:rsidRPr="00903FAE">
        <w:rPr>
          <w:rFonts w:cs="Calibri"/>
        </w:rPr>
        <w:tab/>
        <w:t xml:space="preserve">Kaufman J, Birmaher B, Brent D, Rao U, Flynn C, Moreci P, et al. Schedule for Affective Disorders and Schizophrenia for School-Age Children-Present and Lifetime Version (K-SADS-PL): initial reliability and validity data. J Am Acad Child Adolesc Psychiatry. 1997 Jul;36(7):980–8. </w:t>
      </w:r>
    </w:p>
    <w:p w14:paraId="204906D4" w14:textId="77777777" w:rsidR="00903FAE" w:rsidRPr="00903FAE" w:rsidRDefault="00903FAE" w:rsidP="00903FAE">
      <w:pPr>
        <w:pStyle w:val="Bibliography"/>
        <w:rPr>
          <w:rFonts w:cs="Calibri"/>
        </w:rPr>
      </w:pPr>
      <w:r w:rsidRPr="00903FAE">
        <w:rPr>
          <w:rFonts w:cs="Calibri"/>
        </w:rPr>
        <w:t xml:space="preserve">3. </w:t>
      </w:r>
      <w:r w:rsidRPr="00903FAE">
        <w:rPr>
          <w:rFonts w:cs="Calibri"/>
        </w:rPr>
        <w:tab/>
        <w:t xml:space="preserve">First MB, Gibbon ML, Spitzer RL, Williams JBW, Benjamin L. Structured Clinical Interview for DSM-IV Axis II Personality Disorders (SCID-II). Washington, DC: American Psychiatric Press; 1997. </w:t>
      </w:r>
    </w:p>
    <w:p w14:paraId="2C97A7D7" w14:textId="77777777" w:rsidR="00903FAE" w:rsidRPr="00903FAE" w:rsidRDefault="00903FAE" w:rsidP="00903FAE">
      <w:pPr>
        <w:pStyle w:val="Bibliography"/>
        <w:rPr>
          <w:rFonts w:cs="Calibri"/>
        </w:rPr>
      </w:pPr>
      <w:r w:rsidRPr="00903FAE">
        <w:rPr>
          <w:rFonts w:cs="Calibri"/>
        </w:rPr>
        <w:t xml:space="preserve">4. </w:t>
      </w:r>
      <w:r w:rsidRPr="00903FAE">
        <w:rPr>
          <w:rFonts w:cs="Calibri"/>
        </w:rPr>
        <w:tab/>
        <w:t xml:space="preserve">Weissman MM, Wickramaratne P, Adams P, Wolk S, Verdeli H, Olfson M. Brief screening for family psychiatric history: the family history screen. Arch Gen Psychiatry. 2000 Jul;57(7):675–82. </w:t>
      </w:r>
    </w:p>
    <w:p w14:paraId="510EBF1E" w14:textId="77777777" w:rsidR="00903FAE" w:rsidRPr="00903FAE" w:rsidRDefault="00903FAE" w:rsidP="00903FAE">
      <w:pPr>
        <w:pStyle w:val="Bibliography"/>
        <w:rPr>
          <w:rFonts w:cs="Calibri"/>
        </w:rPr>
      </w:pPr>
      <w:r w:rsidRPr="00903FAE">
        <w:rPr>
          <w:rFonts w:cs="Calibri"/>
        </w:rPr>
        <w:t xml:space="preserve">5. </w:t>
      </w:r>
      <w:r w:rsidRPr="00903FAE">
        <w:rPr>
          <w:rFonts w:cs="Calibri"/>
        </w:rPr>
        <w:tab/>
        <w:t xml:space="preserve">Birmaher B, Brent DA, Chiappetta L, Bridge J, Monga S, Baugher M. Psychometric properties of the Screen for Child Anxiety Related Emotional Disorders (SCARED): a replication study. J Am Acad Child Adolesc Psychiatry. 1999 Oct;38(10):1230–6. </w:t>
      </w:r>
    </w:p>
    <w:p w14:paraId="3DC6BDD6" w14:textId="77777777" w:rsidR="00903FAE" w:rsidRPr="00903FAE" w:rsidRDefault="00903FAE" w:rsidP="00903FAE">
      <w:pPr>
        <w:pStyle w:val="Bibliography"/>
        <w:rPr>
          <w:rFonts w:cs="Calibri"/>
        </w:rPr>
      </w:pPr>
      <w:r w:rsidRPr="00903FAE">
        <w:rPr>
          <w:rFonts w:cs="Calibri"/>
        </w:rPr>
        <w:t xml:space="preserve">6. </w:t>
      </w:r>
      <w:r w:rsidRPr="00903FAE">
        <w:rPr>
          <w:rFonts w:cs="Calibri"/>
        </w:rPr>
        <w:tab/>
        <w:t xml:space="preserve">Birmaher B, Khetarpal S, Brent D, Cully M, Balach L, Kaufman J, et al. The Screen for Child Anxiety Related Emotional Disorders (SCARED): scale construction and psychometric characteristics. J Am Acad Child Adolesc Psychiatry. 1997 Apr;36(4):545–53. </w:t>
      </w:r>
    </w:p>
    <w:p w14:paraId="0C6D8FB7" w14:textId="77777777" w:rsidR="00903FAE" w:rsidRPr="00903FAE" w:rsidRDefault="00903FAE" w:rsidP="00903FAE">
      <w:pPr>
        <w:pStyle w:val="Bibliography"/>
        <w:rPr>
          <w:rFonts w:cs="Calibri"/>
        </w:rPr>
      </w:pPr>
      <w:r w:rsidRPr="00903FAE">
        <w:rPr>
          <w:rFonts w:cs="Calibri"/>
        </w:rPr>
        <w:t xml:space="preserve">7. </w:t>
      </w:r>
      <w:r w:rsidRPr="00903FAE">
        <w:rPr>
          <w:rFonts w:cs="Calibri"/>
        </w:rPr>
        <w:tab/>
        <w:t xml:space="preserve">Gerson AC, Gerring JP, Freund L, Joshi PT, Capozzoli J, Brady K, et al. The Children’s Affective Lability Scale: a psychometric evaluation of reliability. Psychiatry Res. 1996 Dec 20;65(3):189–98. </w:t>
      </w:r>
    </w:p>
    <w:p w14:paraId="622F1235" w14:textId="77777777" w:rsidR="00903FAE" w:rsidRPr="00903FAE" w:rsidRDefault="00903FAE" w:rsidP="00903FAE">
      <w:pPr>
        <w:pStyle w:val="Bibliography"/>
        <w:rPr>
          <w:rFonts w:cs="Calibri"/>
        </w:rPr>
      </w:pPr>
      <w:r w:rsidRPr="00903FAE">
        <w:rPr>
          <w:rFonts w:cs="Calibri"/>
        </w:rPr>
        <w:t xml:space="preserve">8. </w:t>
      </w:r>
      <w:r w:rsidRPr="00903FAE">
        <w:rPr>
          <w:rFonts w:cs="Calibri"/>
        </w:rPr>
        <w:tab/>
        <w:t xml:space="preserve">Sund AM, Larsson B, Wichstrom L. Depressive symptoms among young Norwegian adolescents as measured by the Mood and Feelings Questionnaire (MFQ). Eur Child Adolesc Psychiatry. 2001 Dec;10(4):222–9. </w:t>
      </w:r>
    </w:p>
    <w:p w14:paraId="42DA53F8" w14:textId="77777777" w:rsidR="00903FAE" w:rsidRPr="00903FAE" w:rsidRDefault="00903FAE" w:rsidP="00903FAE">
      <w:pPr>
        <w:pStyle w:val="Bibliography"/>
        <w:rPr>
          <w:rFonts w:cs="Calibri"/>
        </w:rPr>
      </w:pPr>
      <w:r w:rsidRPr="00903FAE">
        <w:rPr>
          <w:rFonts w:cs="Calibri"/>
        </w:rPr>
        <w:t xml:space="preserve">9. </w:t>
      </w:r>
      <w:r w:rsidRPr="00903FAE">
        <w:rPr>
          <w:rFonts w:cs="Calibri"/>
        </w:rPr>
        <w:tab/>
        <w:t xml:space="preserve">Axelson D, Birmaher BJ, Brent D, Wassick S, Hoover C, Bridge J, et al. A preliminary study of the Kiddie Schedule for Affective Disorders and Schizophrenia for School-Age Children mania rating scale for children and adolescents. J Child Adolesc Psychopharmacol. 2003;13(4):463–70. </w:t>
      </w:r>
    </w:p>
    <w:p w14:paraId="4CD42D54" w14:textId="77777777" w:rsidR="00903FAE" w:rsidRPr="00903FAE" w:rsidRDefault="00903FAE" w:rsidP="00903FAE">
      <w:pPr>
        <w:pStyle w:val="Bibliography"/>
        <w:rPr>
          <w:rFonts w:cs="Calibri"/>
        </w:rPr>
      </w:pPr>
      <w:r w:rsidRPr="00903FAE">
        <w:rPr>
          <w:rFonts w:cs="Calibri"/>
        </w:rPr>
        <w:t xml:space="preserve">10. </w:t>
      </w:r>
      <w:r w:rsidRPr="00903FAE">
        <w:rPr>
          <w:rFonts w:cs="Calibri"/>
        </w:rPr>
        <w:tab/>
        <w:t xml:space="preserve">Annett M. A classification of hand preference by association analysis. Br J Psychol. 1970 Aug;61(3):303–21. </w:t>
      </w:r>
    </w:p>
    <w:p w14:paraId="02DBE05D" w14:textId="77777777" w:rsidR="00903FAE" w:rsidRPr="00903FAE" w:rsidRDefault="00903FAE" w:rsidP="00903FAE">
      <w:pPr>
        <w:pStyle w:val="Bibliography"/>
        <w:rPr>
          <w:rFonts w:cs="Calibri"/>
        </w:rPr>
      </w:pPr>
      <w:r w:rsidRPr="00903FAE">
        <w:rPr>
          <w:rFonts w:cs="Calibri"/>
        </w:rPr>
        <w:t xml:space="preserve">11. </w:t>
      </w:r>
      <w:r w:rsidRPr="00903FAE">
        <w:rPr>
          <w:rFonts w:cs="Calibri"/>
        </w:rPr>
        <w:tab/>
        <w:t xml:space="preserve">Hollingshead, A. Four-factor index of social status. New Haven, CT: Yale University; 1975. </w:t>
      </w:r>
    </w:p>
    <w:p w14:paraId="483AF207" w14:textId="77777777" w:rsidR="00903FAE" w:rsidRPr="00903FAE" w:rsidRDefault="00903FAE" w:rsidP="00903FAE">
      <w:pPr>
        <w:pStyle w:val="Bibliography"/>
        <w:rPr>
          <w:rFonts w:cs="Calibri"/>
        </w:rPr>
      </w:pPr>
      <w:r w:rsidRPr="00903FAE">
        <w:rPr>
          <w:rFonts w:cs="Calibri"/>
        </w:rPr>
        <w:t xml:space="preserve">12. </w:t>
      </w:r>
      <w:r w:rsidRPr="00903FAE">
        <w:rPr>
          <w:rFonts w:cs="Calibri"/>
        </w:rPr>
        <w:tab/>
        <w:t xml:space="preserve">Bammer R, Auer M, Keeling SL, Augustin M, Stables LA, Prokesch RW, et al. Diffusion tensor imaging using single-shot SENSE-EPI. Magnetic Resonance in Medicine. 2002;48(1):128–36. </w:t>
      </w:r>
    </w:p>
    <w:p w14:paraId="1863D0C3" w14:textId="77777777" w:rsidR="00903FAE" w:rsidRPr="00903FAE" w:rsidRDefault="00903FAE" w:rsidP="00903FAE">
      <w:pPr>
        <w:pStyle w:val="Bibliography"/>
        <w:rPr>
          <w:rFonts w:cs="Calibri"/>
        </w:rPr>
      </w:pPr>
      <w:r w:rsidRPr="00903FAE">
        <w:rPr>
          <w:rFonts w:cs="Calibri"/>
        </w:rPr>
        <w:t xml:space="preserve">13. </w:t>
      </w:r>
      <w:r w:rsidRPr="00903FAE">
        <w:rPr>
          <w:rFonts w:cs="Calibri"/>
        </w:rPr>
        <w:tab/>
        <w:t xml:space="preserve">Finsterbusch J. Double-spin-echo diffusion weighting with a modified eddy current adjustment. Magn Reson Imaging. 2010 Apr;28(3):434–40. </w:t>
      </w:r>
    </w:p>
    <w:p w14:paraId="484C87A1" w14:textId="77777777" w:rsidR="00903FAE" w:rsidRPr="00903FAE" w:rsidRDefault="00903FAE" w:rsidP="00903FAE">
      <w:pPr>
        <w:pStyle w:val="Bibliography"/>
        <w:rPr>
          <w:rFonts w:cs="Calibri"/>
        </w:rPr>
      </w:pPr>
      <w:r w:rsidRPr="00903FAE">
        <w:rPr>
          <w:rFonts w:cs="Calibri"/>
        </w:rPr>
        <w:t xml:space="preserve">14. </w:t>
      </w:r>
      <w:r w:rsidRPr="00903FAE">
        <w:rPr>
          <w:rFonts w:cs="Calibri"/>
        </w:rPr>
        <w:tab/>
        <w:t xml:space="preserve">Poustchi-Amin M, Mirowitz SA, Brown JJ, McKinstry RC, Li T. Principles and applications of echo-planar imaging: a review for the general radiologist. Radiographics. 2001 Jun;21(3):767–79. </w:t>
      </w:r>
    </w:p>
    <w:p w14:paraId="3AFC0D92" w14:textId="77777777" w:rsidR="00903FAE" w:rsidRPr="00903FAE" w:rsidRDefault="00903FAE" w:rsidP="00903FAE">
      <w:pPr>
        <w:pStyle w:val="Bibliography"/>
        <w:rPr>
          <w:rFonts w:cs="Calibri"/>
        </w:rPr>
      </w:pPr>
      <w:r w:rsidRPr="00903FAE">
        <w:rPr>
          <w:rFonts w:cs="Calibri"/>
        </w:rPr>
        <w:t xml:space="preserve">15. </w:t>
      </w:r>
      <w:r w:rsidRPr="00903FAE">
        <w:rPr>
          <w:rFonts w:cs="Calibri"/>
        </w:rPr>
        <w:tab/>
        <w:t xml:space="preserve">Jenkinson M, Bannister P, Brady M, Smith S. Improved optimization for the robust and accurate linear registration and motion correction of brain images. Neuroimage. 2002 Oct;17(2):825–41. </w:t>
      </w:r>
    </w:p>
    <w:p w14:paraId="72A16AF5" w14:textId="77777777" w:rsidR="00903FAE" w:rsidRPr="00903FAE" w:rsidRDefault="00903FAE" w:rsidP="00903FAE">
      <w:pPr>
        <w:pStyle w:val="Bibliography"/>
        <w:rPr>
          <w:rFonts w:cs="Calibri"/>
        </w:rPr>
      </w:pPr>
      <w:r w:rsidRPr="00903FAE">
        <w:rPr>
          <w:rFonts w:cs="Calibri"/>
        </w:rPr>
        <w:lastRenderedPageBreak/>
        <w:t xml:space="preserve">16. </w:t>
      </w:r>
      <w:r w:rsidRPr="00903FAE">
        <w:rPr>
          <w:rFonts w:cs="Calibri"/>
        </w:rPr>
        <w:tab/>
        <w:t xml:space="preserve">Smith SM. Fast robust automated brain extraction. Hum Brain Mapp. 2002 Nov;17(3):143–55. </w:t>
      </w:r>
    </w:p>
    <w:p w14:paraId="35913FCD" w14:textId="77777777" w:rsidR="00903FAE" w:rsidRPr="00903FAE" w:rsidRDefault="00903FAE" w:rsidP="00903FAE">
      <w:pPr>
        <w:pStyle w:val="Bibliography"/>
        <w:rPr>
          <w:rFonts w:cs="Calibri"/>
        </w:rPr>
      </w:pPr>
      <w:r w:rsidRPr="00903FAE">
        <w:rPr>
          <w:rFonts w:cs="Calibri"/>
        </w:rPr>
        <w:t xml:space="preserve">17. </w:t>
      </w:r>
      <w:r w:rsidRPr="00903FAE">
        <w:rPr>
          <w:rFonts w:cs="Calibri"/>
        </w:rPr>
        <w:tab/>
        <w:t xml:space="preserve">Smith SM, Jenkinson M, Woolrich MW, Beckmann CF, Behrens TEJ, Johansen-Berg H, et al. Advances in functional and structural MR image analysis and implementation as FSL. Neuroimage. 2004;23 Suppl 1:S208-219. </w:t>
      </w:r>
    </w:p>
    <w:p w14:paraId="20496C9F" w14:textId="77777777" w:rsidR="00903FAE" w:rsidRPr="00903FAE" w:rsidRDefault="00903FAE" w:rsidP="00903FAE">
      <w:pPr>
        <w:pStyle w:val="Bibliography"/>
        <w:rPr>
          <w:rFonts w:cs="Calibri"/>
        </w:rPr>
      </w:pPr>
      <w:r w:rsidRPr="00903FAE">
        <w:rPr>
          <w:rFonts w:cs="Calibri"/>
        </w:rPr>
        <w:t xml:space="preserve">18. </w:t>
      </w:r>
      <w:r w:rsidRPr="00903FAE">
        <w:rPr>
          <w:rFonts w:cs="Calibri"/>
        </w:rPr>
        <w:tab/>
        <w:t xml:space="preserve">Wasserthal J, Neher P, Maier-Hein KH. TractSeg - Fast and accurate white matter tract segmentation. NeuroImage. 2018 Dec 1;183:239–53. </w:t>
      </w:r>
    </w:p>
    <w:p w14:paraId="3BD8DEBD" w14:textId="77777777" w:rsidR="00903FAE" w:rsidRPr="00903FAE" w:rsidRDefault="00903FAE" w:rsidP="00903FAE">
      <w:pPr>
        <w:pStyle w:val="Bibliography"/>
        <w:rPr>
          <w:rFonts w:cs="Calibri"/>
        </w:rPr>
      </w:pPr>
      <w:r w:rsidRPr="00903FAE">
        <w:rPr>
          <w:rFonts w:cs="Calibri"/>
        </w:rPr>
        <w:t xml:space="preserve">19. </w:t>
      </w:r>
      <w:r w:rsidRPr="00903FAE">
        <w:rPr>
          <w:rFonts w:cs="Calibri"/>
        </w:rPr>
        <w:tab/>
        <w:t xml:space="preserve">Tournier J-D, Smith R, Raffelt D, Tabbara R, Dhollander T, Pietsch M, et al. MRtrix3: A fast, flexible and open software framework for medical image processing and visualisation. NeuroImage. 2019 Nov 15;202:116137. </w:t>
      </w:r>
    </w:p>
    <w:p w14:paraId="09E5BD5F" w14:textId="77777777" w:rsidR="00903FAE" w:rsidRPr="00903FAE" w:rsidRDefault="00903FAE" w:rsidP="00903FAE">
      <w:pPr>
        <w:pStyle w:val="Bibliography"/>
        <w:rPr>
          <w:rFonts w:cs="Calibri"/>
        </w:rPr>
      </w:pPr>
      <w:r w:rsidRPr="00903FAE">
        <w:rPr>
          <w:rFonts w:cs="Calibri"/>
        </w:rPr>
        <w:t xml:space="preserve">20. </w:t>
      </w:r>
      <w:r w:rsidRPr="00903FAE">
        <w:rPr>
          <w:rFonts w:cs="Calibri"/>
        </w:rPr>
        <w:tab/>
        <w:t>Wasserthal J, Neher PF, Maier-Hein KH. Tract orientation mapping for bundle-specific tractography. arXiv:180605580 [cs] [Internet]. 2018 Jun 14 [cited 2020 Oct 28]; Available from: http://arxiv.org/abs/1806.05580</w:t>
      </w:r>
    </w:p>
    <w:p w14:paraId="4D9EAEA4" w14:textId="77777777" w:rsidR="00903FAE" w:rsidRPr="00903FAE" w:rsidRDefault="00903FAE" w:rsidP="00903FAE">
      <w:pPr>
        <w:pStyle w:val="Bibliography"/>
        <w:rPr>
          <w:rFonts w:cs="Calibri"/>
        </w:rPr>
      </w:pPr>
      <w:r w:rsidRPr="00903FAE">
        <w:rPr>
          <w:rFonts w:cs="Calibri"/>
        </w:rPr>
        <w:t xml:space="preserve">21. </w:t>
      </w:r>
      <w:r w:rsidRPr="00903FAE">
        <w:rPr>
          <w:rFonts w:cs="Calibri"/>
        </w:rPr>
        <w:tab/>
        <w:t xml:space="preserve">Genc S, Malpas CB, Gulenc A, Sciberras E, Efron D, Silk TJ, et al. Longitudinal patterns of white matter fibre density and morphology in children are associated with age and pubertal stage. Dev Cogn Neurosci. 2020 Oct;45:100853. </w:t>
      </w:r>
    </w:p>
    <w:p w14:paraId="5B9EAE35" w14:textId="77777777" w:rsidR="00903FAE" w:rsidRPr="00903FAE" w:rsidRDefault="00903FAE" w:rsidP="00903FAE">
      <w:pPr>
        <w:pStyle w:val="Bibliography"/>
        <w:rPr>
          <w:rFonts w:cs="Calibri"/>
        </w:rPr>
      </w:pPr>
      <w:r w:rsidRPr="00903FAE">
        <w:rPr>
          <w:rFonts w:cs="Calibri"/>
        </w:rPr>
        <w:t xml:space="preserve">22. </w:t>
      </w:r>
      <w:r w:rsidRPr="00903FAE">
        <w:rPr>
          <w:rFonts w:cs="Calibri"/>
        </w:rPr>
        <w:tab/>
        <w:t xml:space="preserve">Bonekamp D, Nagae LM, Degaonkar M, Matson M, Abdalla WMA, Barker PB, et al. Diffusion Tensor Imaging in Children and Adolescents: Reproducibility, Hemispheric, and Age-Related Differences. Neuroimage. 2007 Jan 15;34(2):733–42. </w:t>
      </w:r>
    </w:p>
    <w:p w14:paraId="718DFEEB" w14:textId="77777777" w:rsidR="00903FAE" w:rsidRPr="00903FAE" w:rsidRDefault="00903FAE" w:rsidP="00903FAE">
      <w:pPr>
        <w:pStyle w:val="Bibliography"/>
        <w:rPr>
          <w:rFonts w:cs="Calibri"/>
        </w:rPr>
      </w:pPr>
      <w:r w:rsidRPr="00903FAE">
        <w:rPr>
          <w:rFonts w:cs="Calibri"/>
        </w:rPr>
        <w:t xml:space="preserve">23. </w:t>
      </w:r>
      <w:r w:rsidRPr="00903FAE">
        <w:rPr>
          <w:rFonts w:cs="Calibri"/>
        </w:rPr>
        <w:tab/>
        <w:t xml:space="preserve">Schmithorst VJ, Wilke M, Dardzinski BJ, Holland SK. Correlation of White Matter Diffusivity and Anisotropy with Age during Childhood and Adolescence: A Cross-sectional Diffusion-Tensor MR Imaging Study. Radiology. 2002 Jan;222(1):212–8. </w:t>
      </w:r>
    </w:p>
    <w:p w14:paraId="6F796B23" w14:textId="77777777" w:rsidR="00903FAE" w:rsidRPr="00903FAE" w:rsidRDefault="00903FAE" w:rsidP="00903FAE">
      <w:pPr>
        <w:pStyle w:val="Bibliography"/>
        <w:rPr>
          <w:rFonts w:cs="Calibri"/>
        </w:rPr>
      </w:pPr>
      <w:r w:rsidRPr="00903FAE">
        <w:rPr>
          <w:rFonts w:cs="Calibri"/>
        </w:rPr>
        <w:t xml:space="preserve">24. </w:t>
      </w:r>
      <w:r w:rsidRPr="00903FAE">
        <w:rPr>
          <w:rFonts w:cs="Calibri"/>
        </w:rPr>
        <w:tab/>
        <w:t xml:space="preserve">Aa O, S A, Jp L, C R, Ku S, N S, et al. Development of short-range white matter in healthy children and adolescents. Hum Brain Mapp. 2018;39:204–17. </w:t>
      </w:r>
    </w:p>
    <w:p w14:paraId="201021F7" w14:textId="77777777" w:rsidR="00903FAE" w:rsidRPr="00903FAE" w:rsidRDefault="00903FAE" w:rsidP="00903FAE">
      <w:pPr>
        <w:pStyle w:val="Bibliography"/>
        <w:rPr>
          <w:rFonts w:cs="Calibri"/>
        </w:rPr>
      </w:pPr>
      <w:r w:rsidRPr="00903FAE">
        <w:rPr>
          <w:rFonts w:cs="Calibri"/>
        </w:rPr>
        <w:t xml:space="preserve">25. </w:t>
      </w:r>
      <w:r w:rsidRPr="00903FAE">
        <w:rPr>
          <w:rFonts w:cs="Calibri"/>
        </w:rPr>
        <w:tab/>
        <w:t xml:space="preserve">Tamnes CK, Roalf DR, Goddings A-L, Lebel C. Diffusion MRI of white matter microstructure development in childhood and adolescence: Methods, challenges and progress. Developmental Cognitive Neuroscience. 2018 Oct 1;33:161–75. </w:t>
      </w:r>
    </w:p>
    <w:p w14:paraId="25F3CB23" w14:textId="77777777" w:rsidR="00903FAE" w:rsidRPr="00903FAE" w:rsidRDefault="00903FAE" w:rsidP="00903FAE">
      <w:pPr>
        <w:pStyle w:val="Bibliography"/>
        <w:rPr>
          <w:rFonts w:cs="Calibri"/>
        </w:rPr>
      </w:pPr>
      <w:r w:rsidRPr="00903FAE">
        <w:rPr>
          <w:rFonts w:cs="Calibri"/>
        </w:rPr>
        <w:t xml:space="preserve">26. </w:t>
      </w:r>
      <w:r w:rsidRPr="00903FAE">
        <w:rPr>
          <w:rFonts w:cs="Calibri"/>
        </w:rPr>
        <w:tab/>
        <w:t>Brouwer RM, Mandl RCW, Schnack HG, van Soelen ILC, van Baal GC, Peper JS, et al. White Matter Development in Early Puberty: A Longitudinal Volumetric and Diffusion Tensor Imaging Twin Study. PLoS One [Internet]. 2012 Apr 13 [cited 2021 May 25];7(4). Available from: https://www.ncbi.nlm.nih.gov/pmc/articles/PMC3326005/</w:t>
      </w:r>
    </w:p>
    <w:p w14:paraId="14C4BF5B" w14:textId="77777777" w:rsidR="00903FAE" w:rsidRPr="00903FAE" w:rsidRDefault="00903FAE" w:rsidP="00903FAE">
      <w:pPr>
        <w:pStyle w:val="Bibliography"/>
        <w:rPr>
          <w:rFonts w:cs="Calibri"/>
        </w:rPr>
      </w:pPr>
      <w:r w:rsidRPr="00903FAE">
        <w:rPr>
          <w:rFonts w:cs="Calibri"/>
        </w:rPr>
        <w:t xml:space="preserve">27. </w:t>
      </w:r>
      <w:r w:rsidRPr="00903FAE">
        <w:rPr>
          <w:rFonts w:cs="Calibri"/>
        </w:rPr>
        <w:tab/>
        <w:t xml:space="preserve">Barnea-Goraly N, Menon V, Eckert M, Tamm L, Bammer R, Karchemskiy A, et al. White matter development during childhood and adolescence: a cross-sectional diffusion tensor imaging study. Cereb Cortex. 2005 Dec;15(12):1848–54. </w:t>
      </w:r>
    </w:p>
    <w:p w14:paraId="5AEDBE07" w14:textId="77777777" w:rsidR="00903FAE" w:rsidRPr="00903FAE" w:rsidRDefault="00903FAE" w:rsidP="00903FAE">
      <w:pPr>
        <w:pStyle w:val="Bibliography"/>
        <w:rPr>
          <w:rFonts w:cs="Calibri"/>
        </w:rPr>
      </w:pPr>
      <w:r w:rsidRPr="00903FAE">
        <w:rPr>
          <w:rFonts w:cs="Calibri"/>
        </w:rPr>
        <w:t xml:space="preserve">28. </w:t>
      </w:r>
      <w:r w:rsidRPr="00903FAE">
        <w:rPr>
          <w:rFonts w:cs="Calibri"/>
        </w:rPr>
        <w:tab/>
        <w:t xml:space="preserve">Weathers J, Lippard ETC, Spencer L, Pittman B, Wang F, Blumberg HP. Longitudinal Diffusion Tensor Imaging Study of Adolescents and Young Adults With Bipolar Disorder. J Am Acad Child Adolesc Psychiatry. 2018;57(2):111–7. </w:t>
      </w:r>
    </w:p>
    <w:p w14:paraId="6DA006AE" w14:textId="77777777" w:rsidR="00903FAE" w:rsidRPr="00903FAE" w:rsidRDefault="00903FAE" w:rsidP="00903FAE">
      <w:pPr>
        <w:pStyle w:val="Bibliography"/>
        <w:rPr>
          <w:rFonts w:cs="Calibri"/>
        </w:rPr>
      </w:pPr>
      <w:r w:rsidRPr="00903FAE">
        <w:rPr>
          <w:rFonts w:cs="Calibri"/>
        </w:rPr>
        <w:lastRenderedPageBreak/>
        <w:t xml:space="preserve">29. </w:t>
      </w:r>
      <w:r w:rsidRPr="00903FAE">
        <w:rPr>
          <w:rFonts w:cs="Calibri"/>
        </w:rPr>
        <w:tab/>
        <w:t xml:space="preserve">Serafini G, Pompili M, Borgwardt S, Houenou J, Geoffroy PA, Jardri R, et al. Brain changes in early-onset bipolar and unipolar depressive disorders: a systematic review in children and adolescents. Eur Child Adolesc Psychiatry. 2014 Nov 1;23(11):1023–41. </w:t>
      </w:r>
    </w:p>
    <w:p w14:paraId="61D5E1BC" w14:textId="7392AF84" w:rsidR="00CC1DB2" w:rsidRPr="00E16DBF" w:rsidRDefault="009A1DE9" w:rsidP="00031371">
      <w:pPr>
        <w:spacing w:line="480" w:lineRule="auto"/>
        <w:jc w:val="both"/>
        <w:rPr>
          <w:b/>
          <w:bCs/>
        </w:rPr>
      </w:pPr>
      <w:r w:rsidRPr="00E16DBF">
        <w:rPr>
          <w:b/>
          <w:bCs/>
        </w:rPr>
        <w:fldChar w:fldCharType="end"/>
      </w:r>
    </w:p>
    <w:p w14:paraId="284C575A" w14:textId="77777777" w:rsidR="00CC1DB2" w:rsidRPr="00563329" w:rsidRDefault="00CC1DB2" w:rsidP="00031371">
      <w:pPr>
        <w:spacing w:line="480" w:lineRule="auto"/>
        <w:jc w:val="both"/>
        <w:rPr>
          <w:b/>
          <w:bCs/>
        </w:rPr>
      </w:pPr>
    </w:p>
    <w:p w14:paraId="43B93C6D" w14:textId="77777777" w:rsidR="00CC1DB2" w:rsidRPr="0030778C" w:rsidRDefault="00CC1DB2" w:rsidP="00031371">
      <w:pPr>
        <w:spacing w:line="480" w:lineRule="auto"/>
        <w:jc w:val="both"/>
        <w:rPr>
          <w:b/>
          <w:bCs/>
        </w:rPr>
      </w:pPr>
    </w:p>
    <w:p w14:paraId="7CDDB8CD" w14:textId="77777777" w:rsidR="00CC1DB2" w:rsidRPr="0030778C" w:rsidRDefault="00CC1DB2" w:rsidP="00031371">
      <w:pPr>
        <w:spacing w:line="480" w:lineRule="auto"/>
        <w:jc w:val="both"/>
        <w:rPr>
          <w:b/>
          <w:bCs/>
        </w:rPr>
      </w:pPr>
    </w:p>
    <w:p w14:paraId="7BA4BED0" w14:textId="77777777" w:rsidR="00CC1DB2" w:rsidRPr="0030778C" w:rsidRDefault="00CC1DB2" w:rsidP="00031371">
      <w:pPr>
        <w:spacing w:line="480" w:lineRule="auto"/>
        <w:jc w:val="both"/>
        <w:rPr>
          <w:b/>
          <w:bCs/>
        </w:rPr>
      </w:pPr>
    </w:p>
    <w:p w14:paraId="7F95D99B" w14:textId="77777777" w:rsidR="00CC1DB2" w:rsidRPr="0030778C" w:rsidRDefault="00CC1DB2" w:rsidP="00031371">
      <w:pPr>
        <w:spacing w:line="480" w:lineRule="auto"/>
        <w:jc w:val="both"/>
        <w:rPr>
          <w:b/>
          <w:bCs/>
        </w:rPr>
      </w:pPr>
    </w:p>
    <w:p w14:paraId="09918B12" w14:textId="77777777" w:rsidR="00CC1DB2" w:rsidRPr="0030778C" w:rsidRDefault="00CC1DB2" w:rsidP="00031371">
      <w:pPr>
        <w:spacing w:line="480" w:lineRule="auto"/>
        <w:jc w:val="both"/>
        <w:rPr>
          <w:b/>
          <w:bCs/>
        </w:rPr>
      </w:pPr>
    </w:p>
    <w:p w14:paraId="62D45176" w14:textId="4F80408C" w:rsidR="00CC1DB2" w:rsidRDefault="00CC1DB2" w:rsidP="00031371">
      <w:pPr>
        <w:spacing w:line="480" w:lineRule="auto"/>
        <w:jc w:val="both"/>
        <w:rPr>
          <w:b/>
          <w:bCs/>
        </w:rPr>
      </w:pPr>
    </w:p>
    <w:p w14:paraId="06392569" w14:textId="012649F5" w:rsidR="000E2002" w:rsidRDefault="000E2002" w:rsidP="00031371">
      <w:pPr>
        <w:spacing w:line="480" w:lineRule="auto"/>
        <w:jc w:val="both"/>
        <w:rPr>
          <w:b/>
          <w:bCs/>
        </w:rPr>
      </w:pPr>
    </w:p>
    <w:p w14:paraId="34EFEA16" w14:textId="4CBB9883" w:rsidR="000E2002" w:rsidRDefault="000E2002" w:rsidP="00031371">
      <w:pPr>
        <w:spacing w:line="480" w:lineRule="auto"/>
        <w:jc w:val="both"/>
        <w:rPr>
          <w:b/>
          <w:bCs/>
        </w:rPr>
      </w:pPr>
    </w:p>
    <w:p w14:paraId="53D6B96C" w14:textId="79887E5A" w:rsidR="000E2002" w:rsidRDefault="000E2002" w:rsidP="00031371">
      <w:pPr>
        <w:spacing w:line="480" w:lineRule="auto"/>
        <w:jc w:val="both"/>
        <w:rPr>
          <w:b/>
          <w:bCs/>
        </w:rPr>
      </w:pPr>
    </w:p>
    <w:p w14:paraId="046429CE" w14:textId="608E8077" w:rsidR="000E2002" w:rsidRDefault="000E2002" w:rsidP="00031371">
      <w:pPr>
        <w:spacing w:line="480" w:lineRule="auto"/>
        <w:jc w:val="both"/>
        <w:rPr>
          <w:b/>
          <w:bCs/>
        </w:rPr>
      </w:pPr>
    </w:p>
    <w:p w14:paraId="55E340AD" w14:textId="4E4430D0" w:rsidR="000E2002" w:rsidRDefault="000E2002" w:rsidP="00031371">
      <w:pPr>
        <w:spacing w:line="480" w:lineRule="auto"/>
        <w:jc w:val="both"/>
        <w:rPr>
          <w:b/>
          <w:bCs/>
        </w:rPr>
      </w:pPr>
    </w:p>
    <w:p w14:paraId="29116F2F" w14:textId="44FBEE01" w:rsidR="000E2002" w:rsidRDefault="000E2002" w:rsidP="00031371">
      <w:pPr>
        <w:spacing w:line="480" w:lineRule="auto"/>
        <w:jc w:val="both"/>
        <w:rPr>
          <w:b/>
          <w:bCs/>
        </w:rPr>
      </w:pPr>
    </w:p>
    <w:p w14:paraId="0FE670D0" w14:textId="798D0657" w:rsidR="000E2002" w:rsidRDefault="000E2002" w:rsidP="00031371">
      <w:pPr>
        <w:spacing w:line="480" w:lineRule="auto"/>
        <w:jc w:val="both"/>
        <w:rPr>
          <w:b/>
          <w:bCs/>
        </w:rPr>
      </w:pPr>
    </w:p>
    <w:p w14:paraId="323928AC" w14:textId="325D5672" w:rsidR="000E2002" w:rsidRDefault="000E2002" w:rsidP="00031371">
      <w:pPr>
        <w:spacing w:line="480" w:lineRule="auto"/>
        <w:jc w:val="both"/>
        <w:rPr>
          <w:b/>
          <w:bCs/>
        </w:rPr>
      </w:pPr>
    </w:p>
    <w:p w14:paraId="41CA156D" w14:textId="77777777" w:rsidR="000E2002" w:rsidRPr="0030778C" w:rsidRDefault="000E2002" w:rsidP="00031371">
      <w:pPr>
        <w:spacing w:line="480" w:lineRule="auto"/>
        <w:jc w:val="both"/>
        <w:rPr>
          <w:b/>
          <w:bCs/>
        </w:rPr>
      </w:pPr>
    </w:p>
    <w:p w14:paraId="5712849A" w14:textId="2F90D8A7" w:rsidR="00090873" w:rsidRPr="0030778C" w:rsidRDefault="00090873" w:rsidP="003105F5">
      <w:pPr>
        <w:spacing w:line="240" w:lineRule="auto"/>
        <w:jc w:val="both"/>
        <w:rPr>
          <w:rFonts w:cs="Futura"/>
          <w:b/>
          <w:i/>
          <w:iCs/>
          <w:lang w:eastAsia="ru-RU"/>
        </w:rPr>
      </w:pPr>
      <w:r w:rsidRPr="0030778C">
        <w:rPr>
          <w:rFonts w:cs="Futura"/>
          <w:b/>
          <w:i/>
          <w:iCs/>
          <w:lang w:eastAsia="ru-RU"/>
        </w:rPr>
        <w:lastRenderedPageBreak/>
        <w:t>Table S1. Clinical between-group differences for 4 groups (BD, OBP, OCP, and OHP).</w:t>
      </w:r>
    </w:p>
    <w:tbl>
      <w:tblPr>
        <w:tblW w:w="8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425"/>
        <w:gridCol w:w="1350"/>
        <w:gridCol w:w="1170"/>
        <w:gridCol w:w="810"/>
        <w:gridCol w:w="990"/>
        <w:gridCol w:w="1710"/>
      </w:tblGrid>
      <w:tr w:rsidR="0030778C" w:rsidRPr="0030778C" w14:paraId="24C32D6A" w14:textId="77777777" w:rsidTr="00FC47A0">
        <w:trPr>
          <w:trHeight w:hRule="exact" w:val="475"/>
        </w:trPr>
        <w:tc>
          <w:tcPr>
            <w:tcW w:w="2425" w:type="dxa"/>
          </w:tcPr>
          <w:p w14:paraId="553AC176" w14:textId="77777777" w:rsidR="00090873" w:rsidRPr="003105F5" w:rsidRDefault="00090873" w:rsidP="00BA2401">
            <w:pPr>
              <w:autoSpaceDE w:val="0"/>
              <w:autoSpaceDN w:val="0"/>
              <w:adjustRightInd w:val="0"/>
              <w:spacing w:after="0" w:line="240" w:lineRule="auto"/>
              <w:jc w:val="center"/>
              <w:rPr>
                <w:rFonts w:cs="Calibri"/>
                <w:b/>
                <w:sz w:val="20"/>
                <w:szCs w:val="20"/>
                <w:lang w:val="ru-RU" w:eastAsia="ru-RU"/>
              </w:rPr>
            </w:pPr>
            <w:r w:rsidRPr="003105F5">
              <w:rPr>
                <w:rFonts w:cs="Calibri"/>
                <w:b/>
                <w:sz w:val="20"/>
                <w:szCs w:val="20"/>
                <w:lang w:val="ru-RU" w:eastAsia="ru-RU"/>
              </w:rPr>
              <w:t>Measure</w:t>
            </w:r>
          </w:p>
        </w:tc>
        <w:tc>
          <w:tcPr>
            <w:tcW w:w="1350" w:type="dxa"/>
          </w:tcPr>
          <w:p w14:paraId="4A1CAF4C" w14:textId="77777777" w:rsidR="00090873" w:rsidRPr="003105F5" w:rsidRDefault="00090873" w:rsidP="00BA2401">
            <w:pPr>
              <w:autoSpaceDE w:val="0"/>
              <w:autoSpaceDN w:val="0"/>
              <w:adjustRightInd w:val="0"/>
              <w:spacing w:after="0" w:line="240" w:lineRule="auto"/>
              <w:jc w:val="center"/>
              <w:rPr>
                <w:rFonts w:cs="Calibri"/>
                <w:b/>
                <w:sz w:val="20"/>
                <w:szCs w:val="20"/>
                <w:lang w:val="ru-RU" w:eastAsia="ru-RU"/>
              </w:rPr>
            </w:pPr>
            <w:r w:rsidRPr="003105F5">
              <w:rPr>
                <w:rFonts w:cs="Calibri"/>
                <w:b/>
                <w:sz w:val="20"/>
                <w:szCs w:val="20"/>
                <w:lang w:val="ru-RU" w:eastAsia="ru-RU"/>
              </w:rPr>
              <w:t>Comparisons</w:t>
            </w:r>
          </w:p>
        </w:tc>
        <w:tc>
          <w:tcPr>
            <w:tcW w:w="1170" w:type="dxa"/>
          </w:tcPr>
          <w:p w14:paraId="497DD1DF" w14:textId="77777777" w:rsidR="00090873" w:rsidRPr="003105F5" w:rsidRDefault="00090873" w:rsidP="00BA2401">
            <w:pPr>
              <w:autoSpaceDE w:val="0"/>
              <w:autoSpaceDN w:val="0"/>
              <w:adjustRightInd w:val="0"/>
              <w:spacing w:after="0" w:line="240" w:lineRule="auto"/>
              <w:jc w:val="center"/>
              <w:rPr>
                <w:rFonts w:cs="Calibri"/>
                <w:b/>
                <w:sz w:val="20"/>
                <w:szCs w:val="20"/>
                <w:lang w:val="ru-RU" w:eastAsia="ru-RU"/>
              </w:rPr>
            </w:pPr>
            <w:r w:rsidRPr="003105F5">
              <w:rPr>
                <w:rFonts w:cs="Calibri"/>
                <w:b/>
                <w:sz w:val="20"/>
                <w:szCs w:val="20"/>
                <w:lang w:val="ru-RU" w:eastAsia="ru-RU"/>
              </w:rPr>
              <w:t>Test statistic</w:t>
            </w:r>
          </w:p>
        </w:tc>
        <w:tc>
          <w:tcPr>
            <w:tcW w:w="810" w:type="dxa"/>
          </w:tcPr>
          <w:p w14:paraId="7AE93AFD" w14:textId="77777777" w:rsidR="00090873" w:rsidRPr="003105F5" w:rsidRDefault="00090873" w:rsidP="00BA2401">
            <w:pPr>
              <w:autoSpaceDE w:val="0"/>
              <w:autoSpaceDN w:val="0"/>
              <w:adjustRightInd w:val="0"/>
              <w:spacing w:after="0" w:line="240" w:lineRule="auto"/>
              <w:jc w:val="center"/>
              <w:rPr>
                <w:rFonts w:cs="Calibri"/>
                <w:b/>
                <w:sz w:val="20"/>
                <w:szCs w:val="20"/>
                <w:lang w:val="ru-RU" w:eastAsia="ru-RU"/>
              </w:rPr>
            </w:pPr>
            <w:r w:rsidRPr="003105F5">
              <w:rPr>
                <w:rFonts w:cs="Calibri"/>
                <w:b/>
                <w:sz w:val="20"/>
                <w:szCs w:val="20"/>
                <w:lang w:val="ru-RU" w:eastAsia="ru-RU"/>
              </w:rPr>
              <w:t>SE</w:t>
            </w:r>
            <w:r w:rsidRPr="003105F5">
              <w:rPr>
                <w:rFonts w:cs="Calibri"/>
                <w:b/>
                <w:sz w:val="20"/>
                <w:szCs w:val="20"/>
                <w:vertAlign w:val="superscript"/>
                <w:lang w:val="ru-RU" w:eastAsia="ru-RU"/>
              </w:rPr>
              <w:t>a</w:t>
            </w:r>
          </w:p>
        </w:tc>
        <w:tc>
          <w:tcPr>
            <w:tcW w:w="990" w:type="dxa"/>
          </w:tcPr>
          <w:p w14:paraId="6088FA16" w14:textId="77777777" w:rsidR="00090873" w:rsidRPr="003105F5" w:rsidRDefault="00090873" w:rsidP="00BA2401">
            <w:pPr>
              <w:autoSpaceDE w:val="0"/>
              <w:autoSpaceDN w:val="0"/>
              <w:adjustRightInd w:val="0"/>
              <w:spacing w:after="0" w:line="240" w:lineRule="auto"/>
              <w:jc w:val="center"/>
              <w:rPr>
                <w:rFonts w:cs="Calibri"/>
                <w:b/>
                <w:sz w:val="20"/>
                <w:szCs w:val="20"/>
                <w:lang w:val="ru-RU" w:eastAsia="ru-RU"/>
              </w:rPr>
            </w:pPr>
            <w:r w:rsidRPr="003105F5">
              <w:rPr>
                <w:rFonts w:cs="Calibri"/>
                <w:b/>
                <w:sz w:val="20"/>
                <w:szCs w:val="20"/>
                <w:lang w:val="ru-RU" w:eastAsia="ru-RU"/>
              </w:rPr>
              <w:t>p-value</w:t>
            </w:r>
          </w:p>
        </w:tc>
        <w:tc>
          <w:tcPr>
            <w:tcW w:w="1710" w:type="dxa"/>
          </w:tcPr>
          <w:p w14:paraId="01EF19B4" w14:textId="77777777" w:rsidR="00090873" w:rsidRPr="003105F5" w:rsidRDefault="00090873" w:rsidP="00BA2401">
            <w:pPr>
              <w:autoSpaceDE w:val="0"/>
              <w:autoSpaceDN w:val="0"/>
              <w:adjustRightInd w:val="0"/>
              <w:spacing w:after="0" w:line="240" w:lineRule="auto"/>
              <w:jc w:val="center"/>
              <w:rPr>
                <w:rFonts w:cs="Calibri"/>
                <w:b/>
                <w:sz w:val="20"/>
                <w:szCs w:val="20"/>
                <w:lang w:val="ru-RU" w:eastAsia="ru-RU"/>
              </w:rPr>
            </w:pPr>
            <w:r w:rsidRPr="003105F5">
              <w:rPr>
                <w:rFonts w:cs="Calibri"/>
                <w:b/>
                <w:sz w:val="20"/>
                <w:szCs w:val="20"/>
                <w:lang w:val="ru-RU" w:eastAsia="ru-RU"/>
              </w:rPr>
              <w:t>FDR</w:t>
            </w:r>
          </w:p>
          <w:p w14:paraId="0CAB5AB3" w14:textId="1F79EDDC" w:rsidR="00090873" w:rsidRPr="003105F5" w:rsidRDefault="00090873" w:rsidP="00FC47A0">
            <w:pPr>
              <w:autoSpaceDE w:val="0"/>
              <w:autoSpaceDN w:val="0"/>
              <w:adjustRightInd w:val="0"/>
              <w:spacing w:after="0" w:line="240" w:lineRule="auto"/>
              <w:jc w:val="center"/>
              <w:rPr>
                <w:rFonts w:cs="Calibri"/>
                <w:b/>
                <w:sz w:val="20"/>
                <w:szCs w:val="20"/>
                <w:lang w:val="ru-RU" w:eastAsia="ru-RU"/>
              </w:rPr>
            </w:pPr>
            <w:r w:rsidRPr="003105F5">
              <w:rPr>
                <w:rFonts w:cs="Calibri"/>
                <w:b/>
                <w:sz w:val="20"/>
                <w:szCs w:val="20"/>
                <w:lang w:val="ru-RU" w:eastAsia="ru-RU"/>
              </w:rPr>
              <w:t>corrected</w:t>
            </w:r>
            <w:r w:rsidRPr="003105F5">
              <w:rPr>
                <w:rFonts w:cs="Calibri"/>
                <w:b/>
                <w:sz w:val="20"/>
                <w:szCs w:val="20"/>
                <w:vertAlign w:val="superscript"/>
                <w:lang w:val="ru-RU" w:eastAsia="ru-RU"/>
              </w:rPr>
              <w:t>b</w:t>
            </w:r>
            <w:r w:rsidR="0037478C" w:rsidRPr="003105F5">
              <w:rPr>
                <w:rFonts w:cs="Calibri"/>
                <w:b/>
                <w:sz w:val="20"/>
                <w:szCs w:val="20"/>
                <w:vertAlign w:val="superscript"/>
                <w:lang w:val="ru-RU" w:eastAsia="ru-RU"/>
              </w:rPr>
              <w:t xml:space="preserve"> </w:t>
            </w:r>
            <w:r w:rsidR="0062770F" w:rsidRPr="003105F5">
              <w:rPr>
                <w:rFonts w:cs="Calibri"/>
                <w:b/>
                <w:sz w:val="20"/>
                <w:szCs w:val="20"/>
                <w:lang w:val="ru-RU" w:eastAsia="ru-RU"/>
              </w:rPr>
              <w:t>q-value</w:t>
            </w:r>
          </w:p>
        </w:tc>
      </w:tr>
      <w:tr w:rsidR="0030778C" w:rsidRPr="0030778C" w14:paraId="27747DE4" w14:textId="77777777" w:rsidTr="004212EE">
        <w:trPr>
          <w:trHeight w:hRule="exact" w:val="230"/>
        </w:trPr>
        <w:tc>
          <w:tcPr>
            <w:tcW w:w="2425" w:type="dxa"/>
          </w:tcPr>
          <w:p w14:paraId="6EB211AC" w14:textId="77777777" w:rsidR="00090873" w:rsidRPr="003105F5" w:rsidRDefault="00090873" w:rsidP="00B367D1">
            <w:pPr>
              <w:autoSpaceDE w:val="0"/>
              <w:autoSpaceDN w:val="0"/>
              <w:adjustRightInd w:val="0"/>
              <w:spacing w:after="0" w:line="480" w:lineRule="auto"/>
              <w:rPr>
                <w:rFonts w:cs="Calibri"/>
                <w:sz w:val="20"/>
                <w:szCs w:val="20"/>
                <w:lang w:eastAsia="ru-RU"/>
              </w:rPr>
            </w:pPr>
            <w:proofErr w:type="spellStart"/>
            <w:r w:rsidRPr="003105F5">
              <w:rPr>
                <w:rFonts w:cs="Calibri"/>
                <w:sz w:val="20"/>
                <w:szCs w:val="20"/>
                <w:lang w:eastAsia="ru-RU"/>
              </w:rPr>
              <w:t>SCARED</w:t>
            </w:r>
            <w:r w:rsidRPr="003105F5">
              <w:rPr>
                <w:rFonts w:cs="Calibri"/>
                <w:sz w:val="20"/>
                <w:szCs w:val="20"/>
                <w:vertAlign w:val="superscript"/>
                <w:lang w:eastAsia="ru-RU"/>
              </w:rPr>
              <w:t>c</w:t>
            </w:r>
            <w:proofErr w:type="spellEnd"/>
            <w:r w:rsidRPr="003105F5">
              <w:rPr>
                <w:rFonts w:cs="Calibri"/>
                <w:sz w:val="20"/>
                <w:szCs w:val="20"/>
                <w:lang w:eastAsia="ru-RU"/>
              </w:rPr>
              <w:t xml:space="preserve"> – parent version </w:t>
            </w:r>
          </w:p>
        </w:tc>
        <w:tc>
          <w:tcPr>
            <w:tcW w:w="1350" w:type="dxa"/>
          </w:tcPr>
          <w:p w14:paraId="405CEF57" w14:textId="77777777" w:rsidR="00090873" w:rsidRPr="003105F5" w:rsidRDefault="00090873" w:rsidP="00B367D1">
            <w:pPr>
              <w:autoSpaceDE w:val="0"/>
              <w:autoSpaceDN w:val="0"/>
              <w:adjustRightInd w:val="0"/>
              <w:spacing w:after="0" w:line="480" w:lineRule="auto"/>
              <w:jc w:val="center"/>
              <w:rPr>
                <w:rFonts w:cs="Calibri"/>
                <w:b/>
                <w:bCs/>
                <w:sz w:val="20"/>
                <w:szCs w:val="20"/>
                <w:lang w:val="ru-RU" w:eastAsia="ru-RU"/>
              </w:rPr>
            </w:pPr>
            <w:r w:rsidRPr="003105F5">
              <w:rPr>
                <w:rFonts w:cs="Calibri"/>
                <w:b/>
                <w:bCs/>
                <w:sz w:val="20"/>
                <w:szCs w:val="20"/>
                <w:lang w:val="ru-RU" w:eastAsia="ru-RU"/>
              </w:rPr>
              <w:t>BD &gt; OBP</w:t>
            </w:r>
          </w:p>
        </w:tc>
        <w:tc>
          <w:tcPr>
            <w:tcW w:w="1170" w:type="dxa"/>
          </w:tcPr>
          <w:p w14:paraId="4856C02F"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rPr>
            </w:pPr>
            <w:r w:rsidRPr="003105F5">
              <w:rPr>
                <w:rFonts w:asciiTheme="minorHAnsi" w:hAnsiTheme="minorHAnsi" w:cstheme="minorHAnsi"/>
                <w:sz w:val="20"/>
                <w:szCs w:val="20"/>
              </w:rPr>
              <w:t>25.983</w:t>
            </w:r>
          </w:p>
        </w:tc>
        <w:tc>
          <w:tcPr>
            <w:tcW w:w="810" w:type="dxa"/>
          </w:tcPr>
          <w:p w14:paraId="4317B446"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rPr>
            </w:pPr>
            <w:r w:rsidRPr="003105F5">
              <w:rPr>
                <w:rFonts w:asciiTheme="minorHAnsi" w:hAnsiTheme="minorHAnsi" w:cstheme="minorHAnsi"/>
                <w:sz w:val="20"/>
                <w:szCs w:val="20"/>
              </w:rPr>
              <w:t>8.911</w:t>
            </w:r>
          </w:p>
        </w:tc>
        <w:tc>
          <w:tcPr>
            <w:tcW w:w="990" w:type="dxa"/>
          </w:tcPr>
          <w:p w14:paraId="7F6BBC2A"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rPr>
            </w:pPr>
            <w:r w:rsidRPr="003105F5">
              <w:rPr>
                <w:rFonts w:asciiTheme="minorHAnsi" w:hAnsiTheme="minorHAnsi" w:cstheme="minorHAnsi"/>
                <w:sz w:val="20"/>
                <w:szCs w:val="20"/>
              </w:rPr>
              <w:t>0.004</w:t>
            </w:r>
          </w:p>
        </w:tc>
        <w:tc>
          <w:tcPr>
            <w:tcW w:w="1710" w:type="dxa"/>
          </w:tcPr>
          <w:p w14:paraId="631E962F"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
                <w:sz w:val="20"/>
                <w:szCs w:val="20"/>
              </w:rPr>
            </w:pPr>
            <w:r w:rsidRPr="003105F5">
              <w:rPr>
                <w:rFonts w:asciiTheme="minorHAnsi" w:hAnsiTheme="minorHAnsi" w:cstheme="minorHAnsi"/>
                <w:b/>
                <w:sz w:val="20"/>
                <w:szCs w:val="20"/>
              </w:rPr>
              <w:t>0.009</w:t>
            </w:r>
          </w:p>
        </w:tc>
      </w:tr>
      <w:tr w:rsidR="0030778C" w:rsidRPr="0030778C" w14:paraId="7E0DACEA" w14:textId="77777777" w:rsidTr="000B02D6">
        <w:trPr>
          <w:trHeight w:hRule="exact" w:val="230"/>
        </w:trPr>
        <w:tc>
          <w:tcPr>
            <w:tcW w:w="2425" w:type="dxa"/>
          </w:tcPr>
          <w:p w14:paraId="3B0E4E1F" w14:textId="77777777" w:rsidR="00090873" w:rsidRPr="003105F5" w:rsidRDefault="00090873" w:rsidP="00B367D1">
            <w:pPr>
              <w:autoSpaceDE w:val="0"/>
              <w:autoSpaceDN w:val="0"/>
              <w:adjustRightInd w:val="0"/>
              <w:spacing w:after="0" w:line="480" w:lineRule="auto"/>
              <w:jc w:val="right"/>
              <w:rPr>
                <w:rFonts w:cs="Calibri"/>
                <w:sz w:val="20"/>
                <w:szCs w:val="20"/>
                <w:lang w:val="ru-RU" w:eastAsia="ru-RU"/>
              </w:rPr>
            </w:pPr>
          </w:p>
        </w:tc>
        <w:tc>
          <w:tcPr>
            <w:tcW w:w="1350" w:type="dxa"/>
          </w:tcPr>
          <w:p w14:paraId="2ED7E13E" w14:textId="77777777" w:rsidR="00090873" w:rsidRPr="003105F5" w:rsidRDefault="00090873" w:rsidP="00B367D1">
            <w:pPr>
              <w:autoSpaceDE w:val="0"/>
              <w:autoSpaceDN w:val="0"/>
              <w:adjustRightInd w:val="0"/>
              <w:spacing w:after="0" w:line="480" w:lineRule="auto"/>
              <w:jc w:val="center"/>
              <w:rPr>
                <w:rFonts w:cs="Calibri"/>
                <w:b/>
                <w:bCs/>
                <w:sz w:val="20"/>
                <w:szCs w:val="20"/>
                <w:lang w:val="ru-RU" w:eastAsia="ru-RU"/>
              </w:rPr>
            </w:pPr>
            <w:r w:rsidRPr="003105F5">
              <w:rPr>
                <w:rFonts w:cs="Calibri"/>
                <w:b/>
                <w:bCs/>
                <w:sz w:val="20"/>
                <w:szCs w:val="20"/>
                <w:lang w:val="ru-RU" w:eastAsia="ru-RU"/>
              </w:rPr>
              <w:t>BD &gt; OCP</w:t>
            </w:r>
          </w:p>
        </w:tc>
        <w:tc>
          <w:tcPr>
            <w:tcW w:w="1170" w:type="dxa"/>
          </w:tcPr>
          <w:p w14:paraId="2AE8C32B"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29.316</w:t>
            </w:r>
          </w:p>
        </w:tc>
        <w:tc>
          <w:tcPr>
            <w:tcW w:w="810" w:type="dxa"/>
          </w:tcPr>
          <w:p w14:paraId="3E941293"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8.832</w:t>
            </w:r>
          </w:p>
        </w:tc>
        <w:tc>
          <w:tcPr>
            <w:tcW w:w="990" w:type="dxa"/>
          </w:tcPr>
          <w:p w14:paraId="519975F5"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0.001</w:t>
            </w:r>
          </w:p>
        </w:tc>
        <w:tc>
          <w:tcPr>
            <w:tcW w:w="1710" w:type="dxa"/>
          </w:tcPr>
          <w:p w14:paraId="074F08B5"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
                <w:sz w:val="20"/>
                <w:szCs w:val="20"/>
              </w:rPr>
            </w:pPr>
            <w:r w:rsidRPr="003105F5">
              <w:rPr>
                <w:rFonts w:asciiTheme="minorHAnsi" w:hAnsiTheme="minorHAnsi" w:cstheme="minorHAnsi"/>
                <w:b/>
                <w:sz w:val="20"/>
                <w:szCs w:val="20"/>
              </w:rPr>
              <w:t>0.003</w:t>
            </w:r>
          </w:p>
        </w:tc>
      </w:tr>
      <w:tr w:rsidR="0030778C" w:rsidRPr="0030778C" w14:paraId="0B1DD0A5" w14:textId="77777777" w:rsidTr="000B02D6">
        <w:trPr>
          <w:trHeight w:hRule="exact" w:val="230"/>
        </w:trPr>
        <w:tc>
          <w:tcPr>
            <w:tcW w:w="2425" w:type="dxa"/>
          </w:tcPr>
          <w:p w14:paraId="6DAF90CE" w14:textId="77777777" w:rsidR="00090873" w:rsidRPr="003105F5" w:rsidRDefault="00090873" w:rsidP="00B367D1">
            <w:pPr>
              <w:autoSpaceDE w:val="0"/>
              <w:autoSpaceDN w:val="0"/>
              <w:adjustRightInd w:val="0"/>
              <w:spacing w:after="0" w:line="480" w:lineRule="auto"/>
              <w:jc w:val="right"/>
              <w:rPr>
                <w:rFonts w:cs="Calibri"/>
                <w:sz w:val="20"/>
                <w:szCs w:val="20"/>
                <w:lang w:val="ru-RU" w:eastAsia="ru-RU"/>
              </w:rPr>
            </w:pPr>
          </w:p>
        </w:tc>
        <w:tc>
          <w:tcPr>
            <w:tcW w:w="1350" w:type="dxa"/>
          </w:tcPr>
          <w:p w14:paraId="03531C29" w14:textId="77777777" w:rsidR="00090873" w:rsidRPr="003105F5" w:rsidRDefault="00090873" w:rsidP="00B367D1">
            <w:pPr>
              <w:autoSpaceDE w:val="0"/>
              <w:autoSpaceDN w:val="0"/>
              <w:adjustRightInd w:val="0"/>
              <w:spacing w:after="0" w:line="480" w:lineRule="auto"/>
              <w:jc w:val="center"/>
              <w:rPr>
                <w:rFonts w:cs="Calibri"/>
                <w:b/>
                <w:bCs/>
                <w:sz w:val="20"/>
                <w:szCs w:val="20"/>
                <w:lang w:val="ru-RU" w:eastAsia="ru-RU"/>
              </w:rPr>
            </w:pPr>
            <w:r w:rsidRPr="003105F5">
              <w:rPr>
                <w:rFonts w:cs="Calibri"/>
                <w:b/>
                <w:bCs/>
                <w:sz w:val="20"/>
                <w:szCs w:val="20"/>
                <w:lang w:val="ru-RU" w:eastAsia="ru-RU"/>
              </w:rPr>
              <w:t>BD &gt; OHP</w:t>
            </w:r>
          </w:p>
        </w:tc>
        <w:tc>
          <w:tcPr>
            <w:tcW w:w="1170" w:type="dxa"/>
          </w:tcPr>
          <w:p w14:paraId="266C04F9"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53.846</w:t>
            </w:r>
          </w:p>
        </w:tc>
        <w:tc>
          <w:tcPr>
            <w:tcW w:w="810" w:type="dxa"/>
          </w:tcPr>
          <w:p w14:paraId="19078127"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8.454</w:t>
            </w:r>
          </w:p>
        </w:tc>
        <w:tc>
          <w:tcPr>
            <w:tcW w:w="990" w:type="dxa"/>
          </w:tcPr>
          <w:p w14:paraId="4FF28497"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0.004</w:t>
            </w:r>
          </w:p>
        </w:tc>
        <w:tc>
          <w:tcPr>
            <w:tcW w:w="1710" w:type="dxa"/>
          </w:tcPr>
          <w:p w14:paraId="25D58360"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
                <w:sz w:val="20"/>
                <w:szCs w:val="20"/>
              </w:rPr>
            </w:pPr>
            <w:r w:rsidRPr="003105F5">
              <w:rPr>
                <w:rFonts w:asciiTheme="minorHAnsi" w:hAnsiTheme="minorHAnsi" w:cstheme="minorHAnsi"/>
                <w:b/>
                <w:sz w:val="20"/>
                <w:szCs w:val="20"/>
              </w:rPr>
              <w:t>0.009</w:t>
            </w:r>
          </w:p>
        </w:tc>
      </w:tr>
      <w:tr w:rsidR="0030778C" w:rsidRPr="0030778C" w14:paraId="2001A2C6" w14:textId="77777777" w:rsidTr="000B02D6">
        <w:trPr>
          <w:trHeight w:hRule="exact" w:val="230"/>
        </w:trPr>
        <w:tc>
          <w:tcPr>
            <w:tcW w:w="2425" w:type="dxa"/>
          </w:tcPr>
          <w:p w14:paraId="11DA0A75" w14:textId="77777777" w:rsidR="00090873" w:rsidRPr="003105F5" w:rsidRDefault="00090873" w:rsidP="00B367D1">
            <w:pPr>
              <w:autoSpaceDE w:val="0"/>
              <w:autoSpaceDN w:val="0"/>
              <w:adjustRightInd w:val="0"/>
              <w:spacing w:after="0" w:line="480" w:lineRule="auto"/>
              <w:jc w:val="right"/>
              <w:rPr>
                <w:rFonts w:cs="Calibri"/>
                <w:sz w:val="20"/>
                <w:szCs w:val="20"/>
                <w:lang w:val="ru-RU" w:eastAsia="ru-RU"/>
              </w:rPr>
            </w:pPr>
          </w:p>
        </w:tc>
        <w:tc>
          <w:tcPr>
            <w:tcW w:w="1350" w:type="dxa"/>
          </w:tcPr>
          <w:p w14:paraId="74CFED0A" w14:textId="77777777" w:rsidR="00090873" w:rsidRPr="003105F5" w:rsidRDefault="00090873" w:rsidP="00B367D1">
            <w:pPr>
              <w:autoSpaceDE w:val="0"/>
              <w:autoSpaceDN w:val="0"/>
              <w:adjustRightInd w:val="0"/>
              <w:spacing w:after="0" w:line="480" w:lineRule="auto"/>
              <w:jc w:val="center"/>
              <w:rPr>
                <w:rFonts w:cs="Calibri"/>
                <w:sz w:val="20"/>
                <w:szCs w:val="20"/>
                <w:lang w:val="ru-RU" w:eastAsia="ru-RU"/>
              </w:rPr>
            </w:pPr>
            <w:r w:rsidRPr="003105F5">
              <w:rPr>
                <w:rFonts w:cs="Calibri"/>
                <w:sz w:val="20"/>
                <w:szCs w:val="20"/>
                <w:lang w:val="ru-RU" w:eastAsia="ru-RU"/>
              </w:rPr>
              <w:t xml:space="preserve">OBP </w:t>
            </w:r>
            <w:r w:rsidRPr="003105F5">
              <w:rPr>
                <w:rFonts w:cs="Calibri"/>
                <w:sz w:val="20"/>
                <w:szCs w:val="20"/>
                <w:lang w:eastAsia="ru-RU"/>
              </w:rPr>
              <w:t>&gt;</w:t>
            </w:r>
            <w:r w:rsidRPr="003105F5">
              <w:rPr>
                <w:rFonts w:cs="Calibri"/>
                <w:sz w:val="20"/>
                <w:szCs w:val="20"/>
                <w:lang w:val="ru-RU" w:eastAsia="ru-RU"/>
              </w:rPr>
              <w:t xml:space="preserve"> OCP</w:t>
            </w:r>
          </w:p>
        </w:tc>
        <w:tc>
          <w:tcPr>
            <w:tcW w:w="1170" w:type="dxa"/>
          </w:tcPr>
          <w:p w14:paraId="67C57DDC"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lang w:val="ru-RU" w:eastAsia="ru-RU"/>
              </w:rPr>
            </w:pPr>
            <w:r w:rsidRPr="003105F5">
              <w:rPr>
                <w:rFonts w:asciiTheme="minorHAnsi" w:hAnsiTheme="minorHAnsi" w:cstheme="minorHAnsi"/>
                <w:sz w:val="20"/>
                <w:szCs w:val="20"/>
              </w:rPr>
              <w:t>3.333</w:t>
            </w:r>
          </w:p>
        </w:tc>
        <w:tc>
          <w:tcPr>
            <w:tcW w:w="810" w:type="dxa"/>
          </w:tcPr>
          <w:p w14:paraId="1E7A4A0C"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lang w:val="ru-RU" w:eastAsia="ru-RU"/>
              </w:rPr>
            </w:pPr>
            <w:r w:rsidRPr="003105F5">
              <w:rPr>
                <w:rFonts w:asciiTheme="minorHAnsi" w:hAnsiTheme="minorHAnsi" w:cstheme="minorHAnsi"/>
                <w:sz w:val="20"/>
                <w:szCs w:val="20"/>
              </w:rPr>
              <w:t>8.432</w:t>
            </w:r>
          </w:p>
        </w:tc>
        <w:tc>
          <w:tcPr>
            <w:tcW w:w="990" w:type="dxa"/>
          </w:tcPr>
          <w:p w14:paraId="54778221"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lang w:val="ru-RU" w:eastAsia="ru-RU"/>
              </w:rPr>
            </w:pPr>
            <w:r w:rsidRPr="003105F5">
              <w:rPr>
                <w:rFonts w:asciiTheme="minorHAnsi" w:hAnsiTheme="minorHAnsi" w:cstheme="minorHAnsi"/>
                <w:sz w:val="20"/>
                <w:szCs w:val="20"/>
              </w:rPr>
              <w:t>0.693</w:t>
            </w:r>
          </w:p>
        </w:tc>
        <w:tc>
          <w:tcPr>
            <w:tcW w:w="1710" w:type="dxa"/>
          </w:tcPr>
          <w:p w14:paraId="07C808AE"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rPr>
            </w:pPr>
            <w:r w:rsidRPr="003105F5">
              <w:rPr>
                <w:rFonts w:asciiTheme="minorHAnsi" w:hAnsiTheme="minorHAnsi" w:cstheme="minorHAnsi"/>
                <w:sz w:val="20"/>
                <w:szCs w:val="20"/>
                <w:lang w:val="ru-RU" w:eastAsia="ru-RU"/>
              </w:rPr>
              <w:t>0.357</w:t>
            </w:r>
          </w:p>
        </w:tc>
      </w:tr>
      <w:tr w:rsidR="0030778C" w:rsidRPr="0030778C" w14:paraId="6716B3C5" w14:textId="77777777" w:rsidTr="000B02D6">
        <w:trPr>
          <w:trHeight w:hRule="exact" w:val="230"/>
        </w:trPr>
        <w:tc>
          <w:tcPr>
            <w:tcW w:w="2425" w:type="dxa"/>
          </w:tcPr>
          <w:p w14:paraId="79CE5C2B" w14:textId="77777777" w:rsidR="00090873" w:rsidRPr="003105F5" w:rsidRDefault="00090873" w:rsidP="00B367D1">
            <w:pPr>
              <w:autoSpaceDE w:val="0"/>
              <w:autoSpaceDN w:val="0"/>
              <w:adjustRightInd w:val="0"/>
              <w:spacing w:after="0" w:line="480" w:lineRule="auto"/>
              <w:jc w:val="right"/>
              <w:rPr>
                <w:rFonts w:cs="Calibri"/>
                <w:sz w:val="20"/>
                <w:szCs w:val="20"/>
                <w:lang w:val="ru-RU" w:eastAsia="ru-RU"/>
              </w:rPr>
            </w:pPr>
          </w:p>
        </w:tc>
        <w:tc>
          <w:tcPr>
            <w:tcW w:w="1350" w:type="dxa"/>
          </w:tcPr>
          <w:p w14:paraId="7CB2E071" w14:textId="77777777" w:rsidR="00090873" w:rsidRPr="003105F5" w:rsidRDefault="00090873" w:rsidP="00B367D1">
            <w:pPr>
              <w:autoSpaceDE w:val="0"/>
              <w:autoSpaceDN w:val="0"/>
              <w:adjustRightInd w:val="0"/>
              <w:spacing w:after="0" w:line="480" w:lineRule="auto"/>
              <w:jc w:val="center"/>
              <w:rPr>
                <w:rFonts w:cs="Calibri"/>
                <w:b/>
                <w:bCs/>
                <w:sz w:val="20"/>
                <w:szCs w:val="20"/>
                <w:lang w:val="ru-RU" w:eastAsia="ru-RU"/>
              </w:rPr>
            </w:pPr>
            <w:r w:rsidRPr="003105F5">
              <w:rPr>
                <w:rFonts w:cs="Calibri"/>
                <w:b/>
                <w:bCs/>
                <w:sz w:val="20"/>
                <w:szCs w:val="20"/>
                <w:lang w:val="ru-RU" w:eastAsia="ru-RU"/>
              </w:rPr>
              <w:t>OBP &gt; OHP</w:t>
            </w:r>
          </w:p>
        </w:tc>
        <w:tc>
          <w:tcPr>
            <w:tcW w:w="1170" w:type="dxa"/>
          </w:tcPr>
          <w:p w14:paraId="755954F2"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27.863</w:t>
            </w:r>
          </w:p>
        </w:tc>
        <w:tc>
          <w:tcPr>
            <w:tcW w:w="810" w:type="dxa"/>
          </w:tcPr>
          <w:p w14:paraId="7F1CB887"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8.035</w:t>
            </w:r>
          </w:p>
        </w:tc>
        <w:tc>
          <w:tcPr>
            <w:tcW w:w="990" w:type="dxa"/>
          </w:tcPr>
          <w:p w14:paraId="0BE0138C"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0.001</w:t>
            </w:r>
          </w:p>
        </w:tc>
        <w:tc>
          <w:tcPr>
            <w:tcW w:w="1710" w:type="dxa"/>
          </w:tcPr>
          <w:p w14:paraId="2E5AA91E"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
                <w:sz w:val="20"/>
                <w:szCs w:val="20"/>
              </w:rPr>
            </w:pPr>
            <w:r w:rsidRPr="003105F5">
              <w:rPr>
                <w:rFonts w:asciiTheme="minorHAnsi" w:hAnsiTheme="minorHAnsi" w:cstheme="minorHAnsi"/>
                <w:b/>
                <w:sz w:val="20"/>
                <w:szCs w:val="20"/>
              </w:rPr>
              <w:t>0.003</w:t>
            </w:r>
          </w:p>
        </w:tc>
      </w:tr>
      <w:tr w:rsidR="0030778C" w:rsidRPr="0030778C" w14:paraId="77B63A22" w14:textId="77777777" w:rsidTr="000B02D6">
        <w:trPr>
          <w:trHeight w:hRule="exact" w:val="230"/>
        </w:trPr>
        <w:tc>
          <w:tcPr>
            <w:tcW w:w="2425" w:type="dxa"/>
          </w:tcPr>
          <w:p w14:paraId="6CFB7E88" w14:textId="77777777" w:rsidR="00090873" w:rsidRPr="003105F5" w:rsidRDefault="00090873" w:rsidP="00B367D1">
            <w:pPr>
              <w:autoSpaceDE w:val="0"/>
              <w:autoSpaceDN w:val="0"/>
              <w:adjustRightInd w:val="0"/>
              <w:spacing w:after="0" w:line="480" w:lineRule="auto"/>
              <w:jc w:val="right"/>
              <w:rPr>
                <w:rFonts w:cs="Calibri"/>
                <w:sz w:val="20"/>
                <w:szCs w:val="20"/>
                <w:lang w:val="ru-RU" w:eastAsia="ru-RU"/>
              </w:rPr>
            </w:pPr>
          </w:p>
        </w:tc>
        <w:tc>
          <w:tcPr>
            <w:tcW w:w="1350" w:type="dxa"/>
          </w:tcPr>
          <w:p w14:paraId="07320BD0" w14:textId="77777777" w:rsidR="00090873" w:rsidRPr="003105F5" w:rsidRDefault="00090873" w:rsidP="00B367D1">
            <w:pPr>
              <w:autoSpaceDE w:val="0"/>
              <w:autoSpaceDN w:val="0"/>
              <w:adjustRightInd w:val="0"/>
              <w:spacing w:after="0" w:line="480" w:lineRule="auto"/>
              <w:jc w:val="center"/>
              <w:rPr>
                <w:rFonts w:cs="Calibri"/>
                <w:b/>
                <w:bCs/>
                <w:sz w:val="20"/>
                <w:szCs w:val="20"/>
                <w:lang w:val="ru-RU" w:eastAsia="ru-RU"/>
              </w:rPr>
            </w:pPr>
            <w:r w:rsidRPr="003105F5">
              <w:rPr>
                <w:rFonts w:cs="Calibri"/>
                <w:b/>
                <w:bCs/>
                <w:sz w:val="20"/>
                <w:szCs w:val="20"/>
                <w:lang w:val="ru-RU" w:eastAsia="ru-RU"/>
              </w:rPr>
              <w:t>OCP &gt; OHP</w:t>
            </w:r>
          </w:p>
        </w:tc>
        <w:tc>
          <w:tcPr>
            <w:tcW w:w="1170" w:type="dxa"/>
          </w:tcPr>
          <w:p w14:paraId="25FBED53"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24.530</w:t>
            </w:r>
          </w:p>
        </w:tc>
        <w:tc>
          <w:tcPr>
            <w:tcW w:w="810" w:type="dxa"/>
          </w:tcPr>
          <w:p w14:paraId="4CCC5CEC"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7.948</w:t>
            </w:r>
          </w:p>
        </w:tc>
        <w:tc>
          <w:tcPr>
            <w:tcW w:w="990" w:type="dxa"/>
          </w:tcPr>
          <w:p w14:paraId="5715A66B"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0.002</w:t>
            </w:r>
          </w:p>
        </w:tc>
        <w:tc>
          <w:tcPr>
            <w:tcW w:w="1710" w:type="dxa"/>
          </w:tcPr>
          <w:p w14:paraId="749E4B28"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
                <w:sz w:val="20"/>
                <w:szCs w:val="20"/>
              </w:rPr>
            </w:pPr>
            <w:r w:rsidRPr="003105F5">
              <w:rPr>
                <w:rFonts w:asciiTheme="minorHAnsi" w:hAnsiTheme="minorHAnsi" w:cstheme="minorHAnsi"/>
                <w:b/>
                <w:sz w:val="20"/>
                <w:szCs w:val="20"/>
              </w:rPr>
              <w:t>0.005</w:t>
            </w:r>
          </w:p>
        </w:tc>
      </w:tr>
      <w:tr w:rsidR="0030778C" w:rsidRPr="0030778C" w14:paraId="1A1378FD" w14:textId="77777777" w:rsidTr="000B02D6">
        <w:trPr>
          <w:trHeight w:hRule="exact" w:val="230"/>
        </w:trPr>
        <w:tc>
          <w:tcPr>
            <w:tcW w:w="2425" w:type="dxa"/>
          </w:tcPr>
          <w:p w14:paraId="24E12D41" w14:textId="77777777" w:rsidR="00090873" w:rsidRPr="003105F5" w:rsidRDefault="00090873" w:rsidP="00B367D1">
            <w:pPr>
              <w:autoSpaceDE w:val="0"/>
              <w:autoSpaceDN w:val="0"/>
              <w:adjustRightInd w:val="0"/>
              <w:spacing w:after="0" w:line="480" w:lineRule="auto"/>
              <w:rPr>
                <w:rFonts w:cs="Calibri"/>
                <w:sz w:val="20"/>
                <w:szCs w:val="20"/>
                <w:lang w:val="ru-RU" w:eastAsia="ru-RU"/>
              </w:rPr>
            </w:pPr>
            <w:r w:rsidRPr="003105F5">
              <w:rPr>
                <w:rFonts w:cs="Calibri"/>
                <w:sz w:val="20"/>
                <w:szCs w:val="20"/>
                <w:lang w:eastAsia="ru-RU"/>
              </w:rPr>
              <w:t>SCARED – child version</w:t>
            </w:r>
          </w:p>
        </w:tc>
        <w:tc>
          <w:tcPr>
            <w:tcW w:w="1350" w:type="dxa"/>
          </w:tcPr>
          <w:p w14:paraId="6D91D6AD" w14:textId="77777777" w:rsidR="00090873" w:rsidRPr="003105F5" w:rsidRDefault="00090873" w:rsidP="00B367D1">
            <w:pPr>
              <w:autoSpaceDE w:val="0"/>
              <w:autoSpaceDN w:val="0"/>
              <w:adjustRightInd w:val="0"/>
              <w:spacing w:after="0" w:line="480" w:lineRule="auto"/>
              <w:jc w:val="center"/>
              <w:rPr>
                <w:rFonts w:cs="Calibri"/>
                <w:sz w:val="20"/>
                <w:szCs w:val="20"/>
                <w:lang w:val="ru-RU" w:eastAsia="ru-RU"/>
              </w:rPr>
            </w:pPr>
            <w:r w:rsidRPr="003105F5">
              <w:rPr>
                <w:rFonts w:cs="Calibri"/>
                <w:sz w:val="20"/>
                <w:szCs w:val="20"/>
                <w:lang w:val="ru-RU" w:eastAsia="ru-RU"/>
              </w:rPr>
              <w:t>BD &gt; OBP</w:t>
            </w:r>
          </w:p>
        </w:tc>
        <w:tc>
          <w:tcPr>
            <w:tcW w:w="1170" w:type="dxa"/>
          </w:tcPr>
          <w:p w14:paraId="0EE5904E"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18.580</w:t>
            </w:r>
          </w:p>
        </w:tc>
        <w:tc>
          <w:tcPr>
            <w:tcW w:w="810" w:type="dxa"/>
          </w:tcPr>
          <w:p w14:paraId="17DDB1B7"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9.002</w:t>
            </w:r>
          </w:p>
        </w:tc>
        <w:tc>
          <w:tcPr>
            <w:tcW w:w="990" w:type="dxa"/>
          </w:tcPr>
          <w:p w14:paraId="2EF787DB"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0.039</w:t>
            </w:r>
          </w:p>
        </w:tc>
        <w:tc>
          <w:tcPr>
            <w:tcW w:w="1710" w:type="dxa"/>
          </w:tcPr>
          <w:p w14:paraId="6923B63F"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rPr>
            </w:pPr>
            <w:r w:rsidRPr="003105F5">
              <w:rPr>
                <w:rFonts w:asciiTheme="minorHAnsi" w:hAnsiTheme="minorHAnsi" w:cstheme="minorHAnsi"/>
                <w:sz w:val="20"/>
                <w:szCs w:val="20"/>
              </w:rPr>
              <w:t>0.055</w:t>
            </w:r>
          </w:p>
        </w:tc>
      </w:tr>
      <w:tr w:rsidR="0030778C" w:rsidRPr="0030778C" w14:paraId="4F646DB7" w14:textId="77777777" w:rsidTr="000B02D6">
        <w:trPr>
          <w:trHeight w:hRule="exact" w:val="230"/>
        </w:trPr>
        <w:tc>
          <w:tcPr>
            <w:tcW w:w="2425" w:type="dxa"/>
          </w:tcPr>
          <w:p w14:paraId="78153D2D" w14:textId="77777777" w:rsidR="00090873" w:rsidRPr="003105F5" w:rsidRDefault="00090873" w:rsidP="00B367D1">
            <w:pPr>
              <w:autoSpaceDE w:val="0"/>
              <w:autoSpaceDN w:val="0"/>
              <w:adjustRightInd w:val="0"/>
              <w:spacing w:after="0" w:line="480" w:lineRule="auto"/>
              <w:jc w:val="right"/>
              <w:rPr>
                <w:rFonts w:cs="Calibri"/>
                <w:sz w:val="20"/>
                <w:szCs w:val="20"/>
                <w:lang w:val="ru-RU" w:eastAsia="ru-RU"/>
              </w:rPr>
            </w:pPr>
          </w:p>
        </w:tc>
        <w:tc>
          <w:tcPr>
            <w:tcW w:w="1350" w:type="dxa"/>
          </w:tcPr>
          <w:p w14:paraId="61D8DB2F" w14:textId="77777777" w:rsidR="00090873" w:rsidRPr="003105F5" w:rsidRDefault="00090873" w:rsidP="00B367D1">
            <w:pPr>
              <w:autoSpaceDE w:val="0"/>
              <w:autoSpaceDN w:val="0"/>
              <w:adjustRightInd w:val="0"/>
              <w:spacing w:after="0" w:line="480" w:lineRule="auto"/>
              <w:jc w:val="center"/>
              <w:rPr>
                <w:rFonts w:cs="Calibri"/>
                <w:b/>
                <w:bCs/>
                <w:sz w:val="20"/>
                <w:szCs w:val="20"/>
                <w:lang w:val="ru-RU" w:eastAsia="ru-RU"/>
              </w:rPr>
            </w:pPr>
            <w:r w:rsidRPr="003105F5">
              <w:rPr>
                <w:rFonts w:cs="Calibri"/>
                <w:b/>
                <w:bCs/>
                <w:sz w:val="20"/>
                <w:szCs w:val="20"/>
                <w:lang w:val="ru-RU" w:eastAsia="ru-RU"/>
              </w:rPr>
              <w:t>BD &gt; OCP</w:t>
            </w:r>
          </w:p>
        </w:tc>
        <w:tc>
          <w:tcPr>
            <w:tcW w:w="1170" w:type="dxa"/>
          </w:tcPr>
          <w:p w14:paraId="575D9362"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30.185</w:t>
            </w:r>
          </w:p>
        </w:tc>
        <w:tc>
          <w:tcPr>
            <w:tcW w:w="810" w:type="dxa"/>
          </w:tcPr>
          <w:p w14:paraId="3BEBF35D"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8.848</w:t>
            </w:r>
          </w:p>
        </w:tc>
        <w:tc>
          <w:tcPr>
            <w:tcW w:w="990" w:type="dxa"/>
          </w:tcPr>
          <w:p w14:paraId="65E40BAD"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0.001</w:t>
            </w:r>
          </w:p>
        </w:tc>
        <w:tc>
          <w:tcPr>
            <w:tcW w:w="1710" w:type="dxa"/>
          </w:tcPr>
          <w:p w14:paraId="78A0E454"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
                <w:sz w:val="20"/>
                <w:szCs w:val="20"/>
              </w:rPr>
            </w:pPr>
            <w:r w:rsidRPr="003105F5">
              <w:rPr>
                <w:rFonts w:asciiTheme="minorHAnsi" w:hAnsiTheme="minorHAnsi" w:cstheme="minorHAnsi"/>
                <w:b/>
                <w:sz w:val="20"/>
                <w:szCs w:val="20"/>
              </w:rPr>
              <w:t>0.003</w:t>
            </w:r>
          </w:p>
        </w:tc>
      </w:tr>
      <w:tr w:rsidR="0030778C" w:rsidRPr="0030778C" w14:paraId="63A37B94" w14:textId="77777777" w:rsidTr="000B02D6">
        <w:trPr>
          <w:trHeight w:hRule="exact" w:val="230"/>
        </w:trPr>
        <w:tc>
          <w:tcPr>
            <w:tcW w:w="2425" w:type="dxa"/>
          </w:tcPr>
          <w:p w14:paraId="5AD1E16B" w14:textId="77777777" w:rsidR="00090873" w:rsidRPr="003105F5" w:rsidRDefault="00090873" w:rsidP="00B367D1">
            <w:pPr>
              <w:autoSpaceDE w:val="0"/>
              <w:autoSpaceDN w:val="0"/>
              <w:adjustRightInd w:val="0"/>
              <w:spacing w:after="0" w:line="480" w:lineRule="auto"/>
              <w:jc w:val="right"/>
              <w:rPr>
                <w:rFonts w:cs="Calibri"/>
                <w:sz w:val="20"/>
                <w:szCs w:val="20"/>
                <w:lang w:val="ru-RU" w:eastAsia="ru-RU"/>
              </w:rPr>
            </w:pPr>
          </w:p>
        </w:tc>
        <w:tc>
          <w:tcPr>
            <w:tcW w:w="1350" w:type="dxa"/>
          </w:tcPr>
          <w:p w14:paraId="40C19AD7" w14:textId="77777777" w:rsidR="00090873" w:rsidRPr="003105F5" w:rsidRDefault="00090873" w:rsidP="00B367D1">
            <w:pPr>
              <w:autoSpaceDE w:val="0"/>
              <w:autoSpaceDN w:val="0"/>
              <w:adjustRightInd w:val="0"/>
              <w:spacing w:after="0" w:line="480" w:lineRule="auto"/>
              <w:jc w:val="center"/>
              <w:rPr>
                <w:rFonts w:cs="Calibri"/>
                <w:b/>
                <w:bCs/>
                <w:sz w:val="20"/>
                <w:szCs w:val="20"/>
                <w:lang w:val="ru-RU" w:eastAsia="ru-RU"/>
              </w:rPr>
            </w:pPr>
            <w:r w:rsidRPr="003105F5">
              <w:rPr>
                <w:rFonts w:cs="Calibri"/>
                <w:b/>
                <w:bCs/>
                <w:sz w:val="20"/>
                <w:szCs w:val="20"/>
                <w:lang w:val="ru-RU" w:eastAsia="ru-RU"/>
              </w:rPr>
              <w:t>BD &gt; OHP</w:t>
            </w:r>
          </w:p>
        </w:tc>
        <w:tc>
          <w:tcPr>
            <w:tcW w:w="1170" w:type="dxa"/>
          </w:tcPr>
          <w:p w14:paraId="5E5E0332"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30.563</w:t>
            </w:r>
          </w:p>
        </w:tc>
        <w:tc>
          <w:tcPr>
            <w:tcW w:w="810" w:type="dxa"/>
          </w:tcPr>
          <w:p w14:paraId="57AD6DE1"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8.540</w:t>
            </w:r>
          </w:p>
        </w:tc>
        <w:tc>
          <w:tcPr>
            <w:tcW w:w="990" w:type="dxa"/>
          </w:tcPr>
          <w:p w14:paraId="335D2CFA"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&lt;0.001</w:t>
            </w:r>
          </w:p>
        </w:tc>
        <w:tc>
          <w:tcPr>
            <w:tcW w:w="1710" w:type="dxa"/>
          </w:tcPr>
          <w:p w14:paraId="18933D4D" w14:textId="77777777" w:rsidR="00090873" w:rsidRPr="003105F5" w:rsidRDefault="00090873" w:rsidP="00B367D1">
            <w:pPr>
              <w:spacing w:line="480" w:lineRule="auto"/>
              <w:jc w:val="center"/>
              <w:rPr>
                <w:rFonts w:cs="Calibri"/>
                <w:b/>
                <w:sz w:val="20"/>
                <w:szCs w:val="20"/>
                <w:lang w:eastAsia="ru-RU"/>
              </w:rPr>
            </w:pPr>
            <w:r w:rsidRPr="003105F5">
              <w:rPr>
                <w:rFonts w:cs="Calibri"/>
                <w:b/>
                <w:sz w:val="20"/>
                <w:szCs w:val="20"/>
                <w:lang w:eastAsia="ru-RU"/>
              </w:rPr>
              <w:t>&lt;0.001</w:t>
            </w:r>
          </w:p>
        </w:tc>
      </w:tr>
      <w:tr w:rsidR="0030778C" w:rsidRPr="0030778C" w14:paraId="46B98E28" w14:textId="77777777" w:rsidTr="000B02D6">
        <w:trPr>
          <w:trHeight w:hRule="exact" w:val="230"/>
        </w:trPr>
        <w:tc>
          <w:tcPr>
            <w:tcW w:w="2425" w:type="dxa"/>
          </w:tcPr>
          <w:p w14:paraId="11C8B6FC" w14:textId="77777777" w:rsidR="00090873" w:rsidRPr="003105F5" w:rsidRDefault="00090873" w:rsidP="00B367D1">
            <w:pPr>
              <w:autoSpaceDE w:val="0"/>
              <w:autoSpaceDN w:val="0"/>
              <w:adjustRightInd w:val="0"/>
              <w:spacing w:after="0" w:line="480" w:lineRule="auto"/>
              <w:jc w:val="right"/>
              <w:rPr>
                <w:rFonts w:cs="Calibri"/>
                <w:sz w:val="20"/>
                <w:szCs w:val="20"/>
                <w:lang w:val="ru-RU" w:eastAsia="ru-RU"/>
              </w:rPr>
            </w:pPr>
          </w:p>
        </w:tc>
        <w:tc>
          <w:tcPr>
            <w:tcW w:w="1350" w:type="dxa"/>
          </w:tcPr>
          <w:p w14:paraId="5C208955" w14:textId="77777777" w:rsidR="00090873" w:rsidRPr="003105F5" w:rsidRDefault="00090873" w:rsidP="00B367D1">
            <w:pPr>
              <w:autoSpaceDE w:val="0"/>
              <w:autoSpaceDN w:val="0"/>
              <w:adjustRightInd w:val="0"/>
              <w:spacing w:after="0" w:line="480" w:lineRule="auto"/>
              <w:jc w:val="center"/>
              <w:rPr>
                <w:rFonts w:cs="Calibri"/>
                <w:sz w:val="20"/>
                <w:szCs w:val="20"/>
                <w:lang w:val="ru-RU" w:eastAsia="ru-RU"/>
              </w:rPr>
            </w:pPr>
            <w:r w:rsidRPr="003105F5">
              <w:rPr>
                <w:rFonts w:cs="Calibri"/>
                <w:sz w:val="20"/>
                <w:szCs w:val="20"/>
                <w:lang w:val="ru-RU" w:eastAsia="ru-RU"/>
              </w:rPr>
              <w:t>OBP &gt; OCP</w:t>
            </w:r>
          </w:p>
        </w:tc>
        <w:tc>
          <w:tcPr>
            <w:tcW w:w="1170" w:type="dxa"/>
          </w:tcPr>
          <w:p w14:paraId="67416D06"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lang w:val="ru-RU" w:eastAsia="ru-RU"/>
              </w:rPr>
            </w:pPr>
            <w:r w:rsidRPr="003105F5">
              <w:rPr>
                <w:rFonts w:asciiTheme="minorHAnsi" w:hAnsiTheme="minorHAnsi" w:cstheme="minorHAnsi"/>
                <w:sz w:val="20"/>
                <w:szCs w:val="20"/>
              </w:rPr>
              <w:t>11.605</w:t>
            </w:r>
          </w:p>
        </w:tc>
        <w:tc>
          <w:tcPr>
            <w:tcW w:w="810" w:type="dxa"/>
          </w:tcPr>
          <w:p w14:paraId="540075A4"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lang w:val="ru-RU" w:eastAsia="ru-RU"/>
              </w:rPr>
            </w:pPr>
            <w:r w:rsidRPr="003105F5">
              <w:rPr>
                <w:rFonts w:asciiTheme="minorHAnsi" w:hAnsiTheme="minorHAnsi" w:cstheme="minorHAnsi"/>
                <w:sz w:val="20"/>
                <w:szCs w:val="20"/>
              </w:rPr>
              <w:t>8.441</w:t>
            </w:r>
          </w:p>
        </w:tc>
        <w:tc>
          <w:tcPr>
            <w:tcW w:w="990" w:type="dxa"/>
          </w:tcPr>
          <w:p w14:paraId="30ADF516"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lang w:val="ru-RU" w:eastAsia="ru-RU"/>
              </w:rPr>
            </w:pPr>
            <w:r w:rsidRPr="003105F5">
              <w:rPr>
                <w:rFonts w:asciiTheme="minorHAnsi" w:hAnsiTheme="minorHAnsi" w:cstheme="minorHAnsi"/>
                <w:sz w:val="20"/>
                <w:szCs w:val="20"/>
              </w:rPr>
              <w:t>0.169</w:t>
            </w:r>
          </w:p>
        </w:tc>
        <w:tc>
          <w:tcPr>
            <w:tcW w:w="1710" w:type="dxa"/>
          </w:tcPr>
          <w:p w14:paraId="1CA02509"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rPr>
            </w:pPr>
            <w:r w:rsidRPr="003105F5">
              <w:rPr>
                <w:rFonts w:asciiTheme="minorHAnsi" w:hAnsiTheme="minorHAnsi" w:cstheme="minorHAnsi"/>
                <w:sz w:val="20"/>
                <w:szCs w:val="20"/>
              </w:rPr>
              <w:t>0.208</w:t>
            </w:r>
          </w:p>
        </w:tc>
      </w:tr>
      <w:tr w:rsidR="0030778C" w:rsidRPr="0030778C" w14:paraId="11DE5D3D" w14:textId="77777777" w:rsidTr="000B02D6">
        <w:trPr>
          <w:trHeight w:hRule="exact" w:val="230"/>
        </w:trPr>
        <w:tc>
          <w:tcPr>
            <w:tcW w:w="2425" w:type="dxa"/>
          </w:tcPr>
          <w:p w14:paraId="578F5DBC" w14:textId="77777777" w:rsidR="00090873" w:rsidRPr="003105F5" w:rsidRDefault="00090873" w:rsidP="00B367D1">
            <w:pPr>
              <w:autoSpaceDE w:val="0"/>
              <w:autoSpaceDN w:val="0"/>
              <w:adjustRightInd w:val="0"/>
              <w:spacing w:after="0" w:line="480" w:lineRule="auto"/>
              <w:jc w:val="right"/>
              <w:rPr>
                <w:rFonts w:cs="Calibri"/>
                <w:sz w:val="20"/>
                <w:szCs w:val="20"/>
                <w:lang w:val="ru-RU" w:eastAsia="ru-RU"/>
              </w:rPr>
            </w:pPr>
          </w:p>
        </w:tc>
        <w:tc>
          <w:tcPr>
            <w:tcW w:w="1350" w:type="dxa"/>
          </w:tcPr>
          <w:p w14:paraId="320BE0E5" w14:textId="77777777" w:rsidR="00090873" w:rsidRPr="003105F5" w:rsidRDefault="00090873" w:rsidP="00B367D1">
            <w:pPr>
              <w:autoSpaceDE w:val="0"/>
              <w:autoSpaceDN w:val="0"/>
              <w:adjustRightInd w:val="0"/>
              <w:spacing w:after="0" w:line="480" w:lineRule="auto"/>
              <w:jc w:val="center"/>
              <w:rPr>
                <w:rFonts w:cs="Calibri"/>
                <w:sz w:val="20"/>
                <w:szCs w:val="20"/>
                <w:lang w:val="ru-RU" w:eastAsia="ru-RU"/>
              </w:rPr>
            </w:pPr>
            <w:r w:rsidRPr="003105F5">
              <w:rPr>
                <w:rFonts w:cs="Calibri"/>
                <w:sz w:val="20"/>
                <w:szCs w:val="20"/>
                <w:lang w:val="ru-RU" w:eastAsia="ru-RU"/>
              </w:rPr>
              <w:t>OBP &gt; OHP</w:t>
            </w:r>
          </w:p>
        </w:tc>
        <w:tc>
          <w:tcPr>
            <w:tcW w:w="1170" w:type="dxa"/>
          </w:tcPr>
          <w:p w14:paraId="0CBF84BD"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lang w:val="ru-RU" w:eastAsia="ru-RU"/>
              </w:rPr>
            </w:pPr>
            <w:r w:rsidRPr="003105F5">
              <w:rPr>
                <w:rFonts w:asciiTheme="minorHAnsi" w:hAnsiTheme="minorHAnsi" w:cstheme="minorHAnsi"/>
                <w:sz w:val="20"/>
                <w:szCs w:val="20"/>
              </w:rPr>
              <w:t>11.983</w:t>
            </w:r>
          </w:p>
        </w:tc>
        <w:tc>
          <w:tcPr>
            <w:tcW w:w="810" w:type="dxa"/>
          </w:tcPr>
          <w:p w14:paraId="2A540E71"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lang w:val="ru-RU" w:eastAsia="ru-RU"/>
              </w:rPr>
            </w:pPr>
            <w:r w:rsidRPr="003105F5">
              <w:rPr>
                <w:rFonts w:asciiTheme="minorHAnsi" w:hAnsiTheme="minorHAnsi" w:cstheme="minorHAnsi"/>
                <w:sz w:val="20"/>
                <w:szCs w:val="20"/>
              </w:rPr>
              <w:t>8.117</w:t>
            </w:r>
          </w:p>
        </w:tc>
        <w:tc>
          <w:tcPr>
            <w:tcW w:w="990" w:type="dxa"/>
          </w:tcPr>
          <w:p w14:paraId="75BADF56"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lang w:val="ru-RU" w:eastAsia="ru-RU"/>
              </w:rPr>
            </w:pPr>
            <w:r w:rsidRPr="003105F5">
              <w:rPr>
                <w:rFonts w:asciiTheme="minorHAnsi" w:hAnsiTheme="minorHAnsi" w:cstheme="minorHAnsi"/>
                <w:sz w:val="20"/>
                <w:szCs w:val="20"/>
              </w:rPr>
              <w:t>0.140</w:t>
            </w:r>
          </w:p>
        </w:tc>
        <w:tc>
          <w:tcPr>
            <w:tcW w:w="1710" w:type="dxa"/>
          </w:tcPr>
          <w:p w14:paraId="1D16E1BA"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rPr>
            </w:pPr>
            <w:r w:rsidRPr="003105F5">
              <w:rPr>
                <w:rFonts w:asciiTheme="minorHAnsi" w:hAnsiTheme="minorHAnsi" w:cstheme="minorHAnsi"/>
                <w:sz w:val="20"/>
                <w:szCs w:val="20"/>
              </w:rPr>
              <w:t>0.177</w:t>
            </w:r>
          </w:p>
        </w:tc>
      </w:tr>
      <w:tr w:rsidR="0030778C" w:rsidRPr="0030778C" w14:paraId="78A754DA" w14:textId="77777777" w:rsidTr="000B02D6">
        <w:trPr>
          <w:trHeight w:hRule="exact" w:val="230"/>
        </w:trPr>
        <w:tc>
          <w:tcPr>
            <w:tcW w:w="2425" w:type="dxa"/>
          </w:tcPr>
          <w:p w14:paraId="1AAB9746" w14:textId="77777777" w:rsidR="00090873" w:rsidRPr="003105F5" w:rsidRDefault="00090873" w:rsidP="00B367D1">
            <w:pPr>
              <w:autoSpaceDE w:val="0"/>
              <w:autoSpaceDN w:val="0"/>
              <w:adjustRightInd w:val="0"/>
              <w:spacing w:after="0" w:line="480" w:lineRule="auto"/>
              <w:jc w:val="right"/>
              <w:rPr>
                <w:rFonts w:cs="Calibri"/>
                <w:sz w:val="20"/>
                <w:szCs w:val="20"/>
                <w:lang w:val="ru-RU" w:eastAsia="ru-RU"/>
              </w:rPr>
            </w:pPr>
          </w:p>
        </w:tc>
        <w:tc>
          <w:tcPr>
            <w:tcW w:w="1350" w:type="dxa"/>
          </w:tcPr>
          <w:p w14:paraId="43D70F0D" w14:textId="77777777" w:rsidR="00090873" w:rsidRPr="003105F5" w:rsidRDefault="00090873" w:rsidP="00B367D1">
            <w:pPr>
              <w:autoSpaceDE w:val="0"/>
              <w:autoSpaceDN w:val="0"/>
              <w:adjustRightInd w:val="0"/>
              <w:spacing w:after="0" w:line="480" w:lineRule="auto"/>
              <w:jc w:val="center"/>
              <w:rPr>
                <w:rFonts w:cs="Calibri"/>
                <w:sz w:val="20"/>
                <w:szCs w:val="20"/>
                <w:lang w:val="ru-RU" w:eastAsia="ru-RU"/>
              </w:rPr>
            </w:pPr>
            <w:r w:rsidRPr="003105F5">
              <w:rPr>
                <w:rFonts w:cs="Calibri"/>
                <w:sz w:val="20"/>
                <w:szCs w:val="20"/>
                <w:lang w:val="ru-RU" w:eastAsia="ru-RU"/>
              </w:rPr>
              <w:t>OCP &gt; OHP</w:t>
            </w:r>
          </w:p>
        </w:tc>
        <w:tc>
          <w:tcPr>
            <w:tcW w:w="1170" w:type="dxa"/>
          </w:tcPr>
          <w:p w14:paraId="2C694F86"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lang w:val="ru-RU" w:eastAsia="ru-RU"/>
              </w:rPr>
            </w:pPr>
            <w:r w:rsidRPr="003105F5">
              <w:rPr>
                <w:rFonts w:asciiTheme="minorHAnsi" w:hAnsiTheme="minorHAnsi" w:cstheme="minorHAnsi"/>
                <w:sz w:val="20"/>
                <w:szCs w:val="20"/>
              </w:rPr>
              <w:t>0.377</w:t>
            </w:r>
          </w:p>
        </w:tc>
        <w:tc>
          <w:tcPr>
            <w:tcW w:w="810" w:type="dxa"/>
          </w:tcPr>
          <w:p w14:paraId="5F1C8D70"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lang w:val="ru-RU" w:eastAsia="ru-RU"/>
              </w:rPr>
            </w:pPr>
            <w:r w:rsidRPr="003105F5">
              <w:rPr>
                <w:rFonts w:asciiTheme="minorHAnsi" w:hAnsiTheme="minorHAnsi" w:cstheme="minorHAnsi"/>
                <w:sz w:val="20"/>
                <w:szCs w:val="20"/>
              </w:rPr>
              <w:t>7.947</w:t>
            </w:r>
          </w:p>
        </w:tc>
        <w:tc>
          <w:tcPr>
            <w:tcW w:w="990" w:type="dxa"/>
          </w:tcPr>
          <w:p w14:paraId="656ADFA5"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lang w:val="ru-RU" w:eastAsia="ru-RU"/>
              </w:rPr>
            </w:pPr>
            <w:r w:rsidRPr="003105F5">
              <w:rPr>
                <w:rFonts w:asciiTheme="minorHAnsi" w:hAnsiTheme="minorHAnsi" w:cstheme="minorHAnsi"/>
                <w:sz w:val="20"/>
                <w:szCs w:val="20"/>
              </w:rPr>
              <w:t>0.962</w:t>
            </w:r>
          </w:p>
        </w:tc>
        <w:tc>
          <w:tcPr>
            <w:tcW w:w="1710" w:type="dxa"/>
          </w:tcPr>
          <w:p w14:paraId="5012B49A"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rPr>
            </w:pPr>
            <w:r w:rsidRPr="003105F5">
              <w:rPr>
                <w:rFonts w:asciiTheme="minorHAnsi" w:hAnsiTheme="minorHAnsi" w:cstheme="minorHAnsi"/>
                <w:sz w:val="20"/>
                <w:szCs w:val="20"/>
              </w:rPr>
              <w:t>0.962</w:t>
            </w:r>
          </w:p>
        </w:tc>
      </w:tr>
      <w:tr w:rsidR="0030778C" w:rsidRPr="0030778C" w14:paraId="454FDEA6" w14:textId="77777777" w:rsidTr="000B02D6">
        <w:trPr>
          <w:trHeight w:hRule="exact" w:val="230"/>
        </w:trPr>
        <w:tc>
          <w:tcPr>
            <w:tcW w:w="2425" w:type="dxa"/>
          </w:tcPr>
          <w:p w14:paraId="466F3864" w14:textId="77777777" w:rsidR="00090873" w:rsidRPr="003105F5" w:rsidRDefault="00090873" w:rsidP="00B367D1">
            <w:pPr>
              <w:autoSpaceDE w:val="0"/>
              <w:autoSpaceDN w:val="0"/>
              <w:adjustRightInd w:val="0"/>
              <w:spacing w:after="0" w:line="480" w:lineRule="auto"/>
              <w:rPr>
                <w:rFonts w:cs="Calibri"/>
                <w:sz w:val="20"/>
                <w:szCs w:val="20"/>
                <w:lang w:eastAsia="ru-RU"/>
              </w:rPr>
            </w:pPr>
            <w:r w:rsidRPr="003105F5">
              <w:rPr>
                <w:rFonts w:cs="Calibri"/>
                <w:sz w:val="20"/>
                <w:szCs w:val="20"/>
                <w:lang w:val="ru-RU" w:eastAsia="ru-RU"/>
              </w:rPr>
              <w:t>CALS</w:t>
            </w:r>
            <w:r w:rsidRPr="003105F5">
              <w:rPr>
                <w:rFonts w:cs="Calibri"/>
                <w:sz w:val="20"/>
                <w:szCs w:val="20"/>
                <w:vertAlign w:val="superscript"/>
                <w:lang w:eastAsia="ru-RU"/>
              </w:rPr>
              <w:t>d</w:t>
            </w:r>
            <w:r w:rsidRPr="003105F5">
              <w:rPr>
                <w:rFonts w:cs="Calibri"/>
                <w:sz w:val="20"/>
                <w:szCs w:val="20"/>
                <w:lang w:eastAsia="ru-RU"/>
              </w:rPr>
              <w:t xml:space="preserve"> - p</w:t>
            </w:r>
            <w:r w:rsidRPr="003105F5">
              <w:rPr>
                <w:rFonts w:cs="Calibri"/>
                <w:sz w:val="20"/>
                <w:szCs w:val="20"/>
                <w:lang w:val="ru-RU" w:eastAsia="ru-RU"/>
              </w:rPr>
              <w:t>arent</w:t>
            </w:r>
            <w:r w:rsidRPr="003105F5">
              <w:rPr>
                <w:rFonts w:cs="Calibri"/>
                <w:sz w:val="20"/>
                <w:szCs w:val="20"/>
                <w:vertAlign w:val="superscript"/>
                <w:lang w:eastAsia="ru-RU"/>
              </w:rPr>
              <w:t xml:space="preserve"> </w:t>
            </w:r>
            <w:r w:rsidRPr="003105F5">
              <w:rPr>
                <w:rFonts w:cs="Calibri"/>
                <w:sz w:val="20"/>
                <w:szCs w:val="20"/>
                <w:lang w:eastAsia="ru-RU"/>
              </w:rPr>
              <w:t>version</w:t>
            </w:r>
          </w:p>
        </w:tc>
        <w:tc>
          <w:tcPr>
            <w:tcW w:w="1350" w:type="dxa"/>
          </w:tcPr>
          <w:p w14:paraId="33D31E49" w14:textId="77777777" w:rsidR="00090873" w:rsidRPr="003105F5" w:rsidRDefault="00090873" w:rsidP="00B367D1">
            <w:pPr>
              <w:autoSpaceDE w:val="0"/>
              <w:autoSpaceDN w:val="0"/>
              <w:adjustRightInd w:val="0"/>
              <w:spacing w:after="0" w:line="480" w:lineRule="auto"/>
              <w:jc w:val="center"/>
              <w:rPr>
                <w:rFonts w:cs="Calibri"/>
                <w:b/>
                <w:bCs/>
                <w:sz w:val="20"/>
                <w:szCs w:val="20"/>
                <w:lang w:val="ru-RU" w:eastAsia="ru-RU"/>
              </w:rPr>
            </w:pPr>
            <w:r w:rsidRPr="003105F5">
              <w:rPr>
                <w:rFonts w:cs="Calibri"/>
                <w:b/>
                <w:bCs/>
                <w:sz w:val="20"/>
                <w:szCs w:val="20"/>
                <w:lang w:val="ru-RU" w:eastAsia="ru-RU"/>
              </w:rPr>
              <w:t>BD &gt; OBP</w:t>
            </w:r>
          </w:p>
        </w:tc>
        <w:tc>
          <w:tcPr>
            <w:tcW w:w="1170" w:type="dxa"/>
          </w:tcPr>
          <w:p w14:paraId="453D94B6"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36.041</w:t>
            </w:r>
          </w:p>
        </w:tc>
        <w:tc>
          <w:tcPr>
            <w:tcW w:w="810" w:type="dxa"/>
          </w:tcPr>
          <w:p w14:paraId="667EDAD0"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8.862</w:t>
            </w:r>
          </w:p>
        </w:tc>
        <w:tc>
          <w:tcPr>
            <w:tcW w:w="990" w:type="dxa"/>
          </w:tcPr>
          <w:p w14:paraId="2B9D4F74"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eastAsia="ru-RU"/>
              </w:rPr>
            </w:pPr>
            <w:r w:rsidRPr="003105F5">
              <w:rPr>
                <w:rFonts w:asciiTheme="minorHAnsi" w:hAnsiTheme="minorHAnsi" w:cstheme="minorHAnsi"/>
                <w:bCs/>
                <w:sz w:val="20"/>
                <w:szCs w:val="20"/>
                <w:lang w:eastAsia="ru-RU"/>
              </w:rPr>
              <w:t>&lt;</w:t>
            </w:r>
            <w:r w:rsidRPr="003105F5">
              <w:rPr>
                <w:rFonts w:asciiTheme="minorHAnsi" w:hAnsiTheme="minorHAnsi" w:cstheme="minorHAnsi"/>
                <w:bCs/>
                <w:sz w:val="20"/>
                <w:szCs w:val="20"/>
                <w:lang w:val="ru-RU" w:eastAsia="ru-RU"/>
              </w:rPr>
              <w:t>0.00</w:t>
            </w:r>
            <w:r w:rsidRPr="003105F5">
              <w:rPr>
                <w:rFonts w:asciiTheme="minorHAnsi" w:hAnsiTheme="minorHAnsi" w:cstheme="minorHAnsi"/>
                <w:bCs/>
                <w:sz w:val="20"/>
                <w:szCs w:val="20"/>
                <w:lang w:eastAsia="ru-RU"/>
              </w:rPr>
              <w:t>1</w:t>
            </w:r>
          </w:p>
        </w:tc>
        <w:tc>
          <w:tcPr>
            <w:tcW w:w="1710" w:type="dxa"/>
          </w:tcPr>
          <w:p w14:paraId="4CFDF293" w14:textId="77777777" w:rsidR="00090873" w:rsidRPr="003105F5" w:rsidRDefault="00090873" w:rsidP="00B367D1">
            <w:pPr>
              <w:spacing w:line="480" w:lineRule="auto"/>
              <w:jc w:val="center"/>
              <w:rPr>
                <w:rFonts w:cs="Calibri"/>
                <w:b/>
                <w:sz w:val="20"/>
                <w:szCs w:val="20"/>
                <w:lang w:eastAsia="ru-RU"/>
              </w:rPr>
            </w:pPr>
            <w:r w:rsidRPr="003105F5">
              <w:rPr>
                <w:rFonts w:cs="Calibri"/>
                <w:b/>
                <w:sz w:val="20"/>
                <w:szCs w:val="20"/>
                <w:lang w:eastAsia="ru-RU"/>
              </w:rPr>
              <w:t>&lt;0.001</w:t>
            </w:r>
          </w:p>
        </w:tc>
      </w:tr>
      <w:tr w:rsidR="0030778C" w:rsidRPr="0030778C" w14:paraId="270FEE94" w14:textId="77777777" w:rsidTr="000B02D6">
        <w:trPr>
          <w:trHeight w:hRule="exact" w:val="230"/>
        </w:trPr>
        <w:tc>
          <w:tcPr>
            <w:tcW w:w="2425" w:type="dxa"/>
          </w:tcPr>
          <w:p w14:paraId="241D59B4" w14:textId="77777777" w:rsidR="00090873" w:rsidRPr="003105F5" w:rsidRDefault="00090873" w:rsidP="00B367D1">
            <w:pPr>
              <w:autoSpaceDE w:val="0"/>
              <w:autoSpaceDN w:val="0"/>
              <w:adjustRightInd w:val="0"/>
              <w:spacing w:after="0" w:line="480" w:lineRule="auto"/>
              <w:jc w:val="right"/>
              <w:rPr>
                <w:rFonts w:cs="Calibri"/>
                <w:sz w:val="20"/>
                <w:szCs w:val="20"/>
                <w:lang w:val="ru-RU" w:eastAsia="ru-RU"/>
              </w:rPr>
            </w:pPr>
          </w:p>
        </w:tc>
        <w:tc>
          <w:tcPr>
            <w:tcW w:w="1350" w:type="dxa"/>
          </w:tcPr>
          <w:p w14:paraId="1507083D" w14:textId="77777777" w:rsidR="00090873" w:rsidRPr="003105F5" w:rsidRDefault="00090873" w:rsidP="00B367D1">
            <w:pPr>
              <w:autoSpaceDE w:val="0"/>
              <w:autoSpaceDN w:val="0"/>
              <w:adjustRightInd w:val="0"/>
              <w:spacing w:after="0" w:line="480" w:lineRule="auto"/>
              <w:jc w:val="center"/>
              <w:rPr>
                <w:rFonts w:cs="Calibri"/>
                <w:b/>
                <w:bCs/>
                <w:sz w:val="20"/>
                <w:szCs w:val="20"/>
                <w:lang w:val="ru-RU" w:eastAsia="ru-RU"/>
              </w:rPr>
            </w:pPr>
            <w:r w:rsidRPr="003105F5">
              <w:rPr>
                <w:rFonts w:cs="Calibri"/>
                <w:b/>
                <w:bCs/>
                <w:sz w:val="20"/>
                <w:szCs w:val="20"/>
                <w:lang w:val="ru-RU" w:eastAsia="ru-RU"/>
              </w:rPr>
              <w:t>BD &gt; OCP</w:t>
            </w:r>
          </w:p>
        </w:tc>
        <w:tc>
          <w:tcPr>
            <w:tcW w:w="1170" w:type="dxa"/>
          </w:tcPr>
          <w:p w14:paraId="49D3C854"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45.439</w:t>
            </w:r>
          </w:p>
        </w:tc>
        <w:tc>
          <w:tcPr>
            <w:tcW w:w="810" w:type="dxa"/>
          </w:tcPr>
          <w:p w14:paraId="5CB912E2"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8.784</w:t>
            </w:r>
          </w:p>
        </w:tc>
        <w:tc>
          <w:tcPr>
            <w:tcW w:w="990" w:type="dxa"/>
          </w:tcPr>
          <w:p w14:paraId="4316562C"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eastAsia="ru-RU"/>
              </w:rPr>
            </w:pPr>
            <w:r w:rsidRPr="003105F5">
              <w:rPr>
                <w:rFonts w:asciiTheme="minorHAnsi" w:hAnsiTheme="minorHAnsi" w:cstheme="minorHAnsi"/>
                <w:bCs/>
                <w:sz w:val="20"/>
                <w:szCs w:val="20"/>
                <w:lang w:eastAsia="ru-RU"/>
              </w:rPr>
              <w:t>&lt;</w:t>
            </w:r>
            <w:r w:rsidRPr="003105F5">
              <w:rPr>
                <w:rFonts w:asciiTheme="minorHAnsi" w:hAnsiTheme="minorHAnsi" w:cstheme="minorHAnsi"/>
                <w:bCs/>
                <w:sz w:val="20"/>
                <w:szCs w:val="20"/>
                <w:lang w:val="ru-RU" w:eastAsia="ru-RU"/>
              </w:rPr>
              <w:t>0.00</w:t>
            </w:r>
            <w:r w:rsidRPr="003105F5">
              <w:rPr>
                <w:rFonts w:asciiTheme="minorHAnsi" w:hAnsiTheme="minorHAnsi" w:cstheme="minorHAnsi"/>
                <w:bCs/>
                <w:sz w:val="20"/>
                <w:szCs w:val="20"/>
                <w:lang w:eastAsia="ru-RU"/>
              </w:rPr>
              <w:t>1</w:t>
            </w:r>
          </w:p>
        </w:tc>
        <w:tc>
          <w:tcPr>
            <w:tcW w:w="1710" w:type="dxa"/>
          </w:tcPr>
          <w:p w14:paraId="4AF4A94E" w14:textId="77777777" w:rsidR="00090873" w:rsidRPr="003105F5" w:rsidRDefault="00090873" w:rsidP="00B367D1">
            <w:pPr>
              <w:spacing w:line="480" w:lineRule="auto"/>
              <w:jc w:val="center"/>
              <w:rPr>
                <w:rFonts w:cs="Calibri"/>
                <w:b/>
                <w:sz w:val="20"/>
                <w:szCs w:val="20"/>
                <w:lang w:eastAsia="ru-RU"/>
              </w:rPr>
            </w:pPr>
            <w:r w:rsidRPr="003105F5">
              <w:rPr>
                <w:rFonts w:cs="Calibri"/>
                <w:b/>
                <w:sz w:val="20"/>
                <w:szCs w:val="20"/>
                <w:lang w:eastAsia="ru-RU"/>
              </w:rPr>
              <w:t>&lt;0.001</w:t>
            </w:r>
          </w:p>
        </w:tc>
      </w:tr>
      <w:tr w:rsidR="0030778C" w:rsidRPr="0030778C" w14:paraId="6C160787" w14:textId="77777777" w:rsidTr="000B02D6">
        <w:trPr>
          <w:trHeight w:hRule="exact" w:val="230"/>
        </w:trPr>
        <w:tc>
          <w:tcPr>
            <w:tcW w:w="2425" w:type="dxa"/>
          </w:tcPr>
          <w:p w14:paraId="2940640E" w14:textId="77777777" w:rsidR="00090873" w:rsidRPr="003105F5" w:rsidRDefault="00090873" w:rsidP="00B367D1">
            <w:pPr>
              <w:autoSpaceDE w:val="0"/>
              <w:autoSpaceDN w:val="0"/>
              <w:adjustRightInd w:val="0"/>
              <w:spacing w:after="0" w:line="480" w:lineRule="auto"/>
              <w:jc w:val="right"/>
              <w:rPr>
                <w:rFonts w:cs="Calibri"/>
                <w:sz w:val="20"/>
                <w:szCs w:val="20"/>
                <w:lang w:val="ru-RU" w:eastAsia="ru-RU"/>
              </w:rPr>
            </w:pPr>
          </w:p>
        </w:tc>
        <w:tc>
          <w:tcPr>
            <w:tcW w:w="1350" w:type="dxa"/>
          </w:tcPr>
          <w:p w14:paraId="264B4115" w14:textId="77777777" w:rsidR="00090873" w:rsidRPr="003105F5" w:rsidRDefault="00090873" w:rsidP="00B367D1">
            <w:pPr>
              <w:autoSpaceDE w:val="0"/>
              <w:autoSpaceDN w:val="0"/>
              <w:adjustRightInd w:val="0"/>
              <w:spacing w:after="0" w:line="480" w:lineRule="auto"/>
              <w:jc w:val="center"/>
              <w:rPr>
                <w:rFonts w:cs="Calibri"/>
                <w:b/>
                <w:bCs/>
                <w:sz w:val="20"/>
                <w:szCs w:val="20"/>
                <w:lang w:val="ru-RU" w:eastAsia="ru-RU"/>
              </w:rPr>
            </w:pPr>
            <w:r w:rsidRPr="003105F5">
              <w:rPr>
                <w:rFonts w:cs="Calibri"/>
                <w:b/>
                <w:bCs/>
                <w:sz w:val="20"/>
                <w:szCs w:val="20"/>
                <w:lang w:val="ru-RU" w:eastAsia="ru-RU"/>
              </w:rPr>
              <w:t>BD &gt; OHP</w:t>
            </w:r>
          </w:p>
        </w:tc>
        <w:tc>
          <w:tcPr>
            <w:tcW w:w="1170" w:type="dxa"/>
          </w:tcPr>
          <w:p w14:paraId="300C8DDC"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54.787</w:t>
            </w:r>
          </w:p>
        </w:tc>
        <w:tc>
          <w:tcPr>
            <w:tcW w:w="810" w:type="dxa"/>
          </w:tcPr>
          <w:p w14:paraId="6CAAF27B"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8.408</w:t>
            </w:r>
          </w:p>
        </w:tc>
        <w:tc>
          <w:tcPr>
            <w:tcW w:w="990" w:type="dxa"/>
          </w:tcPr>
          <w:p w14:paraId="75255669"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eastAsia="ru-RU"/>
              </w:rPr>
            </w:pPr>
            <w:r w:rsidRPr="003105F5">
              <w:rPr>
                <w:rFonts w:asciiTheme="minorHAnsi" w:hAnsiTheme="minorHAnsi" w:cstheme="minorHAnsi"/>
                <w:bCs/>
                <w:sz w:val="20"/>
                <w:szCs w:val="20"/>
                <w:lang w:eastAsia="ru-RU"/>
              </w:rPr>
              <w:t>&lt;</w:t>
            </w:r>
            <w:r w:rsidRPr="003105F5">
              <w:rPr>
                <w:rFonts w:asciiTheme="minorHAnsi" w:hAnsiTheme="minorHAnsi" w:cstheme="minorHAnsi"/>
                <w:bCs/>
                <w:sz w:val="20"/>
                <w:szCs w:val="20"/>
                <w:lang w:val="ru-RU" w:eastAsia="ru-RU"/>
              </w:rPr>
              <w:t>0.00</w:t>
            </w:r>
            <w:r w:rsidRPr="003105F5">
              <w:rPr>
                <w:rFonts w:asciiTheme="minorHAnsi" w:hAnsiTheme="minorHAnsi" w:cstheme="minorHAnsi"/>
                <w:bCs/>
                <w:sz w:val="20"/>
                <w:szCs w:val="20"/>
                <w:lang w:eastAsia="ru-RU"/>
              </w:rPr>
              <w:t>1</w:t>
            </w:r>
          </w:p>
        </w:tc>
        <w:tc>
          <w:tcPr>
            <w:tcW w:w="1710" w:type="dxa"/>
          </w:tcPr>
          <w:p w14:paraId="3470F28E" w14:textId="77777777" w:rsidR="00090873" w:rsidRPr="003105F5" w:rsidRDefault="00090873" w:rsidP="00B367D1">
            <w:pPr>
              <w:spacing w:line="480" w:lineRule="auto"/>
              <w:jc w:val="center"/>
              <w:rPr>
                <w:rFonts w:cs="Calibri"/>
                <w:b/>
                <w:sz w:val="20"/>
                <w:szCs w:val="20"/>
                <w:lang w:eastAsia="ru-RU"/>
              </w:rPr>
            </w:pPr>
            <w:r w:rsidRPr="003105F5">
              <w:rPr>
                <w:rFonts w:cs="Calibri"/>
                <w:b/>
                <w:sz w:val="20"/>
                <w:szCs w:val="20"/>
                <w:lang w:eastAsia="ru-RU"/>
              </w:rPr>
              <w:t>&lt;0.001</w:t>
            </w:r>
          </w:p>
        </w:tc>
      </w:tr>
      <w:tr w:rsidR="0030778C" w:rsidRPr="0030778C" w14:paraId="0263262A" w14:textId="77777777" w:rsidTr="000B02D6">
        <w:trPr>
          <w:trHeight w:hRule="exact" w:val="230"/>
        </w:trPr>
        <w:tc>
          <w:tcPr>
            <w:tcW w:w="2425" w:type="dxa"/>
          </w:tcPr>
          <w:p w14:paraId="242BACFF" w14:textId="77777777" w:rsidR="00090873" w:rsidRPr="003105F5" w:rsidRDefault="00090873" w:rsidP="00B367D1">
            <w:pPr>
              <w:autoSpaceDE w:val="0"/>
              <w:autoSpaceDN w:val="0"/>
              <w:adjustRightInd w:val="0"/>
              <w:spacing w:after="0" w:line="480" w:lineRule="auto"/>
              <w:jc w:val="right"/>
              <w:rPr>
                <w:rFonts w:cs="Calibri"/>
                <w:sz w:val="20"/>
                <w:szCs w:val="20"/>
                <w:lang w:val="ru-RU" w:eastAsia="ru-RU"/>
              </w:rPr>
            </w:pPr>
          </w:p>
        </w:tc>
        <w:tc>
          <w:tcPr>
            <w:tcW w:w="1350" w:type="dxa"/>
          </w:tcPr>
          <w:p w14:paraId="3A987C4B" w14:textId="77777777" w:rsidR="00090873" w:rsidRPr="003105F5" w:rsidRDefault="00090873" w:rsidP="00B367D1">
            <w:pPr>
              <w:autoSpaceDE w:val="0"/>
              <w:autoSpaceDN w:val="0"/>
              <w:adjustRightInd w:val="0"/>
              <w:spacing w:after="0" w:line="480" w:lineRule="auto"/>
              <w:jc w:val="center"/>
              <w:rPr>
                <w:rFonts w:cs="Calibri"/>
                <w:sz w:val="20"/>
                <w:szCs w:val="20"/>
                <w:lang w:val="ru-RU" w:eastAsia="ru-RU"/>
              </w:rPr>
            </w:pPr>
            <w:r w:rsidRPr="003105F5">
              <w:rPr>
                <w:rFonts w:cs="Calibri"/>
                <w:sz w:val="20"/>
                <w:szCs w:val="20"/>
                <w:lang w:val="ru-RU" w:eastAsia="ru-RU"/>
              </w:rPr>
              <w:t>OBP &gt; OCP</w:t>
            </w:r>
          </w:p>
        </w:tc>
        <w:tc>
          <w:tcPr>
            <w:tcW w:w="1170" w:type="dxa"/>
          </w:tcPr>
          <w:p w14:paraId="06E511EE"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lang w:val="ru-RU" w:eastAsia="ru-RU"/>
              </w:rPr>
            </w:pPr>
            <w:r w:rsidRPr="003105F5">
              <w:rPr>
                <w:rFonts w:asciiTheme="minorHAnsi" w:hAnsiTheme="minorHAnsi" w:cstheme="minorHAnsi"/>
                <w:sz w:val="20"/>
                <w:szCs w:val="20"/>
              </w:rPr>
              <w:t>9.398</w:t>
            </w:r>
          </w:p>
        </w:tc>
        <w:tc>
          <w:tcPr>
            <w:tcW w:w="810" w:type="dxa"/>
          </w:tcPr>
          <w:p w14:paraId="1CED9248"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lang w:val="ru-RU" w:eastAsia="ru-RU"/>
              </w:rPr>
            </w:pPr>
            <w:r w:rsidRPr="003105F5">
              <w:rPr>
                <w:rFonts w:asciiTheme="minorHAnsi" w:hAnsiTheme="minorHAnsi" w:cstheme="minorHAnsi"/>
                <w:sz w:val="20"/>
                <w:szCs w:val="20"/>
              </w:rPr>
              <w:t>8.386</w:t>
            </w:r>
          </w:p>
        </w:tc>
        <w:tc>
          <w:tcPr>
            <w:tcW w:w="990" w:type="dxa"/>
          </w:tcPr>
          <w:p w14:paraId="61119E2F"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lang w:val="ru-RU" w:eastAsia="ru-RU"/>
              </w:rPr>
            </w:pPr>
            <w:r w:rsidRPr="003105F5">
              <w:rPr>
                <w:rFonts w:asciiTheme="minorHAnsi" w:hAnsiTheme="minorHAnsi" w:cstheme="minorHAnsi"/>
                <w:sz w:val="20"/>
                <w:szCs w:val="20"/>
              </w:rPr>
              <w:t>0.262</w:t>
            </w:r>
          </w:p>
        </w:tc>
        <w:tc>
          <w:tcPr>
            <w:tcW w:w="1710" w:type="dxa"/>
          </w:tcPr>
          <w:p w14:paraId="7BEE5C98"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lang w:val="ru-RU" w:eastAsia="ru-RU"/>
              </w:rPr>
            </w:pPr>
            <w:r w:rsidRPr="003105F5">
              <w:rPr>
                <w:rFonts w:asciiTheme="minorHAnsi" w:hAnsiTheme="minorHAnsi" w:cstheme="minorHAnsi"/>
                <w:sz w:val="20"/>
                <w:szCs w:val="20"/>
              </w:rPr>
              <w:t>0.299</w:t>
            </w:r>
          </w:p>
        </w:tc>
      </w:tr>
      <w:tr w:rsidR="0030778C" w:rsidRPr="0030778C" w14:paraId="2E26F078" w14:textId="77777777" w:rsidTr="000B02D6">
        <w:trPr>
          <w:trHeight w:hRule="exact" w:val="230"/>
        </w:trPr>
        <w:tc>
          <w:tcPr>
            <w:tcW w:w="2425" w:type="dxa"/>
          </w:tcPr>
          <w:p w14:paraId="30BBBEF3" w14:textId="77777777" w:rsidR="00090873" w:rsidRPr="003105F5" w:rsidRDefault="00090873" w:rsidP="00B367D1">
            <w:pPr>
              <w:autoSpaceDE w:val="0"/>
              <w:autoSpaceDN w:val="0"/>
              <w:adjustRightInd w:val="0"/>
              <w:spacing w:after="0" w:line="480" w:lineRule="auto"/>
              <w:jc w:val="right"/>
              <w:rPr>
                <w:rFonts w:cs="Calibri"/>
                <w:sz w:val="20"/>
                <w:szCs w:val="20"/>
                <w:lang w:val="ru-RU" w:eastAsia="ru-RU"/>
              </w:rPr>
            </w:pPr>
          </w:p>
        </w:tc>
        <w:tc>
          <w:tcPr>
            <w:tcW w:w="1350" w:type="dxa"/>
          </w:tcPr>
          <w:p w14:paraId="2D9931C5" w14:textId="77777777" w:rsidR="00090873" w:rsidRPr="003105F5" w:rsidRDefault="00090873" w:rsidP="00B367D1">
            <w:pPr>
              <w:autoSpaceDE w:val="0"/>
              <w:autoSpaceDN w:val="0"/>
              <w:adjustRightInd w:val="0"/>
              <w:spacing w:after="0" w:line="480" w:lineRule="auto"/>
              <w:jc w:val="center"/>
              <w:rPr>
                <w:rFonts w:cs="Calibri"/>
                <w:b/>
                <w:sz w:val="20"/>
                <w:szCs w:val="20"/>
                <w:lang w:val="ru-RU" w:eastAsia="ru-RU"/>
              </w:rPr>
            </w:pPr>
            <w:r w:rsidRPr="003105F5">
              <w:rPr>
                <w:rFonts w:cs="Calibri"/>
                <w:b/>
                <w:sz w:val="20"/>
                <w:szCs w:val="20"/>
                <w:lang w:val="ru-RU" w:eastAsia="ru-RU"/>
              </w:rPr>
              <w:t>OBP &gt; OHP</w:t>
            </w:r>
          </w:p>
        </w:tc>
        <w:tc>
          <w:tcPr>
            <w:tcW w:w="1170" w:type="dxa"/>
          </w:tcPr>
          <w:p w14:paraId="6917139A"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18.746</w:t>
            </w:r>
          </w:p>
        </w:tc>
        <w:tc>
          <w:tcPr>
            <w:tcW w:w="810" w:type="dxa"/>
          </w:tcPr>
          <w:p w14:paraId="3557EE43"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7.992</w:t>
            </w:r>
          </w:p>
        </w:tc>
        <w:tc>
          <w:tcPr>
            <w:tcW w:w="990" w:type="dxa"/>
          </w:tcPr>
          <w:p w14:paraId="095C48B9"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0.019</w:t>
            </w:r>
          </w:p>
        </w:tc>
        <w:tc>
          <w:tcPr>
            <w:tcW w:w="1710" w:type="dxa"/>
          </w:tcPr>
          <w:p w14:paraId="345EA684"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
                <w:bCs/>
                <w:sz w:val="20"/>
                <w:szCs w:val="20"/>
                <w:lang w:val="ru-RU" w:eastAsia="ru-RU"/>
              </w:rPr>
            </w:pPr>
            <w:r w:rsidRPr="003105F5">
              <w:rPr>
                <w:rFonts w:asciiTheme="minorHAnsi" w:hAnsiTheme="minorHAnsi" w:cstheme="minorHAnsi"/>
                <w:b/>
                <w:sz w:val="20"/>
                <w:szCs w:val="20"/>
                <w:lang w:val="ru-RU" w:eastAsia="ru-RU"/>
              </w:rPr>
              <w:t>0.030</w:t>
            </w:r>
          </w:p>
        </w:tc>
      </w:tr>
      <w:tr w:rsidR="0030778C" w:rsidRPr="0030778C" w14:paraId="332E925E" w14:textId="77777777" w:rsidTr="000B02D6">
        <w:trPr>
          <w:trHeight w:hRule="exact" w:val="230"/>
        </w:trPr>
        <w:tc>
          <w:tcPr>
            <w:tcW w:w="2425" w:type="dxa"/>
          </w:tcPr>
          <w:p w14:paraId="26E3EF41" w14:textId="77777777" w:rsidR="00090873" w:rsidRPr="003105F5" w:rsidRDefault="00090873" w:rsidP="00B367D1">
            <w:pPr>
              <w:autoSpaceDE w:val="0"/>
              <w:autoSpaceDN w:val="0"/>
              <w:adjustRightInd w:val="0"/>
              <w:spacing w:after="0" w:line="480" w:lineRule="auto"/>
              <w:jc w:val="right"/>
              <w:rPr>
                <w:rFonts w:cs="Calibri"/>
                <w:sz w:val="20"/>
                <w:szCs w:val="20"/>
                <w:lang w:val="ru-RU" w:eastAsia="ru-RU"/>
              </w:rPr>
            </w:pPr>
          </w:p>
        </w:tc>
        <w:tc>
          <w:tcPr>
            <w:tcW w:w="1350" w:type="dxa"/>
          </w:tcPr>
          <w:p w14:paraId="115E6B48" w14:textId="77777777" w:rsidR="00090873" w:rsidRPr="003105F5" w:rsidRDefault="00090873" w:rsidP="00B367D1">
            <w:pPr>
              <w:autoSpaceDE w:val="0"/>
              <w:autoSpaceDN w:val="0"/>
              <w:adjustRightInd w:val="0"/>
              <w:spacing w:after="0" w:line="480" w:lineRule="auto"/>
              <w:jc w:val="center"/>
              <w:rPr>
                <w:rFonts w:cs="Calibri"/>
                <w:sz w:val="20"/>
                <w:szCs w:val="20"/>
                <w:lang w:val="ru-RU" w:eastAsia="ru-RU"/>
              </w:rPr>
            </w:pPr>
            <w:r w:rsidRPr="003105F5">
              <w:rPr>
                <w:rFonts w:cs="Calibri"/>
                <w:sz w:val="20"/>
                <w:szCs w:val="20"/>
                <w:lang w:val="ru-RU" w:eastAsia="ru-RU"/>
              </w:rPr>
              <w:t>OCP &gt; OHP</w:t>
            </w:r>
          </w:p>
        </w:tc>
        <w:tc>
          <w:tcPr>
            <w:tcW w:w="1170" w:type="dxa"/>
          </w:tcPr>
          <w:p w14:paraId="6E465463"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lang w:val="ru-RU" w:eastAsia="ru-RU"/>
              </w:rPr>
            </w:pPr>
            <w:r w:rsidRPr="003105F5">
              <w:rPr>
                <w:rFonts w:asciiTheme="minorHAnsi" w:hAnsiTheme="minorHAnsi" w:cstheme="minorHAnsi"/>
                <w:sz w:val="20"/>
                <w:szCs w:val="20"/>
              </w:rPr>
              <w:t>9.349</w:t>
            </w:r>
          </w:p>
        </w:tc>
        <w:tc>
          <w:tcPr>
            <w:tcW w:w="810" w:type="dxa"/>
          </w:tcPr>
          <w:p w14:paraId="1B2052C0"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lang w:val="ru-RU" w:eastAsia="ru-RU"/>
              </w:rPr>
            </w:pPr>
            <w:r w:rsidRPr="003105F5">
              <w:rPr>
                <w:rFonts w:asciiTheme="minorHAnsi" w:hAnsiTheme="minorHAnsi" w:cstheme="minorHAnsi"/>
                <w:sz w:val="20"/>
                <w:szCs w:val="20"/>
              </w:rPr>
              <w:t>7.905</w:t>
            </w:r>
          </w:p>
        </w:tc>
        <w:tc>
          <w:tcPr>
            <w:tcW w:w="990" w:type="dxa"/>
          </w:tcPr>
          <w:p w14:paraId="42136219"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lang w:val="ru-RU" w:eastAsia="ru-RU"/>
              </w:rPr>
            </w:pPr>
            <w:r w:rsidRPr="003105F5">
              <w:rPr>
                <w:rFonts w:asciiTheme="minorHAnsi" w:hAnsiTheme="minorHAnsi" w:cstheme="minorHAnsi"/>
                <w:sz w:val="20"/>
                <w:szCs w:val="20"/>
              </w:rPr>
              <w:t>0.237</w:t>
            </w:r>
          </w:p>
        </w:tc>
        <w:tc>
          <w:tcPr>
            <w:tcW w:w="1710" w:type="dxa"/>
          </w:tcPr>
          <w:p w14:paraId="7CA72475"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lang w:val="ru-RU" w:eastAsia="ru-RU"/>
              </w:rPr>
            </w:pPr>
            <w:r w:rsidRPr="003105F5">
              <w:rPr>
                <w:rFonts w:asciiTheme="minorHAnsi" w:hAnsiTheme="minorHAnsi" w:cstheme="minorHAnsi"/>
                <w:sz w:val="20"/>
                <w:szCs w:val="20"/>
              </w:rPr>
              <w:t>0.277</w:t>
            </w:r>
          </w:p>
        </w:tc>
      </w:tr>
      <w:tr w:rsidR="0030778C" w:rsidRPr="0030778C" w14:paraId="4E8CBC4C" w14:textId="77777777" w:rsidTr="000B02D6">
        <w:trPr>
          <w:trHeight w:hRule="exact" w:val="230"/>
        </w:trPr>
        <w:tc>
          <w:tcPr>
            <w:tcW w:w="2425" w:type="dxa"/>
          </w:tcPr>
          <w:p w14:paraId="1CB1EF5A" w14:textId="77777777" w:rsidR="00090873" w:rsidRPr="003105F5" w:rsidRDefault="00090873" w:rsidP="00B367D1">
            <w:pPr>
              <w:autoSpaceDE w:val="0"/>
              <w:autoSpaceDN w:val="0"/>
              <w:adjustRightInd w:val="0"/>
              <w:spacing w:after="0" w:line="480" w:lineRule="auto"/>
              <w:rPr>
                <w:rFonts w:cs="Calibri"/>
                <w:sz w:val="20"/>
                <w:szCs w:val="20"/>
                <w:lang w:eastAsia="ru-RU"/>
              </w:rPr>
            </w:pPr>
            <w:r w:rsidRPr="003105F5">
              <w:rPr>
                <w:rFonts w:cs="Calibri"/>
                <w:sz w:val="20"/>
                <w:szCs w:val="20"/>
                <w:lang w:val="ru-RU" w:eastAsia="ru-RU"/>
              </w:rPr>
              <w:t>CALS</w:t>
            </w:r>
            <w:r w:rsidRPr="003105F5">
              <w:rPr>
                <w:rFonts w:cs="Calibri"/>
                <w:sz w:val="20"/>
                <w:szCs w:val="20"/>
                <w:lang w:eastAsia="ru-RU"/>
              </w:rPr>
              <w:t xml:space="preserve"> - c</w:t>
            </w:r>
            <w:r w:rsidRPr="003105F5">
              <w:rPr>
                <w:rFonts w:cs="Calibri"/>
                <w:sz w:val="20"/>
                <w:szCs w:val="20"/>
                <w:lang w:val="ru-RU" w:eastAsia="ru-RU"/>
              </w:rPr>
              <w:t>hild</w:t>
            </w:r>
            <w:r w:rsidRPr="003105F5">
              <w:rPr>
                <w:rFonts w:cs="Calibri"/>
                <w:sz w:val="20"/>
                <w:szCs w:val="20"/>
                <w:lang w:eastAsia="ru-RU"/>
              </w:rPr>
              <w:t xml:space="preserve"> version</w:t>
            </w:r>
          </w:p>
        </w:tc>
        <w:tc>
          <w:tcPr>
            <w:tcW w:w="1350" w:type="dxa"/>
          </w:tcPr>
          <w:p w14:paraId="713802F2" w14:textId="77777777" w:rsidR="00090873" w:rsidRPr="003105F5" w:rsidRDefault="00090873" w:rsidP="00B367D1">
            <w:pPr>
              <w:autoSpaceDE w:val="0"/>
              <w:autoSpaceDN w:val="0"/>
              <w:adjustRightInd w:val="0"/>
              <w:spacing w:after="0" w:line="480" w:lineRule="auto"/>
              <w:jc w:val="center"/>
              <w:rPr>
                <w:rFonts w:cs="Calibri"/>
                <w:b/>
                <w:bCs/>
                <w:sz w:val="20"/>
                <w:szCs w:val="20"/>
                <w:lang w:val="ru-RU" w:eastAsia="ru-RU"/>
              </w:rPr>
            </w:pPr>
            <w:r w:rsidRPr="003105F5">
              <w:rPr>
                <w:rFonts w:cs="Calibri"/>
                <w:b/>
                <w:bCs/>
                <w:sz w:val="20"/>
                <w:szCs w:val="20"/>
                <w:lang w:val="ru-RU" w:eastAsia="ru-RU"/>
              </w:rPr>
              <w:t>BD &gt; OBP</w:t>
            </w:r>
          </w:p>
        </w:tc>
        <w:tc>
          <w:tcPr>
            <w:tcW w:w="1170" w:type="dxa"/>
          </w:tcPr>
          <w:p w14:paraId="0CD5E10C"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29.283</w:t>
            </w:r>
          </w:p>
        </w:tc>
        <w:tc>
          <w:tcPr>
            <w:tcW w:w="810" w:type="dxa"/>
          </w:tcPr>
          <w:p w14:paraId="042748D4"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8.968</w:t>
            </w:r>
          </w:p>
        </w:tc>
        <w:tc>
          <w:tcPr>
            <w:tcW w:w="990" w:type="dxa"/>
          </w:tcPr>
          <w:p w14:paraId="72219AB8"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0.001</w:t>
            </w:r>
          </w:p>
        </w:tc>
        <w:tc>
          <w:tcPr>
            <w:tcW w:w="1710" w:type="dxa"/>
          </w:tcPr>
          <w:p w14:paraId="0E397D68"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
                <w:sz w:val="20"/>
                <w:szCs w:val="20"/>
              </w:rPr>
            </w:pPr>
            <w:r w:rsidRPr="003105F5">
              <w:rPr>
                <w:rFonts w:asciiTheme="minorHAnsi" w:hAnsiTheme="minorHAnsi" w:cstheme="minorHAnsi"/>
                <w:b/>
                <w:sz w:val="20"/>
                <w:szCs w:val="20"/>
              </w:rPr>
              <w:t>0.003</w:t>
            </w:r>
          </w:p>
        </w:tc>
      </w:tr>
      <w:tr w:rsidR="0030778C" w:rsidRPr="0030778C" w14:paraId="33B1AE84" w14:textId="77777777" w:rsidTr="000B02D6">
        <w:trPr>
          <w:trHeight w:hRule="exact" w:val="230"/>
        </w:trPr>
        <w:tc>
          <w:tcPr>
            <w:tcW w:w="2425" w:type="dxa"/>
          </w:tcPr>
          <w:p w14:paraId="08208E53" w14:textId="77777777" w:rsidR="00090873" w:rsidRPr="003105F5" w:rsidRDefault="00090873" w:rsidP="00B367D1">
            <w:pPr>
              <w:autoSpaceDE w:val="0"/>
              <w:autoSpaceDN w:val="0"/>
              <w:adjustRightInd w:val="0"/>
              <w:spacing w:after="0" w:line="480" w:lineRule="auto"/>
              <w:jc w:val="right"/>
              <w:rPr>
                <w:rFonts w:cs="Calibri"/>
                <w:sz w:val="20"/>
                <w:szCs w:val="20"/>
                <w:lang w:val="ru-RU" w:eastAsia="ru-RU"/>
              </w:rPr>
            </w:pPr>
          </w:p>
        </w:tc>
        <w:tc>
          <w:tcPr>
            <w:tcW w:w="1350" w:type="dxa"/>
          </w:tcPr>
          <w:p w14:paraId="6400AA0B" w14:textId="77777777" w:rsidR="00090873" w:rsidRPr="003105F5" w:rsidRDefault="00090873" w:rsidP="00B367D1">
            <w:pPr>
              <w:autoSpaceDE w:val="0"/>
              <w:autoSpaceDN w:val="0"/>
              <w:adjustRightInd w:val="0"/>
              <w:spacing w:after="0" w:line="480" w:lineRule="auto"/>
              <w:jc w:val="center"/>
              <w:rPr>
                <w:rFonts w:cs="Calibri"/>
                <w:b/>
                <w:bCs/>
                <w:sz w:val="20"/>
                <w:szCs w:val="20"/>
                <w:lang w:val="ru-RU" w:eastAsia="ru-RU"/>
              </w:rPr>
            </w:pPr>
            <w:r w:rsidRPr="003105F5">
              <w:rPr>
                <w:rFonts w:cs="Calibri"/>
                <w:b/>
                <w:bCs/>
                <w:sz w:val="20"/>
                <w:szCs w:val="20"/>
                <w:lang w:val="ru-RU" w:eastAsia="ru-RU"/>
              </w:rPr>
              <w:t>BD &gt; OCP</w:t>
            </w:r>
          </w:p>
        </w:tc>
        <w:tc>
          <w:tcPr>
            <w:tcW w:w="1170" w:type="dxa"/>
          </w:tcPr>
          <w:p w14:paraId="08884210"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39.272</w:t>
            </w:r>
          </w:p>
        </w:tc>
        <w:tc>
          <w:tcPr>
            <w:tcW w:w="810" w:type="dxa"/>
          </w:tcPr>
          <w:p w14:paraId="6E5B2006"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8.815</w:t>
            </w:r>
          </w:p>
        </w:tc>
        <w:tc>
          <w:tcPr>
            <w:tcW w:w="990" w:type="dxa"/>
          </w:tcPr>
          <w:p w14:paraId="38E87992"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&lt;0.001</w:t>
            </w:r>
          </w:p>
        </w:tc>
        <w:tc>
          <w:tcPr>
            <w:tcW w:w="1710" w:type="dxa"/>
          </w:tcPr>
          <w:p w14:paraId="498CA563" w14:textId="77777777" w:rsidR="00090873" w:rsidRPr="003105F5" w:rsidRDefault="00090873" w:rsidP="00B367D1">
            <w:pPr>
              <w:spacing w:line="480" w:lineRule="auto"/>
              <w:jc w:val="center"/>
              <w:rPr>
                <w:rFonts w:cs="Calibri"/>
                <w:b/>
                <w:sz w:val="20"/>
                <w:szCs w:val="20"/>
                <w:lang w:eastAsia="ru-RU"/>
              </w:rPr>
            </w:pPr>
            <w:r w:rsidRPr="003105F5">
              <w:rPr>
                <w:rFonts w:cs="Calibri"/>
                <w:b/>
                <w:sz w:val="20"/>
                <w:szCs w:val="20"/>
                <w:lang w:eastAsia="ru-RU"/>
              </w:rPr>
              <w:t>&lt;0.001</w:t>
            </w:r>
          </w:p>
        </w:tc>
      </w:tr>
      <w:tr w:rsidR="0030778C" w:rsidRPr="0030778C" w14:paraId="75568D3B" w14:textId="77777777" w:rsidTr="000B02D6">
        <w:trPr>
          <w:trHeight w:hRule="exact" w:val="230"/>
        </w:trPr>
        <w:tc>
          <w:tcPr>
            <w:tcW w:w="2425" w:type="dxa"/>
          </w:tcPr>
          <w:p w14:paraId="4280D8D7" w14:textId="77777777" w:rsidR="00090873" w:rsidRPr="003105F5" w:rsidRDefault="00090873" w:rsidP="00B367D1">
            <w:pPr>
              <w:autoSpaceDE w:val="0"/>
              <w:autoSpaceDN w:val="0"/>
              <w:adjustRightInd w:val="0"/>
              <w:spacing w:after="0" w:line="480" w:lineRule="auto"/>
              <w:jc w:val="right"/>
              <w:rPr>
                <w:rFonts w:cs="Calibri"/>
                <w:sz w:val="20"/>
                <w:szCs w:val="20"/>
                <w:lang w:val="ru-RU" w:eastAsia="ru-RU"/>
              </w:rPr>
            </w:pPr>
          </w:p>
        </w:tc>
        <w:tc>
          <w:tcPr>
            <w:tcW w:w="1350" w:type="dxa"/>
          </w:tcPr>
          <w:p w14:paraId="640B969B" w14:textId="77777777" w:rsidR="00090873" w:rsidRPr="003105F5" w:rsidRDefault="00090873" w:rsidP="00B367D1">
            <w:pPr>
              <w:autoSpaceDE w:val="0"/>
              <w:autoSpaceDN w:val="0"/>
              <w:adjustRightInd w:val="0"/>
              <w:spacing w:after="0" w:line="480" w:lineRule="auto"/>
              <w:jc w:val="center"/>
              <w:rPr>
                <w:rFonts w:cs="Calibri"/>
                <w:b/>
                <w:bCs/>
                <w:sz w:val="20"/>
                <w:szCs w:val="20"/>
                <w:lang w:val="ru-RU" w:eastAsia="ru-RU"/>
              </w:rPr>
            </w:pPr>
            <w:r w:rsidRPr="003105F5">
              <w:rPr>
                <w:rFonts w:cs="Calibri"/>
                <w:b/>
                <w:bCs/>
                <w:sz w:val="20"/>
                <w:szCs w:val="20"/>
                <w:lang w:val="ru-RU" w:eastAsia="ru-RU"/>
              </w:rPr>
              <w:t>BD &gt; OHP</w:t>
            </w:r>
          </w:p>
        </w:tc>
        <w:tc>
          <w:tcPr>
            <w:tcW w:w="1170" w:type="dxa"/>
          </w:tcPr>
          <w:p w14:paraId="2B9DA4BB"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51.096</w:t>
            </w:r>
          </w:p>
        </w:tc>
        <w:tc>
          <w:tcPr>
            <w:tcW w:w="810" w:type="dxa"/>
          </w:tcPr>
          <w:p w14:paraId="59C56D67"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8.508</w:t>
            </w:r>
          </w:p>
        </w:tc>
        <w:tc>
          <w:tcPr>
            <w:tcW w:w="990" w:type="dxa"/>
          </w:tcPr>
          <w:p w14:paraId="0602EF99"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&lt;0.001</w:t>
            </w:r>
          </w:p>
        </w:tc>
        <w:tc>
          <w:tcPr>
            <w:tcW w:w="1710" w:type="dxa"/>
          </w:tcPr>
          <w:p w14:paraId="39AE78A1" w14:textId="77777777" w:rsidR="00090873" w:rsidRPr="003105F5" w:rsidRDefault="00090873" w:rsidP="00B367D1">
            <w:pPr>
              <w:spacing w:line="480" w:lineRule="auto"/>
              <w:jc w:val="center"/>
              <w:rPr>
                <w:rFonts w:cs="Calibri"/>
                <w:b/>
                <w:sz w:val="20"/>
                <w:szCs w:val="20"/>
                <w:lang w:eastAsia="ru-RU"/>
              </w:rPr>
            </w:pPr>
            <w:r w:rsidRPr="003105F5">
              <w:rPr>
                <w:rFonts w:cs="Calibri"/>
                <w:b/>
                <w:sz w:val="20"/>
                <w:szCs w:val="20"/>
                <w:lang w:eastAsia="ru-RU"/>
              </w:rPr>
              <w:t>&lt;0.001</w:t>
            </w:r>
          </w:p>
        </w:tc>
      </w:tr>
      <w:tr w:rsidR="0030778C" w:rsidRPr="0030778C" w14:paraId="5E1B1B3A" w14:textId="77777777" w:rsidTr="000B02D6">
        <w:trPr>
          <w:trHeight w:hRule="exact" w:val="230"/>
        </w:trPr>
        <w:tc>
          <w:tcPr>
            <w:tcW w:w="2425" w:type="dxa"/>
          </w:tcPr>
          <w:p w14:paraId="1474FAFC" w14:textId="77777777" w:rsidR="00090873" w:rsidRPr="003105F5" w:rsidRDefault="00090873" w:rsidP="00B367D1">
            <w:pPr>
              <w:autoSpaceDE w:val="0"/>
              <w:autoSpaceDN w:val="0"/>
              <w:adjustRightInd w:val="0"/>
              <w:spacing w:after="0" w:line="480" w:lineRule="auto"/>
              <w:jc w:val="right"/>
              <w:rPr>
                <w:rFonts w:cs="Calibri"/>
                <w:sz w:val="20"/>
                <w:szCs w:val="20"/>
                <w:lang w:val="ru-RU" w:eastAsia="ru-RU"/>
              </w:rPr>
            </w:pPr>
          </w:p>
        </w:tc>
        <w:tc>
          <w:tcPr>
            <w:tcW w:w="1350" w:type="dxa"/>
          </w:tcPr>
          <w:p w14:paraId="66CD5469" w14:textId="77777777" w:rsidR="00090873" w:rsidRPr="003105F5" w:rsidRDefault="00090873" w:rsidP="00B367D1">
            <w:pPr>
              <w:autoSpaceDE w:val="0"/>
              <w:autoSpaceDN w:val="0"/>
              <w:adjustRightInd w:val="0"/>
              <w:spacing w:after="0" w:line="480" w:lineRule="auto"/>
              <w:jc w:val="center"/>
              <w:rPr>
                <w:rFonts w:cs="Calibri"/>
                <w:sz w:val="20"/>
                <w:szCs w:val="20"/>
                <w:lang w:val="ru-RU" w:eastAsia="ru-RU"/>
              </w:rPr>
            </w:pPr>
            <w:r w:rsidRPr="003105F5">
              <w:rPr>
                <w:rFonts w:cs="Calibri"/>
                <w:sz w:val="20"/>
                <w:szCs w:val="20"/>
                <w:lang w:val="ru-RU" w:eastAsia="ru-RU"/>
              </w:rPr>
              <w:t>OBP &gt; OCP</w:t>
            </w:r>
          </w:p>
        </w:tc>
        <w:tc>
          <w:tcPr>
            <w:tcW w:w="1170" w:type="dxa"/>
          </w:tcPr>
          <w:p w14:paraId="6E2C2931"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lang w:val="ru-RU" w:eastAsia="ru-RU"/>
              </w:rPr>
            </w:pPr>
            <w:r w:rsidRPr="003105F5">
              <w:rPr>
                <w:rFonts w:asciiTheme="minorHAnsi" w:hAnsiTheme="minorHAnsi" w:cstheme="minorHAnsi"/>
                <w:sz w:val="20"/>
                <w:szCs w:val="20"/>
              </w:rPr>
              <w:t>9.990</w:t>
            </w:r>
          </w:p>
        </w:tc>
        <w:tc>
          <w:tcPr>
            <w:tcW w:w="810" w:type="dxa"/>
          </w:tcPr>
          <w:p w14:paraId="2F352FF8"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lang w:val="ru-RU" w:eastAsia="ru-RU"/>
              </w:rPr>
            </w:pPr>
            <w:r w:rsidRPr="003105F5">
              <w:rPr>
                <w:rFonts w:asciiTheme="minorHAnsi" w:hAnsiTheme="minorHAnsi" w:cstheme="minorHAnsi"/>
                <w:sz w:val="20"/>
                <w:szCs w:val="20"/>
              </w:rPr>
              <w:t>8.409</w:t>
            </w:r>
          </w:p>
        </w:tc>
        <w:tc>
          <w:tcPr>
            <w:tcW w:w="990" w:type="dxa"/>
          </w:tcPr>
          <w:p w14:paraId="267DF79D"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lang w:val="ru-RU" w:eastAsia="ru-RU"/>
              </w:rPr>
            </w:pPr>
            <w:r w:rsidRPr="003105F5">
              <w:rPr>
                <w:rFonts w:asciiTheme="minorHAnsi" w:hAnsiTheme="minorHAnsi" w:cstheme="minorHAnsi"/>
                <w:sz w:val="20"/>
                <w:szCs w:val="20"/>
              </w:rPr>
              <w:t>0.235</w:t>
            </w:r>
          </w:p>
        </w:tc>
        <w:tc>
          <w:tcPr>
            <w:tcW w:w="1710" w:type="dxa"/>
          </w:tcPr>
          <w:p w14:paraId="4991168E"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lang w:val="ru-RU" w:eastAsia="ru-RU"/>
              </w:rPr>
            </w:pPr>
            <w:r w:rsidRPr="003105F5">
              <w:rPr>
                <w:rFonts w:asciiTheme="minorHAnsi" w:hAnsiTheme="minorHAnsi" w:cstheme="minorHAnsi"/>
                <w:sz w:val="20"/>
                <w:szCs w:val="20"/>
              </w:rPr>
              <w:t>0.277</w:t>
            </w:r>
          </w:p>
        </w:tc>
      </w:tr>
      <w:tr w:rsidR="0030778C" w:rsidRPr="0030778C" w14:paraId="30EE90A8" w14:textId="77777777" w:rsidTr="000B02D6">
        <w:trPr>
          <w:trHeight w:hRule="exact" w:val="230"/>
        </w:trPr>
        <w:tc>
          <w:tcPr>
            <w:tcW w:w="2425" w:type="dxa"/>
          </w:tcPr>
          <w:p w14:paraId="50F07183" w14:textId="77777777" w:rsidR="00090873" w:rsidRPr="003105F5" w:rsidRDefault="00090873" w:rsidP="00B367D1">
            <w:pPr>
              <w:autoSpaceDE w:val="0"/>
              <w:autoSpaceDN w:val="0"/>
              <w:adjustRightInd w:val="0"/>
              <w:spacing w:after="0" w:line="480" w:lineRule="auto"/>
              <w:jc w:val="right"/>
              <w:rPr>
                <w:rFonts w:cs="Calibri"/>
                <w:sz w:val="20"/>
                <w:szCs w:val="20"/>
                <w:lang w:val="ru-RU" w:eastAsia="ru-RU"/>
              </w:rPr>
            </w:pPr>
          </w:p>
        </w:tc>
        <w:tc>
          <w:tcPr>
            <w:tcW w:w="1350" w:type="dxa"/>
          </w:tcPr>
          <w:p w14:paraId="333F8894" w14:textId="77777777" w:rsidR="00090873" w:rsidRPr="003105F5" w:rsidRDefault="00090873" w:rsidP="00B367D1">
            <w:pPr>
              <w:autoSpaceDE w:val="0"/>
              <w:autoSpaceDN w:val="0"/>
              <w:adjustRightInd w:val="0"/>
              <w:spacing w:after="0" w:line="480" w:lineRule="auto"/>
              <w:jc w:val="center"/>
              <w:rPr>
                <w:rFonts w:cs="Calibri"/>
                <w:b/>
                <w:bCs/>
                <w:sz w:val="20"/>
                <w:szCs w:val="20"/>
                <w:lang w:val="ru-RU" w:eastAsia="ru-RU"/>
              </w:rPr>
            </w:pPr>
            <w:r w:rsidRPr="003105F5">
              <w:rPr>
                <w:rFonts w:cs="Calibri"/>
                <w:b/>
                <w:bCs/>
                <w:sz w:val="20"/>
                <w:szCs w:val="20"/>
                <w:lang w:val="ru-RU" w:eastAsia="ru-RU"/>
              </w:rPr>
              <w:t>OBP &gt; OHP</w:t>
            </w:r>
          </w:p>
        </w:tc>
        <w:tc>
          <w:tcPr>
            <w:tcW w:w="1170" w:type="dxa"/>
          </w:tcPr>
          <w:p w14:paraId="27677560"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21.813</w:t>
            </w:r>
          </w:p>
        </w:tc>
        <w:tc>
          <w:tcPr>
            <w:tcW w:w="810" w:type="dxa"/>
          </w:tcPr>
          <w:p w14:paraId="470EB506"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8.087</w:t>
            </w:r>
          </w:p>
        </w:tc>
        <w:tc>
          <w:tcPr>
            <w:tcW w:w="990" w:type="dxa"/>
          </w:tcPr>
          <w:p w14:paraId="1A437628"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0.007</w:t>
            </w:r>
          </w:p>
        </w:tc>
        <w:tc>
          <w:tcPr>
            <w:tcW w:w="1710" w:type="dxa"/>
          </w:tcPr>
          <w:p w14:paraId="2918A13E"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
                <w:bCs/>
                <w:sz w:val="20"/>
                <w:szCs w:val="20"/>
                <w:lang w:val="ru-RU" w:eastAsia="ru-RU"/>
              </w:rPr>
            </w:pPr>
            <w:r w:rsidRPr="003105F5">
              <w:rPr>
                <w:rFonts w:asciiTheme="minorHAnsi" w:hAnsiTheme="minorHAnsi" w:cstheme="minorHAnsi"/>
                <w:b/>
                <w:sz w:val="20"/>
                <w:szCs w:val="20"/>
              </w:rPr>
              <w:t>0.013</w:t>
            </w:r>
          </w:p>
        </w:tc>
      </w:tr>
      <w:tr w:rsidR="0030778C" w:rsidRPr="0030778C" w14:paraId="32277B2F" w14:textId="77777777" w:rsidTr="000B02D6">
        <w:trPr>
          <w:trHeight w:hRule="exact" w:val="230"/>
        </w:trPr>
        <w:tc>
          <w:tcPr>
            <w:tcW w:w="2425" w:type="dxa"/>
          </w:tcPr>
          <w:p w14:paraId="4B303B4C" w14:textId="77777777" w:rsidR="00090873" w:rsidRPr="003105F5" w:rsidRDefault="00090873" w:rsidP="00B367D1">
            <w:pPr>
              <w:autoSpaceDE w:val="0"/>
              <w:autoSpaceDN w:val="0"/>
              <w:adjustRightInd w:val="0"/>
              <w:spacing w:after="0" w:line="480" w:lineRule="auto"/>
              <w:jc w:val="right"/>
              <w:rPr>
                <w:rFonts w:cs="Calibri"/>
                <w:sz w:val="20"/>
                <w:szCs w:val="20"/>
                <w:lang w:val="ru-RU" w:eastAsia="ru-RU"/>
              </w:rPr>
            </w:pPr>
          </w:p>
        </w:tc>
        <w:tc>
          <w:tcPr>
            <w:tcW w:w="1350" w:type="dxa"/>
          </w:tcPr>
          <w:p w14:paraId="145FAA47" w14:textId="77777777" w:rsidR="00090873" w:rsidRPr="003105F5" w:rsidRDefault="00090873" w:rsidP="00B367D1">
            <w:pPr>
              <w:autoSpaceDE w:val="0"/>
              <w:autoSpaceDN w:val="0"/>
              <w:adjustRightInd w:val="0"/>
              <w:spacing w:after="0" w:line="480" w:lineRule="auto"/>
              <w:jc w:val="center"/>
              <w:rPr>
                <w:rFonts w:cs="Calibri"/>
                <w:sz w:val="20"/>
                <w:szCs w:val="20"/>
                <w:lang w:val="ru-RU" w:eastAsia="ru-RU"/>
              </w:rPr>
            </w:pPr>
            <w:r w:rsidRPr="003105F5">
              <w:rPr>
                <w:rFonts w:cs="Calibri"/>
                <w:sz w:val="20"/>
                <w:szCs w:val="20"/>
                <w:lang w:val="ru-RU" w:eastAsia="ru-RU"/>
              </w:rPr>
              <w:t>OCP &gt; OHP</w:t>
            </w:r>
          </w:p>
        </w:tc>
        <w:tc>
          <w:tcPr>
            <w:tcW w:w="1170" w:type="dxa"/>
          </w:tcPr>
          <w:p w14:paraId="35142D33"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lang w:val="ru-RU" w:eastAsia="ru-RU"/>
              </w:rPr>
            </w:pPr>
            <w:r w:rsidRPr="003105F5">
              <w:rPr>
                <w:rFonts w:asciiTheme="minorHAnsi" w:hAnsiTheme="minorHAnsi" w:cstheme="minorHAnsi"/>
                <w:sz w:val="20"/>
                <w:szCs w:val="20"/>
              </w:rPr>
              <w:t>11.823</w:t>
            </w:r>
          </w:p>
        </w:tc>
        <w:tc>
          <w:tcPr>
            <w:tcW w:w="810" w:type="dxa"/>
          </w:tcPr>
          <w:p w14:paraId="6216DB56"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lang w:val="ru-RU" w:eastAsia="ru-RU"/>
              </w:rPr>
            </w:pPr>
            <w:r w:rsidRPr="003105F5">
              <w:rPr>
                <w:rFonts w:asciiTheme="minorHAnsi" w:hAnsiTheme="minorHAnsi" w:cstheme="minorHAnsi"/>
                <w:sz w:val="20"/>
                <w:szCs w:val="20"/>
              </w:rPr>
              <w:t>7.917</w:t>
            </w:r>
          </w:p>
        </w:tc>
        <w:tc>
          <w:tcPr>
            <w:tcW w:w="990" w:type="dxa"/>
          </w:tcPr>
          <w:p w14:paraId="21E95BF8"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lang w:val="ru-RU" w:eastAsia="ru-RU"/>
              </w:rPr>
            </w:pPr>
            <w:r w:rsidRPr="003105F5">
              <w:rPr>
                <w:rFonts w:asciiTheme="minorHAnsi" w:hAnsiTheme="minorHAnsi" w:cstheme="minorHAnsi"/>
                <w:sz w:val="20"/>
                <w:szCs w:val="20"/>
              </w:rPr>
              <w:t>0.135</w:t>
            </w:r>
          </w:p>
        </w:tc>
        <w:tc>
          <w:tcPr>
            <w:tcW w:w="1710" w:type="dxa"/>
          </w:tcPr>
          <w:p w14:paraId="1079F7E3"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lang w:val="ru-RU" w:eastAsia="ru-RU"/>
              </w:rPr>
            </w:pPr>
            <w:r w:rsidRPr="003105F5">
              <w:rPr>
                <w:rFonts w:asciiTheme="minorHAnsi" w:hAnsiTheme="minorHAnsi" w:cstheme="minorHAnsi"/>
                <w:sz w:val="20"/>
                <w:szCs w:val="20"/>
              </w:rPr>
              <w:t>0.175</w:t>
            </w:r>
          </w:p>
        </w:tc>
      </w:tr>
      <w:tr w:rsidR="0030778C" w:rsidRPr="0030778C" w14:paraId="75E147B7" w14:textId="77777777" w:rsidTr="000B02D6">
        <w:trPr>
          <w:trHeight w:hRule="exact" w:val="230"/>
        </w:trPr>
        <w:tc>
          <w:tcPr>
            <w:tcW w:w="2425" w:type="dxa"/>
          </w:tcPr>
          <w:p w14:paraId="2FAD8B00" w14:textId="77777777" w:rsidR="00090873" w:rsidRPr="003105F5" w:rsidRDefault="00090873" w:rsidP="00B367D1">
            <w:pPr>
              <w:autoSpaceDE w:val="0"/>
              <w:autoSpaceDN w:val="0"/>
              <w:adjustRightInd w:val="0"/>
              <w:spacing w:after="0" w:line="480" w:lineRule="auto"/>
              <w:rPr>
                <w:rFonts w:cs="Calibri"/>
                <w:sz w:val="20"/>
                <w:szCs w:val="20"/>
                <w:lang w:eastAsia="ru-RU"/>
              </w:rPr>
            </w:pPr>
            <w:r w:rsidRPr="003105F5">
              <w:rPr>
                <w:rFonts w:cs="Calibri"/>
                <w:sz w:val="20"/>
                <w:szCs w:val="20"/>
                <w:lang w:val="ru-RU" w:eastAsia="ru-RU"/>
              </w:rPr>
              <w:t>MFQ</w:t>
            </w:r>
            <w:r w:rsidRPr="003105F5">
              <w:rPr>
                <w:rFonts w:cs="Calibri"/>
                <w:sz w:val="20"/>
                <w:szCs w:val="20"/>
                <w:vertAlign w:val="superscript"/>
                <w:lang w:eastAsia="ru-RU"/>
              </w:rPr>
              <w:t>e</w:t>
            </w:r>
            <w:r w:rsidRPr="003105F5">
              <w:rPr>
                <w:rFonts w:cs="Calibri"/>
                <w:sz w:val="20"/>
                <w:szCs w:val="20"/>
                <w:lang w:eastAsia="ru-RU"/>
              </w:rPr>
              <w:t xml:space="preserve"> - p</w:t>
            </w:r>
            <w:r w:rsidRPr="003105F5">
              <w:rPr>
                <w:rFonts w:cs="Calibri"/>
                <w:sz w:val="20"/>
                <w:szCs w:val="20"/>
                <w:lang w:val="ru-RU" w:eastAsia="ru-RU"/>
              </w:rPr>
              <w:t>arent</w:t>
            </w:r>
            <w:r w:rsidRPr="003105F5">
              <w:rPr>
                <w:rFonts w:cs="Calibri"/>
                <w:sz w:val="20"/>
                <w:szCs w:val="20"/>
                <w:vertAlign w:val="superscript"/>
                <w:lang w:eastAsia="ru-RU"/>
              </w:rPr>
              <w:t xml:space="preserve"> </w:t>
            </w:r>
            <w:r w:rsidRPr="003105F5">
              <w:rPr>
                <w:rFonts w:cs="Calibri"/>
                <w:sz w:val="20"/>
                <w:szCs w:val="20"/>
                <w:lang w:eastAsia="ru-RU"/>
              </w:rPr>
              <w:t>version</w:t>
            </w:r>
          </w:p>
        </w:tc>
        <w:tc>
          <w:tcPr>
            <w:tcW w:w="1350" w:type="dxa"/>
          </w:tcPr>
          <w:p w14:paraId="2FBA3912" w14:textId="77777777" w:rsidR="00090873" w:rsidRPr="003105F5" w:rsidRDefault="00090873" w:rsidP="00B367D1">
            <w:pPr>
              <w:autoSpaceDE w:val="0"/>
              <w:autoSpaceDN w:val="0"/>
              <w:adjustRightInd w:val="0"/>
              <w:spacing w:after="0" w:line="480" w:lineRule="auto"/>
              <w:jc w:val="center"/>
              <w:rPr>
                <w:rFonts w:cs="Calibri"/>
                <w:b/>
                <w:bCs/>
                <w:sz w:val="20"/>
                <w:szCs w:val="20"/>
                <w:lang w:val="ru-RU" w:eastAsia="ru-RU"/>
              </w:rPr>
            </w:pPr>
            <w:r w:rsidRPr="003105F5">
              <w:rPr>
                <w:rFonts w:cs="Calibri"/>
                <w:b/>
                <w:bCs/>
                <w:sz w:val="20"/>
                <w:szCs w:val="20"/>
                <w:lang w:val="ru-RU" w:eastAsia="ru-RU"/>
              </w:rPr>
              <w:t>BD &gt; OBP</w:t>
            </w:r>
          </w:p>
        </w:tc>
        <w:tc>
          <w:tcPr>
            <w:tcW w:w="1170" w:type="dxa"/>
          </w:tcPr>
          <w:p w14:paraId="162C389D"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36.819</w:t>
            </w:r>
          </w:p>
        </w:tc>
        <w:tc>
          <w:tcPr>
            <w:tcW w:w="810" w:type="dxa"/>
          </w:tcPr>
          <w:p w14:paraId="3984A70B"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8.805</w:t>
            </w:r>
          </w:p>
        </w:tc>
        <w:tc>
          <w:tcPr>
            <w:tcW w:w="990" w:type="dxa"/>
          </w:tcPr>
          <w:p w14:paraId="310919D4"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&lt;0.001</w:t>
            </w:r>
          </w:p>
        </w:tc>
        <w:tc>
          <w:tcPr>
            <w:tcW w:w="1710" w:type="dxa"/>
          </w:tcPr>
          <w:p w14:paraId="4530A2C5" w14:textId="77777777" w:rsidR="00090873" w:rsidRPr="003105F5" w:rsidRDefault="00090873" w:rsidP="00B367D1">
            <w:pPr>
              <w:spacing w:line="480" w:lineRule="auto"/>
              <w:jc w:val="center"/>
              <w:rPr>
                <w:rFonts w:cs="Calibri"/>
                <w:b/>
                <w:sz w:val="20"/>
                <w:szCs w:val="20"/>
                <w:lang w:eastAsia="ru-RU"/>
              </w:rPr>
            </w:pPr>
            <w:r w:rsidRPr="003105F5">
              <w:rPr>
                <w:rFonts w:cs="Calibri"/>
                <w:b/>
                <w:sz w:val="20"/>
                <w:szCs w:val="20"/>
                <w:lang w:eastAsia="ru-RU"/>
              </w:rPr>
              <w:t>&lt;0.001</w:t>
            </w:r>
          </w:p>
        </w:tc>
      </w:tr>
      <w:tr w:rsidR="0030778C" w:rsidRPr="0030778C" w14:paraId="2B3F01E6" w14:textId="77777777" w:rsidTr="000B02D6">
        <w:trPr>
          <w:trHeight w:hRule="exact" w:val="230"/>
        </w:trPr>
        <w:tc>
          <w:tcPr>
            <w:tcW w:w="2425" w:type="dxa"/>
          </w:tcPr>
          <w:p w14:paraId="5E8923C0" w14:textId="77777777" w:rsidR="00090873" w:rsidRPr="003105F5" w:rsidRDefault="00090873" w:rsidP="00B367D1">
            <w:pPr>
              <w:autoSpaceDE w:val="0"/>
              <w:autoSpaceDN w:val="0"/>
              <w:adjustRightInd w:val="0"/>
              <w:spacing w:after="0" w:line="480" w:lineRule="auto"/>
              <w:jc w:val="right"/>
              <w:rPr>
                <w:rFonts w:cs="Calibri"/>
                <w:sz w:val="20"/>
                <w:szCs w:val="20"/>
                <w:lang w:val="ru-RU" w:eastAsia="ru-RU"/>
              </w:rPr>
            </w:pPr>
          </w:p>
        </w:tc>
        <w:tc>
          <w:tcPr>
            <w:tcW w:w="1350" w:type="dxa"/>
          </w:tcPr>
          <w:p w14:paraId="4E2D68B9" w14:textId="77777777" w:rsidR="00090873" w:rsidRPr="003105F5" w:rsidRDefault="00090873" w:rsidP="00B367D1">
            <w:pPr>
              <w:autoSpaceDE w:val="0"/>
              <w:autoSpaceDN w:val="0"/>
              <w:adjustRightInd w:val="0"/>
              <w:spacing w:after="0" w:line="480" w:lineRule="auto"/>
              <w:jc w:val="center"/>
              <w:rPr>
                <w:rFonts w:cs="Calibri"/>
                <w:b/>
                <w:bCs/>
                <w:sz w:val="20"/>
                <w:szCs w:val="20"/>
                <w:lang w:val="ru-RU" w:eastAsia="ru-RU"/>
              </w:rPr>
            </w:pPr>
            <w:r w:rsidRPr="003105F5">
              <w:rPr>
                <w:rFonts w:cs="Calibri"/>
                <w:b/>
                <w:bCs/>
                <w:sz w:val="20"/>
                <w:szCs w:val="20"/>
                <w:lang w:val="ru-RU" w:eastAsia="ru-RU"/>
              </w:rPr>
              <w:t>BD &gt; OCP</w:t>
            </w:r>
          </w:p>
        </w:tc>
        <w:tc>
          <w:tcPr>
            <w:tcW w:w="1170" w:type="dxa"/>
          </w:tcPr>
          <w:p w14:paraId="3F17513B"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38.869</w:t>
            </w:r>
          </w:p>
        </w:tc>
        <w:tc>
          <w:tcPr>
            <w:tcW w:w="810" w:type="dxa"/>
          </w:tcPr>
          <w:p w14:paraId="7C941DF8"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8.727</w:t>
            </w:r>
          </w:p>
        </w:tc>
        <w:tc>
          <w:tcPr>
            <w:tcW w:w="990" w:type="dxa"/>
          </w:tcPr>
          <w:p w14:paraId="594EB59E"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&lt;0.001</w:t>
            </w:r>
          </w:p>
        </w:tc>
        <w:tc>
          <w:tcPr>
            <w:tcW w:w="1710" w:type="dxa"/>
          </w:tcPr>
          <w:p w14:paraId="3B9A586C" w14:textId="77777777" w:rsidR="00090873" w:rsidRPr="003105F5" w:rsidRDefault="00090873" w:rsidP="00B367D1">
            <w:pPr>
              <w:spacing w:line="480" w:lineRule="auto"/>
              <w:jc w:val="center"/>
              <w:rPr>
                <w:rFonts w:cs="Calibri"/>
                <w:b/>
                <w:sz w:val="20"/>
                <w:szCs w:val="20"/>
                <w:lang w:eastAsia="ru-RU"/>
              </w:rPr>
            </w:pPr>
            <w:r w:rsidRPr="003105F5">
              <w:rPr>
                <w:rFonts w:cs="Calibri"/>
                <w:b/>
                <w:sz w:val="20"/>
                <w:szCs w:val="20"/>
                <w:lang w:eastAsia="ru-RU"/>
              </w:rPr>
              <w:t>&lt;0.001</w:t>
            </w:r>
          </w:p>
        </w:tc>
      </w:tr>
      <w:tr w:rsidR="0030778C" w:rsidRPr="0030778C" w14:paraId="259C8F1F" w14:textId="77777777" w:rsidTr="000B02D6">
        <w:trPr>
          <w:trHeight w:hRule="exact" w:val="230"/>
        </w:trPr>
        <w:tc>
          <w:tcPr>
            <w:tcW w:w="2425" w:type="dxa"/>
          </w:tcPr>
          <w:p w14:paraId="2B38A627" w14:textId="77777777" w:rsidR="00090873" w:rsidRPr="003105F5" w:rsidRDefault="00090873" w:rsidP="00B367D1">
            <w:pPr>
              <w:autoSpaceDE w:val="0"/>
              <w:autoSpaceDN w:val="0"/>
              <w:adjustRightInd w:val="0"/>
              <w:spacing w:after="0" w:line="480" w:lineRule="auto"/>
              <w:jc w:val="right"/>
              <w:rPr>
                <w:rFonts w:cs="Calibri"/>
                <w:sz w:val="20"/>
                <w:szCs w:val="20"/>
                <w:lang w:val="ru-RU" w:eastAsia="ru-RU"/>
              </w:rPr>
            </w:pPr>
          </w:p>
        </w:tc>
        <w:tc>
          <w:tcPr>
            <w:tcW w:w="1350" w:type="dxa"/>
          </w:tcPr>
          <w:p w14:paraId="374AF897" w14:textId="77777777" w:rsidR="00090873" w:rsidRPr="003105F5" w:rsidRDefault="00090873" w:rsidP="00B367D1">
            <w:pPr>
              <w:autoSpaceDE w:val="0"/>
              <w:autoSpaceDN w:val="0"/>
              <w:adjustRightInd w:val="0"/>
              <w:spacing w:after="0" w:line="480" w:lineRule="auto"/>
              <w:jc w:val="center"/>
              <w:rPr>
                <w:rFonts w:cs="Calibri"/>
                <w:b/>
                <w:bCs/>
                <w:sz w:val="20"/>
                <w:szCs w:val="20"/>
                <w:lang w:val="ru-RU" w:eastAsia="ru-RU"/>
              </w:rPr>
            </w:pPr>
            <w:r w:rsidRPr="003105F5">
              <w:rPr>
                <w:rFonts w:cs="Calibri"/>
                <w:b/>
                <w:bCs/>
                <w:sz w:val="20"/>
                <w:szCs w:val="20"/>
                <w:lang w:val="ru-RU" w:eastAsia="ru-RU"/>
              </w:rPr>
              <w:t>BD &gt; OHP</w:t>
            </w:r>
          </w:p>
        </w:tc>
        <w:tc>
          <w:tcPr>
            <w:tcW w:w="1170" w:type="dxa"/>
          </w:tcPr>
          <w:p w14:paraId="522F8B33"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55.416</w:t>
            </w:r>
          </w:p>
        </w:tc>
        <w:tc>
          <w:tcPr>
            <w:tcW w:w="810" w:type="dxa"/>
          </w:tcPr>
          <w:p w14:paraId="04FC1546"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8.353</w:t>
            </w:r>
          </w:p>
        </w:tc>
        <w:tc>
          <w:tcPr>
            <w:tcW w:w="990" w:type="dxa"/>
          </w:tcPr>
          <w:p w14:paraId="55C8C790"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&lt;0.001</w:t>
            </w:r>
          </w:p>
        </w:tc>
        <w:tc>
          <w:tcPr>
            <w:tcW w:w="1710" w:type="dxa"/>
          </w:tcPr>
          <w:p w14:paraId="129CD4CE" w14:textId="77777777" w:rsidR="00090873" w:rsidRPr="003105F5" w:rsidRDefault="00090873" w:rsidP="00B367D1">
            <w:pPr>
              <w:spacing w:line="480" w:lineRule="auto"/>
              <w:jc w:val="center"/>
              <w:rPr>
                <w:rFonts w:cs="Calibri"/>
                <w:b/>
                <w:sz w:val="20"/>
                <w:szCs w:val="20"/>
                <w:lang w:eastAsia="ru-RU"/>
              </w:rPr>
            </w:pPr>
            <w:r w:rsidRPr="003105F5">
              <w:rPr>
                <w:rFonts w:cs="Calibri"/>
                <w:b/>
                <w:sz w:val="20"/>
                <w:szCs w:val="20"/>
                <w:lang w:eastAsia="ru-RU"/>
              </w:rPr>
              <w:t>&lt;0.001</w:t>
            </w:r>
          </w:p>
        </w:tc>
      </w:tr>
      <w:tr w:rsidR="0030778C" w:rsidRPr="0030778C" w14:paraId="08CE879A" w14:textId="77777777" w:rsidTr="000B02D6">
        <w:trPr>
          <w:trHeight w:hRule="exact" w:val="230"/>
        </w:trPr>
        <w:tc>
          <w:tcPr>
            <w:tcW w:w="2425" w:type="dxa"/>
          </w:tcPr>
          <w:p w14:paraId="022B5927" w14:textId="77777777" w:rsidR="00090873" w:rsidRPr="003105F5" w:rsidRDefault="00090873" w:rsidP="00B367D1">
            <w:pPr>
              <w:autoSpaceDE w:val="0"/>
              <w:autoSpaceDN w:val="0"/>
              <w:adjustRightInd w:val="0"/>
              <w:spacing w:after="0" w:line="480" w:lineRule="auto"/>
              <w:jc w:val="right"/>
              <w:rPr>
                <w:rFonts w:cs="Calibri"/>
                <w:sz w:val="20"/>
                <w:szCs w:val="20"/>
                <w:lang w:val="ru-RU" w:eastAsia="ru-RU"/>
              </w:rPr>
            </w:pPr>
          </w:p>
        </w:tc>
        <w:tc>
          <w:tcPr>
            <w:tcW w:w="1350" w:type="dxa"/>
          </w:tcPr>
          <w:p w14:paraId="5407EC2F" w14:textId="77777777" w:rsidR="00090873" w:rsidRPr="003105F5" w:rsidRDefault="00090873" w:rsidP="00B367D1">
            <w:pPr>
              <w:autoSpaceDE w:val="0"/>
              <w:autoSpaceDN w:val="0"/>
              <w:adjustRightInd w:val="0"/>
              <w:spacing w:after="0" w:line="480" w:lineRule="auto"/>
              <w:jc w:val="center"/>
              <w:rPr>
                <w:rFonts w:cs="Calibri"/>
                <w:sz w:val="20"/>
                <w:szCs w:val="20"/>
                <w:lang w:val="ru-RU" w:eastAsia="ru-RU"/>
              </w:rPr>
            </w:pPr>
            <w:r w:rsidRPr="003105F5">
              <w:rPr>
                <w:rFonts w:cs="Calibri"/>
                <w:sz w:val="20"/>
                <w:szCs w:val="20"/>
                <w:lang w:val="ru-RU" w:eastAsia="ru-RU"/>
              </w:rPr>
              <w:t>OBP &gt; OCP</w:t>
            </w:r>
          </w:p>
        </w:tc>
        <w:tc>
          <w:tcPr>
            <w:tcW w:w="1170" w:type="dxa"/>
          </w:tcPr>
          <w:p w14:paraId="4EFC97B3"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lang w:val="ru-RU" w:eastAsia="ru-RU"/>
              </w:rPr>
            </w:pPr>
            <w:r w:rsidRPr="003105F5">
              <w:rPr>
                <w:rFonts w:asciiTheme="minorHAnsi" w:hAnsiTheme="minorHAnsi" w:cstheme="minorHAnsi"/>
                <w:sz w:val="20"/>
                <w:szCs w:val="20"/>
              </w:rPr>
              <w:t>2.050</w:t>
            </w:r>
          </w:p>
        </w:tc>
        <w:tc>
          <w:tcPr>
            <w:tcW w:w="810" w:type="dxa"/>
          </w:tcPr>
          <w:p w14:paraId="4B548997"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lang w:val="ru-RU" w:eastAsia="ru-RU"/>
              </w:rPr>
            </w:pPr>
            <w:r w:rsidRPr="003105F5">
              <w:rPr>
                <w:rFonts w:asciiTheme="minorHAnsi" w:hAnsiTheme="minorHAnsi" w:cstheme="minorHAnsi"/>
                <w:sz w:val="20"/>
                <w:szCs w:val="20"/>
              </w:rPr>
              <w:t>8.332</w:t>
            </w:r>
          </w:p>
        </w:tc>
        <w:tc>
          <w:tcPr>
            <w:tcW w:w="990" w:type="dxa"/>
          </w:tcPr>
          <w:p w14:paraId="052F3E5A"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lang w:val="ru-RU" w:eastAsia="ru-RU"/>
              </w:rPr>
            </w:pPr>
            <w:r w:rsidRPr="003105F5">
              <w:rPr>
                <w:rFonts w:asciiTheme="minorHAnsi" w:hAnsiTheme="minorHAnsi" w:cstheme="minorHAnsi"/>
                <w:sz w:val="20"/>
                <w:szCs w:val="20"/>
              </w:rPr>
              <w:t>0.806</w:t>
            </w:r>
          </w:p>
        </w:tc>
        <w:tc>
          <w:tcPr>
            <w:tcW w:w="1710" w:type="dxa"/>
          </w:tcPr>
          <w:p w14:paraId="0077A3AB"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lang w:val="ru-RU" w:eastAsia="ru-RU"/>
              </w:rPr>
            </w:pPr>
            <w:r w:rsidRPr="003105F5">
              <w:rPr>
                <w:rFonts w:asciiTheme="minorHAnsi" w:hAnsiTheme="minorHAnsi" w:cstheme="minorHAnsi"/>
                <w:sz w:val="20"/>
                <w:szCs w:val="20"/>
              </w:rPr>
              <w:t>0.823</w:t>
            </w:r>
          </w:p>
        </w:tc>
      </w:tr>
      <w:tr w:rsidR="0030778C" w:rsidRPr="0030778C" w14:paraId="55F8FF18" w14:textId="77777777" w:rsidTr="000B02D6">
        <w:trPr>
          <w:trHeight w:hRule="exact" w:val="230"/>
        </w:trPr>
        <w:tc>
          <w:tcPr>
            <w:tcW w:w="2425" w:type="dxa"/>
          </w:tcPr>
          <w:p w14:paraId="7634E66D" w14:textId="77777777" w:rsidR="00090873" w:rsidRPr="003105F5" w:rsidRDefault="00090873" w:rsidP="00B367D1">
            <w:pPr>
              <w:autoSpaceDE w:val="0"/>
              <w:autoSpaceDN w:val="0"/>
              <w:adjustRightInd w:val="0"/>
              <w:spacing w:after="0" w:line="480" w:lineRule="auto"/>
              <w:jc w:val="right"/>
              <w:rPr>
                <w:rFonts w:cs="Calibri"/>
                <w:sz w:val="20"/>
                <w:szCs w:val="20"/>
                <w:lang w:val="ru-RU" w:eastAsia="ru-RU"/>
              </w:rPr>
            </w:pPr>
          </w:p>
        </w:tc>
        <w:tc>
          <w:tcPr>
            <w:tcW w:w="1350" w:type="dxa"/>
          </w:tcPr>
          <w:p w14:paraId="6678D3E0" w14:textId="77777777" w:rsidR="00090873" w:rsidRPr="003105F5" w:rsidRDefault="00090873" w:rsidP="00B367D1">
            <w:pPr>
              <w:autoSpaceDE w:val="0"/>
              <w:autoSpaceDN w:val="0"/>
              <w:adjustRightInd w:val="0"/>
              <w:spacing w:after="0" w:line="480" w:lineRule="auto"/>
              <w:jc w:val="center"/>
              <w:rPr>
                <w:rFonts w:cs="Calibri"/>
                <w:b/>
                <w:sz w:val="20"/>
                <w:szCs w:val="20"/>
                <w:lang w:val="ru-RU" w:eastAsia="ru-RU"/>
              </w:rPr>
            </w:pPr>
            <w:r w:rsidRPr="003105F5">
              <w:rPr>
                <w:rFonts w:cs="Calibri"/>
                <w:b/>
                <w:sz w:val="20"/>
                <w:szCs w:val="20"/>
                <w:lang w:val="ru-RU" w:eastAsia="ru-RU"/>
              </w:rPr>
              <w:t>OBP &gt; OHP</w:t>
            </w:r>
          </w:p>
        </w:tc>
        <w:tc>
          <w:tcPr>
            <w:tcW w:w="1170" w:type="dxa"/>
          </w:tcPr>
          <w:p w14:paraId="44652CBD"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lang w:val="ru-RU" w:eastAsia="ru-RU"/>
              </w:rPr>
            </w:pPr>
            <w:r w:rsidRPr="003105F5">
              <w:rPr>
                <w:rFonts w:asciiTheme="minorHAnsi" w:hAnsiTheme="minorHAnsi" w:cstheme="minorHAnsi"/>
                <w:sz w:val="20"/>
                <w:szCs w:val="20"/>
              </w:rPr>
              <w:t>18.597</w:t>
            </w:r>
          </w:p>
        </w:tc>
        <w:tc>
          <w:tcPr>
            <w:tcW w:w="810" w:type="dxa"/>
          </w:tcPr>
          <w:p w14:paraId="78722BDE"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lang w:val="ru-RU" w:eastAsia="ru-RU"/>
              </w:rPr>
            </w:pPr>
            <w:r w:rsidRPr="003105F5">
              <w:rPr>
                <w:rFonts w:asciiTheme="minorHAnsi" w:hAnsiTheme="minorHAnsi" w:cstheme="minorHAnsi"/>
                <w:sz w:val="20"/>
                <w:szCs w:val="20"/>
              </w:rPr>
              <w:t>7.940</w:t>
            </w:r>
          </w:p>
        </w:tc>
        <w:tc>
          <w:tcPr>
            <w:tcW w:w="990" w:type="dxa"/>
          </w:tcPr>
          <w:p w14:paraId="4F09E25A"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lang w:val="ru-RU" w:eastAsia="ru-RU"/>
              </w:rPr>
            </w:pPr>
            <w:r w:rsidRPr="003105F5">
              <w:rPr>
                <w:rFonts w:asciiTheme="minorHAnsi" w:hAnsiTheme="minorHAnsi" w:cstheme="minorHAnsi"/>
                <w:sz w:val="20"/>
                <w:szCs w:val="20"/>
              </w:rPr>
              <w:t>0.019</w:t>
            </w:r>
          </w:p>
        </w:tc>
        <w:tc>
          <w:tcPr>
            <w:tcW w:w="1710" w:type="dxa"/>
          </w:tcPr>
          <w:p w14:paraId="493D7687"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
                <w:sz w:val="20"/>
                <w:szCs w:val="20"/>
                <w:lang w:val="ru-RU" w:eastAsia="ru-RU"/>
              </w:rPr>
            </w:pPr>
            <w:r w:rsidRPr="003105F5">
              <w:rPr>
                <w:rFonts w:asciiTheme="minorHAnsi" w:hAnsiTheme="minorHAnsi" w:cstheme="minorHAnsi"/>
                <w:b/>
                <w:sz w:val="20"/>
                <w:szCs w:val="20"/>
              </w:rPr>
              <w:t>0.030</w:t>
            </w:r>
          </w:p>
        </w:tc>
      </w:tr>
      <w:tr w:rsidR="0030778C" w:rsidRPr="0030778C" w14:paraId="2B97429D" w14:textId="77777777" w:rsidTr="000B02D6">
        <w:trPr>
          <w:trHeight w:hRule="exact" w:val="230"/>
        </w:trPr>
        <w:tc>
          <w:tcPr>
            <w:tcW w:w="2425" w:type="dxa"/>
          </w:tcPr>
          <w:p w14:paraId="4C5F24B1" w14:textId="77777777" w:rsidR="00090873" w:rsidRPr="003105F5" w:rsidRDefault="00090873" w:rsidP="00B367D1">
            <w:pPr>
              <w:autoSpaceDE w:val="0"/>
              <w:autoSpaceDN w:val="0"/>
              <w:adjustRightInd w:val="0"/>
              <w:spacing w:after="0" w:line="480" w:lineRule="auto"/>
              <w:jc w:val="right"/>
              <w:rPr>
                <w:rFonts w:cs="Calibri"/>
                <w:sz w:val="20"/>
                <w:szCs w:val="20"/>
                <w:lang w:val="ru-RU" w:eastAsia="ru-RU"/>
              </w:rPr>
            </w:pPr>
          </w:p>
        </w:tc>
        <w:tc>
          <w:tcPr>
            <w:tcW w:w="1350" w:type="dxa"/>
          </w:tcPr>
          <w:p w14:paraId="790F867E" w14:textId="77777777" w:rsidR="00090873" w:rsidRPr="003105F5" w:rsidRDefault="00090873" w:rsidP="00B367D1">
            <w:pPr>
              <w:autoSpaceDE w:val="0"/>
              <w:autoSpaceDN w:val="0"/>
              <w:adjustRightInd w:val="0"/>
              <w:spacing w:after="0" w:line="480" w:lineRule="auto"/>
              <w:jc w:val="center"/>
              <w:rPr>
                <w:rFonts w:cs="Calibri"/>
                <w:sz w:val="20"/>
                <w:szCs w:val="20"/>
                <w:lang w:val="ru-RU" w:eastAsia="ru-RU"/>
              </w:rPr>
            </w:pPr>
            <w:r w:rsidRPr="003105F5">
              <w:rPr>
                <w:rFonts w:cs="Calibri"/>
                <w:sz w:val="20"/>
                <w:szCs w:val="20"/>
                <w:lang w:val="ru-RU" w:eastAsia="ru-RU"/>
              </w:rPr>
              <w:t>OCP &gt; OHP</w:t>
            </w:r>
          </w:p>
        </w:tc>
        <w:tc>
          <w:tcPr>
            <w:tcW w:w="1170" w:type="dxa"/>
          </w:tcPr>
          <w:p w14:paraId="63A79B10"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lang w:val="ru-RU" w:eastAsia="ru-RU"/>
              </w:rPr>
            </w:pPr>
            <w:r w:rsidRPr="003105F5">
              <w:rPr>
                <w:rFonts w:asciiTheme="minorHAnsi" w:hAnsiTheme="minorHAnsi" w:cstheme="minorHAnsi"/>
                <w:sz w:val="20"/>
                <w:szCs w:val="20"/>
              </w:rPr>
              <w:t>16.547</w:t>
            </w:r>
          </w:p>
        </w:tc>
        <w:tc>
          <w:tcPr>
            <w:tcW w:w="810" w:type="dxa"/>
          </w:tcPr>
          <w:p w14:paraId="2FF4A86E"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lang w:val="ru-RU" w:eastAsia="ru-RU"/>
              </w:rPr>
            </w:pPr>
            <w:r w:rsidRPr="003105F5">
              <w:rPr>
                <w:rFonts w:asciiTheme="minorHAnsi" w:hAnsiTheme="minorHAnsi" w:cstheme="minorHAnsi"/>
                <w:sz w:val="20"/>
                <w:szCs w:val="20"/>
              </w:rPr>
              <w:t>7.853</w:t>
            </w:r>
          </w:p>
        </w:tc>
        <w:tc>
          <w:tcPr>
            <w:tcW w:w="990" w:type="dxa"/>
          </w:tcPr>
          <w:p w14:paraId="57EE41DA"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lang w:val="ru-RU" w:eastAsia="ru-RU"/>
              </w:rPr>
            </w:pPr>
            <w:r w:rsidRPr="003105F5">
              <w:rPr>
                <w:rFonts w:asciiTheme="minorHAnsi" w:hAnsiTheme="minorHAnsi" w:cstheme="minorHAnsi"/>
                <w:sz w:val="20"/>
                <w:szCs w:val="20"/>
              </w:rPr>
              <w:t>0.035</w:t>
            </w:r>
          </w:p>
        </w:tc>
        <w:tc>
          <w:tcPr>
            <w:tcW w:w="1710" w:type="dxa"/>
          </w:tcPr>
          <w:p w14:paraId="6A612361"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lang w:val="ru-RU" w:eastAsia="ru-RU"/>
              </w:rPr>
            </w:pPr>
            <w:r w:rsidRPr="003105F5">
              <w:rPr>
                <w:rFonts w:asciiTheme="minorHAnsi" w:hAnsiTheme="minorHAnsi" w:cstheme="minorHAnsi"/>
                <w:sz w:val="20"/>
                <w:szCs w:val="20"/>
              </w:rPr>
              <w:t>0.051</w:t>
            </w:r>
          </w:p>
        </w:tc>
      </w:tr>
      <w:tr w:rsidR="0030778C" w:rsidRPr="0030778C" w14:paraId="0BBA6AB4" w14:textId="77777777" w:rsidTr="000B02D6">
        <w:trPr>
          <w:trHeight w:hRule="exact" w:val="230"/>
        </w:trPr>
        <w:tc>
          <w:tcPr>
            <w:tcW w:w="2425" w:type="dxa"/>
          </w:tcPr>
          <w:p w14:paraId="64E35CF8" w14:textId="77777777" w:rsidR="00090873" w:rsidRPr="003105F5" w:rsidRDefault="00090873" w:rsidP="00B367D1">
            <w:pPr>
              <w:autoSpaceDE w:val="0"/>
              <w:autoSpaceDN w:val="0"/>
              <w:adjustRightInd w:val="0"/>
              <w:spacing w:after="0" w:line="480" w:lineRule="auto"/>
              <w:rPr>
                <w:rFonts w:cs="Calibri"/>
                <w:sz w:val="20"/>
                <w:szCs w:val="20"/>
                <w:lang w:eastAsia="ru-RU"/>
              </w:rPr>
            </w:pPr>
            <w:r w:rsidRPr="003105F5">
              <w:rPr>
                <w:rFonts w:cs="Calibri"/>
                <w:sz w:val="20"/>
                <w:szCs w:val="20"/>
                <w:lang w:val="ru-RU" w:eastAsia="ru-RU"/>
              </w:rPr>
              <w:t>MFQ</w:t>
            </w:r>
            <w:r w:rsidRPr="003105F5">
              <w:rPr>
                <w:rFonts w:cs="Calibri"/>
                <w:sz w:val="20"/>
                <w:szCs w:val="20"/>
                <w:lang w:eastAsia="ru-RU"/>
              </w:rPr>
              <w:t xml:space="preserve"> – child version</w:t>
            </w:r>
          </w:p>
        </w:tc>
        <w:tc>
          <w:tcPr>
            <w:tcW w:w="1350" w:type="dxa"/>
          </w:tcPr>
          <w:p w14:paraId="0172916E" w14:textId="77777777" w:rsidR="00090873" w:rsidRPr="003105F5" w:rsidRDefault="00090873" w:rsidP="00B367D1">
            <w:pPr>
              <w:autoSpaceDE w:val="0"/>
              <w:autoSpaceDN w:val="0"/>
              <w:adjustRightInd w:val="0"/>
              <w:spacing w:after="0" w:line="480" w:lineRule="auto"/>
              <w:jc w:val="center"/>
              <w:rPr>
                <w:rFonts w:cs="Calibri"/>
                <w:b/>
                <w:sz w:val="20"/>
                <w:szCs w:val="20"/>
                <w:lang w:val="ru-RU" w:eastAsia="ru-RU"/>
              </w:rPr>
            </w:pPr>
            <w:r w:rsidRPr="003105F5">
              <w:rPr>
                <w:rFonts w:cs="Calibri"/>
                <w:b/>
                <w:sz w:val="20"/>
                <w:szCs w:val="20"/>
                <w:lang w:val="ru-RU" w:eastAsia="ru-RU"/>
              </w:rPr>
              <w:t>BD &gt; OBP</w:t>
            </w:r>
          </w:p>
        </w:tc>
        <w:tc>
          <w:tcPr>
            <w:tcW w:w="1170" w:type="dxa"/>
          </w:tcPr>
          <w:p w14:paraId="2341DBB1"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19.496</w:t>
            </w:r>
          </w:p>
        </w:tc>
        <w:tc>
          <w:tcPr>
            <w:tcW w:w="810" w:type="dxa"/>
          </w:tcPr>
          <w:p w14:paraId="3095C7A8"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8.891</w:t>
            </w:r>
          </w:p>
        </w:tc>
        <w:tc>
          <w:tcPr>
            <w:tcW w:w="990" w:type="dxa"/>
          </w:tcPr>
          <w:p w14:paraId="7D193967"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0.028</w:t>
            </w:r>
          </w:p>
        </w:tc>
        <w:tc>
          <w:tcPr>
            <w:tcW w:w="1710" w:type="dxa"/>
          </w:tcPr>
          <w:p w14:paraId="4BBC23E8"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
                <w:sz w:val="20"/>
                <w:szCs w:val="20"/>
              </w:rPr>
            </w:pPr>
            <w:r w:rsidRPr="003105F5">
              <w:rPr>
                <w:rFonts w:asciiTheme="minorHAnsi" w:hAnsiTheme="minorHAnsi" w:cstheme="minorHAnsi"/>
                <w:b/>
                <w:sz w:val="20"/>
                <w:szCs w:val="20"/>
              </w:rPr>
              <w:t>0.043</w:t>
            </w:r>
          </w:p>
        </w:tc>
      </w:tr>
      <w:tr w:rsidR="0030778C" w:rsidRPr="0030778C" w14:paraId="36E6ADB2" w14:textId="77777777" w:rsidTr="000B02D6">
        <w:trPr>
          <w:trHeight w:hRule="exact" w:val="230"/>
        </w:trPr>
        <w:tc>
          <w:tcPr>
            <w:tcW w:w="2425" w:type="dxa"/>
          </w:tcPr>
          <w:p w14:paraId="099C32B1" w14:textId="77777777" w:rsidR="00090873" w:rsidRPr="003105F5" w:rsidRDefault="00090873" w:rsidP="00B367D1">
            <w:pPr>
              <w:autoSpaceDE w:val="0"/>
              <w:autoSpaceDN w:val="0"/>
              <w:adjustRightInd w:val="0"/>
              <w:spacing w:after="0" w:line="480" w:lineRule="auto"/>
              <w:jc w:val="right"/>
              <w:rPr>
                <w:rFonts w:cs="Calibri"/>
                <w:sz w:val="20"/>
                <w:szCs w:val="20"/>
                <w:lang w:val="ru-RU" w:eastAsia="ru-RU"/>
              </w:rPr>
            </w:pPr>
          </w:p>
        </w:tc>
        <w:tc>
          <w:tcPr>
            <w:tcW w:w="1350" w:type="dxa"/>
          </w:tcPr>
          <w:p w14:paraId="485165B9" w14:textId="77777777" w:rsidR="00090873" w:rsidRPr="003105F5" w:rsidRDefault="00090873" w:rsidP="00B367D1">
            <w:pPr>
              <w:autoSpaceDE w:val="0"/>
              <w:autoSpaceDN w:val="0"/>
              <w:adjustRightInd w:val="0"/>
              <w:spacing w:after="0" w:line="480" w:lineRule="auto"/>
              <w:jc w:val="center"/>
              <w:rPr>
                <w:rFonts w:cs="Calibri"/>
                <w:b/>
                <w:bCs/>
                <w:sz w:val="20"/>
                <w:szCs w:val="20"/>
                <w:lang w:val="ru-RU" w:eastAsia="ru-RU"/>
              </w:rPr>
            </w:pPr>
            <w:r w:rsidRPr="003105F5">
              <w:rPr>
                <w:rFonts w:cs="Calibri"/>
                <w:b/>
                <w:bCs/>
                <w:sz w:val="20"/>
                <w:szCs w:val="20"/>
                <w:lang w:val="ru-RU" w:eastAsia="ru-RU"/>
              </w:rPr>
              <w:t>BD &gt; OCP</w:t>
            </w:r>
          </w:p>
        </w:tc>
        <w:tc>
          <w:tcPr>
            <w:tcW w:w="1170" w:type="dxa"/>
          </w:tcPr>
          <w:p w14:paraId="75B85799"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27.661</w:t>
            </w:r>
          </w:p>
        </w:tc>
        <w:tc>
          <w:tcPr>
            <w:tcW w:w="810" w:type="dxa"/>
          </w:tcPr>
          <w:p w14:paraId="3C059047"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8.740</w:t>
            </w:r>
          </w:p>
        </w:tc>
        <w:tc>
          <w:tcPr>
            <w:tcW w:w="990" w:type="dxa"/>
          </w:tcPr>
          <w:p w14:paraId="3C7CCBD6"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0.002</w:t>
            </w:r>
          </w:p>
        </w:tc>
        <w:tc>
          <w:tcPr>
            <w:tcW w:w="1710" w:type="dxa"/>
          </w:tcPr>
          <w:p w14:paraId="1AA494A1"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
                <w:sz w:val="20"/>
                <w:szCs w:val="20"/>
              </w:rPr>
            </w:pPr>
            <w:r w:rsidRPr="003105F5">
              <w:rPr>
                <w:rFonts w:asciiTheme="minorHAnsi" w:hAnsiTheme="minorHAnsi" w:cstheme="minorHAnsi"/>
                <w:b/>
                <w:sz w:val="20"/>
                <w:szCs w:val="20"/>
              </w:rPr>
              <w:t>0.005</w:t>
            </w:r>
          </w:p>
        </w:tc>
      </w:tr>
      <w:tr w:rsidR="0030778C" w:rsidRPr="0030778C" w14:paraId="1601C15F" w14:textId="77777777" w:rsidTr="000B02D6">
        <w:trPr>
          <w:trHeight w:hRule="exact" w:val="230"/>
        </w:trPr>
        <w:tc>
          <w:tcPr>
            <w:tcW w:w="2425" w:type="dxa"/>
          </w:tcPr>
          <w:p w14:paraId="4AA24AE6" w14:textId="77777777" w:rsidR="00090873" w:rsidRPr="003105F5" w:rsidRDefault="00090873" w:rsidP="00B367D1">
            <w:pPr>
              <w:autoSpaceDE w:val="0"/>
              <w:autoSpaceDN w:val="0"/>
              <w:adjustRightInd w:val="0"/>
              <w:spacing w:after="0" w:line="480" w:lineRule="auto"/>
              <w:jc w:val="right"/>
              <w:rPr>
                <w:rFonts w:cs="Calibri"/>
                <w:sz w:val="20"/>
                <w:szCs w:val="20"/>
                <w:lang w:val="ru-RU" w:eastAsia="ru-RU"/>
              </w:rPr>
            </w:pPr>
          </w:p>
        </w:tc>
        <w:tc>
          <w:tcPr>
            <w:tcW w:w="1350" w:type="dxa"/>
          </w:tcPr>
          <w:p w14:paraId="4F202D19" w14:textId="77777777" w:rsidR="00090873" w:rsidRPr="003105F5" w:rsidRDefault="00090873" w:rsidP="00B367D1">
            <w:pPr>
              <w:autoSpaceDE w:val="0"/>
              <w:autoSpaceDN w:val="0"/>
              <w:adjustRightInd w:val="0"/>
              <w:spacing w:after="0" w:line="480" w:lineRule="auto"/>
              <w:jc w:val="center"/>
              <w:rPr>
                <w:rFonts w:cs="Calibri"/>
                <w:b/>
                <w:bCs/>
                <w:sz w:val="20"/>
                <w:szCs w:val="20"/>
                <w:lang w:val="ru-RU" w:eastAsia="ru-RU"/>
              </w:rPr>
            </w:pPr>
            <w:r w:rsidRPr="003105F5">
              <w:rPr>
                <w:rFonts w:cs="Calibri"/>
                <w:b/>
                <w:bCs/>
                <w:sz w:val="20"/>
                <w:szCs w:val="20"/>
                <w:lang w:val="ru-RU" w:eastAsia="ru-RU"/>
              </w:rPr>
              <w:t>BD &gt; OHP</w:t>
            </w:r>
          </w:p>
        </w:tc>
        <w:tc>
          <w:tcPr>
            <w:tcW w:w="1170" w:type="dxa"/>
          </w:tcPr>
          <w:p w14:paraId="206F063B"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40.101</w:t>
            </w:r>
          </w:p>
        </w:tc>
        <w:tc>
          <w:tcPr>
            <w:tcW w:w="810" w:type="dxa"/>
          </w:tcPr>
          <w:p w14:paraId="5E4EB95B"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8.436</w:t>
            </w:r>
          </w:p>
        </w:tc>
        <w:tc>
          <w:tcPr>
            <w:tcW w:w="990" w:type="dxa"/>
          </w:tcPr>
          <w:p w14:paraId="0D29D38B"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&lt;0.001</w:t>
            </w:r>
          </w:p>
        </w:tc>
        <w:tc>
          <w:tcPr>
            <w:tcW w:w="1710" w:type="dxa"/>
          </w:tcPr>
          <w:p w14:paraId="18A53C29" w14:textId="77777777" w:rsidR="00090873" w:rsidRPr="003105F5" w:rsidRDefault="00090873" w:rsidP="00B367D1">
            <w:pPr>
              <w:spacing w:line="480" w:lineRule="auto"/>
              <w:jc w:val="center"/>
              <w:rPr>
                <w:rFonts w:cs="Calibri"/>
                <w:b/>
                <w:sz w:val="20"/>
                <w:szCs w:val="20"/>
                <w:lang w:eastAsia="ru-RU"/>
              </w:rPr>
            </w:pPr>
            <w:r w:rsidRPr="003105F5">
              <w:rPr>
                <w:rFonts w:cs="Calibri"/>
                <w:b/>
                <w:sz w:val="20"/>
                <w:szCs w:val="20"/>
                <w:lang w:eastAsia="ru-RU"/>
              </w:rPr>
              <w:t>&lt;0.001</w:t>
            </w:r>
          </w:p>
        </w:tc>
      </w:tr>
      <w:tr w:rsidR="0030778C" w:rsidRPr="0030778C" w14:paraId="658B3738" w14:textId="77777777" w:rsidTr="000B02D6">
        <w:trPr>
          <w:trHeight w:hRule="exact" w:val="230"/>
        </w:trPr>
        <w:tc>
          <w:tcPr>
            <w:tcW w:w="2425" w:type="dxa"/>
          </w:tcPr>
          <w:p w14:paraId="5C641022" w14:textId="77777777" w:rsidR="00090873" w:rsidRPr="003105F5" w:rsidRDefault="00090873" w:rsidP="00B367D1">
            <w:pPr>
              <w:autoSpaceDE w:val="0"/>
              <w:autoSpaceDN w:val="0"/>
              <w:adjustRightInd w:val="0"/>
              <w:spacing w:after="0" w:line="480" w:lineRule="auto"/>
              <w:jc w:val="right"/>
              <w:rPr>
                <w:rFonts w:cs="Calibri"/>
                <w:sz w:val="20"/>
                <w:szCs w:val="20"/>
                <w:lang w:val="ru-RU" w:eastAsia="ru-RU"/>
              </w:rPr>
            </w:pPr>
          </w:p>
        </w:tc>
        <w:tc>
          <w:tcPr>
            <w:tcW w:w="1350" w:type="dxa"/>
          </w:tcPr>
          <w:p w14:paraId="05CBD227" w14:textId="77777777" w:rsidR="00090873" w:rsidRPr="003105F5" w:rsidRDefault="00090873" w:rsidP="00B367D1">
            <w:pPr>
              <w:autoSpaceDE w:val="0"/>
              <w:autoSpaceDN w:val="0"/>
              <w:adjustRightInd w:val="0"/>
              <w:spacing w:after="0" w:line="480" w:lineRule="auto"/>
              <w:jc w:val="center"/>
              <w:rPr>
                <w:rFonts w:cs="Calibri"/>
                <w:sz w:val="20"/>
                <w:szCs w:val="20"/>
                <w:lang w:val="ru-RU" w:eastAsia="ru-RU"/>
              </w:rPr>
            </w:pPr>
            <w:r w:rsidRPr="003105F5">
              <w:rPr>
                <w:rFonts w:cs="Calibri"/>
                <w:sz w:val="20"/>
                <w:szCs w:val="20"/>
                <w:lang w:val="ru-RU" w:eastAsia="ru-RU"/>
              </w:rPr>
              <w:t>OBP &lt; OCP</w:t>
            </w:r>
          </w:p>
        </w:tc>
        <w:tc>
          <w:tcPr>
            <w:tcW w:w="1170" w:type="dxa"/>
          </w:tcPr>
          <w:p w14:paraId="7749E7EC"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lang w:val="ru-RU" w:eastAsia="ru-RU"/>
              </w:rPr>
            </w:pPr>
            <w:r w:rsidRPr="003105F5">
              <w:rPr>
                <w:rFonts w:asciiTheme="minorHAnsi" w:hAnsiTheme="minorHAnsi" w:cstheme="minorHAnsi"/>
                <w:sz w:val="20"/>
                <w:szCs w:val="20"/>
              </w:rPr>
              <w:t>8.165</w:t>
            </w:r>
          </w:p>
        </w:tc>
        <w:tc>
          <w:tcPr>
            <w:tcW w:w="810" w:type="dxa"/>
          </w:tcPr>
          <w:p w14:paraId="69534D0E"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lang w:val="ru-RU" w:eastAsia="ru-RU"/>
              </w:rPr>
            </w:pPr>
            <w:r w:rsidRPr="003105F5">
              <w:rPr>
                <w:rFonts w:asciiTheme="minorHAnsi" w:hAnsiTheme="minorHAnsi" w:cstheme="minorHAnsi"/>
                <w:sz w:val="20"/>
                <w:szCs w:val="20"/>
              </w:rPr>
              <w:t>8.337</w:t>
            </w:r>
          </w:p>
        </w:tc>
        <w:tc>
          <w:tcPr>
            <w:tcW w:w="990" w:type="dxa"/>
          </w:tcPr>
          <w:p w14:paraId="3BC009E6"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lang w:val="ru-RU" w:eastAsia="ru-RU"/>
              </w:rPr>
            </w:pPr>
            <w:r w:rsidRPr="003105F5">
              <w:rPr>
                <w:rFonts w:asciiTheme="minorHAnsi" w:hAnsiTheme="minorHAnsi" w:cstheme="minorHAnsi"/>
                <w:sz w:val="20"/>
                <w:szCs w:val="20"/>
              </w:rPr>
              <w:t>0.327</w:t>
            </w:r>
          </w:p>
        </w:tc>
        <w:tc>
          <w:tcPr>
            <w:tcW w:w="1710" w:type="dxa"/>
          </w:tcPr>
          <w:p w14:paraId="5148810A"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lang w:val="ru-RU" w:eastAsia="ru-RU"/>
              </w:rPr>
            </w:pPr>
            <w:r w:rsidRPr="003105F5">
              <w:rPr>
                <w:rFonts w:asciiTheme="minorHAnsi" w:hAnsiTheme="minorHAnsi" w:cstheme="minorHAnsi"/>
                <w:sz w:val="20"/>
                <w:szCs w:val="20"/>
              </w:rPr>
              <w:t>1.000</w:t>
            </w:r>
          </w:p>
        </w:tc>
      </w:tr>
      <w:tr w:rsidR="0030778C" w:rsidRPr="0030778C" w14:paraId="3047BD90" w14:textId="77777777" w:rsidTr="000B02D6">
        <w:trPr>
          <w:trHeight w:hRule="exact" w:val="230"/>
        </w:trPr>
        <w:tc>
          <w:tcPr>
            <w:tcW w:w="2425" w:type="dxa"/>
          </w:tcPr>
          <w:p w14:paraId="28D25056" w14:textId="77777777" w:rsidR="00090873" w:rsidRPr="003105F5" w:rsidRDefault="00090873" w:rsidP="00B367D1">
            <w:pPr>
              <w:autoSpaceDE w:val="0"/>
              <w:autoSpaceDN w:val="0"/>
              <w:adjustRightInd w:val="0"/>
              <w:spacing w:after="0" w:line="480" w:lineRule="auto"/>
              <w:jc w:val="right"/>
              <w:rPr>
                <w:rFonts w:cs="Calibri"/>
                <w:sz w:val="20"/>
                <w:szCs w:val="20"/>
                <w:lang w:val="ru-RU" w:eastAsia="ru-RU"/>
              </w:rPr>
            </w:pPr>
          </w:p>
        </w:tc>
        <w:tc>
          <w:tcPr>
            <w:tcW w:w="1350" w:type="dxa"/>
          </w:tcPr>
          <w:p w14:paraId="2760C9C9" w14:textId="77777777" w:rsidR="00090873" w:rsidRPr="003105F5" w:rsidRDefault="00090873" w:rsidP="00B367D1">
            <w:pPr>
              <w:autoSpaceDE w:val="0"/>
              <w:autoSpaceDN w:val="0"/>
              <w:adjustRightInd w:val="0"/>
              <w:spacing w:after="0" w:line="480" w:lineRule="auto"/>
              <w:jc w:val="center"/>
              <w:rPr>
                <w:rFonts w:cs="Calibri"/>
                <w:b/>
                <w:sz w:val="20"/>
                <w:szCs w:val="20"/>
                <w:lang w:val="ru-RU" w:eastAsia="ru-RU"/>
              </w:rPr>
            </w:pPr>
            <w:r w:rsidRPr="003105F5">
              <w:rPr>
                <w:rFonts w:cs="Calibri"/>
                <w:b/>
                <w:sz w:val="20"/>
                <w:szCs w:val="20"/>
                <w:lang w:val="ru-RU" w:eastAsia="ru-RU"/>
              </w:rPr>
              <w:t>OBP &gt; OHP</w:t>
            </w:r>
          </w:p>
        </w:tc>
        <w:tc>
          <w:tcPr>
            <w:tcW w:w="1170" w:type="dxa"/>
          </w:tcPr>
          <w:p w14:paraId="4729F5FE"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lang w:val="ru-RU" w:eastAsia="ru-RU"/>
              </w:rPr>
            </w:pPr>
            <w:r w:rsidRPr="003105F5">
              <w:rPr>
                <w:rFonts w:asciiTheme="minorHAnsi" w:hAnsiTheme="minorHAnsi" w:cstheme="minorHAnsi"/>
                <w:sz w:val="20"/>
                <w:szCs w:val="20"/>
              </w:rPr>
              <w:t>20.605</w:t>
            </w:r>
          </w:p>
        </w:tc>
        <w:tc>
          <w:tcPr>
            <w:tcW w:w="810" w:type="dxa"/>
          </w:tcPr>
          <w:p w14:paraId="2FCEE02D"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lang w:val="ru-RU" w:eastAsia="ru-RU"/>
              </w:rPr>
            </w:pPr>
            <w:r w:rsidRPr="003105F5">
              <w:rPr>
                <w:rFonts w:asciiTheme="minorHAnsi" w:hAnsiTheme="minorHAnsi" w:cstheme="minorHAnsi"/>
                <w:sz w:val="20"/>
                <w:szCs w:val="20"/>
              </w:rPr>
              <w:t>8.018</w:t>
            </w:r>
          </w:p>
        </w:tc>
        <w:tc>
          <w:tcPr>
            <w:tcW w:w="990" w:type="dxa"/>
          </w:tcPr>
          <w:p w14:paraId="2E7ADC17"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lang w:val="ru-RU" w:eastAsia="ru-RU"/>
              </w:rPr>
            </w:pPr>
            <w:r w:rsidRPr="003105F5">
              <w:rPr>
                <w:rFonts w:asciiTheme="minorHAnsi" w:hAnsiTheme="minorHAnsi" w:cstheme="minorHAnsi"/>
                <w:sz w:val="20"/>
                <w:szCs w:val="20"/>
              </w:rPr>
              <w:t>0.010</w:t>
            </w:r>
          </w:p>
        </w:tc>
        <w:tc>
          <w:tcPr>
            <w:tcW w:w="1710" w:type="dxa"/>
          </w:tcPr>
          <w:p w14:paraId="3A5A2B9B"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
                <w:sz w:val="20"/>
                <w:szCs w:val="20"/>
                <w:lang w:val="ru-RU" w:eastAsia="ru-RU"/>
              </w:rPr>
            </w:pPr>
            <w:r w:rsidRPr="003105F5">
              <w:rPr>
                <w:rFonts w:asciiTheme="minorHAnsi" w:hAnsiTheme="minorHAnsi" w:cstheme="minorHAnsi"/>
                <w:b/>
                <w:sz w:val="20"/>
                <w:szCs w:val="20"/>
              </w:rPr>
              <w:t>0.017</w:t>
            </w:r>
          </w:p>
        </w:tc>
      </w:tr>
      <w:tr w:rsidR="0030778C" w:rsidRPr="0030778C" w14:paraId="5DE9CE1C" w14:textId="77777777" w:rsidTr="000B02D6">
        <w:trPr>
          <w:trHeight w:hRule="exact" w:val="230"/>
        </w:trPr>
        <w:tc>
          <w:tcPr>
            <w:tcW w:w="2425" w:type="dxa"/>
          </w:tcPr>
          <w:p w14:paraId="4B401880" w14:textId="77777777" w:rsidR="00090873" w:rsidRPr="003105F5" w:rsidRDefault="00090873" w:rsidP="00B367D1">
            <w:pPr>
              <w:autoSpaceDE w:val="0"/>
              <w:autoSpaceDN w:val="0"/>
              <w:adjustRightInd w:val="0"/>
              <w:spacing w:after="0" w:line="480" w:lineRule="auto"/>
              <w:jc w:val="right"/>
              <w:rPr>
                <w:rFonts w:cs="Calibri"/>
                <w:sz w:val="20"/>
                <w:szCs w:val="20"/>
                <w:lang w:val="ru-RU" w:eastAsia="ru-RU"/>
              </w:rPr>
            </w:pPr>
          </w:p>
        </w:tc>
        <w:tc>
          <w:tcPr>
            <w:tcW w:w="1350" w:type="dxa"/>
          </w:tcPr>
          <w:p w14:paraId="74F8C282" w14:textId="77777777" w:rsidR="00090873" w:rsidRPr="003105F5" w:rsidRDefault="00090873" w:rsidP="00B367D1">
            <w:pPr>
              <w:autoSpaceDE w:val="0"/>
              <w:autoSpaceDN w:val="0"/>
              <w:adjustRightInd w:val="0"/>
              <w:spacing w:after="0" w:line="480" w:lineRule="auto"/>
              <w:jc w:val="center"/>
              <w:rPr>
                <w:rFonts w:cs="Calibri"/>
                <w:sz w:val="20"/>
                <w:szCs w:val="20"/>
                <w:lang w:val="ru-RU" w:eastAsia="ru-RU"/>
              </w:rPr>
            </w:pPr>
            <w:r w:rsidRPr="003105F5">
              <w:rPr>
                <w:rFonts w:cs="Calibri"/>
                <w:sz w:val="20"/>
                <w:szCs w:val="20"/>
                <w:lang w:val="ru-RU" w:eastAsia="ru-RU"/>
              </w:rPr>
              <w:t>OCP &gt; OHP</w:t>
            </w:r>
          </w:p>
        </w:tc>
        <w:tc>
          <w:tcPr>
            <w:tcW w:w="1170" w:type="dxa"/>
          </w:tcPr>
          <w:p w14:paraId="064AF788"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lang w:val="ru-RU" w:eastAsia="ru-RU"/>
              </w:rPr>
            </w:pPr>
            <w:r w:rsidRPr="003105F5">
              <w:rPr>
                <w:rFonts w:asciiTheme="minorHAnsi" w:hAnsiTheme="minorHAnsi" w:cstheme="minorHAnsi"/>
                <w:sz w:val="20"/>
                <w:szCs w:val="20"/>
              </w:rPr>
              <w:t>12.440</w:t>
            </w:r>
          </w:p>
        </w:tc>
        <w:tc>
          <w:tcPr>
            <w:tcW w:w="810" w:type="dxa"/>
          </w:tcPr>
          <w:p w14:paraId="0506CB17"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lang w:val="ru-RU" w:eastAsia="ru-RU"/>
              </w:rPr>
            </w:pPr>
            <w:r w:rsidRPr="003105F5">
              <w:rPr>
                <w:rFonts w:asciiTheme="minorHAnsi" w:hAnsiTheme="minorHAnsi" w:cstheme="minorHAnsi"/>
                <w:sz w:val="20"/>
                <w:szCs w:val="20"/>
              </w:rPr>
              <w:t>7.849</w:t>
            </w:r>
          </w:p>
        </w:tc>
        <w:tc>
          <w:tcPr>
            <w:tcW w:w="990" w:type="dxa"/>
          </w:tcPr>
          <w:p w14:paraId="70A9EB0C"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lang w:val="ru-RU" w:eastAsia="ru-RU"/>
              </w:rPr>
            </w:pPr>
            <w:r w:rsidRPr="003105F5">
              <w:rPr>
                <w:rFonts w:asciiTheme="minorHAnsi" w:hAnsiTheme="minorHAnsi" w:cstheme="minorHAnsi"/>
                <w:sz w:val="20"/>
                <w:szCs w:val="20"/>
              </w:rPr>
              <w:t>0.113</w:t>
            </w:r>
          </w:p>
        </w:tc>
        <w:tc>
          <w:tcPr>
            <w:tcW w:w="1710" w:type="dxa"/>
          </w:tcPr>
          <w:p w14:paraId="41AB2651"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lang w:val="ru-RU" w:eastAsia="ru-RU"/>
              </w:rPr>
            </w:pPr>
            <w:r w:rsidRPr="003105F5">
              <w:rPr>
                <w:rFonts w:asciiTheme="minorHAnsi" w:hAnsiTheme="minorHAnsi" w:cstheme="minorHAnsi"/>
                <w:sz w:val="20"/>
                <w:szCs w:val="20"/>
              </w:rPr>
              <w:t>0.151</w:t>
            </w:r>
          </w:p>
        </w:tc>
      </w:tr>
      <w:tr w:rsidR="0030778C" w:rsidRPr="0030778C" w14:paraId="64CC586E" w14:textId="77777777" w:rsidTr="000B02D6">
        <w:trPr>
          <w:trHeight w:hRule="exact" w:val="230"/>
        </w:trPr>
        <w:tc>
          <w:tcPr>
            <w:tcW w:w="2425" w:type="dxa"/>
          </w:tcPr>
          <w:p w14:paraId="6D94FC75" w14:textId="77777777" w:rsidR="00090873" w:rsidRPr="003105F5" w:rsidRDefault="00090873" w:rsidP="00B367D1">
            <w:pPr>
              <w:autoSpaceDE w:val="0"/>
              <w:autoSpaceDN w:val="0"/>
              <w:adjustRightInd w:val="0"/>
              <w:spacing w:after="0" w:line="480" w:lineRule="auto"/>
              <w:rPr>
                <w:rFonts w:cs="Calibri"/>
                <w:sz w:val="20"/>
                <w:szCs w:val="20"/>
                <w:lang w:eastAsia="ru-RU"/>
              </w:rPr>
            </w:pPr>
            <w:r w:rsidRPr="003105F5">
              <w:rPr>
                <w:rFonts w:cs="Calibri"/>
                <w:sz w:val="20"/>
                <w:szCs w:val="20"/>
                <w:lang w:val="ru-RU" w:eastAsia="ru-RU"/>
              </w:rPr>
              <w:t>KMRS</w:t>
            </w:r>
            <w:r w:rsidRPr="003105F5">
              <w:rPr>
                <w:rFonts w:cs="Calibri"/>
                <w:sz w:val="20"/>
                <w:szCs w:val="20"/>
                <w:vertAlign w:val="superscript"/>
                <w:lang w:eastAsia="ru-RU"/>
              </w:rPr>
              <w:t>f</w:t>
            </w:r>
          </w:p>
        </w:tc>
        <w:tc>
          <w:tcPr>
            <w:tcW w:w="1350" w:type="dxa"/>
          </w:tcPr>
          <w:p w14:paraId="07A6111D" w14:textId="77777777" w:rsidR="00090873" w:rsidRPr="003105F5" w:rsidRDefault="00090873" w:rsidP="00B367D1">
            <w:pPr>
              <w:autoSpaceDE w:val="0"/>
              <w:autoSpaceDN w:val="0"/>
              <w:adjustRightInd w:val="0"/>
              <w:spacing w:after="0" w:line="480" w:lineRule="auto"/>
              <w:jc w:val="center"/>
              <w:rPr>
                <w:rFonts w:cs="Calibri"/>
                <w:b/>
                <w:bCs/>
                <w:sz w:val="20"/>
                <w:szCs w:val="20"/>
                <w:lang w:val="ru-RU" w:eastAsia="ru-RU"/>
              </w:rPr>
            </w:pPr>
            <w:r w:rsidRPr="003105F5">
              <w:rPr>
                <w:rFonts w:cs="Calibri"/>
                <w:b/>
                <w:bCs/>
                <w:sz w:val="20"/>
                <w:szCs w:val="20"/>
                <w:lang w:val="ru-RU" w:eastAsia="ru-RU"/>
              </w:rPr>
              <w:t>BD &gt; OBP</w:t>
            </w:r>
          </w:p>
        </w:tc>
        <w:tc>
          <w:tcPr>
            <w:tcW w:w="1170" w:type="dxa"/>
          </w:tcPr>
          <w:p w14:paraId="08EB3BB6"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20.602</w:t>
            </w:r>
          </w:p>
        </w:tc>
        <w:tc>
          <w:tcPr>
            <w:tcW w:w="810" w:type="dxa"/>
          </w:tcPr>
          <w:p w14:paraId="435E751B"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7.698</w:t>
            </w:r>
          </w:p>
        </w:tc>
        <w:tc>
          <w:tcPr>
            <w:tcW w:w="990" w:type="dxa"/>
          </w:tcPr>
          <w:p w14:paraId="19BF6B4C"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0.007</w:t>
            </w:r>
          </w:p>
        </w:tc>
        <w:tc>
          <w:tcPr>
            <w:tcW w:w="1710" w:type="dxa"/>
          </w:tcPr>
          <w:p w14:paraId="5F83F7F5"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
                <w:sz w:val="20"/>
                <w:szCs w:val="20"/>
              </w:rPr>
            </w:pPr>
            <w:r w:rsidRPr="003105F5">
              <w:rPr>
                <w:rFonts w:asciiTheme="minorHAnsi" w:hAnsiTheme="minorHAnsi" w:cstheme="minorHAnsi"/>
                <w:b/>
                <w:sz w:val="20"/>
                <w:szCs w:val="20"/>
              </w:rPr>
              <w:t>0.013</w:t>
            </w:r>
          </w:p>
        </w:tc>
      </w:tr>
      <w:tr w:rsidR="0030778C" w:rsidRPr="0030778C" w14:paraId="70638934" w14:textId="77777777" w:rsidTr="000B02D6">
        <w:trPr>
          <w:trHeight w:hRule="exact" w:val="230"/>
        </w:trPr>
        <w:tc>
          <w:tcPr>
            <w:tcW w:w="2425" w:type="dxa"/>
          </w:tcPr>
          <w:p w14:paraId="0E69596B" w14:textId="77777777" w:rsidR="00090873" w:rsidRPr="003105F5" w:rsidRDefault="00090873" w:rsidP="00B367D1">
            <w:pPr>
              <w:autoSpaceDE w:val="0"/>
              <w:autoSpaceDN w:val="0"/>
              <w:adjustRightInd w:val="0"/>
              <w:spacing w:after="0" w:line="480" w:lineRule="auto"/>
              <w:jc w:val="right"/>
              <w:rPr>
                <w:rFonts w:cs="Calibri"/>
                <w:sz w:val="20"/>
                <w:szCs w:val="20"/>
                <w:lang w:val="ru-RU" w:eastAsia="ru-RU"/>
              </w:rPr>
            </w:pPr>
          </w:p>
        </w:tc>
        <w:tc>
          <w:tcPr>
            <w:tcW w:w="1350" w:type="dxa"/>
          </w:tcPr>
          <w:p w14:paraId="7A980F19" w14:textId="77777777" w:rsidR="00090873" w:rsidRPr="003105F5" w:rsidRDefault="00090873" w:rsidP="00B367D1">
            <w:pPr>
              <w:autoSpaceDE w:val="0"/>
              <w:autoSpaceDN w:val="0"/>
              <w:adjustRightInd w:val="0"/>
              <w:spacing w:after="0" w:line="480" w:lineRule="auto"/>
              <w:jc w:val="center"/>
              <w:rPr>
                <w:rFonts w:cs="Calibri"/>
                <w:b/>
                <w:bCs/>
                <w:sz w:val="20"/>
                <w:szCs w:val="20"/>
                <w:lang w:val="ru-RU" w:eastAsia="ru-RU"/>
              </w:rPr>
            </w:pPr>
            <w:r w:rsidRPr="003105F5">
              <w:rPr>
                <w:rFonts w:cs="Calibri"/>
                <w:b/>
                <w:bCs/>
                <w:sz w:val="20"/>
                <w:szCs w:val="20"/>
                <w:lang w:val="ru-RU" w:eastAsia="ru-RU"/>
              </w:rPr>
              <w:t>BD &gt; OCP</w:t>
            </w:r>
          </w:p>
        </w:tc>
        <w:tc>
          <w:tcPr>
            <w:tcW w:w="1170" w:type="dxa"/>
          </w:tcPr>
          <w:p w14:paraId="368818E2"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35.817</w:t>
            </w:r>
          </w:p>
        </w:tc>
        <w:tc>
          <w:tcPr>
            <w:tcW w:w="810" w:type="dxa"/>
          </w:tcPr>
          <w:p w14:paraId="1E2F7809"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7.567</w:t>
            </w:r>
          </w:p>
        </w:tc>
        <w:tc>
          <w:tcPr>
            <w:tcW w:w="990" w:type="dxa"/>
          </w:tcPr>
          <w:p w14:paraId="1E1CB442"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&lt;0.001</w:t>
            </w:r>
          </w:p>
        </w:tc>
        <w:tc>
          <w:tcPr>
            <w:tcW w:w="1710" w:type="dxa"/>
          </w:tcPr>
          <w:p w14:paraId="4E3C0A4A" w14:textId="77777777" w:rsidR="00090873" w:rsidRPr="003105F5" w:rsidRDefault="00090873" w:rsidP="00B367D1">
            <w:pPr>
              <w:spacing w:line="480" w:lineRule="auto"/>
              <w:jc w:val="center"/>
              <w:rPr>
                <w:rFonts w:cs="Calibri"/>
                <w:b/>
                <w:sz w:val="20"/>
                <w:szCs w:val="20"/>
                <w:lang w:eastAsia="ru-RU"/>
              </w:rPr>
            </w:pPr>
            <w:r w:rsidRPr="003105F5">
              <w:rPr>
                <w:rFonts w:cs="Calibri"/>
                <w:b/>
                <w:sz w:val="20"/>
                <w:szCs w:val="20"/>
                <w:lang w:eastAsia="ru-RU"/>
              </w:rPr>
              <w:t>&lt;0.001</w:t>
            </w:r>
          </w:p>
        </w:tc>
      </w:tr>
      <w:tr w:rsidR="0030778C" w:rsidRPr="0030778C" w14:paraId="5C1A67A8" w14:textId="77777777" w:rsidTr="000B02D6">
        <w:trPr>
          <w:trHeight w:hRule="exact" w:val="230"/>
        </w:trPr>
        <w:tc>
          <w:tcPr>
            <w:tcW w:w="2425" w:type="dxa"/>
          </w:tcPr>
          <w:p w14:paraId="3593854E" w14:textId="77777777" w:rsidR="00090873" w:rsidRPr="003105F5" w:rsidRDefault="00090873" w:rsidP="00B367D1">
            <w:pPr>
              <w:autoSpaceDE w:val="0"/>
              <w:autoSpaceDN w:val="0"/>
              <w:adjustRightInd w:val="0"/>
              <w:spacing w:after="0" w:line="480" w:lineRule="auto"/>
              <w:jc w:val="right"/>
              <w:rPr>
                <w:rFonts w:cs="Calibri"/>
                <w:sz w:val="20"/>
                <w:szCs w:val="20"/>
                <w:lang w:val="ru-RU" w:eastAsia="ru-RU"/>
              </w:rPr>
            </w:pPr>
          </w:p>
        </w:tc>
        <w:tc>
          <w:tcPr>
            <w:tcW w:w="1350" w:type="dxa"/>
          </w:tcPr>
          <w:p w14:paraId="776DCD16" w14:textId="77777777" w:rsidR="00090873" w:rsidRPr="003105F5" w:rsidRDefault="00090873" w:rsidP="00B367D1">
            <w:pPr>
              <w:autoSpaceDE w:val="0"/>
              <w:autoSpaceDN w:val="0"/>
              <w:adjustRightInd w:val="0"/>
              <w:spacing w:after="0" w:line="480" w:lineRule="auto"/>
              <w:jc w:val="center"/>
              <w:rPr>
                <w:rFonts w:cs="Calibri"/>
                <w:b/>
                <w:bCs/>
                <w:sz w:val="20"/>
                <w:szCs w:val="20"/>
                <w:lang w:val="ru-RU" w:eastAsia="ru-RU"/>
              </w:rPr>
            </w:pPr>
            <w:r w:rsidRPr="003105F5">
              <w:rPr>
                <w:rFonts w:cs="Calibri"/>
                <w:b/>
                <w:bCs/>
                <w:sz w:val="20"/>
                <w:szCs w:val="20"/>
                <w:lang w:val="ru-RU" w:eastAsia="ru-RU"/>
              </w:rPr>
              <w:t>BD &gt; OHP</w:t>
            </w:r>
          </w:p>
        </w:tc>
        <w:tc>
          <w:tcPr>
            <w:tcW w:w="1170" w:type="dxa"/>
          </w:tcPr>
          <w:p w14:paraId="4A61B755"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40.294</w:t>
            </w:r>
          </w:p>
        </w:tc>
        <w:tc>
          <w:tcPr>
            <w:tcW w:w="810" w:type="dxa"/>
          </w:tcPr>
          <w:p w14:paraId="21C318EA"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7.350</w:t>
            </w:r>
          </w:p>
        </w:tc>
        <w:tc>
          <w:tcPr>
            <w:tcW w:w="990" w:type="dxa"/>
          </w:tcPr>
          <w:p w14:paraId="549F8519"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&lt;0.001</w:t>
            </w:r>
          </w:p>
        </w:tc>
        <w:tc>
          <w:tcPr>
            <w:tcW w:w="1710" w:type="dxa"/>
          </w:tcPr>
          <w:p w14:paraId="06C203DA" w14:textId="77777777" w:rsidR="00090873" w:rsidRPr="003105F5" w:rsidRDefault="00090873" w:rsidP="00B367D1">
            <w:pPr>
              <w:spacing w:line="480" w:lineRule="auto"/>
              <w:jc w:val="center"/>
              <w:rPr>
                <w:rFonts w:cs="Calibri"/>
                <w:b/>
                <w:sz w:val="20"/>
                <w:szCs w:val="20"/>
                <w:lang w:eastAsia="ru-RU"/>
              </w:rPr>
            </w:pPr>
            <w:r w:rsidRPr="003105F5">
              <w:rPr>
                <w:rFonts w:cs="Calibri"/>
                <w:b/>
                <w:sz w:val="20"/>
                <w:szCs w:val="20"/>
                <w:lang w:eastAsia="ru-RU"/>
              </w:rPr>
              <w:t>&lt;0.001</w:t>
            </w:r>
          </w:p>
        </w:tc>
      </w:tr>
      <w:tr w:rsidR="0030778C" w:rsidRPr="0030778C" w14:paraId="09C71A6B" w14:textId="77777777" w:rsidTr="000B02D6">
        <w:trPr>
          <w:trHeight w:hRule="exact" w:val="230"/>
        </w:trPr>
        <w:tc>
          <w:tcPr>
            <w:tcW w:w="2425" w:type="dxa"/>
          </w:tcPr>
          <w:p w14:paraId="7C079156" w14:textId="77777777" w:rsidR="00090873" w:rsidRPr="003105F5" w:rsidRDefault="00090873" w:rsidP="00B367D1">
            <w:pPr>
              <w:autoSpaceDE w:val="0"/>
              <w:autoSpaceDN w:val="0"/>
              <w:adjustRightInd w:val="0"/>
              <w:spacing w:after="0" w:line="480" w:lineRule="auto"/>
              <w:jc w:val="right"/>
              <w:rPr>
                <w:rFonts w:cs="Calibri"/>
                <w:sz w:val="20"/>
                <w:szCs w:val="20"/>
                <w:lang w:val="ru-RU" w:eastAsia="ru-RU"/>
              </w:rPr>
            </w:pPr>
          </w:p>
        </w:tc>
        <w:tc>
          <w:tcPr>
            <w:tcW w:w="1350" w:type="dxa"/>
          </w:tcPr>
          <w:p w14:paraId="495F935E" w14:textId="77777777" w:rsidR="00090873" w:rsidRPr="003105F5" w:rsidRDefault="00090873" w:rsidP="00B367D1">
            <w:pPr>
              <w:autoSpaceDE w:val="0"/>
              <w:autoSpaceDN w:val="0"/>
              <w:adjustRightInd w:val="0"/>
              <w:spacing w:after="0" w:line="480" w:lineRule="auto"/>
              <w:jc w:val="center"/>
              <w:rPr>
                <w:rFonts w:cs="Calibri"/>
                <w:sz w:val="20"/>
                <w:szCs w:val="20"/>
                <w:lang w:val="ru-RU" w:eastAsia="ru-RU"/>
              </w:rPr>
            </w:pPr>
            <w:r w:rsidRPr="003105F5">
              <w:rPr>
                <w:rFonts w:cs="Calibri"/>
                <w:sz w:val="20"/>
                <w:szCs w:val="20"/>
                <w:lang w:val="ru-RU" w:eastAsia="ru-RU"/>
              </w:rPr>
              <w:t>OBP &gt; OCP</w:t>
            </w:r>
          </w:p>
        </w:tc>
        <w:tc>
          <w:tcPr>
            <w:tcW w:w="1170" w:type="dxa"/>
          </w:tcPr>
          <w:p w14:paraId="72A55230"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lang w:val="ru-RU" w:eastAsia="ru-RU"/>
              </w:rPr>
            </w:pPr>
            <w:r w:rsidRPr="003105F5">
              <w:rPr>
                <w:rFonts w:asciiTheme="minorHAnsi" w:hAnsiTheme="minorHAnsi" w:cstheme="minorHAnsi"/>
                <w:sz w:val="20"/>
                <w:szCs w:val="20"/>
              </w:rPr>
              <w:t>15.216</w:t>
            </w:r>
          </w:p>
        </w:tc>
        <w:tc>
          <w:tcPr>
            <w:tcW w:w="810" w:type="dxa"/>
          </w:tcPr>
          <w:p w14:paraId="4B4F01DC"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lang w:val="ru-RU" w:eastAsia="ru-RU"/>
              </w:rPr>
            </w:pPr>
            <w:r w:rsidRPr="003105F5">
              <w:rPr>
                <w:rFonts w:asciiTheme="minorHAnsi" w:hAnsiTheme="minorHAnsi" w:cstheme="minorHAnsi"/>
                <w:sz w:val="20"/>
                <w:szCs w:val="20"/>
              </w:rPr>
              <w:t>7.218</w:t>
            </w:r>
          </w:p>
        </w:tc>
        <w:tc>
          <w:tcPr>
            <w:tcW w:w="990" w:type="dxa"/>
          </w:tcPr>
          <w:p w14:paraId="310729AB"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lang w:val="ru-RU" w:eastAsia="ru-RU"/>
              </w:rPr>
            </w:pPr>
            <w:r w:rsidRPr="003105F5">
              <w:rPr>
                <w:rFonts w:asciiTheme="minorHAnsi" w:hAnsiTheme="minorHAnsi" w:cstheme="minorHAnsi"/>
                <w:sz w:val="20"/>
                <w:szCs w:val="20"/>
              </w:rPr>
              <w:t>0.035</w:t>
            </w:r>
          </w:p>
        </w:tc>
        <w:tc>
          <w:tcPr>
            <w:tcW w:w="1710" w:type="dxa"/>
          </w:tcPr>
          <w:p w14:paraId="7AD6494D"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lang w:val="ru-RU" w:eastAsia="ru-RU"/>
              </w:rPr>
            </w:pPr>
            <w:r w:rsidRPr="003105F5">
              <w:rPr>
                <w:rFonts w:asciiTheme="minorHAnsi" w:hAnsiTheme="minorHAnsi" w:cstheme="minorHAnsi"/>
                <w:sz w:val="20"/>
                <w:szCs w:val="20"/>
              </w:rPr>
              <w:t>0.051</w:t>
            </w:r>
          </w:p>
        </w:tc>
      </w:tr>
      <w:tr w:rsidR="0030778C" w:rsidRPr="0030778C" w14:paraId="56B761B7" w14:textId="77777777" w:rsidTr="000B02D6">
        <w:trPr>
          <w:trHeight w:hRule="exact" w:val="230"/>
        </w:trPr>
        <w:tc>
          <w:tcPr>
            <w:tcW w:w="2425" w:type="dxa"/>
          </w:tcPr>
          <w:p w14:paraId="364D2FB2" w14:textId="77777777" w:rsidR="00090873" w:rsidRPr="003105F5" w:rsidRDefault="00090873" w:rsidP="00B367D1">
            <w:pPr>
              <w:autoSpaceDE w:val="0"/>
              <w:autoSpaceDN w:val="0"/>
              <w:adjustRightInd w:val="0"/>
              <w:spacing w:after="0" w:line="480" w:lineRule="auto"/>
              <w:jc w:val="right"/>
              <w:rPr>
                <w:rFonts w:cs="Calibri"/>
                <w:sz w:val="20"/>
                <w:szCs w:val="20"/>
                <w:lang w:val="ru-RU" w:eastAsia="ru-RU"/>
              </w:rPr>
            </w:pPr>
          </w:p>
        </w:tc>
        <w:tc>
          <w:tcPr>
            <w:tcW w:w="1350" w:type="dxa"/>
          </w:tcPr>
          <w:p w14:paraId="4A2B9BAD" w14:textId="77777777" w:rsidR="00090873" w:rsidRPr="003105F5" w:rsidRDefault="00090873" w:rsidP="00B367D1">
            <w:pPr>
              <w:autoSpaceDE w:val="0"/>
              <w:autoSpaceDN w:val="0"/>
              <w:adjustRightInd w:val="0"/>
              <w:spacing w:after="0" w:line="480" w:lineRule="auto"/>
              <w:jc w:val="center"/>
              <w:rPr>
                <w:rFonts w:cs="Calibri"/>
                <w:b/>
                <w:bCs/>
                <w:sz w:val="20"/>
                <w:szCs w:val="20"/>
                <w:lang w:val="ru-RU" w:eastAsia="ru-RU"/>
              </w:rPr>
            </w:pPr>
            <w:r w:rsidRPr="003105F5">
              <w:rPr>
                <w:rFonts w:cs="Calibri"/>
                <w:b/>
                <w:bCs/>
                <w:sz w:val="20"/>
                <w:szCs w:val="20"/>
                <w:lang w:val="ru-RU" w:eastAsia="ru-RU"/>
              </w:rPr>
              <w:t>OBP &gt; OHP</w:t>
            </w:r>
          </w:p>
        </w:tc>
        <w:tc>
          <w:tcPr>
            <w:tcW w:w="1170" w:type="dxa"/>
          </w:tcPr>
          <w:p w14:paraId="060017CA"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lang w:val="ru-RU" w:eastAsia="ru-RU"/>
              </w:rPr>
            </w:pPr>
            <w:r w:rsidRPr="003105F5">
              <w:rPr>
                <w:rFonts w:asciiTheme="minorHAnsi" w:hAnsiTheme="minorHAnsi" w:cstheme="minorHAnsi"/>
                <w:sz w:val="20"/>
                <w:szCs w:val="20"/>
              </w:rPr>
              <w:t>19.692</w:t>
            </w:r>
          </w:p>
        </w:tc>
        <w:tc>
          <w:tcPr>
            <w:tcW w:w="810" w:type="dxa"/>
          </w:tcPr>
          <w:p w14:paraId="4C9D4EFD"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lang w:val="ru-RU" w:eastAsia="ru-RU"/>
              </w:rPr>
            </w:pPr>
            <w:r w:rsidRPr="003105F5">
              <w:rPr>
                <w:rFonts w:asciiTheme="minorHAnsi" w:hAnsiTheme="minorHAnsi" w:cstheme="minorHAnsi"/>
                <w:sz w:val="20"/>
                <w:szCs w:val="20"/>
              </w:rPr>
              <w:t>6.991</w:t>
            </w:r>
          </w:p>
        </w:tc>
        <w:tc>
          <w:tcPr>
            <w:tcW w:w="990" w:type="dxa"/>
          </w:tcPr>
          <w:p w14:paraId="49EC1900"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lang w:val="ru-RU" w:eastAsia="ru-RU"/>
              </w:rPr>
            </w:pPr>
            <w:r w:rsidRPr="003105F5">
              <w:rPr>
                <w:rFonts w:asciiTheme="minorHAnsi" w:hAnsiTheme="minorHAnsi" w:cstheme="minorHAnsi"/>
                <w:sz w:val="20"/>
                <w:szCs w:val="20"/>
              </w:rPr>
              <w:t>0.005</w:t>
            </w:r>
          </w:p>
        </w:tc>
        <w:tc>
          <w:tcPr>
            <w:tcW w:w="1710" w:type="dxa"/>
          </w:tcPr>
          <w:p w14:paraId="0187EDB8"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
                <w:sz w:val="20"/>
                <w:szCs w:val="20"/>
                <w:lang w:val="ru-RU" w:eastAsia="ru-RU"/>
              </w:rPr>
            </w:pPr>
            <w:r w:rsidRPr="003105F5">
              <w:rPr>
                <w:rFonts w:asciiTheme="minorHAnsi" w:hAnsiTheme="minorHAnsi" w:cstheme="minorHAnsi"/>
                <w:b/>
                <w:sz w:val="20"/>
                <w:szCs w:val="20"/>
              </w:rPr>
              <w:t>0.010</w:t>
            </w:r>
          </w:p>
        </w:tc>
      </w:tr>
      <w:tr w:rsidR="0030778C" w:rsidRPr="0030778C" w14:paraId="7F78E781" w14:textId="77777777" w:rsidTr="000B02D6">
        <w:trPr>
          <w:trHeight w:hRule="exact" w:val="230"/>
        </w:trPr>
        <w:tc>
          <w:tcPr>
            <w:tcW w:w="2425" w:type="dxa"/>
          </w:tcPr>
          <w:p w14:paraId="542C9A53" w14:textId="77777777" w:rsidR="00090873" w:rsidRPr="003105F5" w:rsidRDefault="00090873" w:rsidP="00B367D1">
            <w:pPr>
              <w:autoSpaceDE w:val="0"/>
              <w:autoSpaceDN w:val="0"/>
              <w:adjustRightInd w:val="0"/>
              <w:spacing w:after="0" w:line="480" w:lineRule="auto"/>
              <w:jc w:val="right"/>
              <w:rPr>
                <w:rFonts w:cs="Calibri"/>
                <w:sz w:val="20"/>
                <w:szCs w:val="20"/>
                <w:lang w:val="ru-RU" w:eastAsia="ru-RU"/>
              </w:rPr>
            </w:pPr>
          </w:p>
        </w:tc>
        <w:tc>
          <w:tcPr>
            <w:tcW w:w="1350" w:type="dxa"/>
          </w:tcPr>
          <w:p w14:paraId="4E293639" w14:textId="77777777" w:rsidR="00090873" w:rsidRPr="003105F5" w:rsidRDefault="00090873" w:rsidP="00B367D1">
            <w:pPr>
              <w:autoSpaceDE w:val="0"/>
              <w:autoSpaceDN w:val="0"/>
              <w:adjustRightInd w:val="0"/>
              <w:spacing w:after="0" w:line="480" w:lineRule="auto"/>
              <w:jc w:val="center"/>
              <w:rPr>
                <w:rFonts w:cs="Calibri"/>
                <w:sz w:val="20"/>
                <w:szCs w:val="20"/>
                <w:lang w:val="ru-RU" w:eastAsia="ru-RU"/>
              </w:rPr>
            </w:pPr>
            <w:r w:rsidRPr="003105F5">
              <w:rPr>
                <w:rFonts w:cs="Calibri"/>
                <w:sz w:val="20"/>
                <w:szCs w:val="20"/>
                <w:lang w:val="ru-RU" w:eastAsia="ru-RU"/>
              </w:rPr>
              <w:t>OCP &gt; OHP</w:t>
            </w:r>
          </w:p>
        </w:tc>
        <w:tc>
          <w:tcPr>
            <w:tcW w:w="1170" w:type="dxa"/>
          </w:tcPr>
          <w:p w14:paraId="1E11FAE8"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lang w:val="ru-RU" w:eastAsia="ru-RU"/>
              </w:rPr>
            </w:pPr>
            <w:r w:rsidRPr="003105F5">
              <w:rPr>
                <w:rFonts w:asciiTheme="minorHAnsi" w:hAnsiTheme="minorHAnsi" w:cstheme="minorHAnsi"/>
                <w:sz w:val="20"/>
                <w:szCs w:val="20"/>
              </w:rPr>
              <w:t>4.477</w:t>
            </w:r>
          </w:p>
        </w:tc>
        <w:tc>
          <w:tcPr>
            <w:tcW w:w="810" w:type="dxa"/>
          </w:tcPr>
          <w:p w14:paraId="32D353B9"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lang w:val="ru-RU" w:eastAsia="ru-RU"/>
              </w:rPr>
            </w:pPr>
            <w:r w:rsidRPr="003105F5">
              <w:rPr>
                <w:rFonts w:asciiTheme="minorHAnsi" w:hAnsiTheme="minorHAnsi" w:cstheme="minorHAnsi"/>
                <w:sz w:val="20"/>
                <w:szCs w:val="20"/>
              </w:rPr>
              <w:t>6.846</w:t>
            </w:r>
          </w:p>
        </w:tc>
        <w:tc>
          <w:tcPr>
            <w:tcW w:w="990" w:type="dxa"/>
          </w:tcPr>
          <w:p w14:paraId="703FB7F2"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lang w:val="ru-RU" w:eastAsia="ru-RU"/>
              </w:rPr>
            </w:pPr>
            <w:r w:rsidRPr="003105F5">
              <w:rPr>
                <w:rFonts w:asciiTheme="minorHAnsi" w:hAnsiTheme="minorHAnsi" w:cstheme="minorHAnsi"/>
                <w:sz w:val="20"/>
                <w:szCs w:val="20"/>
              </w:rPr>
              <w:t>0.513</w:t>
            </w:r>
          </w:p>
        </w:tc>
        <w:tc>
          <w:tcPr>
            <w:tcW w:w="1710" w:type="dxa"/>
          </w:tcPr>
          <w:p w14:paraId="5780B3A7"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lang w:val="ru-RU" w:eastAsia="ru-RU"/>
              </w:rPr>
            </w:pPr>
            <w:r w:rsidRPr="003105F5">
              <w:rPr>
                <w:rFonts w:asciiTheme="minorHAnsi" w:hAnsiTheme="minorHAnsi" w:cstheme="minorHAnsi"/>
                <w:sz w:val="20"/>
                <w:szCs w:val="20"/>
              </w:rPr>
              <w:t>0.547</w:t>
            </w:r>
          </w:p>
        </w:tc>
      </w:tr>
      <w:tr w:rsidR="0030778C" w:rsidRPr="0030778C" w14:paraId="48B16F4A" w14:textId="77777777" w:rsidTr="000B02D6">
        <w:trPr>
          <w:trHeight w:hRule="exact" w:val="230"/>
        </w:trPr>
        <w:tc>
          <w:tcPr>
            <w:tcW w:w="2425" w:type="dxa"/>
          </w:tcPr>
          <w:p w14:paraId="5C5637E6" w14:textId="77777777" w:rsidR="00090873" w:rsidRPr="003105F5" w:rsidRDefault="00090873" w:rsidP="00B367D1">
            <w:pPr>
              <w:autoSpaceDE w:val="0"/>
              <w:autoSpaceDN w:val="0"/>
              <w:adjustRightInd w:val="0"/>
              <w:spacing w:after="0" w:line="480" w:lineRule="auto"/>
              <w:rPr>
                <w:rFonts w:cs="Calibri"/>
                <w:sz w:val="20"/>
                <w:szCs w:val="20"/>
                <w:lang w:eastAsia="ru-RU"/>
              </w:rPr>
            </w:pPr>
            <w:r w:rsidRPr="003105F5">
              <w:rPr>
                <w:rFonts w:cs="Calibri"/>
                <w:sz w:val="20"/>
                <w:szCs w:val="20"/>
                <w:lang w:val="ru-RU" w:eastAsia="ru-RU"/>
              </w:rPr>
              <w:t>KDRS</w:t>
            </w:r>
            <w:r w:rsidRPr="003105F5">
              <w:rPr>
                <w:rFonts w:cs="Calibri"/>
                <w:sz w:val="20"/>
                <w:szCs w:val="20"/>
                <w:vertAlign w:val="superscript"/>
                <w:lang w:eastAsia="ru-RU"/>
              </w:rPr>
              <w:t>g</w:t>
            </w:r>
          </w:p>
        </w:tc>
        <w:tc>
          <w:tcPr>
            <w:tcW w:w="1350" w:type="dxa"/>
          </w:tcPr>
          <w:p w14:paraId="72AB4C17" w14:textId="77777777" w:rsidR="00090873" w:rsidRPr="003105F5" w:rsidRDefault="00090873" w:rsidP="00B367D1">
            <w:pPr>
              <w:autoSpaceDE w:val="0"/>
              <w:autoSpaceDN w:val="0"/>
              <w:adjustRightInd w:val="0"/>
              <w:spacing w:after="0" w:line="480" w:lineRule="auto"/>
              <w:jc w:val="center"/>
              <w:rPr>
                <w:rFonts w:cs="Calibri"/>
                <w:b/>
                <w:bCs/>
                <w:sz w:val="20"/>
                <w:szCs w:val="20"/>
                <w:lang w:val="ru-RU" w:eastAsia="ru-RU"/>
              </w:rPr>
            </w:pPr>
            <w:r w:rsidRPr="003105F5">
              <w:rPr>
                <w:rFonts w:cs="Calibri"/>
                <w:b/>
                <w:bCs/>
                <w:sz w:val="20"/>
                <w:szCs w:val="20"/>
                <w:lang w:val="ru-RU" w:eastAsia="ru-RU"/>
              </w:rPr>
              <w:t>BD &gt; OBP</w:t>
            </w:r>
          </w:p>
        </w:tc>
        <w:tc>
          <w:tcPr>
            <w:tcW w:w="1170" w:type="dxa"/>
          </w:tcPr>
          <w:p w14:paraId="309310E2"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21.757</w:t>
            </w:r>
          </w:p>
        </w:tc>
        <w:tc>
          <w:tcPr>
            <w:tcW w:w="810" w:type="dxa"/>
          </w:tcPr>
          <w:p w14:paraId="14FB71C4"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8.189</w:t>
            </w:r>
          </w:p>
        </w:tc>
        <w:tc>
          <w:tcPr>
            <w:tcW w:w="990" w:type="dxa"/>
          </w:tcPr>
          <w:p w14:paraId="0D482082"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0.008</w:t>
            </w:r>
          </w:p>
        </w:tc>
        <w:tc>
          <w:tcPr>
            <w:tcW w:w="1710" w:type="dxa"/>
          </w:tcPr>
          <w:p w14:paraId="2313C676"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
                <w:sz w:val="20"/>
                <w:szCs w:val="20"/>
              </w:rPr>
            </w:pPr>
            <w:r w:rsidRPr="003105F5">
              <w:rPr>
                <w:rFonts w:asciiTheme="minorHAnsi" w:hAnsiTheme="minorHAnsi" w:cstheme="minorHAnsi"/>
                <w:b/>
                <w:sz w:val="20"/>
                <w:szCs w:val="20"/>
              </w:rPr>
              <w:t>0.014</w:t>
            </w:r>
          </w:p>
        </w:tc>
      </w:tr>
      <w:tr w:rsidR="0030778C" w:rsidRPr="0030778C" w14:paraId="6493C5BC" w14:textId="77777777" w:rsidTr="000B02D6">
        <w:trPr>
          <w:trHeight w:hRule="exact" w:val="230"/>
        </w:trPr>
        <w:tc>
          <w:tcPr>
            <w:tcW w:w="2425" w:type="dxa"/>
          </w:tcPr>
          <w:p w14:paraId="5A073C3A" w14:textId="77777777" w:rsidR="00090873" w:rsidRPr="003105F5" w:rsidRDefault="00090873" w:rsidP="00B367D1">
            <w:pPr>
              <w:autoSpaceDE w:val="0"/>
              <w:autoSpaceDN w:val="0"/>
              <w:adjustRightInd w:val="0"/>
              <w:spacing w:after="0" w:line="480" w:lineRule="auto"/>
              <w:jc w:val="right"/>
              <w:rPr>
                <w:rFonts w:cs="Calibri"/>
                <w:sz w:val="20"/>
                <w:szCs w:val="20"/>
                <w:lang w:val="ru-RU" w:eastAsia="ru-RU"/>
              </w:rPr>
            </w:pPr>
          </w:p>
        </w:tc>
        <w:tc>
          <w:tcPr>
            <w:tcW w:w="1350" w:type="dxa"/>
          </w:tcPr>
          <w:p w14:paraId="629E6ECF" w14:textId="77777777" w:rsidR="00090873" w:rsidRPr="003105F5" w:rsidRDefault="00090873" w:rsidP="00B367D1">
            <w:pPr>
              <w:autoSpaceDE w:val="0"/>
              <w:autoSpaceDN w:val="0"/>
              <w:adjustRightInd w:val="0"/>
              <w:spacing w:after="0" w:line="480" w:lineRule="auto"/>
              <w:jc w:val="center"/>
              <w:rPr>
                <w:rFonts w:cs="Calibri"/>
                <w:b/>
                <w:bCs/>
                <w:sz w:val="20"/>
                <w:szCs w:val="20"/>
                <w:lang w:val="ru-RU" w:eastAsia="ru-RU"/>
              </w:rPr>
            </w:pPr>
            <w:r w:rsidRPr="003105F5">
              <w:rPr>
                <w:rFonts w:cs="Calibri"/>
                <w:b/>
                <w:bCs/>
                <w:sz w:val="20"/>
                <w:szCs w:val="20"/>
                <w:lang w:val="ru-RU" w:eastAsia="ru-RU"/>
              </w:rPr>
              <w:t>BD &gt; OCP</w:t>
            </w:r>
          </w:p>
        </w:tc>
        <w:tc>
          <w:tcPr>
            <w:tcW w:w="1170" w:type="dxa"/>
          </w:tcPr>
          <w:p w14:paraId="730DF10F"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29.561</w:t>
            </w:r>
          </w:p>
        </w:tc>
        <w:tc>
          <w:tcPr>
            <w:tcW w:w="810" w:type="dxa"/>
          </w:tcPr>
          <w:p w14:paraId="78E5C1EF"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8.049</w:t>
            </w:r>
          </w:p>
        </w:tc>
        <w:tc>
          <w:tcPr>
            <w:tcW w:w="990" w:type="dxa"/>
          </w:tcPr>
          <w:p w14:paraId="214DE6D6"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bCs/>
                <w:sz w:val="20"/>
                <w:szCs w:val="20"/>
                <w:lang w:val="ru-RU" w:eastAsia="ru-RU"/>
              </w:rPr>
            </w:pPr>
            <w:r w:rsidRPr="003105F5">
              <w:rPr>
                <w:rFonts w:asciiTheme="minorHAnsi" w:hAnsiTheme="minorHAnsi" w:cstheme="minorHAnsi"/>
                <w:sz w:val="20"/>
                <w:szCs w:val="20"/>
              </w:rPr>
              <w:t>&lt;0.001</w:t>
            </w:r>
          </w:p>
        </w:tc>
        <w:tc>
          <w:tcPr>
            <w:tcW w:w="1710" w:type="dxa"/>
          </w:tcPr>
          <w:p w14:paraId="449D60B4" w14:textId="77777777" w:rsidR="00090873" w:rsidRPr="003105F5" w:rsidRDefault="00090873" w:rsidP="00B367D1">
            <w:pPr>
              <w:spacing w:line="480" w:lineRule="auto"/>
              <w:jc w:val="center"/>
              <w:rPr>
                <w:rFonts w:cs="Calibri"/>
                <w:b/>
                <w:sz w:val="20"/>
                <w:szCs w:val="20"/>
                <w:lang w:eastAsia="ru-RU"/>
              </w:rPr>
            </w:pPr>
            <w:r w:rsidRPr="003105F5">
              <w:rPr>
                <w:rFonts w:cs="Calibri"/>
                <w:b/>
                <w:sz w:val="20"/>
                <w:szCs w:val="20"/>
                <w:lang w:eastAsia="ru-RU"/>
              </w:rPr>
              <w:t>&lt;0.001</w:t>
            </w:r>
          </w:p>
        </w:tc>
      </w:tr>
      <w:tr w:rsidR="0030778C" w:rsidRPr="0030778C" w14:paraId="2AFCEE41" w14:textId="77777777" w:rsidTr="000B02D6">
        <w:trPr>
          <w:trHeight w:hRule="exact" w:val="230"/>
        </w:trPr>
        <w:tc>
          <w:tcPr>
            <w:tcW w:w="2425" w:type="dxa"/>
          </w:tcPr>
          <w:p w14:paraId="1415B02A" w14:textId="77777777" w:rsidR="00090873" w:rsidRPr="003105F5" w:rsidRDefault="00090873" w:rsidP="00B367D1">
            <w:pPr>
              <w:autoSpaceDE w:val="0"/>
              <w:autoSpaceDN w:val="0"/>
              <w:adjustRightInd w:val="0"/>
              <w:spacing w:after="0" w:line="480" w:lineRule="auto"/>
              <w:jc w:val="right"/>
              <w:rPr>
                <w:rFonts w:cs="Calibri"/>
                <w:sz w:val="20"/>
                <w:szCs w:val="20"/>
                <w:lang w:val="ru-RU" w:eastAsia="ru-RU"/>
              </w:rPr>
            </w:pPr>
          </w:p>
        </w:tc>
        <w:tc>
          <w:tcPr>
            <w:tcW w:w="1350" w:type="dxa"/>
          </w:tcPr>
          <w:p w14:paraId="1F140032" w14:textId="77777777" w:rsidR="00090873" w:rsidRPr="003105F5" w:rsidRDefault="00090873" w:rsidP="00B367D1">
            <w:pPr>
              <w:autoSpaceDE w:val="0"/>
              <w:autoSpaceDN w:val="0"/>
              <w:adjustRightInd w:val="0"/>
              <w:spacing w:after="0" w:line="480" w:lineRule="auto"/>
              <w:jc w:val="center"/>
              <w:rPr>
                <w:rFonts w:cs="Calibri"/>
                <w:b/>
                <w:bCs/>
                <w:sz w:val="20"/>
                <w:szCs w:val="20"/>
                <w:lang w:val="ru-RU" w:eastAsia="ru-RU"/>
              </w:rPr>
            </w:pPr>
            <w:r w:rsidRPr="003105F5">
              <w:rPr>
                <w:rFonts w:cs="Calibri"/>
                <w:b/>
                <w:bCs/>
                <w:sz w:val="20"/>
                <w:szCs w:val="20"/>
                <w:lang w:val="ru-RU" w:eastAsia="ru-RU"/>
              </w:rPr>
              <w:t>BD &gt; OHP</w:t>
            </w:r>
          </w:p>
        </w:tc>
        <w:tc>
          <w:tcPr>
            <w:tcW w:w="1170" w:type="dxa"/>
          </w:tcPr>
          <w:p w14:paraId="5D5835D6"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rPr>
            </w:pPr>
            <w:r w:rsidRPr="003105F5">
              <w:rPr>
                <w:rFonts w:asciiTheme="minorHAnsi" w:hAnsiTheme="minorHAnsi" w:cstheme="minorHAnsi"/>
                <w:sz w:val="20"/>
                <w:szCs w:val="20"/>
              </w:rPr>
              <w:t>41.776</w:t>
            </w:r>
          </w:p>
        </w:tc>
        <w:tc>
          <w:tcPr>
            <w:tcW w:w="810" w:type="dxa"/>
          </w:tcPr>
          <w:p w14:paraId="1C162B03"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rPr>
            </w:pPr>
            <w:r w:rsidRPr="003105F5">
              <w:rPr>
                <w:rFonts w:asciiTheme="minorHAnsi" w:hAnsiTheme="minorHAnsi" w:cstheme="minorHAnsi"/>
                <w:sz w:val="20"/>
                <w:szCs w:val="20"/>
              </w:rPr>
              <w:t>7.819</w:t>
            </w:r>
          </w:p>
        </w:tc>
        <w:tc>
          <w:tcPr>
            <w:tcW w:w="990" w:type="dxa"/>
          </w:tcPr>
          <w:p w14:paraId="197CC485"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rPr>
            </w:pPr>
            <w:r w:rsidRPr="003105F5">
              <w:rPr>
                <w:rFonts w:asciiTheme="minorHAnsi" w:hAnsiTheme="minorHAnsi" w:cstheme="minorHAnsi"/>
                <w:sz w:val="20"/>
                <w:szCs w:val="20"/>
              </w:rPr>
              <w:t>&lt;0.001</w:t>
            </w:r>
          </w:p>
        </w:tc>
        <w:tc>
          <w:tcPr>
            <w:tcW w:w="1710" w:type="dxa"/>
          </w:tcPr>
          <w:p w14:paraId="628BDF28" w14:textId="77777777" w:rsidR="00090873" w:rsidRPr="003105F5" w:rsidRDefault="00090873" w:rsidP="00B367D1">
            <w:pPr>
              <w:spacing w:line="480" w:lineRule="auto"/>
              <w:jc w:val="center"/>
              <w:rPr>
                <w:rFonts w:cs="Calibri"/>
                <w:b/>
                <w:sz w:val="20"/>
                <w:szCs w:val="20"/>
                <w:lang w:eastAsia="ru-RU"/>
              </w:rPr>
            </w:pPr>
            <w:r w:rsidRPr="003105F5">
              <w:rPr>
                <w:rFonts w:cs="Calibri"/>
                <w:b/>
                <w:sz w:val="20"/>
                <w:szCs w:val="20"/>
                <w:lang w:eastAsia="ru-RU"/>
              </w:rPr>
              <w:t>&lt;0.001</w:t>
            </w:r>
          </w:p>
        </w:tc>
      </w:tr>
      <w:tr w:rsidR="0030778C" w:rsidRPr="0030778C" w14:paraId="32547590" w14:textId="77777777" w:rsidTr="000B02D6">
        <w:trPr>
          <w:trHeight w:hRule="exact" w:val="230"/>
        </w:trPr>
        <w:tc>
          <w:tcPr>
            <w:tcW w:w="2425" w:type="dxa"/>
          </w:tcPr>
          <w:p w14:paraId="444CFC98" w14:textId="77777777" w:rsidR="00090873" w:rsidRPr="003105F5" w:rsidRDefault="00090873" w:rsidP="00B367D1">
            <w:pPr>
              <w:autoSpaceDE w:val="0"/>
              <w:autoSpaceDN w:val="0"/>
              <w:adjustRightInd w:val="0"/>
              <w:spacing w:after="0" w:line="480" w:lineRule="auto"/>
              <w:jc w:val="right"/>
              <w:rPr>
                <w:rFonts w:cs="Calibri"/>
                <w:sz w:val="20"/>
                <w:szCs w:val="20"/>
                <w:lang w:val="ru-RU" w:eastAsia="ru-RU"/>
              </w:rPr>
            </w:pPr>
          </w:p>
        </w:tc>
        <w:tc>
          <w:tcPr>
            <w:tcW w:w="1350" w:type="dxa"/>
          </w:tcPr>
          <w:p w14:paraId="588329E9" w14:textId="77777777" w:rsidR="00090873" w:rsidRPr="003105F5" w:rsidRDefault="00090873" w:rsidP="00B367D1">
            <w:pPr>
              <w:autoSpaceDE w:val="0"/>
              <w:autoSpaceDN w:val="0"/>
              <w:adjustRightInd w:val="0"/>
              <w:spacing w:after="0" w:line="480" w:lineRule="auto"/>
              <w:jc w:val="center"/>
              <w:rPr>
                <w:rFonts w:cs="Calibri"/>
                <w:sz w:val="20"/>
                <w:szCs w:val="20"/>
                <w:lang w:val="ru-RU" w:eastAsia="ru-RU"/>
              </w:rPr>
            </w:pPr>
            <w:r w:rsidRPr="003105F5">
              <w:rPr>
                <w:rFonts w:cs="Calibri"/>
                <w:sz w:val="20"/>
                <w:szCs w:val="20"/>
                <w:lang w:val="ru-RU" w:eastAsia="ru-RU"/>
              </w:rPr>
              <w:t>OBP &gt; OCP</w:t>
            </w:r>
          </w:p>
        </w:tc>
        <w:tc>
          <w:tcPr>
            <w:tcW w:w="1170" w:type="dxa"/>
          </w:tcPr>
          <w:p w14:paraId="3AEBAF8E"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rPr>
            </w:pPr>
            <w:r w:rsidRPr="003105F5">
              <w:rPr>
                <w:rFonts w:asciiTheme="minorHAnsi" w:hAnsiTheme="minorHAnsi" w:cstheme="minorHAnsi"/>
                <w:sz w:val="20"/>
                <w:szCs w:val="20"/>
              </w:rPr>
              <w:t>7.804</w:t>
            </w:r>
          </w:p>
        </w:tc>
        <w:tc>
          <w:tcPr>
            <w:tcW w:w="810" w:type="dxa"/>
          </w:tcPr>
          <w:p w14:paraId="7EBAA13D"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rPr>
            </w:pPr>
            <w:r w:rsidRPr="003105F5">
              <w:rPr>
                <w:rFonts w:asciiTheme="minorHAnsi" w:hAnsiTheme="minorHAnsi" w:cstheme="minorHAnsi"/>
                <w:sz w:val="20"/>
                <w:szCs w:val="20"/>
              </w:rPr>
              <w:t>7.679</w:t>
            </w:r>
          </w:p>
        </w:tc>
        <w:tc>
          <w:tcPr>
            <w:tcW w:w="990" w:type="dxa"/>
          </w:tcPr>
          <w:p w14:paraId="58C8AC60"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rPr>
            </w:pPr>
            <w:r w:rsidRPr="003105F5">
              <w:rPr>
                <w:rFonts w:asciiTheme="minorHAnsi" w:hAnsiTheme="minorHAnsi" w:cstheme="minorHAnsi"/>
                <w:sz w:val="20"/>
                <w:szCs w:val="20"/>
              </w:rPr>
              <w:t>0.309</w:t>
            </w:r>
          </w:p>
        </w:tc>
        <w:tc>
          <w:tcPr>
            <w:tcW w:w="1710" w:type="dxa"/>
          </w:tcPr>
          <w:p w14:paraId="2589CB99"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rPr>
            </w:pPr>
            <w:r w:rsidRPr="003105F5">
              <w:rPr>
                <w:rFonts w:asciiTheme="minorHAnsi" w:hAnsiTheme="minorHAnsi" w:cstheme="minorHAnsi"/>
                <w:sz w:val="20"/>
                <w:szCs w:val="20"/>
              </w:rPr>
              <w:t>0.345</w:t>
            </w:r>
          </w:p>
        </w:tc>
      </w:tr>
      <w:tr w:rsidR="0030778C" w:rsidRPr="0030778C" w14:paraId="19938C92" w14:textId="77777777" w:rsidTr="000B02D6">
        <w:trPr>
          <w:trHeight w:hRule="exact" w:val="230"/>
        </w:trPr>
        <w:tc>
          <w:tcPr>
            <w:tcW w:w="2425" w:type="dxa"/>
          </w:tcPr>
          <w:p w14:paraId="6D2EEC01" w14:textId="77777777" w:rsidR="00090873" w:rsidRPr="003105F5" w:rsidRDefault="00090873" w:rsidP="00B367D1">
            <w:pPr>
              <w:autoSpaceDE w:val="0"/>
              <w:autoSpaceDN w:val="0"/>
              <w:adjustRightInd w:val="0"/>
              <w:spacing w:after="0" w:line="480" w:lineRule="auto"/>
              <w:jc w:val="right"/>
              <w:rPr>
                <w:rFonts w:cs="Calibri"/>
                <w:sz w:val="20"/>
                <w:szCs w:val="20"/>
                <w:lang w:val="ru-RU" w:eastAsia="ru-RU"/>
              </w:rPr>
            </w:pPr>
          </w:p>
        </w:tc>
        <w:tc>
          <w:tcPr>
            <w:tcW w:w="1350" w:type="dxa"/>
          </w:tcPr>
          <w:p w14:paraId="3C20C246" w14:textId="77777777" w:rsidR="00090873" w:rsidRPr="003105F5" w:rsidRDefault="00090873" w:rsidP="00B367D1">
            <w:pPr>
              <w:autoSpaceDE w:val="0"/>
              <w:autoSpaceDN w:val="0"/>
              <w:adjustRightInd w:val="0"/>
              <w:spacing w:after="0" w:line="480" w:lineRule="auto"/>
              <w:jc w:val="center"/>
              <w:rPr>
                <w:rFonts w:cs="Calibri"/>
                <w:b/>
                <w:bCs/>
                <w:sz w:val="20"/>
                <w:szCs w:val="20"/>
                <w:lang w:val="ru-RU" w:eastAsia="ru-RU"/>
              </w:rPr>
            </w:pPr>
            <w:r w:rsidRPr="003105F5">
              <w:rPr>
                <w:rFonts w:cs="Calibri"/>
                <w:b/>
                <w:bCs/>
                <w:sz w:val="20"/>
                <w:szCs w:val="20"/>
                <w:lang w:val="ru-RU" w:eastAsia="ru-RU"/>
              </w:rPr>
              <w:t>OBP &gt; OHP</w:t>
            </w:r>
          </w:p>
        </w:tc>
        <w:tc>
          <w:tcPr>
            <w:tcW w:w="1170" w:type="dxa"/>
          </w:tcPr>
          <w:p w14:paraId="4FC9BE16"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rPr>
            </w:pPr>
            <w:r w:rsidRPr="003105F5">
              <w:rPr>
                <w:rFonts w:asciiTheme="minorHAnsi" w:hAnsiTheme="minorHAnsi" w:cstheme="minorHAnsi"/>
                <w:sz w:val="20"/>
                <w:szCs w:val="20"/>
              </w:rPr>
              <w:t>20.019</w:t>
            </w:r>
          </w:p>
        </w:tc>
        <w:tc>
          <w:tcPr>
            <w:tcW w:w="810" w:type="dxa"/>
          </w:tcPr>
          <w:p w14:paraId="098E36D9"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rPr>
            </w:pPr>
            <w:r w:rsidRPr="003105F5">
              <w:rPr>
                <w:rFonts w:asciiTheme="minorHAnsi" w:hAnsiTheme="minorHAnsi" w:cstheme="minorHAnsi"/>
                <w:sz w:val="20"/>
                <w:szCs w:val="20"/>
              </w:rPr>
              <w:t>7.437</w:t>
            </w:r>
          </w:p>
        </w:tc>
        <w:tc>
          <w:tcPr>
            <w:tcW w:w="990" w:type="dxa"/>
          </w:tcPr>
          <w:p w14:paraId="2FDAE90B"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rPr>
            </w:pPr>
            <w:r w:rsidRPr="003105F5">
              <w:rPr>
                <w:rFonts w:asciiTheme="minorHAnsi" w:hAnsiTheme="minorHAnsi" w:cstheme="minorHAnsi"/>
                <w:sz w:val="20"/>
                <w:szCs w:val="20"/>
              </w:rPr>
              <w:t>0.007</w:t>
            </w:r>
          </w:p>
        </w:tc>
        <w:tc>
          <w:tcPr>
            <w:tcW w:w="1710" w:type="dxa"/>
          </w:tcPr>
          <w:p w14:paraId="7C2B0609"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rPr>
            </w:pPr>
            <w:r w:rsidRPr="003105F5">
              <w:rPr>
                <w:rFonts w:asciiTheme="minorHAnsi" w:hAnsiTheme="minorHAnsi" w:cstheme="minorHAnsi"/>
                <w:sz w:val="20"/>
                <w:szCs w:val="20"/>
              </w:rPr>
              <w:t>0.013</w:t>
            </w:r>
          </w:p>
        </w:tc>
      </w:tr>
      <w:tr w:rsidR="0030778C" w:rsidRPr="0030778C" w14:paraId="02975069" w14:textId="77777777" w:rsidTr="000B02D6">
        <w:trPr>
          <w:trHeight w:hRule="exact" w:val="230"/>
        </w:trPr>
        <w:tc>
          <w:tcPr>
            <w:tcW w:w="2425" w:type="dxa"/>
          </w:tcPr>
          <w:p w14:paraId="4C8475E9" w14:textId="77777777" w:rsidR="00090873" w:rsidRPr="003105F5" w:rsidRDefault="00090873" w:rsidP="00B367D1">
            <w:pPr>
              <w:autoSpaceDE w:val="0"/>
              <w:autoSpaceDN w:val="0"/>
              <w:adjustRightInd w:val="0"/>
              <w:spacing w:after="0" w:line="480" w:lineRule="auto"/>
              <w:jc w:val="right"/>
              <w:rPr>
                <w:rFonts w:cs="Calibri"/>
                <w:sz w:val="20"/>
                <w:szCs w:val="20"/>
                <w:lang w:val="ru-RU" w:eastAsia="ru-RU"/>
              </w:rPr>
            </w:pPr>
          </w:p>
        </w:tc>
        <w:tc>
          <w:tcPr>
            <w:tcW w:w="1350" w:type="dxa"/>
          </w:tcPr>
          <w:p w14:paraId="10AC4051" w14:textId="77777777" w:rsidR="00090873" w:rsidRPr="003105F5" w:rsidRDefault="00090873" w:rsidP="00B367D1">
            <w:pPr>
              <w:autoSpaceDE w:val="0"/>
              <w:autoSpaceDN w:val="0"/>
              <w:adjustRightInd w:val="0"/>
              <w:spacing w:after="0" w:line="480" w:lineRule="auto"/>
              <w:jc w:val="center"/>
              <w:rPr>
                <w:rFonts w:cs="Calibri"/>
                <w:sz w:val="20"/>
                <w:szCs w:val="20"/>
                <w:lang w:val="ru-RU" w:eastAsia="ru-RU"/>
              </w:rPr>
            </w:pPr>
            <w:r w:rsidRPr="003105F5">
              <w:rPr>
                <w:rFonts w:cs="Calibri"/>
                <w:sz w:val="20"/>
                <w:szCs w:val="20"/>
                <w:lang w:val="ru-RU" w:eastAsia="ru-RU"/>
              </w:rPr>
              <w:t>OCP &gt; OHP</w:t>
            </w:r>
          </w:p>
        </w:tc>
        <w:tc>
          <w:tcPr>
            <w:tcW w:w="1170" w:type="dxa"/>
          </w:tcPr>
          <w:p w14:paraId="3B2C20A5"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rPr>
            </w:pPr>
            <w:r w:rsidRPr="003105F5">
              <w:rPr>
                <w:rFonts w:asciiTheme="minorHAnsi" w:hAnsiTheme="minorHAnsi" w:cstheme="minorHAnsi"/>
                <w:sz w:val="20"/>
                <w:szCs w:val="20"/>
              </w:rPr>
              <w:t>12.216</w:t>
            </w:r>
          </w:p>
        </w:tc>
        <w:tc>
          <w:tcPr>
            <w:tcW w:w="810" w:type="dxa"/>
          </w:tcPr>
          <w:p w14:paraId="26ED1CC8"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rPr>
            </w:pPr>
            <w:r w:rsidRPr="003105F5">
              <w:rPr>
                <w:rFonts w:asciiTheme="minorHAnsi" w:hAnsiTheme="minorHAnsi" w:cstheme="minorHAnsi"/>
                <w:sz w:val="20"/>
                <w:szCs w:val="20"/>
              </w:rPr>
              <w:t>7.283</w:t>
            </w:r>
          </w:p>
        </w:tc>
        <w:tc>
          <w:tcPr>
            <w:tcW w:w="990" w:type="dxa"/>
          </w:tcPr>
          <w:p w14:paraId="7175D907"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rPr>
            </w:pPr>
            <w:r w:rsidRPr="003105F5">
              <w:rPr>
                <w:rFonts w:asciiTheme="minorHAnsi" w:hAnsiTheme="minorHAnsi" w:cstheme="minorHAnsi"/>
                <w:sz w:val="20"/>
                <w:szCs w:val="20"/>
              </w:rPr>
              <w:t>0.093</w:t>
            </w:r>
          </w:p>
        </w:tc>
        <w:tc>
          <w:tcPr>
            <w:tcW w:w="1710" w:type="dxa"/>
          </w:tcPr>
          <w:p w14:paraId="5113E079" w14:textId="77777777" w:rsidR="00090873" w:rsidRPr="003105F5" w:rsidRDefault="00090873" w:rsidP="00B367D1">
            <w:pPr>
              <w:autoSpaceDE w:val="0"/>
              <w:autoSpaceDN w:val="0"/>
              <w:adjustRightInd w:val="0"/>
              <w:spacing w:after="0" w:line="480" w:lineRule="auto"/>
              <w:jc w:val="center"/>
              <w:rPr>
                <w:rFonts w:asciiTheme="minorHAnsi" w:hAnsiTheme="minorHAnsi" w:cstheme="minorHAnsi"/>
                <w:sz w:val="20"/>
                <w:szCs w:val="20"/>
              </w:rPr>
            </w:pPr>
            <w:r w:rsidRPr="003105F5">
              <w:rPr>
                <w:rFonts w:asciiTheme="minorHAnsi" w:hAnsiTheme="minorHAnsi" w:cstheme="minorHAnsi"/>
                <w:sz w:val="20"/>
                <w:szCs w:val="20"/>
              </w:rPr>
              <w:t>0.128</w:t>
            </w:r>
          </w:p>
        </w:tc>
      </w:tr>
      <w:tr w:rsidR="0030778C" w:rsidRPr="0030778C" w14:paraId="5850DE2A" w14:textId="77777777" w:rsidTr="00C46EE3">
        <w:trPr>
          <w:trHeight w:hRule="exact" w:val="1152"/>
        </w:trPr>
        <w:tc>
          <w:tcPr>
            <w:tcW w:w="8455" w:type="dxa"/>
            <w:gridSpan w:val="6"/>
          </w:tcPr>
          <w:p w14:paraId="01F48671" w14:textId="77777777" w:rsidR="00090873" w:rsidRPr="00C46EE3" w:rsidRDefault="00090873" w:rsidP="002426F7">
            <w:pPr>
              <w:autoSpaceDE w:val="0"/>
              <w:autoSpaceDN w:val="0"/>
              <w:adjustRightInd w:val="0"/>
              <w:spacing w:after="0" w:line="240" w:lineRule="auto"/>
              <w:rPr>
                <w:rFonts w:ascii="AdvTT6780a46b" w:hAnsi="AdvTT6780a46b" w:cs="AdvTT6780a46b"/>
                <w:sz w:val="14"/>
                <w:szCs w:val="14"/>
                <w:vertAlign w:val="superscript"/>
                <w:lang w:eastAsia="ru-RU"/>
              </w:rPr>
            </w:pPr>
            <w:r w:rsidRPr="00C46EE3">
              <w:rPr>
                <w:rFonts w:ascii="AdvTT6780a46b" w:hAnsi="AdvTT6780a46b" w:cs="AdvTT6780a46b"/>
                <w:sz w:val="14"/>
                <w:szCs w:val="14"/>
                <w:vertAlign w:val="superscript"/>
                <w:lang w:eastAsia="ru-RU"/>
              </w:rPr>
              <w:t xml:space="preserve">a </w:t>
            </w:r>
            <w:r w:rsidRPr="00C46EE3">
              <w:rPr>
                <w:rFonts w:ascii="AdvTT6780a46b" w:hAnsi="AdvTT6780a46b" w:cs="AdvTT6780a46b"/>
                <w:sz w:val="14"/>
                <w:szCs w:val="14"/>
                <w:lang w:eastAsia="ru-RU"/>
              </w:rPr>
              <w:t>SE = Standard</w:t>
            </w:r>
            <w:r w:rsidRPr="00C46EE3">
              <w:rPr>
                <w:rFonts w:ascii="AdvTT6780a46b" w:hAnsi="AdvTT6780a46b" w:cs="AdvTT6780a46b"/>
                <w:sz w:val="14"/>
                <w:szCs w:val="14"/>
                <w:vertAlign w:val="superscript"/>
                <w:lang w:eastAsia="ru-RU"/>
              </w:rPr>
              <w:t xml:space="preserve"> </w:t>
            </w:r>
            <w:r w:rsidRPr="00C46EE3">
              <w:rPr>
                <w:rFonts w:ascii="AdvTT6780a46b" w:hAnsi="AdvTT6780a46b" w:cs="AdvTT6780a46b"/>
                <w:sz w:val="14"/>
                <w:szCs w:val="14"/>
                <w:lang w:eastAsia="ru-RU"/>
              </w:rPr>
              <w:t>Error</w:t>
            </w:r>
          </w:p>
          <w:p w14:paraId="1CD65CAB" w14:textId="77777777" w:rsidR="00090873" w:rsidRPr="00C46EE3" w:rsidRDefault="00090873" w:rsidP="002426F7">
            <w:pPr>
              <w:autoSpaceDE w:val="0"/>
              <w:autoSpaceDN w:val="0"/>
              <w:adjustRightInd w:val="0"/>
              <w:spacing w:after="0" w:line="240" w:lineRule="auto"/>
              <w:rPr>
                <w:rFonts w:ascii="AdvTT6780a46b" w:hAnsi="AdvTT6780a46b" w:cs="AdvTT6780a46b"/>
                <w:sz w:val="14"/>
                <w:szCs w:val="14"/>
                <w:lang w:eastAsia="ru-RU"/>
              </w:rPr>
            </w:pPr>
            <w:r w:rsidRPr="00C46EE3">
              <w:rPr>
                <w:rFonts w:ascii="AdvTT6780a46b" w:hAnsi="AdvTT6780a46b" w:cs="AdvTT6780a46b"/>
                <w:sz w:val="14"/>
                <w:szCs w:val="14"/>
                <w:vertAlign w:val="superscript"/>
                <w:lang w:eastAsia="ru-RU"/>
              </w:rPr>
              <w:t xml:space="preserve">b </w:t>
            </w:r>
            <w:r w:rsidRPr="00C46EE3">
              <w:rPr>
                <w:rFonts w:ascii="AdvTT6780a46b" w:hAnsi="AdvTT6780a46b" w:cs="AdvTT6780a46b"/>
                <w:sz w:val="14"/>
                <w:szCs w:val="14"/>
                <w:lang w:eastAsia="ru-RU"/>
              </w:rPr>
              <w:t>q-values ≤ 0.05 are reported in bold characters</w:t>
            </w:r>
          </w:p>
          <w:p w14:paraId="66ADDEC3" w14:textId="77777777" w:rsidR="00090873" w:rsidRPr="00C46EE3" w:rsidRDefault="00090873" w:rsidP="002426F7">
            <w:pPr>
              <w:autoSpaceDE w:val="0"/>
              <w:autoSpaceDN w:val="0"/>
              <w:adjustRightInd w:val="0"/>
              <w:spacing w:after="0" w:line="240" w:lineRule="auto"/>
              <w:rPr>
                <w:rFonts w:ascii="AdvTT6780a46b" w:hAnsi="AdvTT6780a46b" w:cs="AdvTT6780a46b"/>
                <w:sz w:val="14"/>
                <w:szCs w:val="14"/>
                <w:lang w:eastAsia="ru-RU"/>
              </w:rPr>
            </w:pPr>
            <w:proofErr w:type="spellStart"/>
            <w:r w:rsidRPr="00C46EE3">
              <w:rPr>
                <w:rFonts w:ascii="AdvTT6780a46b" w:hAnsi="AdvTT6780a46b" w:cs="AdvTT6780a46b"/>
                <w:sz w:val="14"/>
                <w:szCs w:val="14"/>
                <w:vertAlign w:val="superscript"/>
                <w:lang w:eastAsia="ru-RU"/>
              </w:rPr>
              <w:t>c</w:t>
            </w:r>
            <w:r w:rsidRPr="00C46EE3">
              <w:rPr>
                <w:rFonts w:ascii="AdvTT6780a46b" w:hAnsi="AdvTT6780a46b" w:cs="AdvTT6780a46b"/>
                <w:sz w:val="14"/>
                <w:szCs w:val="14"/>
                <w:lang w:eastAsia="ru-RU"/>
              </w:rPr>
              <w:t>SCARED</w:t>
            </w:r>
            <w:proofErr w:type="spellEnd"/>
            <w:r w:rsidRPr="00C46EE3">
              <w:rPr>
                <w:rFonts w:ascii="AdvTT6780a46b" w:hAnsi="AdvTT6780a46b" w:cs="AdvTT6780a46b"/>
                <w:sz w:val="14"/>
                <w:szCs w:val="14"/>
                <w:lang w:eastAsia="ru-RU"/>
              </w:rPr>
              <w:t xml:space="preserve"> = Screen for Childhood Anxiety and Related Disorders (range, 0-82) </w:t>
            </w:r>
          </w:p>
          <w:p w14:paraId="3747BE73" w14:textId="77777777" w:rsidR="00090873" w:rsidRPr="00C46EE3" w:rsidRDefault="00090873" w:rsidP="002426F7">
            <w:pPr>
              <w:tabs>
                <w:tab w:val="center" w:pos="4844"/>
              </w:tabs>
              <w:autoSpaceDE w:val="0"/>
              <w:autoSpaceDN w:val="0"/>
              <w:adjustRightInd w:val="0"/>
              <w:spacing w:after="0" w:line="240" w:lineRule="auto"/>
              <w:rPr>
                <w:rFonts w:ascii="AdvTT6780a46b" w:hAnsi="AdvTT6780a46b" w:cs="AdvTT6780a46b"/>
                <w:sz w:val="14"/>
                <w:szCs w:val="14"/>
                <w:lang w:eastAsia="ru-RU"/>
              </w:rPr>
            </w:pPr>
            <w:proofErr w:type="spellStart"/>
            <w:r w:rsidRPr="00C46EE3">
              <w:rPr>
                <w:rFonts w:ascii="AdvTT6780a46b" w:hAnsi="AdvTT6780a46b" w:cs="AdvTT6780a46b"/>
                <w:sz w:val="14"/>
                <w:szCs w:val="14"/>
                <w:vertAlign w:val="superscript"/>
                <w:lang w:eastAsia="ru-RU"/>
              </w:rPr>
              <w:t>d</w:t>
            </w:r>
            <w:r w:rsidRPr="00C46EE3">
              <w:rPr>
                <w:rFonts w:ascii="AdvTT6780a46b" w:hAnsi="AdvTT6780a46b" w:cs="AdvTT6780a46b"/>
                <w:sz w:val="14"/>
                <w:szCs w:val="14"/>
                <w:lang w:eastAsia="ru-RU"/>
              </w:rPr>
              <w:t>CALS</w:t>
            </w:r>
            <w:proofErr w:type="spellEnd"/>
            <w:r w:rsidRPr="00C46EE3">
              <w:rPr>
                <w:rFonts w:ascii="AdvTT6780a46b" w:hAnsi="AdvTT6780a46b" w:cs="AdvTT6780a46b"/>
                <w:sz w:val="14"/>
                <w:szCs w:val="14"/>
                <w:lang w:eastAsia="ru-RU"/>
              </w:rPr>
              <w:t xml:space="preserve"> = Child Affect Lability Scale (range, 0-80)</w:t>
            </w:r>
            <w:r w:rsidRPr="00C46EE3">
              <w:rPr>
                <w:rFonts w:ascii="AdvTT6780a46b" w:hAnsi="AdvTT6780a46b" w:cs="AdvTT6780a46b"/>
                <w:sz w:val="14"/>
                <w:szCs w:val="14"/>
                <w:lang w:eastAsia="ru-RU"/>
              </w:rPr>
              <w:tab/>
            </w:r>
          </w:p>
          <w:p w14:paraId="566212EC" w14:textId="77777777" w:rsidR="00090873" w:rsidRPr="00C46EE3" w:rsidRDefault="00090873" w:rsidP="002426F7">
            <w:pPr>
              <w:autoSpaceDE w:val="0"/>
              <w:autoSpaceDN w:val="0"/>
              <w:adjustRightInd w:val="0"/>
              <w:spacing w:after="0" w:line="240" w:lineRule="auto"/>
              <w:rPr>
                <w:rFonts w:ascii="AdvTT6780a46b" w:hAnsi="AdvTT6780a46b" w:cs="AdvTT6780a46b"/>
                <w:sz w:val="14"/>
                <w:szCs w:val="14"/>
                <w:lang w:eastAsia="ru-RU"/>
              </w:rPr>
            </w:pPr>
            <w:proofErr w:type="spellStart"/>
            <w:r w:rsidRPr="00C46EE3">
              <w:rPr>
                <w:rFonts w:ascii="AdvTT6780a46b" w:hAnsi="AdvTT6780a46b" w:cs="AdvTT6780a46b"/>
                <w:sz w:val="14"/>
                <w:szCs w:val="14"/>
                <w:vertAlign w:val="superscript"/>
                <w:lang w:eastAsia="ru-RU"/>
              </w:rPr>
              <w:t>e</w:t>
            </w:r>
            <w:r w:rsidRPr="00C46EE3">
              <w:rPr>
                <w:rFonts w:ascii="AdvTT6780a46b" w:hAnsi="AdvTT6780a46b" w:cs="AdvTT6780a46b"/>
                <w:sz w:val="14"/>
                <w:szCs w:val="14"/>
                <w:lang w:eastAsia="ru-RU"/>
              </w:rPr>
              <w:t>MFQ</w:t>
            </w:r>
            <w:proofErr w:type="spellEnd"/>
            <w:r w:rsidRPr="00C46EE3">
              <w:rPr>
                <w:rFonts w:ascii="AdvTT6780a46b" w:hAnsi="AdvTT6780a46b" w:cs="AdvTT6780a46b"/>
                <w:sz w:val="14"/>
                <w:szCs w:val="14"/>
                <w:lang w:eastAsia="ru-RU"/>
              </w:rPr>
              <w:t xml:space="preserve"> = Mood and Feelings Questionnaire (range, 0-68)</w:t>
            </w:r>
          </w:p>
          <w:p w14:paraId="0B7CDD13" w14:textId="77777777" w:rsidR="00090873" w:rsidRPr="00C46EE3" w:rsidRDefault="00090873" w:rsidP="002426F7">
            <w:pPr>
              <w:autoSpaceDE w:val="0"/>
              <w:autoSpaceDN w:val="0"/>
              <w:adjustRightInd w:val="0"/>
              <w:spacing w:after="0" w:line="240" w:lineRule="auto"/>
              <w:rPr>
                <w:rFonts w:ascii="AdvTT6780a46b" w:hAnsi="AdvTT6780a46b" w:cs="AdvTT6780a46b"/>
                <w:sz w:val="14"/>
                <w:szCs w:val="14"/>
                <w:lang w:eastAsia="ru-RU"/>
              </w:rPr>
            </w:pPr>
            <w:proofErr w:type="spellStart"/>
            <w:r w:rsidRPr="00C46EE3">
              <w:rPr>
                <w:rFonts w:ascii="AdvTT6780a46b" w:hAnsi="AdvTT6780a46b" w:cs="AdvTT6780a46b"/>
                <w:sz w:val="14"/>
                <w:szCs w:val="14"/>
                <w:vertAlign w:val="superscript"/>
                <w:lang w:eastAsia="ru-RU"/>
              </w:rPr>
              <w:t>f</w:t>
            </w:r>
            <w:r w:rsidRPr="00C46EE3">
              <w:rPr>
                <w:rFonts w:ascii="AdvTT6780a46b" w:hAnsi="AdvTT6780a46b" w:cs="AdvTT6780a46b"/>
                <w:sz w:val="14"/>
                <w:szCs w:val="14"/>
                <w:lang w:eastAsia="ru-RU"/>
              </w:rPr>
              <w:t>KMRS</w:t>
            </w:r>
            <w:proofErr w:type="spellEnd"/>
            <w:r w:rsidRPr="00C46EE3">
              <w:rPr>
                <w:rFonts w:ascii="AdvTT6780a46b" w:hAnsi="AdvTT6780a46b" w:cs="AdvTT6780a46b"/>
                <w:sz w:val="14"/>
                <w:szCs w:val="14"/>
                <w:lang w:eastAsia="ru-RU"/>
              </w:rPr>
              <w:t xml:space="preserve"> = K-SADS Mania Rating Scale</w:t>
            </w:r>
          </w:p>
          <w:p w14:paraId="5039E69C" w14:textId="77777777" w:rsidR="00090873" w:rsidRPr="00392F9B" w:rsidRDefault="00090873" w:rsidP="002426F7">
            <w:pPr>
              <w:autoSpaceDE w:val="0"/>
              <w:autoSpaceDN w:val="0"/>
              <w:adjustRightInd w:val="0"/>
              <w:spacing w:after="0" w:line="240" w:lineRule="auto"/>
              <w:rPr>
                <w:rFonts w:cs="Calibri"/>
                <w:lang w:eastAsia="ru-RU"/>
              </w:rPr>
            </w:pPr>
            <w:proofErr w:type="spellStart"/>
            <w:r w:rsidRPr="00C46EE3">
              <w:rPr>
                <w:rFonts w:ascii="AdvTT6780a46b" w:hAnsi="AdvTT6780a46b" w:cs="AdvTT6780a46b"/>
                <w:sz w:val="14"/>
                <w:szCs w:val="14"/>
                <w:vertAlign w:val="superscript"/>
                <w:lang w:eastAsia="ru-RU"/>
              </w:rPr>
              <w:t>g</w:t>
            </w:r>
            <w:r w:rsidRPr="00C46EE3">
              <w:rPr>
                <w:rFonts w:ascii="AdvTT6780a46b" w:hAnsi="AdvTT6780a46b" w:cs="AdvTT6780a46b"/>
                <w:sz w:val="14"/>
                <w:szCs w:val="14"/>
                <w:lang w:eastAsia="ru-RU"/>
              </w:rPr>
              <w:t>KDRS</w:t>
            </w:r>
            <w:proofErr w:type="spellEnd"/>
            <w:r w:rsidRPr="00C46EE3">
              <w:rPr>
                <w:rFonts w:ascii="AdvTT6780a46b" w:hAnsi="AdvTT6780a46b" w:cs="AdvTT6780a46b"/>
                <w:sz w:val="14"/>
                <w:szCs w:val="14"/>
                <w:lang w:eastAsia="ru-RU"/>
              </w:rPr>
              <w:t xml:space="preserve"> = K-SADS Depression Rating Scale</w:t>
            </w:r>
          </w:p>
        </w:tc>
      </w:tr>
    </w:tbl>
    <w:p w14:paraId="74A801B7" w14:textId="0449AD6E" w:rsidR="00090873" w:rsidRPr="0030778C" w:rsidRDefault="00090873" w:rsidP="00090873">
      <w:pPr>
        <w:spacing w:line="480" w:lineRule="auto"/>
        <w:outlineLvl w:val="0"/>
        <w:rPr>
          <w:rFonts w:ascii="Arial" w:hAnsi="Arial" w:cs="Arial"/>
          <w:b/>
          <w:bCs/>
          <w:sz w:val="24"/>
          <w:szCs w:val="24"/>
          <w:lang w:eastAsia="ru-RU"/>
        </w:rPr>
      </w:pPr>
      <w:r w:rsidRPr="0030778C">
        <w:rPr>
          <w:rFonts w:ascii="Arial" w:hAnsi="Arial" w:cs="Arial"/>
          <w:b/>
          <w:bCs/>
          <w:sz w:val="24"/>
          <w:szCs w:val="24"/>
          <w:lang w:eastAsia="ru-RU"/>
        </w:rPr>
        <w:lastRenderedPageBreak/>
        <w:t xml:space="preserve">  </w:t>
      </w:r>
      <w:r w:rsidRPr="0030778C">
        <w:rPr>
          <w:rFonts w:ascii="Futura" w:hAnsi="Futura" w:cs="Futura"/>
          <w:b/>
          <w:i/>
          <w:iCs/>
          <w:sz w:val="18"/>
          <w:szCs w:val="18"/>
          <w:lang w:eastAsia="ru-RU"/>
        </w:rPr>
        <w:t xml:space="preserve">Table </w:t>
      </w:r>
      <w:r w:rsidR="00652BC3" w:rsidRPr="0030778C">
        <w:rPr>
          <w:rFonts w:ascii="Futura" w:hAnsi="Futura" w:cs="Futura"/>
          <w:b/>
          <w:i/>
          <w:iCs/>
          <w:sz w:val="18"/>
          <w:szCs w:val="18"/>
          <w:lang w:eastAsia="ru-RU"/>
        </w:rPr>
        <w:t>S2</w:t>
      </w:r>
      <w:r w:rsidRPr="0030778C">
        <w:rPr>
          <w:rFonts w:ascii="Futura" w:hAnsi="Futura" w:cs="Futura"/>
          <w:b/>
          <w:i/>
          <w:iCs/>
          <w:sz w:val="18"/>
          <w:szCs w:val="18"/>
          <w:lang w:eastAsia="ru-RU"/>
        </w:rPr>
        <w:t>. Between-group differences of RD in the 4 main groups (BD, OBP, OCP, and OHP).</w:t>
      </w:r>
    </w:p>
    <w:tbl>
      <w:tblPr>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8"/>
        <w:gridCol w:w="1800"/>
        <w:gridCol w:w="1260"/>
        <w:gridCol w:w="787"/>
        <w:gridCol w:w="810"/>
        <w:gridCol w:w="1350"/>
        <w:gridCol w:w="1350"/>
      </w:tblGrid>
      <w:tr w:rsidR="0030778C" w:rsidRPr="0030778C" w14:paraId="22350C5C" w14:textId="77777777" w:rsidTr="00B367D1">
        <w:trPr>
          <w:trHeight w:hRule="exact" w:val="901"/>
        </w:trPr>
        <w:tc>
          <w:tcPr>
            <w:tcW w:w="1728" w:type="dxa"/>
          </w:tcPr>
          <w:p w14:paraId="6C56AD6F" w14:textId="77777777" w:rsidR="00090873" w:rsidRPr="00723317" w:rsidRDefault="00090873" w:rsidP="00CC00BD">
            <w:pPr>
              <w:spacing w:line="360" w:lineRule="auto"/>
              <w:rPr>
                <w:rFonts w:asciiTheme="minorHAnsi" w:hAnsiTheme="minorHAnsi" w:cstheme="minorHAnsi"/>
                <w:b/>
                <w:sz w:val="21"/>
                <w:szCs w:val="21"/>
              </w:rPr>
            </w:pPr>
            <w:r w:rsidRPr="00723317">
              <w:rPr>
                <w:rFonts w:asciiTheme="minorHAnsi" w:hAnsiTheme="minorHAnsi" w:cstheme="minorHAnsi"/>
                <w:b/>
                <w:sz w:val="21"/>
                <w:szCs w:val="21"/>
                <w:lang w:eastAsia="ru-RU"/>
              </w:rPr>
              <w:t>Tract</w:t>
            </w:r>
          </w:p>
        </w:tc>
        <w:tc>
          <w:tcPr>
            <w:tcW w:w="1800" w:type="dxa"/>
          </w:tcPr>
          <w:p w14:paraId="54486127" w14:textId="77777777" w:rsidR="00090873" w:rsidRPr="00723317" w:rsidRDefault="00090873" w:rsidP="00CC00BD">
            <w:pPr>
              <w:autoSpaceDE w:val="0"/>
              <w:autoSpaceDN w:val="0"/>
              <w:adjustRightInd w:val="0"/>
              <w:spacing w:after="0" w:line="360" w:lineRule="auto"/>
              <w:jc w:val="center"/>
              <w:rPr>
                <w:rFonts w:asciiTheme="minorHAnsi" w:hAnsiTheme="minorHAnsi" w:cstheme="minorHAnsi"/>
                <w:b/>
                <w:sz w:val="21"/>
                <w:szCs w:val="21"/>
                <w:lang w:eastAsia="ru-RU"/>
              </w:rPr>
            </w:pPr>
            <w:proofErr w:type="spellStart"/>
            <w:r w:rsidRPr="00723317">
              <w:rPr>
                <w:rFonts w:asciiTheme="minorHAnsi" w:hAnsiTheme="minorHAnsi" w:cstheme="minorHAnsi"/>
                <w:b/>
                <w:sz w:val="21"/>
                <w:szCs w:val="21"/>
                <w:lang w:eastAsia="ru-RU"/>
              </w:rPr>
              <w:t>Nodes</w:t>
            </w:r>
            <w:r w:rsidRPr="00723317">
              <w:rPr>
                <w:rFonts w:asciiTheme="minorHAnsi" w:hAnsiTheme="minorHAnsi" w:cstheme="minorHAnsi"/>
                <w:b/>
                <w:sz w:val="21"/>
                <w:szCs w:val="21"/>
                <w:vertAlign w:val="superscript"/>
                <w:lang w:eastAsia="ru-RU"/>
              </w:rPr>
              <w:t>a</w:t>
            </w:r>
            <w:proofErr w:type="spellEnd"/>
            <w:r w:rsidRPr="00723317">
              <w:rPr>
                <w:rFonts w:asciiTheme="minorHAnsi" w:hAnsiTheme="minorHAnsi" w:cstheme="minorHAnsi"/>
                <w:b/>
                <w:sz w:val="21"/>
                <w:szCs w:val="21"/>
                <w:lang w:eastAsia="ru-RU"/>
              </w:rPr>
              <w:t xml:space="preserve"> </w:t>
            </w:r>
          </w:p>
          <w:p w14:paraId="77C3E94F" w14:textId="77777777" w:rsidR="00090873" w:rsidRPr="00723317" w:rsidRDefault="00090873" w:rsidP="00CC00BD">
            <w:pPr>
              <w:spacing w:line="360" w:lineRule="auto"/>
              <w:rPr>
                <w:rFonts w:asciiTheme="minorHAnsi" w:hAnsiTheme="minorHAnsi" w:cstheme="minorHAnsi"/>
                <w:b/>
                <w:sz w:val="21"/>
                <w:szCs w:val="21"/>
              </w:rPr>
            </w:pPr>
            <w:r w:rsidRPr="00723317">
              <w:rPr>
                <w:rFonts w:asciiTheme="minorHAnsi" w:hAnsiTheme="minorHAnsi" w:cstheme="minorHAnsi"/>
                <w:b/>
                <w:sz w:val="21"/>
                <w:szCs w:val="21"/>
                <w:lang w:eastAsia="ru-RU"/>
              </w:rPr>
              <w:t xml:space="preserve">      in cluster </w:t>
            </w:r>
          </w:p>
        </w:tc>
        <w:tc>
          <w:tcPr>
            <w:tcW w:w="1260" w:type="dxa"/>
          </w:tcPr>
          <w:p w14:paraId="31DA7B3A" w14:textId="77777777" w:rsidR="00090873" w:rsidRPr="00723317" w:rsidRDefault="00090873" w:rsidP="00CC00BD">
            <w:pPr>
              <w:spacing w:line="360" w:lineRule="auto"/>
              <w:rPr>
                <w:rFonts w:asciiTheme="minorHAnsi" w:hAnsiTheme="minorHAnsi" w:cstheme="minorHAnsi"/>
                <w:b/>
                <w:sz w:val="21"/>
                <w:szCs w:val="21"/>
                <w:lang w:eastAsia="ru-RU"/>
              </w:rPr>
            </w:pPr>
            <w:r w:rsidRPr="00723317">
              <w:rPr>
                <w:rFonts w:asciiTheme="minorHAnsi" w:hAnsiTheme="minorHAnsi" w:cstheme="minorHAnsi"/>
                <w:b/>
                <w:sz w:val="21"/>
                <w:szCs w:val="21"/>
                <w:lang w:eastAsia="ru-RU"/>
              </w:rPr>
              <w:t>Comparisons</w:t>
            </w:r>
          </w:p>
        </w:tc>
        <w:tc>
          <w:tcPr>
            <w:tcW w:w="787" w:type="dxa"/>
          </w:tcPr>
          <w:p w14:paraId="25B63FE8" w14:textId="77777777" w:rsidR="00090873" w:rsidRPr="00723317" w:rsidRDefault="00090873" w:rsidP="00CC00BD">
            <w:pPr>
              <w:spacing w:line="360" w:lineRule="auto"/>
              <w:rPr>
                <w:rFonts w:asciiTheme="minorHAnsi" w:hAnsiTheme="minorHAnsi" w:cstheme="minorHAnsi"/>
                <w:b/>
                <w:sz w:val="21"/>
                <w:szCs w:val="21"/>
                <w:lang w:eastAsia="ru-RU"/>
              </w:rPr>
            </w:pPr>
            <w:r w:rsidRPr="00723317">
              <w:rPr>
                <w:rFonts w:asciiTheme="minorHAnsi" w:hAnsiTheme="minorHAnsi" w:cstheme="minorHAnsi"/>
                <w:b/>
                <w:sz w:val="21"/>
                <w:szCs w:val="21"/>
                <w:lang w:eastAsia="ru-RU"/>
              </w:rPr>
              <w:t xml:space="preserve">Mean </w:t>
            </w:r>
            <w:proofErr w:type="spellStart"/>
            <w:r w:rsidRPr="00723317">
              <w:rPr>
                <w:rFonts w:asciiTheme="minorHAnsi" w:hAnsiTheme="minorHAnsi" w:cstheme="minorHAnsi"/>
                <w:b/>
                <w:sz w:val="21"/>
                <w:szCs w:val="21"/>
                <w:lang w:eastAsia="ru-RU"/>
              </w:rPr>
              <w:t>Diff.</w:t>
            </w:r>
            <w:r w:rsidRPr="00723317">
              <w:rPr>
                <w:rFonts w:asciiTheme="minorHAnsi" w:hAnsiTheme="minorHAnsi" w:cstheme="minorHAnsi"/>
                <w:b/>
                <w:sz w:val="21"/>
                <w:szCs w:val="21"/>
                <w:vertAlign w:val="superscript"/>
                <w:lang w:eastAsia="ru-RU"/>
              </w:rPr>
              <w:t>b</w:t>
            </w:r>
            <w:proofErr w:type="spellEnd"/>
            <w:r w:rsidRPr="00723317">
              <w:rPr>
                <w:rFonts w:asciiTheme="minorHAnsi" w:hAnsiTheme="minorHAnsi" w:cstheme="minorHAnsi"/>
                <w:b/>
                <w:sz w:val="21"/>
                <w:szCs w:val="21"/>
                <w:lang w:eastAsia="ru-RU"/>
              </w:rPr>
              <w:t xml:space="preserve"> </w:t>
            </w:r>
          </w:p>
        </w:tc>
        <w:tc>
          <w:tcPr>
            <w:tcW w:w="810" w:type="dxa"/>
          </w:tcPr>
          <w:p w14:paraId="5BBE66F8" w14:textId="77777777" w:rsidR="00090873" w:rsidRPr="00723317" w:rsidRDefault="00090873" w:rsidP="00CC00BD">
            <w:pPr>
              <w:spacing w:line="360" w:lineRule="auto"/>
              <w:rPr>
                <w:rFonts w:asciiTheme="minorHAnsi" w:hAnsiTheme="minorHAnsi" w:cstheme="minorHAnsi"/>
                <w:sz w:val="21"/>
                <w:szCs w:val="21"/>
              </w:rPr>
            </w:pPr>
            <w:proofErr w:type="spellStart"/>
            <w:r w:rsidRPr="00723317">
              <w:rPr>
                <w:rFonts w:asciiTheme="minorHAnsi" w:hAnsiTheme="minorHAnsi" w:cstheme="minorHAnsi"/>
                <w:b/>
                <w:sz w:val="21"/>
                <w:szCs w:val="21"/>
                <w:lang w:eastAsia="ru-RU"/>
              </w:rPr>
              <w:t>SE</w:t>
            </w:r>
            <w:r w:rsidRPr="00723317">
              <w:rPr>
                <w:rFonts w:asciiTheme="minorHAnsi" w:hAnsiTheme="minorHAnsi" w:cstheme="minorHAnsi"/>
                <w:b/>
                <w:sz w:val="21"/>
                <w:szCs w:val="21"/>
                <w:vertAlign w:val="superscript"/>
                <w:lang w:eastAsia="ru-RU"/>
              </w:rPr>
              <w:t>c</w:t>
            </w:r>
            <w:proofErr w:type="spellEnd"/>
          </w:p>
        </w:tc>
        <w:tc>
          <w:tcPr>
            <w:tcW w:w="1350" w:type="dxa"/>
          </w:tcPr>
          <w:p w14:paraId="32812112" w14:textId="77777777" w:rsidR="00090873" w:rsidRPr="00723317" w:rsidRDefault="00090873" w:rsidP="00CC00BD">
            <w:pPr>
              <w:spacing w:line="360" w:lineRule="auto"/>
              <w:jc w:val="center"/>
              <w:rPr>
                <w:rFonts w:asciiTheme="minorHAnsi" w:hAnsiTheme="minorHAnsi" w:cstheme="minorHAnsi"/>
                <w:b/>
                <w:sz w:val="21"/>
                <w:szCs w:val="21"/>
              </w:rPr>
            </w:pPr>
            <w:r w:rsidRPr="00723317">
              <w:rPr>
                <w:rFonts w:asciiTheme="minorHAnsi" w:hAnsiTheme="minorHAnsi" w:cstheme="minorHAnsi"/>
                <w:b/>
                <w:sz w:val="21"/>
                <w:szCs w:val="21"/>
                <w:lang w:eastAsia="ru-RU"/>
              </w:rPr>
              <w:t>p-value</w:t>
            </w:r>
          </w:p>
        </w:tc>
        <w:tc>
          <w:tcPr>
            <w:tcW w:w="1350" w:type="dxa"/>
          </w:tcPr>
          <w:p w14:paraId="1EDE7560" w14:textId="77777777" w:rsidR="00090873" w:rsidRPr="00723317" w:rsidRDefault="00090873" w:rsidP="00392F9B">
            <w:pPr>
              <w:autoSpaceDE w:val="0"/>
              <w:autoSpaceDN w:val="0"/>
              <w:adjustRightInd w:val="0"/>
              <w:spacing w:after="0" w:line="240" w:lineRule="auto"/>
              <w:jc w:val="center"/>
              <w:rPr>
                <w:rFonts w:asciiTheme="minorHAnsi" w:hAnsiTheme="minorHAnsi" w:cstheme="minorHAnsi"/>
                <w:b/>
                <w:sz w:val="21"/>
                <w:szCs w:val="21"/>
                <w:vertAlign w:val="superscript"/>
                <w:lang w:eastAsia="ru-RU"/>
              </w:rPr>
            </w:pPr>
            <w:proofErr w:type="spellStart"/>
            <w:r w:rsidRPr="00723317">
              <w:rPr>
                <w:rFonts w:asciiTheme="minorHAnsi" w:hAnsiTheme="minorHAnsi" w:cstheme="minorHAnsi"/>
                <w:b/>
                <w:sz w:val="21"/>
                <w:szCs w:val="21"/>
                <w:lang w:eastAsia="ru-RU"/>
              </w:rPr>
              <w:t>FDR</w:t>
            </w:r>
            <w:r w:rsidRPr="00723317">
              <w:rPr>
                <w:rFonts w:asciiTheme="minorHAnsi" w:hAnsiTheme="minorHAnsi" w:cstheme="minorHAnsi"/>
                <w:b/>
                <w:sz w:val="21"/>
                <w:szCs w:val="21"/>
                <w:vertAlign w:val="superscript"/>
                <w:lang w:eastAsia="ru-RU"/>
              </w:rPr>
              <w:t>d</w:t>
            </w:r>
            <w:proofErr w:type="spellEnd"/>
          </w:p>
          <w:p w14:paraId="51213A20" w14:textId="77777777" w:rsidR="002E6942" w:rsidRPr="00723317" w:rsidRDefault="002E6942" w:rsidP="00392F9B">
            <w:pPr>
              <w:spacing w:after="0" w:line="240" w:lineRule="auto"/>
              <w:jc w:val="center"/>
              <w:rPr>
                <w:rFonts w:asciiTheme="minorHAnsi" w:hAnsiTheme="minorHAnsi" w:cstheme="minorHAnsi"/>
                <w:b/>
                <w:sz w:val="21"/>
                <w:szCs w:val="21"/>
                <w:lang w:eastAsia="ru-RU"/>
              </w:rPr>
            </w:pPr>
            <w:r w:rsidRPr="00723317">
              <w:rPr>
                <w:rFonts w:asciiTheme="minorHAnsi" w:hAnsiTheme="minorHAnsi" w:cstheme="minorHAnsi"/>
                <w:b/>
                <w:sz w:val="21"/>
                <w:szCs w:val="21"/>
                <w:lang w:eastAsia="ru-RU"/>
              </w:rPr>
              <w:t>C</w:t>
            </w:r>
            <w:r w:rsidR="00090873" w:rsidRPr="00723317">
              <w:rPr>
                <w:rFonts w:asciiTheme="minorHAnsi" w:hAnsiTheme="minorHAnsi" w:cstheme="minorHAnsi"/>
                <w:b/>
                <w:sz w:val="21"/>
                <w:szCs w:val="21"/>
                <w:lang w:eastAsia="ru-RU"/>
              </w:rPr>
              <w:t>orrected</w:t>
            </w:r>
            <w:r w:rsidRPr="00723317">
              <w:rPr>
                <w:rFonts w:asciiTheme="minorHAnsi" w:hAnsiTheme="minorHAnsi" w:cstheme="minorHAnsi"/>
                <w:b/>
                <w:sz w:val="21"/>
                <w:szCs w:val="21"/>
                <w:lang w:eastAsia="ru-RU"/>
              </w:rPr>
              <w:t xml:space="preserve"> </w:t>
            </w:r>
          </w:p>
          <w:p w14:paraId="3EE9963A" w14:textId="2255D035" w:rsidR="00090873" w:rsidRPr="00723317" w:rsidRDefault="002E6942" w:rsidP="00392F9B">
            <w:pPr>
              <w:spacing w:after="0" w:line="240" w:lineRule="auto"/>
              <w:jc w:val="center"/>
              <w:rPr>
                <w:rFonts w:asciiTheme="minorHAnsi" w:hAnsiTheme="minorHAnsi" w:cstheme="minorHAnsi"/>
                <w:b/>
                <w:sz w:val="21"/>
                <w:szCs w:val="21"/>
              </w:rPr>
            </w:pPr>
            <w:r w:rsidRPr="00723317">
              <w:rPr>
                <w:rFonts w:asciiTheme="minorHAnsi" w:hAnsiTheme="minorHAnsi" w:cstheme="minorHAnsi"/>
                <w:b/>
                <w:sz w:val="21"/>
                <w:szCs w:val="21"/>
                <w:lang w:eastAsia="ru-RU"/>
              </w:rPr>
              <w:t>q</w:t>
            </w:r>
            <w:r w:rsidR="00090873" w:rsidRPr="00723317">
              <w:rPr>
                <w:rFonts w:asciiTheme="minorHAnsi" w:hAnsiTheme="minorHAnsi" w:cstheme="minorHAnsi"/>
                <w:b/>
                <w:sz w:val="21"/>
                <w:szCs w:val="21"/>
                <w:lang w:eastAsia="ru-RU"/>
              </w:rPr>
              <w:t>-</w:t>
            </w:r>
            <w:proofErr w:type="spellStart"/>
            <w:r w:rsidR="00090873" w:rsidRPr="00723317">
              <w:rPr>
                <w:rFonts w:asciiTheme="minorHAnsi" w:hAnsiTheme="minorHAnsi" w:cstheme="minorHAnsi"/>
                <w:b/>
                <w:sz w:val="21"/>
                <w:szCs w:val="21"/>
                <w:lang w:eastAsia="ru-RU"/>
              </w:rPr>
              <w:t>value</w:t>
            </w:r>
            <w:r w:rsidR="00090873" w:rsidRPr="00723317">
              <w:rPr>
                <w:rFonts w:asciiTheme="minorHAnsi" w:hAnsiTheme="minorHAnsi" w:cstheme="minorHAnsi"/>
                <w:b/>
                <w:sz w:val="21"/>
                <w:szCs w:val="21"/>
                <w:vertAlign w:val="superscript"/>
                <w:lang w:eastAsia="ru-RU"/>
              </w:rPr>
              <w:t>b</w:t>
            </w:r>
            <w:proofErr w:type="spellEnd"/>
          </w:p>
        </w:tc>
      </w:tr>
      <w:tr w:rsidR="0030778C" w:rsidRPr="0030778C" w14:paraId="428FC450" w14:textId="77777777" w:rsidTr="007322D1">
        <w:trPr>
          <w:trHeight w:hRule="exact" w:val="288"/>
        </w:trPr>
        <w:tc>
          <w:tcPr>
            <w:tcW w:w="1728" w:type="dxa"/>
            <w:vMerge w:val="restart"/>
          </w:tcPr>
          <w:p w14:paraId="6827DE5E" w14:textId="77777777" w:rsidR="00090873" w:rsidRPr="00723317" w:rsidRDefault="00090873" w:rsidP="00B367D1">
            <w:pPr>
              <w:autoSpaceDE w:val="0"/>
              <w:autoSpaceDN w:val="0"/>
              <w:adjustRightInd w:val="0"/>
              <w:spacing w:line="480" w:lineRule="auto"/>
              <w:rPr>
                <w:rFonts w:asciiTheme="minorHAnsi" w:hAnsiTheme="minorHAnsi" w:cstheme="minorHAnsi"/>
                <w:sz w:val="21"/>
                <w:szCs w:val="21"/>
                <w:lang w:eastAsia="ru-RU"/>
              </w:rPr>
            </w:pPr>
            <w:r w:rsidRPr="00723317">
              <w:rPr>
                <w:rFonts w:asciiTheme="minorHAnsi" w:hAnsiTheme="minorHAnsi" w:cstheme="minorHAnsi"/>
                <w:sz w:val="21"/>
                <w:szCs w:val="21"/>
              </w:rPr>
              <w:t xml:space="preserve">Left </w:t>
            </w:r>
            <w:proofErr w:type="spellStart"/>
            <w:r w:rsidRPr="00723317">
              <w:rPr>
                <w:rFonts w:asciiTheme="minorHAnsi" w:hAnsiTheme="minorHAnsi" w:cstheme="minorHAnsi"/>
                <w:sz w:val="21"/>
                <w:szCs w:val="21"/>
              </w:rPr>
              <w:t>ATR</w:t>
            </w:r>
            <w:r w:rsidRPr="00723317">
              <w:rPr>
                <w:rFonts w:asciiTheme="minorHAnsi" w:hAnsiTheme="minorHAnsi" w:cstheme="minorHAnsi"/>
                <w:sz w:val="21"/>
                <w:szCs w:val="21"/>
                <w:vertAlign w:val="superscript"/>
              </w:rPr>
              <w:t>e</w:t>
            </w:r>
            <w:proofErr w:type="spellEnd"/>
          </w:p>
        </w:tc>
        <w:tc>
          <w:tcPr>
            <w:tcW w:w="1800" w:type="dxa"/>
            <w:vMerge w:val="restart"/>
          </w:tcPr>
          <w:p w14:paraId="5C8A97C9" w14:textId="77777777" w:rsidR="00090873" w:rsidRPr="00723317" w:rsidRDefault="00090873" w:rsidP="00B367D1">
            <w:pPr>
              <w:autoSpaceDE w:val="0"/>
              <w:autoSpaceDN w:val="0"/>
              <w:adjustRightInd w:val="0"/>
              <w:spacing w:line="480" w:lineRule="auto"/>
              <w:jc w:val="center"/>
              <w:rPr>
                <w:rFonts w:asciiTheme="minorHAnsi" w:hAnsiTheme="minorHAnsi" w:cstheme="minorHAnsi"/>
                <w:b/>
                <w:sz w:val="21"/>
                <w:szCs w:val="21"/>
                <w:lang w:eastAsia="ru-RU"/>
              </w:rPr>
            </w:pPr>
            <w:r w:rsidRPr="00723317">
              <w:rPr>
                <w:rFonts w:asciiTheme="minorHAnsi" w:hAnsiTheme="minorHAnsi" w:cstheme="minorHAnsi"/>
                <w:b/>
                <w:sz w:val="21"/>
                <w:szCs w:val="21"/>
                <w:lang w:eastAsia="ru-RU"/>
              </w:rPr>
              <w:t>75-98</w:t>
            </w:r>
          </w:p>
        </w:tc>
        <w:tc>
          <w:tcPr>
            <w:tcW w:w="1260" w:type="dxa"/>
          </w:tcPr>
          <w:p w14:paraId="4BEDD97A"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b/>
                <w:bCs/>
                <w:sz w:val="21"/>
                <w:szCs w:val="21"/>
                <w:lang w:val="ru-RU" w:eastAsia="ru-RU"/>
              </w:rPr>
            </w:pPr>
            <w:r w:rsidRPr="00723317">
              <w:rPr>
                <w:rFonts w:asciiTheme="minorHAnsi" w:hAnsiTheme="minorHAnsi" w:cstheme="minorHAnsi"/>
                <w:b/>
                <w:bCs/>
                <w:sz w:val="21"/>
                <w:szCs w:val="21"/>
                <w:lang w:val="ru-RU" w:eastAsia="ru-RU"/>
              </w:rPr>
              <w:t>BD &gt; OBP</w:t>
            </w:r>
          </w:p>
        </w:tc>
        <w:tc>
          <w:tcPr>
            <w:tcW w:w="787" w:type="dxa"/>
          </w:tcPr>
          <w:p w14:paraId="7EBD06E4"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6.371E-5</w:t>
            </w:r>
          </w:p>
        </w:tc>
        <w:tc>
          <w:tcPr>
            <w:tcW w:w="810" w:type="dxa"/>
          </w:tcPr>
          <w:p w14:paraId="34BE5669"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0.000</w:t>
            </w:r>
          </w:p>
        </w:tc>
        <w:tc>
          <w:tcPr>
            <w:tcW w:w="1350" w:type="dxa"/>
          </w:tcPr>
          <w:p w14:paraId="0505BE1C"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eastAsia="ru-RU"/>
              </w:rPr>
            </w:pPr>
            <w:r w:rsidRPr="00723317">
              <w:rPr>
                <w:rFonts w:asciiTheme="minorHAnsi" w:hAnsiTheme="minorHAnsi" w:cstheme="minorHAnsi"/>
                <w:sz w:val="21"/>
                <w:szCs w:val="21"/>
                <w:lang w:eastAsia="ru-RU"/>
              </w:rPr>
              <w:t>&lt;</w:t>
            </w:r>
            <w:r w:rsidRPr="00723317">
              <w:rPr>
                <w:rFonts w:asciiTheme="minorHAnsi" w:hAnsiTheme="minorHAnsi" w:cstheme="minorHAnsi"/>
                <w:sz w:val="21"/>
                <w:szCs w:val="21"/>
                <w:lang w:val="ru-RU" w:eastAsia="ru-RU"/>
              </w:rPr>
              <w:t>0.00</w:t>
            </w:r>
            <w:r w:rsidRPr="00723317">
              <w:rPr>
                <w:rFonts w:asciiTheme="minorHAnsi" w:hAnsiTheme="minorHAnsi" w:cstheme="minorHAnsi"/>
                <w:sz w:val="21"/>
                <w:szCs w:val="21"/>
                <w:lang w:eastAsia="ru-RU"/>
              </w:rPr>
              <w:t>1</w:t>
            </w:r>
          </w:p>
        </w:tc>
        <w:tc>
          <w:tcPr>
            <w:tcW w:w="1350" w:type="dxa"/>
          </w:tcPr>
          <w:p w14:paraId="485AE1FB" w14:textId="77777777" w:rsidR="00090873" w:rsidRPr="00723317" w:rsidRDefault="00090873" w:rsidP="00B367D1">
            <w:pPr>
              <w:spacing w:line="480" w:lineRule="auto"/>
              <w:jc w:val="center"/>
              <w:rPr>
                <w:rFonts w:cs="Calibri"/>
                <w:b/>
                <w:sz w:val="21"/>
                <w:szCs w:val="21"/>
                <w:lang w:eastAsia="ru-RU"/>
              </w:rPr>
            </w:pPr>
            <w:r w:rsidRPr="00723317">
              <w:rPr>
                <w:rFonts w:cs="Calibri"/>
                <w:b/>
                <w:sz w:val="21"/>
                <w:szCs w:val="21"/>
                <w:lang w:eastAsia="ru-RU"/>
              </w:rPr>
              <w:t>&lt;0.001</w:t>
            </w:r>
          </w:p>
          <w:p w14:paraId="619C41A8"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b/>
                <w:sz w:val="21"/>
                <w:szCs w:val="21"/>
                <w:lang w:val="ru-RU" w:eastAsia="ru-RU"/>
              </w:rPr>
            </w:pPr>
          </w:p>
        </w:tc>
      </w:tr>
      <w:tr w:rsidR="0030778C" w:rsidRPr="0030778C" w14:paraId="2B5269E0" w14:textId="77777777" w:rsidTr="007322D1">
        <w:trPr>
          <w:trHeight w:hRule="exact" w:val="288"/>
        </w:trPr>
        <w:tc>
          <w:tcPr>
            <w:tcW w:w="1728" w:type="dxa"/>
            <w:vMerge/>
          </w:tcPr>
          <w:p w14:paraId="206B1BB0" w14:textId="77777777" w:rsidR="00090873" w:rsidRPr="00723317" w:rsidRDefault="00090873" w:rsidP="00B367D1">
            <w:pPr>
              <w:autoSpaceDE w:val="0"/>
              <w:autoSpaceDN w:val="0"/>
              <w:adjustRightInd w:val="0"/>
              <w:spacing w:line="480" w:lineRule="auto"/>
              <w:rPr>
                <w:rFonts w:asciiTheme="minorHAnsi" w:hAnsiTheme="minorHAnsi" w:cstheme="minorHAnsi"/>
                <w:sz w:val="21"/>
                <w:szCs w:val="21"/>
                <w:lang w:eastAsia="ru-RU"/>
              </w:rPr>
            </w:pPr>
          </w:p>
        </w:tc>
        <w:tc>
          <w:tcPr>
            <w:tcW w:w="1800" w:type="dxa"/>
            <w:vMerge/>
          </w:tcPr>
          <w:p w14:paraId="4811F49F" w14:textId="77777777" w:rsidR="00090873" w:rsidRPr="00723317" w:rsidRDefault="00090873" w:rsidP="00B367D1">
            <w:pPr>
              <w:autoSpaceDE w:val="0"/>
              <w:autoSpaceDN w:val="0"/>
              <w:adjustRightInd w:val="0"/>
              <w:spacing w:line="480" w:lineRule="auto"/>
              <w:jc w:val="center"/>
              <w:rPr>
                <w:rFonts w:asciiTheme="minorHAnsi" w:hAnsiTheme="minorHAnsi" w:cstheme="minorHAnsi"/>
                <w:b/>
                <w:sz w:val="21"/>
                <w:szCs w:val="21"/>
                <w:lang w:eastAsia="ru-RU"/>
              </w:rPr>
            </w:pPr>
          </w:p>
        </w:tc>
        <w:tc>
          <w:tcPr>
            <w:tcW w:w="1260" w:type="dxa"/>
          </w:tcPr>
          <w:p w14:paraId="73E24EC0"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b/>
                <w:bCs/>
                <w:sz w:val="21"/>
                <w:szCs w:val="21"/>
                <w:lang w:val="ru-RU" w:eastAsia="ru-RU"/>
              </w:rPr>
            </w:pPr>
            <w:r w:rsidRPr="00723317">
              <w:rPr>
                <w:rFonts w:asciiTheme="minorHAnsi" w:hAnsiTheme="minorHAnsi" w:cstheme="minorHAnsi"/>
                <w:b/>
                <w:bCs/>
                <w:sz w:val="21"/>
                <w:szCs w:val="21"/>
                <w:lang w:val="ru-RU" w:eastAsia="ru-RU"/>
              </w:rPr>
              <w:t>BD &gt; OCP</w:t>
            </w:r>
          </w:p>
        </w:tc>
        <w:tc>
          <w:tcPr>
            <w:tcW w:w="787" w:type="dxa"/>
          </w:tcPr>
          <w:p w14:paraId="4BF41788"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4.058E-5</w:t>
            </w:r>
          </w:p>
        </w:tc>
        <w:tc>
          <w:tcPr>
            <w:tcW w:w="810" w:type="dxa"/>
          </w:tcPr>
          <w:p w14:paraId="6E3798F1"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0.000</w:t>
            </w:r>
          </w:p>
        </w:tc>
        <w:tc>
          <w:tcPr>
            <w:tcW w:w="1350" w:type="dxa"/>
          </w:tcPr>
          <w:p w14:paraId="65F33BE7"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0.011</w:t>
            </w:r>
          </w:p>
        </w:tc>
        <w:tc>
          <w:tcPr>
            <w:tcW w:w="1350" w:type="dxa"/>
          </w:tcPr>
          <w:p w14:paraId="3F4DEB8E"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b/>
                <w:sz w:val="21"/>
                <w:szCs w:val="21"/>
                <w:lang w:val="ru-RU" w:eastAsia="ru-RU"/>
              </w:rPr>
            </w:pPr>
            <w:r w:rsidRPr="00723317">
              <w:rPr>
                <w:rFonts w:asciiTheme="minorHAnsi" w:hAnsiTheme="minorHAnsi" w:cstheme="minorHAnsi"/>
                <w:b/>
                <w:sz w:val="21"/>
                <w:szCs w:val="21"/>
                <w:lang w:val="ru-RU" w:eastAsia="ru-RU"/>
              </w:rPr>
              <w:t>0.044</w:t>
            </w:r>
          </w:p>
        </w:tc>
      </w:tr>
      <w:tr w:rsidR="0030778C" w:rsidRPr="0030778C" w14:paraId="7CF44FD3" w14:textId="77777777" w:rsidTr="007322D1">
        <w:trPr>
          <w:trHeight w:hRule="exact" w:val="288"/>
        </w:trPr>
        <w:tc>
          <w:tcPr>
            <w:tcW w:w="1728" w:type="dxa"/>
            <w:vMerge/>
          </w:tcPr>
          <w:p w14:paraId="13B46E33" w14:textId="77777777" w:rsidR="00090873" w:rsidRPr="00723317" w:rsidRDefault="00090873" w:rsidP="00B367D1">
            <w:pPr>
              <w:autoSpaceDE w:val="0"/>
              <w:autoSpaceDN w:val="0"/>
              <w:adjustRightInd w:val="0"/>
              <w:spacing w:line="480" w:lineRule="auto"/>
              <w:rPr>
                <w:rFonts w:asciiTheme="minorHAnsi" w:hAnsiTheme="minorHAnsi" w:cstheme="minorHAnsi"/>
                <w:sz w:val="21"/>
                <w:szCs w:val="21"/>
                <w:lang w:eastAsia="ru-RU"/>
              </w:rPr>
            </w:pPr>
          </w:p>
        </w:tc>
        <w:tc>
          <w:tcPr>
            <w:tcW w:w="1800" w:type="dxa"/>
            <w:vMerge/>
          </w:tcPr>
          <w:p w14:paraId="0BF45A5F" w14:textId="77777777" w:rsidR="00090873" w:rsidRPr="00723317" w:rsidRDefault="00090873" w:rsidP="00B367D1">
            <w:pPr>
              <w:autoSpaceDE w:val="0"/>
              <w:autoSpaceDN w:val="0"/>
              <w:adjustRightInd w:val="0"/>
              <w:spacing w:line="480" w:lineRule="auto"/>
              <w:jc w:val="center"/>
              <w:rPr>
                <w:rFonts w:asciiTheme="minorHAnsi" w:hAnsiTheme="minorHAnsi" w:cstheme="minorHAnsi"/>
                <w:b/>
                <w:sz w:val="21"/>
                <w:szCs w:val="21"/>
                <w:lang w:eastAsia="ru-RU"/>
              </w:rPr>
            </w:pPr>
          </w:p>
        </w:tc>
        <w:tc>
          <w:tcPr>
            <w:tcW w:w="1260" w:type="dxa"/>
          </w:tcPr>
          <w:p w14:paraId="383B98B2"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BD &gt; OHP</w:t>
            </w:r>
          </w:p>
        </w:tc>
        <w:tc>
          <w:tcPr>
            <w:tcW w:w="787" w:type="dxa"/>
          </w:tcPr>
          <w:p w14:paraId="615DC89E"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2.310E-05</w:t>
            </w:r>
          </w:p>
        </w:tc>
        <w:tc>
          <w:tcPr>
            <w:tcW w:w="810" w:type="dxa"/>
          </w:tcPr>
          <w:p w14:paraId="65E63B13"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0.000</w:t>
            </w:r>
          </w:p>
        </w:tc>
        <w:tc>
          <w:tcPr>
            <w:tcW w:w="1350" w:type="dxa"/>
          </w:tcPr>
          <w:p w14:paraId="4C753466"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0.132</w:t>
            </w:r>
          </w:p>
        </w:tc>
        <w:tc>
          <w:tcPr>
            <w:tcW w:w="1350" w:type="dxa"/>
          </w:tcPr>
          <w:p w14:paraId="4768077E"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0.211</w:t>
            </w:r>
          </w:p>
        </w:tc>
      </w:tr>
      <w:tr w:rsidR="0030778C" w:rsidRPr="0030778C" w14:paraId="5E8BCE73" w14:textId="77777777" w:rsidTr="007322D1">
        <w:trPr>
          <w:trHeight w:hRule="exact" w:val="288"/>
        </w:trPr>
        <w:tc>
          <w:tcPr>
            <w:tcW w:w="1728" w:type="dxa"/>
            <w:vMerge/>
          </w:tcPr>
          <w:p w14:paraId="43A756CD" w14:textId="77777777" w:rsidR="00090873" w:rsidRPr="00723317" w:rsidRDefault="00090873" w:rsidP="00B367D1">
            <w:pPr>
              <w:autoSpaceDE w:val="0"/>
              <w:autoSpaceDN w:val="0"/>
              <w:adjustRightInd w:val="0"/>
              <w:spacing w:line="480" w:lineRule="auto"/>
              <w:rPr>
                <w:rFonts w:asciiTheme="minorHAnsi" w:hAnsiTheme="minorHAnsi" w:cstheme="minorHAnsi"/>
                <w:sz w:val="21"/>
                <w:szCs w:val="21"/>
                <w:lang w:eastAsia="ru-RU"/>
              </w:rPr>
            </w:pPr>
          </w:p>
        </w:tc>
        <w:tc>
          <w:tcPr>
            <w:tcW w:w="1800" w:type="dxa"/>
            <w:vMerge/>
          </w:tcPr>
          <w:p w14:paraId="05B9C7C6" w14:textId="77777777" w:rsidR="00090873" w:rsidRPr="00723317" w:rsidRDefault="00090873" w:rsidP="00B367D1">
            <w:pPr>
              <w:autoSpaceDE w:val="0"/>
              <w:autoSpaceDN w:val="0"/>
              <w:adjustRightInd w:val="0"/>
              <w:spacing w:line="480" w:lineRule="auto"/>
              <w:jc w:val="center"/>
              <w:rPr>
                <w:rFonts w:asciiTheme="minorHAnsi" w:hAnsiTheme="minorHAnsi" w:cstheme="minorHAnsi"/>
                <w:b/>
                <w:sz w:val="21"/>
                <w:szCs w:val="21"/>
                <w:lang w:eastAsia="ru-RU"/>
              </w:rPr>
            </w:pPr>
          </w:p>
        </w:tc>
        <w:tc>
          <w:tcPr>
            <w:tcW w:w="1260" w:type="dxa"/>
          </w:tcPr>
          <w:p w14:paraId="4331AD7A"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OBP &lt; OCP</w:t>
            </w:r>
          </w:p>
        </w:tc>
        <w:tc>
          <w:tcPr>
            <w:tcW w:w="787" w:type="dxa"/>
          </w:tcPr>
          <w:p w14:paraId="63D90426"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2.313E-5</w:t>
            </w:r>
          </w:p>
        </w:tc>
        <w:tc>
          <w:tcPr>
            <w:tcW w:w="810" w:type="dxa"/>
          </w:tcPr>
          <w:p w14:paraId="1781160D"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0.000</w:t>
            </w:r>
          </w:p>
        </w:tc>
        <w:tc>
          <w:tcPr>
            <w:tcW w:w="1350" w:type="dxa"/>
          </w:tcPr>
          <w:p w14:paraId="4E37A7F2"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0.119</w:t>
            </w:r>
          </w:p>
        </w:tc>
        <w:tc>
          <w:tcPr>
            <w:tcW w:w="1350" w:type="dxa"/>
          </w:tcPr>
          <w:p w14:paraId="4832C3BC"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0.204</w:t>
            </w:r>
          </w:p>
        </w:tc>
      </w:tr>
      <w:tr w:rsidR="0030778C" w:rsidRPr="0030778C" w14:paraId="5F593B46" w14:textId="77777777" w:rsidTr="007322D1">
        <w:trPr>
          <w:trHeight w:hRule="exact" w:val="288"/>
        </w:trPr>
        <w:tc>
          <w:tcPr>
            <w:tcW w:w="1728" w:type="dxa"/>
            <w:vMerge/>
          </w:tcPr>
          <w:p w14:paraId="347BF2BC" w14:textId="77777777" w:rsidR="00090873" w:rsidRPr="00723317" w:rsidRDefault="00090873" w:rsidP="00B367D1">
            <w:pPr>
              <w:autoSpaceDE w:val="0"/>
              <w:autoSpaceDN w:val="0"/>
              <w:adjustRightInd w:val="0"/>
              <w:spacing w:line="480" w:lineRule="auto"/>
              <w:rPr>
                <w:rFonts w:asciiTheme="minorHAnsi" w:hAnsiTheme="minorHAnsi" w:cstheme="minorHAnsi"/>
                <w:sz w:val="21"/>
                <w:szCs w:val="21"/>
                <w:lang w:eastAsia="ru-RU"/>
              </w:rPr>
            </w:pPr>
          </w:p>
        </w:tc>
        <w:tc>
          <w:tcPr>
            <w:tcW w:w="1800" w:type="dxa"/>
            <w:vMerge/>
          </w:tcPr>
          <w:p w14:paraId="121BF1CA" w14:textId="77777777" w:rsidR="00090873" w:rsidRPr="00723317" w:rsidRDefault="00090873" w:rsidP="00B367D1">
            <w:pPr>
              <w:autoSpaceDE w:val="0"/>
              <w:autoSpaceDN w:val="0"/>
              <w:adjustRightInd w:val="0"/>
              <w:spacing w:line="480" w:lineRule="auto"/>
              <w:jc w:val="center"/>
              <w:rPr>
                <w:rFonts w:asciiTheme="minorHAnsi" w:hAnsiTheme="minorHAnsi" w:cstheme="minorHAnsi"/>
                <w:b/>
                <w:sz w:val="21"/>
                <w:szCs w:val="21"/>
                <w:lang w:eastAsia="ru-RU"/>
              </w:rPr>
            </w:pPr>
          </w:p>
        </w:tc>
        <w:tc>
          <w:tcPr>
            <w:tcW w:w="1260" w:type="dxa"/>
          </w:tcPr>
          <w:p w14:paraId="55177D8A" w14:textId="39EEB02C" w:rsidR="00090873" w:rsidRPr="00723317" w:rsidRDefault="00090873" w:rsidP="00FB4540">
            <w:pPr>
              <w:autoSpaceDE w:val="0"/>
              <w:autoSpaceDN w:val="0"/>
              <w:adjustRightInd w:val="0"/>
              <w:spacing w:after="0" w:line="480" w:lineRule="auto"/>
              <w:rPr>
                <w:rFonts w:asciiTheme="minorHAnsi" w:hAnsiTheme="minorHAnsi" w:cstheme="minorHAnsi"/>
                <w:b/>
                <w:bCs/>
                <w:sz w:val="21"/>
                <w:szCs w:val="21"/>
                <w:lang w:val="ru-RU" w:eastAsia="ru-RU"/>
              </w:rPr>
            </w:pPr>
            <w:r w:rsidRPr="00723317">
              <w:rPr>
                <w:rFonts w:asciiTheme="minorHAnsi" w:hAnsiTheme="minorHAnsi" w:cstheme="minorHAnsi"/>
                <w:b/>
                <w:bCs/>
                <w:sz w:val="21"/>
                <w:szCs w:val="21"/>
                <w:lang w:val="ru-RU" w:eastAsia="ru-RU"/>
              </w:rPr>
              <w:t>OBP &lt; OHP</w:t>
            </w:r>
          </w:p>
        </w:tc>
        <w:tc>
          <w:tcPr>
            <w:tcW w:w="787" w:type="dxa"/>
          </w:tcPr>
          <w:p w14:paraId="013808F4"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4.061E-5</w:t>
            </w:r>
          </w:p>
        </w:tc>
        <w:tc>
          <w:tcPr>
            <w:tcW w:w="810" w:type="dxa"/>
          </w:tcPr>
          <w:p w14:paraId="5DBC28BE"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0.000</w:t>
            </w:r>
          </w:p>
        </w:tc>
        <w:tc>
          <w:tcPr>
            <w:tcW w:w="1350" w:type="dxa"/>
          </w:tcPr>
          <w:p w14:paraId="1673F265"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0.005</w:t>
            </w:r>
          </w:p>
        </w:tc>
        <w:tc>
          <w:tcPr>
            <w:tcW w:w="1350" w:type="dxa"/>
          </w:tcPr>
          <w:p w14:paraId="7926C4CF"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b/>
                <w:sz w:val="21"/>
                <w:szCs w:val="21"/>
                <w:lang w:val="ru-RU" w:eastAsia="ru-RU"/>
              </w:rPr>
            </w:pPr>
            <w:r w:rsidRPr="00723317">
              <w:rPr>
                <w:rFonts w:asciiTheme="minorHAnsi" w:hAnsiTheme="minorHAnsi" w:cstheme="minorHAnsi"/>
                <w:b/>
                <w:sz w:val="21"/>
                <w:szCs w:val="21"/>
                <w:lang w:val="ru-RU" w:eastAsia="ru-RU"/>
              </w:rPr>
              <w:t>0.024</w:t>
            </w:r>
          </w:p>
        </w:tc>
      </w:tr>
      <w:tr w:rsidR="0030778C" w:rsidRPr="0030778C" w14:paraId="0D44BD0A" w14:textId="77777777" w:rsidTr="007322D1">
        <w:trPr>
          <w:trHeight w:hRule="exact" w:val="288"/>
        </w:trPr>
        <w:tc>
          <w:tcPr>
            <w:tcW w:w="1728" w:type="dxa"/>
            <w:vMerge/>
          </w:tcPr>
          <w:p w14:paraId="7D43D2DA" w14:textId="77777777" w:rsidR="00090873" w:rsidRPr="00723317" w:rsidRDefault="00090873" w:rsidP="00B367D1">
            <w:pPr>
              <w:autoSpaceDE w:val="0"/>
              <w:autoSpaceDN w:val="0"/>
              <w:adjustRightInd w:val="0"/>
              <w:spacing w:line="480" w:lineRule="auto"/>
              <w:rPr>
                <w:rFonts w:asciiTheme="minorHAnsi" w:hAnsiTheme="minorHAnsi" w:cstheme="minorHAnsi"/>
                <w:sz w:val="21"/>
                <w:szCs w:val="21"/>
                <w:lang w:eastAsia="ru-RU"/>
              </w:rPr>
            </w:pPr>
          </w:p>
        </w:tc>
        <w:tc>
          <w:tcPr>
            <w:tcW w:w="1800" w:type="dxa"/>
            <w:vMerge/>
          </w:tcPr>
          <w:p w14:paraId="2DFD0103" w14:textId="77777777" w:rsidR="00090873" w:rsidRPr="00723317" w:rsidRDefault="00090873" w:rsidP="00B367D1">
            <w:pPr>
              <w:autoSpaceDE w:val="0"/>
              <w:autoSpaceDN w:val="0"/>
              <w:adjustRightInd w:val="0"/>
              <w:spacing w:line="480" w:lineRule="auto"/>
              <w:jc w:val="center"/>
              <w:rPr>
                <w:rFonts w:asciiTheme="minorHAnsi" w:hAnsiTheme="minorHAnsi" w:cstheme="minorHAnsi"/>
                <w:b/>
                <w:sz w:val="21"/>
                <w:szCs w:val="21"/>
                <w:lang w:eastAsia="ru-RU"/>
              </w:rPr>
            </w:pPr>
          </w:p>
        </w:tc>
        <w:tc>
          <w:tcPr>
            <w:tcW w:w="1260" w:type="dxa"/>
          </w:tcPr>
          <w:p w14:paraId="5E1CA7D4"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 xml:space="preserve">OCP &lt; OHP </w:t>
            </w:r>
          </w:p>
        </w:tc>
        <w:tc>
          <w:tcPr>
            <w:tcW w:w="787" w:type="dxa"/>
          </w:tcPr>
          <w:p w14:paraId="0C5F64C2"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1.748E-05</w:t>
            </w:r>
          </w:p>
        </w:tc>
        <w:tc>
          <w:tcPr>
            <w:tcW w:w="810" w:type="dxa"/>
          </w:tcPr>
          <w:p w14:paraId="42A919CD"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0.000</w:t>
            </w:r>
          </w:p>
        </w:tc>
        <w:tc>
          <w:tcPr>
            <w:tcW w:w="1350" w:type="dxa"/>
          </w:tcPr>
          <w:p w14:paraId="6C4FB792"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0.210</w:t>
            </w:r>
          </w:p>
        </w:tc>
        <w:tc>
          <w:tcPr>
            <w:tcW w:w="1350" w:type="dxa"/>
          </w:tcPr>
          <w:p w14:paraId="49423DAC"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0.296</w:t>
            </w:r>
          </w:p>
        </w:tc>
      </w:tr>
      <w:tr w:rsidR="0030778C" w:rsidRPr="0030778C" w:rsidDel="00604FFE" w14:paraId="1C100690" w14:textId="77777777" w:rsidTr="007322D1">
        <w:trPr>
          <w:trHeight w:hRule="exact" w:val="288"/>
        </w:trPr>
        <w:tc>
          <w:tcPr>
            <w:tcW w:w="1728" w:type="dxa"/>
            <w:vMerge w:val="restart"/>
          </w:tcPr>
          <w:p w14:paraId="2114DC09" w14:textId="77777777" w:rsidR="00090873" w:rsidRPr="00723317" w:rsidRDefault="00090873" w:rsidP="00B367D1">
            <w:pPr>
              <w:autoSpaceDE w:val="0"/>
              <w:autoSpaceDN w:val="0"/>
              <w:adjustRightInd w:val="0"/>
              <w:spacing w:line="480" w:lineRule="auto"/>
              <w:rPr>
                <w:rFonts w:asciiTheme="minorHAnsi" w:hAnsiTheme="minorHAnsi" w:cstheme="minorHAnsi"/>
                <w:sz w:val="21"/>
                <w:szCs w:val="21"/>
                <w:lang w:eastAsia="ru-RU"/>
              </w:rPr>
            </w:pPr>
            <w:r w:rsidRPr="00723317">
              <w:rPr>
                <w:rFonts w:asciiTheme="minorHAnsi" w:hAnsiTheme="minorHAnsi" w:cstheme="minorHAnsi"/>
                <w:sz w:val="21"/>
                <w:szCs w:val="21"/>
              </w:rPr>
              <w:t>Right ATR</w:t>
            </w:r>
          </w:p>
        </w:tc>
        <w:tc>
          <w:tcPr>
            <w:tcW w:w="1800" w:type="dxa"/>
            <w:vMerge w:val="restart"/>
          </w:tcPr>
          <w:p w14:paraId="384A0FF9" w14:textId="77777777" w:rsidR="00090873" w:rsidRPr="00723317" w:rsidRDefault="00090873" w:rsidP="00B367D1">
            <w:pPr>
              <w:autoSpaceDE w:val="0"/>
              <w:autoSpaceDN w:val="0"/>
              <w:adjustRightInd w:val="0"/>
              <w:spacing w:line="480" w:lineRule="auto"/>
              <w:jc w:val="center"/>
              <w:rPr>
                <w:rFonts w:asciiTheme="minorHAnsi" w:hAnsiTheme="minorHAnsi" w:cstheme="minorHAnsi"/>
                <w:b/>
                <w:sz w:val="21"/>
                <w:szCs w:val="21"/>
                <w:lang w:eastAsia="ru-RU"/>
              </w:rPr>
            </w:pPr>
            <w:r w:rsidRPr="00723317">
              <w:rPr>
                <w:rFonts w:asciiTheme="minorHAnsi" w:hAnsiTheme="minorHAnsi" w:cstheme="minorHAnsi"/>
                <w:b/>
                <w:sz w:val="21"/>
                <w:szCs w:val="21"/>
                <w:lang w:eastAsia="ru-RU"/>
              </w:rPr>
              <w:t>83-98</w:t>
            </w:r>
          </w:p>
        </w:tc>
        <w:tc>
          <w:tcPr>
            <w:tcW w:w="1260" w:type="dxa"/>
          </w:tcPr>
          <w:p w14:paraId="0C53A0F9"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BD &gt; OBP</w:t>
            </w:r>
          </w:p>
        </w:tc>
        <w:tc>
          <w:tcPr>
            <w:tcW w:w="787" w:type="dxa"/>
          </w:tcPr>
          <w:p w14:paraId="7F5317F1"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3.097E-05</w:t>
            </w:r>
          </w:p>
        </w:tc>
        <w:tc>
          <w:tcPr>
            <w:tcW w:w="810" w:type="dxa"/>
          </w:tcPr>
          <w:p w14:paraId="31CA6E30" w14:textId="77777777" w:rsidR="00090873" w:rsidRPr="00723317" w:rsidDel="00604FFE"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0.000</w:t>
            </w:r>
          </w:p>
        </w:tc>
        <w:tc>
          <w:tcPr>
            <w:tcW w:w="1350" w:type="dxa"/>
          </w:tcPr>
          <w:p w14:paraId="3DF2082C" w14:textId="77777777" w:rsidR="00090873" w:rsidRPr="00723317" w:rsidDel="00604FFE"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0.054</w:t>
            </w:r>
          </w:p>
        </w:tc>
        <w:tc>
          <w:tcPr>
            <w:tcW w:w="1350" w:type="dxa"/>
          </w:tcPr>
          <w:p w14:paraId="09304692" w14:textId="77777777" w:rsidR="00090873" w:rsidRPr="00723317" w:rsidDel="00604FFE"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0.129</w:t>
            </w:r>
          </w:p>
        </w:tc>
      </w:tr>
      <w:tr w:rsidR="0030778C" w:rsidRPr="0030778C" w:rsidDel="00604FFE" w14:paraId="15B83287" w14:textId="77777777" w:rsidTr="007322D1">
        <w:trPr>
          <w:trHeight w:hRule="exact" w:val="288"/>
        </w:trPr>
        <w:tc>
          <w:tcPr>
            <w:tcW w:w="1728" w:type="dxa"/>
            <w:vMerge/>
          </w:tcPr>
          <w:p w14:paraId="2DD88CA5" w14:textId="77777777" w:rsidR="00090873" w:rsidRPr="00723317" w:rsidRDefault="00090873" w:rsidP="00B367D1">
            <w:pPr>
              <w:autoSpaceDE w:val="0"/>
              <w:autoSpaceDN w:val="0"/>
              <w:adjustRightInd w:val="0"/>
              <w:spacing w:line="480" w:lineRule="auto"/>
              <w:rPr>
                <w:rFonts w:asciiTheme="minorHAnsi" w:hAnsiTheme="minorHAnsi" w:cstheme="minorHAnsi"/>
                <w:sz w:val="21"/>
                <w:szCs w:val="21"/>
              </w:rPr>
            </w:pPr>
          </w:p>
        </w:tc>
        <w:tc>
          <w:tcPr>
            <w:tcW w:w="1800" w:type="dxa"/>
            <w:vMerge/>
          </w:tcPr>
          <w:p w14:paraId="6798509C" w14:textId="77777777" w:rsidR="00090873" w:rsidRPr="00723317" w:rsidRDefault="00090873" w:rsidP="00B367D1">
            <w:pPr>
              <w:autoSpaceDE w:val="0"/>
              <w:autoSpaceDN w:val="0"/>
              <w:adjustRightInd w:val="0"/>
              <w:spacing w:line="480" w:lineRule="auto"/>
              <w:jc w:val="center"/>
              <w:rPr>
                <w:rFonts w:asciiTheme="minorHAnsi" w:hAnsiTheme="minorHAnsi" w:cstheme="minorHAnsi"/>
                <w:b/>
                <w:sz w:val="21"/>
                <w:szCs w:val="21"/>
                <w:lang w:eastAsia="ru-RU"/>
              </w:rPr>
            </w:pPr>
          </w:p>
        </w:tc>
        <w:tc>
          <w:tcPr>
            <w:tcW w:w="1260" w:type="dxa"/>
          </w:tcPr>
          <w:p w14:paraId="59595320"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 xml:space="preserve">BD &gt; OCP </w:t>
            </w:r>
          </w:p>
        </w:tc>
        <w:tc>
          <w:tcPr>
            <w:tcW w:w="787" w:type="dxa"/>
          </w:tcPr>
          <w:p w14:paraId="52D6E663"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1.668E-05</w:t>
            </w:r>
          </w:p>
        </w:tc>
        <w:tc>
          <w:tcPr>
            <w:tcW w:w="810" w:type="dxa"/>
          </w:tcPr>
          <w:p w14:paraId="19515629" w14:textId="77777777" w:rsidR="00090873" w:rsidRPr="00723317" w:rsidDel="00604FFE"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0.000</w:t>
            </w:r>
          </w:p>
        </w:tc>
        <w:tc>
          <w:tcPr>
            <w:tcW w:w="1350" w:type="dxa"/>
          </w:tcPr>
          <w:p w14:paraId="60630F7A" w14:textId="77777777" w:rsidR="00090873" w:rsidRPr="00723317" w:rsidDel="00604FFE"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0.291</w:t>
            </w:r>
          </w:p>
        </w:tc>
        <w:tc>
          <w:tcPr>
            <w:tcW w:w="1350" w:type="dxa"/>
          </w:tcPr>
          <w:p w14:paraId="53559815" w14:textId="77777777" w:rsidR="00090873" w:rsidRPr="00723317" w:rsidDel="00604FFE"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0.388</w:t>
            </w:r>
          </w:p>
        </w:tc>
      </w:tr>
      <w:tr w:rsidR="0030778C" w:rsidRPr="0030778C" w:rsidDel="00604FFE" w14:paraId="0E77A83D" w14:textId="77777777" w:rsidTr="007322D1">
        <w:trPr>
          <w:trHeight w:hRule="exact" w:val="288"/>
        </w:trPr>
        <w:tc>
          <w:tcPr>
            <w:tcW w:w="1728" w:type="dxa"/>
            <w:vMerge/>
          </w:tcPr>
          <w:p w14:paraId="567710CD" w14:textId="77777777" w:rsidR="00090873" w:rsidRPr="00723317" w:rsidRDefault="00090873" w:rsidP="00B367D1">
            <w:pPr>
              <w:autoSpaceDE w:val="0"/>
              <w:autoSpaceDN w:val="0"/>
              <w:adjustRightInd w:val="0"/>
              <w:spacing w:line="480" w:lineRule="auto"/>
              <w:rPr>
                <w:rFonts w:asciiTheme="minorHAnsi" w:hAnsiTheme="minorHAnsi" w:cstheme="minorHAnsi"/>
                <w:sz w:val="21"/>
                <w:szCs w:val="21"/>
              </w:rPr>
            </w:pPr>
          </w:p>
        </w:tc>
        <w:tc>
          <w:tcPr>
            <w:tcW w:w="1800" w:type="dxa"/>
            <w:vMerge/>
          </w:tcPr>
          <w:p w14:paraId="30CC654F" w14:textId="77777777" w:rsidR="00090873" w:rsidRPr="00723317" w:rsidRDefault="00090873" w:rsidP="00B367D1">
            <w:pPr>
              <w:autoSpaceDE w:val="0"/>
              <w:autoSpaceDN w:val="0"/>
              <w:adjustRightInd w:val="0"/>
              <w:spacing w:line="480" w:lineRule="auto"/>
              <w:jc w:val="center"/>
              <w:rPr>
                <w:rFonts w:asciiTheme="minorHAnsi" w:hAnsiTheme="minorHAnsi" w:cstheme="minorHAnsi"/>
                <w:b/>
                <w:sz w:val="21"/>
                <w:szCs w:val="21"/>
                <w:lang w:eastAsia="ru-RU"/>
              </w:rPr>
            </w:pPr>
          </w:p>
        </w:tc>
        <w:tc>
          <w:tcPr>
            <w:tcW w:w="1260" w:type="dxa"/>
          </w:tcPr>
          <w:p w14:paraId="2C576390"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BD &gt; OHP</w:t>
            </w:r>
          </w:p>
        </w:tc>
        <w:tc>
          <w:tcPr>
            <w:tcW w:w="787" w:type="dxa"/>
          </w:tcPr>
          <w:p w14:paraId="2F935950"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7.786E-06</w:t>
            </w:r>
          </w:p>
        </w:tc>
        <w:tc>
          <w:tcPr>
            <w:tcW w:w="810" w:type="dxa"/>
          </w:tcPr>
          <w:p w14:paraId="42D62F46" w14:textId="77777777" w:rsidR="00090873" w:rsidRPr="00723317" w:rsidDel="00604FFE"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0.000</w:t>
            </w:r>
          </w:p>
        </w:tc>
        <w:tc>
          <w:tcPr>
            <w:tcW w:w="1350" w:type="dxa"/>
          </w:tcPr>
          <w:p w14:paraId="2DE068C6" w14:textId="77777777" w:rsidR="00090873" w:rsidRPr="00723317" w:rsidDel="00604FFE"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0.610</w:t>
            </w:r>
          </w:p>
        </w:tc>
        <w:tc>
          <w:tcPr>
            <w:tcW w:w="1350" w:type="dxa"/>
          </w:tcPr>
          <w:p w14:paraId="15202D54" w14:textId="77777777" w:rsidR="00090873" w:rsidRPr="00723317" w:rsidDel="00604FFE"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0.637</w:t>
            </w:r>
          </w:p>
        </w:tc>
      </w:tr>
      <w:tr w:rsidR="0030778C" w:rsidRPr="0030778C" w:rsidDel="00604FFE" w14:paraId="0E836C05" w14:textId="77777777" w:rsidTr="007322D1">
        <w:trPr>
          <w:trHeight w:hRule="exact" w:val="288"/>
        </w:trPr>
        <w:tc>
          <w:tcPr>
            <w:tcW w:w="1728" w:type="dxa"/>
            <w:vMerge/>
          </w:tcPr>
          <w:p w14:paraId="1F7DF2E5" w14:textId="77777777" w:rsidR="00090873" w:rsidRPr="00723317" w:rsidRDefault="00090873" w:rsidP="00B367D1">
            <w:pPr>
              <w:autoSpaceDE w:val="0"/>
              <w:autoSpaceDN w:val="0"/>
              <w:adjustRightInd w:val="0"/>
              <w:spacing w:line="480" w:lineRule="auto"/>
              <w:rPr>
                <w:rFonts w:asciiTheme="minorHAnsi" w:hAnsiTheme="minorHAnsi" w:cstheme="minorHAnsi"/>
                <w:sz w:val="21"/>
                <w:szCs w:val="21"/>
              </w:rPr>
            </w:pPr>
          </w:p>
        </w:tc>
        <w:tc>
          <w:tcPr>
            <w:tcW w:w="1800" w:type="dxa"/>
            <w:vMerge/>
          </w:tcPr>
          <w:p w14:paraId="3DDC00A7" w14:textId="77777777" w:rsidR="00090873" w:rsidRPr="00723317" w:rsidRDefault="00090873" w:rsidP="00B367D1">
            <w:pPr>
              <w:autoSpaceDE w:val="0"/>
              <w:autoSpaceDN w:val="0"/>
              <w:adjustRightInd w:val="0"/>
              <w:spacing w:line="480" w:lineRule="auto"/>
              <w:jc w:val="center"/>
              <w:rPr>
                <w:rFonts w:asciiTheme="minorHAnsi" w:hAnsiTheme="minorHAnsi" w:cstheme="minorHAnsi"/>
                <w:b/>
                <w:sz w:val="21"/>
                <w:szCs w:val="21"/>
                <w:lang w:eastAsia="ru-RU"/>
              </w:rPr>
            </w:pPr>
          </w:p>
        </w:tc>
        <w:tc>
          <w:tcPr>
            <w:tcW w:w="1260" w:type="dxa"/>
          </w:tcPr>
          <w:p w14:paraId="3C11C8C1"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OBP &lt; OCP</w:t>
            </w:r>
          </w:p>
        </w:tc>
        <w:tc>
          <w:tcPr>
            <w:tcW w:w="787" w:type="dxa"/>
          </w:tcPr>
          <w:p w14:paraId="114F75E6"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1.429E-05</w:t>
            </w:r>
          </w:p>
        </w:tc>
        <w:tc>
          <w:tcPr>
            <w:tcW w:w="810" w:type="dxa"/>
          </w:tcPr>
          <w:p w14:paraId="306AAD9B" w14:textId="77777777" w:rsidR="00090873" w:rsidRPr="00723317" w:rsidDel="00604FFE"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0.000</w:t>
            </w:r>
          </w:p>
        </w:tc>
        <w:tc>
          <w:tcPr>
            <w:tcW w:w="1350" w:type="dxa"/>
          </w:tcPr>
          <w:p w14:paraId="0792DDDE" w14:textId="77777777" w:rsidR="00090873" w:rsidRPr="00723317" w:rsidDel="00604FFE"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0.333</w:t>
            </w:r>
          </w:p>
        </w:tc>
        <w:tc>
          <w:tcPr>
            <w:tcW w:w="1350" w:type="dxa"/>
          </w:tcPr>
          <w:p w14:paraId="285636DC" w14:textId="77777777" w:rsidR="00090873" w:rsidRPr="00723317" w:rsidDel="00604FFE"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0.421</w:t>
            </w:r>
          </w:p>
        </w:tc>
      </w:tr>
      <w:tr w:rsidR="0030778C" w:rsidRPr="0030778C" w:rsidDel="00604FFE" w14:paraId="3B34B31C" w14:textId="77777777" w:rsidTr="007322D1">
        <w:trPr>
          <w:trHeight w:hRule="exact" w:val="288"/>
        </w:trPr>
        <w:tc>
          <w:tcPr>
            <w:tcW w:w="1728" w:type="dxa"/>
            <w:vMerge/>
          </w:tcPr>
          <w:p w14:paraId="62D3A3FA" w14:textId="77777777" w:rsidR="00090873" w:rsidRPr="00723317" w:rsidRDefault="00090873" w:rsidP="00B367D1">
            <w:pPr>
              <w:autoSpaceDE w:val="0"/>
              <w:autoSpaceDN w:val="0"/>
              <w:adjustRightInd w:val="0"/>
              <w:spacing w:line="480" w:lineRule="auto"/>
              <w:rPr>
                <w:rFonts w:asciiTheme="minorHAnsi" w:hAnsiTheme="minorHAnsi" w:cstheme="minorHAnsi"/>
                <w:sz w:val="21"/>
                <w:szCs w:val="21"/>
              </w:rPr>
            </w:pPr>
          </w:p>
        </w:tc>
        <w:tc>
          <w:tcPr>
            <w:tcW w:w="1800" w:type="dxa"/>
            <w:vMerge/>
          </w:tcPr>
          <w:p w14:paraId="6C469572" w14:textId="77777777" w:rsidR="00090873" w:rsidRPr="00723317" w:rsidRDefault="00090873" w:rsidP="00B367D1">
            <w:pPr>
              <w:autoSpaceDE w:val="0"/>
              <w:autoSpaceDN w:val="0"/>
              <w:adjustRightInd w:val="0"/>
              <w:spacing w:line="480" w:lineRule="auto"/>
              <w:jc w:val="center"/>
              <w:rPr>
                <w:rFonts w:asciiTheme="minorHAnsi" w:hAnsiTheme="minorHAnsi" w:cstheme="minorHAnsi"/>
                <w:b/>
                <w:sz w:val="21"/>
                <w:szCs w:val="21"/>
                <w:lang w:eastAsia="ru-RU"/>
              </w:rPr>
            </w:pPr>
          </w:p>
        </w:tc>
        <w:tc>
          <w:tcPr>
            <w:tcW w:w="1260" w:type="dxa"/>
          </w:tcPr>
          <w:p w14:paraId="6AE01845"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 xml:space="preserve">OBP &lt; OHP </w:t>
            </w:r>
          </w:p>
        </w:tc>
        <w:tc>
          <w:tcPr>
            <w:tcW w:w="787" w:type="dxa"/>
          </w:tcPr>
          <w:p w14:paraId="320FF199"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2.318E-05</w:t>
            </w:r>
          </w:p>
        </w:tc>
        <w:tc>
          <w:tcPr>
            <w:tcW w:w="810" w:type="dxa"/>
          </w:tcPr>
          <w:p w14:paraId="28B44F07" w14:textId="77777777" w:rsidR="00090873" w:rsidRPr="00723317" w:rsidDel="00604FFE"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0.000</w:t>
            </w:r>
          </w:p>
        </w:tc>
        <w:tc>
          <w:tcPr>
            <w:tcW w:w="1350" w:type="dxa"/>
          </w:tcPr>
          <w:p w14:paraId="28488E38" w14:textId="77777777" w:rsidR="00090873" w:rsidRPr="00723317" w:rsidDel="00604FFE"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0.106</w:t>
            </w:r>
          </w:p>
        </w:tc>
        <w:tc>
          <w:tcPr>
            <w:tcW w:w="1350" w:type="dxa"/>
          </w:tcPr>
          <w:p w14:paraId="0284C98C" w14:textId="77777777" w:rsidR="00090873" w:rsidRPr="00723317" w:rsidDel="00604FFE"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0.196</w:t>
            </w:r>
          </w:p>
        </w:tc>
      </w:tr>
      <w:tr w:rsidR="0030778C" w:rsidRPr="0030778C" w:rsidDel="00604FFE" w14:paraId="75CBAFE7" w14:textId="77777777" w:rsidTr="007322D1">
        <w:trPr>
          <w:trHeight w:hRule="exact" w:val="288"/>
        </w:trPr>
        <w:tc>
          <w:tcPr>
            <w:tcW w:w="1728" w:type="dxa"/>
            <w:vMerge/>
          </w:tcPr>
          <w:p w14:paraId="6FC81C4D" w14:textId="77777777" w:rsidR="00090873" w:rsidRPr="00723317" w:rsidRDefault="00090873" w:rsidP="00B367D1">
            <w:pPr>
              <w:autoSpaceDE w:val="0"/>
              <w:autoSpaceDN w:val="0"/>
              <w:adjustRightInd w:val="0"/>
              <w:spacing w:line="480" w:lineRule="auto"/>
              <w:rPr>
                <w:rFonts w:asciiTheme="minorHAnsi" w:hAnsiTheme="minorHAnsi" w:cstheme="minorHAnsi"/>
                <w:sz w:val="21"/>
                <w:szCs w:val="21"/>
              </w:rPr>
            </w:pPr>
          </w:p>
        </w:tc>
        <w:tc>
          <w:tcPr>
            <w:tcW w:w="1800" w:type="dxa"/>
            <w:vMerge/>
          </w:tcPr>
          <w:p w14:paraId="6AF2B2BA" w14:textId="77777777" w:rsidR="00090873" w:rsidRPr="00723317" w:rsidRDefault="00090873" w:rsidP="00B367D1">
            <w:pPr>
              <w:autoSpaceDE w:val="0"/>
              <w:autoSpaceDN w:val="0"/>
              <w:adjustRightInd w:val="0"/>
              <w:spacing w:line="480" w:lineRule="auto"/>
              <w:jc w:val="center"/>
              <w:rPr>
                <w:rFonts w:asciiTheme="minorHAnsi" w:hAnsiTheme="minorHAnsi" w:cstheme="minorHAnsi"/>
                <w:b/>
                <w:sz w:val="21"/>
                <w:szCs w:val="21"/>
                <w:lang w:eastAsia="ru-RU"/>
              </w:rPr>
            </w:pPr>
          </w:p>
        </w:tc>
        <w:tc>
          <w:tcPr>
            <w:tcW w:w="1260" w:type="dxa"/>
          </w:tcPr>
          <w:p w14:paraId="7BBF740A"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OCP &lt; OHP</w:t>
            </w:r>
          </w:p>
        </w:tc>
        <w:tc>
          <w:tcPr>
            <w:tcW w:w="787" w:type="dxa"/>
          </w:tcPr>
          <w:p w14:paraId="7AD3A82D"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8.897E-06</w:t>
            </w:r>
          </w:p>
        </w:tc>
        <w:tc>
          <w:tcPr>
            <w:tcW w:w="810" w:type="dxa"/>
          </w:tcPr>
          <w:p w14:paraId="24E7D2FD" w14:textId="77777777" w:rsidR="00090873" w:rsidRPr="00723317" w:rsidDel="00604FFE"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0.000</w:t>
            </w:r>
          </w:p>
        </w:tc>
        <w:tc>
          <w:tcPr>
            <w:tcW w:w="1350" w:type="dxa"/>
          </w:tcPr>
          <w:p w14:paraId="6C960B80" w14:textId="77777777" w:rsidR="00090873" w:rsidRPr="00723317" w:rsidDel="00604FFE"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0.522</w:t>
            </w:r>
          </w:p>
        </w:tc>
        <w:tc>
          <w:tcPr>
            <w:tcW w:w="1350" w:type="dxa"/>
          </w:tcPr>
          <w:p w14:paraId="5344144D" w14:textId="77777777" w:rsidR="00090873" w:rsidRPr="00723317" w:rsidDel="00604FFE"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0.569</w:t>
            </w:r>
          </w:p>
        </w:tc>
      </w:tr>
      <w:tr w:rsidR="0030778C" w:rsidRPr="0030778C" w14:paraId="360F5222" w14:textId="77777777" w:rsidTr="007322D1">
        <w:trPr>
          <w:trHeight w:hRule="exact" w:val="288"/>
        </w:trPr>
        <w:tc>
          <w:tcPr>
            <w:tcW w:w="1728" w:type="dxa"/>
            <w:vMerge w:val="restart"/>
          </w:tcPr>
          <w:p w14:paraId="22281A45" w14:textId="1EEADA55" w:rsidR="00090873" w:rsidRPr="00723317" w:rsidRDefault="00090873" w:rsidP="00B367D1">
            <w:pPr>
              <w:autoSpaceDE w:val="0"/>
              <w:autoSpaceDN w:val="0"/>
              <w:adjustRightInd w:val="0"/>
              <w:spacing w:line="480" w:lineRule="auto"/>
              <w:rPr>
                <w:rFonts w:asciiTheme="minorHAnsi" w:hAnsiTheme="minorHAnsi" w:cstheme="minorHAnsi"/>
                <w:sz w:val="21"/>
                <w:szCs w:val="21"/>
              </w:rPr>
            </w:pPr>
            <w:r w:rsidRPr="00723317">
              <w:rPr>
                <w:rFonts w:asciiTheme="minorHAnsi" w:hAnsiTheme="minorHAnsi" w:cstheme="minorHAnsi"/>
                <w:sz w:val="21"/>
                <w:szCs w:val="21"/>
                <w:lang w:eastAsia="ru-RU"/>
              </w:rPr>
              <w:t xml:space="preserve">Right </w:t>
            </w:r>
            <w:r w:rsidR="005F42D7" w:rsidRPr="00723317">
              <w:rPr>
                <w:sz w:val="21"/>
                <w:szCs w:val="21"/>
              </w:rPr>
              <w:t>CB</w:t>
            </w:r>
            <w:r w:rsidR="005F42D7" w:rsidRPr="00723317">
              <w:rPr>
                <w:rFonts w:asciiTheme="minorHAnsi" w:hAnsiTheme="minorHAnsi" w:cstheme="minorHAnsi"/>
                <w:sz w:val="21"/>
                <w:szCs w:val="21"/>
                <w:vertAlign w:val="superscript"/>
              </w:rPr>
              <w:t>f</w:t>
            </w:r>
          </w:p>
        </w:tc>
        <w:tc>
          <w:tcPr>
            <w:tcW w:w="1800" w:type="dxa"/>
            <w:vMerge w:val="restart"/>
          </w:tcPr>
          <w:p w14:paraId="77848B86" w14:textId="77777777" w:rsidR="00090873" w:rsidRPr="00723317" w:rsidRDefault="00090873" w:rsidP="00B367D1">
            <w:pPr>
              <w:autoSpaceDE w:val="0"/>
              <w:autoSpaceDN w:val="0"/>
              <w:adjustRightInd w:val="0"/>
              <w:spacing w:line="480" w:lineRule="auto"/>
              <w:jc w:val="center"/>
              <w:rPr>
                <w:rFonts w:asciiTheme="minorHAnsi" w:hAnsiTheme="minorHAnsi" w:cstheme="minorHAnsi"/>
                <w:b/>
                <w:sz w:val="21"/>
                <w:szCs w:val="21"/>
                <w:lang w:eastAsia="ru-RU"/>
              </w:rPr>
            </w:pPr>
            <w:r w:rsidRPr="00723317">
              <w:rPr>
                <w:rFonts w:asciiTheme="minorHAnsi" w:hAnsiTheme="minorHAnsi" w:cstheme="minorHAnsi"/>
                <w:b/>
                <w:sz w:val="21"/>
                <w:szCs w:val="21"/>
                <w:lang w:eastAsia="ru-RU"/>
              </w:rPr>
              <w:t>15-26</w:t>
            </w:r>
          </w:p>
          <w:p w14:paraId="32E9984E" w14:textId="77777777" w:rsidR="00090873" w:rsidRPr="00723317" w:rsidRDefault="00090873" w:rsidP="00B367D1">
            <w:pPr>
              <w:autoSpaceDE w:val="0"/>
              <w:autoSpaceDN w:val="0"/>
              <w:adjustRightInd w:val="0"/>
              <w:spacing w:line="480" w:lineRule="auto"/>
              <w:jc w:val="center"/>
              <w:rPr>
                <w:rFonts w:asciiTheme="minorHAnsi" w:hAnsiTheme="minorHAnsi" w:cstheme="minorHAnsi"/>
                <w:b/>
                <w:sz w:val="21"/>
                <w:szCs w:val="21"/>
                <w:lang w:eastAsia="ru-RU"/>
              </w:rPr>
            </w:pPr>
          </w:p>
        </w:tc>
        <w:tc>
          <w:tcPr>
            <w:tcW w:w="1260" w:type="dxa"/>
          </w:tcPr>
          <w:p w14:paraId="4684AF4B"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b/>
                <w:bCs/>
                <w:sz w:val="21"/>
                <w:szCs w:val="21"/>
                <w:lang w:val="ru-RU" w:eastAsia="ru-RU"/>
              </w:rPr>
            </w:pPr>
            <w:r w:rsidRPr="00723317">
              <w:rPr>
                <w:rFonts w:asciiTheme="minorHAnsi" w:hAnsiTheme="minorHAnsi" w:cstheme="minorHAnsi"/>
                <w:b/>
                <w:bCs/>
                <w:sz w:val="21"/>
                <w:szCs w:val="21"/>
                <w:lang w:val="ru-RU" w:eastAsia="ru-RU"/>
              </w:rPr>
              <w:t>BD &gt; OBP</w:t>
            </w:r>
          </w:p>
        </w:tc>
        <w:tc>
          <w:tcPr>
            <w:tcW w:w="787" w:type="dxa"/>
          </w:tcPr>
          <w:p w14:paraId="6B45AA9B"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3.997E-5</w:t>
            </w:r>
          </w:p>
        </w:tc>
        <w:tc>
          <w:tcPr>
            <w:tcW w:w="810" w:type="dxa"/>
          </w:tcPr>
          <w:p w14:paraId="6AAEFEC2"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0.000</w:t>
            </w:r>
          </w:p>
        </w:tc>
        <w:tc>
          <w:tcPr>
            <w:tcW w:w="1350" w:type="dxa"/>
          </w:tcPr>
          <w:p w14:paraId="56703B75"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0.001</w:t>
            </w:r>
          </w:p>
        </w:tc>
        <w:tc>
          <w:tcPr>
            <w:tcW w:w="1350" w:type="dxa"/>
          </w:tcPr>
          <w:p w14:paraId="2AA5CF52"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b/>
                <w:sz w:val="21"/>
                <w:szCs w:val="21"/>
                <w:lang w:val="ru-RU" w:eastAsia="ru-RU"/>
              </w:rPr>
            </w:pPr>
            <w:r w:rsidRPr="00723317">
              <w:rPr>
                <w:rFonts w:asciiTheme="minorHAnsi" w:hAnsiTheme="minorHAnsi" w:cstheme="minorHAnsi"/>
                <w:b/>
                <w:sz w:val="21"/>
                <w:szCs w:val="21"/>
                <w:lang w:val="ru-RU" w:eastAsia="ru-RU"/>
              </w:rPr>
              <w:t>0.006</w:t>
            </w:r>
          </w:p>
        </w:tc>
      </w:tr>
      <w:tr w:rsidR="0030778C" w:rsidRPr="0030778C" w14:paraId="45FE1BAE" w14:textId="77777777" w:rsidTr="007322D1">
        <w:trPr>
          <w:trHeight w:hRule="exact" w:val="288"/>
        </w:trPr>
        <w:tc>
          <w:tcPr>
            <w:tcW w:w="1728" w:type="dxa"/>
            <w:vMerge/>
          </w:tcPr>
          <w:p w14:paraId="04CEB7EC" w14:textId="77777777" w:rsidR="00090873" w:rsidRPr="00723317" w:rsidRDefault="00090873" w:rsidP="00B367D1">
            <w:pPr>
              <w:autoSpaceDE w:val="0"/>
              <w:autoSpaceDN w:val="0"/>
              <w:adjustRightInd w:val="0"/>
              <w:spacing w:line="480" w:lineRule="auto"/>
              <w:rPr>
                <w:rFonts w:asciiTheme="minorHAnsi" w:hAnsiTheme="minorHAnsi" w:cstheme="minorHAnsi"/>
                <w:sz w:val="21"/>
                <w:szCs w:val="21"/>
              </w:rPr>
            </w:pPr>
          </w:p>
        </w:tc>
        <w:tc>
          <w:tcPr>
            <w:tcW w:w="1800" w:type="dxa"/>
            <w:vMerge/>
          </w:tcPr>
          <w:p w14:paraId="09729CD9" w14:textId="77777777" w:rsidR="00090873" w:rsidRPr="00723317" w:rsidRDefault="00090873" w:rsidP="00B367D1">
            <w:pPr>
              <w:autoSpaceDE w:val="0"/>
              <w:autoSpaceDN w:val="0"/>
              <w:adjustRightInd w:val="0"/>
              <w:spacing w:line="480" w:lineRule="auto"/>
              <w:jc w:val="center"/>
              <w:rPr>
                <w:rFonts w:asciiTheme="minorHAnsi" w:hAnsiTheme="minorHAnsi" w:cstheme="minorHAnsi"/>
                <w:b/>
                <w:sz w:val="21"/>
                <w:szCs w:val="21"/>
                <w:lang w:eastAsia="ru-RU"/>
              </w:rPr>
            </w:pPr>
          </w:p>
        </w:tc>
        <w:tc>
          <w:tcPr>
            <w:tcW w:w="1260" w:type="dxa"/>
          </w:tcPr>
          <w:p w14:paraId="0CF7E895"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b/>
                <w:bCs/>
                <w:sz w:val="21"/>
                <w:szCs w:val="21"/>
                <w:lang w:val="ru-RU" w:eastAsia="ru-RU"/>
              </w:rPr>
            </w:pPr>
            <w:r w:rsidRPr="00723317">
              <w:rPr>
                <w:rFonts w:asciiTheme="minorHAnsi" w:hAnsiTheme="minorHAnsi" w:cstheme="minorHAnsi"/>
                <w:b/>
                <w:bCs/>
                <w:sz w:val="21"/>
                <w:szCs w:val="21"/>
                <w:lang w:val="ru-RU" w:eastAsia="ru-RU"/>
              </w:rPr>
              <w:t>BD &gt; OCP</w:t>
            </w:r>
          </w:p>
        </w:tc>
        <w:tc>
          <w:tcPr>
            <w:tcW w:w="787" w:type="dxa"/>
          </w:tcPr>
          <w:p w14:paraId="1DA25500"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2.963E-5</w:t>
            </w:r>
          </w:p>
        </w:tc>
        <w:tc>
          <w:tcPr>
            <w:tcW w:w="810" w:type="dxa"/>
          </w:tcPr>
          <w:p w14:paraId="77A3B5AA"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0.000</w:t>
            </w:r>
          </w:p>
        </w:tc>
        <w:tc>
          <w:tcPr>
            <w:tcW w:w="1350" w:type="dxa"/>
          </w:tcPr>
          <w:p w14:paraId="5E7D44B3"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0.016</w:t>
            </w:r>
          </w:p>
        </w:tc>
        <w:tc>
          <w:tcPr>
            <w:tcW w:w="1350" w:type="dxa"/>
          </w:tcPr>
          <w:p w14:paraId="06C1704E"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b/>
                <w:sz w:val="21"/>
                <w:szCs w:val="21"/>
                <w:lang w:val="ru-RU" w:eastAsia="ru-RU"/>
              </w:rPr>
            </w:pPr>
            <w:r w:rsidRPr="00723317">
              <w:rPr>
                <w:rFonts w:asciiTheme="minorHAnsi" w:hAnsiTheme="minorHAnsi" w:cstheme="minorHAnsi"/>
                <w:b/>
                <w:sz w:val="21"/>
                <w:szCs w:val="21"/>
                <w:lang w:val="ru-RU" w:eastAsia="ru-RU"/>
              </w:rPr>
              <w:t>0.048</w:t>
            </w:r>
          </w:p>
        </w:tc>
      </w:tr>
      <w:tr w:rsidR="0030778C" w:rsidRPr="0030778C" w14:paraId="6B97D260" w14:textId="77777777" w:rsidTr="007322D1">
        <w:trPr>
          <w:trHeight w:hRule="exact" w:val="288"/>
        </w:trPr>
        <w:tc>
          <w:tcPr>
            <w:tcW w:w="1728" w:type="dxa"/>
            <w:vMerge/>
          </w:tcPr>
          <w:p w14:paraId="4078B6A8" w14:textId="77777777" w:rsidR="00090873" w:rsidRPr="00723317" w:rsidRDefault="00090873" w:rsidP="00B367D1">
            <w:pPr>
              <w:autoSpaceDE w:val="0"/>
              <w:autoSpaceDN w:val="0"/>
              <w:adjustRightInd w:val="0"/>
              <w:spacing w:line="480" w:lineRule="auto"/>
              <w:rPr>
                <w:rFonts w:asciiTheme="minorHAnsi" w:hAnsiTheme="minorHAnsi" w:cstheme="minorHAnsi"/>
                <w:sz w:val="21"/>
                <w:szCs w:val="21"/>
              </w:rPr>
            </w:pPr>
          </w:p>
        </w:tc>
        <w:tc>
          <w:tcPr>
            <w:tcW w:w="1800" w:type="dxa"/>
            <w:vMerge/>
          </w:tcPr>
          <w:p w14:paraId="720419B4" w14:textId="77777777" w:rsidR="00090873" w:rsidRPr="00723317" w:rsidRDefault="00090873" w:rsidP="00B367D1">
            <w:pPr>
              <w:autoSpaceDE w:val="0"/>
              <w:autoSpaceDN w:val="0"/>
              <w:adjustRightInd w:val="0"/>
              <w:spacing w:line="480" w:lineRule="auto"/>
              <w:jc w:val="center"/>
              <w:rPr>
                <w:rFonts w:asciiTheme="minorHAnsi" w:hAnsiTheme="minorHAnsi" w:cstheme="minorHAnsi"/>
                <w:b/>
                <w:sz w:val="21"/>
                <w:szCs w:val="21"/>
                <w:lang w:eastAsia="ru-RU"/>
              </w:rPr>
            </w:pPr>
          </w:p>
        </w:tc>
        <w:tc>
          <w:tcPr>
            <w:tcW w:w="1260" w:type="dxa"/>
          </w:tcPr>
          <w:p w14:paraId="225B03F5"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BD &gt; OHP</w:t>
            </w:r>
          </w:p>
        </w:tc>
        <w:tc>
          <w:tcPr>
            <w:tcW w:w="787" w:type="dxa"/>
          </w:tcPr>
          <w:p w14:paraId="18B38155"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2.601E-5</w:t>
            </w:r>
          </w:p>
        </w:tc>
        <w:tc>
          <w:tcPr>
            <w:tcW w:w="810" w:type="dxa"/>
          </w:tcPr>
          <w:p w14:paraId="39755D9D"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0.000</w:t>
            </w:r>
          </w:p>
        </w:tc>
        <w:tc>
          <w:tcPr>
            <w:tcW w:w="1350" w:type="dxa"/>
          </w:tcPr>
          <w:p w14:paraId="669531AA"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i/>
                <w:iCs/>
                <w:sz w:val="21"/>
                <w:szCs w:val="21"/>
                <w:lang w:val="ru-RU" w:eastAsia="ru-RU"/>
              </w:rPr>
            </w:pPr>
            <w:r w:rsidRPr="00723317">
              <w:rPr>
                <w:rFonts w:asciiTheme="minorHAnsi" w:hAnsiTheme="minorHAnsi" w:cstheme="minorHAnsi"/>
                <w:i/>
                <w:iCs/>
                <w:sz w:val="21"/>
                <w:szCs w:val="21"/>
                <w:lang w:val="ru-RU" w:eastAsia="ru-RU"/>
              </w:rPr>
              <w:t>0.029</w:t>
            </w:r>
          </w:p>
        </w:tc>
        <w:tc>
          <w:tcPr>
            <w:tcW w:w="1350" w:type="dxa"/>
          </w:tcPr>
          <w:p w14:paraId="049F3A9A"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0.077</w:t>
            </w:r>
          </w:p>
        </w:tc>
      </w:tr>
      <w:tr w:rsidR="0030778C" w:rsidRPr="0030778C" w14:paraId="706D4059" w14:textId="77777777" w:rsidTr="007322D1">
        <w:trPr>
          <w:trHeight w:hRule="exact" w:val="288"/>
        </w:trPr>
        <w:tc>
          <w:tcPr>
            <w:tcW w:w="1728" w:type="dxa"/>
            <w:vMerge/>
          </w:tcPr>
          <w:p w14:paraId="3A6EA210" w14:textId="77777777" w:rsidR="00090873" w:rsidRPr="00723317" w:rsidRDefault="00090873" w:rsidP="00B367D1">
            <w:pPr>
              <w:autoSpaceDE w:val="0"/>
              <w:autoSpaceDN w:val="0"/>
              <w:adjustRightInd w:val="0"/>
              <w:spacing w:line="480" w:lineRule="auto"/>
              <w:rPr>
                <w:rFonts w:asciiTheme="minorHAnsi" w:hAnsiTheme="minorHAnsi" w:cstheme="minorHAnsi"/>
                <w:sz w:val="21"/>
                <w:szCs w:val="21"/>
              </w:rPr>
            </w:pPr>
          </w:p>
        </w:tc>
        <w:tc>
          <w:tcPr>
            <w:tcW w:w="1800" w:type="dxa"/>
            <w:vMerge/>
          </w:tcPr>
          <w:p w14:paraId="414C1CF3" w14:textId="77777777" w:rsidR="00090873" w:rsidRPr="00723317" w:rsidRDefault="00090873" w:rsidP="00B367D1">
            <w:pPr>
              <w:autoSpaceDE w:val="0"/>
              <w:autoSpaceDN w:val="0"/>
              <w:adjustRightInd w:val="0"/>
              <w:spacing w:line="480" w:lineRule="auto"/>
              <w:jc w:val="center"/>
              <w:rPr>
                <w:rFonts w:asciiTheme="minorHAnsi" w:hAnsiTheme="minorHAnsi" w:cstheme="minorHAnsi"/>
                <w:b/>
                <w:sz w:val="21"/>
                <w:szCs w:val="21"/>
                <w:lang w:eastAsia="ru-RU"/>
              </w:rPr>
            </w:pPr>
          </w:p>
        </w:tc>
        <w:tc>
          <w:tcPr>
            <w:tcW w:w="1260" w:type="dxa"/>
          </w:tcPr>
          <w:p w14:paraId="1FFF67A7"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OBP &lt; OCP</w:t>
            </w:r>
          </w:p>
        </w:tc>
        <w:tc>
          <w:tcPr>
            <w:tcW w:w="787" w:type="dxa"/>
          </w:tcPr>
          <w:p w14:paraId="24382F30"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1.033E-05</w:t>
            </w:r>
          </w:p>
        </w:tc>
        <w:tc>
          <w:tcPr>
            <w:tcW w:w="810" w:type="dxa"/>
          </w:tcPr>
          <w:p w14:paraId="1A76FCC9"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0.000</w:t>
            </w:r>
          </w:p>
        </w:tc>
        <w:tc>
          <w:tcPr>
            <w:tcW w:w="1350" w:type="dxa"/>
          </w:tcPr>
          <w:p w14:paraId="61CC7546"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0.363</w:t>
            </w:r>
          </w:p>
        </w:tc>
        <w:tc>
          <w:tcPr>
            <w:tcW w:w="1350" w:type="dxa"/>
          </w:tcPr>
          <w:p w14:paraId="7BBBD87D"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0.436</w:t>
            </w:r>
          </w:p>
        </w:tc>
      </w:tr>
      <w:tr w:rsidR="0030778C" w:rsidRPr="0030778C" w14:paraId="2EAEB8DF" w14:textId="77777777" w:rsidTr="007322D1">
        <w:trPr>
          <w:trHeight w:hRule="exact" w:val="288"/>
        </w:trPr>
        <w:tc>
          <w:tcPr>
            <w:tcW w:w="1728" w:type="dxa"/>
            <w:vMerge/>
          </w:tcPr>
          <w:p w14:paraId="2A4A89CC" w14:textId="77777777" w:rsidR="00090873" w:rsidRPr="00723317" w:rsidRDefault="00090873" w:rsidP="00B367D1">
            <w:pPr>
              <w:autoSpaceDE w:val="0"/>
              <w:autoSpaceDN w:val="0"/>
              <w:adjustRightInd w:val="0"/>
              <w:spacing w:line="480" w:lineRule="auto"/>
              <w:rPr>
                <w:rFonts w:asciiTheme="minorHAnsi" w:hAnsiTheme="minorHAnsi" w:cstheme="minorHAnsi"/>
                <w:sz w:val="21"/>
                <w:szCs w:val="21"/>
              </w:rPr>
            </w:pPr>
          </w:p>
        </w:tc>
        <w:tc>
          <w:tcPr>
            <w:tcW w:w="1800" w:type="dxa"/>
            <w:vMerge/>
          </w:tcPr>
          <w:p w14:paraId="08952D81" w14:textId="77777777" w:rsidR="00090873" w:rsidRPr="00723317" w:rsidRDefault="00090873" w:rsidP="00B367D1">
            <w:pPr>
              <w:autoSpaceDE w:val="0"/>
              <w:autoSpaceDN w:val="0"/>
              <w:adjustRightInd w:val="0"/>
              <w:spacing w:line="480" w:lineRule="auto"/>
              <w:jc w:val="center"/>
              <w:rPr>
                <w:rFonts w:asciiTheme="minorHAnsi" w:hAnsiTheme="minorHAnsi" w:cstheme="minorHAnsi"/>
                <w:b/>
                <w:sz w:val="21"/>
                <w:szCs w:val="21"/>
                <w:lang w:eastAsia="ru-RU"/>
              </w:rPr>
            </w:pPr>
          </w:p>
        </w:tc>
        <w:tc>
          <w:tcPr>
            <w:tcW w:w="1260" w:type="dxa"/>
          </w:tcPr>
          <w:p w14:paraId="5DFF71E6"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OBP &lt; OHP</w:t>
            </w:r>
          </w:p>
        </w:tc>
        <w:tc>
          <w:tcPr>
            <w:tcW w:w="787" w:type="dxa"/>
          </w:tcPr>
          <w:p w14:paraId="2BC15BB3"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1.396E-05</w:t>
            </w:r>
          </w:p>
        </w:tc>
        <w:tc>
          <w:tcPr>
            <w:tcW w:w="810" w:type="dxa"/>
          </w:tcPr>
          <w:p w14:paraId="33E79F05"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0.000</w:t>
            </w:r>
          </w:p>
        </w:tc>
        <w:tc>
          <w:tcPr>
            <w:tcW w:w="1350" w:type="dxa"/>
          </w:tcPr>
          <w:p w14:paraId="57CC571C"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0.205</w:t>
            </w:r>
          </w:p>
        </w:tc>
        <w:tc>
          <w:tcPr>
            <w:tcW w:w="1350" w:type="dxa"/>
          </w:tcPr>
          <w:p w14:paraId="5536B446"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0.296</w:t>
            </w:r>
          </w:p>
        </w:tc>
      </w:tr>
      <w:tr w:rsidR="0030778C" w:rsidRPr="0030778C" w14:paraId="6AB74C31" w14:textId="77777777" w:rsidTr="007322D1">
        <w:trPr>
          <w:trHeight w:hRule="exact" w:val="288"/>
        </w:trPr>
        <w:tc>
          <w:tcPr>
            <w:tcW w:w="1728" w:type="dxa"/>
            <w:vMerge/>
          </w:tcPr>
          <w:p w14:paraId="7FF71BE0" w14:textId="77777777" w:rsidR="00090873" w:rsidRPr="00723317" w:rsidRDefault="00090873" w:rsidP="00B367D1">
            <w:pPr>
              <w:autoSpaceDE w:val="0"/>
              <w:autoSpaceDN w:val="0"/>
              <w:adjustRightInd w:val="0"/>
              <w:spacing w:line="480" w:lineRule="auto"/>
              <w:rPr>
                <w:rFonts w:asciiTheme="minorHAnsi" w:hAnsiTheme="minorHAnsi" w:cstheme="minorHAnsi"/>
                <w:sz w:val="21"/>
                <w:szCs w:val="21"/>
              </w:rPr>
            </w:pPr>
          </w:p>
        </w:tc>
        <w:tc>
          <w:tcPr>
            <w:tcW w:w="1800" w:type="dxa"/>
            <w:vMerge/>
          </w:tcPr>
          <w:p w14:paraId="45F54A8C" w14:textId="77777777" w:rsidR="00090873" w:rsidRPr="00723317" w:rsidRDefault="00090873" w:rsidP="00B367D1">
            <w:pPr>
              <w:autoSpaceDE w:val="0"/>
              <w:autoSpaceDN w:val="0"/>
              <w:adjustRightInd w:val="0"/>
              <w:spacing w:line="480" w:lineRule="auto"/>
              <w:jc w:val="center"/>
              <w:rPr>
                <w:rFonts w:asciiTheme="minorHAnsi" w:hAnsiTheme="minorHAnsi" w:cstheme="minorHAnsi"/>
                <w:b/>
                <w:sz w:val="21"/>
                <w:szCs w:val="21"/>
                <w:lang w:eastAsia="ru-RU"/>
              </w:rPr>
            </w:pPr>
          </w:p>
        </w:tc>
        <w:tc>
          <w:tcPr>
            <w:tcW w:w="1260" w:type="dxa"/>
          </w:tcPr>
          <w:p w14:paraId="6E39C588"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OCP &lt; OHP</w:t>
            </w:r>
          </w:p>
        </w:tc>
        <w:tc>
          <w:tcPr>
            <w:tcW w:w="787" w:type="dxa"/>
          </w:tcPr>
          <w:p w14:paraId="395BE918"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3.628E-06</w:t>
            </w:r>
          </w:p>
        </w:tc>
        <w:tc>
          <w:tcPr>
            <w:tcW w:w="810" w:type="dxa"/>
          </w:tcPr>
          <w:p w14:paraId="160A0CC5"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0.000</w:t>
            </w:r>
          </w:p>
        </w:tc>
        <w:tc>
          <w:tcPr>
            <w:tcW w:w="1350" w:type="dxa"/>
          </w:tcPr>
          <w:p w14:paraId="1A98AD3F"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0.735</w:t>
            </w:r>
          </w:p>
        </w:tc>
        <w:tc>
          <w:tcPr>
            <w:tcW w:w="1350" w:type="dxa"/>
          </w:tcPr>
          <w:p w14:paraId="6E3B0EE5"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0.735</w:t>
            </w:r>
          </w:p>
        </w:tc>
      </w:tr>
      <w:tr w:rsidR="0030778C" w:rsidRPr="0030778C" w14:paraId="0642C5A8" w14:textId="77777777" w:rsidTr="007322D1">
        <w:trPr>
          <w:trHeight w:hRule="exact" w:val="288"/>
        </w:trPr>
        <w:tc>
          <w:tcPr>
            <w:tcW w:w="1728" w:type="dxa"/>
            <w:vMerge w:val="restart"/>
          </w:tcPr>
          <w:p w14:paraId="14F2EE50" w14:textId="1383E412" w:rsidR="00090873" w:rsidRPr="00723317" w:rsidRDefault="00090873" w:rsidP="00B367D1">
            <w:pPr>
              <w:autoSpaceDE w:val="0"/>
              <w:autoSpaceDN w:val="0"/>
              <w:adjustRightInd w:val="0"/>
              <w:spacing w:line="480" w:lineRule="auto"/>
              <w:rPr>
                <w:rFonts w:asciiTheme="minorHAnsi" w:hAnsiTheme="minorHAnsi" w:cstheme="minorHAnsi"/>
                <w:sz w:val="21"/>
                <w:szCs w:val="21"/>
                <w:lang w:eastAsia="ru-RU"/>
              </w:rPr>
            </w:pPr>
            <w:r w:rsidRPr="00723317">
              <w:rPr>
                <w:rFonts w:asciiTheme="minorHAnsi" w:hAnsiTheme="minorHAnsi" w:cstheme="minorHAnsi"/>
                <w:sz w:val="21"/>
                <w:szCs w:val="21"/>
                <w:lang w:eastAsia="ru-RU"/>
              </w:rPr>
              <w:t xml:space="preserve">Right </w:t>
            </w:r>
            <w:r w:rsidR="005F42D7" w:rsidRPr="00723317">
              <w:rPr>
                <w:sz w:val="21"/>
                <w:szCs w:val="21"/>
              </w:rPr>
              <w:t>CB</w:t>
            </w:r>
          </w:p>
        </w:tc>
        <w:tc>
          <w:tcPr>
            <w:tcW w:w="1800" w:type="dxa"/>
            <w:vMerge w:val="restart"/>
          </w:tcPr>
          <w:p w14:paraId="46AD25DD" w14:textId="77777777" w:rsidR="00090873" w:rsidRPr="00723317" w:rsidRDefault="00090873" w:rsidP="00B367D1">
            <w:pPr>
              <w:autoSpaceDE w:val="0"/>
              <w:autoSpaceDN w:val="0"/>
              <w:adjustRightInd w:val="0"/>
              <w:spacing w:line="480" w:lineRule="auto"/>
              <w:jc w:val="center"/>
              <w:rPr>
                <w:rFonts w:asciiTheme="minorHAnsi" w:hAnsiTheme="minorHAnsi" w:cstheme="minorHAnsi"/>
                <w:b/>
                <w:sz w:val="21"/>
                <w:szCs w:val="21"/>
                <w:lang w:eastAsia="ru-RU"/>
              </w:rPr>
            </w:pPr>
            <w:r w:rsidRPr="00723317">
              <w:rPr>
                <w:rFonts w:asciiTheme="minorHAnsi" w:hAnsiTheme="minorHAnsi" w:cstheme="minorHAnsi"/>
                <w:b/>
                <w:sz w:val="21"/>
                <w:szCs w:val="21"/>
                <w:lang w:eastAsia="ru-RU"/>
              </w:rPr>
              <w:t>50-61</w:t>
            </w:r>
          </w:p>
          <w:p w14:paraId="7B926EF7" w14:textId="77777777" w:rsidR="00090873" w:rsidRPr="00723317" w:rsidRDefault="00090873" w:rsidP="00B367D1">
            <w:pPr>
              <w:autoSpaceDE w:val="0"/>
              <w:autoSpaceDN w:val="0"/>
              <w:adjustRightInd w:val="0"/>
              <w:spacing w:line="480" w:lineRule="auto"/>
              <w:jc w:val="center"/>
              <w:rPr>
                <w:rFonts w:asciiTheme="minorHAnsi" w:hAnsiTheme="minorHAnsi" w:cstheme="minorHAnsi"/>
                <w:b/>
                <w:sz w:val="21"/>
                <w:szCs w:val="21"/>
                <w:lang w:eastAsia="ru-RU"/>
              </w:rPr>
            </w:pPr>
          </w:p>
          <w:p w14:paraId="3BB7F836" w14:textId="77777777" w:rsidR="00090873" w:rsidRPr="00723317" w:rsidRDefault="00090873" w:rsidP="00B367D1">
            <w:pPr>
              <w:autoSpaceDE w:val="0"/>
              <w:autoSpaceDN w:val="0"/>
              <w:adjustRightInd w:val="0"/>
              <w:spacing w:line="480" w:lineRule="auto"/>
              <w:jc w:val="center"/>
              <w:rPr>
                <w:rFonts w:asciiTheme="minorHAnsi" w:hAnsiTheme="minorHAnsi" w:cstheme="minorHAnsi"/>
                <w:b/>
                <w:sz w:val="21"/>
                <w:szCs w:val="21"/>
                <w:lang w:eastAsia="ru-RU"/>
              </w:rPr>
            </w:pPr>
          </w:p>
        </w:tc>
        <w:tc>
          <w:tcPr>
            <w:tcW w:w="1260" w:type="dxa"/>
          </w:tcPr>
          <w:p w14:paraId="1BB9FA79"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b/>
                <w:bCs/>
                <w:sz w:val="21"/>
                <w:szCs w:val="21"/>
                <w:lang w:val="ru-RU" w:eastAsia="ru-RU"/>
              </w:rPr>
            </w:pPr>
            <w:r w:rsidRPr="00723317">
              <w:rPr>
                <w:rFonts w:asciiTheme="minorHAnsi" w:hAnsiTheme="minorHAnsi" w:cstheme="minorHAnsi"/>
                <w:b/>
                <w:bCs/>
                <w:sz w:val="21"/>
                <w:szCs w:val="21"/>
                <w:lang w:val="ru-RU" w:eastAsia="ru-RU"/>
              </w:rPr>
              <w:t>BD &gt; OBP</w:t>
            </w:r>
          </w:p>
        </w:tc>
        <w:tc>
          <w:tcPr>
            <w:tcW w:w="787" w:type="dxa"/>
          </w:tcPr>
          <w:p w14:paraId="48CAB90A"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5.155E-5</w:t>
            </w:r>
          </w:p>
        </w:tc>
        <w:tc>
          <w:tcPr>
            <w:tcW w:w="810" w:type="dxa"/>
          </w:tcPr>
          <w:p w14:paraId="2429A09B"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0.000</w:t>
            </w:r>
          </w:p>
        </w:tc>
        <w:tc>
          <w:tcPr>
            <w:tcW w:w="1350" w:type="dxa"/>
          </w:tcPr>
          <w:p w14:paraId="6C032A54"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eastAsia="ru-RU"/>
              </w:rPr>
            </w:pPr>
            <w:r w:rsidRPr="00723317">
              <w:rPr>
                <w:rFonts w:asciiTheme="minorHAnsi" w:hAnsiTheme="minorHAnsi" w:cstheme="minorHAnsi"/>
                <w:sz w:val="21"/>
                <w:szCs w:val="21"/>
                <w:lang w:eastAsia="ru-RU"/>
              </w:rPr>
              <w:t>&lt;</w:t>
            </w:r>
            <w:r w:rsidRPr="00723317">
              <w:rPr>
                <w:rFonts w:asciiTheme="minorHAnsi" w:hAnsiTheme="minorHAnsi" w:cstheme="minorHAnsi"/>
                <w:sz w:val="21"/>
                <w:szCs w:val="21"/>
                <w:lang w:val="ru-RU" w:eastAsia="ru-RU"/>
              </w:rPr>
              <w:t>0.00</w:t>
            </w:r>
            <w:r w:rsidRPr="00723317">
              <w:rPr>
                <w:rFonts w:asciiTheme="minorHAnsi" w:hAnsiTheme="minorHAnsi" w:cstheme="minorHAnsi"/>
                <w:sz w:val="21"/>
                <w:szCs w:val="21"/>
                <w:lang w:eastAsia="ru-RU"/>
              </w:rPr>
              <w:t>1</w:t>
            </w:r>
          </w:p>
        </w:tc>
        <w:tc>
          <w:tcPr>
            <w:tcW w:w="1350" w:type="dxa"/>
          </w:tcPr>
          <w:p w14:paraId="507BD86B" w14:textId="77777777" w:rsidR="00090873" w:rsidRPr="00723317" w:rsidRDefault="00090873" w:rsidP="00B367D1">
            <w:pPr>
              <w:spacing w:line="480" w:lineRule="auto"/>
              <w:jc w:val="center"/>
              <w:rPr>
                <w:rFonts w:cs="Calibri"/>
                <w:b/>
                <w:sz w:val="21"/>
                <w:szCs w:val="21"/>
                <w:lang w:eastAsia="ru-RU"/>
              </w:rPr>
            </w:pPr>
            <w:r w:rsidRPr="00723317">
              <w:rPr>
                <w:rFonts w:cs="Calibri"/>
                <w:b/>
                <w:sz w:val="21"/>
                <w:szCs w:val="21"/>
                <w:lang w:eastAsia="ru-RU"/>
              </w:rPr>
              <w:t>&lt;0.001</w:t>
            </w:r>
          </w:p>
          <w:p w14:paraId="3A2A5D1C"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b/>
                <w:sz w:val="21"/>
                <w:szCs w:val="21"/>
                <w:lang w:val="ru-RU" w:eastAsia="ru-RU"/>
              </w:rPr>
            </w:pPr>
          </w:p>
        </w:tc>
      </w:tr>
      <w:tr w:rsidR="0030778C" w:rsidRPr="0030778C" w14:paraId="2A743EC2" w14:textId="77777777" w:rsidTr="007322D1">
        <w:trPr>
          <w:trHeight w:hRule="exact" w:val="288"/>
        </w:trPr>
        <w:tc>
          <w:tcPr>
            <w:tcW w:w="1728" w:type="dxa"/>
            <w:vMerge/>
          </w:tcPr>
          <w:p w14:paraId="4AA56046" w14:textId="77777777" w:rsidR="00090873" w:rsidRPr="00723317" w:rsidRDefault="00090873" w:rsidP="00B367D1">
            <w:pPr>
              <w:autoSpaceDE w:val="0"/>
              <w:autoSpaceDN w:val="0"/>
              <w:adjustRightInd w:val="0"/>
              <w:spacing w:line="480" w:lineRule="auto"/>
              <w:rPr>
                <w:rFonts w:asciiTheme="minorHAnsi" w:hAnsiTheme="minorHAnsi" w:cstheme="minorHAnsi"/>
                <w:sz w:val="21"/>
                <w:szCs w:val="21"/>
                <w:lang w:eastAsia="ru-RU"/>
              </w:rPr>
            </w:pPr>
          </w:p>
        </w:tc>
        <w:tc>
          <w:tcPr>
            <w:tcW w:w="1800" w:type="dxa"/>
            <w:vMerge/>
          </w:tcPr>
          <w:p w14:paraId="456B37A5" w14:textId="77777777" w:rsidR="00090873" w:rsidRPr="00723317" w:rsidRDefault="00090873" w:rsidP="00B367D1">
            <w:pPr>
              <w:autoSpaceDE w:val="0"/>
              <w:autoSpaceDN w:val="0"/>
              <w:adjustRightInd w:val="0"/>
              <w:spacing w:line="480" w:lineRule="auto"/>
              <w:jc w:val="center"/>
              <w:rPr>
                <w:rFonts w:asciiTheme="minorHAnsi" w:hAnsiTheme="minorHAnsi" w:cstheme="minorHAnsi"/>
                <w:sz w:val="21"/>
                <w:szCs w:val="21"/>
                <w:lang w:eastAsia="ru-RU"/>
              </w:rPr>
            </w:pPr>
          </w:p>
        </w:tc>
        <w:tc>
          <w:tcPr>
            <w:tcW w:w="1260" w:type="dxa"/>
          </w:tcPr>
          <w:p w14:paraId="3D428318"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b/>
                <w:bCs/>
                <w:sz w:val="21"/>
                <w:szCs w:val="21"/>
                <w:lang w:val="ru-RU" w:eastAsia="ru-RU"/>
              </w:rPr>
            </w:pPr>
            <w:r w:rsidRPr="00723317">
              <w:rPr>
                <w:rFonts w:asciiTheme="minorHAnsi" w:hAnsiTheme="minorHAnsi" w:cstheme="minorHAnsi"/>
                <w:b/>
                <w:bCs/>
                <w:sz w:val="21"/>
                <w:szCs w:val="21"/>
                <w:lang w:val="ru-RU" w:eastAsia="ru-RU"/>
              </w:rPr>
              <w:t>BD &gt; OCP</w:t>
            </w:r>
          </w:p>
        </w:tc>
        <w:tc>
          <w:tcPr>
            <w:tcW w:w="787" w:type="dxa"/>
          </w:tcPr>
          <w:p w14:paraId="3BABF481"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3.184E-5</w:t>
            </w:r>
          </w:p>
        </w:tc>
        <w:tc>
          <w:tcPr>
            <w:tcW w:w="810" w:type="dxa"/>
          </w:tcPr>
          <w:p w14:paraId="4ECFC8F6"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0.000</w:t>
            </w:r>
          </w:p>
        </w:tc>
        <w:tc>
          <w:tcPr>
            <w:tcW w:w="1350" w:type="dxa"/>
          </w:tcPr>
          <w:p w14:paraId="145D65E1"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0.014</w:t>
            </w:r>
          </w:p>
        </w:tc>
        <w:tc>
          <w:tcPr>
            <w:tcW w:w="1350" w:type="dxa"/>
          </w:tcPr>
          <w:p w14:paraId="5E1A1A6A"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b/>
                <w:sz w:val="21"/>
                <w:szCs w:val="21"/>
                <w:lang w:val="ru-RU" w:eastAsia="ru-RU"/>
              </w:rPr>
            </w:pPr>
            <w:r w:rsidRPr="00723317">
              <w:rPr>
                <w:rFonts w:asciiTheme="minorHAnsi" w:hAnsiTheme="minorHAnsi" w:cstheme="minorHAnsi"/>
                <w:b/>
                <w:sz w:val="21"/>
                <w:szCs w:val="21"/>
                <w:lang w:val="ru-RU" w:eastAsia="ru-RU"/>
              </w:rPr>
              <w:t>0.048</w:t>
            </w:r>
          </w:p>
        </w:tc>
      </w:tr>
      <w:tr w:rsidR="0030778C" w:rsidRPr="0030778C" w14:paraId="6712B46F" w14:textId="77777777" w:rsidTr="007322D1">
        <w:trPr>
          <w:trHeight w:hRule="exact" w:val="288"/>
        </w:trPr>
        <w:tc>
          <w:tcPr>
            <w:tcW w:w="1728" w:type="dxa"/>
            <w:vMerge/>
          </w:tcPr>
          <w:p w14:paraId="489861AE" w14:textId="77777777" w:rsidR="00090873" w:rsidRPr="00723317" w:rsidRDefault="00090873" w:rsidP="00B367D1">
            <w:pPr>
              <w:autoSpaceDE w:val="0"/>
              <w:autoSpaceDN w:val="0"/>
              <w:adjustRightInd w:val="0"/>
              <w:spacing w:line="480" w:lineRule="auto"/>
              <w:rPr>
                <w:rFonts w:asciiTheme="minorHAnsi" w:hAnsiTheme="minorHAnsi" w:cstheme="minorHAnsi"/>
                <w:sz w:val="21"/>
                <w:szCs w:val="21"/>
                <w:lang w:eastAsia="ru-RU"/>
              </w:rPr>
            </w:pPr>
          </w:p>
        </w:tc>
        <w:tc>
          <w:tcPr>
            <w:tcW w:w="1800" w:type="dxa"/>
            <w:vMerge/>
          </w:tcPr>
          <w:p w14:paraId="18E83BD0" w14:textId="77777777" w:rsidR="00090873" w:rsidRPr="00723317" w:rsidRDefault="00090873" w:rsidP="00B367D1">
            <w:pPr>
              <w:autoSpaceDE w:val="0"/>
              <w:autoSpaceDN w:val="0"/>
              <w:adjustRightInd w:val="0"/>
              <w:spacing w:line="480" w:lineRule="auto"/>
              <w:jc w:val="center"/>
              <w:rPr>
                <w:rFonts w:asciiTheme="minorHAnsi" w:hAnsiTheme="minorHAnsi" w:cstheme="minorHAnsi"/>
                <w:sz w:val="21"/>
                <w:szCs w:val="21"/>
                <w:lang w:eastAsia="ru-RU"/>
              </w:rPr>
            </w:pPr>
          </w:p>
        </w:tc>
        <w:tc>
          <w:tcPr>
            <w:tcW w:w="1260" w:type="dxa"/>
          </w:tcPr>
          <w:p w14:paraId="204B47BF"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BD &gt; OHP</w:t>
            </w:r>
          </w:p>
        </w:tc>
        <w:tc>
          <w:tcPr>
            <w:tcW w:w="787" w:type="dxa"/>
          </w:tcPr>
          <w:p w14:paraId="030C322C"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1.049E-05</w:t>
            </w:r>
          </w:p>
        </w:tc>
        <w:tc>
          <w:tcPr>
            <w:tcW w:w="810" w:type="dxa"/>
          </w:tcPr>
          <w:p w14:paraId="05ED75EA"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0.000</w:t>
            </w:r>
          </w:p>
        </w:tc>
        <w:tc>
          <w:tcPr>
            <w:tcW w:w="1350" w:type="dxa"/>
          </w:tcPr>
          <w:p w14:paraId="01D140C5"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0.395</w:t>
            </w:r>
          </w:p>
        </w:tc>
        <w:tc>
          <w:tcPr>
            <w:tcW w:w="1350" w:type="dxa"/>
          </w:tcPr>
          <w:p w14:paraId="53AE76DC"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0.451</w:t>
            </w:r>
          </w:p>
        </w:tc>
      </w:tr>
      <w:tr w:rsidR="0030778C" w:rsidRPr="0030778C" w14:paraId="7B4662CC" w14:textId="77777777" w:rsidTr="007322D1">
        <w:trPr>
          <w:trHeight w:hRule="exact" w:val="288"/>
        </w:trPr>
        <w:tc>
          <w:tcPr>
            <w:tcW w:w="1728" w:type="dxa"/>
            <w:vMerge/>
          </w:tcPr>
          <w:p w14:paraId="53A10075" w14:textId="77777777" w:rsidR="00090873" w:rsidRPr="00723317" w:rsidRDefault="00090873" w:rsidP="00B367D1">
            <w:pPr>
              <w:autoSpaceDE w:val="0"/>
              <w:autoSpaceDN w:val="0"/>
              <w:adjustRightInd w:val="0"/>
              <w:spacing w:line="480" w:lineRule="auto"/>
              <w:rPr>
                <w:rFonts w:asciiTheme="minorHAnsi" w:hAnsiTheme="minorHAnsi" w:cstheme="minorHAnsi"/>
                <w:sz w:val="21"/>
                <w:szCs w:val="21"/>
                <w:lang w:eastAsia="ru-RU"/>
              </w:rPr>
            </w:pPr>
          </w:p>
        </w:tc>
        <w:tc>
          <w:tcPr>
            <w:tcW w:w="1800" w:type="dxa"/>
            <w:vMerge/>
          </w:tcPr>
          <w:p w14:paraId="629B6530" w14:textId="77777777" w:rsidR="00090873" w:rsidRPr="00723317" w:rsidRDefault="00090873" w:rsidP="00B367D1">
            <w:pPr>
              <w:autoSpaceDE w:val="0"/>
              <w:autoSpaceDN w:val="0"/>
              <w:adjustRightInd w:val="0"/>
              <w:spacing w:line="480" w:lineRule="auto"/>
              <w:jc w:val="center"/>
              <w:rPr>
                <w:rFonts w:asciiTheme="minorHAnsi" w:hAnsiTheme="minorHAnsi" w:cstheme="minorHAnsi"/>
                <w:sz w:val="21"/>
                <w:szCs w:val="21"/>
                <w:lang w:eastAsia="ru-RU"/>
              </w:rPr>
            </w:pPr>
          </w:p>
        </w:tc>
        <w:tc>
          <w:tcPr>
            <w:tcW w:w="1260" w:type="dxa"/>
          </w:tcPr>
          <w:p w14:paraId="7E85D6B9"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OBP &lt; OCP</w:t>
            </w:r>
          </w:p>
        </w:tc>
        <w:tc>
          <w:tcPr>
            <w:tcW w:w="787" w:type="dxa"/>
          </w:tcPr>
          <w:p w14:paraId="6F8B73CF"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1.971E-05</w:t>
            </w:r>
          </w:p>
        </w:tc>
        <w:tc>
          <w:tcPr>
            <w:tcW w:w="810" w:type="dxa"/>
          </w:tcPr>
          <w:p w14:paraId="53E6CF19"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0.000</w:t>
            </w:r>
          </w:p>
        </w:tc>
        <w:tc>
          <w:tcPr>
            <w:tcW w:w="1350" w:type="dxa"/>
          </w:tcPr>
          <w:p w14:paraId="58A3D882"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0.100</w:t>
            </w:r>
          </w:p>
        </w:tc>
        <w:tc>
          <w:tcPr>
            <w:tcW w:w="1350" w:type="dxa"/>
          </w:tcPr>
          <w:p w14:paraId="20B5D8AF"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0.196</w:t>
            </w:r>
          </w:p>
        </w:tc>
      </w:tr>
      <w:tr w:rsidR="0030778C" w:rsidRPr="0030778C" w14:paraId="34355BAB" w14:textId="77777777" w:rsidTr="007322D1">
        <w:trPr>
          <w:trHeight w:hRule="exact" w:val="288"/>
        </w:trPr>
        <w:tc>
          <w:tcPr>
            <w:tcW w:w="1728" w:type="dxa"/>
            <w:vMerge/>
          </w:tcPr>
          <w:p w14:paraId="56493946" w14:textId="77777777" w:rsidR="00090873" w:rsidRPr="00723317" w:rsidRDefault="00090873" w:rsidP="00B367D1">
            <w:pPr>
              <w:autoSpaceDE w:val="0"/>
              <w:autoSpaceDN w:val="0"/>
              <w:adjustRightInd w:val="0"/>
              <w:spacing w:line="480" w:lineRule="auto"/>
              <w:rPr>
                <w:rFonts w:asciiTheme="minorHAnsi" w:hAnsiTheme="minorHAnsi" w:cstheme="minorHAnsi"/>
                <w:sz w:val="21"/>
                <w:szCs w:val="21"/>
                <w:lang w:eastAsia="ru-RU"/>
              </w:rPr>
            </w:pPr>
          </w:p>
        </w:tc>
        <w:tc>
          <w:tcPr>
            <w:tcW w:w="1800" w:type="dxa"/>
            <w:vMerge/>
          </w:tcPr>
          <w:p w14:paraId="5227145C" w14:textId="77777777" w:rsidR="00090873" w:rsidRPr="00723317" w:rsidRDefault="00090873" w:rsidP="00B367D1">
            <w:pPr>
              <w:autoSpaceDE w:val="0"/>
              <w:autoSpaceDN w:val="0"/>
              <w:adjustRightInd w:val="0"/>
              <w:spacing w:line="480" w:lineRule="auto"/>
              <w:jc w:val="center"/>
              <w:rPr>
                <w:rFonts w:asciiTheme="minorHAnsi" w:hAnsiTheme="minorHAnsi" w:cstheme="minorHAnsi"/>
                <w:sz w:val="21"/>
                <w:szCs w:val="21"/>
                <w:lang w:eastAsia="ru-RU"/>
              </w:rPr>
            </w:pPr>
          </w:p>
        </w:tc>
        <w:tc>
          <w:tcPr>
            <w:tcW w:w="1260" w:type="dxa"/>
          </w:tcPr>
          <w:p w14:paraId="4044F6C5" w14:textId="20B2E225" w:rsidR="00090873" w:rsidRPr="00723317" w:rsidRDefault="00090873" w:rsidP="00B367D1">
            <w:pPr>
              <w:autoSpaceDE w:val="0"/>
              <w:autoSpaceDN w:val="0"/>
              <w:adjustRightInd w:val="0"/>
              <w:spacing w:after="0" w:line="480" w:lineRule="auto"/>
              <w:jc w:val="center"/>
              <w:rPr>
                <w:rFonts w:asciiTheme="minorHAnsi" w:hAnsiTheme="minorHAnsi" w:cstheme="minorHAnsi"/>
                <w:b/>
                <w:bCs/>
                <w:sz w:val="21"/>
                <w:szCs w:val="21"/>
                <w:lang w:val="ru-RU" w:eastAsia="ru-RU"/>
              </w:rPr>
            </w:pPr>
            <w:r w:rsidRPr="00723317">
              <w:rPr>
                <w:rFonts w:asciiTheme="minorHAnsi" w:hAnsiTheme="minorHAnsi" w:cstheme="minorHAnsi"/>
                <w:b/>
                <w:bCs/>
                <w:sz w:val="21"/>
                <w:szCs w:val="21"/>
                <w:lang w:val="ru-RU" w:eastAsia="ru-RU"/>
              </w:rPr>
              <w:t>OBP &lt; OHP</w:t>
            </w:r>
          </w:p>
        </w:tc>
        <w:tc>
          <w:tcPr>
            <w:tcW w:w="787" w:type="dxa"/>
          </w:tcPr>
          <w:p w14:paraId="30BBCC3E"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4.106E-5</w:t>
            </w:r>
          </w:p>
        </w:tc>
        <w:tc>
          <w:tcPr>
            <w:tcW w:w="810" w:type="dxa"/>
          </w:tcPr>
          <w:p w14:paraId="2F9736D9"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0.000</w:t>
            </w:r>
          </w:p>
        </w:tc>
        <w:tc>
          <w:tcPr>
            <w:tcW w:w="1350" w:type="dxa"/>
          </w:tcPr>
          <w:p w14:paraId="571FF1E1"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0.001</w:t>
            </w:r>
          </w:p>
        </w:tc>
        <w:tc>
          <w:tcPr>
            <w:tcW w:w="1350" w:type="dxa"/>
          </w:tcPr>
          <w:p w14:paraId="7F8F36C7"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b/>
                <w:sz w:val="21"/>
                <w:szCs w:val="21"/>
                <w:lang w:val="ru-RU" w:eastAsia="ru-RU"/>
              </w:rPr>
            </w:pPr>
            <w:r w:rsidRPr="00723317">
              <w:rPr>
                <w:rFonts w:asciiTheme="minorHAnsi" w:hAnsiTheme="minorHAnsi" w:cstheme="minorHAnsi"/>
                <w:b/>
                <w:sz w:val="21"/>
                <w:szCs w:val="21"/>
                <w:lang w:val="ru-RU" w:eastAsia="ru-RU"/>
              </w:rPr>
              <w:t>0.006</w:t>
            </w:r>
          </w:p>
        </w:tc>
      </w:tr>
      <w:tr w:rsidR="0030778C" w:rsidRPr="0030778C" w14:paraId="3487A4CB" w14:textId="77777777" w:rsidTr="007322D1">
        <w:trPr>
          <w:trHeight w:hRule="exact" w:val="288"/>
        </w:trPr>
        <w:tc>
          <w:tcPr>
            <w:tcW w:w="1728" w:type="dxa"/>
            <w:vMerge/>
          </w:tcPr>
          <w:p w14:paraId="7E0A6DD5" w14:textId="77777777" w:rsidR="00090873" w:rsidRPr="00723317" w:rsidRDefault="00090873" w:rsidP="00B367D1">
            <w:pPr>
              <w:autoSpaceDE w:val="0"/>
              <w:autoSpaceDN w:val="0"/>
              <w:adjustRightInd w:val="0"/>
              <w:spacing w:line="480" w:lineRule="auto"/>
              <w:rPr>
                <w:rFonts w:asciiTheme="minorHAnsi" w:hAnsiTheme="minorHAnsi" w:cstheme="minorHAnsi"/>
                <w:sz w:val="21"/>
                <w:szCs w:val="21"/>
                <w:lang w:eastAsia="ru-RU"/>
              </w:rPr>
            </w:pPr>
          </w:p>
        </w:tc>
        <w:tc>
          <w:tcPr>
            <w:tcW w:w="1800" w:type="dxa"/>
            <w:vMerge/>
          </w:tcPr>
          <w:p w14:paraId="712485DA" w14:textId="77777777" w:rsidR="00090873" w:rsidRPr="00723317" w:rsidRDefault="00090873" w:rsidP="00B367D1">
            <w:pPr>
              <w:autoSpaceDE w:val="0"/>
              <w:autoSpaceDN w:val="0"/>
              <w:adjustRightInd w:val="0"/>
              <w:spacing w:line="480" w:lineRule="auto"/>
              <w:jc w:val="center"/>
              <w:rPr>
                <w:rFonts w:asciiTheme="minorHAnsi" w:hAnsiTheme="minorHAnsi" w:cstheme="minorHAnsi"/>
                <w:sz w:val="21"/>
                <w:szCs w:val="21"/>
                <w:lang w:eastAsia="ru-RU"/>
              </w:rPr>
            </w:pPr>
          </w:p>
        </w:tc>
        <w:tc>
          <w:tcPr>
            <w:tcW w:w="1260" w:type="dxa"/>
          </w:tcPr>
          <w:p w14:paraId="212FF79B"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 xml:space="preserve">OCP &lt; OHP </w:t>
            </w:r>
          </w:p>
        </w:tc>
        <w:tc>
          <w:tcPr>
            <w:tcW w:w="787" w:type="dxa"/>
          </w:tcPr>
          <w:p w14:paraId="483AAF14"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2.135E-05</w:t>
            </w:r>
          </w:p>
        </w:tc>
        <w:tc>
          <w:tcPr>
            <w:tcW w:w="810" w:type="dxa"/>
          </w:tcPr>
          <w:p w14:paraId="0E5B6DD5"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0.000</w:t>
            </w:r>
          </w:p>
        </w:tc>
        <w:tc>
          <w:tcPr>
            <w:tcW w:w="1350" w:type="dxa"/>
          </w:tcPr>
          <w:p w14:paraId="64913681"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0.059</w:t>
            </w:r>
          </w:p>
        </w:tc>
        <w:tc>
          <w:tcPr>
            <w:tcW w:w="1350" w:type="dxa"/>
          </w:tcPr>
          <w:p w14:paraId="31E4E08F" w14:textId="77777777" w:rsidR="00090873" w:rsidRPr="00723317" w:rsidRDefault="00090873" w:rsidP="00B367D1">
            <w:pPr>
              <w:autoSpaceDE w:val="0"/>
              <w:autoSpaceDN w:val="0"/>
              <w:adjustRightInd w:val="0"/>
              <w:spacing w:after="0" w:line="480" w:lineRule="auto"/>
              <w:jc w:val="center"/>
              <w:rPr>
                <w:rFonts w:asciiTheme="minorHAnsi" w:hAnsiTheme="minorHAnsi" w:cstheme="minorHAnsi"/>
                <w:sz w:val="21"/>
                <w:szCs w:val="21"/>
                <w:lang w:val="ru-RU" w:eastAsia="ru-RU"/>
              </w:rPr>
            </w:pPr>
            <w:r w:rsidRPr="00723317">
              <w:rPr>
                <w:rFonts w:asciiTheme="minorHAnsi" w:hAnsiTheme="minorHAnsi" w:cstheme="minorHAnsi"/>
                <w:sz w:val="21"/>
                <w:szCs w:val="21"/>
                <w:lang w:val="ru-RU" w:eastAsia="ru-RU"/>
              </w:rPr>
              <w:t>0.129</w:t>
            </w:r>
          </w:p>
        </w:tc>
      </w:tr>
      <w:tr w:rsidR="00090873" w:rsidRPr="0030778C" w14:paraId="4CD13F4B" w14:textId="77777777" w:rsidTr="00723317">
        <w:trPr>
          <w:trHeight w:hRule="exact" w:val="1152"/>
        </w:trPr>
        <w:tc>
          <w:tcPr>
            <w:tcW w:w="9085" w:type="dxa"/>
            <w:gridSpan w:val="7"/>
          </w:tcPr>
          <w:p w14:paraId="52C9C73A" w14:textId="77777777" w:rsidR="00090873" w:rsidRPr="00563329" w:rsidRDefault="00090873" w:rsidP="00723317">
            <w:pPr>
              <w:tabs>
                <w:tab w:val="center" w:pos="3585"/>
              </w:tabs>
              <w:autoSpaceDE w:val="0"/>
              <w:autoSpaceDN w:val="0"/>
              <w:adjustRightInd w:val="0"/>
              <w:spacing w:after="0" w:line="240" w:lineRule="auto"/>
              <w:rPr>
                <w:rFonts w:ascii="AdvTT6780a46b" w:hAnsi="AdvTT6780a46b" w:cs="AdvTT6780a46b"/>
                <w:sz w:val="15"/>
                <w:szCs w:val="15"/>
                <w:vertAlign w:val="superscript"/>
                <w:lang w:eastAsia="ru-RU"/>
              </w:rPr>
            </w:pPr>
            <w:proofErr w:type="spellStart"/>
            <w:r w:rsidRPr="00392F9B">
              <w:rPr>
                <w:rFonts w:cs="Calibri"/>
                <w:vertAlign w:val="superscript"/>
                <w:lang w:eastAsia="ru-RU"/>
              </w:rPr>
              <w:t>a</w:t>
            </w:r>
            <w:proofErr w:type="spellEnd"/>
            <w:r w:rsidRPr="00392F9B">
              <w:rPr>
                <w:rFonts w:cs="Calibri"/>
                <w:lang w:eastAsia="ru-RU"/>
              </w:rPr>
              <w:t xml:space="preserve"> </w:t>
            </w:r>
            <w:r w:rsidRPr="00E16DBF">
              <w:rPr>
                <w:rFonts w:ascii="AdvTT6780a46b" w:hAnsi="AdvTT6780a46b" w:cs="AdvTT6780a46b"/>
                <w:sz w:val="15"/>
                <w:szCs w:val="15"/>
                <w:lang w:eastAsia="ru-RU"/>
              </w:rPr>
              <w:t xml:space="preserve">Each tract </w:t>
            </w:r>
            <w:r w:rsidRPr="00CE1DB5">
              <w:rPr>
                <w:rFonts w:ascii="AdvTT6780a46b" w:hAnsi="AdvTT6780a46b" w:cs="AdvTT6780a46b"/>
                <w:sz w:val="15"/>
                <w:szCs w:val="15"/>
                <w:lang w:eastAsia="ru-RU"/>
              </w:rPr>
              <w:t>was divided into 98 nodes</w:t>
            </w:r>
            <w:r w:rsidRPr="00CE1DB5">
              <w:rPr>
                <w:rFonts w:ascii="AdvTT6780a46b" w:hAnsi="AdvTT6780a46b" w:cs="AdvTT6780a46b"/>
                <w:sz w:val="15"/>
                <w:szCs w:val="15"/>
                <w:lang w:eastAsia="ru-RU"/>
              </w:rPr>
              <w:tab/>
            </w:r>
          </w:p>
          <w:p w14:paraId="21ECE0DA" w14:textId="77777777" w:rsidR="00090873" w:rsidRPr="0030778C" w:rsidRDefault="00090873" w:rsidP="00723317">
            <w:pPr>
              <w:autoSpaceDE w:val="0"/>
              <w:autoSpaceDN w:val="0"/>
              <w:adjustRightInd w:val="0"/>
              <w:spacing w:after="0" w:line="240" w:lineRule="auto"/>
              <w:rPr>
                <w:rFonts w:ascii="AdvTT6780a46b" w:hAnsi="AdvTT6780a46b" w:cs="AdvTT6780a46b"/>
                <w:sz w:val="15"/>
                <w:szCs w:val="15"/>
                <w:lang w:eastAsia="ru-RU"/>
              </w:rPr>
            </w:pPr>
            <w:r w:rsidRPr="0030778C">
              <w:rPr>
                <w:rFonts w:ascii="AdvTT6780a46b" w:hAnsi="AdvTT6780a46b" w:cs="AdvTT6780a46b"/>
                <w:sz w:val="15"/>
                <w:szCs w:val="15"/>
                <w:vertAlign w:val="superscript"/>
                <w:lang w:eastAsia="ru-RU"/>
              </w:rPr>
              <w:t xml:space="preserve">b </w:t>
            </w:r>
            <w:r w:rsidRPr="0030778C">
              <w:rPr>
                <w:rFonts w:ascii="AdvTT6780a46b" w:hAnsi="AdvTT6780a46b" w:cs="AdvTT6780a46b"/>
                <w:sz w:val="15"/>
                <w:szCs w:val="15"/>
                <w:lang w:eastAsia="ru-RU"/>
              </w:rPr>
              <w:t>Mean Diff = Mean Difference</w:t>
            </w:r>
          </w:p>
          <w:p w14:paraId="177ACA70" w14:textId="77777777" w:rsidR="00090873" w:rsidRPr="0030778C" w:rsidRDefault="00090873" w:rsidP="00723317">
            <w:pPr>
              <w:autoSpaceDE w:val="0"/>
              <w:autoSpaceDN w:val="0"/>
              <w:adjustRightInd w:val="0"/>
              <w:spacing w:after="0" w:line="240" w:lineRule="auto"/>
              <w:rPr>
                <w:rFonts w:ascii="AdvTT6780a46b" w:hAnsi="AdvTT6780a46b" w:cs="AdvTT6780a46b"/>
                <w:sz w:val="15"/>
                <w:szCs w:val="15"/>
                <w:vertAlign w:val="superscript"/>
                <w:lang w:eastAsia="ru-RU"/>
              </w:rPr>
            </w:pPr>
            <w:r w:rsidRPr="0030778C">
              <w:rPr>
                <w:rFonts w:ascii="AdvTT6780a46b" w:hAnsi="AdvTT6780a46b" w:cs="AdvTT6780a46b"/>
                <w:sz w:val="15"/>
                <w:szCs w:val="15"/>
                <w:vertAlign w:val="superscript"/>
                <w:lang w:eastAsia="ru-RU"/>
              </w:rPr>
              <w:t>c</w:t>
            </w:r>
            <w:r w:rsidRPr="0030778C">
              <w:rPr>
                <w:rFonts w:ascii="AdvTT6780a46b" w:hAnsi="AdvTT6780a46b" w:cs="AdvTT6780a46b"/>
                <w:sz w:val="15"/>
                <w:szCs w:val="15"/>
                <w:lang w:eastAsia="ru-RU"/>
              </w:rPr>
              <w:t xml:space="preserve"> SE = Standard</w:t>
            </w:r>
            <w:r w:rsidRPr="0030778C">
              <w:rPr>
                <w:rFonts w:ascii="AdvTT6780a46b" w:hAnsi="AdvTT6780a46b" w:cs="AdvTT6780a46b"/>
                <w:sz w:val="15"/>
                <w:szCs w:val="15"/>
                <w:vertAlign w:val="superscript"/>
                <w:lang w:eastAsia="ru-RU"/>
              </w:rPr>
              <w:t xml:space="preserve"> </w:t>
            </w:r>
            <w:r w:rsidRPr="0030778C">
              <w:rPr>
                <w:rFonts w:ascii="AdvTT6780a46b" w:hAnsi="AdvTT6780a46b" w:cs="AdvTT6780a46b"/>
                <w:sz w:val="15"/>
                <w:szCs w:val="15"/>
                <w:lang w:eastAsia="ru-RU"/>
              </w:rPr>
              <w:t>Error</w:t>
            </w:r>
          </w:p>
          <w:p w14:paraId="5CB4E9DA" w14:textId="77777777" w:rsidR="00090873" w:rsidRPr="0030778C" w:rsidRDefault="00090873" w:rsidP="00723317">
            <w:pPr>
              <w:autoSpaceDE w:val="0"/>
              <w:autoSpaceDN w:val="0"/>
              <w:adjustRightInd w:val="0"/>
              <w:spacing w:after="0" w:line="240" w:lineRule="auto"/>
              <w:rPr>
                <w:rFonts w:ascii="AdvTT6780a46b" w:hAnsi="AdvTT6780a46b" w:cs="AdvTT6780a46b"/>
                <w:sz w:val="15"/>
                <w:szCs w:val="15"/>
                <w:lang w:eastAsia="ru-RU"/>
              </w:rPr>
            </w:pPr>
            <w:r w:rsidRPr="0030778C">
              <w:rPr>
                <w:rFonts w:ascii="AdvTT6780a46b" w:hAnsi="AdvTT6780a46b" w:cs="AdvTT6780a46b"/>
                <w:sz w:val="15"/>
                <w:szCs w:val="15"/>
                <w:vertAlign w:val="superscript"/>
                <w:lang w:eastAsia="ru-RU"/>
              </w:rPr>
              <w:t>d</w:t>
            </w:r>
            <w:r w:rsidRPr="0030778C">
              <w:rPr>
                <w:rFonts w:ascii="AdvTT6780a46b" w:hAnsi="AdvTT6780a46b" w:cs="AdvTT6780a46b"/>
                <w:sz w:val="15"/>
                <w:szCs w:val="15"/>
                <w:lang w:eastAsia="ru-RU"/>
              </w:rPr>
              <w:t xml:space="preserve"> q-values ≤ 0.05 are reported in bold characters</w:t>
            </w:r>
          </w:p>
          <w:p w14:paraId="237C2EC2" w14:textId="77777777" w:rsidR="00090873" w:rsidRPr="0030778C" w:rsidRDefault="00090873" w:rsidP="00723317">
            <w:pPr>
              <w:autoSpaceDE w:val="0"/>
              <w:autoSpaceDN w:val="0"/>
              <w:adjustRightInd w:val="0"/>
              <w:spacing w:after="0" w:line="240" w:lineRule="auto"/>
              <w:rPr>
                <w:rFonts w:ascii="AdvTT6780a46b" w:hAnsi="AdvTT6780a46b" w:cs="AdvTT6780a46b"/>
                <w:sz w:val="15"/>
                <w:szCs w:val="15"/>
                <w:lang w:eastAsia="ru-RU"/>
              </w:rPr>
            </w:pPr>
            <w:r w:rsidRPr="0030778C">
              <w:rPr>
                <w:rFonts w:ascii="AdvTT6780a46b" w:hAnsi="AdvTT6780a46b" w:cs="AdvTT6780a46b"/>
                <w:sz w:val="15"/>
                <w:szCs w:val="15"/>
                <w:vertAlign w:val="superscript"/>
                <w:lang w:eastAsia="ru-RU"/>
              </w:rPr>
              <w:t xml:space="preserve">e </w:t>
            </w:r>
            <w:r w:rsidRPr="0030778C">
              <w:rPr>
                <w:rFonts w:ascii="AdvTT6780a46b" w:hAnsi="AdvTT6780a46b" w:cs="AdvTT6780a46b"/>
                <w:sz w:val="15"/>
                <w:szCs w:val="15"/>
                <w:lang w:eastAsia="ru-RU"/>
              </w:rPr>
              <w:t>ATR = anterior thalamic radiation</w:t>
            </w:r>
          </w:p>
          <w:p w14:paraId="6E1A84CB" w14:textId="77B597CC" w:rsidR="00090873" w:rsidRPr="00E16DBF" w:rsidRDefault="00090873" w:rsidP="00723317">
            <w:pPr>
              <w:autoSpaceDE w:val="0"/>
              <w:autoSpaceDN w:val="0"/>
              <w:adjustRightInd w:val="0"/>
              <w:spacing w:after="0" w:line="240" w:lineRule="auto"/>
              <w:rPr>
                <w:rFonts w:ascii="AdvTT6780a46b" w:hAnsi="AdvTT6780a46b" w:cs="AdvTT6780a46b"/>
                <w:sz w:val="15"/>
                <w:szCs w:val="15"/>
                <w:vertAlign w:val="superscript"/>
                <w:lang w:eastAsia="ru-RU"/>
              </w:rPr>
            </w:pPr>
            <w:r w:rsidRPr="0030778C">
              <w:rPr>
                <w:rFonts w:ascii="AdvTT6780a46b" w:hAnsi="AdvTT6780a46b" w:cs="AdvTT6780a46b"/>
                <w:sz w:val="15"/>
                <w:szCs w:val="15"/>
                <w:vertAlign w:val="superscript"/>
                <w:lang w:eastAsia="ru-RU"/>
              </w:rPr>
              <w:t xml:space="preserve">f </w:t>
            </w:r>
            <w:r w:rsidR="005F42D7" w:rsidRPr="00392F9B">
              <w:rPr>
                <w:sz w:val="15"/>
                <w:szCs w:val="15"/>
              </w:rPr>
              <w:t>CB</w:t>
            </w:r>
            <w:r w:rsidR="005F42D7" w:rsidRPr="00E16DBF">
              <w:rPr>
                <w:rFonts w:ascii="AdvTT6780a46b" w:hAnsi="AdvTT6780a46b" w:cs="AdvTT6780a46b"/>
                <w:sz w:val="15"/>
                <w:szCs w:val="15"/>
                <w:lang w:eastAsia="ru-RU"/>
              </w:rPr>
              <w:t xml:space="preserve"> </w:t>
            </w:r>
            <w:r w:rsidRPr="00CE1DB5">
              <w:rPr>
                <w:rFonts w:ascii="AdvTT6780a46b" w:hAnsi="AdvTT6780a46b" w:cs="AdvTT6780a46b"/>
                <w:sz w:val="15"/>
                <w:szCs w:val="15"/>
                <w:lang w:eastAsia="ru-RU"/>
              </w:rPr>
              <w:t>= cingulum</w:t>
            </w:r>
            <w:r w:rsidR="005F42D7" w:rsidRPr="00563329">
              <w:rPr>
                <w:rFonts w:ascii="AdvTT6780a46b" w:hAnsi="AdvTT6780a46b" w:cs="AdvTT6780a46b"/>
                <w:sz w:val="15"/>
                <w:szCs w:val="15"/>
                <w:lang w:eastAsia="ru-RU"/>
              </w:rPr>
              <w:t xml:space="preserve"> </w:t>
            </w:r>
            <w:r w:rsidR="005F42D7" w:rsidRPr="00392F9B">
              <w:rPr>
                <w:sz w:val="15"/>
                <w:szCs w:val="15"/>
              </w:rPr>
              <w:t>bundle</w:t>
            </w:r>
          </w:p>
          <w:p w14:paraId="0A65420E" w14:textId="77777777" w:rsidR="00090873" w:rsidRPr="00563329" w:rsidRDefault="00090873" w:rsidP="00B367D1">
            <w:pPr>
              <w:autoSpaceDE w:val="0"/>
              <w:autoSpaceDN w:val="0"/>
              <w:adjustRightInd w:val="0"/>
              <w:spacing w:after="0" w:line="480" w:lineRule="auto"/>
              <w:rPr>
                <w:rFonts w:ascii="AdvTT6780a46b" w:hAnsi="AdvTT6780a46b" w:cs="AdvTT6780a46b"/>
                <w:sz w:val="15"/>
                <w:szCs w:val="15"/>
                <w:lang w:eastAsia="ru-RU"/>
              </w:rPr>
            </w:pPr>
          </w:p>
          <w:p w14:paraId="69A3D28C" w14:textId="77777777" w:rsidR="00090873" w:rsidRPr="00392F9B" w:rsidRDefault="00090873" w:rsidP="00B367D1">
            <w:pPr>
              <w:autoSpaceDE w:val="0"/>
              <w:autoSpaceDN w:val="0"/>
              <w:adjustRightInd w:val="0"/>
              <w:spacing w:line="480" w:lineRule="auto"/>
              <w:rPr>
                <w:rFonts w:ascii="Arial" w:hAnsi="Arial" w:cs="Arial"/>
                <w:sz w:val="18"/>
                <w:szCs w:val="18"/>
                <w:lang w:eastAsia="ru-RU"/>
              </w:rPr>
            </w:pPr>
          </w:p>
        </w:tc>
      </w:tr>
    </w:tbl>
    <w:p w14:paraId="41EC6F63" w14:textId="77777777" w:rsidR="001F6A12" w:rsidRDefault="001F6A12" w:rsidP="00090873">
      <w:pPr>
        <w:spacing w:line="480" w:lineRule="auto"/>
        <w:rPr>
          <w:rFonts w:cs="Futura"/>
          <w:b/>
          <w:i/>
          <w:iCs/>
        </w:rPr>
      </w:pPr>
    </w:p>
    <w:p w14:paraId="2561AD67" w14:textId="2F5F964F" w:rsidR="001F6A12" w:rsidRDefault="001F6A12" w:rsidP="00090873">
      <w:pPr>
        <w:spacing w:line="480" w:lineRule="auto"/>
        <w:rPr>
          <w:rFonts w:cs="Futura"/>
          <w:b/>
          <w:i/>
          <w:iCs/>
        </w:rPr>
      </w:pPr>
    </w:p>
    <w:p w14:paraId="01162939" w14:textId="6D7B96D6" w:rsidR="00723317" w:rsidRDefault="00723317" w:rsidP="00090873">
      <w:pPr>
        <w:spacing w:line="480" w:lineRule="auto"/>
        <w:rPr>
          <w:rFonts w:cs="Futura"/>
          <w:b/>
          <w:i/>
          <w:iCs/>
        </w:rPr>
      </w:pPr>
    </w:p>
    <w:p w14:paraId="395675CC" w14:textId="44F1D5DF" w:rsidR="007322D1" w:rsidRDefault="007322D1" w:rsidP="00090873">
      <w:pPr>
        <w:spacing w:line="480" w:lineRule="auto"/>
        <w:rPr>
          <w:rFonts w:cs="Futura"/>
          <w:b/>
          <w:i/>
          <w:iCs/>
        </w:rPr>
      </w:pPr>
    </w:p>
    <w:p w14:paraId="0CA69FC9" w14:textId="77777777" w:rsidR="007322D1" w:rsidRDefault="007322D1" w:rsidP="00090873">
      <w:pPr>
        <w:spacing w:line="480" w:lineRule="auto"/>
        <w:rPr>
          <w:rFonts w:cs="Futura"/>
          <w:b/>
          <w:i/>
          <w:iCs/>
        </w:rPr>
      </w:pPr>
    </w:p>
    <w:p w14:paraId="0273F54E" w14:textId="15E433E8" w:rsidR="00090873" w:rsidRPr="00F134B5" w:rsidRDefault="00090873" w:rsidP="00090873">
      <w:pPr>
        <w:spacing w:line="480" w:lineRule="auto"/>
        <w:rPr>
          <w:rFonts w:asciiTheme="minorHAnsi" w:hAnsiTheme="minorHAnsi" w:cstheme="minorHAnsi"/>
          <w:i/>
          <w:iCs/>
          <w:lang w:eastAsia="ru-RU"/>
        </w:rPr>
      </w:pPr>
      <w:r w:rsidRPr="00F134B5">
        <w:rPr>
          <w:rFonts w:asciiTheme="minorHAnsi" w:hAnsiTheme="minorHAnsi" w:cstheme="minorHAnsi"/>
          <w:b/>
          <w:i/>
          <w:iCs/>
        </w:rPr>
        <w:lastRenderedPageBreak/>
        <w:t xml:space="preserve">Table </w:t>
      </w:r>
      <w:r w:rsidR="00652BC3" w:rsidRPr="00F134B5">
        <w:rPr>
          <w:rFonts w:asciiTheme="minorHAnsi" w:hAnsiTheme="minorHAnsi" w:cstheme="minorHAnsi"/>
          <w:b/>
          <w:i/>
          <w:iCs/>
        </w:rPr>
        <w:t>S3</w:t>
      </w:r>
      <w:r w:rsidRPr="00F134B5">
        <w:rPr>
          <w:rFonts w:asciiTheme="minorHAnsi" w:hAnsiTheme="minorHAnsi" w:cstheme="minorHAnsi"/>
          <w:b/>
          <w:i/>
          <w:iCs/>
        </w:rPr>
        <w:t xml:space="preserve">. Between-group differences in FA in BD, </w:t>
      </w:r>
      <w:r w:rsidR="00EF1506" w:rsidRPr="00F134B5">
        <w:rPr>
          <w:rFonts w:asciiTheme="minorHAnsi" w:hAnsiTheme="minorHAnsi" w:cstheme="minorHAnsi"/>
          <w:i/>
          <w:iCs/>
        </w:rPr>
        <w:t>healthy</w:t>
      </w:r>
      <w:r w:rsidR="00EF1506" w:rsidRPr="00F134B5">
        <w:rPr>
          <w:rFonts w:asciiTheme="minorHAnsi" w:hAnsiTheme="minorHAnsi" w:cstheme="minorHAnsi"/>
          <w:b/>
          <w:i/>
          <w:iCs/>
        </w:rPr>
        <w:t xml:space="preserve"> </w:t>
      </w:r>
      <w:r w:rsidRPr="00F134B5">
        <w:rPr>
          <w:rFonts w:asciiTheme="minorHAnsi" w:hAnsiTheme="minorHAnsi" w:cstheme="minorHAnsi"/>
          <w:b/>
          <w:i/>
          <w:iCs/>
        </w:rPr>
        <w:t>OBP</w:t>
      </w:r>
      <w:r w:rsidR="00A94545" w:rsidRPr="00F134B5">
        <w:rPr>
          <w:rFonts w:asciiTheme="minorHAnsi" w:hAnsiTheme="minorHAnsi" w:cstheme="minorHAnsi"/>
          <w:i/>
          <w:iCs/>
        </w:rPr>
        <w:t xml:space="preserve"> and </w:t>
      </w:r>
      <w:r w:rsidRPr="00F134B5">
        <w:rPr>
          <w:rFonts w:asciiTheme="minorHAnsi" w:hAnsiTheme="minorHAnsi" w:cstheme="minorHAnsi"/>
          <w:b/>
          <w:i/>
          <w:iCs/>
        </w:rPr>
        <w:t xml:space="preserve">OCP, </w:t>
      </w:r>
      <w:r w:rsidR="00A62F28" w:rsidRPr="00F134B5">
        <w:rPr>
          <w:rFonts w:asciiTheme="minorHAnsi" w:hAnsiTheme="minorHAnsi" w:cstheme="minorHAnsi"/>
          <w:i/>
          <w:iCs/>
        </w:rPr>
        <w:t>non-BD OBP</w:t>
      </w:r>
      <w:r w:rsidR="00A94545" w:rsidRPr="00F134B5">
        <w:rPr>
          <w:rFonts w:asciiTheme="minorHAnsi" w:hAnsiTheme="minorHAnsi" w:cstheme="minorHAnsi"/>
          <w:i/>
          <w:iCs/>
        </w:rPr>
        <w:t xml:space="preserve"> and </w:t>
      </w:r>
      <w:r w:rsidR="00A62F28" w:rsidRPr="00F134B5">
        <w:rPr>
          <w:rFonts w:asciiTheme="minorHAnsi" w:hAnsiTheme="minorHAnsi" w:cstheme="minorHAnsi"/>
          <w:i/>
          <w:iCs/>
        </w:rPr>
        <w:t>OCP</w:t>
      </w:r>
      <w:r w:rsidRPr="00F134B5">
        <w:rPr>
          <w:rFonts w:asciiTheme="minorHAnsi" w:hAnsiTheme="minorHAnsi" w:cstheme="minorHAnsi"/>
          <w:b/>
          <w:i/>
          <w:iCs/>
        </w:rPr>
        <w:t>, and OHP.</w:t>
      </w: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255"/>
        <w:gridCol w:w="1260"/>
        <w:gridCol w:w="3150"/>
        <w:gridCol w:w="990"/>
        <w:gridCol w:w="900"/>
        <w:gridCol w:w="1080"/>
        <w:gridCol w:w="1170"/>
      </w:tblGrid>
      <w:tr w:rsidR="0030778C" w:rsidRPr="00F134B5" w14:paraId="690EA2C8" w14:textId="77777777" w:rsidTr="00F134B5">
        <w:trPr>
          <w:trHeight w:hRule="exact" w:val="720"/>
        </w:trPr>
        <w:tc>
          <w:tcPr>
            <w:tcW w:w="1255" w:type="dxa"/>
            <w:shd w:val="solid" w:color="FFFFFF" w:fill="FFFFFF"/>
          </w:tcPr>
          <w:p w14:paraId="35965959" w14:textId="77777777" w:rsidR="00090873" w:rsidRPr="00F134B5" w:rsidRDefault="00090873" w:rsidP="00F134B5">
            <w:pPr>
              <w:autoSpaceDE w:val="0"/>
              <w:autoSpaceDN w:val="0"/>
              <w:adjustRightInd w:val="0"/>
              <w:spacing w:line="240" w:lineRule="auto"/>
              <w:jc w:val="center"/>
              <w:rPr>
                <w:rFonts w:asciiTheme="minorHAnsi" w:hAnsiTheme="minorHAnsi" w:cstheme="minorHAnsi"/>
                <w:b/>
              </w:rPr>
            </w:pPr>
            <w:r w:rsidRPr="00F134B5">
              <w:rPr>
                <w:rFonts w:asciiTheme="minorHAnsi" w:hAnsiTheme="minorHAnsi" w:cstheme="minorHAnsi"/>
                <w:b/>
                <w:lang w:eastAsia="ru-RU"/>
              </w:rPr>
              <w:t>Tract</w:t>
            </w:r>
          </w:p>
        </w:tc>
        <w:tc>
          <w:tcPr>
            <w:tcW w:w="1260" w:type="dxa"/>
            <w:shd w:val="solid" w:color="FFFFFF" w:fill="FFFFFF"/>
          </w:tcPr>
          <w:p w14:paraId="63EE8506" w14:textId="77777777" w:rsidR="00090873" w:rsidRPr="00F134B5" w:rsidRDefault="00090873" w:rsidP="00F134B5">
            <w:pPr>
              <w:autoSpaceDE w:val="0"/>
              <w:autoSpaceDN w:val="0"/>
              <w:adjustRightInd w:val="0"/>
              <w:spacing w:after="0" w:line="240" w:lineRule="auto"/>
              <w:jc w:val="center"/>
              <w:rPr>
                <w:rFonts w:asciiTheme="minorHAnsi" w:hAnsiTheme="minorHAnsi" w:cstheme="minorHAnsi"/>
                <w:b/>
                <w:lang w:eastAsia="ru-RU"/>
              </w:rPr>
            </w:pPr>
            <w:proofErr w:type="spellStart"/>
            <w:r w:rsidRPr="00F134B5">
              <w:rPr>
                <w:rFonts w:asciiTheme="minorHAnsi" w:hAnsiTheme="minorHAnsi" w:cstheme="minorHAnsi"/>
                <w:b/>
                <w:lang w:eastAsia="ru-RU"/>
              </w:rPr>
              <w:t>Nodes</w:t>
            </w:r>
            <w:r w:rsidRPr="00F134B5">
              <w:rPr>
                <w:rFonts w:asciiTheme="minorHAnsi" w:hAnsiTheme="minorHAnsi" w:cstheme="minorHAnsi"/>
                <w:b/>
                <w:vertAlign w:val="superscript"/>
                <w:lang w:eastAsia="ru-RU"/>
              </w:rPr>
              <w:t>a</w:t>
            </w:r>
            <w:proofErr w:type="spellEnd"/>
            <w:r w:rsidRPr="00F134B5">
              <w:rPr>
                <w:rFonts w:asciiTheme="minorHAnsi" w:hAnsiTheme="minorHAnsi" w:cstheme="minorHAnsi"/>
                <w:b/>
                <w:lang w:eastAsia="ru-RU"/>
              </w:rPr>
              <w:t xml:space="preserve"> </w:t>
            </w:r>
          </w:p>
          <w:p w14:paraId="507211EB" w14:textId="77777777" w:rsidR="00090873" w:rsidRPr="00F134B5" w:rsidRDefault="00090873" w:rsidP="00F134B5">
            <w:pPr>
              <w:autoSpaceDE w:val="0"/>
              <w:autoSpaceDN w:val="0"/>
              <w:adjustRightInd w:val="0"/>
              <w:spacing w:line="240" w:lineRule="auto"/>
              <w:jc w:val="center"/>
              <w:rPr>
                <w:rFonts w:asciiTheme="minorHAnsi" w:hAnsiTheme="minorHAnsi" w:cstheme="minorHAnsi"/>
                <w:b/>
              </w:rPr>
            </w:pPr>
            <w:r w:rsidRPr="00F134B5">
              <w:rPr>
                <w:rFonts w:asciiTheme="minorHAnsi" w:hAnsiTheme="minorHAnsi" w:cstheme="minorHAnsi"/>
                <w:b/>
                <w:lang w:eastAsia="ru-RU"/>
              </w:rPr>
              <w:t xml:space="preserve">      in cluster </w:t>
            </w:r>
          </w:p>
        </w:tc>
        <w:tc>
          <w:tcPr>
            <w:tcW w:w="3150" w:type="dxa"/>
            <w:shd w:val="solid" w:color="FFFFFF" w:fill="FFFFFF"/>
          </w:tcPr>
          <w:p w14:paraId="43263CF0" w14:textId="77777777" w:rsidR="00090873" w:rsidRPr="00F134B5" w:rsidRDefault="00090873" w:rsidP="00F134B5">
            <w:pPr>
              <w:autoSpaceDE w:val="0"/>
              <w:autoSpaceDN w:val="0"/>
              <w:adjustRightInd w:val="0"/>
              <w:spacing w:line="240" w:lineRule="auto"/>
              <w:jc w:val="center"/>
              <w:rPr>
                <w:rFonts w:asciiTheme="minorHAnsi" w:hAnsiTheme="minorHAnsi" w:cstheme="minorHAnsi"/>
                <w:b/>
              </w:rPr>
            </w:pPr>
            <w:r w:rsidRPr="00F134B5">
              <w:rPr>
                <w:rFonts w:asciiTheme="minorHAnsi" w:hAnsiTheme="minorHAnsi" w:cstheme="minorHAnsi"/>
                <w:b/>
                <w:lang w:eastAsia="ru-RU"/>
              </w:rPr>
              <w:t>Comparisons</w:t>
            </w:r>
          </w:p>
        </w:tc>
        <w:tc>
          <w:tcPr>
            <w:tcW w:w="990" w:type="dxa"/>
            <w:shd w:val="solid" w:color="FFFFFF" w:fill="FFFFFF"/>
          </w:tcPr>
          <w:p w14:paraId="2CFC917D" w14:textId="77777777" w:rsidR="00090873" w:rsidRPr="00F134B5" w:rsidRDefault="00090873" w:rsidP="00F134B5">
            <w:pPr>
              <w:autoSpaceDE w:val="0"/>
              <w:autoSpaceDN w:val="0"/>
              <w:adjustRightInd w:val="0"/>
              <w:spacing w:line="240" w:lineRule="auto"/>
              <w:jc w:val="center"/>
              <w:rPr>
                <w:rFonts w:asciiTheme="minorHAnsi" w:hAnsiTheme="minorHAnsi" w:cstheme="minorHAnsi"/>
                <w:b/>
              </w:rPr>
            </w:pPr>
            <w:r w:rsidRPr="00F134B5">
              <w:rPr>
                <w:rFonts w:asciiTheme="minorHAnsi" w:hAnsiTheme="minorHAnsi" w:cstheme="minorHAnsi"/>
                <w:b/>
                <w:lang w:eastAsia="ru-RU"/>
              </w:rPr>
              <w:t xml:space="preserve">Mean </w:t>
            </w:r>
            <w:proofErr w:type="spellStart"/>
            <w:r w:rsidRPr="00F134B5">
              <w:rPr>
                <w:rFonts w:asciiTheme="minorHAnsi" w:hAnsiTheme="minorHAnsi" w:cstheme="minorHAnsi"/>
                <w:b/>
                <w:lang w:eastAsia="ru-RU"/>
              </w:rPr>
              <w:t>Diff.</w:t>
            </w:r>
            <w:r w:rsidRPr="00F134B5">
              <w:rPr>
                <w:rFonts w:asciiTheme="minorHAnsi" w:hAnsiTheme="minorHAnsi" w:cstheme="minorHAnsi"/>
                <w:b/>
                <w:vertAlign w:val="superscript"/>
                <w:lang w:eastAsia="ru-RU"/>
              </w:rPr>
              <w:t>b</w:t>
            </w:r>
            <w:proofErr w:type="spellEnd"/>
            <w:r w:rsidRPr="00F134B5">
              <w:rPr>
                <w:rFonts w:asciiTheme="minorHAnsi" w:hAnsiTheme="minorHAnsi" w:cstheme="minorHAnsi"/>
                <w:b/>
                <w:lang w:eastAsia="ru-RU"/>
              </w:rPr>
              <w:t xml:space="preserve"> </w:t>
            </w:r>
          </w:p>
        </w:tc>
        <w:tc>
          <w:tcPr>
            <w:tcW w:w="900" w:type="dxa"/>
            <w:shd w:val="solid" w:color="FFFFFF" w:fill="FFFFFF"/>
          </w:tcPr>
          <w:p w14:paraId="70663B21" w14:textId="77777777" w:rsidR="00090873" w:rsidRPr="00F134B5" w:rsidRDefault="00090873" w:rsidP="00F134B5">
            <w:pPr>
              <w:autoSpaceDE w:val="0"/>
              <w:autoSpaceDN w:val="0"/>
              <w:adjustRightInd w:val="0"/>
              <w:spacing w:line="240" w:lineRule="auto"/>
              <w:jc w:val="center"/>
              <w:rPr>
                <w:rFonts w:asciiTheme="minorHAnsi" w:hAnsiTheme="minorHAnsi" w:cstheme="minorHAnsi"/>
                <w:b/>
              </w:rPr>
            </w:pPr>
            <w:proofErr w:type="spellStart"/>
            <w:r w:rsidRPr="00F134B5">
              <w:rPr>
                <w:rFonts w:asciiTheme="minorHAnsi" w:hAnsiTheme="minorHAnsi" w:cstheme="minorHAnsi"/>
                <w:b/>
                <w:lang w:eastAsia="ru-RU"/>
              </w:rPr>
              <w:t>SE</w:t>
            </w:r>
            <w:r w:rsidRPr="00F134B5">
              <w:rPr>
                <w:rFonts w:asciiTheme="minorHAnsi" w:hAnsiTheme="minorHAnsi" w:cstheme="minorHAnsi"/>
                <w:b/>
                <w:vertAlign w:val="superscript"/>
                <w:lang w:eastAsia="ru-RU"/>
              </w:rPr>
              <w:t>c</w:t>
            </w:r>
            <w:proofErr w:type="spellEnd"/>
          </w:p>
        </w:tc>
        <w:tc>
          <w:tcPr>
            <w:tcW w:w="1080" w:type="dxa"/>
            <w:shd w:val="solid" w:color="FFFFFF" w:fill="FFFFFF"/>
          </w:tcPr>
          <w:p w14:paraId="1CF74F36" w14:textId="77777777" w:rsidR="00090873" w:rsidRPr="00F134B5" w:rsidRDefault="00090873" w:rsidP="00F134B5">
            <w:pPr>
              <w:autoSpaceDE w:val="0"/>
              <w:autoSpaceDN w:val="0"/>
              <w:adjustRightInd w:val="0"/>
              <w:spacing w:line="240" w:lineRule="auto"/>
              <w:jc w:val="center"/>
              <w:rPr>
                <w:rFonts w:asciiTheme="minorHAnsi" w:hAnsiTheme="minorHAnsi" w:cstheme="minorHAnsi"/>
                <w:b/>
              </w:rPr>
            </w:pPr>
            <w:r w:rsidRPr="00F134B5">
              <w:rPr>
                <w:rFonts w:asciiTheme="minorHAnsi" w:hAnsiTheme="minorHAnsi" w:cstheme="minorHAnsi"/>
                <w:b/>
                <w:lang w:eastAsia="ru-RU"/>
              </w:rPr>
              <w:t>p-value</w:t>
            </w:r>
          </w:p>
        </w:tc>
        <w:tc>
          <w:tcPr>
            <w:tcW w:w="1170" w:type="dxa"/>
            <w:shd w:val="solid" w:color="FFFFFF" w:fill="FFFFFF"/>
          </w:tcPr>
          <w:p w14:paraId="56A68596" w14:textId="77777777" w:rsidR="00090873" w:rsidRPr="00F134B5" w:rsidRDefault="00090873" w:rsidP="00F134B5">
            <w:pPr>
              <w:autoSpaceDE w:val="0"/>
              <w:autoSpaceDN w:val="0"/>
              <w:adjustRightInd w:val="0"/>
              <w:spacing w:after="0" w:line="240" w:lineRule="auto"/>
              <w:jc w:val="center"/>
              <w:rPr>
                <w:rFonts w:asciiTheme="minorHAnsi" w:hAnsiTheme="minorHAnsi" w:cstheme="minorHAnsi"/>
                <w:b/>
                <w:vertAlign w:val="superscript"/>
                <w:lang w:eastAsia="ru-RU"/>
              </w:rPr>
            </w:pPr>
            <w:proofErr w:type="spellStart"/>
            <w:r w:rsidRPr="00F134B5">
              <w:rPr>
                <w:rFonts w:asciiTheme="minorHAnsi" w:hAnsiTheme="minorHAnsi" w:cstheme="minorHAnsi"/>
                <w:b/>
                <w:lang w:eastAsia="ru-RU"/>
              </w:rPr>
              <w:t>FDR</w:t>
            </w:r>
            <w:r w:rsidRPr="00F134B5">
              <w:rPr>
                <w:rFonts w:asciiTheme="minorHAnsi" w:hAnsiTheme="minorHAnsi" w:cstheme="minorHAnsi"/>
                <w:b/>
                <w:vertAlign w:val="superscript"/>
                <w:lang w:eastAsia="ru-RU"/>
              </w:rPr>
              <w:t>d</w:t>
            </w:r>
            <w:proofErr w:type="spellEnd"/>
          </w:p>
          <w:p w14:paraId="4D5FA375" w14:textId="77777777" w:rsidR="00090873" w:rsidRPr="00F134B5" w:rsidRDefault="00090873" w:rsidP="00F134B5">
            <w:pPr>
              <w:autoSpaceDE w:val="0"/>
              <w:autoSpaceDN w:val="0"/>
              <w:adjustRightInd w:val="0"/>
              <w:spacing w:line="240" w:lineRule="auto"/>
              <w:jc w:val="center"/>
              <w:rPr>
                <w:rFonts w:asciiTheme="minorHAnsi" w:hAnsiTheme="minorHAnsi" w:cstheme="minorHAnsi"/>
                <w:b/>
              </w:rPr>
            </w:pPr>
            <w:r w:rsidRPr="00F134B5">
              <w:rPr>
                <w:rFonts w:asciiTheme="minorHAnsi" w:hAnsiTheme="minorHAnsi" w:cstheme="minorHAnsi"/>
                <w:b/>
                <w:lang w:eastAsia="ru-RU"/>
              </w:rPr>
              <w:t>corrected</w:t>
            </w:r>
          </w:p>
        </w:tc>
      </w:tr>
      <w:tr w:rsidR="0030778C" w:rsidRPr="00F134B5" w14:paraId="50A53B4F" w14:textId="77777777" w:rsidTr="00F134B5">
        <w:trPr>
          <w:trHeight w:hRule="exact" w:val="432"/>
        </w:trPr>
        <w:tc>
          <w:tcPr>
            <w:tcW w:w="1255" w:type="dxa"/>
            <w:vMerge w:val="restart"/>
          </w:tcPr>
          <w:p w14:paraId="7187C658" w14:textId="77777777" w:rsidR="00090873" w:rsidRPr="00F134B5" w:rsidRDefault="00090873" w:rsidP="00B367D1">
            <w:pPr>
              <w:autoSpaceDE w:val="0"/>
              <w:autoSpaceDN w:val="0"/>
              <w:adjustRightInd w:val="0"/>
              <w:spacing w:line="480" w:lineRule="auto"/>
              <w:jc w:val="center"/>
              <w:rPr>
                <w:rFonts w:asciiTheme="minorHAnsi" w:hAnsiTheme="minorHAnsi" w:cstheme="minorHAnsi"/>
              </w:rPr>
            </w:pPr>
            <w:r w:rsidRPr="00F134B5">
              <w:rPr>
                <w:rFonts w:asciiTheme="minorHAnsi" w:hAnsiTheme="minorHAnsi" w:cstheme="minorHAnsi"/>
              </w:rPr>
              <w:t xml:space="preserve">Left </w:t>
            </w:r>
            <w:proofErr w:type="spellStart"/>
            <w:r w:rsidRPr="00F134B5">
              <w:rPr>
                <w:rFonts w:asciiTheme="minorHAnsi" w:hAnsiTheme="minorHAnsi" w:cstheme="minorHAnsi"/>
              </w:rPr>
              <w:t>ATR</w:t>
            </w:r>
            <w:r w:rsidRPr="00F134B5">
              <w:rPr>
                <w:rFonts w:asciiTheme="minorHAnsi" w:hAnsiTheme="minorHAnsi" w:cstheme="minorHAnsi"/>
                <w:vertAlign w:val="superscript"/>
              </w:rPr>
              <w:t>e</w:t>
            </w:r>
            <w:proofErr w:type="spellEnd"/>
          </w:p>
        </w:tc>
        <w:tc>
          <w:tcPr>
            <w:tcW w:w="1260" w:type="dxa"/>
            <w:vMerge w:val="restart"/>
          </w:tcPr>
          <w:p w14:paraId="00D10932" w14:textId="77777777" w:rsidR="00090873" w:rsidRPr="00F134B5" w:rsidRDefault="00090873" w:rsidP="00B367D1">
            <w:pPr>
              <w:autoSpaceDE w:val="0"/>
              <w:autoSpaceDN w:val="0"/>
              <w:adjustRightInd w:val="0"/>
              <w:spacing w:line="480" w:lineRule="auto"/>
              <w:jc w:val="center"/>
              <w:rPr>
                <w:rFonts w:asciiTheme="minorHAnsi" w:hAnsiTheme="minorHAnsi" w:cstheme="minorHAnsi"/>
                <w:b/>
              </w:rPr>
            </w:pPr>
            <w:r w:rsidRPr="00F134B5">
              <w:rPr>
                <w:rFonts w:asciiTheme="minorHAnsi" w:hAnsiTheme="minorHAnsi" w:cstheme="minorHAnsi"/>
                <w:b/>
              </w:rPr>
              <w:t>75-98</w:t>
            </w:r>
          </w:p>
        </w:tc>
        <w:tc>
          <w:tcPr>
            <w:tcW w:w="3150" w:type="dxa"/>
          </w:tcPr>
          <w:p w14:paraId="6E5A73F1" w14:textId="1BD284CC" w:rsidR="00090873" w:rsidRPr="00F134B5" w:rsidRDefault="00090873" w:rsidP="00FF4B84">
            <w:pPr>
              <w:autoSpaceDE w:val="0"/>
              <w:autoSpaceDN w:val="0"/>
              <w:adjustRightInd w:val="0"/>
              <w:spacing w:after="0" w:line="240" w:lineRule="auto"/>
              <w:jc w:val="center"/>
              <w:rPr>
                <w:rFonts w:asciiTheme="minorHAnsi" w:hAnsiTheme="minorHAnsi" w:cstheme="minorHAnsi"/>
                <w:b/>
                <w:lang w:eastAsia="ru-RU"/>
              </w:rPr>
            </w:pPr>
            <w:r w:rsidRPr="00F134B5">
              <w:rPr>
                <w:rFonts w:asciiTheme="minorHAnsi" w:hAnsiTheme="minorHAnsi" w:cstheme="minorHAnsi"/>
                <w:b/>
                <w:lang w:eastAsia="ru-RU"/>
              </w:rPr>
              <w:t xml:space="preserve">healthy </w:t>
            </w:r>
            <w:r w:rsidR="00EA5498" w:rsidRPr="00F134B5">
              <w:rPr>
                <w:rFonts w:asciiTheme="minorHAnsi" w:hAnsiTheme="minorHAnsi" w:cstheme="minorHAnsi"/>
                <w:b/>
              </w:rPr>
              <w:t>OBP</w:t>
            </w:r>
            <w:r w:rsidR="006B4054" w:rsidRPr="00F134B5">
              <w:rPr>
                <w:rFonts w:asciiTheme="minorHAnsi" w:hAnsiTheme="minorHAnsi" w:cstheme="minorHAnsi"/>
                <w:b/>
              </w:rPr>
              <w:t xml:space="preserve"> and </w:t>
            </w:r>
            <w:r w:rsidR="00EA5498" w:rsidRPr="00F134B5">
              <w:rPr>
                <w:rFonts w:asciiTheme="minorHAnsi" w:hAnsiTheme="minorHAnsi" w:cstheme="minorHAnsi"/>
                <w:b/>
              </w:rPr>
              <w:t>OCP</w:t>
            </w:r>
            <w:r w:rsidR="00EA5498" w:rsidRPr="00F134B5">
              <w:rPr>
                <w:rFonts w:asciiTheme="minorHAnsi" w:hAnsiTheme="minorHAnsi" w:cstheme="minorHAnsi"/>
                <w:b/>
                <w:lang w:eastAsia="ru-RU"/>
              </w:rPr>
              <w:t xml:space="preserve"> </w:t>
            </w:r>
            <w:r w:rsidRPr="00F134B5">
              <w:rPr>
                <w:rFonts w:asciiTheme="minorHAnsi" w:hAnsiTheme="minorHAnsi" w:cstheme="minorHAnsi"/>
                <w:b/>
                <w:lang w:eastAsia="ru-RU"/>
              </w:rPr>
              <w:t>&gt; BD</w:t>
            </w:r>
          </w:p>
        </w:tc>
        <w:tc>
          <w:tcPr>
            <w:tcW w:w="990" w:type="dxa"/>
            <w:vAlign w:val="bottom"/>
          </w:tcPr>
          <w:p w14:paraId="1F1EC7E9" w14:textId="77777777" w:rsidR="00090873" w:rsidRPr="00F134B5"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F134B5">
              <w:rPr>
                <w:rFonts w:asciiTheme="minorHAnsi" w:hAnsiTheme="minorHAnsi" w:cstheme="minorHAnsi"/>
                <w:lang w:val="ru-RU" w:eastAsia="ru-RU"/>
              </w:rPr>
              <w:t>0.041</w:t>
            </w:r>
          </w:p>
        </w:tc>
        <w:tc>
          <w:tcPr>
            <w:tcW w:w="900" w:type="dxa"/>
            <w:vAlign w:val="bottom"/>
          </w:tcPr>
          <w:p w14:paraId="7AE7EF1C" w14:textId="77777777" w:rsidR="00090873" w:rsidRPr="00F134B5"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F134B5">
              <w:rPr>
                <w:rFonts w:asciiTheme="minorHAnsi" w:hAnsiTheme="minorHAnsi" w:cstheme="minorHAnsi"/>
                <w:lang w:val="ru-RU" w:eastAsia="ru-RU"/>
              </w:rPr>
              <w:t>0.008</w:t>
            </w:r>
          </w:p>
        </w:tc>
        <w:tc>
          <w:tcPr>
            <w:tcW w:w="1080" w:type="dxa"/>
            <w:vAlign w:val="center"/>
          </w:tcPr>
          <w:p w14:paraId="2ECD1197" w14:textId="77777777" w:rsidR="00090873" w:rsidRPr="00F134B5" w:rsidRDefault="00090873">
            <w:pPr>
              <w:autoSpaceDE w:val="0"/>
              <w:autoSpaceDN w:val="0"/>
              <w:adjustRightInd w:val="0"/>
              <w:spacing w:after="0" w:line="480" w:lineRule="auto"/>
              <w:jc w:val="center"/>
              <w:rPr>
                <w:rFonts w:asciiTheme="minorHAnsi" w:hAnsiTheme="minorHAnsi" w:cstheme="minorHAnsi"/>
                <w:lang w:eastAsia="ru-RU"/>
              </w:rPr>
            </w:pPr>
            <w:r w:rsidRPr="00F134B5">
              <w:rPr>
                <w:rFonts w:asciiTheme="minorHAnsi" w:hAnsiTheme="minorHAnsi" w:cstheme="minorHAnsi"/>
                <w:lang w:eastAsia="ru-RU"/>
              </w:rPr>
              <w:t>&lt;</w:t>
            </w:r>
            <w:r w:rsidRPr="00F134B5">
              <w:rPr>
                <w:rFonts w:asciiTheme="minorHAnsi" w:hAnsiTheme="minorHAnsi" w:cstheme="minorHAnsi"/>
                <w:lang w:val="ru-RU" w:eastAsia="ru-RU"/>
              </w:rPr>
              <w:t>0.00</w:t>
            </w:r>
            <w:r w:rsidRPr="00F134B5">
              <w:rPr>
                <w:rFonts w:asciiTheme="minorHAnsi" w:hAnsiTheme="minorHAnsi" w:cstheme="minorHAnsi"/>
                <w:lang w:eastAsia="ru-RU"/>
              </w:rPr>
              <w:t>1</w:t>
            </w:r>
          </w:p>
        </w:tc>
        <w:tc>
          <w:tcPr>
            <w:tcW w:w="1170" w:type="dxa"/>
            <w:vAlign w:val="center"/>
          </w:tcPr>
          <w:p w14:paraId="0C28909F" w14:textId="77777777" w:rsidR="00090873" w:rsidRPr="00F134B5" w:rsidRDefault="00090873">
            <w:pPr>
              <w:spacing w:line="480" w:lineRule="auto"/>
              <w:jc w:val="center"/>
              <w:rPr>
                <w:rFonts w:asciiTheme="minorHAnsi" w:hAnsiTheme="minorHAnsi" w:cstheme="minorHAnsi"/>
                <w:b/>
                <w:lang w:eastAsia="ru-RU"/>
              </w:rPr>
            </w:pPr>
            <w:r w:rsidRPr="00F134B5">
              <w:rPr>
                <w:rFonts w:asciiTheme="minorHAnsi" w:hAnsiTheme="minorHAnsi" w:cstheme="minorHAnsi"/>
                <w:b/>
                <w:lang w:eastAsia="ru-RU"/>
              </w:rPr>
              <w:t>&lt;0.001</w:t>
            </w:r>
          </w:p>
          <w:p w14:paraId="0B40D12C" w14:textId="77777777" w:rsidR="00090873" w:rsidRPr="00F134B5" w:rsidRDefault="00090873">
            <w:pPr>
              <w:autoSpaceDE w:val="0"/>
              <w:autoSpaceDN w:val="0"/>
              <w:adjustRightInd w:val="0"/>
              <w:spacing w:after="0" w:line="480" w:lineRule="auto"/>
              <w:jc w:val="center"/>
              <w:rPr>
                <w:rFonts w:asciiTheme="minorHAnsi" w:hAnsiTheme="minorHAnsi" w:cstheme="minorHAnsi"/>
                <w:b/>
                <w:lang w:val="ru-RU" w:eastAsia="ru-RU"/>
              </w:rPr>
            </w:pPr>
          </w:p>
        </w:tc>
      </w:tr>
      <w:tr w:rsidR="0030778C" w:rsidRPr="00F134B5" w14:paraId="656E0D3A" w14:textId="77777777" w:rsidTr="00474A3F">
        <w:trPr>
          <w:trHeight w:hRule="exact" w:val="576"/>
        </w:trPr>
        <w:tc>
          <w:tcPr>
            <w:tcW w:w="1255" w:type="dxa"/>
            <w:vMerge/>
          </w:tcPr>
          <w:p w14:paraId="6DE1139F" w14:textId="77777777" w:rsidR="00090873" w:rsidRPr="00F134B5" w:rsidRDefault="00090873" w:rsidP="00B367D1">
            <w:pPr>
              <w:autoSpaceDE w:val="0"/>
              <w:autoSpaceDN w:val="0"/>
              <w:adjustRightInd w:val="0"/>
              <w:spacing w:line="480" w:lineRule="auto"/>
              <w:rPr>
                <w:rFonts w:asciiTheme="minorHAnsi" w:hAnsiTheme="minorHAnsi" w:cstheme="minorHAnsi"/>
                <w:b/>
              </w:rPr>
            </w:pPr>
          </w:p>
        </w:tc>
        <w:tc>
          <w:tcPr>
            <w:tcW w:w="1260" w:type="dxa"/>
            <w:vMerge/>
          </w:tcPr>
          <w:p w14:paraId="6EBAB75D" w14:textId="77777777" w:rsidR="00090873" w:rsidRPr="00F134B5" w:rsidRDefault="00090873" w:rsidP="00B367D1">
            <w:pPr>
              <w:autoSpaceDE w:val="0"/>
              <w:autoSpaceDN w:val="0"/>
              <w:adjustRightInd w:val="0"/>
              <w:spacing w:line="480" w:lineRule="auto"/>
              <w:jc w:val="center"/>
              <w:rPr>
                <w:rFonts w:asciiTheme="minorHAnsi" w:hAnsiTheme="minorHAnsi" w:cstheme="minorHAnsi"/>
              </w:rPr>
            </w:pPr>
          </w:p>
        </w:tc>
        <w:tc>
          <w:tcPr>
            <w:tcW w:w="3150" w:type="dxa"/>
          </w:tcPr>
          <w:p w14:paraId="0C196DB0" w14:textId="3C2DE65D" w:rsidR="00090873" w:rsidRPr="00F134B5" w:rsidRDefault="00EA5498" w:rsidP="00FF4B84">
            <w:pPr>
              <w:autoSpaceDE w:val="0"/>
              <w:autoSpaceDN w:val="0"/>
              <w:adjustRightInd w:val="0"/>
              <w:spacing w:after="0" w:line="240" w:lineRule="auto"/>
              <w:jc w:val="center"/>
              <w:rPr>
                <w:rFonts w:asciiTheme="minorHAnsi" w:hAnsiTheme="minorHAnsi" w:cstheme="minorHAnsi"/>
                <w:lang w:eastAsia="ru-RU"/>
              </w:rPr>
            </w:pPr>
            <w:r w:rsidRPr="00F134B5">
              <w:rPr>
                <w:rFonts w:asciiTheme="minorHAnsi" w:hAnsiTheme="minorHAnsi" w:cstheme="minorHAnsi"/>
                <w:lang w:eastAsia="ru-RU"/>
              </w:rPr>
              <w:t xml:space="preserve">healthy </w:t>
            </w:r>
            <w:r w:rsidRPr="00F134B5">
              <w:rPr>
                <w:rFonts w:asciiTheme="minorHAnsi" w:hAnsiTheme="minorHAnsi" w:cstheme="minorHAnsi"/>
              </w:rPr>
              <w:t>OBP</w:t>
            </w:r>
            <w:r w:rsidR="00BD4167" w:rsidRPr="00F134B5">
              <w:rPr>
                <w:rFonts w:asciiTheme="minorHAnsi" w:hAnsiTheme="minorHAnsi" w:cstheme="minorHAnsi"/>
              </w:rPr>
              <w:t xml:space="preserve"> and </w:t>
            </w:r>
            <w:r w:rsidRPr="00F134B5">
              <w:rPr>
                <w:rFonts w:asciiTheme="minorHAnsi" w:hAnsiTheme="minorHAnsi" w:cstheme="minorHAnsi"/>
              </w:rPr>
              <w:t>OCP</w:t>
            </w:r>
            <w:r w:rsidR="00090873" w:rsidRPr="00F134B5">
              <w:rPr>
                <w:rFonts w:asciiTheme="minorHAnsi" w:hAnsiTheme="minorHAnsi" w:cstheme="minorHAnsi"/>
                <w:lang w:eastAsia="ru-RU"/>
              </w:rPr>
              <w:t xml:space="preserve"> &gt; </w:t>
            </w:r>
            <w:r w:rsidRPr="00F134B5">
              <w:rPr>
                <w:rFonts w:asciiTheme="minorHAnsi" w:hAnsiTheme="minorHAnsi" w:cstheme="minorHAnsi"/>
                <w:i/>
                <w:iCs/>
              </w:rPr>
              <w:t xml:space="preserve"> </w:t>
            </w:r>
            <w:r w:rsidR="00BB6754" w:rsidRPr="00F134B5">
              <w:rPr>
                <w:rFonts w:asciiTheme="minorHAnsi" w:hAnsiTheme="minorHAnsi" w:cstheme="minorHAnsi"/>
              </w:rPr>
              <w:t xml:space="preserve">non-BD </w:t>
            </w:r>
            <w:r w:rsidR="00BD4167" w:rsidRPr="00F134B5">
              <w:rPr>
                <w:rFonts w:asciiTheme="minorHAnsi" w:hAnsiTheme="minorHAnsi" w:cstheme="minorHAnsi"/>
              </w:rPr>
              <w:t xml:space="preserve"> </w:t>
            </w:r>
            <w:r w:rsidRPr="00F134B5">
              <w:rPr>
                <w:rFonts w:asciiTheme="minorHAnsi" w:hAnsiTheme="minorHAnsi" w:cstheme="minorHAnsi"/>
              </w:rPr>
              <w:t>OBP</w:t>
            </w:r>
            <w:r w:rsidR="00BD4167" w:rsidRPr="00F134B5">
              <w:rPr>
                <w:rFonts w:asciiTheme="minorHAnsi" w:hAnsiTheme="minorHAnsi" w:cstheme="minorHAnsi"/>
              </w:rPr>
              <w:t xml:space="preserve"> and </w:t>
            </w:r>
            <w:r w:rsidRPr="00F134B5">
              <w:rPr>
                <w:rFonts w:asciiTheme="minorHAnsi" w:hAnsiTheme="minorHAnsi" w:cstheme="minorHAnsi"/>
              </w:rPr>
              <w:t>OCP</w:t>
            </w:r>
            <w:r w:rsidRPr="00F134B5">
              <w:rPr>
                <w:rFonts w:asciiTheme="minorHAnsi" w:hAnsiTheme="minorHAnsi" w:cstheme="minorHAnsi"/>
                <w:lang w:eastAsia="ru-RU"/>
              </w:rPr>
              <w:t xml:space="preserve"> </w:t>
            </w:r>
          </w:p>
        </w:tc>
        <w:tc>
          <w:tcPr>
            <w:tcW w:w="990" w:type="dxa"/>
            <w:vAlign w:val="bottom"/>
          </w:tcPr>
          <w:p w14:paraId="4691B900" w14:textId="77777777" w:rsidR="00090873" w:rsidRPr="00F134B5"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F134B5">
              <w:rPr>
                <w:rFonts w:asciiTheme="minorHAnsi" w:hAnsiTheme="minorHAnsi" w:cstheme="minorHAnsi"/>
                <w:lang w:val="ru-RU" w:eastAsia="ru-RU"/>
              </w:rPr>
              <w:t>0.013</w:t>
            </w:r>
          </w:p>
        </w:tc>
        <w:tc>
          <w:tcPr>
            <w:tcW w:w="900" w:type="dxa"/>
            <w:vAlign w:val="bottom"/>
          </w:tcPr>
          <w:p w14:paraId="5F731A74" w14:textId="77777777" w:rsidR="00090873" w:rsidRPr="00F134B5"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F134B5">
              <w:rPr>
                <w:rFonts w:asciiTheme="minorHAnsi" w:hAnsiTheme="minorHAnsi" w:cstheme="minorHAnsi"/>
                <w:lang w:val="ru-RU" w:eastAsia="ru-RU"/>
              </w:rPr>
              <w:t>0.007</w:t>
            </w:r>
          </w:p>
        </w:tc>
        <w:tc>
          <w:tcPr>
            <w:tcW w:w="1080" w:type="dxa"/>
            <w:vAlign w:val="center"/>
          </w:tcPr>
          <w:p w14:paraId="5DCAABBB" w14:textId="77777777" w:rsidR="00090873" w:rsidRPr="00F134B5" w:rsidRDefault="00090873">
            <w:pPr>
              <w:autoSpaceDE w:val="0"/>
              <w:autoSpaceDN w:val="0"/>
              <w:adjustRightInd w:val="0"/>
              <w:spacing w:after="0" w:line="480" w:lineRule="auto"/>
              <w:jc w:val="center"/>
              <w:rPr>
                <w:rFonts w:asciiTheme="minorHAnsi" w:hAnsiTheme="minorHAnsi" w:cstheme="minorHAnsi"/>
                <w:lang w:val="ru-RU" w:eastAsia="ru-RU"/>
              </w:rPr>
            </w:pPr>
            <w:r w:rsidRPr="00F134B5">
              <w:rPr>
                <w:rFonts w:asciiTheme="minorHAnsi" w:hAnsiTheme="minorHAnsi" w:cstheme="minorHAnsi"/>
                <w:lang w:val="ru-RU" w:eastAsia="ru-RU"/>
              </w:rPr>
              <w:t>0.078</w:t>
            </w:r>
          </w:p>
        </w:tc>
        <w:tc>
          <w:tcPr>
            <w:tcW w:w="1170" w:type="dxa"/>
            <w:vAlign w:val="center"/>
          </w:tcPr>
          <w:p w14:paraId="432B0BBC" w14:textId="77777777" w:rsidR="00090873" w:rsidRPr="00F134B5" w:rsidRDefault="00090873">
            <w:pPr>
              <w:autoSpaceDE w:val="0"/>
              <w:autoSpaceDN w:val="0"/>
              <w:adjustRightInd w:val="0"/>
              <w:spacing w:after="0" w:line="480" w:lineRule="auto"/>
              <w:jc w:val="center"/>
              <w:rPr>
                <w:rFonts w:asciiTheme="minorHAnsi" w:hAnsiTheme="minorHAnsi" w:cstheme="minorHAnsi"/>
                <w:lang w:val="ru-RU" w:eastAsia="ru-RU"/>
              </w:rPr>
            </w:pPr>
            <w:r w:rsidRPr="00F134B5">
              <w:rPr>
                <w:rFonts w:asciiTheme="minorHAnsi" w:hAnsiTheme="minorHAnsi" w:cstheme="minorHAnsi"/>
                <w:lang w:val="ru-RU" w:eastAsia="ru-RU"/>
              </w:rPr>
              <w:t>0.094</w:t>
            </w:r>
          </w:p>
        </w:tc>
      </w:tr>
      <w:tr w:rsidR="0030778C" w:rsidRPr="00F134B5" w14:paraId="367D2D54" w14:textId="77777777" w:rsidTr="00F134B5">
        <w:trPr>
          <w:trHeight w:hRule="exact" w:val="432"/>
        </w:trPr>
        <w:tc>
          <w:tcPr>
            <w:tcW w:w="1255" w:type="dxa"/>
            <w:vMerge/>
          </w:tcPr>
          <w:p w14:paraId="49FE536B" w14:textId="77777777" w:rsidR="00090873" w:rsidRPr="00F134B5" w:rsidRDefault="00090873" w:rsidP="00B367D1">
            <w:pPr>
              <w:autoSpaceDE w:val="0"/>
              <w:autoSpaceDN w:val="0"/>
              <w:adjustRightInd w:val="0"/>
              <w:spacing w:line="480" w:lineRule="auto"/>
              <w:rPr>
                <w:rFonts w:asciiTheme="minorHAnsi" w:hAnsiTheme="minorHAnsi" w:cstheme="minorHAnsi"/>
                <w:b/>
              </w:rPr>
            </w:pPr>
          </w:p>
        </w:tc>
        <w:tc>
          <w:tcPr>
            <w:tcW w:w="1260" w:type="dxa"/>
            <w:vMerge/>
          </w:tcPr>
          <w:p w14:paraId="3CD3188C" w14:textId="77777777" w:rsidR="00090873" w:rsidRPr="00F134B5" w:rsidRDefault="00090873" w:rsidP="00B367D1">
            <w:pPr>
              <w:autoSpaceDE w:val="0"/>
              <w:autoSpaceDN w:val="0"/>
              <w:adjustRightInd w:val="0"/>
              <w:spacing w:line="480" w:lineRule="auto"/>
              <w:jc w:val="center"/>
              <w:rPr>
                <w:rFonts w:asciiTheme="minorHAnsi" w:hAnsiTheme="minorHAnsi" w:cstheme="minorHAnsi"/>
              </w:rPr>
            </w:pPr>
          </w:p>
        </w:tc>
        <w:tc>
          <w:tcPr>
            <w:tcW w:w="3150" w:type="dxa"/>
          </w:tcPr>
          <w:p w14:paraId="09618330" w14:textId="26AB988D" w:rsidR="00090873" w:rsidRPr="00F134B5" w:rsidRDefault="00090873" w:rsidP="00FF4B84">
            <w:pPr>
              <w:autoSpaceDE w:val="0"/>
              <w:autoSpaceDN w:val="0"/>
              <w:adjustRightInd w:val="0"/>
              <w:spacing w:after="0" w:line="240" w:lineRule="auto"/>
              <w:jc w:val="center"/>
              <w:rPr>
                <w:rFonts w:asciiTheme="minorHAnsi" w:hAnsiTheme="minorHAnsi" w:cstheme="minorHAnsi"/>
                <w:b/>
                <w:lang w:eastAsia="ru-RU"/>
              </w:rPr>
            </w:pPr>
            <w:r w:rsidRPr="00F134B5">
              <w:rPr>
                <w:rFonts w:asciiTheme="minorHAnsi" w:hAnsiTheme="minorHAnsi" w:cstheme="minorHAnsi"/>
                <w:b/>
                <w:lang w:eastAsia="ru-RU"/>
              </w:rPr>
              <w:t xml:space="preserve">healthy </w:t>
            </w:r>
            <w:r w:rsidR="00EA5498" w:rsidRPr="00F134B5">
              <w:rPr>
                <w:rFonts w:asciiTheme="minorHAnsi" w:hAnsiTheme="minorHAnsi" w:cstheme="minorHAnsi"/>
                <w:b/>
              </w:rPr>
              <w:t>OBP</w:t>
            </w:r>
            <w:r w:rsidR="00A31B34" w:rsidRPr="00F134B5">
              <w:rPr>
                <w:rFonts w:asciiTheme="minorHAnsi" w:hAnsiTheme="minorHAnsi" w:cstheme="minorHAnsi"/>
                <w:b/>
              </w:rPr>
              <w:t xml:space="preserve"> and </w:t>
            </w:r>
            <w:r w:rsidR="00EA5498" w:rsidRPr="00F134B5">
              <w:rPr>
                <w:rFonts w:asciiTheme="minorHAnsi" w:hAnsiTheme="minorHAnsi" w:cstheme="minorHAnsi"/>
                <w:b/>
              </w:rPr>
              <w:t>OCP</w:t>
            </w:r>
            <w:r w:rsidR="00EA5498" w:rsidRPr="00F134B5">
              <w:rPr>
                <w:rFonts w:asciiTheme="minorHAnsi" w:hAnsiTheme="minorHAnsi" w:cstheme="minorHAnsi"/>
                <w:b/>
                <w:lang w:eastAsia="ru-RU"/>
              </w:rPr>
              <w:t xml:space="preserve"> </w:t>
            </w:r>
            <w:r w:rsidRPr="00F134B5">
              <w:rPr>
                <w:rFonts w:asciiTheme="minorHAnsi" w:hAnsiTheme="minorHAnsi" w:cstheme="minorHAnsi"/>
                <w:b/>
                <w:lang w:eastAsia="ru-RU"/>
              </w:rPr>
              <w:t>&gt; OHP</w:t>
            </w:r>
          </w:p>
        </w:tc>
        <w:tc>
          <w:tcPr>
            <w:tcW w:w="990" w:type="dxa"/>
            <w:vAlign w:val="bottom"/>
          </w:tcPr>
          <w:p w14:paraId="7CF2711F" w14:textId="77777777" w:rsidR="00090873" w:rsidRPr="00F134B5"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F134B5">
              <w:rPr>
                <w:rFonts w:asciiTheme="minorHAnsi" w:hAnsiTheme="minorHAnsi" w:cstheme="minorHAnsi"/>
                <w:lang w:val="ru-RU" w:eastAsia="ru-RU"/>
              </w:rPr>
              <w:t>0.027</w:t>
            </w:r>
          </w:p>
        </w:tc>
        <w:tc>
          <w:tcPr>
            <w:tcW w:w="900" w:type="dxa"/>
            <w:vAlign w:val="bottom"/>
          </w:tcPr>
          <w:p w14:paraId="7BEAA44D" w14:textId="77777777" w:rsidR="00090873" w:rsidRPr="00F134B5"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F134B5">
              <w:rPr>
                <w:rFonts w:asciiTheme="minorHAnsi" w:hAnsiTheme="minorHAnsi" w:cstheme="minorHAnsi"/>
                <w:lang w:val="ru-RU" w:eastAsia="ru-RU"/>
              </w:rPr>
              <w:t>0.007</w:t>
            </w:r>
          </w:p>
        </w:tc>
        <w:tc>
          <w:tcPr>
            <w:tcW w:w="1080" w:type="dxa"/>
            <w:vAlign w:val="center"/>
          </w:tcPr>
          <w:p w14:paraId="73AE097E" w14:textId="50B86996" w:rsidR="00090873" w:rsidRPr="00F134B5" w:rsidRDefault="001D6A54">
            <w:pPr>
              <w:autoSpaceDE w:val="0"/>
              <w:autoSpaceDN w:val="0"/>
              <w:adjustRightInd w:val="0"/>
              <w:spacing w:after="0" w:line="480" w:lineRule="auto"/>
              <w:jc w:val="center"/>
              <w:rPr>
                <w:rFonts w:asciiTheme="minorHAnsi" w:hAnsiTheme="minorHAnsi" w:cstheme="minorHAnsi"/>
                <w:lang w:eastAsia="ru-RU"/>
              </w:rPr>
            </w:pPr>
            <w:r w:rsidRPr="00F134B5">
              <w:rPr>
                <w:rFonts w:asciiTheme="minorHAnsi" w:hAnsiTheme="minorHAnsi" w:cstheme="minorHAnsi"/>
                <w:lang w:eastAsia="ru-RU"/>
              </w:rPr>
              <w:t>&lt;</w:t>
            </w:r>
            <w:r w:rsidR="00090873" w:rsidRPr="00F134B5">
              <w:rPr>
                <w:rFonts w:asciiTheme="minorHAnsi" w:hAnsiTheme="minorHAnsi" w:cstheme="minorHAnsi"/>
                <w:lang w:val="ru-RU" w:eastAsia="ru-RU"/>
              </w:rPr>
              <w:t>0.</w:t>
            </w:r>
            <w:r w:rsidRPr="00F134B5">
              <w:rPr>
                <w:rFonts w:asciiTheme="minorHAnsi" w:hAnsiTheme="minorHAnsi" w:cstheme="minorHAnsi"/>
                <w:lang w:val="ru-RU" w:eastAsia="ru-RU"/>
              </w:rPr>
              <w:t>00</w:t>
            </w:r>
            <w:r w:rsidRPr="00F134B5">
              <w:rPr>
                <w:rFonts w:asciiTheme="minorHAnsi" w:hAnsiTheme="minorHAnsi" w:cstheme="minorHAnsi"/>
                <w:lang w:eastAsia="ru-RU"/>
              </w:rPr>
              <w:t>1</w:t>
            </w:r>
          </w:p>
        </w:tc>
        <w:tc>
          <w:tcPr>
            <w:tcW w:w="1170" w:type="dxa"/>
            <w:vAlign w:val="center"/>
          </w:tcPr>
          <w:p w14:paraId="76AF19C9" w14:textId="77777777" w:rsidR="00090873" w:rsidRPr="00F134B5" w:rsidRDefault="00090873">
            <w:pPr>
              <w:autoSpaceDE w:val="0"/>
              <w:autoSpaceDN w:val="0"/>
              <w:adjustRightInd w:val="0"/>
              <w:spacing w:after="0" w:line="480" w:lineRule="auto"/>
              <w:jc w:val="center"/>
              <w:rPr>
                <w:rFonts w:asciiTheme="minorHAnsi" w:hAnsiTheme="minorHAnsi" w:cstheme="minorHAnsi"/>
                <w:b/>
                <w:lang w:val="ru-RU" w:eastAsia="ru-RU"/>
              </w:rPr>
            </w:pPr>
            <w:r w:rsidRPr="00F134B5">
              <w:rPr>
                <w:rFonts w:asciiTheme="minorHAnsi" w:hAnsiTheme="minorHAnsi" w:cstheme="minorHAnsi"/>
                <w:b/>
                <w:lang w:val="ru-RU" w:eastAsia="ru-RU"/>
              </w:rPr>
              <w:t>0.001</w:t>
            </w:r>
          </w:p>
        </w:tc>
      </w:tr>
      <w:tr w:rsidR="0030778C" w:rsidRPr="00F134B5" w14:paraId="06C428FB" w14:textId="77777777" w:rsidTr="00F134B5">
        <w:trPr>
          <w:trHeight w:hRule="exact" w:val="432"/>
        </w:trPr>
        <w:tc>
          <w:tcPr>
            <w:tcW w:w="1255" w:type="dxa"/>
            <w:vMerge/>
          </w:tcPr>
          <w:p w14:paraId="7B40CC59" w14:textId="77777777" w:rsidR="00090873" w:rsidRPr="00F134B5" w:rsidRDefault="00090873" w:rsidP="00B367D1">
            <w:pPr>
              <w:autoSpaceDE w:val="0"/>
              <w:autoSpaceDN w:val="0"/>
              <w:adjustRightInd w:val="0"/>
              <w:spacing w:line="480" w:lineRule="auto"/>
              <w:rPr>
                <w:rFonts w:asciiTheme="minorHAnsi" w:hAnsiTheme="minorHAnsi" w:cstheme="minorHAnsi"/>
                <w:b/>
              </w:rPr>
            </w:pPr>
          </w:p>
        </w:tc>
        <w:tc>
          <w:tcPr>
            <w:tcW w:w="1260" w:type="dxa"/>
            <w:vMerge/>
          </w:tcPr>
          <w:p w14:paraId="7FEC748E" w14:textId="77777777" w:rsidR="00090873" w:rsidRPr="00F134B5" w:rsidRDefault="00090873" w:rsidP="00B367D1">
            <w:pPr>
              <w:autoSpaceDE w:val="0"/>
              <w:autoSpaceDN w:val="0"/>
              <w:adjustRightInd w:val="0"/>
              <w:spacing w:line="480" w:lineRule="auto"/>
              <w:jc w:val="center"/>
              <w:rPr>
                <w:rFonts w:asciiTheme="minorHAnsi" w:hAnsiTheme="minorHAnsi" w:cstheme="minorHAnsi"/>
              </w:rPr>
            </w:pPr>
          </w:p>
        </w:tc>
        <w:tc>
          <w:tcPr>
            <w:tcW w:w="3150" w:type="dxa"/>
          </w:tcPr>
          <w:p w14:paraId="2D40601A" w14:textId="2A3E62AD" w:rsidR="00090873" w:rsidRPr="00F134B5" w:rsidRDefault="00BB6754" w:rsidP="00FF4B84">
            <w:pPr>
              <w:autoSpaceDE w:val="0"/>
              <w:autoSpaceDN w:val="0"/>
              <w:adjustRightInd w:val="0"/>
              <w:spacing w:after="0" w:line="240" w:lineRule="auto"/>
              <w:jc w:val="center"/>
              <w:rPr>
                <w:rFonts w:asciiTheme="minorHAnsi" w:hAnsiTheme="minorHAnsi" w:cstheme="minorHAnsi"/>
                <w:b/>
                <w:bCs/>
                <w:lang w:eastAsia="ru-RU"/>
              </w:rPr>
            </w:pPr>
            <w:r w:rsidRPr="00F134B5">
              <w:rPr>
                <w:rFonts w:asciiTheme="minorHAnsi" w:hAnsiTheme="minorHAnsi" w:cstheme="minorHAnsi"/>
                <w:b/>
                <w:bCs/>
                <w:i/>
                <w:iCs/>
              </w:rPr>
              <w:t xml:space="preserve"> </w:t>
            </w:r>
            <w:r w:rsidRPr="00F134B5">
              <w:rPr>
                <w:rFonts w:asciiTheme="minorHAnsi" w:hAnsiTheme="minorHAnsi" w:cstheme="minorHAnsi"/>
                <w:b/>
                <w:bCs/>
              </w:rPr>
              <w:t>non-BD OBP</w:t>
            </w:r>
            <w:r w:rsidR="00A31B34" w:rsidRPr="00F134B5">
              <w:rPr>
                <w:rFonts w:asciiTheme="minorHAnsi" w:hAnsiTheme="minorHAnsi" w:cstheme="minorHAnsi"/>
                <w:b/>
                <w:bCs/>
              </w:rPr>
              <w:t xml:space="preserve"> and </w:t>
            </w:r>
            <w:r w:rsidRPr="00F134B5">
              <w:rPr>
                <w:rFonts w:asciiTheme="minorHAnsi" w:hAnsiTheme="minorHAnsi" w:cstheme="minorHAnsi"/>
                <w:b/>
                <w:bCs/>
              </w:rPr>
              <w:t>OCP</w:t>
            </w:r>
            <w:r w:rsidRPr="00F134B5">
              <w:rPr>
                <w:rFonts w:asciiTheme="minorHAnsi" w:hAnsiTheme="minorHAnsi" w:cstheme="minorHAnsi"/>
                <w:lang w:eastAsia="ru-RU"/>
              </w:rPr>
              <w:t xml:space="preserve"> </w:t>
            </w:r>
            <w:r w:rsidR="00090873" w:rsidRPr="00F134B5">
              <w:rPr>
                <w:rFonts w:asciiTheme="minorHAnsi" w:hAnsiTheme="minorHAnsi" w:cstheme="minorHAnsi"/>
                <w:b/>
                <w:bCs/>
                <w:lang w:eastAsia="ru-RU"/>
              </w:rPr>
              <w:t>&gt; BD</w:t>
            </w:r>
          </w:p>
        </w:tc>
        <w:tc>
          <w:tcPr>
            <w:tcW w:w="990" w:type="dxa"/>
            <w:vAlign w:val="bottom"/>
          </w:tcPr>
          <w:p w14:paraId="19B38A4F" w14:textId="77777777" w:rsidR="00090873" w:rsidRPr="00F134B5"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F134B5">
              <w:rPr>
                <w:rFonts w:asciiTheme="minorHAnsi" w:hAnsiTheme="minorHAnsi" w:cstheme="minorHAnsi"/>
                <w:lang w:val="ru-RU" w:eastAsia="ru-RU"/>
              </w:rPr>
              <w:t>0.028</w:t>
            </w:r>
          </w:p>
        </w:tc>
        <w:tc>
          <w:tcPr>
            <w:tcW w:w="900" w:type="dxa"/>
            <w:vAlign w:val="bottom"/>
          </w:tcPr>
          <w:p w14:paraId="17CDA968" w14:textId="77777777" w:rsidR="00090873" w:rsidRPr="00F134B5"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F134B5">
              <w:rPr>
                <w:rFonts w:asciiTheme="minorHAnsi" w:hAnsiTheme="minorHAnsi" w:cstheme="minorHAnsi"/>
                <w:lang w:val="ru-RU" w:eastAsia="ru-RU"/>
              </w:rPr>
              <w:t>0.008</w:t>
            </w:r>
          </w:p>
        </w:tc>
        <w:tc>
          <w:tcPr>
            <w:tcW w:w="1080" w:type="dxa"/>
            <w:vAlign w:val="center"/>
          </w:tcPr>
          <w:p w14:paraId="47E8B0CE" w14:textId="77777777" w:rsidR="00090873" w:rsidRPr="00F134B5" w:rsidRDefault="00090873">
            <w:pPr>
              <w:autoSpaceDE w:val="0"/>
              <w:autoSpaceDN w:val="0"/>
              <w:adjustRightInd w:val="0"/>
              <w:spacing w:after="0" w:line="480" w:lineRule="auto"/>
              <w:jc w:val="center"/>
              <w:rPr>
                <w:rFonts w:asciiTheme="minorHAnsi" w:hAnsiTheme="minorHAnsi" w:cstheme="minorHAnsi"/>
                <w:lang w:val="ru-RU" w:eastAsia="ru-RU"/>
              </w:rPr>
            </w:pPr>
            <w:r w:rsidRPr="00F134B5">
              <w:rPr>
                <w:rFonts w:asciiTheme="minorHAnsi" w:hAnsiTheme="minorHAnsi" w:cstheme="minorHAnsi"/>
                <w:lang w:val="ru-RU" w:eastAsia="ru-RU"/>
              </w:rPr>
              <w:t>0.001</w:t>
            </w:r>
          </w:p>
        </w:tc>
        <w:tc>
          <w:tcPr>
            <w:tcW w:w="1170" w:type="dxa"/>
            <w:vAlign w:val="center"/>
          </w:tcPr>
          <w:p w14:paraId="44D3A740" w14:textId="77777777" w:rsidR="00090873" w:rsidRPr="00F134B5" w:rsidRDefault="00090873">
            <w:pPr>
              <w:autoSpaceDE w:val="0"/>
              <w:autoSpaceDN w:val="0"/>
              <w:adjustRightInd w:val="0"/>
              <w:spacing w:after="0" w:line="480" w:lineRule="auto"/>
              <w:jc w:val="center"/>
              <w:rPr>
                <w:rFonts w:asciiTheme="minorHAnsi" w:hAnsiTheme="minorHAnsi" w:cstheme="minorHAnsi"/>
                <w:b/>
                <w:lang w:val="ru-RU" w:eastAsia="ru-RU"/>
              </w:rPr>
            </w:pPr>
            <w:r w:rsidRPr="00F134B5">
              <w:rPr>
                <w:rFonts w:asciiTheme="minorHAnsi" w:hAnsiTheme="minorHAnsi" w:cstheme="minorHAnsi"/>
                <w:b/>
                <w:lang w:val="ru-RU" w:eastAsia="ru-RU"/>
              </w:rPr>
              <w:t>0.003</w:t>
            </w:r>
          </w:p>
        </w:tc>
      </w:tr>
      <w:tr w:rsidR="0030778C" w:rsidRPr="00F134B5" w14:paraId="127D3C1E" w14:textId="77777777" w:rsidTr="00F134B5">
        <w:trPr>
          <w:trHeight w:hRule="exact" w:val="432"/>
        </w:trPr>
        <w:tc>
          <w:tcPr>
            <w:tcW w:w="1255" w:type="dxa"/>
            <w:vMerge/>
            <w:shd w:val="solid" w:color="FFFFFF" w:fill="FFFFFF"/>
            <w:vAlign w:val="center"/>
          </w:tcPr>
          <w:p w14:paraId="2E64D9C9" w14:textId="77777777" w:rsidR="00090873" w:rsidRPr="00F134B5" w:rsidRDefault="00090873" w:rsidP="00B367D1">
            <w:pPr>
              <w:autoSpaceDE w:val="0"/>
              <w:autoSpaceDN w:val="0"/>
              <w:adjustRightInd w:val="0"/>
              <w:spacing w:line="480" w:lineRule="auto"/>
              <w:rPr>
                <w:rFonts w:asciiTheme="minorHAnsi" w:hAnsiTheme="minorHAnsi" w:cstheme="minorHAnsi"/>
                <w:b/>
              </w:rPr>
            </w:pPr>
          </w:p>
        </w:tc>
        <w:tc>
          <w:tcPr>
            <w:tcW w:w="1260" w:type="dxa"/>
            <w:vMerge/>
            <w:shd w:val="solid" w:color="FFFFFF" w:fill="FFFFFF"/>
            <w:vAlign w:val="center"/>
          </w:tcPr>
          <w:p w14:paraId="6E03BB20" w14:textId="77777777" w:rsidR="00090873" w:rsidRPr="00F134B5" w:rsidRDefault="00090873" w:rsidP="00B367D1">
            <w:pPr>
              <w:autoSpaceDE w:val="0"/>
              <w:autoSpaceDN w:val="0"/>
              <w:adjustRightInd w:val="0"/>
              <w:spacing w:line="480" w:lineRule="auto"/>
              <w:jc w:val="center"/>
              <w:rPr>
                <w:rFonts w:asciiTheme="minorHAnsi" w:hAnsiTheme="minorHAnsi" w:cstheme="minorHAnsi"/>
              </w:rPr>
            </w:pPr>
          </w:p>
        </w:tc>
        <w:tc>
          <w:tcPr>
            <w:tcW w:w="3150" w:type="dxa"/>
            <w:shd w:val="solid" w:color="FFFFFF" w:fill="FFFFFF"/>
          </w:tcPr>
          <w:p w14:paraId="202EA2ED" w14:textId="61DF2682" w:rsidR="00090873" w:rsidRPr="00F134B5" w:rsidRDefault="00BB6754" w:rsidP="00FF4B84">
            <w:pPr>
              <w:autoSpaceDE w:val="0"/>
              <w:autoSpaceDN w:val="0"/>
              <w:adjustRightInd w:val="0"/>
              <w:spacing w:after="0" w:line="240" w:lineRule="auto"/>
              <w:jc w:val="center"/>
              <w:rPr>
                <w:rFonts w:asciiTheme="minorHAnsi" w:hAnsiTheme="minorHAnsi" w:cstheme="minorHAnsi"/>
                <w:lang w:eastAsia="ru-RU"/>
              </w:rPr>
            </w:pPr>
            <w:r w:rsidRPr="00F134B5">
              <w:rPr>
                <w:rFonts w:asciiTheme="minorHAnsi" w:hAnsiTheme="minorHAnsi" w:cstheme="minorHAnsi"/>
              </w:rPr>
              <w:t>non-BD OBP</w:t>
            </w:r>
            <w:r w:rsidR="00A31B34" w:rsidRPr="00F134B5">
              <w:rPr>
                <w:rFonts w:asciiTheme="minorHAnsi" w:hAnsiTheme="minorHAnsi" w:cstheme="minorHAnsi"/>
              </w:rPr>
              <w:t xml:space="preserve"> and </w:t>
            </w:r>
            <w:r w:rsidRPr="00F134B5">
              <w:rPr>
                <w:rFonts w:asciiTheme="minorHAnsi" w:hAnsiTheme="minorHAnsi" w:cstheme="minorHAnsi"/>
              </w:rPr>
              <w:t>OCP</w:t>
            </w:r>
            <w:r w:rsidRPr="00F134B5">
              <w:rPr>
                <w:rFonts w:asciiTheme="minorHAnsi" w:hAnsiTheme="minorHAnsi" w:cstheme="minorHAnsi"/>
                <w:lang w:eastAsia="ru-RU"/>
              </w:rPr>
              <w:t xml:space="preserve"> </w:t>
            </w:r>
            <w:r w:rsidR="00090873" w:rsidRPr="00F134B5">
              <w:rPr>
                <w:rFonts w:asciiTheme="minorHAnsi" w:hAnsiTheme="minorHAnsi" w:cstheme="minorHAnsi"/>
                <w:lang w:eastAsia="ru-RU"/>
              </w:rPr>
              <w:t>&gt; OHP</w:t>
            </w:r>
          </w:p>
        </w:tc>
        <w:tc>
          <w:tcPr>
            <w:tcW w:w="990" w:type="dxa"/>
            <w:shd w:val="solid" w:color="FFFFFF" w:fill="FFFFFF"/>
            <w:vAlign w:val="bottom"/>
          </w:tcPr>
          <w:p w14:paraId="382D31F1" w14:textId="77777777" w:rsidR="00090873" w:rsidRPr="00F134B5"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F134B5">
              <w:rPr>
                <w:rFonts w:asciiTheme="minorHAnsi" w:hAnsiTheme="minorHAnsi" w:cstheme="minorHAnsi"/>
                <w:lang w:val="ru-RU" w:eastAsia="ru-RU"/>
              </w:rPr>
              <w:t>0.013</w:t>
            </w:r>
          </w:p>
        </w:tc>
        <w:tc>
          <w:tcPr>
            <w:tcW w:w="900" w:type="dxa"/>
            <w:shd w:val="solid" w:color="FFFFFF" w:fill="FFFFFF"/>
            <w:vAlign w:val="bottom"/>
          </w:tcPr>
          <w:p w14:paraId="38E1CE35" w14:textId="77777777" w:rsidR="00090873" w:rsidRPr="00F134B5"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F134B5">
              <w:rPr>
                <w:rFonts w:asciiTheme="minorHAnsi" w:hAnsiTheme="minorHAnsi" w:cstheme="minorHAnsi"/>
                <w:lang w:val="ru-RU" w:eastAsia="ru-RU"/>
              </w:rPr>
              <w:t>0.007</w:t>
            </w:r>
          </w:p>
        </w:tc>
        <w:tc>
          <w:tcPr>
            <w:tcW w:w="1080" w:type="dxa"/>
            <w:shd w:val="solid" w:color="FFFFFF" w:fill="FFFFFF"/>
            <w:vAlign w:val="center"/>
          </w:tcPr>
          <w:p w14:paraId="49B0910F" w14:textId="77777777" w:rsidR="00090873" w:rsidRPr="00F134B5" w:rsidRDefault="00090873">
            <w:pPr>
              <w:autoSpaceDE w:val="0"/>
              <w:autoSpaceDN w:val="0"/>
              <w:adjustRightInd w:val="0"/>
              <w:spacing w:after="0" w:line="480" w:lineRule="auto"/>
              <w:jc w:val="center"/>
              <w:rPr>
                <w:rFonts w:asciiTheme="minorHAnsi" w:hAnsiTheme="minorHAnsi" w:cstheme="minorHAnsi"/>
                <w:lang w:val="ru-RU" w:eastAsia="ru-RU"/>
              </w:rPr>
            </w:pPr>
            <w:r w:rsidRPr="00F134B5">
              <w:rPr>
                <w:rFonts w:asciiTheme="minorHAnsi" w:hAnsiTheme="minorHAnsi" w:cstheme="minorHAnsi"/>
                <w:lang w:val="ru-RU" w:eastAsia="ru-RU"/>
              </w:rPr>
              <w:t>0.067</w:t>
            </w:r>
          </w:p>
        </w:tc>
        <w:tc>
          <w:tcPr>
            <w:tcW w:w="1170" w:type="dxa"/>
            <w:shd w:val="solid" w:color="FFFFFF" w:fill="FFFFFF"/>
            <w:vAlign w:val="center"/>
          </w:tcPr>
          <w:p w14:paraId="15B9C312" w14:textId="77777777" w:rsidR="00090873" w:rsidRPr="00F134B5" w:rsidRDefault="00090873">
            <w:pPr>
              <w:autoSpaceDE w:val="0"/>
              <w:autoSpaceDN w:val="0"/>
              <w:adjustRightInd w:val="0"/>
              <w:spacing w:after="0" w:line="480" w:lineRule="auto"/>
              <w:jc w:val="center"/>
              <w:rPr>
                <w:rFonts w:asciiTheme="minorHAnsi" w:hAnsiTheme="minorHAnsi" w:cstheme="minorHAnsi"/>
                <w:lang w:val="ru-RU" w:eastAsia="ru-RU"/>
              </w:rPr>
            </w:pPr>
            <w:r w:rsidRPr="00F134B5">
              <w:rPr>
                <w:rFonts w:asciiTheme="minorHAnsi" w:hAnsiTheme="minorHAnsi" w:cstheme="minorHAnsi"/>
                <w:lang w:val="ru-RU" w:eastAsia="ru-RU"/>
              </w:rPr>
              <w:t>0.089</w:t>
            </w:r>
          </w:p>
        </w:tc>
      </w:tr>
      <w:tr w:rsidR="0030778C" w:rsidRPr="00F134B5" w14:paraId="7D7ED4F9" w14:textId="77777777" w:rsidTr="00F134B5">
        <w:trPr>
          <w:trHeight w:hRule="exact" w:val="432"/>
        </w:trPr>
        <w:tc>
          <w:tcPr>
            <w:tcW w:w="1255" w:type="dxa"/>
            <w:vMerge w:val="restart"/>
          </w:tcPr>
          <w:p w14:paraId="295DE9ED" w14:textId="77777777" w:rsidR="00090873" w:rsidRPr="00F134B5" w:rsidRDefault="00090873" w:rsidP="00B367D1">
            <w:pPr>
              <w:autoSpaceDE w:val="0"/>
              <w:autoSpaceDN w:val="0"/>
              <w:adjustRightInd w:val="0"/>
              <w:spacing w:line="480" w:lineRule="auto"/>
              <w:jc w:val="center"/>
              <w:rPr>
                <w:rFonts w:asciiTheme="minorHAnsi" w:hAnsiTheme="minorHAnsi" w:cstheme="minorHAnsi"/>
                <w:b/>
              </w:rPr>
            </w:pPr>
            <w:r w:rsidRPr="00F134B5">
              <w:rPr>
                <w:rFonts w:asciiTheme="minorHAnsi" w:hAnsiTheme="minorHAnsi" w:cstheme="minorHAnsi"/>
              </w:rPr>
              <w:t>Right ATR</w:t>
            </w:r>
          </w:p>
        </w:tc>
        <w:tc>
          <w:tcPr>
            <w:tcW w:w="1260" w:type="dxa"/>
            <w:vMerge w:val="restart"/>
          </w:tcPr>
          <w:p w14:paraId="12E3F168" w14:textId="77777777" w:rsidR="00090873" w:rsidRPr="00F134B5" w:rsidRDefault="00090873" w:rsidP="00B367D1">
            <w:pPr>
              <w:autoSpaceDE w:val="0"/>
              <w:autoSpaceDN w:val="0"/>
              <w:adjustRightInd w:val="0"/>
              <w:spacing w:line="480" w:lineRule="auto"/>
              <w:jc w:val="center"/>
              <w:rPr>
                <w:rFonts w:asciiTheme="minorHAnsi" w:hAnsiTheme="minorHAnsi" w:cstheme="minorHAnsi"/>
              </w:rPr>
            </w:pPr>
            <w:r w:rsidRPr="00F134B5">
              <w:rPr>
                <w:rFonts w:asciiTheme="minorHAnsi" w:hAnsiTheme="minorHAnsi" w:cstheme="minorHAnsi"/>
                <w:b/>
              </w:rPr>
              <w:t>83-98</w:t>
            </w:r>
          </w:p>
        </w:tc>
        <w:tc>
          <w:tcPr>
            <w:tcW w:w="3150" w:type="dxa"/>
          </w:tcPr>
          <w:p w14:paraId="4DB0E11F" w14:textId="36E31C57" w:rsidR="00090873" w:rsidRPr="00F134B5" w:rsidRDefault="00FF4B84" w:rsidP="00FF4B84">
            <w:pPr>
              <w:autoSpaceDE w:val="0"/>
              <w:autoSpaceDN w:val="0"/>
              <w:adjustRightInd w:val="0"/>
              <w:spacing w:after="0" w:line="240" w:lineRule="auto"/>
              <w:jc w:val="center"/>
              <w:rPr>
                <w:rFonts w:asciiTheme="minorHAnsi" w:hAnsiTheme="minorHAnsi" w:cstheme="minorHAnsi"/>
                <w:b/>
                <w:lang w:eastAsia="ru-RU"/>
              </w:rPr>
            </w:pPr>
            <w:r w:rsidRPr="00F134B5">
              <w:rPr>
                <w:rFonts w:asciiTheme="minorHAnsi" w:hAnsiTheme="minorHAnsi" w:cstheme="minorHAnsi"/>
                <w:b/>
                <w:lang w:eastAsia="ru-RU"/>
              </w:rPr>
              <w:t xml:space="preserve">healthy </w:t>
            </w:r>
            <w:r w:rsidRPr="00F134B5">
              <w:rPr>
                <w:rFonts w:asciiTheme="minorHAnsi" w:hAnsiTheme="minorHAnsi" w:cstheme="minorHAnsi"/>
                <w:b/>
              </w:rPr>
              <w:t>OBP</w:t>
            </w:r>
            <w:r w:rsidR="00A31B34" w:rsidRPr="00F134B5">
              <w:rPr>
                <w:rFonts w:asciiTheme="minorHAnsi" w:hAnsiTheme="minorHAnsi" w:cstheme="minorHAnsi"/>
                <w:b/>
              </w:rPr>
              <w:t xml:space="preserve"> and </w:t>
            </w:r>
            <w:r w:rsidRPr="00F134B5">
              <w:rPr>
                <w:rFonts w:asciiTheme="minorHAnsi" w:hAnsiTheme="minorHAnsi" w:cstheme="minorHAnsi"/>
                <w:b/>
              </w:rPr>
              <w:t>OCP</w:t>
            </w:r>
            <w:r w:rsidR="00090873" w:rsidRPr="00F134B5">
              <w:rPr>
                <w:rFonts w:asciiTheme="minorHAnsi" w:hAnsiTheme="minorHAnsi" w:cstheme="minorHAnsi"/>
                <w:b/>
                <w:lang w:eastAsia="ru-RU"/>
              </w:rPr>
              <w:t xml:space="preserve"> &gt; BD</w:t>
            </w:r>
          </w:p>
        </w:tc>
        <w:tc>
          <w:tcPr>
            <w:tcW w:w="990" w:type="dxa"/>
            <w:vAlign w:val="bottom"/>
          </w:tcPr>
          <w:p w14:paraId="15B940E6" w14:textId="77777777" w:rsidR="00090873" w:rsidRPr="00F134B5"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F134B5">
              <w:rPr>
                <w:rFonts w:asciiTheme="minorHAnsi" w:hAnsiTheme="minorHAnsi" w:cstheme="minorHAnsi"/>
                <w:lang w:val="ru-RU" w:eastAsia="ru-RU"/>
              </w:rPr>
              <w:t>0.038</w:t>
            </w:r>
          </w:p>
        </w:tc>
        <w:tc>
          <w:tcPr>
            <w:tcW w:w="900" w:type="dxa"/>
            <w:vAlign w:val="bottom"/>
          </w:tcPr>
          <w:p w14:paraId="7EFB7AD6" w14:textId="77777777" w:rsidR="00090873" w:rsidRPr="00F134B5"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F134B5">
              <w:rPr>
                <w:rFonts w:asciiTheme="minorHAnsi" w:hAnsiTheme="minorHAnsi" w:cstheme="minorHAnsi"/>
                <w:lang w:val="ru-RU" w:eastAsia="ru-RU"/>
              </w:rPr>
              <w:t>0.006</w:t>
            </w:r>
          </w:p>
        </w:tc>
        <w:tc>
          <w:tcPr>
            <w:tcW w:w="1080" w:type="dxa"/>
            <w:vAlign w:val="center"/>
          </w:tcPr>
          <w:p w14:paraId="10A4684B" w14:textId="77777777" w:rsidR="00090873" w:rsidRPr="00F134B5" w:rsidRDefault="00090873">
            <w:pPr>
              <w:autoSpaceDE w:val="0"/>
              <w:autoSpaceDN w:val="0"/>
              <w:adjustRightInd w:val="0"/>
              <w:spacing w:after="0" w:line="480" w:lineRule="auto"/>
              <w:jc w:val="center"/>
              <w:rPr>
                <w:rFonts w:asciiTheme="minorHAnsi" w:hAnsiTheme="minorHAnsi" w:cstheme="minorHAnsi"/>
                <w:lang w:eastAsia="ru-RU"/>
              </w:rPr>
            </w:pPr>
            <w:r w:rsidRPr="00F134B5">
              <w:rPr>
                <w:rFonts w:asciiTheme="minorHAnsi" w:hAnsiTheme="minorHAnsi" w:cstheme="minorHAnsi"/>
                <w:lang w:eastAsia="ru-RU"/>
              </w:rPr>
              <w:t>&lt;</w:t>
            </w:r>
            <w:r w:rsidRPr="00F134B5">
              <w:rPr>
                <w:rFonts w:asciiTheme="minorHAnsi" w:hAnsiTheme="minorHAnsi" w:cstheme="minorHAnsi"/>
                <w:lang w:val="ru-RU" w:eastAsia="ru-RU"/>
              </w:rPr>
              <w:t>0.00</w:t>
            </w:r>
            <w:r w:rsidRPr="00F134B5">
              <w:rPr>
                <w:rFonts w:asciiTheme="minorHAnsi" w:hAnsiTheme="minorHAnsi" w:cstheme="minorHAnsi"/>
                <w:lang w:eastAsia="ru-RU"/>
              </w:rPr>
              <w:t>1</w:t>
            </w:r>
          </w:p>
        </w:tc>
        <w:tc>
          <w:tcPr>
            <w:tcW w:w="1170" w:type="dxa"/>
            <w:vAlign w:val="center"/>
          </w:tcPr>
          <w:p w14:paraId="0E41C52A" w14:textId="77777777" w:rsidR="00090873" w:rsidRPr="00F134B5" w:rsidRDefault="00090873">
            <w:pPr>
              <w:spacing w:line="480" w:lineRule="auto"/>
              <w:jc w:val="center"/>
              <w:rPr>
                <w:rFonts w:asciiTheme="minorHAnsi" w:hAnsiTheme="minorHAnsi" w:cstheme="minorHAnsi"/>
                <w:b/>
                <w:lang w:eastAsia="ru-RU"/>
              </w:rPr>
            </w:pPr>
            <w:r w:rsidRPr="00F134B5">
              <w:rPr>
                <w:rFonts w:asciiTheme="minorHAnsi" w:hAnsiTheme="minorHAnsi" w:cstheme="minorHAnsi"/>
                <w:b/>
                <w:lang w:eastAsia="ru-RU"/>
              </w:rPr>
              <w:t>&lt;0.001</w:t>
            </w:r>
          </w:p>
          <w:p w14:paraId="0C358D6A" w14:textId="77777777" w:rsidR="00090873" w:rsidRPr="00F134B5" w:rsidRDefault="00090873">
            <w:pPr>
              <w:autoSpaceDE w:val="0"/>
              <w:autoSpaceDN w:val="0"/>
              <w:adjustRightInd w:val="0"/>
              <w:spacing w:after="0" w:line="480" w:lineRule="auto"/>
              <w:jc w:val="center"/>
              <w:rPr>
                <w:rFonts w:asciiTheme="minorHAnsi" w:hAnsiTheme="minorHAnsi" w:cstheme="minorHAnsi"/>
                <w:b/>
                <w:lang w:val="ru-RU" w:eastAsia="ru-RU"/>
              </w:rPr>
            </w:pPr>
          </w:p>
        </w:tc>
      </w:tr>
      <w:tr w:rsidR="0030778C" w:rsidRPr="00F134B5" w14:paraId="663FC0EA" w14:textId="77777777" w:rsidTr="00AF2744">
        <w:trPr>
          <w:trHeight w:hRule="exact" w:val="576"/>
        </w:trPr>
        <w:tc>
          <w:tcPr>
            <w:tcW w:w="1255" w:type="dxa"/>
            <w:vMerge/>
            <w:shd w:val="solid" w:color="FFFFFF" w:fill="FFFFFF"/>
          </w:tcPr>
          <w:p w14:paraId="05BD60E0" w14:textId="77777777" w:rsidR="00090873" w:rsidRPr="00F134B5" w:rsidRDefault="00090873" w:rsidP="00B367D1">
            <w:pPr>
              <w:autoSpaceDE w:val="0"/>
              <w:autoSpaceDN w:val="0"/>
              <w:adjustRightInd w:val="0"/>
              <w:spacing w:line="480" w:lineRule="auto"/>
              <w:jc w:val="center"/>
              <w:rPr>
                <w:rFonts w:asciiTheme="minorHAnsi" w:hAnsiTheme="minorHAnsi" w:cstheme="minorHAnsi"/>
                <w:b/>
              </w:rPr>
            </w:pPr>
          </w:p>
        </w:tc>
        <w:tc>
          <w:tcPr>
            <w:tcW w:w="1260" w:type="dxa"/>
            <w:vMerge/>
            <w:shd w:val="solid" w:color="FFFFFF" w:fill="FFFFFF"/>
          </w:tcPr>
          <w:p w14:paraId="4D3A3423" w14:textId="77777777" w:rsidR="00090873" w:rsidRPr="00F134B5" w:rsidRDefault="00090873" w:rsidP="00B367D1">
            <w:pPr>
              <w:autoSpaceDE w:val="0"/>
              <w:autoSpaceDN w:val="0"/>
              <w:adjustRightInd w:val="0"/>
              <w:spacing w:line="480" w:lineRule="auto"/>
              <w:jc w:val="center"/>
              <w:rPr>
                <w:rFonts w:asciiTheme="minorHAnsi" w:hAnsiTheme="minorHAnsi" w:cstheme="minorHAnsi"/>
              </w:rPr>
            </w:pPr>
          </w:p>
        </w:tc>
        <w:tc>
          <w:tcPr>
            <w:tcW w:w="3150" w:type="dxa"/>
            <w:shd w:val="solid" w:color="FFFFFF" w:fill="FFFFFF"/>
          </w:tcPr>
          <w:p w14:paraId="4CEEF67C" w14:textId="254EE42F" w:rsidR="00090873" w:rsidRPr="00F134B5" w:rsidRDefault="00FF4B84" w:rsidP="00FF4B84">
            <w:pPr>
              <w:autoSpaceDE w:val="0"/>
              <w:autoSpaceDN w:val="0"/>
              <w:adjustRightInd w:val="0"/>
              <w:spacing w:after="0" w:line="240" w:lineRule="auto"/>
              <w:jc w:val="center"/>
              <w:rPr>
                <w:rFonts w:asciiTheme="minorHAnsi" w:hAnsiTheme="minorHAnsi" w:cstheme="minorHAnsi"/>
                <w:b/>
                <w:lang w:eastAsia="ru-RU"/>
              </w:rPr>
            </w:pPr>
            <w:r w:rsidRPr="00F134B5">
              <w:rPr>
                <w:rFonts w:asciiTheme="minorHAnsi" w:hAnsiTheme="minorHAnsi" w:cstheme="minorHAnsi"/>
                <w:b/>
                <w:lang w:eastAsia="ru-RU"/>
              </w:rPr>
              <w:t xml:space="preserve">healthy </w:t>
            </w:r>
            <w:r w:rsidRPr="00F134B5">
              <w:rPr>
                <w:rFonts w:asciiTheme="minorHAnsi" w:hAnsiTheme="minorHAnsi" w:cstheme="minorHAnsi"/>
                <w:b/>
              </w:rPr>
              <w:t>OBP</w:t>
            </w:r>
            <w:r w:rsidR="00A31B34" w:rsidRPr="00F134B5">
              <w:rPr>
                <w:rFonts w:asciiTheme="minorHAnsi" w:hAnsiTheme="minorHAnsi" w:cstheme="minorHAnsi"/>
                <w:b/>
              </w:rPr>
              <w:t xml:space="preserve"> and </w:t>
            </w:r>
            <w:r w:rsidRPr="00F134B5">
              <w:rPr>
                <w:rFonts w:asciiTheme="minorHAnsi" w:hAnsiTheme="minorHAnsi" w:cstheme="minorHAnsi"/>
                <w:b/>
              </w:rPr>
              <w:t>OCP</w:t>
            </w:r>
            <w:r w:rsidR="00090873" w:rsidRPr="00F134B5">
              <w:rPr>
                <w:rFonts w:asciiTheme="minorHAnsi" w:hAnsiTheme="minorHAnsi" w:cstheme="minorHAnsi"/>
                <w:b/>
                <w:lang w:eastAsia="ru-RU"/>
              </w:rPr>
              <w:t xml:space="preserve"> &gt; </w:t>
            </w:r>
            <w:r w:rsidR="00BB6754" w:rsidRPr="00F134B5">
              <w:rPr>
                <w:rFonts w:asciiTheme="minorHAnsi" w:hAnsiTheme="minorHAnsi" w:cstheme="minorHAnsi"/>
                <w:b/>
                <w:bCs/>
              </w:rPr>
              <w:t>non-BD  OBP</w:t>
            </w:r>
            <w:r w:rsidR="00A31B34" w:rsidRPr="00F134B5">
              <w:rPr>
                <w:rFonts w:asciiTheme="minorHAnsi" w:hAnsiTheme="minorHAnsi" w:cstheme="minorHAnsi"/>
                <w:b/>
                <w:bCs/>
              </w:rPr>
              <w:t xml:space="preserve"> and </w:t>
            </w:r>
            <w:r w:rsidR="00BB6754" w:rsidRPr="00F134B5">
              <w:rPr>
                <w:rFonts w:asciiTheme="minorHAnsi" w:hAnsiTheme="minorHAnsi" w:cstheme="minorHAnsi"/>
                <w:b/>
                <w:bCs/>
              </w:rPr>
              <w:t>OCP</w:t>
            </w:r>
          </w:p>
        </w:tc>
        <w:tc>
          <w:tcPr>
            <w:tcW w:w="990" w:type="dxa"/>
            <w:shd w:val="solid" w:color="FFFFFF" w:fill="FFFFFF"/>
            <w:vAlign w:val="bottom"/>
          </w:tcPr>
          <w:p w14:paraId="0672CFBD" w14:textId="77777777" w:rsidR="00090873" w:rsidRPr="00F134B5"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F134B5">
              <w:rPr>
                <w:rFonts w:asciiTheme="minorHAnsi" w:hAnsiTheme="minorHAnsi" w:cstheme="minorHAnsi"/>
                <w:lang w:val="ru-RU" w:eastAsia="ru-RU"/>
              </w:rPr>
              <w:t>0.016</w:t>
            </w:r>
          </w:p>
        </w:tc>
        <w:tc>
          <w:tcPr>
            <w:tcW w:w="900" w:type="dxa"/>
            <w:shd w:val="solid" w:color="FFFFFF" w:fill="FFFFFF"/>
            <w:vAlign w:val="bottom"/>
          </w:tcPr>
          <w:p w14:paraId="7D982D38" w14:textId="77777777" w:rsidR="00090873" w:rsidRPr="00F134B5"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F134B5">
              <w:rPr>
                <w:rFonts w:asciiTheme="minorHAnsi" w:hAnsiTheme="minorHAnsi" w:cstheme="minorHAnsi"/>
                <w:lang w:val="ru-RU" w:eastAsia="ru-RU"/>
              </w:rPr>
              <w:t>0.006</w:t>
            </w:r>
          </w:p>
        </w:tc>
        <w:tc>
          <w:tcPr>
            <w:tcW w:w="1080" w:type="dxa"/>
            <w:shd w:val="solid" w:color="FFFFFF" w:fill="FFFFFF"/>
            <w:vAlign w:val="center"/>
          </w:tcPr>
          <w:p w14:paraId="520BB9F3" w14:textId="77777777" w:rsidR="00090873" w:rsidRPr="00F134B5" w:rsidRDefault="00090873">
            <w:pPr>
              <w:autoSpaceDE w:val="0"/>
              <w:autoSpaceDN w:val="0"/>
              <w:adjustRightInd w:val="0"/>
              <w:spacing w:after="0" w:line="480" w:lineRule="auto"/>
              <w:jc w:val="center"/>
              <w:rPr>
                <w:rFonts w:asciiTheme="minorHAnsi" w:hAnsiTheme="minorHAnsi" w:cstheme="minorHAnsi"/>
                <w:lang w:val="ru-RU" w:eastAsia="ru-RU"/>
              </w:rPr>
            </w:pPr>
            <w:r w:rsidRPr="00F134B5">
              <w:rPr>
                <w:rFonts w:asciiTheme="minorHAnsi" w:hAnsiTheme="minorHAnsi" w:cstheme="minorHAnsi"/>
                <w:lang w:val="ru-RU" w:eastAsia="ru-RU"/>
              </w:rPr>
              <w:t>0.011</w:t>
            </w:r>
          </w:p>
        </w:tc>
        <w:tc>
          <w:tcPr>
            <w:tcW w:w="1170" w:type="dxa"/>
            <w:shd w:val="solid" w:color="FFFFFF" w:fill="FFFFFF"/>
            <w:vAlign w:val="center"/>
          </w:tcPr>
          <w:p w14:paraId="26E97BD1" w14:textId="77777777" w:rsidR="00090873" w:rsidRPr="00F134B5" w:rsidRDefault="00090873">
            <w:pPr>
              <w:autoSpaceDE w:val="0"/>
              <w:autoSpaceDN w:val="0"/>
              <w:adjustRightInd w:val="0"/>
              <w:spacing w:after="0" w:line="480" w:lineRule="auto"/>
              <w:jc w:val="center"/>
              <w:rPr>
                <w:rFonts w:asciiTheme="minorHAnsi" w:hAnsiTheme="minorHAnsi" w:cstheme="minorHAnsi"/>
                <w:b/>
                <w:lang w:val="ru-RU" w:eastAsia="ru-RU"/>
              </w:rPr>
            </w:pPr>
            <w:r w:rsidRPr="00F134B5">
              <w:rPr>
                <w:rFonts w:asciiTheme="minorHAnsi" w:hAnsiTheme="minorHAnsi" w:cstheme="minorHAnsi"/>
                <w:b/>
                <w:lang w:val="ru-RU" w:eastAsia="ru-RU"/>
              </w:rPr>
              <w:t>0.024</w:t>
            </w:r>
          </w:p>
        </w:tc>
      </w:tr>
      <w:tr w:rsidR="0030778C" w:rsidRPr="00F134B5" w14:paraId="52B25D91" w14:textId="77777777" w:rsidTr="00F134B5">
        <w:trPr>
          <w:trHeight w:hRule="exact" w:val="432"/>
        </w:trPr>
        <w:tc>
          <w:tcPr>
            <w:tcW w:w="1255" w:type="dxa"/>
            <w:vMerge/>
            <w:shd w:val="solid" w:color="FFFFFF" w:fill="FFFFFF"/>
          </w:tcPr>
          <w:p w14:paraId="36D8AF7E" w14:textId="77777777" w:rsidR="00090873" w:rsidRPr="00F134B5" w:rsidRDefault="00090873" w:rsidP="00B367D1">
            <w:pPr>
              <w:autoSpaceDE w:val="0"/>
              <w:autoSpaceDN w:val="0"/>
              <w:adjustRightInd w:val="0"/>
              <w:spacing w:line="480" w:lineRule="auto"/>
              <w:jc w:val="center"/>
              <w:rPr>
                <w:rFonts w:asciiTheme="minorHAnsi" w:hAnsiTheme="minorHAnsi" w:cstheme="minorHAnsi"/>
                <w:b/>
              </w:rPr>
            </w:pPr>
          </w:p>
        </w:tc>
        <w:tc>
          <w:tcPr>
            <w:tcW w:w="1260" w:type="dxa"/>
            <w:vMerge/>
            <w:shd w:val="solid" w:color="FFFFFF" w:fill="FFFFFF"/>
          </w:tcPr>
          <w:p w14:paraId="31D1507D" w14:textId="77777777" w:rsidR="00090873" w:rsidRPr="00F134B5" w:rsidRDefault="00090873" w:rsidP="00B367D1">
            <w:pPr>
              <w:autoSpaceDE w:val="0"/>
              <w:autoSpaceDN w:val="0"/>
              <w:adjustRightInd w:val="0"/>
              <w:spacing w:line="480" w:lineRule="auto"/>
              <w:jc w:val="center"/>
              <w:rPr>
                <w:rFonts w:asciiTheme="minorHAnsi" w:hAnsiTheme="minorHAnsi" w:cstheme="minorHAnsi"/>
              </w:rPr>
            </w:pPr>
          </w:p>
        </w:tc>
        <w:tc>
          <w:tcPr>
            <w:tcW w:w="3150" w:type="dxa"/>
            <w:shd w:val="solid" w:color="FFFFFF" w:fill="FFFFFF"/>
          </w:tcPr>
          <w:p w14:paraId="46098B79" w14:textId="2D1E63E4" w:rsidR="00090873" w:rsidRPr="00F134B5" w:rsidRDefault="00BB217C" w:rsidP="00FF4B84">
            <w:pPr>
              <w:autoSpaceDE w:val="0"/>
              <w:autoSpaceDN w:val="0"/>
              <w:adjustRightInd w:val="0"/>
              <w:spacing w:after="0" w:line="240" w:lineRule="auto"/>
              <w:jc w:val="center"/>
              <w:rPr>
                <w:rFonts w:asciiTheme="minorHAnsi" w:hAnsiTheme="minorHAnsi" w:cstheme="minorHAnsi"/>
                <w:b/>
                <w:lang w:eastAsia="ru-RU"/>
              </w:rPr>
            </w:pPr>
            <w:r w:rsidRPr="00F134B5">
              <w:rPr>
                <w:rFonts w:asciiTheme="minorHAnsi" w:hAnsiTheme="minorHAnsi" w:cstheme="minorHAnsi"/>
                <w:b/>
                <w:lang w:eastAsia="ru-RU"/>
              </w:rPr>
              <w:t xml:space="preserve">healthy </w:t>
            </w:r>
            <w:r w:rsidR="00C91ACB" w:rsidRPr="00F134B5">
              <w:rPr>
                <w:rFonts w:asciiTheme="minorHAnsi" w:hAnsiTheme="minorHAnsi" w:cstheme="minorHAnsi"/>
                <w:b/>
              </w:rPr>
              <w:t>OBP</w:t>
            </w:r>
            <w:r w:rsidR="00A31B34" w:rsidRPr="00F134B5">
              <w:rPr>
                <w:rFonts w:asciiTheme="minorHAnsi" w:hAnsiTheme="minorHAnsi" w:cstheme="minorHAnsi"/>
                <w:b/>
              </w:rPr>
              <w:t xml:space="preserve"> and </w:t>
            </w:r>
            <w:r w:rsidR="00C91ACB" w:rsidRPr="00F134B5">
              <w:rPr>
                <w:rFonts w:asciiTheme="minorHAnsi" w:hAnsiTheme="minorHAnsi" w:cstheme="minorHAnsi"/>
                <w:b/>
              </w:rPr>
              <w:t>OCP</w:t>
            </w:r>
            <w:r w:rsidR="00090873" w:rsidRPr="00F134B5">
              <w:rPr>
                <w:rFonts w:asciiTheme="minorHAnsi" w:hAnsiTheme="minorHAnsi" w:cstheme="minorHAnsi"/>
                <w:b/>
                <w:lang w:eastAsia="ru-RU"/>
              </w:rPr>
              <w:t xml:space="preserve"> &gt; OHP</w:t>
            </w:r>
          </w:p>
        </w:tc>
        <w:tc>
          <w:tcPr>
            <w:tcW w:w="990" w:type="dxa"/>
            <w:shd w:val="solid" w:color="FFFFFF" w:fill="FFFFFF"/>
            <w:vAlign w:val="bottom"/>
          </w:tcPr>
          <w:p w14:paraId="77388668" w14:textId="77777777" w:rsidR="00090873" w:rsidRPr="00F134B5"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F134B5">
              <w:rPr>
                <w:rFonts w:asciiTheme="minorHAnsi" w:hAnsiTheme="minorHAnsi" w:cstheme="minorHAnsi"/>
                <w:lang w:val="ru-RU" w:eastAsia="ru-RU"/>
              </w:rPr>
              <w:t>0.028</w:t>
            </w:r>
          </w:p>
        </w:tc>
        <w:tc>
          <w:tcPr>
            <w:tcW w:w="900" w:type="dxa"/>
            <w:shd w:val="solid" w:color="FFFFFF" w:fill="FFFFFF"/>
            <w:vAlign w:val="bottom"/>
          </w:tcPr>
          <w:p w14:paraId="4E8941BC" w14:textId="77777777" w:rsidR="00090873" w:rsidRPr="00F134B5"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F134B5">
              <w:rPr>
                <w:rFonts w:asciiTheme="minorHAnsi" w:hAnsiTheme="minorHAnsi" w:cstheme="minorHAnsi"/>
                <w:lang w:val="ru-RU" w:eastAsia="ru-RU"/>
              </w:rPr>
              <w:t>0.005</w:t>
            </w:r>
          </w:p>
        </w:tc>
        <w:tc>
          <w:tcPr>
            <w:tcW w:w="1080" w:type="dxa"/>
            <w:shd w:val="solid" w:color="FFFFFF" w:fill="FFFFFF"/>
            <w:vAlign w:val="center"/>
          </w:tcPr>
          <w:p w14:paraId="02ABB02D" w14:textId="77777777" w:rsidR="00090873" w:rsidRPr="00F134B5" w:rsidRDefault="00090873">
            <w:pPr>
              <w:autoSpaceDE w:val="0"/>
              <w:autoSpaceDN w:val="0"/>
              <w:adjustRightInd w:val="0"/>
              <w:spacing w:after="0" w:line="480" w:lineRule="auto"/>
              <w:jc w:val="center"/>
              <w:rPr>
                <w:rFonts w:asciiTheme="minorHAnsi" w:hAnsiTheme="minorHAnsi" w:cstheme="minorHAnsi"/>
                <w:lang w:eastAsia="ru-RU"/>
              </w:rPr>
            </w:pPr>
            <w:r w:rsidRPr="00F134B5">
              <w:rPr>
                <w:rFonts w:asciiTheme="minorHAnsi" w:hAnsiTheme="minorHAnsi" w:cstheme="minorHAnsi"/>
                <w:lang w:eastAsia="ru-RU"/>
              </w:rPr>
              <w:t>&lt;</w:t>
            </w:r>
            <w:r w:rsidRPr="00F134B5">
              <w:rPr>
                <w:rFonts w:asciiTheme="minorHAnsi" w:hAnsiTheme="minorHAnsi" w:cstheme="minorHAnsi"/>
                <w:lang w:val="ru-RU" w:eastAsia="ru-RU"/>
              </w:rPr>
              <w:t>0.00</w:t>
            </w:r>
            <w:r w:rsidRPr="00F134B5">
              <w:rPr>
                <w:rFonts w:asciiTheme="minorHAnsi" w:hAnsiTheme="minorHAnsi" w:cstheme="minorHAnsi"/>
                <w:lang w:eastAsia="ru-RU"/>
              </w:rPr>
              <w:t>1</w:t>
            </w:r>
          </w:p>
        </w:tc>
        <w:tc>
          <w:tcPr>
            <w:tcW w:w="1170" w:type="dxa"/>
            <w:shd w:val="solid" w:color="FFFFFF" w:fill="FFFFFF"/>
            <w:vAlign w:val="center"/>
          </w:tcPr>
          <w:p w14:paraId="0F9270E3" w14:textId="77777777" w:rsidR="00090873" w:rsidRPr="00F134B5" w:rsidRDefault="00090873">
            <w:pPr>
              <w:spacing w:line="480" w:lineRule="auto"/>
              <w:jc w:val="center"/>
              <w:rPr>
                <w:rFonts w:asciiTheme="minorHAnsi" w:hAnsiTheme="minorHAnsi" w:cstheme="minorHAnsi"/>
                <w:b/>
                <w:lang w:eastAsia="ru-RU"/>
              </w:rPr>
            </w:pPr>
            <w:r w:rsidRPr="00F134B5">
              <w:rPr>
                <w:rFonts w:asciiTheme="minorHAnsi" w:hAnsiTheme="minorHAnsi" w:cstheme="minorHAnsi"/>
                <w:b/>
                <w:lang w:eastAsia="ru-RU"/>
              </w:rPr>
              <w:t>&lt;0.001</w:t>
            </w:r>
          </w:p>
          <w:p w14:paraId="00017356" w14:textId="77777777" w:rsidR="00090873" w:rsidRPr="00F134B5" w:rsidRDefault="00090873">
            <w:pPr>
              <w:autoSpaceDE w:val="0"/>
              <w:autoSpaceDN w:val="0"/>
              <w:adjustRightInd w:val="0"/>
              <w:spacing w:after="0" w:line="480" w:lineRule="auto"/>
              <w:jc w:val="center"/>
              <w:rPr>
                <w:rFonts w:asciiTheme="minorHAnsi" w:hAnsiTheme="minorHAnsi" w:cstheme="minorHAnsi"/>
                <w:b/>
                <w:lang w:val="ru-RU" w:eastAsia="ru-RU"/>
              </w:rPr>
            </w:pPr>
          </w:p>
        </w:tc>
      </w:tr>
      <w:tr w:rsidR="0030778C" w:rsidRPr="00F134B5" w14:paraId="0D880620" w14:textId="77777777" w:rsidTr="00F134B5">
        <w:trPr>
          <w:trHeight w:hRule="exact" w:val="432"/>
        </w:trPr>
        <w:tc>
          <w:tcPr>
            <w:tcW w:w="1255" w:type="dxa"/>
            <w:vMerge/>
            <w:shd w:val="solid" w:color="FFFFFF" w:fill="FFFFFF"/>
          </w:tcPr>
          <w:p w14:paraId="1FBC6DC7" w14:textId="77777777" w:rsidR="00090873" w:rsidRPr="00F134B5" w:rsidRDefault="00090873" w:rsidP="00B367D1">
            <w:pPr>
              <w:autoSpaceDE w:val="0"/>
              <w:autoSpaceDN w:val="0"/>
              <w:adjustRightInd w:val="0"/>
              <w:spacing w:line="480" w:lineRule="auto"/>
              <w:jc w:val="center"/>
              <w:rPr>
                <w:rFonts w:asciiTheme="minorHAnsi" w:hAnsiTheme="minorHAnsi" w:cstheme="minorHAnsi"/>
                <w:b/>
              </w:rPr>
            </w:pPr>
          </w:p>
        </w:tc>
        <w:tc>
          <w:tcPr>
            <w:tcW w:w="1260" w:type="dxa"/>
            <w:vMerge/>
            <w:shd w:val="solid" w:color="FFFFFF" w:fill="FFFFFF"/>
          </w:tcPr>
          <w:p w14:paraId="1ACC346D" w14:textId="77777777" w:rsidR="00090873" w:rsidRPr="00F134B5" w:rsidRDefault="00090873" w:rsidP="00B367D1">
            <w:pPr>
              <w:autoSpaceDE w:val="0"/>
              <w:autoSpaceDN w:val="0"/>
              <w:adjustRightInd w:val="0"/>
              <w:spacing w:line="480" w:lineRule="auto"/>
              <w:jc w:val="center"/>
              <w:rPr>
                <w:rFonts w:asciiTheme="minorHAnsi" w:hAnsiTheme="minorHAnsi" w:cstheme="minorHAnsi"/>
              </w:rPr>
            </w:pPr>
          </w:p>
        </w:tc>
        <w:tc>
          <w:tcPr>
            <w:tcW w:w="3150" w:type="dxa"/>
            <w:shd w:val="solid" w:color="FFFFFF" w:fill="FFFFFF"/>
          </w:tcPr>
          <w:p w14:paraId="2703F7DD" w14:textId="0670684A" w:rsidR="00090873" w:rsidRPr="00F134B5" w:rsidRDefault="00BB6754" w:rsidP="00FF4B84">
            <w:pPr>
              <w:autoSpaceDE w:val="0"/>
              <w:autoSpaceDN w:val="0"/>
              <w:adjustRightInd w:val="0"/>
              <w:spacing w:after="0" w:line="240" w:lineRule="auto"/>
              <w:jc w:val="center"/>
              <w:rPr>
                <w:rFonts w:asciiTheme="minorHAnsi" w:hAnsiTheme="minorHAnsi" w:cstheme="minorHAnsi"/>
                <w:b/>
                <w:lang w:eastAsia="ru-RU"/>
              </w:rPr>
            </w:pPr>
            <w:r w:rsidRPr="00F134B5">
              <w:rPr>
                <w:rFonts w:asciiTheme="minorHAnsi" w:hAnsiTheme="minorHAnsi" w:cstheme="minorHAnsi"/>
                <w:b/>
                <w:bCs/>
              </w:rPr>
              <w:t>non-BD OBP</w:t>
            </w:r>
            <w:r w:rsidR="00A31B34" w:rsidRPr="00F134B5">
              <w:rPr>
                <w:rFonts w:asciiTheme="minorHAnsi" w:hAnsiTheme="minorHAnsi" w:cstheme="minorHAnsi"/>
                <w:b/>
                <w:bCs/>
              </w:rPr>
              <w:t xml:space="preserve"> and </w:t>
            </w:r>
            <w:r w:rsidRPr="00F134B5">
              <w:rPr>
                <w:rFonts w:asciiTheme="minorHAnsi" w:hAnsiTheme="minorHAnsi" w:cstheme="minorHAnsi"/>
                <w:b/>
                <w:bCs/>
              </w:rPr>
              <w:t>OCP</w:t>
            </w:r>
            <w:r w:rsidR="00C91ACB" w:rsidRPr="00F134B5" w:rsidDel="00C91ACB">
              <w:rPr>
                <w:rFonts w:asciiTheme="minorHAnsi" w:hAnsiTheme="minorHAnsi" w:cstheme="minorHAnsi"/>
                <w:b/>
                <w:lang w:eastAsia="ru-RU"/>
              </w:rPr>
              <w:t xml:space="preserve"> </w:t>
            </w:r>
            <w:r w:rsidR="00090873" w:rsidRPr="00F134B5">
              <w:rPr>
                <w:rFonts w:asciiTheme="minorHAnsi" w:hAnsiTheme="minorHAnsi" w:cstheme="minorHAnsi"/>
                <w:b/>
                <w:lang w:eastAsia="ru-RU"/>
              </w:rPr>
              <w:t>&gt; BD</w:t>
            </w:r>
          </w:p>
        </w:tc>
        <w:tc>
          <w:tcPr>
            <w:tcW w:w="990" w:type="dxa"/>
            <w:shd w:val="solid" w:color="FFFFFF" w:fill="FFFFFF"/>
            <w:vAlign w:val="bottom"/>
          </w:tcPr>
          <w:p w14:paraId="5E48B0F3" w14:textId="77777777" w:rsidR="00090873" w:rsidRPr="00F134B5"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F134B5">
              <w:rPr>
                <w:rFonts w:asciiTheme="minorHAnsi" w:hAnsiTheme="minorHAnsi" w:cstheme="minorHAnsi"/>
                <w:lang w:val="ru-RU" w:eastAsia="ru-RU"/>
              </w:rPr>
              <w:t>0.022</w:t>
            </w:r>
          </w:p>
        </w:tc>
        <w:tc>
          <w:tcPr>
            <w:tcW w:w="900" w:type="dxa"/>
            <w:shd w:val="solid" w:color="FFFFFF" w:fill="FFFFFF"/>
            <w:vAlign w:val="bottom"/>
          </w:tcPr>
          <w:p w14:paraId="25B9480D" w14:textId="77777777" w:rsidR="00090873" w:rsidRPr="00F134B5"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F134B5">
              <w:rPr>
                <w:rFonts w:asciiTheme="minorHAnsi" w:hAnsiTheme="minorHAnsi" w:cstheme="minorHAnsi"/>
                <w:lang w:val="ru-RU" w:eastAsia="ru-RU"/>
              </w:rPr>
              <w:t>0.007</w:t>
            </w:r>
          </w:p>
        </w:tc>
        <w:tc>
          <w:tcPr>
            <w:tcW w:w="1080" w:type="dxa"/>
            <w:shd w:val="solid" w:color="FFFFFF" w:fill="FFFFFF"/>
            <w:vAlign w:val="center"/>
          </w:tcPr>
          <w:p w14:paraId="500DD22B" w14:textId="77777777" w:rsidR="00090873" w:rsidRPr="00F134B5" w:rsidRDefault="00090873">
            <w:pPr>
              <w:autoSpaceDE w:val="0"/>
              <w:autoSpaceDN w:val="0"/>
              <w:adjustRightInd w:val="0"/>
              <w:spacing w:after="0" w:line="480" w:lineRule="auto"/>
              <w:jc w:val="center"/>
              <w:rPr>
                <w:rFonts w:asciiTheme="minorHAnsi" w:hAnsiTheme="minorHAnsi" w:cstheme="minorHAnsi"/>
                <w:lang w:val="ru-RU" w:eastAsia="ru-RU"/>
              </w:rPr>
            </w:pPr>
            <w:r w:rsidRPr="00F134B5">
              <w:rPr>
                <w:rFonts w:asciiTheme="minorHAnsi" w:hAnsiTheme="minorHAnsi" w:cstheme="minorHAnsi"/>
                <w:lang w:val="ru-RU" w:eastAsia="ru-RU"/>
              </w:rPr>
              <w:t>0.001</w:t>
            </w:r>
          </w:p>
        </w:tc>
        <w:tc>
          <w:tcPr>
            <w:tcW w:w="1170" w:type="dxa"/>
            <w:shd w:val="solid" w:color="FFFFFF" w:fill="FFFFFF"/>
            <w:vAlign w:val="center"/>
          </w:tcPr>
          <w:p w14:paraId="3D44A558" w14:textId="77777777" w:rsidR="00090873" w:rsidRPr="00F134B5" w:rsidRDefault="00090873">
            <w:pPr>
              <w:autoSpaceDE w:val="0"/>
              <w:autoSpaceDN w:val="0"/>
              <w:adjustRightInd w:val="0"/>
              <w:spacing w:after="0" w:line="480" w:lineRule="auto"/>
              <w:jc w:val="center"/>
              <w:rPr>
                <w:rFonts w:asciiTheme="minorHAnsi" w:hAnsiTheme="minorHAnsi" w:cstheme="minorHAnsi"/>
                <w:b/>
                <w:lang w:val="ru-RU" w:eastAsia="ru-RU"/>
              </w:rPr>
            </w:pPr>
            <w:r w:rsidRPr="00F134B5">
              <w:rPr>
                <w:rFonts w:asciiTheme="minorHAnsi" w:hAnsiTheme="minorHAnsi" w:cstheme="minorHAnsi"/>
                <w:b/>
                <w:lang w:val="ru-RU" w:eastAsia="ru-RU"/>
              </w:rPr>
              <w:t>0.003</w:t>
            </w:r>
          </w:p>
        </w:tc>
      </w:tr>
      <w:tr w:rsidR="0030778C" w:rsidRPr="00F134B5" w14:paraId="3C39FDD8" w14:textId="77777777" w:rsidTr="00F134B5">
        <w:trPr>
          <w:trHeight w:hRule="exact" w:val="432"/>
        </w:trPr>
        <w:tc>
          <w:tcPr>
            <w:tcW w:w="1255" w:type="dxa"/>
            <w:vMerge/>
            <w:shd w:val="solid" w:color="FFFFFF" w:fill="FFFFFF"/>
          </w:tcPr>
          <w:p w14:paraId="365FB558" w14:textId="77777777" w:rsidR="00090873" w:rsidRPr="00F134B5" w:rsidRDefault="00090873" w:rsidP="00B367D1">
            <w:pPr>
              <w:autoSpaceDE w:val="0"/>
              <w:autoSpaceDN w:val="0"/>
              <w:adjustRightInd w:val="0"/>
              <w:spacing w:line="480" w:lineRule="auto"/>
              <w:jc w:val="center"/>
              <w:rPr>
                <w:rFonts w:asciiTheme="minorHAnsi" w:hAnsiTheme="minorHAnsi" w:cstheme="minorHAnsi"/>
                <w:b/>
              </w:rPr>
            </w:pPr>
          </w:p>
        </w:tc>
        <w:tc>
          <w:tcPr>
            <w:tcW w:w="1260" w:type="dxa"/>
            <w:vMerge/>
            <w:shd w:val="solid" w:color="FFFFFF" w:fill="FFFFFF"/>
          </w:tcPr>
          <w:p w14:paraId="10BCC1E5" w14:textId="77777777" w:rsidR="00090873" w:rsidRPr="00F134B5" w:rsidRDefault="00090873" w:rsidP="00B367D1">
            <w:pPr>
              <w:autoSpaceDE w:val="0"/>
              <w:autoSpaceDN w:val="0"/>
              <w:adjustRightInd w:val="0"/>
              <w:spacing w:line="480" w:lineRule="auto"/>
              <w:jc w:val="center"/>
              <w:rPr>
                <w:rFonts w:asciiTheme="minorHAnsi" w:hAnsiTheme="minorHAnsi" w:cstheme="minorHAnsi"/>
              </w:rPr>
            </w:pPr>
          </w:p>
        </w:tc>
        <w:tc>
          <w:tcPr>
            <w:tcW w:w="3150" w:type="dxa"/>
            <w:shd w:val="solid" w:color="FFFFFF" w:fill="FFFFFF"/>
          </w:tcPr>
          <w:p w14:paraId="34672843" w14:textId="08D7F167" w:rsidR="00090873" w:rsidRPr="00F134B5" w:rsidRDefault="00BB6754" w:rsidP="00FF4B84">
            <w:pPr>
              <w:autoSpaceDE w:val="0"/>
              <w:autoSpaceDN w:val="0"/>
              <w:adjustRightInd w:val="0"/>
              <w:spacing w:after="0" w:line="240" w:lineRule="auto"/>
              <w:jc w:val="center"/>
              <w:rPr>
                <w:rFonts w:asciiTheme="minorHAnsi" w:hAnsiTheme="minorHAnsi" w:cstheme="minorHAnsi"/>
                <w:lang w:eastAsia="ru-RU"/>
              </w:rPr>
            </w:pPr>
            <w:r w:rsidRPr="00F134B5">
              <w:rPr>
                <w:rFonts w:asciiTheme="minorHAnsi" w:hAnsiTheme="minorHAnsi" w:cstheme="minorHAnsi"/>
              </w:rPr>
              <w:t>non-BD OBP</w:t>
            </w:r>
            <w:r w:rsidR="00A31B34" w:rsidRPr="00F134B5">
              <w:rPr>
                <w:rFonts w:asciiTheme="minorHAnsi" w:hAnsiTheme="minorHAnsi" w:cstheme="minorHAnsi"/>
              </w:rPr>
              <w:t xml:space="preserve"> and </w:t>
            </w:r>
            <w:r w:rsidRPr="00F134B5">
              <w:rPr>
                <w:rFonts w:asciiTheme="minorHAnsi" w:hAnsiTheme="minorHAnsi" w:cstheme="minorHAnsi"/>
              </w:rPr>
              <w:t>OCP</w:t>
            </w:r>
            <w:r w:rsidRPr="00F134B5" w:rsidDel="00BB6754">
              <w:rPr>
                <w:rFonts w:asciiTheme="minorHAnsi" w:hAnsiTheme="minorHAnsi" w:cstheme="minorHAnsi"/>
              </w:rPr>
              <w:t xml:space="preserve"> </w:t>
            </w:r>
            <w:r w:rsidR="00090873" w:rsidRPr="00F134B5">
              <w:rPr>
                <w:rFonts w:asciiTheme="minorHAnsi" w:hAnsiTheme="minorHAnsi" w:cstheme="minorHAnsi"/>
                <w:lang w:eastAsia="ru-RU"/>
              </w:rPr>
              <w:t>&gt; OHP</w:t>
            </w:r>
          </w:p>
        </w:tc>
        <w:tc>
          <w:tcPr>
            <w:tcW w:w="990" w:type="dxa"/>
            <w:shd w:val="solid" w:color="FFFFFF" w:fill="FFFFFF"/>
            <w:vAlign w:val="bottom"/>
          </w:tcPr>
          <w:p w14:paraId="74806369" w14:textId="77777777" w:rsidR="00090873" w:rsidRPr="00F134B5"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F134B5">
              <w:rPr>
                <w:rFonts w:asciiTheme="minorHAnsi" w:hAnsiTheme="minorHAnsi" w:cstheme="minorHAnsi"/>
                <w:lang w:val="ru-RU" w:eastAsia="ru-RU"/>
              </w:rPr>
              <w:t>0.012</w:t>
            </w:r>
          </w:p>
        </w:tc>
        <w:tc>
          <w:tcPr>
            <w:tcW w:w="900" w:type="dxa"/>
            <w:shd w:val="solid" w:color="FFFFFF" w:fill="FFFFFF"/>
            <w:vAlign w:val="bottom"/>
          </w:tcPr>
          <w:p w14:paraId="7C72A183" w14:textId="77777777" w:rsidR="00090873" w:rsidRPr="00F134B5" w:rsidDel="00045C79"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F134B5">
              <w:rPr>
                <w:rFonts w:asciiTheme="minorHAnsi" w:hAnsiTheme="minorHAnsi" w:cstheme="minorHAnsi"/>
                <w:lang w:val="ru-RU" w:eastAsia="ru-RU"/>
              </w:rPr>
              <w:t>0.006</w:t>
            </w:r>
          </w:p>
        </w:tc>
        <w:tc>
          <w:tcPr>
            <w:tcW w:w="1080" w:type="dxa"/>
            <w:shd w:val="solid" w:color="FFFFFF" w:fill="FFFFFF"/>
            <w:vAlign w:val="center"/>
          </w:tcPr>
          <w:p w14:paraId="54AB0DDC" w14:textId="77777777" w:rsidR="00090873" w:rsidRPr="00F134B5" w:rsidRDefault="00090873">
            <w:pPr>
              <w:autoSpaceDE w:val="0"/>
              <w:autoSpaceDN w:val="0"/>
              <w:adjustRightInd w:val="0"/>
              <w:spacing w:after="0" w:line="480" w:lineRule="auto"/>
              <w:jc w:val="center"/>
              <w:rPr>
                <w:rFonts w:asciiTheme="minorHAnsi" w:hAnsiTheme="minorHAnsi" w:cstheme="minorHAnsi"/>
                <w:lang w:val="ru-RU" w:eastAsia="ru-RU"/>
              </w:rPr>
            </w:pPr>
            <w:r w:rsidRPr="00F134B5">
              <w:rPr>
                <w:rFonts w:asciiTheme="minorHAnsi" w:hAnsiTheme="minorHAnsi" w:cstheme="minorHAnsi"/>
                <w:lang w:val="ru-RU" w:eastAsia="ru-RU"/>
              </w:rPr>
              <w:t>0.035</w:t>
            </w:r>
          </w:p>
        </w:tc>
        <w:tc>
          <w:tcPr>
            <w:tcW w:w="1170" w:type="dxa"/>
            <w:shd w:val="solid" w:color="FFFFFF" w:fill="FFFFFF"/>
            <w:vAlign w:val="center"/>
          </w:tcPr>
          <w:p w14:paraId="413F80B9" w14:textId="77777777" w:rsidR="00090873" w:rsidRPr="00F134B5" w:rsidRDefault="00090873">
            <w:pPr>
              <w:autoSpaceDE w:val="0"/>
              <w:autoSpaceDN w:val="0"/>
              <w:adjustRightInd w:val="0"/>
              <w:spacing w:after="0" w:line="480" w:lineRule="auto"/>
              <w:jc w:val="center"/>
              <w:rPr>
                <w:rFonts w:asciiTheme="minorHAnsi" w:hAnsiTheme="minorHAnsi" w:cstheme="minorHAnsi"/>
                <w:lang w:val="ru-RU" w:eastAsia="ru-RU"/>
              </w:rPr>
            </w:pPr>
            <w:r w:rsidRPr="00F134B5">
              <w:rPr>
                <w:rFonts w:asciiTheme="minorHAnsi" w:hAnsiTheme="minorHAnsi" w:cstheme="minorHAnsi"/>
                <w:lang w:val="ru-RU" w:eastAsia="ru-RU"/>
              </w:rPr>
              <w:t>0.060</w:t>
            </w:r>
          </w:p>
        </w:tc>
      </w:tr>
      <w:tr w:rsidR="0030778C" w:rsidRPr="00F134B5" w14:paraId="54668825" w14:textId="77777777" w:rsidTr="00F134B5">
        <w:trPr>
          <w:trHeight w:hRule="exact" w:val="432"/>
        </w:trPr>
        <w:tc>
          <w:tcPr>
            <w:tcW w:w="1255" w:type="dxa"/>
            <w:vMerge w:val="restart"/>
            <w:shd w:val="solid" w:color="FFFFFF" w:fill="FFFFFF"/>
          </w:tcPr>
          <w:p w14:paraId="3451B6FF" w14:textId="32630276" w:rsidR="00090873" w:rsidRPr="00F134B5" w:rsidRDefault="00090873" w:rsidP="00B367D1">
            <w:pPr>
              <w:autoSpaceDE w:val="0"/>
              <w:autoSpaceDN w:val="0"/>
              <w:adjustRightInd w:val="0"/>
              <w:spacing w:line="480" w:lineRule="auto"/>
              <w:jc w:val="center"/>
              <w:rPr>
                <w:rFonts w:asciiTheme="minorHAnsi" w:hAnsiTheme="minorHAnsi" w:cstheme="minorHAnsi"/>
                <w:b/>
              </w:rPr>
            </w:pPr>
            <w:r w:rsidRPr="00F134B5">
              <w:rPr>
                <w:rFonts w:asciiTheme="minorHAnsi" w:hAnsiTheme="minorHAnsi" w:cstheme="minorHAnsi"/>
              </w:rPr>
              <w:t xml:space="preserve">Right </w:t>
            </w:r>
            <w:r w:rsidR="00D26AAD" w:rsidRPr="00F134B5">
              <w:rPr>
                <w:rFonts w:asciiTheme="minorHAnsi" w:hAnsiTheme="minorHAnsi" w:cstheme="minorHAnsi"/>
              </w:rPr>
              <w:t>CB</w:t>
            </w:r>
            <w:r w:rsidR="00D26AAD" w:rsidRPr="00F134B5">
              <w:rPr>
                <w:rFonts w:asciiTheme="minorHAnsi" w:hAnsiTheme="minorHAnsi" w:cstheme="minorHAnsi"/>
                <w:vertAlign w:val="superscript"/>
              </w:rPr>
              <w:t>f</w:t>
            </w:r>
          </w:p>
        </w:tc>
        <w:tc>
          <w:tcPr>
            <w:tcW w:w="1260" w:type="dxa"/>
            <w:vMerge w:val="restart"/>
            <w:shd w:val="solid" w:color="FFFFFF" w:fill="FFFFFF"/>
          </w:tcPr>
          <w:p w14:paraId="3DE61A18" w14:textId="77777777" w:rsidR="00090873" w:rsidRPr="00F134B5" w:rsidRDefault="00090873" w:rsidP="00B367D1">
            <w:pPr>
              <w:autoSpaceDE w:val="0"/>
              <w:autoSpaceDN w:val="0"/>
              <w:adjustRightInd w:val="0"/>
              <w:spacing w:line="480" w:lineRule="auto"/>
              <w:jc w:val="center"/>
              <w:rPr>
                <w:rFonts w:asciiTheme="minorHAnsi" w:hAnsiTheme="minorHAnsi" w:cstheme="minorHAnsi"/>
              </w:rPr>
            </w:pPr>
            <w:r w:rsidRPr="00F134B5">
              <w:rPr>
                <w:rFonts w:asciiTheme="minorHAnsi" w:hAnsiTheme="minorHAnsi" w:cstheme="minorHAnsi"/>
                <w:b/>
              </w:rPr>
              <w:t>15-26</w:t>
            </w:r>
          </w:p>
        </w:tc>
        <w:tc>
          <w:tcPr>
            <w:tcW w:w="3150" w:type="dxa"/>
            <w:shd w:val="solid" w:color="FFFFFF" w:fill="FFFFFF"/>
          </w:tcPr>
          <w:p w14:paraId="3F83F32B" w14:textId="485E536A" w:rsidR="00090873" w:rsidRPr="00F134B5" w:rsidRDefault="00090873" w:rsidP="00FF4B84">
            <w:pPr>
              <w:autoSpaceDE w:val="0"/>
              <w:autoSpaceDN w:val="0"/>
              <w:adjustRightInd w:val="0"/>
              <w:spacing w:after="0" w:line="240" w:lineRule="auto"/>
              <w:jc w:val="center"/>
              <w:rPr>
                <w:rFonts w:asciiTheme="minorHAnsi" w:hAnsiTheme="minorHAnsi" w:cstheme="minorHAnsi"/>
                <w:b/>
                <w:lang w:eastAsia="ru-RU"/>
              </w:rPr>
            </w:pPr>
            <w:r w:rsidRPr="00F134B5">
              <w:rPr>
                <w:rFonts w:asciiTheme="minorHAnsi" w:hAnsiTheme="minorHAnsi" w:cstheme="minorHAnsi"/>
                <w:b/>
                <w:lang w:eastAsia="ru-RU"/>
              </w:rPr>
              <w:t xml:space="preserve">healthy </w:t>
            </w:r>
            <w:r w:rsidR="00BB217C" w:rsidRPr="00F134B5">
              <w:rPr>
                <w:rFonts w:asciiTheme="minorHAnsi" w:hAnsiTheme="minorHAnsi" w:cstheme="minorHAnsi"/>
                <w:b/>
              </w:rPr>
              <w:t>OBP</w:t>
            </w:r>
            <w:r w:rsidR="00A31B34" w:rsidRPr="00F134B5">
              <w:rPr>
                <w:rFonts w:asciiTheme="minorHAnsi" w:hAnsiTheme="minorHAnsi" w:cstheme="minorHAnsi"/>
                <w:b/>
              </w:rPr>
              <w:t xml:space="preserve"> and </w:t>
            </w:r>
            <w:r w:rsidR="00BB217C" w:rsidRPr="00F134B5">
              <w:rPr>
                <w:rFonts w:asciiTheme="minorHAnsi" w:hAnsiTheme="minorHAnsi" w:cstheme="minorHAnsi"/>
                <w:b/>
              </w:rPr>
              <w:t>OCP</w:t>
            </w:r>
            <w:r w:rsidR="00BB217C" w:rsidRPr="00F134B5">
              <w:rPr>
                <w:rFonts w:asciiTheme="minorHAnsi" w:hAnsiTheme="minorHAnsi" w:cstheme="minorHAnsi"/>
                <w:b/>
                <w:lang w:eastAsia="ru-RU"/>
              </w:rPr>
              <w:t xml:space="preserve"> </w:t>
            </w:r>
            <w:r w:rsidRPr="00F134B5">
              <w:rPr>
                <w:rFonts w:asciiTheme="minorHAnsi" w:hAnsiTheme="minorHAnsi" w:cstheme="minorHAnsi"/>
                <w:b/>
                <w:lang w:eastAsia="ru-RU"/>
              </w:rPr>
              <w:t>&gt; BD</w:t>
            </w:r>
          </w:p>
        </w:tc>
        <w:tc>
          <w:tcPr>
            <w:tcW w:w="990" w:type="dxa"/>
            <w:shd w:val="solid" w:color="FFFFFF" w:fill="FFFFFF"/>
            <w:vAlign w:val="bottom"/>
          </w:tcPr>
          <w:p w14:paraId="44149A67" w14:textId="77777777" w:rsidR="00090873" w:rsidRPr="00F134B5"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F134B5">
              <w:rPr>
                <w:rFonts w:asciiTheme="minorHAnsi" w:hAnsiTheme="minorHAnsi" w:cstheme="minorHAnsi"/>
                <w:lang w:val="ru-RU" w:eastAsia="ru-RU"/>
              </w:rPr>
              <w:t>0.025</w:t>
            </w:r>
          </w:p>
        </w:tc>
        <w:tc>
          <w:tcPr>
            <w:tcW w:w="900" w:type="dxa"/>
            <w:shd w:val="solid" w:color="FFFFFF" w:fill="FFFFFF"/>
            <w:vAlign w:val="bottom"/>
          </w:tcPr>
          <w:p w14:paraId="65743CD4" w14:textId="77777777" w:rsidR="00090873" w:rsidRPr="00F134B5"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F134B5">
              <w:rPr>
                <w:rFonts w:asciiTheme="minorHAnsi" w:hAnsiTheme="minorHAnsi" w:cstheme="minorHAnsi"/>
                <w:lang w:val="ru-RU" w:eastAsia="ru-RU"/>
              </w:rPr>
              <w:t>0.011</w:t>
            </w:r>
          </w:p>
        </w:tc>
        <w:tc>
          <w:tcPr>
            <w:tcW w:w="1080" w:type="dxa"/>
            <w:shd w:val="solid" w:color="FFFFFF" w:fill="FFFFFF"/>
            <w:vAlign w:val="center"/>
          </w:tcPr>
          <w:p w14:paraId="374E81EF" w14:textId="77777777" w:rsidR="00090873" w:rsidRPr="00F134B5" w:rsidRDefault="00090873">
            <w:pPr>
              <w:autoSpaceDE w:val="0"/>
              <w:autoSpaceDN w:val="0"/>
              <w:adjustRightInd w:val="0"/>
              <w:spacing w:after="0" w:line="480" w:lineRule="auto"/>
              <w:jc w:val="center"/>
              <w:rPr>
                <w:rFonts w:asciiTheme="minorHAnsi" w:hAnsiTheme="minorHAnsi" w:cstheme="minorHAnsi"/>
                <w:lang w:val="ru-RU" w:eastAsia="ru-RU"/>
              </w:rPr>
            </w:pPr>
            <w:r w:rsidRPr="00F134B5">
              <w:rPr>
                <w:rFonts w:asciiTheme="minorHAnsi" w:hAnsiTheme="minorHAnsi" w:cstheme="minorHAnsi"/>
                <w:lang w:val="ru-RU" w:eastAsia="ru-RU"/>
              </w:rPr>
              <w:t>0.024</w:t>
            </w:r>
          </w:p>
        </w:tc>
        <w:tc>
          <w:tcPr>
            <w:tcW w:w="1170" w:type="dxa"/>
            <w:shd w:val="solid" w:color="FFFFFF" w:fill="FFFFFF"/>
            <w:vAlign w:val="center"/>
          </w:tcPr>
          <w:p w14:paraId="59DB7D66" w14:textId="77777777" w:rsidR="00090873" w:rsidRPr="00F134B5" w:rsidRDefault="00090873">
            <w:pPr>
              <w:autoSpaceDE w:val="0"/>
              <w:autoSpaceDN w:val="0"/>
              <w:adjustRightInd w:val="0"/>
              <w:spacing w:after="0" w:line="480" w:lineRule="auto"/>
              <w:jc w:val="center"/>
              <w:rPr>
                <w:rFonts w:asciiTheme="minorHAnsi" w:hAnsiTheme="minorHAnsi" w:cstheme="minorHAnsi"/>
                <w:b/>
                <w:lang w:val="ru-RU" w:eastAsia="ru-RU"/>
              </w:rPr>
            </w:pPr>
            <w:r w:rsidRPr="00F134B5">
              <w:rPr>
                <w:rFonts w:asciiTheme="minorHAnsi" w:hAnsiTheme="minorHAnsi" w:cstheme="minorHAnsi"/>
                <w:b/>
                <w:lang w:val="ru-RU" w:eastAsia="ru-RU"/>
              </w:rPr>
              <w:t>0.048</w:t>
            </w:r>
          </w:p>
        </w:tc>
      </w:tr>
      <w:tr w:rsidR="0030778C" w:rsidRPr="00F134B5" w14:paraId="7308F8DD" w14:textId="77777777" w:rsidTr="00474A3F">
        <w:trPr>
          <w:trHeight w:hRule="exact" w:val="576"/>
        </w:trPr>
        <w:tc>
          <w:tcPr>
            <w:tcW w:w="1255" w:type="dxa"/>
            <w:vMerge/>
            <w:shd w:val="solid" w:color="FFFFFF" w:fill="FFFFFF"/>
          </w:tcPr>
          <w:p w14:paraId="7C81E853" w14:textId="77777777" w:rsidR="00090873" w:rsidRPr="00F134B5" w:rsidRDefault="00090873" w:rsidP="00B367D1">
            <w:pPr>
              <w:autoSpaceDE w:val="0"/>
              <w:autoSpaceDN w:val="0"/>
              <w:adjustRightInd w:val="0"/>
              <w:spacing w:line="480" w:lineRule="auto"/>
              <w:jc w:val="center"/>
              <w:rPr>
                <w:rFonts w:asciiTheme="minorHAnsi" w:hAnsiTheme="minorHAnsi" w:cstheme="minorHAnsi"/>
              </w:rPr>
            </w:pPr>
          </w:p>
        </w:tc>
        <w:tc>
          <w:tcPr>
            <w:tcW w:w="1260" w:type="dxa"/>
            <w:vMerge/>
            <w:shd w:val="solid" w:color="FFFFFF" w:fill="FFFFFF"/>
          </w:tcPr>
          <w:p w14:paraId="1EBAC625" w14:textId="77777777" w:rsidR="00090873" w:rsidRPr="00F134B5" w:rsidRDefault="00090873" w:rsidP="00B367D1">
            <w:pPr>
              <w:autoSpaceDE w:val="0"/>
              <w:autoSpaceDN w:val="0"/>
              <w:adjustRightInd w:val="0"/>
              <w:spacing w:line="480" w:lineRule="auto"/>
              <w:jc w:val="center"/>
              <w:rPr>
                <w:rFonts w:asciiTheme="minorHAnsi" w:hAnsiTheme="minorHAnsi" w:cstheme="minorHAnsi"/>
                <w:b/>
              </w:rPr>
            </w:pPr>
          </w:p>
        </w:tc>
        <w:tc>
          <w:tcPr>
            <w:tcW w:w="3150" w:type="dxa"/>
            <w:shd w:val="solid" w:color="FFFFFF" w:fill="FFFFFF"/>
          </w:tcPr>
          <w:p w14:paraId="7E503502" w14:textId="362B2C68" w:rsidR="00090873" w:rsidRPr="00F134B5" w:rsidRDefault="00B11802" w:rsidP="00FF4B84">
            <w:pPr>
              <w:autoSpaceDE w:val="0"/>
              <w:autoSpaceDN w:val="0"/>
              <w:adjustRightInd w:val="0"/>
              <w:spacing w:after="0" w:line="240" w:lineRule="auto"/>
              <w:jc w:val="center"/>
              <w:rPr>
                <w:rFonts w:asciiTheme="minorHAnsi" w:hAnsiTheme="minorHAnsi" w:cstheme="minorHAnsi"/>
                <w:lang w:eastAsia="ru-RU"/>
              </w:rPr>
            </w:pPr>
            <w:r w:rsidRPr="00F134B5">
              <w:rPr>
                <w:rFonts w:asciiTheme="minorHAnsi" w:hAnsiTheme="minorHAnsi" w:cstheme="minorHAnsi"/>
              </w:rPr>
              <w:t>non-BD OBP</w:t>
            </w:r>
            <w:r w:rsidR="00A31B34" w:rsidRPr="00F134B5">
              <w:rPr>
                <w:rFonts w:asciiTheme="minorHAnsi" w:hAnsiTheme="minorHAnsi" w:cstheme="minorHAnsi"/>
              </w:rPr>
              <w:t xml:space="preserve"> and </w:t>
            </w:r>
            <w:r w:rsidRPr="00F134B5">
              <w:rPr>
                <w:rFonts w:asciiTheme="minorHAnsi" w:hAnsiTheme="minorHAnsi" w:cstheme="minorHAnsi"/>
              </w:rPr>
              <w:t>OCP</w:t>
            </w:r>
            <w:r w:rsidRPr="00F134B5" w:rsidDel="00B11802">
              <w:rPr>
                <w:rFonts w:asciiTheme="minorHAnsi" w:hAnsiTheme="minorHAnsi" w:cstheme="minorHAnsi"/>
              </w:rPr>
              <w:t xml:space="preserve"> </w:t>
            </w:r>
            <w:r w:rsidR="00090873" w:rsidRPr="00F134B5">
              <w:rPr>
                <w:rFonts w:asciiTheme="minorHAnsi" w:hAnsiTheme="minorHAnsi" w:cstheme="minorHAnsi"/>
                <w:lang w:eastAsia="ru-RU"/>
              </w:rPr>
              <w:t>&gt; healthy</w:t>
            </w:r>
            <w:r w:rsidR="00BB217C" w:rsidRPr="00F134B5">
              <w:rPr>
                <w:rFonts w:asciiTheme="minorHAnsi" w:hAnsiTheme="minorHAnsi" w:cstheme="minorHAnsi"/>
              </w:rPr>
              <w:t xml:space="preserve"> OBP</w:t>
            </w:r>
            <w:r w:rsidR="00A31B34" w:rsidRPr="00F134B5">
              <w:rPr>
                <w:rFonts w:asciiTheme="minorHAnsi" w:hAnsiTheme="minorHAnsi" w:cstheme="minorHAnsi"/>
              </w:rPr>
              <w:t xml:space="preserve"> and </w:t>
            </w:r>
            <w:r w:rsidR="00BB217C" w:rsidRPr="00F134B5">
              <w:rPr>
                <w:rFonts w:asciiTheme="minorHAnsi" w:hAnsiTheme="minorHAnsi" w:cstheme="minorHAnsi"/>
              </w:rPr>
              <w:t>OCP</w:t>
            </w:r>
          </w:p>
        </w:tc>
        <w:tc>
          <w:tcPr>
            <w:tcW w:w="990" w:type="dxa"/>
            <w:shd w:val="solid" w:color="FFFFFF" w:fill="FFFFFF"/>
            <w:vAlign w:val="bottom"/>
          </w:tcPr>
          <w:p w14:paraId="660E7713" w14:textId="77777777" w:rsidR="00090873" w:rsidRPr="00F134B5"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F134B5">
              <w:rPr>
                <w:rFonts w:asciiTheme="minorHAnsi" w:hAnsiTheme="minorHAnsi" w:cstheme="minorHAnsi"/>
                <w:lang w:val="ru-RU" w:eastAsia="ru-RU"/>
              </w:rPr>
              <w:t>0.021</w:t>
            </w:r>
          </w:p>
        </w:tc>
        <w:tc>
          <w:tcPr>
            <w:tcW w:w="900" w:type="dxa"/>
            <w:shd w:val="solid" w:color="FFFFFF" w:fill="FFFFFF"/>
            <w:vAlign w:val="bottom"/>
          </w:tcPr>
          <w:p w14:paraId="53FAFCBA" w14:textId="77777777" w:rsidR="00090873" w:rsidRPr="00F134B5"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F134B5">
              <w:rPr>
                <w:rFonts w:asciiTheme="minorHAnsi" w:hAnsiTheme="minorHAnsi" w:cstheme="minorHAnsi"/>
                <w:lang w:val="ru-RU" w:eastAsia="ru-RU"/>
              </w:rPr>
              <w:t>0.010</w:t>
            </w:r>
          </w:p>
        </w:tc>
        <w:tc>
          <w:tcPr>
            <w:tcW w:w="1080" w:type="dxa"/>
            <w:shd w:val="solid" w:color="FFFFFF" w:fill="FFFFFF"/>
            <w:vAlign w:val="center"/>
          </w:tcPr>
          <w:p w14:paraId="5EBE49D4" w14:textId="77777777" w:rsidR="00090873" w:rsidRPr="00F134B5" w:rsidRDefault="00090873">
            <w:pPr>
              <w:autoSpaceDE w:val="0"/>
              <w:autoSpaceDN w:val="0"/>
              <w:adjustRightInd w:val="0"/>
              <w:spacing w:after="0" w:line="480" w:lineRule="auto"/>
              <w:jc w:val="center"/>
              <w:rPr>
                <w:rFonts w:asciiTheme="minorHAnsi" w:hAnsiTheme="minorHAnsi" w:cstheme="minorHAnsi"/>
                <w:lang w:val="ru-RU" w:eastAsia="ru-RU"/>
              </w:rPr>
            </w:pPr>
            <w:r w:rsidRPr="00F134B5">
              <w:rPr>
                <w:rFonts w:asciiTheme="minorHAnsi" w:hAnsiTheme="minorHAnsi" w:cstheme="minorHAnsi"/>
                <w:lang w:val="ru-RU" w:eastAsia="ru-RU"/>
              </w:rPr>
              <w:t>0.044</w:t>
            </w:r>
          </w:p>
        </w:tc>
        <w:tc>
          <w:tcPr>
            <w:tcW w:w="1170" w:type="dxa"/>
            <w:shd w:val="solid" w:color="FFFFFF" w:fill="FFFFFF"/>
            <w:vAlign w:val="center"/>
          </w:tcPr>
          <w:p w14:paraId="45233730" w14:textId="77777777" w:rsidR="00090873" w:rsidRPr="00F134B5" w:rsidRDefault="00090873">
            <w:pPr>
              <w:autoSpaceDE w:val="0"/>
              <w:autoSpaceDN w:val="0"/>
              <w:adjustRightInd w:val="0"/>
              <w:spacing w:after="0" w:line="480" w:lineRule="auto"/>
              <w:jc w:val="center"/>
              <w:rPr>
                <w:rFonts w:asciiTheme="minorHAnsi" w:hAnsiTheme="minorHAnsi" w:cstheme="minorHAnsi"/>
                <w:lang w:val="ru-RU" w:eastAsia="ru-RU"/>
              </w:rPr>
            </w:pPr>
            <w:r w:rsidRPr="00F134B5">
              <w:rPr>
                <w:rFonts w:asciiTheme="minorHAnsi" w:hAnsiTheme="minorHAnsi" w:cstheme="minorHAnsi"/>
                <w:lang w:val="ru-RU" w:eastAsia="ru-RU"/>
              </w:rPr>
              <w:t>0.066</w:t>
            </w:r>
          </w:p>
        </w:tc>
      </w:tr>
      <w:tr w:rsidR="0030778C" w:rsidRPr="00F134B5" w14:paraId="1DD2B16C" w14:textId="77777777" w:rsidTr="00F134B5">
        <w:trPr>
          <w:trHeight w:hRule="exact" w:val="432"/>
        </w:trPr>
        <w:tc>
          <w:tcPr>
            <w:tcW w:w="1255" w:type="dxa"/>
            <w:vMerge/>
            <w:shd w:val="solid" w:color="FFFFFF" w:fill="FFFFFF"/>
          </w:tcPr>
          <w:p w14:paraId="3A401A9D" w14:textId="77777777" w:rsidR="00090873" w:rsidRPr="00F134B5" w:rsidRDefault="00090873" w:rsidP="00B367D1">
            <w:pPr>
              <w:autoSpaceDE w:val="0"/>
              <w:autoSpaceDN w:val="0"/>
              <w:adjustRightInd w:val="0"/>
              <w:spacing w:line="480" w:lineRule="auto"/>
              <w:jc w:val="center"/>
              <w:rPr>
                <w:rFonts w:asciiTheme="minorHAnsi" w:hAnsiTheme="minorHAnsi" w:cstheme="minorHAnsi"/>
                <w:b/>
              </w:rPr>
            </w:pPr>
          </w:p>
        </w:tc>
        <w:tc>
          <w:tcPr>
            <w:tcW w:w="1260" w:type="dxa"/>
            <w:vMerge/>
            <w:shd w:val="solid" w:color="FFFFFF" w:fill="FFFFFF"/>
          </w:tcPr>
          <w:p w14:paraId="4849DB44" w14:textId="77777777" w:rsidR="00090873" w:rsidRPr="00F134B5" w:rsidRDefault="00090873" w:rsidP="00B367D1">
            <w:pPr>
              <w:autoSpaceDE w:val="0"/>
              <w:autoSpaceDN w:val="0"/>
              <w:adjustRightInd w:val="0"/>
              <w:spacing w:line="480" w:lineRule="auto"/>
              <w:jc w:val="center"/>
              <w:rPr>
                <w:rFonts w:asciiTheme="minorHAnsi" w:hAnsiTheme="minorHAnsi" w:cstheme="minorHAnsi"/>
              </w:rPr>
            </w:pPr>
          </w:p>
        </w:tc>
        <w:tc>
          <w:tcPr>
            <w:tcW w:w="3150" w:type="dxa"/>
            <w:shd w:val="solid" w:color="FFFFFF" w:fill="FFFFFF"/>
          </w:tcPr>
          <w:p w14:paraId="546D9E90" w14:textId="2ACA986C" w:rsidR="00090873" w:rsidRPr="00F134B5" w:rsidRDefault="00090873" w:rsidP="00FF4B84">
            <w:pPr>
              <w:autoSpaceDE w:val="0"/>
              <w:autoSpaceDN w:val="0"/>
              <w:adjustRightInd w:val="0"/>
              <w:spacing w:after="0" w:line="240" w:lineRule="auto"/>
              <w:jc w:val="center"/>
              <w:rPr>
                <w:rFonts w:asciiTheme="minorHAnsi" w:hAnsiTheme="minorHAnsi" w:cstheme="minorHAnsi"/>
                <w:lang w:eastAsia="ru-RU"/>
              </w:rPr>
            </w:pPr>
            <w:r w:rsidRPr="00F134B5">
              <w:rPr>
                <w:rFonts w:asciiTheme="minorHAnsi" w:hAnsiTheme="minorHAnsi" w:cstheme="minorHAnsi"/>
                <w:lang w:eastAsia="ru-RU"/>
              </w:rPr>
              <w:t>OHP &gt; healthy</w:t>
            </w:r>
            <w:r w:rsidR="00BB217C" w:rsidRPr="00F134B5">
              <w:rPr>
                <w:rFonts w:asciiTheme="minorHAnsi" w:hAnsiTheme="minorHAnsi" w:cstheme="minorHAnsi"/>
              </w:rPr>
              <w:t xml:space="preserve"> OBP</w:t>
            </w:r>
            <w:r w:rsidR="00A31B34" w:rsidRPr="00F134B5">
              <w:rPr>
                <w:rFonts w:asciiTheme="minorHAnsi" w:hAnsiTheme="minorHAnsi" w:cstheme="minorHAnsi"/>
              </w:rPr>
              <w:t xml:space="preserve"> and </w:t>
            </w:r>
            <w:r w:rsidR="00BB217C" w:rsidRPr="00F134B5">
              <w:rPr>
                <w:rFonts w:asciiTheme="minorHAnsi" w:hAnsiTheme="minorHAnsi" w:cstheme="minorHAnsi"/>
              </w:rPr>
              <w:t>OCP</w:t>
            </w:r>
          </w:p>
        </w:tc>
        <w:tc>
          <w:tcPr>
            <w:tcW w:w="990" w:type="dxa"/>
            <w:shd w:val="solid" w:color="FFFFFF" w:fill="FFFFFF"/>
            <w:vAlign w:val="bottom"/>
          </w:tcPr>
          <w:p w14:paraId="0C68D282" w14:textId="77777777" w:rsidR="00090873" w:rsidRPr="00F134B5"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F134B5">
              <w:rPr>
                <w:rFonts w:asciiTheme="minorHAnsi" w:hAnsiTheme="minorHAnsi" w:cstheme="minorHAnsi"/>
                <w:lang w:val="ru-RU" w:eastAsia="ru-RU"/>
              </w:rPr>
              <w:t>0.003</w:t>
            </w:r>
          </w:p>
        </w:tc>
        <w:tc>
          <w:tcPr>
            <w:tcW w:w="900" w:type="dxa"/>
            <w:shd w:val="solid" w:color="FFFFFF" w:fill="FFFFFF"/>
            <w:vAlign w:val="bottom"/>
          </w:tcPr>
          <w:p w14:paraId="2C6070B0" w14:textId="77777777" w:rsidR="00090873" w:rsidRPr="00F134B5"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F134B5">
              <w:rPr>
                <w:rFonts w:asciiTheme="minorHAnsi" w:hAnsiTheme="minorHAnsi" w:cstheme="minorHAnsi"/>
                <w:lang w:val="ru-RU" w:eastAsia="ru-RU"/>
              </w:rPr>
              <w:t>0.009</w:t>
            </w:r>
          </w:p>
        </w:tc>
        <w:tc>
          <w:tcPr>
            <w:tcW w:w="1080" w:type="dxa"/>
            <w:shd w:val="solid" w:color="FFFFFF" w:fill="FFFFFF"/>
            <w:vAlign w:val="center"/>
          </w:tcPr>
          <w:p w14:paraId="0ACFD0E7" w14:textId="77777777" w:rsidR="00090873" w:rsidRPr="00F134B5" w:rsidRDefault="00090873">
            <w:pPr>
              <w:autoSpaceDE w:val="0"/>
              <w:autoSpaceDN w:val="0"/>
              <w:adjustRightInd w:val="0"/>
              <w:spacing w:after="0" w:line="480" w:lineRule="auto"/>
              <w:jc w:val="center"/>
              <w:rPr>
                <w:rFonts w:asciiTheme="minorHAnsi" w:hAnsiTheme="minorHAnsi" w:cstheme="minorHAnsi"/>
                <w:lang w:val="ru-RU" w:eastAsia="ru-RU"/>
              </w:rPr>
            </w:pPr>
            <w:r w:rsidRPr="00F134B5">
              <w:rPr>
                <w:rFonts w:asciiTheme="minorHAnsi" w:hAnsiTheme="minorHAnsi" w:cstheme="minorHAnsi"/>
                <w:lang w:val="ru-RU" w:eastAsia="ru-RU"/>
              </w:rPr>
              <w:t>0.757</w:t>
            </w:r>
          </w:p>
        </w:tc>
        <w:tc>
          <w:tcPr>
            <w:tcW w:w="1170" w:type="dxa"/>
            <w:shd w:val="solid" w:color="FFFFFF" w:fill="FFFFFF"/>
            <w:vAlign w:val="center"/>
          </w:tcPr>
          <w:p w14:paraId="618DF3E6" w14:textId="77777777" w:rsidR="00090873" w:rsidRPr="00F134B5" w:rsidRDefault="00090873">
            <w:pPr>
              <w:autoSpaceDE w:val="0"/>
              <w:autoSpaceDN w:val="0"/>
              <w:adjustRightInd w:val="0"/>
              <w:spacing w:after="0" w:line="480" w:lineRule="auto"/>
              <w:jc w:val="center"/>
              <w:rPr>
                <w:rFonts w:asciiTheme="minorHAnsi" w:hAnsiTheme="minorHAnsi" w:cstheme="minorHAnsi"/>
                <w:lang w:val="ru-RU" w:eastAsia="ru-RU"/>
              </w:rPr>
            </w:pPr>
            <w:r w:rsidRPr="00F134B5">
              <w:rPr>
                <w:rFonts w:asciiTheme="minorHAnsi" w:hAnsiTheme="minorHAnsi" w:cstheme="minorHAnsi"/>
                <w:lang w:val="ru-RU" w:eastAsia="ru-RU"/>
              </w:rPr>
              <w:t>0.790</w:t>
            </w:r>
          </w:p>
        </w:tc>
      </w:tr>
      <w:tr w:rsidR="0030778C" w:rsidRPr="00F134B5" w14:paraId="5F62A491" w14:textId="77777777" w:rsidTr="00F134B5">
        <w:trPr>
          <w:trHeight w:hRule="exact" w:val="432"/>
        </w:trPr>
        <w:tc>
          <w:tcPr>
            <w:tcW w:w="1255" w:type="dxa"/>
            <w:vMerge/>
            <w:shd w:val="solid" w:color="FFFFFF" w:fill="FFFFFF"/>
          </w:tcPr>
          <w:p w14:paraId="36ED412B" w14:textId="77777777" w:rsidR="00090873" w:rsidRPr="00F134B5" w:rsidRDefault="00090873" w:rsidP="00B367D1">
            <w:pPr>
              <w:autoSpaceDE w:val="0"/>
              <w:autoSpaceDN w:val="0"/>
              <w:adjustRightInd w:val="0"/>
              <w:spacing w:line="480" w:lineRule="auto"/>
              <w:jc w:val="center"/>
              <w:rPr>
                <w:rFonts w:asciiTheme="minorHAnsi" w:hAnsiTheme="minorHAnsi" w:cstheme="minorHAnsi"/>
                <w:b/>
              </w:rPr>
            </w:pPr>
          </w:p>
        </w:tc>
        <w:tc>
          <w:tcPr>
            <w:tcW w:w="1260" w:type="dxa"/>
            <w:vMerge/>
            <w:shd w:val="solid" w:color="FFFFFF" w:fill="FFFFFF"/>
          </w:tcPr>
          <w:p w14:paraId="46E9ECA8" w14:textId="77777777" w:rsidR="00090873" w:rsidRPr="00F134B5" w:rsidRDefault="00090873" w:rsidP="00B367D1">
            <w:pPr>
              <w:autoSpaceDE w:val="0"/>
              <w:autoSpaceDN w:val="0"/>
              <w:adjustRightInd w:val="0"/>
              <w:spacing w:line="480" w:lineRule="auto"/>
              <w:jc w:val="center"/>
              <w:rPr>
                <w:rFonts w:asciiTheme="minorHAnsi" w:hAnsiTheme="minorHAnsi" w:cstheme="minorHAnsi"/>
              </w:rPr>
            </w:pPr>
          </w:p>
        </w:tc>
        <w:tc>
          <w:tcPr>
            <w:tcW w:w="3150" w:type="dxa"/>
            <w:shd w:val="solid" w:color="FFFFFF" w:fill="FFFFFF"/>
          </w:tcPr>
          <w:p w14:paraId="1728C14D" w14:textId="1EEB7E73" w:rsidR="00090873" w:rsidRPr="00F134B5" w:rsidRDefault="00B11802" w:rsidP="00FF4B84">
            <w:pPr>
              <w:autoSpaceDE w:val="0"/>
              <w:autoSpaceDN w:val="0"/>
              <w:adjustRightInd w:val="0"/>
              <w:spacing w:after="0" w:line="240" w:lineRule="auto"/>
              <w:jc w:val="center"/>
              <w:rPr>
                <w:rFonts w:asciiTheme="minorHAnsi" w:hAnsiTheme="minorHAnsi" w:cstheme="minorHAnsi"/>
                <w:b/>
                <w:lang w:eastAsia="ru-RU"/>
              </w:rPr>
            </w:pPr>
            <w:r w:rsidRPr="00F134B5">
              <w:rPr>
                <w:rFonts w:asciiTheme="minorHAnsi" w:hAnsiTheme="minorHAnsi" w:cstheme="minorHAnsi"/>
                <w:b/>
                <w:bCs/>
              </w:rPr>
              <w:t>non-BD OBP</w:t>
            </w:r>
            <w:r w:rsidR="00A31B34" w:rsidRPr="00F134B5">
              <w:rPr>
                <w:rFonts w:asciiTheme="minorHAnsi" w:hAnsiTheme="minorHAnsi" w:cstheme="minorHAnsi"/>
                <w:b/>
                <w:bCs/>
              </w:rPr>
              <w:t xml:space="preserve"> and </w:t>
            </w:r>
            <w:r w:rsidRPr="00F134B5">
              <w:rPr>
                <w:rFonts w:asciiTheme="minorHAnsi" w:hAnsiTheme="minorHAnsi" w:cstheme="minorHAnsi"/>
                <w:b/>
                <w:bCs/>
              </w:rPr>
              <w:t>OCP</w:t>
            </w:r>
            <w:r w:rsidRPr="00F134B5" w:rsidDel="00B11802">
              <w:rPr>
                <w:rFonts w:asciiTheme="minorHAnsi" w:hAnsiTheme="minorHAnsi" w:cstheme="minorHAnsi"/>
                <w:b/>
                <w:bCs/>
              </w:rPr>
              <w:t xml:space="preserve"> </w:t>
            </w:r>
            <w:r w:rsidR="00090873" w:rsidRPr="00F134B5">
              <w:rPr>
                <w:rFonts w:asciiTheme="minorHAnsi" w:hAnsiTheme="minorHAnsi" w:cstheme="minorHAnsi"/>
                <w:b/>
                <w:lang w:eastAsia="ru-RU"/>
              </w:rPr>
              <w:t>&gt; BD</w:t>
            </w:r>
          </w:p>
        </w:tc>
        <w:tc>
          <w:tcPr>
            <w:tcW w:w="990" w:type="dxa"/>
            <w:shd w:val="solid" w:color="FFFFFF" w:fill="FFFFFF"/>
            <w:vAlign w:val="bottom"/>
          </w:tcPr>
          <w:p w14:paraId="118C5967" w14:textId="77777777" w:rsidR="00090873" w:rsidRPr="00F134B5"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F134B5">
              <w:rPr>
                <w:rFonts w:asciiTheme="minorHAnsi" w:hAnsiTheme="minorHAnsi" w:cstheme="minorHAnsi"/>
                <w:lang w:val="ru-RU" w:eastAsia="ru-RU"/>
              </w:rPr>
              <w:t>0.046</w:t>
            </w:r>
          </w:p>
        </w:tc>
        <w:tc>
          <w:tcPr>
            <w:tcW w:w="900" w:type="dxa"/>
            <w:shd w:val="solid" w:color="FFFFFF" w:fill="FFFFFF"/>
            <w:vAlign w:val="bottom"/>
          </w:tcPr>
          <w:p w14:paraId="504E8142" w14:textId="77777777" w:rsidR="00090873" w:rsidRPr="00F134B5"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F134B5">
              <w:rPr>
                <w:rFonts w:asciiTheme="minorHAnsi" w:hAnsiTheme="minorHAnsi" w:cstheme="minorHAnsi"/>
                <w:lang w:val="ru-RU" w:eastAsia="ru-RU"/>
              </w:rPr>
              <w:t>0.011</w:t>
            </w:r>
          </w:p>
        </w:tc>
        <w:tc>
          <w:tcPr>
            <w:tcW w:w="1080" w:type="dxa"/>
            <w:shd w:val="solid" w:color="FFFFFF" w:fill="FFFFFF"/>
            <w:vAlign w:val="center"/>
          </w:tcPr>
          <w:p w14:paraId="6EC1ADB2" w14:textId="77777777" w:rsidR="00090873" w:rsidRPr="00F134B5" w:rsidRDefault="00090873">
            <w:pPr>
              <w:autoSpaceDE w:val="0"/>
              <w:autoSpaceDN w:val="0"/>
              <w:adjustRightInd w:val="0"/>
              <w:spacing w:after="0" w:line="480" w:lineRule="auto"/>
              <w:jc w:val="center"/>
              <w:rPr>
                <w:rFonts w:asciiTheme="minorHAnsi" w:hAnsiTheme="minorHAnsi" w:cstheme="minorHAnsi"/>
                <w:lang w:eastAsia="ru-RU"/>
              </w:rPr>
            </w:pPr>
            <w:r w:rsidRPr="00F134B5">
              <w:rPr>
                <w:rFonts w:asciiTheme="minorHAnsi" w:hAnsiTheme="minorHAnsi" w:cstheme="minorHAnsi"/>
                <w:lang w:eastAsia="ru-RU"/>
              </w:rPr>
              <w:t>&lt;</w:t>
            </w:r>
            <w:r w:rsidRPr="00F134B5">
              <w:rPr>
                <w:rFonts w:asciiTheme="minorHAnsi" w:hAnsiTheme="minorHAnsi" w:cstheme="minorHAnsi"/>
                <w:lang w:val="ru-RU" w:eastAsia="ru-RU"/>
              </w:rPr>
              <w:t>0.00</w:t>
            </w:r>
            <w:r w:rsidRPr="00F134B5">
              <w:rPr>
                <w:rFonts w:asciiTheme="minorHAnsi" w:hAnsiTheme="minorHAnsi" w:cstheme="minorHAnsi"/>
                <w:lang w:eastAsia="ru-RU"/>
              </w:rPr>
              <w:t>1</w:t>
            </w:r>
          </w:p>
        </w:tc>
        <w:tc>
          <w:tcPr>
            <w:tcW w:w="1170" w:type="dxa"/>
            <w:shd w:val="solid" w:color="FFFFFF" w:fill="FFFFFF"/>
            <w:vAlign w:val="center"/>
          </w:tcPr>
          <w:p w14:paraId="17317503" w14:textId="77777777" w:rsidR="00090873" w:rsidRPr="00F134B5" w:rsidRDefault="00090873">
            <w:pPr>
              <w:autoSpaceDE w:val="0"/>
              <w:autoSpaceDN w:val="0"/>
              <w:adjustRightInd w:val="0"/>
              <w:spacing w:after="0" w:line="480" w:lineRule="auto"/>
              <w:jc w:val="center"/>
              <w:rPr>
                <w:rFonts w:asciiTheme="minorHAnsi" w:hAnsiTheme="minorHAnsi" w:cstheme="minorHAnsi"/>
                <w:b/>
                <w:lang w:val="ru-RU" w:eastAsia="ru-RU"/>
              </w:rPr>
            </w:pPr>
            <w:r w:rsidRPr="00F134B5">
              <w:rPr>
                <w:rFonts w:asciiTheme="minorHAnsi" w:hAnsiTheme="minorHAnsi" w:cstheme="minorHAnsi"/>
                <w:b/>
                <w:lang w:val="ru-RU" w:eastAsia="ru-RU"/>
              </w:rPr>
              <w:t>0.001</w:t>
            </w:r>
          </w:p>
        </w:tc>
      </w:tr>
      <w:tr w:rsidR="0030778C" w:rsidRPr="00F134B5" w14:paraId="06EA6A7D" w14:textId="77777777" w:rsidTr="00F134B5">
        <w:trPr>
          <w:trHeight w:hRule="exact" w:val="432"/>
        </w:trPr>
        <w:tc>
          <w:tcPr>
            <w:tcW w:w="1255" w:type="dxa"/>
            <w:vMerge/>
            <w:shd w:val="solid" w:color="FFFFFF" w:fill="FFFFFF"/>
          </w:tcPr>
          <w:p w14:paraId="66503C85" w14:textId="77777777" w:rsidR="00090873" w:rsidRPr="00F134B5" w:rsidRDefault="00090873" w:rsidP="00B367D1">
            <w:pPr>
              <w:autoSpaceDE w:val="0"/>
              <w:autoSpaceDN w:val="0"/>
              <w:adjustRightInd w:val="0"/>
              <w:spacing w:line="480" w:lineRule="auto"/>
              <w:jc w:val="center"/>
              <w:rPr>
                <w:rFonts w:asciiTheme="minorHAnsi" w:hAnsiTheme="minorHAnsi" w:cstheme="minorHAnsi"/>
                <w:b/>
              </w:rPr>
            </w:pPr>
          </w:p>
        </w:tc>
        <w:tc>
          <w:tcPr>
            <w:tcW w:w="1260" w:type="dxa"/>
            <w:vMerge/>
            <w:shd w:val="solid" w:color="FFFFFF" w:fill="FFFFFF"/>
          </w:tcPr>
          <w:p w14:paraId="2F2E9F19" w14:textId="77777777" w:rsidR="00090873" w:rsidRPr="00F134B5" w:rsidRDefault="00090873" w:rsidP="00B367D1">
            <w:pPr>
              <w:autoSpaceDE w:val="0"/>
              <w:autoSpaceDN w:val="0"/>
              <w:adjustRightInd w:val="0"/>
              <w:spacing w:line="480" w:lineRule="auto"/>
              <w:jc w:val="center"/>
              <w:rPr>
                <w:rFonts w:asciiTheme="minorHAnsi" w:hAnsiTheme="minorHAnsi" w:cstheme="minorHAnsi"/>
              </w:rPr>
            </w:pPr>
          </w:p>
        </w:tc>
        <w:tc>
          <w:tcPr>
            <w:tcW w:w="3150" w:type="dxa"/>
            <w:shd w:val="solid" w:color="FFFFFF" w:fill="FFFFFF"/>
          </w:tcPr>
          <w:p w14:paraId="2A9A4153" w14:textId="613F2671" w:rsidR="00090873" w:rsidRPr="00F134B5" w:rsidRDefault="00B11802" w:rsidP="00FF4B84">
            <w:pPr>
              <w:autoSpaceDE w:val="0"/>
              <w:autoSpaceDN w:val="0"/>
              <w:adjustRightInd w:val="0"/>
              <w:spacing w:after="0" w:line="240" w:lineRule="auto"/>
              <w:jc w:val="center"/>
              <w:rPr>
                <w:rFonts w:asciiTheme="minorHAnsi" w:hAnsiTheme="minorHAnsi" w:cstheme="minorHAnsi"/>
                <w:lang w:eastAsia="ru-RU"/>
              </w:rPr>
            </w:pPr>
            <w:r w:rsidRPr="00F134B5">
              <w:rPr>
                <w:rFonts w:asciiTheme="minorHAnsi" w:hAnsiTheme="minorHAnsi" w:cstheme="minorHAnsi"/>
              </w:rPr>
              <w:t>non-BD OBP</w:t>
            </w:r>
            <w:r w:rsidR="00A31B34" w:rsidRPr="00F134B5">
              <w:rPr>
                <w:rFonts w:asciiTheme="minorHAnsi" w:hAnsiTheme="minorHAnsi" w:cstheme="minorHAnsi"/>
              </w:rPr>
              <w:t xml:space="preserve"> and </w:t>
            </w:r>
            <w:r w:rsidRPr="00F134B5">
              <w:rPr>
                <w:rFonts w:asciiTheme="minorHAnsi" w:hAnsiTheme="minorHAnsi" w:cstheme="minorHAnsi"/>
              </w:rPr>
              <w:t>OCP</w:t>
            </w:r>
            <w:r w:rsidRPr="00F134B5" w:rsidDel="00B11802">
              <w:rPr>
                <w:rFonts w:asciiTheme="minorHAnsi" w:hAnsiTheme="minorHAnsi" w:cstheme="minorHAnsi"/>
              </w:rPr>
              <w:t xml:space="preserve"> </w:t>
            </w:r>
            <w:r w:rsidR="00090873" w:rsidRPr="00F134B5">
              <w:rPr>
                <w:rFonts w:asciiTheme="minorHAnsi" w:hAnsiTheme="minorHAnsi" w:cstheme="minorHAnsi"/>
                <w:lang w:eastAsia="ru-RU"/>
              </w:rPr>
              <w:t>&gt; OHP</w:t>
            </w:r>
          </w:p>
        </w:tc>
        <w:tc>
          <w:tcPr>
            <w:tcW w:w="990" w:type="dxa"/>
            <w:shd w:val="solid" w:color="FFFFFF" w:fill="FFFFFF"/>
            <w:vAlign w:val="bottom"/>
          </w:tcPr>
          <w:p w14:paraId="7AC8CC50" w14:textId="77777777" w:rsidR="00090873" w:rsidRPr="00F134B5"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F134B5">
              <w:rPr>
                <w:rFonts w:asciiTheme="minorHAnsi" w:hAnsiTheme="minorHAnsi" w:cstheme="minorHAnsi"/>
                <w:lang w:val="ru-RU" w:eastAsia="ru-RU"/>
              </w:rPr>
              <w:t>0.018</w:t>
            </w:r>
          </w:p>
        </w:tc>
        <w:tc>
          <w:tcPr>
            <w:tcW w:w="900" w:type="dxa"/>
            <w:shd w:val="solid" w:color="FFFFFF" w:fill="FFFFFF"/>
            <w:vAlign w:val="bottom"/>
          </w:tcPr>
          <w:p w14:paraId="04531DFD" w14:textId="77777777" w:rsidR="00090873" w:rsidRPr="00F134B5" w:rsidDel="00045C79"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F134B5">
              <w:rPr>
                <w:rFonts w:asciiTheme="minorHAnsi" w:hAnsiTheme="minorHAnsi" w:cstheme="minorHAnsi"/>
                <w:lang w:val="ru-RU" w:eastAsia="ru-RU"/>
              </w:rPr>
              <w:t>0.010</w:t>
            </w:r>
          </w:p>
        </w:tc>
        <w:tc>
          <w:tcPr>
            <w:tcW w:w="1080" w:type="dxa"/>
            <w:shd w:val="solid" w:color="FFFFFF" w:fill="FFFFFF"/>
            <w:vAlign w:val="center"/>
          </w:tcPr>
          <w:p w14:paraId="03B22F62" w14:textId="77777777" w:rsidR="00090873" w:rsidRPr="00F134B5" w:rsidRDefault="00090873">
            <w:pPr>
              <w:autoSpaceDE w:val="0"/>
              <w:autoSpaceDN w:val="0"/>
              <w:adjustRightInd w:val="0"/>
              <w:spacing w:after="0" w:line="480" w:lineRule="auto"/>
              <w:jc w:val="center"/>
              <w:rPr>
                <w:rFonts w:asciiTheme="minorHAnsi" w:hAnsiTheme="minorHAnsi" w:cstheme="minorHAnsi"/>
                <w:lang w:val="ru-RU" w:eastAsia="ru-RU"/>
              </w:rPr>
            </w:pPr>
            <w:r w:rsidRPr="00F134B5">
              <w:rPr>
                <w:rFonts w:asciiTheme="minorHAnsi" w:hAnsiTheme="minorHAnsi" w:cstheme="minorHAnsi"/>
                <w:lang w:val="ru-RU" w:eastAsia="ru-RU"/>
              </w:rPr>
              <w:t>0.072</w:t>
            </w:r>
          </w:p>
        </w:tc>
        <w:tc>
          <w:tcPr>
            <w:tcW w:w="1170" w:type="dxa"/>
            <w:shd w:val="solid" w:color="FFFFFF" w:fill="FFFFFF"/>
            <w:vAlign w:val="center"/>
          </w:tcPr>
          <w:p w14:paraId="65D0661E" w14:textId="77777777" w:rsidR="00090873" w:rsidRPr="00F134B5" w:rsidRDefault="00090873">
            <w:pPr>
              <w:autoSpaceDE w:val="0"/>
              <w:autoSpaceDN w:val="0"/>
              <w:adjustRightInd w:val="0"/>
              <w:spacing w:after="0" w:line="480" w:lineRule="auto"/>
              <w:jc w:val="center"/>
              <w:rPr>
                <w:rFonts w:asciiTheme="minorHAnsi" w:hAnsiTheme="minorHAnsi" w:cstheme="minorHAnsi"/>
                <w:lang w:val="ru-RU" w:eastAsia="ru-RU"/>
              </w:rPr>
            </w:pPr>
            <w:r w:rsidRPr="00F134B5">
              <w:rPr>
                <w:rFonts w:asciiTheme="minorHAnsi" w:hAnsiTheme="minorHAnsi" w:cstheme="minorHAnsi"/>
                <w:lang w:val="ru-RU" w:eastAsia="ru-RU"/>
              </w:rPr>
              <w:t>0.091</w:t>
            </w:r>
          </w:p>
        </w:tc>
      </w:tr>
      <w:tr w:rsidR="0030778C" w:rsidRPr="00F134B5" w14:paraId="7C13F7A3" w14:textId="77777777" w:rsidTr="00F134B5">
        <w:trPr>
          <w:trHeight w:hRule="exact" w:val="432"/>
        </w:trPr>
        <w:tc>
          <w:tcPr>
            <w:tcW w:w="1255" w:type="dxa"/>
            <w:vMerge w:val="restart"/>
            <w:shd w:val="solid" w:color="FFFFFF" w:fill="FFFFFF"/>
          </w:tcPr>
          <w:p w14:paraId="495FA6BB" w14:textId="48E3CCDB" w:rsidR="00090873" w:rsidRPr="00F134B5" w:rsidRDefault="00090873" w:rsidP="00B367D1">
            <w:pPr>
              <w:autoSpaceDE w:val="0"/>
              <w:autoSpaceDN w:val="0"/>
              <w:adjustRightInd w:val="0"/>
              <w:spacing w:line="480" w:lineRule="auto"/>
              <w:jc w:val="center"/>
              <w:rPr>
                <w:rFonts w:asciiTheme="minorHAnsi" w:hAnsiTheme="minorHAnsi" w:cstheme="minorHAnsi"/>
                <w:b/>
              </w:rPr>
            </w:pPr>
            <w:r w:rsidRPr="00F134B5">
              <w:rPr>
                <w:rFonts w:asciiTheme="minorHAnsi" w:hAnsiTheme="minorHAnsi" w:cstheme="minorHAnsi"/>
              </w:rPr>
              <w:t xml:space="preserve">Right </w:t>
            </w:r>
            <w:r w:rsidR="00D26AAD" w:rsidRPr="00F134B5">
              <w:rPr>
                <w:rFonts w:asciiTheme="minorHAnsi" w:hAnsiTheme="minorHAnsi" w:cstheme="minorHAnsi"/>
              </w:rPr>
              <w:t>CB</w:t>
            </w:r>
          </w:p>
        </w:tc>
        <w:tc>
          <w:tcPr>
            <w:tcW w:w="1260" w:type="dxa"/>
            <w:vMerge w:val="restart"/>
            <w:shd w:val="solid" w:color="FFFFFF" w:fill="FFFFFF"/>
          </w:tcPr>
          <w:p w14:paraId="758C37A9" w14:textId="77777777" w:rsidR="00090873" w:rsidRPr="00F134B5" w:rsidRDefault="00090873" w:rsidP="00B367D1">
            <w:pPr>
              <w:autoSpaceDE w:val="0"/>
              <w:autoSpaceDN w:val="0"/>
              <w:adjustRightInd w:val="0"/>
              <w:spacing w:line="480" w:lineRule="auto"/>
              <w:jc w:val="center"/>
              <w:rPr>
                <w:rFonts w:asciiTheme="minorHAnsi" w:hAnsiTheme="minorHAnsi" w:cstheme="minorHAnsi"/>
              </w:rPr>
            </w:pPr>
            <w:r w:rsidRPr="00F134B5">
              <w:rPr>
                <w:rFonts w:asciiTheme="minorHAnsi" w:hAnsiTheme="minorHAnsi" w:cstheme="minorHAnsi"/>
                <w:b/>
              </w:rPr>
              <w:t>50-61</w:t>
            </w:r>
          </w:p>
        </w:tc>
        <w:tc>
          <w:tcPr>
            <w:tcW w:w="3150" w:type="dxa"/>
            <w:shd w:val="solid" w:color="FFFFFF" w:fill="FFFFFF"/>
          </w:tcPr>
          <w:p w14:paraId="1F404588" w14:textId="0B30EB52" w:rsidR="00090873" w:rsidRPr="00F134B5" w:rsidRDefault="00090873" w:rsidP="00FF4B84">
            <w:pPr>
              <w:autoSpaceDE w:val="0"/>
              <w:autoSpaceDN w:val="0"/>
              <w:adjustRightInd w:val="0"/>
              <w:spacing w:after="0" w:line="240" w:lineRule="auto"/>
              <w:jc w:val="center"/>
              <w:rPr>
                <w:rFonts w:asciiTheme="minorHAnsi" w:hAnsiTheme="minorHAnsi" w:cstheme="minorHAnsi"/>
                <w:b/>
                <w:lang w:eastAsia="ru-RU"/>
              </w:rPr>
            </w:pPr>
            <w:r w:rsidRPr="00F134B5">
              <w:rPr>
                <w:rFonts w:asciiTheme="minorHAnsi" w:hAnsiTheme="minorHAnsi" w:cstheme="minorHAnsi"/>
                <w:b/>
                <w:lang w:eastAsia="ru-RU"/>
              </w:rPr>
              <w:t>healthy</w:t>
            </w:r>
            <w:r w:rsidR="00286000" w:rsidRPr="00F134B5">
              <w:rPr>
                <w:rFonts w:asciiTheme="minorHAnsi" w:hAnsiTheme="minorHAnsi" w:cstheme="minorHAnsi"/>
                <w:b/>
                <w:lang w:eastAsia="ru-RU"/>
              </w:rPr>
              <w:t xml:space="preserve"> </w:t>
            </w:r>
            <w:r w:rsidR="002B2241" w:rsidRPr="00F134B5">
              <w:rPr>
                <w:rFonts w:asciiTheme="minorHAnsi" w:hAnsiTheme="minorHAnsi" w:cstheme="minorHAnsi"/>
                <w:b/>
              </w:rPr>
              <w:t>OBP</w:t>
            </w:r>
            <w:r w:rsidR="00A31B34" w:rsidRPr="00F134B5">
              <w:rPr>
                <w:rFonts w:asciiTheme="minorHAnsi" w:hAnsiTheme="minorHAnsi" w:cstheme="minorHAnsi"/>
                <w:b/>
              </w:rPr>
              <w:t xml:space="preserve"> and </w:t>
            </w:r>
            <w:r w:rsidR="002B2241" w:rsidRPr="00F134B5">
              <w:rPr>
                <w:rFonts w:asciiTheme="minorHAnsi" w:hAnsiTheme="minorHAnsi" w:cstheme="minorHAnsi"/>
                <w:b/>
              </w:rPr>
              <w:t>OCP</w:t>
            </w:r>
            <w:r w:rsidR="002B2241" w:rsidRPr="00F134B5">
              <w:rPr>
                <w:rFonts w:asciiTheme="minorHAnsi" w:hAnsiTheme="minorHAnsi" w:cstheme="minorHAnsi"/>
                <w:b/>
                <w:lang w:eastAsia="ru-RU"/>
              </w:rPr>
              <w:t xml:space="preserve"> </w:t>
            </w:r>
            <w:r w:rsidRPr="00F134B5">
              <w:rPr>
                <w:rFonts w:asciiTheme="minorHAnsi" w:hAnsiTheme="minorHAnsi" w:cstheme="minorHAnsi"/>
                <w:b/>
                <w:lang w:eastAsia="ru-RU"/>
              </w:rPr>
              <w:t>&gt;</w:t>
            </w:r>
            <w:r w:rsidR="002B2241" w:rsidRPr="00F134B5">
              <w:rPr>
                <w:rFonts w:asciiTheme="minorHAnsi" w:hAnsiTheme="minorHAnsi" w:cstheme="minorHAnsi"/>
                <w:b/>
                <w:lang w:eastAsia="ru-RU"/>
              </w:rPr>
              <w:t xml:space="preserve"> </w:t>
            </w:r>
            <w:r w:rsidRPr="00F134B5">
              <w:rPr>
                <w:rFonts w:asciiTheme="minorHAnsi" w:hAnsiTheme="minorHAnsi" w:cstheme="minorHAnsi"/>
                <w:b/>
                <w:lang w:eastAsia="ru-RU"/>
              </w:rPr>
              <w:t>BD</w:t>
            </w:r>
          </w:p>
        </w:tc>
        <w:tc>
          <w:tcPr>
            <w:tcW w:w="990" w:type="dxa"/>
            <w:shd w:val="solid" w:color="FFFFFF" w:fill="FFFFFF"/>
            <w:vAlign w:val="bottom"/>
          </w:tcPr>
          <w:p w14:paraId="7FB8450C" w14:textId="77777777" w:rsidR="00090873" w:rsidRPr="00F134B5"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F134B5">
              <w:rPr>
                <w:rFonts w:asciiTheme="minorHAnsi" w:hAnsiTheme="minorHAnsi" w:cstheme="minorHAnsi"/>
                <w:lang w:val="ru-RU" w:eastAsia="ru-RU"/>
              </w:rPr>
              <w:t>0.034</w:t>
            </w:r>
          </w:p>
        </w:tc>
        <w:tc>
          <w:tcPr>
            <w:tcW w:w="900" w:type="dxa"/>
            <w:shd w:val="solid" w:color="FFFFFF" w:fill="FFFFFF"/>
            <w:vAlign w:val="bottom"/>
          </w:tcPr>
          <w:p w14:paraId="5B3DEAF9" w14:textId="77777777" w:rsidR="00090873" w:rsidRPr="00F134B5"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F134B5">
              <w:rPr>
                <w:rFonts w:asciiTheme="minorHAnsi" w:hAnsiTheme="minorHAnsi" w:cstheme="minorHAnsi"/>
                <w:lang w:val="ru-RU" w:eastAsia="ru-RU"/>
              </w:rPr>
              <w:t>0.013</w:t>
            </w:r>
          </w:p>
        </w:tc>
        <w:tc>
          <w:tcPr>
            <w:tcW w:w="1080" w:type="dxa"/>
            <w:shd w:val="solid" w:color="FFFFFF" w:fill="FFFFFF"/>
            <w:vAlign w:val="center"/>
          </w:tcPr>
          <w:p w14:paraId="716C37FB" w14:textId="77777777" w:rsidR="00090873" w:rsidRPr="00F134B5" w:rsidRDefault="00090873">
            <w:pPr>
              <w:autoSpaceDE w:val="0"/>
              <w:autoSpaceDN w:val="0"/>
              <w:adjustRightInd w:val="0"/>
              <w:spacing w:after="0" w:line="480" w:lineRule="auto"/>
              <w:jc w:val="center"/>
              <w:rPr>
                <w:rFonts w:asciiTheme="minorHAnsi" w:hAnsiTheme="minorHAnsi" w:cstheme="minorHAnsi"/>
                <w:lang w:val="ru-RU" w:eastAsia="ru-RU"/>
              </w:rPr>
            </w:pPr>
            <w:r w:rsidRPr="00F134B5">
              <w:rPr>
                <w:rFonts w:asciiTheme="minorHAnsi" w:hAnsiTheme="minorHAnsi" w:cstheme="minorHAnsi"/>
                <w:lang w:val="ru-RU" w:eastAsia="ru-RU"/>
              </w:rPr>
              <w:t>0.010</w:t>
            </w:r>
          </w:p>
        </w:tc>
        <w:tc>
          <w:tcPr>
            <w:tcW w:w="1170" w:type="dxa"/>
            <w:shd w:val="solid" w:color="FFFFFF" w:fill="FFFFFF"/>
            <w:vAlign w:val="center"/>
          </w:tcPr>
          <w:p w14:paraId="5FAC9D1B" w14:textId="77777777" w:rsidR="00090873" w:rsidRPr="00F134B5" w:rsidRDefault="00090873">
            <w:pPr>
              <w:autoSpaceDE w:val="0"/>
              <w:autoSpaceDN w:val="0"/>
              <w:adjustRightInd w:val="0"/>
              <w:spacing w:after="0" w:line="480" w:lineRule="auto"/>
              <w:jc w:val="center"/>
              <w:rPr>
                <w:rFonts w:asciiTheme="minorHAnsi" w:hAnsiTheme="minorHAnsi" w:cstheme="minorHAnsi"/>
                <w:b/>
                <w:lang w:val="ru-RU" w:eastAsia="ru-RU"/>
              </w:rPr>
            </w:pPr>
            <w:r w:rsidRPr="00F134B5">
              <w:rPr>
                <w:rFonts w:asciiTheme="minorHAnsi" w:hAnsiTheme="minorHAnsi" w:cstheme="minorHAnsi"/>
                <w:b/>
                <w:lang w:val="ru-RU" w:eastAsia="ru-RU"/>
              </w:rPr>
              <w:t>0.024</w:t>
            </w:r>
          </w:p>
        </w:tc>
      </w:tr>
      <w:tr w:rsidR="0030778C" w:rsidRPr="00F134B5" w14:paraId="489CD19C" w14:textId="77777777" w:rsidTr="00474A3F">
        <w:trPr>
          <w:trHeight w:hRule="exact" w:val="576"/>
        </w:trPr>
        <w:tc>
          <w:tcPr>
            <w:tcW w:w="1255" w:type="dxa"/>
            <w:vMerge/>
            <w:shd w:val="solid" w:color="FFFFFF" w:fill="FFFFFF"/>
          </w:tcPr>
          <w:p w14:paraId="25101876" w14:textId="77777777" w:rsidR="00090873" w:rsidRPr="00F134B5" w:rsidRDefault="00090873" w:rsidP="00B367D1">
            <w:pPr>
              <w:autoSpaceDE w:val="0"/>
              <w:autoSpaceDN w:val="0"/>
              <w:adjustRightInd w:val="0"/>
              <w:spacing w:line="480" w:lineRule="auto"/>
              <w:jc w:val="center"/>
              <w:rPr>
                <w:rFonts w:asciiTheme="minorHAnsi" w:hAnsiTheme="minorHAnsi" w:cstheme="minorHAnsi"/>
              </w:rPr>
            </w:pPr>
          </w:p>
        </w:tc>
        <w:tc>
          <w:tcPr>
            <w:tcW w:w="1260" w:type="dxa"/>
            <w:vMerge/>
            <w:shd w:val="solid" w:color="FFFFFF" w:fill="FFFFFF"/>
          </w:tcPr>
          <w:p w14:paraId="75871E3C" w14:textId="77777777" w:rsidR="00090873" w:rsidRPr="00F134B5" w:rsidRDefault="00090873" w:rsidP="00B367D1">
            <w:pPr>
              <w:autoSpaceDE w:val="0"/>
              <w:autoSpaceDN w:val="0"/>
              <w:adjustRightInd w:val="0"/>
              <w:spacing w:line="480" w:lineRule="auto"/>
              <w:jc w:val="center"/>
              <w:rPr>
                <w:rFonts w:asciiTheme="minorHAnsi" w:hAnsiTheme="minorHAnsi" w:cstheme="minorHAnsi"/>
                <w:b/>
              </w:rPr>
            </w:pPr>
          </w:p>
        </w:tc>
        <w:tc>
          <w:tcPr>
            <w:tcW w:w="3150" w:type="dxa"/>
            <w:shd w:val="solid" w:color="FFFFFF" w:fill="FFFFFF"/>
          </w:tcPr>
          <w:p w14:paraId="5B9FECEA" w14:textId="5FC37DC2" w:rsidR="00090873" w:rsidRPr="00F134B5" w:rsidRDefault="00B11802" w:rsidP="00FF4B84">
            <w:pPr>
              <w:autoSpaceDE w:val="0"/>
              <w:autoSpaceDN w:val="0"/>
              <w:adjustRightInd w:val="0"/>
              <w:spacing w:after="0" w:line="240" w:lineRule="auto"/>
              <w:jc w:val="center"/>
              <w:rPr>
                <w:rFonts w:asciiTheme="minorHAnsi" w:hAnsiTheme="minorHAnsi" w:cstheme="minorHAnsi"/>
                <w:lang w:eastAsia="ru-RU"/>
              </w:rPr>
            </w:pPr>
            <w:r w:rsidRPr="00F134B5">
              <w:rPr>
                <w:rFonts w:asciiTheme="minorHAnsi" w:hAnsiTheme="minorHAnsi" w:cstheme="minorHAnsi"/>
              </w:rPr>
              <w:t>non-BD OBP</w:t>
            </w:r>
            <w:r w:rsidR="00A31B34" w:rsidRPr="00F134B5">
              <w:rPr>
                <w:rFonts w:asciiTheme="minorHAnsi" w:hAnsiTheme="minorHAnsi" w:cstheme="minorHAnsi"/>
              </w:rPr>
              <w:t xml:space="preserve"> and </w:t>
            </w:r>
            <w:r w:rsidRPr="00F134B5">
              <w:rPr>
                <w:rFonts w:asciiTheme="minorHAnsi" w:hAnsiTheme="minorHAnsi" w:cstheme="minorHAnsi"/>
              </w:rPr>
              <w:t>OCP</w:t>
            </w:r>
            <w:r w:rsidRPr="00F134B5" w:rsidDel="00B11802">
              <w:rPr>
                <w:rFonts w:asciiTheme="minorHAnsi" w:hAnsiTheme="minorHAnsi" w:cstheme="minorHAnsi"/>
              </w:rPr>
              <w:t xml:space="preserve"> </w:t>
            </w:r>
            <w:r w:rsidR="00090873" w:rsidRPr="00F134B5">
              <w:rPr>
                <w:rFonts w:asciiTheme="minorHAnsi" w:hAnsiTheme="minorHAnsi" w:cstheme="minorHAnsi"/>
                <w:lang w:eastAsia="ru-RU"/>
              </w:rPr>
              <w:t>&gt; healthy</w:t>
            </w:r>
            <w:r w:rsidR="002B2241" w:rsidRPr="00F134B5">
              <w:rPr>
                <w:rFonts w:asciiTheme="minorHAnsi" w:hAnsiTheme="minorHAnsi" w:cstheme="minorHAnsi"/>
                <w:lang w:eastAsia="ru-RU"/>
              </w:rPr>
              <w:t xml:space="preserve"> </w:t>
            </w:r>
            <w:r w:rsidR="002B2241" w:rsidRPr="00F134B5">
              <w:rPr>
                <w:rFonts w:asciiTheme="minorHAnsi" w:hAnsiTheme="minorHAnsi" w:cstheme="minorHAnsi"/>
              </w:rPr>
              <w:t>OBP</w:t>
            </w:r>
            <w:r w:rsidR="00A31B34" w:rsidRPr="00F134B5">
              <w:rPr>
                <w:rFonts w:asciiTheme="minorHAnsi" w:hAnsiTheme="minorHAnsi" w:cstheme="minorHAnsi"/>
              </w:rPr>
              <w:t xml:space="preserve"> and </w:t>
            </w:r>
            <w:r w:rsidR="002B2241" w:rsidRPr="00F134B5">
              <w:rPr>
                <w:rFonts w:asciiTheme="minorHAnsi" w:hAnsiTheme="minorHAnsi" w:cstheme="minorHAnsi"/>
              </w:rPr>
              <w:t>OCP</w:t>
            </w:r>
          </w:p>
        </w:tc>
        <w:tc>
          <w:tcPr>
            <w:tcW w:w="990" w:type="dxa"/>
            <w:shd w:val="solid" w:color="FFFFFF" w:fill="FFFFFF"/>
            <w:vAlign w:val="bottom"/>
          </w:tcPr>
          <w:p w14:paraId="2150B66F" w14:textId="77777777" w:rsidR="00090873" w:rsidRPr="00F134B5"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F134B5">
              <w:rPr>
                <w:rFonts w:asciiTheme="minorHAnsi" w:hAnsiTheme="minorHAnsi" w:cstheme="minorHAnsi"/>
                <w:lang w:val="ru-RU" w:eastAsia="ru-RU"/>
              </w:rPr>
              <w:t>0.005</w:t>
            </w:r>
          </w:p>
        </w:tc>
        <w:tc>
          <w:tcPr>
            <w:tcW w:w="900" w:type="dxa"/>
            <w:shd w:val="solid" w:color="FFFFFF" w:fill="FFFFFF"/>
            <w:vAlign w:val="bottom"/>
          </w:tcPr>
          <w:p w14:paraId="3073899B" w14:textId="77777777" w:rsidR="00090873" w:rsidRPr="00F134B5"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F134B5">
              <w:rPr>
                <w:rFonts w:asciiTheme="minorHAnsi" w:hAnsiTheme="minorHAnsi" w:cstheme="minorHAnsi"/>
                <w:lang w:val="ru-RU" w:eastAsia="ru-RU"/>
              </w:rPr>
              <w:t>0.013</w:t>
            </w:r>
          </w:p>
        </w:tc>
        <w:tc>
          <w:tcPr>
            <w:tcW w:w="1080" w:type="dxa"/>
            <w:shd w:val="solid" w:color="FFFFFF" w:fill="FFFFFF"/>
            <w:vAlign w:val="center"/>
          </w:tcPr>
          <w:p w14:paraId="5B72CB82" w14:textId="77777777" w:rsidR="00090873" w:rsidRPr="00F134B5" w:rsidRDefault="00090873">
            <w:pPr>
              <w:autoSpaceDE w:val="0"/>
              <w:autoSpaceDN w:val="0"/>
              <w:adjustRightInd w:val="0"/>
              <w:spacing w:after="0" w:line="480" w:lineRule="auto"/>
              <w:jc w:val="center"/>
              <w:rPr>
                <w:rFonts w:asciiTheme="minorHAnsi" w:hAnsiTheme="minorHAnsi" w:cstheme="minorHAnsi"/>
                <w:lang w:val="ru-RU" w:eastAsia="ru-RU"/>
              </w:rPr>
            </w:pPr>
            <w:r w:rsidRPr="00F134B5">
              <w:rPr>
                <w:rFonts w:asciiTheme="minorHAnsi" w:hAnsiTheme="minorHAnsi" w:cstheme="minorHAnsi"/>
                <w:lang w:val="ru-RU" w:eastAsia="ru-RU"/>
              </w:rPr>
              <w:t>0.693</w:t>
            </w:r>
          </w:p>
        </w:tc>
        <w:tc>
          <w:tcPr>
            <w:tcW w:w="1170" w:type="dxa"/>
            <w:shd w:val="solid" w:color="FFFFFF" w:fill="FFFFFF"/>
            <w:vAlign w:val="center"/>
          </w:tcPr>
          <w:p w14:paraId="5DF63003" w14:textId="77777777" w:rsidR="00090873" w:rsidRPr="00F134B5" w:rsidRDefault="00090873">
            <w:pPr>
              <w:autoSpaceDE w:val="0"/>
              <w:autoSpaceDN w:val="0"/>
              <w:adjustRightInd w:val="0"/>
              <w:spacing w:after="0" w:line="480" w:lineRule="auto"/>
              <w:jc w:val="center"/>
              <w:rPr>
                <w:rFonts w:asciiTheme="minorHAnsi" w:hAnsiTheme="minorHAnsi" w:cstheme="minorHAnsi"/>
                <w:lang w:val="ru-RU" w:eastAsia="ru-RU"/>
              </w:rPr>
            </w:pPr>
            <w:r w:rsidRPr="00F134B5">
              <w:rPr>
                <w:rFonts w:asciiTheme="minorHAnsi" w:hAnsiTheme="minorHAnsi" w:cstheme="minorHAnsi"/>
                <w:lang w:val="ru-RU" w:eastAsia="ru-RU"/>
              </w:rPr>
              <w:t>0.756</w:t>
            </w:r>
          </w:p>
        </w:tc>
      </w:tr>
      <w:tr w:rsidR="0030778C" w:rsidRPr="00F134B5" w14:paraId="205E9E9B" w14:textId="77777777" w:rsidTr="00F134B5">
        <w:trPr>
          <w:trHeight w:hRule="exact" w:val="432"/>
        </w:trPr>
        <w:tc>
          <w:tcPr>
            <w:tcW w:w="1255" w:type="dxa"/>
            <w:vMerge/>
            <w:shd w:val="solid" w:color="FFFFFF" w:fill="FFFFFF"/>
          </w:tcPr>
          <w:p w14:paraId="43222470" w14:textId="77777777" w:rsidR="00090873" w:rsidRPr="00F134B5" w:rsidRDefault="00090873" w:rsidP="00B367D1">
            <w:pPr>
              <w:autoSpaceDE w:val="0"/>
              <w:autoSpaceDN w:val="0"/>
              <w:adjustRightInd w:val="0"/>
              <w:spacing w:line="480" w:lineRule="auto"/>
              <w:jc w:val="center"/>
              <w:rPr>
                <w:rFonts w:asciiTheme="minorHAnsi" w:hAnsiTheme="minorHAnsi" w:cstheme="minorHAnsi"/>
              </w:rPr>
            </w:pPr>
          </w:p>
        </w:tc>
        <w:tc>
          <w:tcPr>
            <w:tcW w:w="1260" w:type="dxa"/>
            <w:vMerge/>
            <w:shd w:val="solid" w:color="FFFFFF" w:fill="FFFFFF"/>
          </w:tcPr>
          <w:p w14:paraId="0FDCC391" w14:textId="77777777" w:rsidR="00090873" w:rsidRPr="00F134B5" w:rsidRDefault="00090873" w:rsidP="00B367D1">
            <w:pPr>
              <w:autoSpaceDE w:val="0"/>
              <w:autoSpaceDN w:val="0"/>
              <w:adjustRightInd w:val="0"/>
              <w:spacing w:line="480" w:lineRule="auto"/>
              <w:jc w:val="center"/>
              <w:rPr>
                <w:rFonts w:asciiTheme="minorHAnsi" w:hAnsiTheme="minorHAnsi" w:cstheme="minorHAnsi"/>
                <w:b/>
              </w:rPr>
            </w:pPr>
          </w:p>
        </w:tc>
        <w:tc>
          <w:tcPr>
            <w:tcW w:w="3150" w:type="dxa"/>
            <w:shd w:val="solid" w:color="FFFFFF" w:fill="FFFFFF"/>
          </w:tcPr>
          <w:p w14:paraId="23475437" w14:textId="0E2198DB" w:rsidR="00090873" w:rsidRPr="00F134B5" w:rsidRDefault="00EF5B60" w:rsidP="00FF4B84">
            <w:pPr>
              <w:autoSpaceDE w:val="0"/>
              <w:autoSpaceDN w:val="0"/>
              <w:adjustRightInd w:val="0"/>
              <w:spacing w:after="0" w:line="240" w:lineRule="auto"/>
              <w:jc w:val="center"/>
              <w:rPr>
                <w:rFonts w:asciiTheme="minorHAnsi" w:hAnsiTheme="minorHAnsi" w:cstheme="minorHAnsi"/>
                <w:b/>
                <w:lang w:eastAsia="ru-RU"/>
              </w:rPr>
            </w:pPr>
            <w:r w:rsidRPr="00F134B5">
              <w:rPr>
                <w:rFonts w:asciiTheme="minorHAnsi" w:hAnsiTheme="minorHAnsi" w:cstheme="minorHAnsi"/>
                <w:b/>
                <w:lang w:eastAsia="ru-RU"/>
              </w:rPr>
              <w:t xml:space="preserve">healthy </w:t>
            </w:r>
            <w:r w:rsidR="002B2241" w:rsidRPr="00F134B5">
              <w:rPr>
                <w:rFonts w:asciiTheme="minorHAnsi" w:hAnsiTheme="minorHAnsi" w:cstheme="minorHAnsi"/>
                <w:b/>
              </w:rPr>
              <w:t>OBP</w:t>
            </w:r>
            <w:r w:rsidR="00A31B34" w:rsidRPr="00F134B5">
              <w:rPr>
                <w:rFonts w:asciiTheme="minorHAnsi" w:hAnsiTheme="minorHAnsi" w:cstheme="minorHAnsi"/>
                <w:b/>
              </w:rPr>
              <w:t xml:space="preserve"> and </w:t>
            </w:r>
            <w:r w:rsidR="002B2241" w:rsidRPr="00F134B5">
              <w:rPr>
                <w:rFonts w:asciiTheme="minorHAnsi" w:hAnsiTheme="minorHAnsi" w:cstheme="minorHAnsi"/>
                <w:b/>
              </w:rPr>
              <w:t>OCP</w:t>
            </w:r>
            <w:r w:rsidR="00090873" w:rsidRPr="00F134B5">
              <w:rPr>
                <w:rFonts w:asciiTheme="minorHAnsi" w:hAnsiTheme="minorHAnsi" w:cstheme="minorHAnsi"/>
                <w:b/>
                <w:lang w:eastAsia="ru-RU"/>
              </w:rPr>
              <w:t xml:space="preserve"> &gt; OHP</w:t>
            </w:r>
          </w:p>
        </w:tc>
        <w:tc>
          <w:tcPr>
            <w:tcW w:w="990" w:type="dxa"/>
            <w:shd w:val="solid" w:color="FFFFFF" w:fill="FFFFFF"/>
            <w:vAlign w:val="bottom"/>
          </w:tcPr>
          <w:p w14:paraId="027680D9" w14:textId="77777777" w:rsidR="00090873" w:rsidRPr="00F134B5"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F134B5">
              <w:rPr>
                <w:rFonts w:asciiTheme="minorHAnsi" w:hAnsiTheme="minorHAnsi" w:cstheme="minorHAnsi"/>
                <w:lang w:val="ru-RU" w:eastAsia="ru-RU"/>
              </w:rPr>
              <w:t>0.031</w:t>
            </w:r>
          </w:p>
        </w:tc>
        <w:tc>
          <w:tcPr>
            <w:tcW w:w="900" w:type="dxa"/>
            <w:shd w:val="solid" w:color="FFFFFF" w:fill="FFFFFF"/>
            <w:vAlign w:val="bottom"/>
          </w:tcPr>
          <w:p w14:paraId="1739C785" w14:textId="77777777" w:rsidR="00090873" w:rsidRPr="00F134B5"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F134B5">
              <w:rPr>
                <w:rFonts w:asciiTheme="minorHAnsi" w:hAnsiTheme="minorHAnsi" w:cstheme="minorHAnsi"/>
                <w:lang w:val="ru-RU" w:eastAsia="ru-RU"/>
              </w:rPr>
              <w:t>0.011</w:t>
            </w:r>
          </w:p>
        </w:tc>
        <w:tc>
          <w:tcPr>
            <w:tcW w:w="1080" w:type="dxa"/>
            <w:shd w:val="solid" w:color="FFFFFF" w:fill="FFFFFF"/>
            <w:vAlign w:val="center"/>
          </w:tcPr>
          <w:p w14:paraId="1EA8061F" w14:textId="77777777" w:rsidR="00090873" w:rsidRPr="00F134B5" w:rsidRDefault="00090873">
            <w:pPr>
              <w:autoSpaceDE w:val="0"/>
              <w:autoSpaceDN w:val="0"/>
              <w:adjustRightInd w:val="0"/>
              <w:spacing w:after="0" w:line="480" w:lineRule="auto"/>
              <w:jc w:val="center"/>
              <w:rPr>
                <w:rFonts w:asciiTheme="minorHAnsi" w:hAnsiTheme="minorHAnsi" w:cstheme="minorHAnsi"/>
                <w:lang w:val="ru-RU" w:eastAsia="ru-RU"/>
              </w:rPr>
            </w:pPr>
            <w:r w:rsidRPr="00F134B5">
              <w:rPr>
                <w:rFonts w:asciiTheme="minorHAnsi" w:hAnsiTheme="minorHAnsi" w:cstheme="minorHAnsi"/>
                <w:lang w:val="ru-RU" w:eastAsia="ru-RU"/>
              </w:rPr>
              <w:t>0.007</w:t>
            </w:r>
          </w:p>
        </w:tc>
        <w:tc>
          <w:tcPr>
            <w:tcW w:w="1170" w:type="dxa"/>
            <w:shd w:val="solid" w:color="FFFFFF" w:fill="FFFFFF"/>
            <w:vAlign w:val="center"/>
          </w:tcPr>
          <w:p w14:paraId="2EFFA4B6" w14:textId="77777777" w:rsidR="00090873" w:rsidRPr="00F134B5" w:rsidRDefault="00090873">
            <w:pPr>
              <w:autoSpaceDE w:val="0"/>
              <w:autoSpaceDN w:val="0"/>
              <w:adjustRightInd w:val="0"/>
              <w:spacing w:after="0" w:line="480" w:lineRule="auto"/>
              <w:jc w:val="center"/>
              <w:rPr>
                <w:rFonts w:asciiTheme="minorHAnsi" w:hAnsiTheme="minorHAnsi" w:cstheme="minorHAnsi"/>
                <w:b/>
                <w:lang w:val="ru-RU" w:eastAsia="ru-RU"/>
              </w:rPr>
            </w:pPr>
            <w:r w:rsidRPr="00F134B5">
              <w:rPr>
                <w:rFonts w:asciiTheme="minorHAnsi" w:hAnsiTheme="minorHAnsi" w:cstheme="minorHAnsi"/>
                <w:b/>
                <w:lang w:val="ru-RU" w:eastAsia="ru-RU"/>
              </w:rPr>
              <w:t>0.021</w:t>
            </w:r>
          </w:p>
        </w:tc>
      </w:tr>
      <w:tr w:rsidR="0030778C" w:rsidRPr="00F134B5" w14:paraId="53D2AC7E" w14:textId="77777777" w:rsidTr="00F134B5">
        <w:trPr>
          <w:trHeight w:hRule="exact" w:val="432"/>
        </w:trPr>
        <w:tc>
          <w:tcPr>
            <w:tcW w:w="1255" w:type="dxa"/>
            <w:vMerge/>
            <w:shd w:val="solid" w:color="FFFFFF" w:fill="FFFFFF"/>
          </w:tcPr>
          <w:p w14:paraId="68F75488" w14:textId="77777777" w:rsidR="00090873" w:rsidRPr="00F134B5" w:rsidRDefault="00090873" w:rsidP="00B367D1">
            <w:pPr>
              <w:autoSpaceDE w:val="0"/>
              <w:autoSpaceDN w:val="0"/>
              <w:adjustRightInd w:val="0"/>
              <w:spacing w:line="480" w:lineRule="auto"/>
              <w:jc w:val="center"/>
              <w:rPr>
                <w:rFonts w:asciiTheme="minorHAnsi" w:hAnsiTheme="minorHAnsi" w:cstheme="minorHAnsi"/>
              </w:rPr>
            </w:pPr>
          </w:p>
        </w:tc>
        <w:tc>
          <w:tcPr>
            <w:tcW w:w="1260" w:type="dxa"/>
            <w:vMerge/>
            <w:shd w:val="solid" w:color="FFFFFF" w:fill="FFFFFF"/>
          </w:tcPr>
          <w:p w14:paraId="7372D665" w14:textId="77777777" w:rsidR="00090873" w:rsidRPr="00F134B5" w:rsidRDefault="00090873" w:rsidP="00B367D1">
            <w:pPr>
              <w:autoSpaceDE w:val="0"/>
              <w:autoSpaceDN w:val="0"/>
              <w:adjustRightInd w:val="0"/>
              <w:spacing w:line="480" w:lineRule="auto"/>
              <w:jc w:val="center"/>
              <w:rPr>
                <w:rFonts w:asciiTheme="minorHAnsi" w:hAnsiTheme="minorHAnsi" w:cstheme="minorHAnsi"/>
                <w:b/>
              </w:rPr>
            </w:pPr>
          </w:p>
        </w:tc>
        <w:tc>
          <w:tcPr>
            <w:tcW w:w="3150" w:type="dxa"/>
            <w:shd w:val="solid" w:color="FFFFFF" w:fill="FFFFFF"/>
          </w:tcPr>
          <w:p w14:paraId="1797DD9A" w14:textId="3D9F835A" w:rsidR="00090873" w:rsidRPr="00F134B5" w:rsidRDefault="00B11802" w:rsidP="00FF4B84">
            <w:pPr>
              <w:autoSpaceDE w:val="0"/>
              <w:autoSpaceDN w:val="0"/>
              <w:adjustRightInd w:val="0"/>
              <w:spacing w:after="0" w:line="240" w:lineRule="auto"/>
              <w:jc w:val="center"/>
              <w:rPr>
                <w:rFonts w:asciiTheme="minorHAnsi" w:hAnsiTheme="minorHAnsi" w:cstheme="minorHAnsi"/>
                <w:lang w:eastAsia="ru-RU"/>
              </w:rPr>
            </w:pPr>
            <w:r w:rsidRPr="00F134B5">
              <w:rPr>
                <w:rFonts w:asciiTheme="minorHAnsi" w:hAnsiTheme="minorHAnsi" w:cstheme="minorHAnsi"/>
              </w:rPr>
              <w:t>non-BD OBP</w:t>
            </w:r>
            <w:r w:rsidR="00A31B34" w:rsidRPr="00F134B5">
              <w:rPr>
                <w:rFonts w:asciiTheme="minorHAnsi" w:hAnsiTheme="minorHAnsi" w:cstheme="minorHAnsi"/>
              </w:rPr>
              <w:t xml:space="preserve"> and </w:t>
            </w:r>
            <w:r w:rsidRPr="00F134B5">
              <w:rPr>
                <w:rFonts w:asciiTheme="minorHAnsi" w:hAnsiTheme="minorHAnsi" w:cstheme="minorHAnsi"/>
              </w:rPr>
              <w:t>OCP</w:t>
            </w:r>
            <w:r w:rsidRPr="00F134B5" w:rsidDel="00B11802">
              <w:rPr>
                <w:rFonts w:asciiTheme="minorHAnsi" w:hAnsiTheme="minorHAnsi" w:cstheme="minorHAnsi"/>
              </w:rPr>
              <w:t xml:space="preserve"> </w:t>
            </w:r>
            <w:r w:rsidR="00090873" w:rsidRPr="00F134B5">
              <w:rPr>
                <w:rFonts w:asciiTheme="minorHAnsi" w:hAnsiTheme="minorHAnsi" w:cstheme="minorHAnsi"/>
                <w:lang w:eastAsia="ru-RU"/>
              </w:rPr>
              <w:t>&gt; BD</w:t>
            </w:r>
          </w:p>
        </w:tc>
        <w:tc>
          <w:tcPr>
            <w:tcW w:w="990" w:type="dxa"/>
            <w:shd w:val="solid" w:color="FFFFFF" w:fill="FFFFFF"/>
            <w:vAlign w:val="bottom"/>
          </w:tcPr>
          <w:p w14:paraId="381D08A1" w14:textId="77777777" w:rsidR="00090873" w:rsidRPr="00F134B5"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F134B5">
              <w:rPr>
                <w:rFonts w:asciiTheme="minorHAnsi" w:hAnsiTheme="minorHAnsi" w:cstheme="minorHAnsi"/>
                <w:lang w:val="ru-RU" w:eastAsia="ru-RU"/>
              </w:rPr>
              <w:t>0.029</w:t>
            </w:r>
          </w:p>
        </w:tc>
        <w:tc>
          <w:tcPr>
            <w:tcW w:w="900" w:type="dxa"/>
            <w:shd w:val="solid" w:color="FFFFFF" w:fill="FFFFFF"/>
            <w:vAlign w:val="bottom"/>
          </w:tcPr>
          <w:p w14:paraId="4CE0DE5B" w14:textId="77777777" w:rsidR="00090873" w:rsidRPr="00F134B5"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F134B5">
              <w:rPr>
                <w:rFonts w:asciiTheme="minorHAnsi" w:hAnsiTheme="minorHAnsi" w:cstheme="minorHAnsi"/>
                <w:lang w:val="ru-RU" w:eastAsia="ru-RU"/>
              </w:rPr>
              <w:t>0.014</w:t>
            </w:r>
          </w:p>
        </w:tc>
        <w:tc>
          <w:tcPr>
            <w:tcW w:w="1080" w:type="dxa"/>
            <w:shd w:val="solid" w:color="FFFFFF" w:fill="FFFFFF"/>
            <w:vAlign w:val="center"/>
          </w:tcPr>
          <w:p w14:paraId="69BF290A" w14:textId="77777777" w:rsidR="00090873" w:rsidRPr="00F134B5" w:rsidRDefault="00090873">
            <w:pPr>
              <w:autoSpaceDE w:val="0"/>
              <w:autoSpaceDN w:val="0"/>
              <w:adjustRightInd w:val="0"/>
              <w:spacing w:after="0" w:line="480" w:lineRule="auto"/>
              <w:jc w:val="center"/>
              <w:rPr>
                <w:rFonts w:asciiTheme="minorHAnsi" w:hAnsiTheme="minorHAnsi" w:cstheme="minorHAnsi"/>
                <w:lang w:val="ru-RU" w:eastAsia="ru-RU"/>
              </w:rPr>
            </w:pPr>
            <w:r w:rsidRPr="00F134B5">
              <w:rPr>
                <w:rFonts w:asciiTheme="minorHAnsi" w:hAnsiTheme="minorHAnsi" w:cstheme="minorHAnsi"/>
                <w:lang w:val="ru-RU" w:eastAsia="ru-RU"/>
              </w:rPr>
              <w:t>0.039</w:t>
            </w:r>
          </w:p>
        </w:tc>
        <w:tc>
          <w:tcPr>
            <w:tcW w:w="1170" w:type="dxa"/>
            <w:shd w:val="solid" w:color="FFFFFF" w:fill="FFFFFF"/>
            <w:vAlign w:val="center"/>
          </w:tcPr>
          <w:p w14:paraId="6596589F" w14:textId="77777777" w:rsidR="00090873" w:rsidRPr="00F134B5" w:rsidRDefault="00090873">
            <w:pPr>
              <w:autoSpaceDE w:val="0"/>
              <w:autoSpaceDN w:val="0"/>
              <w:adjustRightInd w:val="0"/>
              <w:spacing w:after="0" w:line="480" w:lineRule="auto"/>
              <w:jc w:val="center"/>
              <w:rPr>
                <w:rFonts w:asciiTheme="minorHAnsi" w:hAnsiTheme="minorHAnsi" w:cstheme="minorHAnsi"/>
                <w:lang w:val="ru-RU" w:eastAsia="ru-RU"/>
              </w:rPr>
            </w:pPr>
            <w:r w:rsidRPr="00F134B5">
              <w:rPr>
                <w:rFonts w:asciiTheme="minorHAnsi" w:hAnsiTheme="minorHAnsi" w:cstheme="minorHAnsi"/>
                <w:lang w:val="ru-RU" w:eastAsia="ru-RU"/>
              </w:rPr>
              <w:t>0.062</w:t>
            </w:r>
          </w:p>
        </w:tc>
      </w:tr>
      <w:tr w:rsidR="0030778C" w:rsidRPr="00F134B5" w14:paraId="5E77BFF4" w14:textId="77777777" w:rsidTr="00F134B5">
        <w:trPr>
          <w:trHeight w:hRule="exact" w:val="432"/>
        </w:trPr>
        <w:tc>
          <w:tcPr>
            <w:tcW w:w="1255" w:type="dxa"/>
            <w:vMerge/>
            <w:shd w:val="solid" w:color="FFFFFF" w:fill="FFFFFF"/>
          </w:tcPr>
          <w:p w14:paraId="54304AB8" w14:textId="77777777" w:rsidR="00090873" w:rsidRPr="00F134B5" w:rsidRDefault="00090873" w:rsidP="00B367D1">
            <w:pPr>
              <w:autoSpaceDE w:val="0"/>
              <w:autoSpaceDN w:val="0"/>
              <w:adjustRightInd w:val="0"/>
              <w:spacing w:line="480" w:lineRule="auto"/>
              <w:jc w:val="center"/>
              <w:rPr>
                <w:rFonts w:asciiTheme="minorHAnsi" w:hAnsiTheme="minorHAnsi" w:cstheme="minorHAnsi"/>
              </w:rPr>
            </w:pPr>
          </w:p>
        </w:tc>
        <w:tc>
          <w:tcPr>
            <w:tcW w:w="1260" w:type="dxa"/>
            <w:vMerge/>
            <w:shd w:val="solid" w:color="FFFFFF" w:fill="FFFFFF"/>
          </w:tcPr>
          <w:p w14:paraId="5BAF52BA" w14:textId="77777777" w:rsidR="00090873" w:rsidRPr="00F134B5" w:rsidRDefault="00090873" w:rsidP="00B367D1">
            <w:pPr>
              <w:autoSpaceDE w:val="0"/>
              <w:autoSpaceDN w:val="0"/>
              <w:adjustRightInd w:val="0"/>
              <w:spacing w:line="480" w:lineRule="auto"/>
              <w:jc w:val="center"/>
              <w:rPr>
                <w:rFonts w:asciiTheme="minorHAnsi" w:hAnsiTheme="minorHAnsi" w:cstheme="minorHAnsi"/>
                <w:b/>
              </w:rPr>
            </w:pPr>
          </w:p>
        </w:tc>
        <w:tc>
          <w:tcPr>
            <w:tcW w:w="3150" w:type="dxa"/>
            <w:shd w:val="solid" w:color="FFFFFF" w:fill="FFFFFF"/>
          </w:tcPr>
          <w:p w14:paraId="70059A43" w14:textId="64816C80" w:rsidR="00090873" w:rsidRPr="00F134B5" w:rsidRDefault="00B11802" w:rsidP="00FF4B84">
            <w:pPr>
              <w:autoSpaceDE w:val="0"/>
              <w:autoSpaceDN w:val="0"/>
              <w:adjustRightInd w:val="0"/>
              <w:spacing w:after="0" w:line="240" w:lineRule="auto"/>
              <w:jc w:val="center"/>
              <w:rPr>
                <w:rFonts w:asciiTheme="minorHAnsi" w:hAnsiTheme="minorHAnsi" w:cstheme="minorHAnsi"/>
                <w:lang w:eastAsia="ru-RU"/>
              </w:rPr>
            </w:pPr>
            <w:r w:rsidRPr="00F134B5">
              <w:rPr>
                <w:rFonts w:asciiTheme="minorHAnsi" w:hAnsiTheme="minorHAnsi" w:cstheme="minorHAnsi"/>
              </w:rPr>
              <w:t>non-BD OBP</w:t>
            </w:r>
            <w:r w:rsidR="00A31B34" w:rsidRPr="00F134B5">
              <w:rPr>
                <w:rFonts w:asciiTheme="minorHAnsi" w:hAnsiTheme="minorHAnsi" w:cstheme="minorHAnsi"/>
              </w:rPr>
              <w:t xml:space="preserve"> and </w:t>
            </w:r>
            <w:r w:rsidRPr="00F134B5">
              <w:rPr>
                <w:rFonts w:asciiTheme="minorHAnsi" w:hAnsiTheme="minorHAnsi" w:cstheme="minorHAnsi"/>
              </w:rPr>
              <w:t>OCP</w:t>
            </w:r>
            <w:r w:rsidRPr="00F134B5" w:rsidDel="00B11802">
              <w:rPr>
                <w:rFonts w:asciiTheme="minorHAnsi" w:hAnsiTheme="minorHAnsi" w:cstheme="minorHAnsi"/>
              </w:rPr>
              <w:t xml:space="preserve"> </w:t>
            </w:r>
            <w:r w:rsidR="00090873" w:rsidRPr="00F134B5">
              <w:rPr>
                <w:rFonts w:asciiTheme="minorHAnsi" w:hAnsiTheme="minorHAnsi" w:cstheme="minorHAnsi"/>
                <w:lang w:eastAsia="ru-RU"/>
              </w:rPr>
              <w:t>&gt; OHP</w:t>
            </w:r>
          </w:p>
        </w:tc>
        <w:tc>
          <w:tcPr>
            <w:tcW w:w="990" w:type="dxa"/>
            <w:shd w:val="solid" w:color="FFFFFF" w:fill="FFFFFF"/>
            <w:vAlign w:val="bottom"/>
          </w:tcPr>
          <w:p w14:paraId="21FBDD60" w14:textId="77777777" w:rsidR="00090873" w:rsidRPr="00F134B5"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F134B5">
              <w:rPr>
                <w:rFonts w:asciiTheme="minorHAnsi" w:hAnsiTheme="minorHAnsi" w:cstheme="minorHAnsi"/>
                <w:lang w:val="ru-RU" w:eastAsia="ru-RU"/>
              </w:rPr>
              <w:t>0.026</w:t>
            </w:r>
          </w:p>
        </w:tc>
        <w:tc>
          <w:tcPr>
            <w:tcW w:w="900" w:type="dxa"/>
            <w:shd w:val="solid" w:color="FFFFFF" w:fill="FFFFFF"/>
            <w:vAlign w:val="bottom"/>
          </w:tcPr>
          <w:p w14:paraId="5668680B" w14:textId="77777777" w:rsidR="00090873" w:rsidRPr="00F134B5" w:rsidDel="00045C79"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F134B5">
              <w:rPr>
                <w:rFonts w:asciiTheme="minorHAnsi" w:hAnsiTheme="minorHAnsi" w:cstheme="minorHAnsi"/>
                <w:lang w:val="ru-RU" w:eastAsia="ru-RU"/>
              </w:rPr>
              <w:t>0.012</w:t>
            </w:r>
          </w:p>
        </w:tc>
        <w:tc>
          <w:tcPr>
            <w:tcW w:w="1080" w:type="dxa"/>
            <w:shd w:val="solid" w:color="FFFFFF" w:fill="FFFFFF"/>
            <w:vAlign w:val="center"/>
          </w:tcPr>
          <w:p w14:paraId="7E6C425D" w14:textId="77777777" w:rsidR="00090873" w:rsidRPr="00F134B5" w:rsidRDefault="00090873">
            <w:pPr>
              <w:autoSpaceDE w:val="0"/>
              <w:autoSpaceDN w:val="0"/>
              <w:adjustRightInd w:val="0"/>
              <w:spacing w:after="0" w:line="480" w:lineRule="auto"/>
              <w:jc w:val="center"/>
              <w:rPr>
                <w:rFonts w:asciiTheme="minorHAnsi" w:hAnsiTheme="minorHAnsi" w:cstheme="minorHAnsi"/>
                <w:lang w:val="ru-RU" w:eastAsia="ru-RU"/>
              </w:rPr>
            </w:pPr>
            <w:r w:rsidRPr="00F134B5">
              <w:rPr>
                <w:rFonts w:asciiTheme="minorHAnsi" w:hAnsiTheme="minorHAnsi" w:cstheme="minorHAnsi"/>
                <w:lang w:val="ru-RU" w:eastAsia="ru-RU"/>
              </w:rPr>
              <w:t>0.033</w:t>
            </w:r>
          </w:p>
        </w:tc>
        <w:tc>
          <w:tcPr>
            <w:tcW w:w="1170" w:type="dxa"/>
            <w:shd w:val="solid" w:color="FFFFFF" w:fill="FFFFFF"/>
            <w:vAlign w:val="center"/>
          </w:tcPr>
          <w:p w14:paraId="1A3AD7DC" w14:textId="77777777" w:rsidR="00090873" w:rsidRPr="00F134B5" w:rsidRDefault="00090873">
            <w:pPr>
              <w:autoSpaceDE w:val="0"/>
              <w:autoSpaceDN w:val="0"/>
              <w:adjustRightInd w:val="0"/>
              <w:spacing w:after="0" w:line="480" w:lineRule="auto"/>
              <w:jc w:val="center"/>
              <w:rPr>
                <w:rFonts w:asciiTheme="minorHAnsi" w:hAnsiTheme="minorHAnsi" w:cstheme="minorHAnsi"/>
                <w:lang w:val="ru-RU" w:eastAsia="ru-RU"/>
              </w:rPr>
            </w:pPr>
            <w:r w:rsidRPr="00F134B5">
              <w:rPr>
                <w:rFonts w:asciiTheme="minorHAnsi" w:hAnsiTheme="minorHAnsi" w:cstheme="minorHAnsi"/>
                <w:lang w:val="ru-RU" w:eastAsia="ru-RU"/>
              </w:rPr>
              <w:t>0.060</w:t>
            </w:r>
          </w:p>
        </w:tc>
      </w:tr>
      <w:tr w:rsidR="0030778C" w:rsidRPr="0030778C" w14:paraId="1EAAE3D1" w14:textId="77777777" w:rsidTr="00B367D1">
        <w:trPr>
          <w:trHeight w:hRule="exact" w:val="2160"/>
        </w:trPr>
        <w:tc>
          <w:tcPr>
            <w:tcW w:w="9805" w:type="dxa"/>
            <w:gridSpan w:val="7"/>
            <w:shd w:val="solid" w:color="FFFFFF" w:fill="FFFFFF"/>
          </w:tcPr>
          <w:p w14:paraId="7012EAF6" w14:textId="77777777" w:rsidR="00090873" w:rsidRPr="0030778C" w:rsidRDefault="00090873" w:rsidP="00B367D1">
            <w:pPr>
              <w:tabs>
                <w:tab w:val="center" w:pos="3585"/>
              </w:tabs>
              <w:autoSpaceDE w:val="0"/>
              <w:autoSpaceDN w:val="0"/>
              <w:adjustRightInd w:val="0"/>
              <w:spacing w:after="0" w:line="360" w:lineRule="auto"/>
              <w:rPr>
                <w:rFonts w:ascii="AdvTT6780a46b" w:hAnsi="AdvTT6780a46b" w:cs="AdvTT6780a46b"/>
                <w:sz w:val="15"/>
                <w:szCs w:val="15"/>
                <w:vertAlign w:val="superscript"/>
                <w:lang w:eastAsia="ru-RU"/>
              </w:rPr>
            </w:pPr>
            <w:proofErr w:type="spellStart"/>
            <w:r w:rsidRPr="00392F9B">
              <w:rPr>
                <w:rFonts w:cs="Calibri"/>
                <w:vertAlign w:val="superscript"/>
                <w:lang w:eastAsia="ru-RU"/>
              </w:rPr>
              <w:t>a</w:t>
            </w:r>
            <w:proofErr w:type="spellEnd"/>
            <w:r w:rsidRPr="00392F9B">
              <w:rPr>
                <w:rFonts w:cs="Calibri"/>
                <w:lang w:eastAsia="ru-RU"/>
              </w:rPr>
              <w:t xml:space="preserve"> </w:t>
            </w:r>
            <w:r w:rsidRPr="00E16DBF">
              <w:rPr>
                <w:rFonts w:ascii="AdvTT6780a46b" w:hAnsi="AdvTT6780a46b" w:cs="AdvTT6780a46b"/>
                <w:sz w:val="15"/>
                <w:szCs w:val="15"/>
                <w:lang w:eastAsia="ru-RU"/>
              </w:rPr>
              <w:t xml:space="preserve">Each tract </w:t>
            </w:r>
            <w:r w:rsidRPr="00CE1DB5">
              <w:rPr>
                <w:rFonts w:ascii="AdvTT6780a46b" w:hAnsi="AdvTT6780a46b" w:cs="AdvTT6780a46b"/>
                <w:sz w:val="15"/>
                <w:szCs w:val="15"/>
                <w:lang w:eastAsia="ru-RU"/>
              </w:rPr>
              <w:t xml:space="preserve">was </w:t>
            </w:r>
            <w:r w:rsidRPr="00563329">
              <w:rPr>
                <w:rFonts w:ascii="AdvTT6780a46b" w:hAnsi="AdvTT6780a46b" w:cs="AdvTT6780a46b"/>
                <w:sz w:val="15"/>
                <w:szCs w:val="15"/>
                <w:lang w:eastAsia="ru-RU"/>
              </w:rPr>
              <w:t>divided into 98 nodes</w:t>
            </w:r>
            <w:r w:rsidRPr="00563329">
              <w:rPr>
                <w:rFonts w:ascii="AdvTT6780a46b" w:hAnsi="AdvTT6780a46b" w:cs="AdvTT6780a46b"/>
                <w:sz w:val="15"/>
                <w:szCs w:val="15"/>
                <w:lang w:eastAsia="ru-RU"/>
              </w:rPr>
              <w:tab/>
            </w:r>
          </w:p>
          <w:p w14:paraId="20CCD90E" w14:textId="77777777" w:rsidR="00090873" w:rsidRPr="0030778C" w:rsidRDefault="00090873" w:rsidP="00B367D1">
            <w:pPr>
              <w:autoSpaceDE w:val="0"/>
              <w:autoSpaceDN w:val="0"/>
              <w:adjustRightInd w:val="0"/>
              <w:spacing w:after="0" w:line="480" w:lineRule="auto"/>
              <w:rPr>
                <w:rFonts w:ascii="AdvTT6780a46b" w:hAnsi="AdvTT6780a46b" w:cs="AdvTT6780a46b"/>
                <w:sz w:val="15"/>
                <w:szCs w:val="15"/>
                <w:lang w:eastAsia="ru-RU"/>
              </w:rPr>
            </w:pPr>
            <w:r w:rsidRPr="0030778C">
              <w:rPr>
                <w:rFonts w:ascii="AdvTT6780a46b" w:hAnsi="AdvTT6780a46b" w:cs="AdvTT6780a46b"/>
                <w:sz w:val="15"/>
                <w:szCs w:val="15"/>
                <w:vertAlign w:val="superscript"/>
                <w:lang w:eastAsia="ru-RU"/>
              </w:rPr>
              <w:t xml:space="preserve">b </w:t>
            </w:r>
            <w:r w:rsidRPr="0030778C">
              <w:rPr>
                <w:rFonts w:ascii="AdvTT6780a46b" w:hAnsi="AdvTT6780a46b" w:cs="AdvTT6780a46b"/>
                <w:sz w:val="15"/>
                <w:szCs w:val="15"/>
                <w:lang w:eastAsia="ru-RU"/>
              </w:rPr>
              <w:t>Mean Diff = Mean Difference</w:t>
            </w:r>
          </w:p>
          <w:p w14:paraId="6DAFA0F6" w14:textId="77777777" w:rsidR="00090873" w:rsidRPr="0030778C" w:rsidRDefault="00090873" w:rsidP="00B367D1">
            <w:pPr>
              <w:autoSpaceDE w:val="0"/>
              <w:autoSpaceDN w:val="0"/>
              <w:adjustRightInd w:val="0"/>
              <w:spacing w:after="0" w:line="480" w:lineRule="auto"/>
              <w:rPr>
                <w:rFonts w:ascii="AdvTT6780a46b" w:hAnsi="AdvTT6780a46b" w:cs="AdvTT6780a46b"/>
                <w:sz w:val="15"/>
                <w:szCs w:val="15"/>
                <w:vertAlign w:val="superscript"/>
                <w:lang w:eastAsia="ru-RU"/>
              </w:rPr>
            </w:pPr>
            <w:r w:rsidRPr="0030778C">
              <w:rPr>
                <w:rFonts w:ascii="AdvTT6780a46b" w:hAnsi="AdvTT6780a46b" w:cs="AdvTT6780a46b"/>
                <w:sz w:val="15"/>
                <w:szCs w:val="15"/>
                <w:vertAlign w:val="superscript"/>
                <w:lang w:eastAsia="ru-RU"/>
              </w:rPr>
              <w:t>c</w:t>
            </w:r>
            <w:r w:rsidRPr="0030778C">
              <w:rPr>
                <w:rFonts w:ascii="AdvTT6780a46b" w:hAnsi="AdvTT6780a46b" w:cs="AdvTT6780a46b"/>
                <w:sz w:val="15"/>
                <w:szCs w:val="15"/>
                <w:lang w:eastAsia="ru-RU"/>
              </w:rPr>
              <w:t xml:space="preserve"> SE = Standard</w:t>
            </w:r>
            <w:r w:rsidRPr="0030778C">
              <w:rPr>
                <w:rFonts w:ascii="AdvTT6780a46b" w:hAnsi="AdvTT6780a46b" w:cs="AdvTT6780a46b"/>
                <w:sz w:val="15"/>
                <w:szCs w:val="15"/>
                <w:vertAlign w:val="superscript"/>
                <w:lang w:eastAsia="ru-RU"/>
              </w:rPr>
              <w:t xml:space="preserve"> </w:t>
            </w:r>
            <w:r w:rsidRPr="0030778C">
              <w:rPr>
                <w:rFonts w:ascii="AdvTT6780a46b" w:hAnsi="AdvTT6780a46b" w:cs="AdvTT6780a46b"/>
                <w:sz w:val="15"/>
                <w:szCs w:val="15"/>
                <w:lang w:eastAsia="ru-RU"/>
              </w:rPr>
              <w:t>Error</w:t>
            </w:r>
          </w:p>
          <w:p w14:paraId="05BEE406" w14:textId="77777777" w:rsidR="00090873" w:rsidRPr="0030778C" w:rsidRDefault="00090873" w:rsidP="00B367D1">
            <w:pPr>
              <w:autoSpaceDE w:val="0"/>
              <w:autoSpaceDN w:val="0"/>
              <w:adjustRightInd w:val="0"/>
              <w:spacing w:after="0" w:line="480" w:lineRule="auto"/>
              <w:rPr>
                <w:rFonts w:ascii="AdvTT6780a46b" w:hAnsi="AdvTT6780a46b" w:cs="AdvTT6780a46b"/>
                <w:sz w:val="15"/>
                <w:szCs w:val="15"/>
                <w:lang w:eastAsia="ru-RU"/>
              </w:rPr>
            </w:pPr>
            <w:r w:rsidRPr="0030778C">
              <w:rPr>
                <w:rFonts w:ascii="AdvTT6780a46b" w:hAnsi="AdvTT6780a46b" w:cs="AdvTT6780a46b"/>
                <w:sz w:val="15"/>
                <w:szCs w:val="15"/>
                <w:vertAlign w:val="superscript"/>
                <w:lang w:eastAsia="ru-RU"/>
              </w:rPr>
              <w:t>d</w:t>
            </w:r>
            <w:r w:rsidRPr="0030778C">
              <w:rPr>
                <w:rFonts w:ascii="AdvTT6780a46b" w:hAnsi="AdvTT6780a46b" w:cs="AdvTT6780a46b"/>
                <w:sz w:val="15"/>
                <w:szCs w:val="15"/>
                <w:lang w:eastAsia="ru-RU"/>
              </w:rPr>
              <w:t xml:space="preserve"> q-values ≤ 0.05 are reported in bold characters</w:t>
            </w:r>
          </w:p>
          <w:p w14:paraId="073E67F7" w14:textId="77777777" w:rsidR="00090873" w:rsidRPr="0030778C" w:rsidRDefault="00090873" w:rsidP="00B367D1">
            <w:pPr>
              <w:autoSpaceDE w:val="0"/>
              <w:autoSpaceDN w:val="0"/>
              <w:adjustRightInd w:val="0"/>
              <w:spacing w:after="0" w:line="480" w:lineRule="auto"/>
              <w:rPr>
                <w:rFonts w:ascii="AdvTT6780a46b" w:hAnsi="AdvTT6780a46b" w:cs="AdvTT6780a46b"/>
                <w:sz w:val="15"/>
                <w:szCs w:val="15"/>
                <w:lang w:eastAsia="ru-RU"/>
              </w:rPr>
            </w:pPr>
            <w:r w:rsidRPr="0030778C">
              <w:rPr>
                <w:rFonts w:ascii="AdvTT6780a46b" w:hAnsi="AdvTT6780a46b" w:cs="AdvTT6780a46b"/>
                <w:sz w:val="15"/>
                <w:szCs w:val="15"/>
                <w:vertAlign w:val="superscript"/>
                <w:lang w:eastAsia="ru-RU"/>
              </w:rPr>
              <w:t xml:space="preserve">e </w:t>
            </w:r>
            <w:r w:rsidRPr="0030778C">
              <w:rPr>
                <w:rFonts w:ascii="AdvTT6780a46b" w:hAnsi="AdvTT6780a46b" w:cs="AdvTT6780a46b"/>
                <w:sz w:val="15"/>
                <w:szCs w:val="15"/>
                <w:lang w:eastAsia="ru-RU"/>
              </w:rPr>
              <w:t>ATR = anterior thalamic radiation</w:t>
            </w:r>
          </w:p>
          <w:p w14:paraId="00272189" w14:textId="52C19A45" w:rsidR="00090873" w:rsidRPr="00E16DBF" w:rsidRDefault="00090873" w:rsidP="00B367D1">
            <w:pPr>
              <w:autoSpaceDE w:val="0"/>
              <w:autoSpaceDN w:val="0"/>
              <w:adjustRightInd w:val="0"/>
              <w:spacing w:after="0" w:line="480" w:lineRule="auto"/>
              <w:rPr>
                <w:rFonts w:ascii="AdvTT6780a46b" w:hAnsi="AdvTT6780a46b" w:cs="AdvTT6780a46b"/>
                <w:sz w:val="15"/>
                <w:szCs w:val="15"/>
                <w:vertAlign w:val="superscript"/>
                <w:lang w:eastAsia="ru-RU"/>
              </w:rPr>
            </w:pPr>
            <w:r w:rsidRPr="0030778C">
              <w:rPr>
                <w:rFonts w:ascii="AdvTT6780a46b" w:hAnsi="AdvTT6780a46b" w:cs="AdvTT6780a46b"/>
                <w:sz w:val="15"/>
                <w:szCs w:val="15"/>
                <w:vertAlign w:val="superscript"/>
                <w:lang w:eastAsia="ru-RU"/>
              </w:rPr>
              <w:t xml:space="preserve">f </w:t>
            </w:r>
            <w:r w:rsidR="00D26AAD" w:rsidRPr="00392F9B">
              <w:rPr>
                <w:sz w:val="15"/>
                <w:szCs w:val="15"/>
              </w:rPr>
              <w:t>CB</w:t>
            </w:r>
            <w:r w:rsidR="00D26AAD" w:rsidRPr="00E16DBF">
              <w:rPr>
                <w:rFonts w:ascii="AdvTT6780a46b" w:hAnsi="AdvTT6780a46b" w:cs="AdvTT6780a46b"/>
                <w:sz w:val="15"/>
                <w:szCs w:val="15"/>
                <w:lang w:eastAsia="ru-RU"/>
              </w:rPr>
              <w:t xml:space="preserve"> = cingulum</w:t>
            </w:r>
            <w:r w:rsidR="00D26AAD" w:rsidRPr="00CE1DB5">
              <w:rPr>
                <w:rFonts w:ascii="AdvTT6780a46b" w:hAnsi="AdvTT6780a46b" w:cs="AdvTT6780a46b"/>
                <w:sz w:val="15"/>
                <w:szCs w:val="15"/>
                <w:lang w:eastAsia="ru-RU"/>
              </w:rPr>
              <w:t xml:space="preserve"> </w:t>
            </w:r>
            <w:r w:rsidR="00D26AAD" w:rsidRPr="00392F9B">
              <w:rPr>
                <w:sz w:val="15"/>
                <w:szCs w:val="15"/>
              </w:rPr>
              <w:t>bundle</w:t>
            </w:r>
          </w:p>
          <w:p w14:paraId="783E3E16" w14:textId="77777777" w:rsidR="00090873" w:rsidRPr="00563329" w:rsidRDefault="00090873" w:rsidP="00B367D1">
            <w:pPr>
              <w:autoSpaceDE w:val="0"/>
              <w:autoSpaceDN w:val="0"/>
              <w:adjustRightInd w:val="0"/>
              <w:spacing w:line="360" w:lineRule="auto"/>
              <w:rPr>
                <w:rFonts w:ascii="AdvTT6780a46b" w:hAnsi="AdvTT6780a46b" w:cs="AdvTT6780a46b"/>
                <w:sz w:val="15"/>
                <w:szCs w:val="15"/>
              </w:rPr>
            </w:pPr>
          </w:p>
          <w:p w14:paraId="06E0D07A" w14:textId="77777777" w:rsidR="00090873" w:rsidRPr="0030778C" w:rsidRDefault="00090873" w:rsidP="00B367D1">
            <w:pPr>
              <w:autoSpaceDE w:val="0"/>
              <w:autoSpaceDN w:val="0"/>
              <w:adjustRightInd w:val="0"/>
              <w:spacing w:line="480" w:lineRule="auto"/>
              <w:rPr>
                <w:rFonts w:ascii="AdvTT6780a46b" w:hAnsi="AdvTT6780a46b" w:cs="AdvTT6780a46b"/>
                <w:sz w:val="15"/>
                <w:szCs w:val="15"/>
                <w:vertAlign w:val="superscript"/>
              </w:rPr>
            </w:pPr>
          </w:p>
          <w:p w14:paraId="79AA8B32" w14:textId="77777777" w:rsidR="00090873" w:rsidRPr="00392F9B" w:rsidRDefault="00090873" w:rsidP="00B367D1">
            <w:pPr>
              <w:autoSpaceDE w:val="0"/>
              <w:autoSpaceDN w:val="0"/>
              <w:adjustRightInd w:val="0"/>
              <w:spacing w:line="480" w:lineRule="auto"/>
              <w:rPr>
                <w:rFonts w:cs="Calibri"/>
              </w:rPr>
            </w:pPr>
          </w:p>
        </w:tc>
      </w:tr>
    </w:tbl>
    <w:p w14:paraId="1CF29D13" w14:textId="77777777" w:rsidR="00090873" w:rsidRPr="0030778C" w:rsidRDefault="00090873" w:rsidP="00090873">
      <w:pPr>
        <w:spacing w:after="0" w:line="240" w:lineRule="auto"/>
        <w:rPr>
          <w:rFonts w:ascii="Times New Roman" w:hAnsi="Times New Roman"/>
          <w:sz w:val="24"/>
          <w:szCs w:val="24"/>
          <w:lang w:eastAsia="ru-RU"/>
        </w:rPr>
      </w:pPr>
    </w:p>
    <w:p w14:paraId="2CFAEC41" w14:textId="610EECDD" w:rsidR="00652BC3" w:rsidRPr="0030778C" w:rsidRDefault="00652BC3" w:rsidP="00652BC3">
      <w:pPr>
        <w:spacing w:line="480" w:lineRule="auto"/>
        <w:rPr>
          <w:rFonts w:ascii="Futura" w:hAnsi="Futura" w:cs="Futura"/>
          <w:b/>
          <w:i/>
          <w:iCs/>
          <w:sz w:val="18"/>
          <w:szCs w:val="18"/>
          <w:lang w:eastAsia="ru-RU"/>
        </w:rPr>
      </w:pPr>
      <w:r w:rsidRPr="0030778C">
        <w:rPr>
          <w:rFonts w:ascii="Futura" w:hAnsi="Futura" w:cs="Futura"/>
          <w:b/>
          <w:i/>
          <w:iCs/>
          <w:sz w:val="18"/>
          <w:szCs w:val="18"/>
          <w:lang w:eastAsia="ru-RU"/>
        </w:rPr>
        <w:lastRenderedPageBreak/>
        <w:t>Table S4. Differences of FA between Converters and the 4 main groups (BD, OBP, OCP, OHP).</w:t>
      </w: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50"/>
        <w:gridCol w:w="1800"/>
        <w:gridCol w:w="1878"/>
        <w:gridCol w:w="787"/>
        <w:gridCol w:w="1103"/>
        <w:gridCol w:w="1170"/>
        <w:gridCol w:w="1170"/>
      </w:tblGrid>
      <w:tr w:rsidR="0030778C" w:rsidRPr="0030778C" w14:paraId="4C74208C" w14:textId="77777777" w:rsidTr="001733D5">
        <w:trPr>
          <w:trHeight w:hRule="exact" w:val="851"/>
        </w:trPr>
        <w:tc>
          <w:tcPr>
            <w:tcW w:w="1650" w:type="dxa"/>
          </w:tcPr>
          <w:p w14:paraId="31465600" w14:textId="77777777" w:rsidR="00652BC3" w:rsidRPr="0030778C" w:rsidRDefault="00652BC3" w:rsidP="001733D5">
            <w:pPr>
              <w:autoSpaceDE w:val="0"/>
              <w:autoSpaceDN w:val="0"/>
              <w:adjustRightInd w:val="0"/>
              <w:spacing w:after="0" w:line="360" w:lineRule="auto"/>
              <w:jc w:val="center"/>
              <w:rPr>
                <w:rFonts w:asciiTheme="minorHAnsi" w:hAnsiTheme="minorHAnsi" w:cstheme="minorHAnsi"/>
                <w:b/>
                <w:lang w:eastAsia="ru-RU"/>
              </w:rPr>
            </w:pPr>
            <w:r w:rsidRPr="0030778C">
              <w:rPr>
                <w:rFonts w:asciiTheme="minorHAnsi" w:hAnsiTheme="minorHAnsi" w:cstheme="minorHAnsi"/>
                <w:b/>
                <w:lang w:eastAsia="ru-RU"/>
              </w:rPr>
              <w:t>Tract</w:t>
            </w:r>
          </w:p>
        </w:tc>
        <w:tc>
          <w:tcPr>
            <w:tcW w:w="1800" w:type="dxa"/>
          </w:tcPr>
          <w:p w14:paraId="725E166A" w14:textId="77777777" w:rsidR="00652BC3" w:rsidRPr="0030778C" w:rsidRDefault="00652BC3" w:rsidP="001733D5">
            <w:pPr>
              <w:autoSpaceDE w:val="0"/>
              <w:autoSpaceDN w:val="0"/>
              <w:adjustRightInd w:val="0"/>
              <w:spacing w:after="0" w:line="360" w:lineRule="auto"/>
              <w:jc w:val="center"/>
              <w:rPr>
                <w:rFonts w:asciiTheme="minorHAnsi" w:hAnsiTheme="minorHAnsi" w:cstheme="minorHAnsi"/>
                <w:b/>
                <w:lang w:eastAsia="ru-RU"/>
              </w:rPr>
            </w:pPr>
            <w:proofErr w:type="spellStart"/>
            <w:r w:rsidRPr="0030778C">
              <w:rPr>
                <w:rFonts w:asciiTheme="minorHAnsi" w:hAnsiTheme="minorHAnsi" w:cstheme="minorHAnsi"/>
                <w:b/>
                <w:lang w:eastAsia="ru-RU"/>
              </w:rPr>
              <w:t>Nodes</w:t>
            </w:r>
            <w:r w:rsidRPr="0030778C">
              <w:rPr>
                <w:rFonts w:asciiTheme="minorHAnsi" w:hAnsiTheme="minorHAnsi" w:cstheme="minorHAnsi"/>
                <w:b/>
                <w:vertAlign w:val="superscript"/>
                <w:lang w:eastAsia="ru-RU"/>
              </w:rPr>
              <w:t>a</w:t>
            </w:r>
            <w:proofErr w:type="spellEnd"/>
            <w:r w:rsidRPr="0030778C">
              <w:rPr>
                <w:rFonts w:asciiTheme="minorHAnsi" w:hAnsiTheme="minorHAnsi" w:cstheme="minorHAnsi"/>
                <w:b/>
                <w:lang w:eastAsia="ru-RU"/>
              </w:rPr>
              <w:t xml:space="preserve"> </w:t>
            </w:r>
          </w:p>
          <w:p w14:paraId="1E8EC73D" w14:textId="77777777" w:rsidR="00652BC3" w:rsidRPr="0030778C" w:rsidRDefault="00652BC3" w:rsidP="001733D5">
            <w:pPr>
              <w:autoSpaceDE w:val="0"/>
              <w:autoSpaceDN w:val="0"/>
              <w:adjustRightInd w:val="0"/>
              <w:spacing w:after="0" w:line="360" w:lineRule="auto"/>
              <w:jc w:val="center"/>
              <w:rPr>
                <w:rFonts w:asciiTheme="minorHAnsi" w:hAnsiTheme="minorHAnsi" w:cstheme="minorHAnsi"/>
                <w:b/>
                <w:lang w:eastAsia="ru-RU"/>
              </w:rPr>
            </w:pPr>
            <w:r w:rsidRPr="0030778C">
              <w:rPr>
                <w:rFonts w:asciiTheme="minorHAnsi" w:hAnsiTheme="minorHAnsi" w:cstheme="minorHAnsi"/>
                <w:b/>
                <w:lang w:eastAsia="ru-RU"/>
              </w:rPr>
              <w:t xml:space="preserve">in cluster </w:t>
            </w:r>
          </w:p>
        </w:tc>
        <w:tc>
          <w:tcPr>
            <w:tcW w:w="1878" w:type="dxa"/>
          </w:tcPr>
          <w:p w14:paraId="667E23D5" w14:textId="77777777" w:rsidR="00652BC3" w:rsidRPr="0030778C" w:rsidRDefault="00652BC3" w:rsidP="001733D5">
            <w:pPr>
              <w:autoSpaceDE w:val="0"/>
              <w:autoSpaceDN w:val="0"/>
              <w:adjustRightInd w:val="0"/>
              <w:spacing w:after="0" w:line="360" w:lineRule="auto"/>
              <w:jc w:val="center"/>
              <w:rPr>
                <w:rFonts w:asciiTheme="minorHAnsi" w:hAnsiTheme="minorHAnsi" w:cstheme="minorHAnsi"/>
                <w:b/>
                <w:lang w:eastAsia="ru-RU"/>
              </w:rPr>
            </w:pPr>
            <w:r w:rsidRPr="0030778C">
              <w:rPr>
                <w:rFonts w:asciiTheme="minorHAnsi" w:hAnsiTheme="minorHAnsi" w:cstheme="minorHAnsi"/>
                <w:b/>
                <w:lang w:eastAsia="ru-RU"/>
              </w:rPr>
              <w:t>Comparisons</w:t>
            </w:r>
          </w:p>
        </w:tc>
        <w:tc>
          <w:tcPr>
            <w:tcW w:w="787" w:type="dxa"/>
          </w:tcPr>
          <w:p w14:paraId="103196D2" w14:textId="77777777" w:rsidR="00652BC3" w:rsidRPr="0030778C" w:rsidRDefault="00652BC3" w:rsidP="001733D5">
            <w:pPr>
              <w:autoSpaceDE w:val="0"/>
              <w:autoSpaceDN w:val="0"/>
              <w:adjustRightInd w:val="0"/>
              <w:spacing w:after="0" w:line="360" w:lineRule="auto"/>
              <w:jc w:val="center"/>
              <w:rPr>
                <w:rFonts w:asciiTheme="minorHAnsi" w:hAnsiTheme="minorHAnsi" w:cstheme="minorHAnsi"/>
                <w:b/>
                <w:lang w:eastAsia="ru-RU"/>
              </w:rPr>
            </w:pPr>
            <w:r w:rsidRPr="0030778C">
              <w:rPr>
                <w:rFonts w:asciiTheme="minorHAnsi" w:hAnsiTheme="minorHAnsi" w:cstheme="minorHAnsi"/>
                <w:b/>
                <w:lang w:eastAsia="ru-RU"/>
              </w:rPr>
              <w:t xml:space="preserve">Mean </w:t>
            </w:r>
            <w:proofErr w:type="spellStart"/>
            <w:r w:rsidRPr="0030778C">
              <w:rPr>
                <w:rFonts w:asciiTheme="minorHAnsi" w:hAnsiTheme="minorHAnsi" w:cstheme="minorHAnsi"/>
                <w:b/>
                <w:lang w:eastAsia="ru-RU"/>
              </w:rPr>
              <w:t>Diff.</w:t>
            </w:r>
            <w:r w:rsidRPr="0030778C">
              <w:rPr>
                <w:rFonts w:asciiTheme="minorHAnsi" w:hAnsiTheme="minorHAnsi" w:cstheme="minorHAnsi"/>
                <w:b/>
                <w:vertAlign w:val="superscript"/>
                <w:lang w:eastAsia="ru-RU"/>
              </w:rPr>
              <w:t>b</w:t>
            </w:r>
            <w:proofErr w:type="spellEnd"/>
            <w:r w:rsidRPr="0030778C">
              <w:rPr>
                <w:rFonts w:asciiTheme="minorHAnsi" w:hAnsiTheme="minorHAnsi" w:cstheme="minorHAnsi"/>
                <w:b/>
                <w:lang w:eastAsia="ru-RU"/>
              </w:rPr>
              <w:t xml:space="preserve"> </w:t>
            </w:r>
          </w:p>
        </w:tc>
        <w:tc>
          <w:tcPr>
            <w:tcW w:w="1103" w:type="dxa"/>
          </w:tcPr>
          <w:p w14:paraId="5973B41B" w14:textId="77777777" w:rsidR="00652BC3" w:rsidRPr="00392F9B" w:rsidRDefault="00652BC3" w:rsidP="001733D5">
            <w:pPr>
              <w:autoSpaceDE w:val="0"/>
              <w:autoSpaceDN w:val="0"/>
              <w:adjustRightInd w:val="0"/>
              <w:spacing w:after="0" w:line="360" w:lineRule="auto"/>
              <w:jc w:val="center"/>
              <w:rPr>
                <w:rFonts w:asciiTheme="minorHAnsi" w:hAnsiTheme="minorHAnsi" w:cstheme="minorHAnsi"/>
                <w:b/>
                <w:lang w:eastAsia="ru-RU"/>
              </w:rPr>
            </w:pPr>
            <w:proofErr w:type="spellStart"/>
            <w:r w:rsidRPr="0030778C">
              <w:rPr>
                <w:rFonts w:asciiTheme="minorHAnsi" w:hAnsiTheme="minorHAnsi" w:cstheme="minorHAnsi"/>
                <w:b/>
                <w:bCs/>
                <w:lang w:eastAsia="ru-RU"/>
              </w:rPr>
              <w:t>SE</w:t>
            </w:r>
            <w:r w:rsidRPr="0030778C">
              <w:rPr>
                <w:rFonts w:asciiTheme="minorHAnsi" w:hAnsiTheme="minorHAnsi" w:cstheme="minorHAnsi"/>
                <w:b/>
                <w:bCs/>
                <w:vertAlign w:val="superscript"/>
                <w:lang w:eastAsia="ru-RU"/>
              </w:rPr>
              <w:t>c</w:t>
            </w:r>
            <w:proofErr w:type="spellEnd"/>
          </w:p>
        </w:tc>
        <w:tc>
          <w:tcPr>
            <w:tcW w:w="1170" w:type="dxa"/>
          </w:tcPr>
          <w:p w14:paraId="46D14407" w14:textId="77777777" w:rsidR="00652BC3" w:rsidRPr="00392F9B" w:rsidRDefault="00652BC3" w:rsidP="001733D5">
            <w:pPr>
              <w:autoSpaceDE w:val="0"/>
              <w:autoSpaceDN w:val="0"/>
              <w:adjustRightInd w:val="0"/>
              <w:spacing w:after="0" w:line="360" w:lineRule="auto"/>
              <w:jc w:val="center"/>
              <w:rPr>
                <w:rFonts w:asciiTheme="minorHAnsi" w:hAnsiTheme="minorHAnsi" w:cstheme="minorHAnsi"/>
                <w:b/>
                <w:lang w:eastAsia="ru-RU"/>
              </w:rPr>
            </w:pPr>
            <w:r w:rsidRPr="00392F9B">
              <w:rPr>
                <w:rFonts w:asciiTheme="minorHAnsi" w:hAnsiTheme="minorHAnsi" w:cstheme="minorHAnsi"/>
                <w:b/>
                <w:lang w:eastAsia="ru-RU"/>
              </w:rPr>
              <w:t>p-value</w:t>
            </w:r>
          </w:p>
        </w:tc>
        <w:tc>
          <w:tcPr>
            <w:tcW w:w="1170" w:type="dxa"/>
          </w:tcPr>
          <w:p w14:paraId="652BA0AD" w14:textId="77777777" w:rsidR="00652BC3" w:rsidRPr="00392F9B" w:rsidRDefault="00652BC3" w:rsidP="001733D5">
            <w:pPr>
              <w:autoSpaceDE w:val="0"/>
              <w:autoSpaceDN w:val="0"/>
              <w:adjustRightInd w:val="0"/>
              <w:spacing w:after="0" w:line="360" w:lineRule="auto"/>
              <w:jc w:val="center"/>
              <w:rPr>
                <w:rFonts w:asciiTheme="minorHAnsi" w:hAnsiTheme="minorHAnsi" w:cstheme="minorHAnsi"/>
                <w:b/>
                <w:vertAlign w:val="superscript"/>
                <w:lang w:eastAsia="ru-RU"/>
              </w:rPr>
            </w:pPr>
            <w:proofErr w:type="spellStart"/>
            <w:r w:rsidRPr="00392F9B">
              <w:rPr>
                <w:rFonts w:asciiTheme="minorHAnsi" w:hAnsiTheme="minorHAnsi" w:cstheme="minorHAnsi"/>
                <w:b/>
                <w:lang w:eastAsia="ru-RU"/>
              </w:rPr>
              <w:t>FDR</w:t>
            </w:r>
            <w:r w:rsidRPr="00392F9B">
              <w:rPr>
                <w:rFonts w:asciiTheme="minorHAnsi" w:hAnsiTheme="minorHAnsi" w:cstheme="minorHAnsi"/>
                <w:b/>
                <w:vertAlign w:val="superscript"/>
                <w:lang w:eastAsia="ru-RU"/>
              </w:rPr>
              <w:t>d</w:t>
            </w:r>
            <w:proofErr w:type="spellEnd"/>
          </w:p>
          <w:p w14:paraId="55BFE869" w14:textId="77777777" w:rsidR="00652BC3" w:rsidRPr="00392F9B" w:rsidRDefault="00652BC3" w:rsidP="001733D5">
            <w:pPr>
              <w:autoSpaceDE w:val="0"/>
              <w:autoSpaceDN w:val="0"/>
              <w:adjustRightInd w:val="0"/>
              <w:spacing w:after="0" w:line="360" w:lineRule="auto"/>
              <w:jc w:val="center"/>
              <w:rPr>
                <w:rFonts w:asciiTheme="minorHAnsi" w:hAnsiTheme="minorHAnsi" w:cstheme="minorHAnsi"/>
                <w:b/>
                <w:lang w:eastAsia="ru-RU"/>
              </w:rPr>
            </w:pPr>
            <w:r w:rsidRPr="00392F9B">
              <w:rPr>
                <w:rFonts w:asciiTheme="minorHAnsi" w:hAnsiTheme="minorHAnsi" w:cstheme="minorHAnsi"/>
                <w:b/>
                <w:lang w:eastAsia="ru-RU"/>
              </w:rPr>
              <w:t>corrected</w:t>
            </w:r>
          </w:p>
          <w:p w14:paraId="3E43DCA3" w14:textId="77777777" w:rsidR="00652BC3" w:rsidRPr="00392F9B" w:rsidRDefault="00652BC3" w:rsidP="001733D5">
            <w:pPr>
              <w:autoSpaceDE w:val="0"/>
              <w:autoSpaceDN w:val="0"/>
              <w:adjustRightInd w:val="0"/>
              <w:spacing w:after="0" w:line="360" w:lineRule="auto"/>
              <w:jc w:val="center"/>
              <w:rPr>
                <w:rFonts w:asciiTheme="minorHAnsi" w:hAnsiTheme="minorHAnsi" w:cstheme="minorHAnsi"/>
                <w:b/>
                <w:lang w:eastAsia="ru-RU"/>
              </w:rPr>
            </w:pPr>
            <w:r w:rsidRPr="00392F9B">
              <w:rPr>
                <w:rFonts w:asciiTheme="minorHAnsi" w:hAnsiTheme="minorHAnsi" w:cstheme="minorHAnsi"/>
                <w:b/>
                <w:lang w:eastAsia="ru-RU"/>
              </w:rPr>
              <w:t>q-</w:t>
            </w:r>
            <w:proofErr w:type="spellStart"/>
            <w:r w:rsidRPr="00392F9B">
              <w:rPr>
                <w:rFonts w:asciiTheme="minorHAnsi" w:hAnsiTheme="minorHAnsi" w:cstheme="minorHAnsi"/>
                <w:b/>
                <w:lang w:eastAsia="ru-RU"/>
              </w:rPr>
              <w:t>value</w:t>
            </w:r>
            <w:r w:rsidRPr="00392F9B">
              <w:rPr>
                <w:rFonts w:asciiTheme="minorHAnsi" w:hAnsiTheme="minorHAnsi" w:cstheme="minorHAnsi"/>
                <w:b/>
                <w:vertAlign w:val="superscript"/>
                <w:lang w:eastAsia="ru-RU"/>
              </w:rPr>
              <w:t>b</w:t>
            </w:r>
            <w:proofErr w:type="spellEnd"/>
          </w:p>
        </w:tc>
      </w:tr>
      <w:tr w:rsidR="0030778C" w:rsidRPr="0030778C" w14:paraId="7E6EF83D" w14:textId="77777777" w:rsidTr="001733D5">
        <w:trPr>
          <w:trHeight w:hRule="exact" w:val="340"/>
        </w:trPr>
        <w:tc>
          <w:tcPr>
            <w:tcW w:w="1650" w:type="dxa"/>
            <w:vMerge w:val="restart"/>
          </w:tcPr>
          <w:p w14:paraId="1E1171B4" w14:textId="77777777" w:rsidR="00652BC3" w:rsidRPr="0030778C" w:rsidRDefault="00652BC3" w:rsidP="001733D5">
            <w:pPr>
              <w:autoSpaceDE w:val="0"/>
              <w:autoSpaceDN w:val="0"/>
              <w:adjustRightInd w:val="0"/>
              <w:spacing w:after="0" w:line="480" w:lineRule="auto"/>
              <w:rPr>
                <w:rFonts w:asciiTheme="minorHAnsi" w:hAnsiTheme="minorHAnsi" w:cstheme="minorHAnsi"/>
              </w:rPr>
            </w:pPr>
            <w:r w:rsidRPr="0030778C">
              <w:rPr>
                <w:rFonts w:asciiTheme="minorHAnsi" w:hAnsiTheme="minorHAnsi" w:cstheme="minorHAnsi"/>
              </w:rPr>
              <w:t xml:space="preserve">Left </w:t>
            </w:r>
            <w:proofErr w:type="spellStart"/>
            <w:r w:rsidRPr="0030778C">
              <w:rPr>
                <w:rFonts w:asciiTheme="minorHAnsi" w:hAnsiTheme="minorHAnsi" w:cstheme="minorHAnsi"/>
              </w:rPr>
              <w:t>ATR</w:t>
            </w:r>
            <w:r w:rsidRPr="0030778C">
              <w:rPr>
                <w:rFonts w:asciiTheme="minorHAnsi" w:hAnsiTheme="minorHAnsi" w:cstheme="minorHAnsi"/>
                <w:vertAlign w:val="superscript"/>
              </w:rPr>
              <w:t>e</w:t>
            </w:r>
            <w:proofErr w:type="spellEnd"/>
          </w:p>
        </w:tc>
        <w:tc>
          <w:tcPr>
            <w:tcW w:w="1800" w:type="dxa"/>
            <w:vMerge w:val="restart"/>
          </w:tcPr>
          <w:p w14:paraId="1E43CDE0" w14:textId="77777777" w:rsidR="00652BC3" w:rsidRPr="0030778C" w:rsidRDefault="00652BC3" w:rsidP="001733D5">
            <w:pPr>
              <w:autoSpaceDE w:val="0"/>
              <w:autoSpaceDN w:val="0"/>
              <w:adjustRightInd w:val="0"/>
              <w:spacing w:after="0" w:line="480" w:lineRule="auto"/>
              <w:jc w:val="center"/>
              <w:rPr>
                <w:rFonts w:asciiTheme="minorHAnsi" w:hAnsiTheme="minorHAnsi" w:cstheme="minorHAnsi"/>
                <w:b/>
                <w:lang w:eastAsia="ru-RU"/>
              </w:rPr>
            </w:pPr>
            <w:r w:rsidRPr="0030778C">
              <w:rPr>
                <w:rFonts w:asciiTheme="minorHAnsi" w:hAnsiTheme="minorHAnsi" w:cstheme="minorHAnsi"/>
                <w:b/>
                <w:lang w:eastAsia="ru-RU"/>
              </w:rPr>
              <w:t>75-98</w:t>
            </w:r>
          </w:p>
        </w:tc>
        <w:tc>
          <w:tcPr>
            <w:tcW w:w="1878" w:type="dxa"/>
          </w:tcPr>
          <w:p w14:paraId="2A3DC8CB"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lang w:val="ru-RU" w:eastAsia="ru-RU"/>
              </w:rPr>
            </w:pPr>
            <w:r w:rsidRPr="00392F9B">
              <w:rPr>
                <w:rFonts w:asciiTheme="minorHAnsi" w:hAnsiTheme="minorHAnsi" w:cstheme="minorHAnsi"/>
                <w:lang w:eastAsia="ru-RU"/>
              </w:rPr>
              <w:t>Converters &gt; BD</w:t>
            </w:r>
          </w:p>
        </w:tc>
        <w:tc>
          <w:tcPr>
            <w:tcW w:w="787" w:type="dxa"/>
          </w:tcPr>
          <w:p w14:paraId="1F4CD2FD"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lang w:val="ru-RU" w:eastAsia="ru-RU"/>
              </w:rPr>
            </w:pPr>
            <w:r w:rsidRPr="00392F9B">
              <w:rPr>
                <w:rFonts w:asciiTheme="minorHAnsi" w:hAnsiTheme="minorHAnsi" w:cstheme="minorHAnsi"/>
                <w:lang w:val="ru-RU" w:eastAsia="ru-RU"/>
              </w:rPr>
              <w:t>0.018</w:t>
            </w:r>
          </w:p>
        </w:tc>
        <w:tc>
          <w:tcPr>
            <w:tcW w:w="1103" w:type="dxa"/>
          </w:tcPr>
          <w:p w14:paraId="6146F313"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lang w:val="ru-RU" w:eastAsia="ru-RU"/>
              </w:rPr>
            </w:pPr>
            <w:r w:rsidRPr="00392F9B">
              <w:rPr>
                <w:rFonts w:asciiTheme="minorHAnsi" w:hAnsiTheme="minorHAnsi" w:cstheme="minorHAnsi"/>
                <w:lang w:val="ru-RU" w:eastAsia="ru-RU"/>
              </w:rPr>
              <w:t>0.014</w:t>
            </w:r>
          </w:p>
        </w:tc>
        <w:tc>
          <w:tcPr>
            <w:tcW w:w="1170" w:type="dxa"/>
          </w:tcPr>
          <w:p w14:paraId="79E7FE75"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b/>
                <w:lang w:val="ru-RU" w:eastAsia="ru-RU"/>
              </w:rPr>
            </w:pPr>
            <w:r w:rsidRPr="00392F9B">
              <w:rPr>
                <w:rFonts w:asciiTheme="minorHAnsi" w:hAnsiTheme="minorHAnsi" w:cstheme="minorHAnsi"/>
                <w:lang w:val="ru-RU" w:eastAsia="ru-RU"/>
              </w:rPr>
              <w:t>0.207</w:t>
            </w:r>
          </w:p>
        </w:tc>
        <w:tc>
          <w:tcPr>
            <w:tcW w:w="1170" w:type="dxa"/>
          </w:tcPr>
          <w:p w14:paraId="5419D78C"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lang w:val="ru-RU" w:eastAsia="ru-RU"/>
              </w:rPr>
            </w:pPr>
            <w:r w:rsidRPr="00392F9B">
              <w:rPr>
                <w:rFonts w:asciiTheme="minorHAnsi" w:hAnsiTheme="minorHAnsi" w:cstheme="minorHAnsi"/>
                <w:lang w:val="ru-RU" w:eastAsia="ru-RU"/>
              </w:rPr>
              <w:t>0.345</w:t>
            </w:r>
          </w:p>
        </w:tc>
      </w:tr>
      <w:tr w:rsidR="0030778C" w:rsidRPr="0030778C" w14:paraId="612B159A" w14:textId="77777777" w:rsidTr="001733D5">
        <w:trPr>
          <w:trHeight w:hRule="exact" w:val="340"/>
        </w:trPr>
        <w:tc>
          <w:tcPr>
            <w:tcW w:w="1650" w:type="dxa"/>
            <w:vMerge/>
          </w:tcPr>
          <w:p w14:paraId="023628F6" w14:textId="77777777" w:rsidR="00652BC3" w:rsidRPr="0030778C" w:rsidRDefault="00652BC3" w:rsidP="001733D5">
            <w:pPr>
              <w:autoSpaceDE w:val="0"/>
              <w:autoSpaceDN w:val="0"/>
              <w:adjustRightInd w:val="0"/>
              <w:spacing w:after="0" w:line="480" w:lineRule="auto"/>
              <w:rPr>
                <w:rFonts w:asciiTheme="minorHAnsi" w:hAnsiTheme="minorHAnsi" w:cstheme="minorHAnsi"/>
                <w:b/>
                <w:lang w:eastAsia="ru-RU"/>
              </w:rPr>
            </w:pPr>
          </w:p>
        </w:tc>
        <w:tc>
          <w:tcPr>
            <w:tcW w:w="1800" w:type="dxa"/>
            <w:vMerge/>
          </w:tcPr>
          <w:p w14:paraId="72CE0EF3" w14:textId="77777777" w:rsidR="00652BC3" w:rsidRPr="0030778C" w:rsidRDefault="00652BC3" w:rsidP="001733D5">
            <w:pPr>
              <w:autoSpaceDE w:val="0"/>
              <w:autoSpaceDN w:val="0"/>
              <w:adjustRightInd w:val="0"/>
              <w:spacing w:after="0" w:line="480" w:lineRule="auto"/>
              <w:jc w:val="center"/>
              <w:rPr>
                <w:rFonts w:asciiTheme="minorHAnsi" w:hAnsiTheme="minorHAnsi" w:cstheme="minorHAnsi"/>
                <w:lang w:eastAsia="ru-RU"/>
              </w:rPr>
            </w:pPr>
          </w:p>
        </w:tc>
        <w:tc>
          <w:tcPr>
            <w:tcW w:w="1878" w:type="dxa"/>
          </w:tcPr>
          <w:p w14:paraId="66207936"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lang w:val="ru-RU" w:eastAsia="ru-RU"/>
              </w:rPr>
            </w:pPr>
            <w:r w:rsidRPr="00392F9B">
              <w:rPr>
                <w:rFonts w:asciiTheme="minorHAnsi" w:hAnsiTheme="minorHAnsi" w:cstheme="minorHAnsi"/>
                <w:lang w:eastAsia="ru-RU"/>
              </w:rPr>
              <w:t>Converters &lt; OBP</w:t>
            </w:r>
          </w:p>
        </w:tc>
        <w:tc>
          <w:tcPr>
            <w:tcW w:w="787" w:type="dxa"/>
          </w:tcPr>
          <w:p w14:paraId="06D703FB"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lang w:val="ru-RU" w:eastAsia="ru-RU"/>
              </w:rPr>
            </w:pPr>
            <w:r w:rsidRPr="00392F9B">
              <w:rPr>
                <w:rFonts w:asciiTheme="minorHAnsi" w:hAnsiTheme="minorHAnsi" w:cstheme="minorHAnsi"/>
                <w:lang w:val="ru-RU" w:eastAsia="ru-RU"/>
              </w:rPr>
              <w:t>0.020</w:t>
            </w:r>
          </w:p>
        </w:tc>
        <w:tc>
          <w:tcPr>
            <w:tcW w:w="1103" w:type="dxa"/>
          </w:tcPr>
          <w:p w14:paraId="01C0753A"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lang w:val="ru-RU" w:eastAsia="ru-RU"/>
              </w:rPr>
            </w:pPr>
            <w:r w:rsidRPr="00392F9B">
              <w:rPr>
                <w:rFonts w:asciiTheme="minorHAnsi" w:hAnsiTheme="minorHAnsi" w:cstheme="minorHAnsi"/>
                <w:lang w:val="ru-RU" w:eastAsia="ru-RU"/>
              </w:rPr>
              <w:t>0.014</w:t>
            </w:r>
          </w:p>
        </w:tc>
        <w:tc>
          <w:tcPr>
            <w:tcW w:w="1170" w:type="dxa"/>
          </w:tcPr>
          <w:p w14:paraId="4F5DD8A8"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b/>
                <w:lang w:val="ru-RU" w:eastAsia="ru-RU"/>
              </w:rPr>
            </w:pPr>
            <w:r w:rsidRPr="00392F9B">
              <w:rPr>
                <w:rFonts w:asciiTheme="minorHAnsi" w:hAnsiTheme="minorHAnsi" w:cstheme="minorHAnsi"/>
                <w:lang w:val="ru-RU" w:eastAsia="ru-RU"/>
              </w:rPr>
              <w:t>0.139</w:t>
            </w:r>
          </w:p>
        </w:tc>
        <w:tc>
          <w:tcPr>
            <w:tcW w:w="1170" w:type="dxa"/>
          </w:tcPr>
          <w:p w14:paraId="5E4D93C7"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lang w:val="ru-RU" w:eastAsia="ru-RU"/>
              </w:rPr>
            </w:pPr>
            <w:r w:rsidRPr="00392F9B">
              <w:rPr>
                <w:rFonts w:asciiTheme="minorHAnsi" w:hAnsiTheme="minorHAnsi" w:cstheme="minorHAnsi"/>
                <w:lang w:val="ru-RU" w:eastAsia="ru-RU"/>
              </w:rPr>
              <w:t>0.277</w:t>
            </w:r>
          </w:p>
        </w:tc>
      </w:tr>
      <w:tr w:rsidR="0030778C" w:rsidRPr="0030778C" w14:paraId="4B17DBE0" w14:textId="77777777" w:rsidTr="001733D5">
        <w:trPr>
          <w:trHeight w:hRule="exact" w:val="340"/>
        </w:trPr>
        <w:tc>
          <w:tcPr>
            <w:tcW w:w="1650" w:type="dxa"/>
            <w:vMerge/>
          </w:tcPr>
          <w:p w14:paraId="4CE8ACC1" w14:textId="77777777" w:rsidR="00652BC3" w:rsidRPr="0030778C" w:rsidRDefault="00652BC3" w:rsidP="001733D5">
            <w:pPr>
              <w:autoSpaceDE w:val="0"/>
              <w:autoSpaceDN w:val="0"/>
              <w:adjustRightInd w:val="0"/>
              <w:spacing w:after="0" w:line="480" w:lineRule="auto"/>
              <w:rPr>
                <w:rFonts w:asciiTheme="minorHAnsi" w:hAnsiTheme="minorHAnsi" w:cstheme="minorHAnsi"/>
                <w:b/>
                <w:lang w:eastAsia="ru-RU"/>
              </w:rPr>
            </w:pPr>
          </w:p>
        </w:tc>
        <w:tc>
          <w:tcPr>
            <w:tcW w:w="1800" w:type="dxa"/>
            <w:vMerge/>
          </w:tcPr>
          <w:p w14:paraId="153852F7" w14:textId="77777777" w:rsidR="00652BC3" w:rsidRPr="0030778C" w:rsidRDefault="00652BC3" w:rsidP="001733D5">
            <w:pPr>
              <w:autoSpaceDE w:val="0"/>
              <w:autoSpaceDN w:val="0"/>
              <w:adjustRightInd w:val="0"/>
              <w:spacing w:after="0" w:line="480" w:lineRule="auto"/>
              <w:jc w:val="center"/>
              <w:rPr>
                <w:rFonts w:asciiTheme="minorHAnsi" w:hAnsiTheme="minorHAnsi" w:cstheme="minorHAnsi"/>
                <w:lang w:eastAsia="ru-RU"/>
              </w:rPr>
            </w:pPr>
          </w:p>
        </w:tc>
        <w:tc>
          <w:tcPr>
            <w:tcW w:w="1878" w:type="dxa"/>
          </w:tcPr>
          <w:p w14:paraId="2CD381F5"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lang w:val="ru-RU" w:eastAsia="ru-RU"/>
              </w:rPr>
            </w:pPr>
            <w:r w:rsidRPr="00392F9B">
              <w:rPr>
                <w:rFonts w:asciiTheme="minorHAnsi" w:hAnsiTheme="minorHAnsi" w:cstheme="minorHAnsi"/>
                <w:lang w:eastAsia="ru-RU"/>
              </w:rPr>
              <w:t>Converters &lt; OCP</w:t>
            </w:r>
          </w:p>
        </w:tc>
        <w:tc>
          <w:tcPr>
            <w:tcW w:w="787" w:type="dxa"/>
          </w:tcPr>
          <w:p w14:paraId="492D5EA2"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lang w:val="ru-RU" w:eastAsia="ru-RU"/>
              </w:rPr>
            </w:pPr>
            <w:r w:rsidRPr="00392F9B">
              <w:rPr>
                <w:rFonts w:asciiTheme="minorHAnsi" w:hAnsiTheme="minorHAnsi" w:cstheme="minorHAnsi"/>
                <w:lang w:val="ru-RU" w:eastAsia="ru-RU"/>
              </w:rPr>
              <w:t>0.016</w:t>
            </w:r>
          </w:p>
        </w:tc>
        <w:tc>
          <w:tcPr>
            <w:tcW w:w="1103" w:type="dxa"/>
          </w:tcPr>
          <w:p w14:paraId="6C944364"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lang w:val="ru-RU" w:eastAsia="ru-RU"/>
              </w:rPr>
            </w:pPr>
            <w:r w:rsidRPr="00392F9B">
              <w:rPr>
                <w:rFonts w:asciiTheme="minorHAnsi" w:hAnsiTheme="minorHAnsi" w:cstheme="minorHAnsi"/>
                <w:lang w:val="ru-RU" w:eastAsia="ru-RU"/>
              </w:rPr>
              <w:t>0.013</w:t>
            </w:r>
          </w:p>
        </w:tc>
        <w:tc>
          <w:tcPr>
            <w:tcW w:w="1170" w:type="dxa"/>
          </w:tcPr>
          <w:p w14:paraId="0EEA4BAB"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b/>
                <w:lang w:eastAsia="ru-RU"/>
              </w:rPr>
            </w:pPr>
            <w:r w:rsidRPr="00392F9B">
              <w:rPr>
                <w:rFonts w:asciiTheme="minorHAnsi" w:hAnsiTheme="minorHAnsi" w:cstheme="minorHAnsi"/>
                <w:lang w:val="ru-RU" w:eastAsia="ru-RU"/>
              </w:rPr>
              <w:t>0.243</w:t>
            </w:r>
          </w:p>
        </w:tc>
        <w:tc>
          <w:tcPr>
            <w:tcW w:w="1170" w:type="dxa"/>
          </w:tcPr>
          <w:p w14:paraId="4D6587CF"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lang w:val="ru-RU" w:eastAsia="ru-RU"/>
              </w:rPr>
            </w:pPr>
            <w:r w:rsidRPr="00392F9B">
              <w:rPr>
                <w:rFonts w:asciiTheme="minorHAnsi" w:hAnsiTheme="minorHAnsi" w:cstheme="minorHAnsi"/>
                <w:lang w:val="ru-RU" w:eastAsia="ru-RU"/>
              </w:rPr>
              <w:t>0.374</w:t>
            </w:r>
          </w:p>
        </w:tc>
      </w:tr>
      <w:tr w:rsidR="0030778C" w:rsidRPr="0030778C" w14:paraId="730A5D54" w14:textId="77777777" w:rsidTr="001733D5">
        <w:trPr>
          <w:trHeight w:hRule="exact" w:val="340"/>
        </w:trPr>
        <w:tc>
          <w:tcPr>
            <w:tcW w:w="1650" w:type="dxa"/>
            <w:vMerge/>
          </w:tcPr>
          <w:p w14:paraId="6D5B0BBF" w14:textId="77777777" w:rsidR="00652BC3" w:rsidRPr="0030778C" w:rsidRDefault="00652BC3" w:rsidP="001733D5">
            <w:pPr>
              <w:autoSpaceDE w:val="0"/>
              <w:autoSpaceDN w:val="0"/>
              <w:adjustRightInd w:val="0"/>
              <w:spacing w:after="0" w:line="480" w:lineRule="auto"/>
              <w:rPr>
                <w:rFonts w:asciiTheme="minorHAnsi" w:hAnsiTheme="minorHAnsi" w:cstheme="minorHAnsi"/>
                <w:b/>
                <w:lang w:eastAsia="ru-RU"/>
              </w:rPr>
            </w:pPr>
          </w:p>
        </w:tc>
        <w:tc>
          <w:tcPr>
            <w:tcW w:w="1800" w:type="dxa"/>
            <w:vMerge/>
          </w:tcPr>
          <w:p w14:paraId="58DE8364" w14:textId="77777777" w:rsidR="00652BC3" w:rsidRPr="0030778C" w:rsidRDefault="00652BC3" w:rsidP="001733D5">
            <w:pPr>
              <w:autoSpaceDE w:val="0"/>
              <w:autoSpaceDN w:val="0"/>
              <w:adjustRightInd w:val="0"/>
              <w:spacing w:after="0" w:line="480" w:lineRule="auto"/>
              <w:jc w:val="center"/>
              <w:rPr>
                <w:rFonts w:asciiTheme="minorHAnsi" w:hAnsiTheme="minorHAnsi" w:cstheme="minorHAnsi"/>
                <w:lang w:eastAsia="ru-RU"/>
              </w:rPr>
            </w:pPr>
          </w:p>
        </w:tc>
        <w:tc>
          <w:tcPr>
            <w:tcW w:w="1878" w:type="dxa"/>
          </w:tcPr>
          <w:p w14:paraId="6B636778"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lang w:val="ru-RU" w:eastAsia="ru-RU"/>
              </w:rPr>
            </w:pPr>
            <w:r w:rsidRPr="00392F9B">
              <w:rPr>
                <w:rFonts w:asciiTheme="minorHAnsi" w:hAnsiTheme="minorHAnsi" w:cstheme="minorHAnsi"/>
                <w:lang w:eastAsia="ru-RU"/>
              </w:rPr>
              <w:t>Converters &gt; OHP</w:t>
            </w:r>
          </w:p>
        </w:tc>
        <w:tc>
          <w:tcPr>
            <w:tcW w:w="787" w:type="dxa"/>
          </w:tcPr>
          <w:p w14:paraId="5F85661F"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lang w:val="ru-RU" w:eastAsia="ru-RU"/>
              </w:rPr>
            </w:pPr>
            <w:r w:rsidRPr="00392F9B">
              <w:rPr>
                <w:rFonts w:asciiTheme="minorHAnsi" w:hAnsiTheme="minorHAnsi" w:cstheme="minorHAnsi"/>
                <w:lang w:val="ru-RU" w:eastAsia="ru-RU"/>
              </w:rPr>
              <w:t>0.003</w:t>
            </w:r>
          </w:p>
        </w:tc>
        <w:tc>
          <w:tcPr>
            <w:tcW w:w="1103" w:type="dxa"/>
          </w:tcPr>
          <w:p w14:paraId="1BAB9319"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lang w:val="ru-RU" w:eastAsia="ru-RU"/>
              </w:rPr>
            </w:pPr>
            <w:r w:rsidRPr="00392F9B">
              <w:rPr>
                <w:rFonts w:asciiTheme="minorHAnsi" w:hAnsiTheme="minorHAnsi" w:cstheme="minorHAnsi"/>
                <w:lang w:val="ru-RU" w:eastAsia="ru-RU"/>
              </w:rPr>
              <w:t>0.013</w:t>
            </w:r>
          </w:p>
        </w:tc>
        <w:tc>
          <w:tcPr>
            <w:tcW w:w="1170" w:type="dxa"/>
          </w:tcPr>
          <w:p w14:paraId="2036E5C6"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lang w:val="ru-RU" w:eastAsia="ru-RU"/>
              </w:rPr>
            </w:pPr>
            <w:r w:rsidRPr="00392F9B">
              <w:rPr>
                <w:rFonts w:asciiTheme="minorHAnsi" w:hAnsiTheme="minorHAnsi" w:cstheme="minorHAnsi"/>
                <w:lang w:val="ru-RU" w:eastAsia="ru-RU"/>
              </w:rPr>
              <w:t>0.826</w:t>
            </w:r>
          </w:p>
        </w:tc>
        <w:tc>
          <w:tcPr>
            <w:tcW w:w="1170" w:type="dxa"/>
          </w:tcPr>
          <w:p w14:paraId="75199F8A"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lang w:val="ru-RU" w:eastAsia="ru-RU"/>
              </w:rPr>
            </w:pPr>
            <w:r w:rsidRPr="00392F9B">
              <w:rPr>
                <w:rFonts w:asciiTheme="minorHAnsi" w:hAnsiTheme="minorHAnsi" w:cstheme="minorHAnsi"/>
                <w:lang w:val="ru-RU" w:eastAsia="ru-RU"/>
              </w:rPr>
              <w:t>0.870</w:t>
            </w:r>
          </w:p>
        </w:tc>
      </w:tr>
      <w:tr w:rsidR="0030778C" w:rsidRPr="0030778C" w14:paraId="42B9F2A0" w14:textId="77777777" w:rsidTr="001733D5">
        <w:trPr>
          <w:trHeight w:hRule="exact" w:val="340"/>
        </w:trPr>
        <w:tc>
          <w:tcPr>
            <w:tcW w:w="1650" w:type="dxa"/>
            <w:vMerge w:val="restart"/>
          </w:tcPr>
          <w:p w14:paraId="6FAB4471" w14:textId="77777777" w:rsidR="00652BC3" w:rsidRPr="0030778C" w:rsidRDefault="00652BC3" w:rsidP="001733D5">
            <w:pPr>
              <w:autoSpaceDE w:val="0"/>
              <w:autoSpaceDN w:val="0"/>
              <w:adjustRightInd w:val="0"/>
              <w:spacing w:after="0" w:line="480" w:lineRule="auto"/>
              <w:rPr>
                <w:rFonts w:asciiTheme="minorHAnsi" w:hAnsiTheme="minorHAnsi" w:cstheme="minorHAnsi"/>
                <w:b/>
                <w:lang w:eastAsia="ru-RU"/>
              </w:rPr>
            </w:pPr>
            <w:r w:rsidRPr="0030778C">
              <w:rPr>
                <w:rFonts w:asciiTheme="minorHAnsi" w:hAnsiTheme="minorHAnsi" w:cstheme="minorHAnsi"/>
              </w:rPr>
              <w:t>Right ATR</w:t>
            </w:r>
          </w:p>
        </w:tc>
        <w:tc>
          <w:tcPr>
            <w:tcW w:w="1800" w:type="dxa"/>
            <w:vMerge w:val="restart"/>
          </w:tcPr>
          <w:p w14:paraId="186D96AB" w14:textId="77777777" w:rsidR="00652BC3" w:rsidRPr="0030778C" w:rsidRDefault="00652BC3" w:rsidP="001733D5">
            <w:pPr>
              <w:autoSpaceDE w:val="0"/>
              <w:autoSpaceDN w:val="0"/>
              <w:adjustRightInd w:val="0"/>
              <w:spacing w:after="0" w:line="480" w:lineRule="auto"/>
              <w:jc w:val="center"/>
              <w:rPr>
                <w:rFonts w:asciiTheme="minorHAnsi" w:hAnsiTheme="minorHAnsi" w:cstheme="minorHAnsi"/>
                <w:lang w:eastAsia="ru-RU"/>
              </w:rPr>
            </w:pPr>
            <w:r w:rsidRPr="0030778C">
              <w:rPr>
                <w:rFonts w:asciiTheme="minorHAnsi" w:hAnsiTheme="minorHAnsi" w:cstheme="minorHAnsi"/>
                <w:b/>
                <w:lang w:eastAsia="ru-RU"/>
              </w:rPr>
              <w:t>83-98</w:t>
            </w:r>
          </w:p>
        </w:tc>
        <w:tc>
          <w:tcPr>
            <w:tcW w:w="1878" w:type="dxa"/>
          </w:tcPr>
          <w:p w14:paraId="3F39DC16"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lang w:val="ru-RU" w:eastAsia="ru-RU"/>
              </w:rPr>
            </w:pPr>
            <w:r w:rsidRPr="00392F9B">
              <w:rPr>
                <w:rFonts w:asciiTheme="minorHAnsi" w:hAnsiTheme="minorHAnsi" w:cstheme="minorHAnsi"/>
                <w:lang w:eastAsia="ru-RU"/>
              </w:rPr>
              <w:t>Converters &gt; BD</w:t>
            </w:r>
          </w:p>
        </w:tc>
        <w:tc>
          <w:tcPr>
            <w:tcW w:w="787" w:type="dxa"/>
          </w:tcPr>
          <w:p w14:paraId="29BD1A26"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lang w:val="ru-RU" w:eastAsia="ru-RU"/>
              </w:rPr>
            </w:pPr>
            <w:r w:rsidRPr="00392F9B">
              <w:rPr>
                <w:rFonts w:asciiTheme="minorHAnsi" w:hAnsiTheme="minorHAnsi" w:cstheme="minorHAnsi"/>
                <w:lang w:val="ru-RU" w:eastAsia="ru-RU"/>
              </w:rPr>
              <w:t>0.007</w:t>
            </w:r>
          </w:p>
        </w:tc>
        <w:tc>
          <w:tcPr>
            <w:tcW w:w="1103" w:type="dxa"/>
          </w:tcPr>
          <w:p w14:paraId="56A0FBB2"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lang w:val="ru-RU" w:eastAsia="ru-RU"/>
              </w:rPr>
            </w:pPr>
            <w:r w:rsidRPr="00392F9B">
              <w:rPr>
                <w:rFonts w:asciiTheme="minorHAnsi" w:hAnsiTheme="minorHAnsi" w:cstheme="minorHAnsi"/>
                <w:lang w:val="ru-RU" w:eastAsia="ru-RU"/>
              </w:rPr>
              <w:t>0.011</w:t>
            </w:r>
          </w:p>
        </w:tc>
        <w:tc>
          <w:tcPr>
            <w:tcW w:w="1170" w:type="dxa"/>
          </w:tcPr>
          <w:p w14:paraId="78E4B7F9"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b/>
                <w:lang w:val="ru-RU" w:eastAsia="ru-RU"/>
              </w:rPr>
            </w:pPr>
            <w:r w:rsidRPr="00392F9B">
              <w:rPr>
                <w:rFonts w:asciiTheme="minorHAnsi" w:hAnsiTheme="minorHAnsi" w:cstheme="minorHAnsi"/>
                <w:lang w:val="ru-RU" w:eastAsia="ru-RU"/>
              </w:rPr>
              <w:t>0.572</w:t>
            </w:r>
          </w:p>
        </w:tc>
        <w:tc>
          <w:tcPr>
            <w:tcW w:w="1170" w:type="dxa"/>
          </w:tcPr>
          <w:p w14:paraId="7972C344"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lang w:val="ru-RU" w:eastAsia="ru-RU"/>
              </w:rPr>
            </w:pPr>
            <w:r w:rsidRPr="00392F9B">
              <w:rPr>
                <w:rFonts w:asciiTheme="minorHAnsi" w:hAnsiTheme="minorHAnsi" w:cstheme="minorHAnsi"/>
                <w:lang w:val="ru-RU" w:eastAsia="ru-RU"/>
              </w:rPr>
              <w:t>0.689</w:t>
            </w:r>
          </w:p>
        </w:tc>
      </w:tr>
      <w:tr w:rsidR="0030778C" w:rsidRPr="0030778C" w14:paraId="082AC17D" w14:textId="77777777" w:rsidTr="001733D5">
        <w:trPr>
          <w:trHeight w:hRule="exact" w:val="340"/>
        </w:trPr>
        <w:tc>
          <w:tcPr>
            <w:tcW w:w="1650" w:type="dxa"/>
            <w:vMerge/>
          </w:tcPr>
          <w:p w14:paraId="729DC5C1" w14:textId="77777777" w:rsidR="00652BC3" w:rsidRPr="0030778C" w:rsidRDefault="00652BC3" w:rsidP="001733D5">
            <w:pPr>
              <w:autoSpaceDE w:val="0"/>
              <w:autoSpaceDN w:val="0"/>
              <w:adjustRightInd w:val="0"/>
              <w:spacing w:after="0" w:line="480" w:lineRule="auto"/>
              <w:rPr>
                <w:rFonts w:asciiTheme="minorHAnsi" w:hAnsiTheme="minorHAnsi" w:cstheme="minorHAnsi"/>
                <w:b/>
                <w:lang w:val="ru-RU" w:eastAsia="ru-RU"/>
              </w:rPr>
            </w:pPr>
          </w:p>
        </w:tc>
        <w:tc>
          <w:tcPr>
            <w:tcW w:w="1800" w:type="dxa"/>
            <w:vMerge/>
          </w:tcPr>
          <w:p w14:paraId="29B870F4" w14:textId="77777777" w:rsidR="00652BC3" w:rsidRPr="0030778C" w:rsidRDefault="00652BC3" w:rsidP="001733D5">
            <w:pPr>
              <w:autoSpaceDE w:val="0"/>
              <w:autoSpaceDN w:val="0"/>
              <w:adjustRightInd w:val="0"/>
              <w:spacing w:after="0" w:line="480" w:lineRule="auto"/>
              <w:jc w:val="center"/>
              <w:rPr>
                <w:rFonts w:asciiTheme="minorHAnsi" w:hAnsiTheme="minorHAnsi" w:cstheme="minorHAnsi"/>
                <w:lang w:eastAsia="ru-RU"/>
              </w:rPr>
            </w:pPr>
          </w:p>
        </w:tc>
        <w:tc>
          <w:tcPr>
            <w:tcW w:w="1878" w:type="dxa"/>
          </w:tcPr>
          <w:p w14:paraId="23D21397"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lang w:val="ru-RU" w:eastAsia="ru-RU"/>
              </w:rPr>
            </w:pPr>
            <w:r w:rsidRPr="00392F9B">
              <w:rPr>
                <w:rFonts w:asciiTheme="minorHAnsi" w:hAnsiTheme="minorHAnsi" w:cstheme="minorHAnsi"/>
                <w:b/>
                <w:lang w:eastAsia="ru-RU"/>
              </w:rPr>
              <w:t>Converters &lt; OBP</w:t>
            </w:r>
          </w:p>
        </w:tc>
        <w:tc>
          <w:tcPr>
            <w:tcW w:w="787" w:type="dxa"/>
          </w:tcPr>
          <w:p w14:paraId="4D463E41"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b/>
                <w:bCs/>
                <w:lang w:val="ru-RU" w:eastAsia="ru-RU"/>
              </w:rPr>
            </w:pPr>
            <w:r w:rsidRPr="00392F9B">
              <w:rPr>
                <w:rFonts w:asciiTheme="minorHAnsi" w:hAnsiTheme="minorHAnsi" w:cstheme="minorHAnsi"/>
                <w:b/>
                <w:bCs/>
                <w:lang w:val="ru-RU" w:eastAsia="ru-RU"/>
              </w:rPr>
              <w:t>0.027</w:t>
            </w:r>
          </w:p>
        </w:tc>
        <w:tc>
          <w:tcPr>
            <w:tcW w:w="1103" w:type="dxa"/>
          </w:tcPr>
          <w:p w14:paraId="1ACF1882"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b/>
                <w:bCs/>
                <w:lang w:val="ru-RU" w:eastAsia="ru-RU"/>
              </w:rPr>
            </w:pPr>
            <w:r w:rsidRPr="00392F9B">
              <w:rPr>
                <w:rFonts w:asciiTheme="minorHAnsi" w:hAnsiTheme="minorHAnsi" w:cstheme="minorHAnsi"/>
                <w:b/>
                <w:bCs/>
                <w:lang w:val="ru-RU" w:eastAsia="ru-RU"/>
              </w:rPr>
              <w:t>0.011</w:t>
            </w:r>
          </w:p>
        </w:tc>
        <w:tc>
          <w:tcPr>
            <w:tcW w:w="1170" w:type="dxa"/>
          </w:tcPr>
          <w:p w14:paraId="15EC055A"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b/>
                <w:bCs/>
                <w:lang w:val="ru-RU" w:eastAsia="ru-RU"/>
              </w:rPr>
            </w:pPr>
            <w:r w:rsidRPr="00392F9B">
              <w:rPr>
                <w:rFonts w:asciiTheme="minorHAnsi" w:hAnsiTheme="minorHAnsi" w:cstheme="minorHAnsi"/>
                <w:b/>
                <w:bCs/>
                <w:lang w:val="ru-RU" w:eastAsia="ru-RU"/>
              </w:rPr>
              <w:t>0.016</w:t>
            </w:r>
          </w:p>
        </w:tc>
        <w:tc>
          <w:tcPr>
            <w:tcW w:w="1170" w:type="dxa"/>
          </w:tcPr>
          <w:p w14:paraId="1A96042C"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b/>
                <w:lang w:val="ru-RU" w:eastAsia="ru-RU"/>
              </w:rPr>
            </w:pPr>
            <w:r w:rsidRPr="00392F9B">
              <w:rPr>
                <w:rFonts w:asciiTheme="minorHAnsi" w:hAnsiTheme="minorHAnsi" w:cstheme="minorHAnsi"/>
                <w:b/>
                <w:lang w:val="ru-RU" w:eastAsia="ru-RU"/>
              </w:rPr>
              <w:t>0.045</w:t>
            </w:r>
          </w:p>
        </w:tc>
      </w:tr>
      <w:tr w:rsidR="0030778C" w:rsidRPr="0030778C" w14:paraId="7C916410" w14:textId="77777777" w:rsidTr="001733D5">
        <w:trPr>
          <w:trHeight w:hRule="exact" w:val="340"/>
        </w:trPr>
        <w:tc>
          <w:tcPr>
            <w:tcW w:w="1650" w:type="dxa"/>
            <w:vMerge/>
          </w:tcPr>
          <w:p w14:paraId="6B4D800B" w14:textId="77777777" w:rsidR="00652BC3" w:rsidRPr="0030778C" w:rsidRDefault="00652BC3" w:rsidP="001733D5">
            <w:pPr>
              <w:autoSpaceDE w:val="0"/>
              <w:autoSpaceDN w:val="0"/>
              <w:adjustRightInd w:val="0"/>
              <w:spacing w:after="0" w:line="480" w:lineRule="auto"/>
              <w:rPr>
                <w:rFonts w:asciiTheme="minorHAnsi" w:hAnsiTheme="minorHAnsi" w:cstheme="minorHAnsi"/>
                <w:b/>
                <w:lang w:val="ru-RU" w:eastAsia="ru-RU"/>
              </w:rPr>
            </w:pPr>
          </w:p>
        </w:tc>
        <w:tc>
          <w:tcPr>
            <w:tcW w:w="1800" w:type="dxa"/>
            <w:vMerge/>
          </w:tcPr>
          <w:p w14:paraId="17362993" w14:textId="77777777" w:rsidR="00652BC3" w:rsidRPr="0030778C" w:rsidRDefault="00652BC3" w:rsidP="001733D5">
            <w:pPr>
              <w:autoSpaceDE w:val="0"/>
              <w:autoSpaceDN w:val="0"/>
              <w:adjustRightInd w:val="0"/>
              <w:spacing w:after="0" w:line="480" w:lineRule="auto"/>
              <w:jc w:val="center"/>
              <w:rPr>
                <w:rFonts w:asciiTheme="minorHAnsi" w:hAnsiTheme="minorHAnsi" w:cstheme="minorHAnsi"/>
                <w:lang w:eastAsia="ru-RU"/>
              </w:rPr>
            </w:pPr>
          </w:p>
        </w:tc>
        <w:tc>
          <w:tcPr>
            <w:tcW w:w="1878" w:type="dxa"/>
          </w:tcPr>
          <w:p w14:paraId="13E59E62"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lang w:val="ru-RU" w:eastAsia="ru-RU"/>
              </w:rPr>
            </w:pPr>
            <w:r w:rsidRPr="00392F9B">
              <w:rPr>
                <w:rFonts w:asciiTheme="minorHAnsi" w:hAnsiTheme="minorHAnsi" w:cstheme="minorHAnsi"/>
                <w:lang w:eastAsia="ru-RU"/>
              </w:rPr>
              <w:t>Converters &lt; OCP</w:t>
            </w:r>
          </w:p>
        </w:tc>
        <w:tc>
          <w:tcPr>
            <w:tcW w:w="787" w:type="dxa"/>
          </w:tcPr>
          <w:p w14:paraId="6AF9CEFF"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i/>
                <w:iCs/>
                <w:lang w:val="ru-RU" w:eastAsia="ru-RU"/>
              </w:rPr>
            </w:pPr>
            <w:r w:rsidRPr="00392F9B">
              <w:rPr>
                <w:rFonts w:asciiTheme="minorHAnsi" w:hAnsiTheme="minorHAnsi" w:cstheme="minorHAnsi"/>
                <w:i/>
                <w:iCs/>
                <w:lang w:val="ru-RU" w:eastAsia="ru-RU"/>
              </w:rPr>
              <w:t>0.021</w:t>
            </w:r>
          </w:p>
        </w:tc>
        <w:tc>
          <w:tcPr>
            <w:tcW w:w="1103" w:type="dxa"/>
          </w:tcPr>
          <w:p w14:paraId="0C86EBB9"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i/>
                <w:iCs/>
                <w:lang w:val="ru-RU" w:eastAsia="ru-RU"/>
              </w:rPr>
            </w:pPr>
            <w:r w:rsidRPr="00392F9B">
              <w:rPr>
                <w:rFonts w:asciiTheme="minorHAnsi" w:hAnsiTheme="minorHAnsi" w:cstheme="minorHAnsi"/>
                <w:i/>
                <w:iCs/>
                <w:lang w:val="ru-RU" w:eastAsia="ru-RU"/>
              </w:rPr>
              <w:t>0.011</w:t>
            </w:r>
          </w:p>
        </w:tc>
        <w:tc>
          <w:tcPr>
            <w:tcW w:w="1170" w:type="dxa"/>
          </w:tcPr>
          <w:p w14:paraId="2F0DDF04"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b/>
                <w:i/>
                <w:iCs/>
                <w:lang w:val="ru-RU" w:eastAsia="ru-RU"/>
              </w:rPr>
            </w:pPr>
            <w:r w:rsidRPr="00392F9B">
              <w:rPr>
                <w:rFonts w:asciiTheme="minorHAnsi" w:hAnsiTheme="minorHAnsi" w:cstheme="minorHAnsi"/>
                <w:i/>
                <w:iCs/>
                <w:lang w:val="ru-RU" w:eastAsia="ru-RU"/>
              </w:rPr>
              <w:t>0.066</w:t>
            </w:r>
          </w:p>
        </w:tc>
        <w:tc>
          <w:tcPr>
            <w:tcW w:w="1170" w:type="dxa"/>
          </w:tcPr>
          <w:p w14:paraId="423168E1"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i/>
                <w:iCs/>
                <w:lang w:val="ru-RU" w:eastAsia="ru-RU"/>
              </w:rPr>
            </w:pPr>
            <w:r w:rsidRPr="00392F9B">
              <w:rPr>
                <w:rFonts w:asciiTheme="minorHAnsi" w:hAnsiTheme="minorHAnsi" w:cstheme="minorHAnsi"/>
                <w:i/>
                <w:iCs/>
                <w:lang w:val="ru-RU" w:eastAsia="ru-RU"/>
              </w:rPr>
              <w:t>0.165</w:t>
            </w:r>
          </w:p>
        </w:tc>
      </w:tr>
      <w:tr w:rsidR="0030778C" w:rsidRPr="0030778C" w14:paraId="117E20A8" w14:textId="77777777" w:rsidTr="001733D5">
        <w:trPr>
          <w:trHeight w:hRule="exact" w:val="340"/>
        </w:trPr>
        <w:tc>
          <w:tcPr>
            <w:tcW w:w="1650" w:type="dxa"/>
            <w:vMerge/>
          </w:tcPr>
          <w:p w14:paraId="70B8C254" w14:textId="77777777" w:rsidR="00652BC3" w:rsidRPr="0030778C" w:rsidRDefault="00652BC3" w:rsidP="001733D5">
            <w:pPr>
              <w:autoSpaceDE w:val="0"/>
              <w:autoSpaceDN w:val="0"/>
              <w:adjustRightInd w:val="0"/>
              <w:spacing w:after="0" w:line="480" w:lineRule="auto"/>
              <w:rPr>
                <w:rFonts w:asciiTheme="minorHAnsi" w:hAnsiTheme="minorHAnsi" w:cstheme="minorHAnsi"/>
                <w:b/>
                <w:lang w:val="ru-RU" w:eastAsia="ru-RU"/>
              </w:rPr>
            </w:pPr>
          </w:p>
        </w:tc>
        <w:tc>
          <w:tcPr>
            <w:tcW w:w="1800" w:type="dxa"/>
            <w:vMerge/>
          </w:tcPr>
          <w:p w14:paraId="7B040EEB" w14:textId="77777777" w:rsidR="00652BC3" w:rsidRPr="0030778C" w:rsidRDefault="00652BC3" w:rsidP="001733D5">
            <w:pPr>
              <w:autoSpaceDE w:val="0"/>
              <w:autoSpaceDN w:val="0"/>
              <w:adjustRightInd w:val="0"/>
              <w:spacing w:after="0" w:line="480" w:lineRule="auto"/>
              <w:jc w:val="center"/>
              <w:rPr>
                <w:rFonts w:asciiTheme="minorHAnsi" w:hAnsiTheme="minorHAnsi" w:cstheme="minorHAnsi"/>
                <w:lang w:eastAsia="ru-RU"/>
              </w:rPr>
            </w:pPr>
          </w:p>
        </w:tc>
        <w:tc>
          <w:tcPr>
            <w:tcW w:w="1878" w:type="dxa"/>
          </w:tcPr>
          <w:p w14:paraId="65BD37B1"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lang w:val="ru-RU" w:eastAsia="ru-RU"/>
              </w:rPr>
            </w:pPr>
            <w:r w:rsidRPr="00392F9B">
              <w:rPr>
                <w:rFonts w:asciiTheme="minorHAnsi" w:hAnsiTheme="minorHAnsi" w:cstheme="minorHAnsi"/>
                <w:lang w:eastAsia="ru-RU"/>
              </w:rPr>
              <w:t>Converters &lt; OHP</w:t>
            </w:r>
          </w:p>
        </w:tc>
        <w:tc>
          <w:tcPr>
            <w:tcW w:w="787" w:type="dxa"/>
          </w:tcPr>
          <w:p w14:paraId="270E77EA"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lang w:val="ru-RU" w:eastAsia="ru-RU"/>
              </w:rPr>
            </w:pPr>
            <w:r w:rsidRPr="00392F9B">
              <w:rPr>
                <w:rFonts w:asciiTheme="minorHAnsi" w:hAnsiTheme="minorHAnsi" w:cstheme="minorHAnsi"/>
                <w:lang w:val="ru-RU" w:eastAsia="ru-RU"/>
              </w:rPr>
              <w:t>0.003</w:t>
            </w:r>
          </w:p>
        </w:tc>
        <w:tc>
          <w:tcPr>
            <w:tcW w:w="1103" w:type="dxa"/>
          </w:tcPr>
          <w:p w14:paraId="711B1416"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lang w:val="ru-RU" w:eastAsia="ru-RU"/>
              </w:rPr>
            </w:pPr>
            <w:r w:rsidRPr="00392F9B">
              <w:rPr>
                <w:rFonts w:asciiTheme="minorHAnsi" w:hAnsiTheme="minorHAnsi" w:cstheme="minorHAnsi"/>
                <w:lang w:val="ru-RU" w:eastAsia="ru-RU"/>
              </w:rPr>
              <w:t>0.011</w:t>
            </w:r>
          </w:p>
        </w:tc>
        <w:tc>
          <w:tcPr>
            <w:tcW w:w="1170" w:type="dxa"/>
          </w:tcPr>
          <w:p w14:paraId="36DE8628"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lang w:val="ru-RU" w:eastAsia="ru-RU"/>
              </w:rPr>
            </w:pPr>
            <w:r w:rsidRPr="00392F9B">
              <w:rPr>
                <w:rFonts w:asciiTheme="minorHAnsi" w:hAnsiTheme="minorHAnsi" w:cstheme="minorHAnsi"/>
                <w:lang w:val="ru-RU" w:eastAsia="ru-RU"/>
              </w:rPr>
              <w:t>0.805</w:t>
            </w:r>
          </w:p>
        </w:tc>
        <w:tc>
          <w:tcPr>
            <w:tcW w:w="1170" w:type="dxa"/>
          </w:tcPr>
          <w:p w14:paraId="11CD713E"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lang w:val="ru-RU" w:eastAsia="ru-RU"/>
              </w:rPr>
            </w:pPr>
            <w:r w:rsidRPr="00392F9B">
              <w:rPr>
                <w:rFonts w:asciiTheme="minorHAnsi" w:hAnsiTheme="minorHAnsi" w:cstheme="minorHAnsi"/>
                <w:lang w:val="ru-RU" w:eastAsia="ru-RU"/>
              </w:rPr>
              <w:t>0.870</w:t>
            </w:r>
          </w:p>
        </w:tc>
      </w:tr>
      <w:tr w:rsidR="0030778C" w:rsidRPr="0030778C" w14:paraId="09BD850A" w14:textId="77777777" w:rsidTr="001733D5">
        <w:trPr>
          <w:trHeight w:hRule="exact" w:val="340"/>
        </w:trPr>
        <w:tc>
          <w:tcPr>
            <w:tcW w:w="1650" w:type="dxa"/>
            <w:vMerge w:val="restart"/>
          </w:tcPr>
          <w:p w14:paraId="2EB78B4C" w14:textId="060265D4" w:rsidR="00652BC3" w:rsidRPr="00CE1DB5" w:rsidRDefault="00652BC3" w:rsidP="001733D5">
            <w:pPr>
              <w:autoSpaceDE w:val="0"/>
              <w:autoSpaceDN w:val="0"/>
              <w:adjustRightInd w:val="0"/>
              <w:spacing w:after="0" w:line="480" w:lineRule="auto"/>
              <w:rPr>
                <w:rFonts w:asciiTheme="minorHAnsi" w:hAnsiTheme="minorHAnsi" w:cstheme="minorHAnsi"/>
                <w:b/>
                <w:lang w:val="ru-RU" w:eastAsia="ru-RU"/>
              </w:rPr>
            </w:pPr>
            <w:r w:rsidRPr="0030778C">
              <w:rPr>
                <w:rFonts w:asciiTheme="minorHAnsi" w:hAnsiTheme="minorHAnsi" w:cstheme="minorHAnsi"/>
              </w:rPr>
              <w:t xml:space="preserve">Right </w:t>
            </w:r>
            <w:r w:rsidR="00D26AAD" w:rsidRPr="00392F9B">
              <w:t>CB</w:t>
            </w:r>
            <w:r w:rsidRPr="00E16DBF">
              <w:rPr>
                <w:rFonts w:asciiTheme="minorHAnsi" w:hAnsiTheme="minorHAnsi" w:cstheme="minorHAnsi"/>
                <w:vertAlign w:val="superscript"/>
              </w:rPr>
              <w:t>f</w:t>
            </w:r>
          </w:p>
        </w:tc>
        <w:tc>
          <w:tcPr>
            <w:tcW w:w="1800" w:type="dxa"/>
            <w:vMerge w:val="restart"/>
          </w:tcPr>
          <w:p w14:paraId="5267BA46" w14:textId="77777777" w:rsidR="00652BC3" w:rsidRPr="00563329" w:rsidRDefault="00652BC3" w:rsidP="001733D5">
            <w:pPr>
              <w:autoSpaceDE w:val="0"/>
              <w:autoSpaceDN w:val="0"/>
              <w:adjustRightInd w:val="0"/>
              <w:spacing w:after="0" w:line="480" w:lineRule="auto"/>
              <w:jc w:val="center"/>
              <w:rPr>
                <w:rFonts w:asciiTheme="minorHAnsi" w:hAnsiTheme="minorHAnsi" w:cstheme="minorHAnsi"/>
                <w:lang w:eastAsia="ru-RU"/>
              </w:rPr>
            </w:pPr>
            <w:r w:rsidRPr="00563329">
              <w:rPr>
                <w:rFonts w:asciiTheme="minorHAnsi" w:hAnsiTheme="minorHAnsi" w:cstheme="minorHAnsi"/>
                <w:b/>
                <w:lang w:eastAsia="ru-RU"/>
              </w:rPr>
              <w:t>15-26</w:t>
            </w:r>
          </w:p>
        </w:tc>
        <w:tc>
          <w:tcPr>
            <w:tcW w:w="1878" w:type="dxa"/>
          </w:tcPr>
          <w:p w14:paraId="7061FD32"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lang w:val="ru-RU" w:eastAsia="ru-RU"/>
              </w:rPr>
            </w:pPr>
            <w:r w:rsidRPr="00392F9B">
              <w:rPr>
                <w:rFonts w:asciiTheme="minorHAnsi" w:hAnsiTheme="minorHAnsi" w:cstheme="minorHAnsi"/>
                <w:lang w:eastAsia="ru-RU"/>
              </w:rPr>
              <w:t>Converters &gt; BD</w:t>
            </w:r>
          </w:p>
        </w:tc>
        <w:tc>
          <w:tcPr>
            <w:tcW w:w="787" w:type="dxa"/>
          </w:tcPr>
          <w:p w14:paraId="7A3B6B56"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lang w:val="ru-RU" w:eastAsia="ru-RU"/>
              </w:rPr>
            </w:pPr>
            <w:r w:rsidRPr="00392F9B">
              <w:rPr>
                <w:rFonts w:asciiTheme="minorHAnsi" w:hAnsiTheme="minorHAnsi" w:cstheme="minorHAnsi"/>
                <w:lang w:val="ru-RU" w:eastAsia="ru-RU"/>
              </w:rPr>
              <w:t>0.011</w:t>
            </w:r>
          </w:p>
        </w:tc>
        <w:tc>
          <w:tcPr>
            <w:tcW w:w="1103" w:type="dxa"/>
          </w:tcPr>
          <w:p w14:paraId="5491ABF7"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lang w:val="ru-RU" w:eastAsia="ru-RU"/>
              </w:rPr>
            </w:pPr>
            <w:r w:rsidRPr="00392F9B">
              <w:rPr>
                <w:rFonts w:asciiTheme="minorHAnsi" w:hAnsiTheme="minorHAnsi" w:cstheme="minorHAnsi"/>
                <w:lang w:val="ru-RU" w:eastAsia="ru-RU"/>
              </w:rPr>
              <w:t>0.020</w:t>
            </w:r>
          </w:p>
        </w:tc>
        <w:tc>
          <w:tcPr>
            <w:tcW w:w="1170" w:type="dxa"/>
          </w:tcPr>
          <w:p w14:paraId="737F07F5"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b/>
                <w:lang w:val="ru-RU" w:eastAsia="ru-RU"/>
              </w:rPr>
            </w:pPr>
            <w:r w:rsidRPr="00392F9B">
              <w:rPr>
                <w:rFonts w:asciiTheme="minorHAnsi" w:hAnsiTheme="minorHAnsi" w:cstheme="minorHAnsi"/>
                <w:lang w:val="ru-RU" w:eastAsia="ru-RU"/>
              </w:rPr>
              <w:t>0.586</w:t>
            </w:r>
          </w:p>
        </w:tc>
        <w:tc>
          <w:tcPr>
            <w:tcW w:w="1170" w:type="dxa"/>
          </w:tcPr>
          <w:p w14:paraId="6B612B0D"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lang w:val="ru-RU" w:eastAsia="ru-RU"/>
              </w:rPr>
            </w:pPr>
            <w:r w:rsidRPr="00392F9B">
              <w:rPr>
                <w:rFonts w:asciiTheme="minorHAnsi" w:hAnsiTheme="minorHAnsi" w:cstheme="minorHAnsi"/>
                <w:lang w:val="ru-RU" w:eastAsia="ru-RU"/>
              </w:rPr>
              <w:t>0.689</w:t>
            </w:r>
          </w:p>
        </w:tc>
      </w:tr>
      <w:tr w:rsidR="0030778C" w:rsidRPr="0030778C" w14:paraId="5C6DCA2C" w14:textId="77777777" w:rsidTr="001733D5">
        <w:trPr>
          <w:trHeight w:hRule="exact" w:val="340"/>
        </w:trPr>
        <w:tc>
          <w:tcPr>
            <w:tcW w:w="1650" w:type="dxa"/>
            <w:vMerge/>
          </w:tcPr>
          <w:p w14:paraId="46A59917" w14:textId="77777777" w:rsidR="00652BC3" w:rsidRPr="0030778C" w:rsidRDefault="00652BC3" w:rsidP="001733D5">
            <w:pPr>
              <w:autoSpaceDE w:val="0"/>
              <w:autoSpaceDN w:val="0"/>
              <w:adjustRightInd w:val="0"/>
              <w:spacing w:after="0" w:line="480" w:lineRule="auto"/>
              <w:rPr>
                <w:rFonts w:asciiTheme="minorHAnsi" w:hAnsiTheme="minorHAnsi" w:cstheme="minorHAnsi"/>
                <w:b/>
                <w:lang w:val="ru-RU" w:eastAsia="ru-RU"/>
              </w:rPr>
            </w:pPr>
          </w:p>
        </w:tc>
        <w:tc>
          <w:tcPr>
            <w:tcW w:w="1800" w:type="dxa"/>
            <w:vMerge/>
          </w:tcPr>
          <w:p w14:paraId="59EED3A2" w14:textId="77777777" w:rsidR="00652BC3" w:rsidRPr="0030778C" w:rsidRDefault="00652BC3" w:rsidP="001733D5">
            <w:pPr>
              <w:autoSpaceDE w:val="0"/>
              <w:autoSpaceDN w:val="0"/>
              <w:adjustRightInd w:val="0"/>
              <w:spacing w:after="0" w:line="480" w:lineRule="auto"/>
              <w:jc w:val="center"/>
              <w:rPr>
                <w:rFonts w:asciiTheme="minorHAnsi" w:hAnsiTheme="minorHAnsi" w:cstheme="minorHAnsi"/>
                <w:lang w:eastAsia="ru-RU"/>
              </w:rPr>
            </w:pPr>
          </w:p>
        </w:tc>
        <w:tc>
          <w:tcPr>
            <w:tcW w:w="1878" w:type="dxa"/>
          </w:tcPr>
          <w:p w14:paraId="3A39C43F"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lang w:val="ru-RU" w:eastAsia="ru-RU"/>
              </w:rPr>
            </w:pPr>
            <w:r w:rsidRPr="00392F9B">
              <w:rPr>
                <w:rFonts w:asciiTheme="minorHAnsi" w:hAnsiTheme="minorHAnsi" w:cstheme="minorHAnsi"/>
                <w:lang w:eastAsia="ru-RU"/>
              </w:rPr>
              <w:t>Converters &lt; OBP</w:t>
            </w:r>
          </w:p>
        </w:tc>
        <w:tc>
          <w:tcPr>
            <w:tcW w:w="787" w:type="dxa"/>
          </w:tcPr>
          <w:p w14:paraId="552A68EC"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lang w:val="ru-RU" w:eastAsia="ru-RU"/>
              </w:rPr>
            </w:pPr>
            <w:r w:rsidRPr="00392F9B">
              <w:rPr>
                <w:rFonts w:asciiTheme="minorHAnsi" w:hAnsiTheme="minorHAnsi" w:cstheme="minorHAnsi"/>
                <w:lang w:val="ru-RU" w:eastAsia="ru-RU"/>
              </w:rPr>
              <w:t>0.029</w:t>
            </w:r>
          </w:p>
        </w:tc>
        <w:tc>
          <w:tcPr>
            <w:tcW w:w="1103" w:type="dxa"/>
          </w:tcPr>
          <w:p w14:paraId="5707FCE0"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lang w:val="ru-RU" w:eastAsia="ru-RU"/>
              </w:rPr>
            </w:pPr>
            <w:r w:rsidRPr="00392F9B">
              <w:rPr>
                <w:rFonts w:asciiTheme="minorHAnsi" w:hAnsiTheme="minorHAnsi" w:cstheme="minorHAnsi"/>
                <w:lang w:val="ru-RU" w:eastAsia="ru-RU"/>
              </w:rPr>
              <w:t>0.019</w:t>
            </w:r>
          </w:p>
        </w:tc>
        <w:tc>
          <w:tcPr>
            <w:tcW w:w="1170" w:type="dxa"/>
          </w:tcPr>
          <w:p w14:paraId="687D00BA"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b/>
                <w:lang w:val="ru-RU" w:eastAsia="ru-RU"/>
              </w:rPr>
            </w:pPr>
            <w:r w:rsidRPr="00392F9B">
              <w:rPr>
                <w:rFonts w:asciiTheme="minorHAnsi" w:hAnsiTheme="minorHAnsi" w:cstheme="minorHAnsi"/>
                <w:lang w:val="ru-RU" w:eastAsia="ru-RU"/>
              </w:rPr>
              <w:t>0.130</w:t>
            </w:r>
          </w:p>
        </w:tc>
        <w:tc>
          <w:tcPr>
            <w:tcW w:w="1170" w:type="dxa"/>
          </w:tcPr>
          <w:p w14:paraId="1E91DA3B"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lang w:val="ru-RU" w:eastAsia="ru-RU"/>
              </w:rPr>
            </w:pPr>
            <w:r w:rsidRPr="00392F9B">
              <w:rPr>
                <w:rFonts w:asciiTheme="minorHAnsi" w:hAnsiTheme="minorHAnsi" w:cstheme="minorHAnsi"/>
                <w:lang w:val="ru-RU" w:eastAsia="ru-RU"/>
              </w:rPr>
              <w:t>0.267</w:t>
            </w:r>
          </w:p>
        </w:tc>
      </w:tr>
      <w:tr w:rsidR="0030778C" w:rsidRPr="0030778C" w14:paraId="737BA15F" w14:textId="77777777" w:rsidTr="001733D5">
        <w:trPr>
          <w:trHeight w:hRule="exact" w:val="340"/>
        </w:trPr>
        <w:tc>
          <w:tcPr>
            <w:tcW w:w="1650" w:type="dxa"/>
            <w:vMerge/>
          </w:tcPr>
          <w:p w14:paraId="7AF1D16C" w14:textId="77777777" w:rsidR="00652BC3" w:rsidRPr="0030778C" w:rsidRDefault="00652BC3" w:rsidP="001733D5">
            <w:pPr>
              <w:autoSpaceDE w:val="0"/>
              <w:autoSpaceDN w:val="0"/>
              <w:adjustRightInd w:val="0"/>
              <w:spacing w:after="0" w:line="480" w:lineRule="auto"/>
              <w:rPr>
                <w:rFonts w:asciiTheme="minorHAnsi" w:hAnsiTheme="minorHAnsi" w:cstheme="minorHAnsi"/>
                <w:b/>
                <w:lang w:val="ru-RU" w:eastAsia="ru-RU"/>
              </w:rPr>
            </w:pPr>
          </w:p>
        </w:tc>
        <w:tc>
          <w:tcPr>
            <w:tcW w:w="1800" w:type="dxa"/>
            <w:vMerge/>
          </w:tcPr>
          <w:p w14:paraId="29FC1B77" w14:textId="77777777" w:rsidR="00652BC3" w:rsidRPr="0030778C" w:rsidRDefault="00652BC3" w:rsidP="001733D5">
            <w:pPr>
              <w:autoSpaceDE w:val="0"/>
              <w:autoSpaceDN w:val="0"/>
              <w:adjustRightInd w:val="0"/>
              <w:spacing w:after="0" w:line="480" w:lineRule="auto"/>
              <w:jc w:val="center"/>
              <w:rPr>
                <w:rFonts w:asciiTheme="minorHAnsi" w:hAnsiTheme="minorHAnsi" w:cstheme="minorHAnsi"/>
                <w:lang w:eastAsia="ru-RU"/>
              </w:rPr>
            </w:pPr>
          </w:p>
        </w:tc>
        <w:tc>
          <w:tcPr>
            <w:tcW w:w="1878" w:type="dxa"/>
          </w:tcPr>
          <w:p w14:paraId="47B66831"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lang w:val="ru-RU" w:eastAsia="ru-RU"/>
              </w:rPr>
            </w:pPr>
            <w:r w:rsidRPr="00392F9B">
              <w:rPr>
                <w:rFonts w:asciiTheme="minorHAnsi" w:hAnsiTheme="minorHAnsi" w:cstheme="minorHAnsi"/>
                <w:lang w:eastAsia="ru-RU"/>
              </w:rPr>
              <w:t>Converters &lt; OCP</w:t>
            </w:r>
          </w:p>
        </w:tc>
        <w:tc>
          <w:tcPr>
            <w:tcW w:w="787" w:type="dxa"/>
          </w:tcPr>
          <w:p w14:paraId="3BC7EFFA"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lang w:val="ru-RU" w:eastAsia="ru-RU"/>
              </w:rPr>
            </w:pPr>
            <w:r w:rsidRPr="00392F9B">
              <w:rPr>
                <w:rFonts w:asciiTheme="minorHAnsi" w:hAnsiTheme="minorHAnsi" w:cstheme="minorHAnsi"/>
                <w:lang w:val="ru-RU" w:eastAsia="ru-RU"/>
              </w:rPr>
              <w:t>0.018</w:t>
            </w:r>
          </w:p>
        </w:tc>
        <w:tc>
          <w:tcPr>
            <w:tcW w:w="1103" w:type="dxa"/>
          </w:tcPr>
          <w:p w14:paraId="004E0AF0"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lang w:val="ru-RU" w:eastAsia="ru-RU"/>
              </w:rPr>
            </w:pPr>
            <w:r w:rsidRPr="00392F9B">
              <w:rPr>
                <w:rFonts w:asciiTheme="minorHAnsi" w:hAnsiTheme="minorHAnsi" w:cstheme="minorHAnsi"/>
                <w:lang w:val="ru-RU" w:eastAsia="ru-RU"/>
              </w:rPr>
              <w:t>0.019</w:t>
            </w:r>
          </w:p>
        </w:tc>
        <w:tc>
          <w:tcPr>
            <w:tcW w:w="1170" w:type="dxa"/>
          </w:tcPr>
          <w:p w14:paraId="4D0646BE"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b/>
                <w:lang w:val="ru-RU" w:eastAsia="ru-RU"/>
              </w:rPr>
            </w:pPr>
            <w:r w:rsidRPr="00392F9B">
              <w:rPr>
                <w:rFonts w:asciiTheme="minorHAnsi" w:hAnsiTheme="minorHAnsi" w:cstheme="minorHAnsi"/>
                <w:lang w:val="ru-RU" w:eastAsia="ru-RU"/>
              </w:rPr>
              <w:t>0.365</w:t>
            </w:r>
          </w:p>
        </w:tc>
        <w:tc>
          <w:tcPr>
            <w:tcW w:w="1170" w:type="dxa"/>
          </w:tcPr>
          <w:p w14:paraId="04D4D1A7"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lang w:val="ru-RU" w:eastAsia="ru-RU"/>
              </w:rPr>
            </w:pPr>
            <w:r w:rsidRPr="00392F9B">
              <w:rPr>
                <w:rFonts w:asciiTheme="minorHAnsi" w:hAnsiTheme="minorHAnsi" w:cstheme="minorHAnsi"/>
                <w:lang w:val="ru-RU" w:eastAsia="ru-RU"/>
              </w:rPr>
              <w:t>0.493</w:t>
            </w:r>
          </w:p>
        </w:tc>
      </w:tr>
      <w:tr w:rsidR="0030778C" w:rsidRPr="0030778C" w14:paraId="21D6BC6B" w14:textId="77777777" w:rsidTr="001733D5">
        <w:trPr>
          <w:trHeight w:hRule="exact" w:val="340"/>
        </w:trPr>
        <w:tc>
          <w:tcPr>
            <w:tcW w:w="1650" w:type="dxa"/>
            <w:vMerge/>
          </w:tcPr>
          <w:p w14:paraId="68EAB212" w14:textId="77777777" w:rsidR="00652BC3" w:rsidRPr="0030778C" w:rsidRDefault="00652BC3" w:rsidP="001733D5">
            <w:pPr>
              <w:autoSpaceDE w:val="0"/>
              <w:autoSpaceDN w:val="0"/>
              <w:adjustRightInd w:val="0"/>
              <w:spacing w:after="0" w:line="480" w:lineRule="auto"/>
              <w:rPr>
                <w:rFonts w:asciiTheme="minorHAnsi" w:hAnsiTheme="minorHAnsi" w:cstheme="minorHAnsi"/>
                <w:b/>
                <w:lang w:val="ru-RU" w:eastAsia="ru-RU"/>
              </w:rPr>
            </w:pPr>
          </w:p>
        </w:tc>
        <w:tc>
          <w:tcPr>
            <w:tcW w:w="1800" w:type="dxa"/>
            <w:vMerge/>
          </w:tcPr>
          <w:p w14:paraId="0EBE406C" w14:textId="77777777" w:rsidR="00652BC3" w:rsidRPr="0030778C" w:rsidRDefault="00652BC3" w:rsidP="001733D5">
            <w:pPr>
              <w:autoSpaceDE w:val="0"/>
              <w:autoSpaceDN w:val="0"/>
              <w:adjustRightInd w:val="0"/>
              <w:spacing w:after="0" w:line="480" w:lineRule="auto"/>
              <w:jc w:val="center"/>
              <w:rPr>
                <w:rFonts w:asciiTheme="minorHAnsi" w:hAnsiTheme="minorHAnsi" w:cstheme="minorHAnsi"/>
                <w:lang w:eastAsia="ru-RU"/>
              </w:rPr>
            </w:pPr>
          </w:p>
        </w:tc>
        <w:tc>
          <w:tcPr>
            <w:tcW w:w="1878" w:type="dxa"/>
          </w:tcPr>
          <w:p w14:paraId="33BA2795"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lang w:val="ru-RU" w:eastAsia="ru-RU"/>
              </w:rPr>
            </w:pPr>
            <w:r w:rsidRPr="00392F9B">
              <w:rPr>
                <w:rFonts w:asciiTheme="minorHAnsi" w:hAnsiTheme="minorHAnsi" w:cstheme="minorHAnsi"/>
                <w:lang w:eastAsia="ru-RU"/>
              </w:rPr>
              <w:t>Converters &lt; OHP</w:t>
            </w:r>
          </w:p>
        </w:tc>
        <w:tc>
          <w:tcPr>
            <w:tcW w:w="787" w:type="dxa"/>
          </w:tcPr>
          <w:p w14:paraId="078D4963"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lang w:val="ru-RU" w:eastAsia="ru-RU"/>
              </w:rPr>
            </w:pPr>
            <w:r w:rsidRPr="00392F9B">
              <w:rPr>
                <w:rFonts w:asciiTheme="minorHAnsi" w:hAnsiTheme="minorHAnsi" w:cstheme="minorHAnsi"/>
                <w:lang w:val="ru-RU" w:eastAsia="ru-RU"/>
              </w:rPr>
              <w:t>0.017</w:t>
            </w:r>
          </w:p>
        </w:tc>
        <w:tc>
          <w:tcPr>
            <w:tcW w:w="1103" w:type="dxa"/>
          </w:tcPr>
          <w:p w14:paraId="52450EAA"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lang w:val="ru-RU" w:eastAsia="ru-RU"/>
              </w:rPr>
            </w:pPr>
            <w:r w:rsidRPr="00392F9B">
              <w:rPr>
                <w:rFonts w:asciiTheme="minorHAnsi" w:hAnsiTheme="minorHAnsi" w:cstheme="minorHAnsi"/>
                <w:lang w:val="ru-RU" w:eastAsia="ru-RU"/>
              </w:rPr>
              <w:t>0.019</w:t>
            </w:r>
          </w:p>
        </w:tc>
        <w:tc>
          <w:tcPr>
            <w:tcW w:w="1170" w:type="dxa"/>
          </w:tcPr>
          <w:p w14:paraId="3E507656"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b/>
                <w:lang w:val="ru-RU" w:eastAsia="ru-RU"/>
              </w:rPr>
            </w:pPr>
            <w:r w:rsidRPr="00392F9B">
              <w:rPr>
                <w:rFonts w:asciiTheme="minorHAnsi" w:hAnsiTheme="minorHAnsi" w:cstheme="minorHAnsi"/>
                <w:lang w:val="ru-RU" w:eastAsia="ru-RU"/>
              </w:rPr>
              <w:t>0.370</w:t>
            </w:r>
          </w:p>
        </w:tc>
        <w:tc>
          <w:tcPr>
            <w:tcW w:w="1170" w:type="dxa"/>
          </w:tcPr>
          <w:p w14:paraId="2FD88E45"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lang w:val="ru-RU" w:eastAsia="ru-RU"/>
              </w:rPr>
            </w:pPr>
            <w:r w:rsidRPr="00392F9B">
              <w:rPr>
                <w:rFonts w:asciiTheme="minorHAnsi" w:hAnsiTheme="minorHAnsi" w:cstheme="minorHAnsi"/>
                <w:lang w:val="ru-RU" w:eastAsia="ru-RU"/>
              </w:rPr>
              <w:t>0.493</w:t>
            </w:r>
          </w:p>
        </w:tc>
      </w:tr>
      <w:tr w:rsidR="0030778C" w:rsidRPr="0030778C" w14:paraId="59CED081" w14:textId="77777777" w:rsidTr="001733D5">
        <w:trPr>
          <w:trHeight w:hRule="exact" w:val="340"/>
        </w:trPr>
        <w:tc>
          <w:tcPr>
            <w:tcW w:w="1650" w:type="dxa"/>
            <w:vMerge w:val="restart"/>
          </w:tcPr>
          <w:p w14:paraId="4607160F" w14:textId="4127B5F1" w:rsidR="00652BC3" w:rsidRPr="00CE1DB5" w:rsidRDefault="00652BC3" w:rsidP="001733D5">
            <w:pPr>
              <w:autoSpaceDE w:val="0"/>
              <w:autoSpaceDN w:val="0"/>
              <w:adjustRightInd w:val="0"/>
              <w:spacing w:after="0" w:line="480" w:lineRule="auto"/>
              <w:rPr>
                <w:rFonts w:asciiTheme="minorHAnsi" w:hAnsiTheme="minorHAnsi" w:cstheme="minorHAnsi"/>
                <w:b/>
                <w:lang w:val="ru-RU" w:eastAsia="ru-RU"/>
              </w:rPr>
            </w:pPr>
            <w:r w:rsidRPr="0030778C">
              <w:rPr>
                <w:rFonts w:asciiTheme="minorHAnsi" w:hAnsiTheme="minorHAnsi" w:cstheme="minorHAnsi"/>
              </w:rPr>
              <w:t xml:space="preserve">Right </w:t>
            </w:r>
            <w:r w:rsidR="00D26AAD" w:rsidRPr="00392F9B">
              <w:t>CB</w:t>
            </w:r>
            <w:r w:rsidRPr="00E16DBF">
              <w:rPr>
                <w:rFonts w:asciiTheme="minorHAnsi" w:hAnsiTheme="minorHAnsi" w:cstheme="minorHAnsi"/>
                <w:b/>
              </w:rPr>
              <w:t xml:space="preserve"> </w:t>
            </w:r>
          </w:p>
        </w:tc>
        <w:tc>
          <w:tcPr>
            <w:tcW w:w="1800" w:type="dxa"/>
            <w:vMerge w:val="restart"/>
          </w:tcPr>
          <w:p w14:paraId="18E61857" w14:textId="77777777" w:rsidR="00652BC3" w:rsidRPr="0030778C" w:rsidRDefault="00652BC3" w:rsidP="001733D5">
            <w:pPr>
              <w:autoSpaceDE w:val="0"/>
              <w:autoSpaceDN w:val="0"/>
              <w:adjustRightInd w:val="0"/>
              <w:spacing w:after="0" w:line="480" w:lineRule="auto"/>
              <w:jc w:val="center"/>
              <w:rPr>
                <w:rFonts w:asciiTheme="minorHAnsi" w:hAnsiTheme="minorHAnsi" w:cstheme="minorHAnsi"/>
                <w:lang w:eastAsia="ru-RU"/>
              </w:rPr>
            </w:pPr>
            <w:r w:rsidRPr="00563329">
              <w:rPr>
                <w:rFonts w:asciiTheme="minorHAnsi" w:hAnsiTheme="minorHAnsi" w:cstheme="minorHAnsi"/>
                <w:b/>
                <w:lang w:val="ru-RU" w:eastAsia="ru-RU"/>
              </w:rPr>
              <w:t>5</w:t>
            </w:r>
            <w:r w:rsidRPr="00563329">
              <w:rPr>
                <w:rFonts w:asciiTheme="minorHAnsi" w:hAnsiTheme="minorHAnsi" w:cstheme="minorHAnsi"/>
                <w:b/>
                <w:lang w:eastAsia="ru-RU"/>
              </w:rPr>
              <w:t>0-</w:t>
            </w:r>
            <w:r w:rsidRPr="0030778C">
              <w:rPr>
                <w:rFonts w:asciiTheme="minorHAnsi" w:hAnsiTheme="minorHAnsi" w:cstheme="minorHAnsi"/>
                <w:b/>
                <w:lang w:val="ru-RU" w:eastAsia="ru-RU"/>
              </w:rPr>
              <w:t>6</w:t>
            </w:r>
            <w:r w:rsidRPr="0030778C">
              <w:rPr>
                <w:rFonts w:asciiTheme="minorHAnsi" w:hAnsiTheme="minorHAnsi" w:cstheme="minorHAnsi"/>
                <w:b/>
                <w:lang w:eastAsia="ru-RU"/>
              </w:rPr>
              <w:t>1</w:t>
            </w:r>
          </w:p>
        </w:tc>
        <w:tc>
          <w:tcPr>
            <w:tcW w:w="1878" w:type="dxa"/>
          </w:tcPr>
          <w:p w14:paraId="4E4081BE"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lang w:val="ru-RU" w:eastAsia="ru-RU"/>
              </w:rPr>
            </w:pPr>
            <w:r w:rsidRPr="00392F9B">
              <w:rPr>
                <w:rFonts w:asciiTheme="minorHAnsi" w:hAnsiTheme="minorHAnsi" w:cstheme="minorHAnsi"/>
                <w:lang w:eastAsia="ru-RU"/>
              </w:rPr>
              <w:t>Converters &gt; BD</w:t>
            </w:r>
          </w:p>
        </w:tc>
        <w:tc>
          <w:tcPr>
            <w:tcW w:w="787" w:type="dxa"/>
          </w:tcPr>
          <w:p w14:paraId="1BBE4272"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lang w:val="ru-RU" w:eastAsia="ru-RU"/>
              </w:rPr>
            </w:pPr>
            <w:r w:rsidRPr="00392F9B">
              <w:rPr>
                <w:rFonts w:asciiTheme="minorHAnsi" w:hAnsiTheme="minorHAnsi" w:cstheme="minorHAnsi"/>
                <w:lang w:val="ru-RU" w:eastAsia="ru-RU"/>
              </w:rPr>
              <w:t>0.009</w:t>
            </w:r>
          </w:p>
        </w:tc>
        <w:tc>
          <w:tcPr>
            <w:tcW w:w="1103" w:type="dxa"/>
          </w:tcPr>
          <w:p w14:paraId="6D07E2E2"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lang w:val="ru-RU" w:eastAsia="ru-RU"/>
              </w:rPr>
            </w:pPr>
            <w:r w:rsidRPr="00392F9B">
              <w:rPr>
                <w:rFonts w:asciiTheme="minorHAnsi" w:hAnsiTheme="minorHAnsi" w:cstheme="minorHAnsi"/>
                <w:lang w:val="ru-RU" w:eastAsia="ru-RU"/>
              </w:rPr>
              <w:t>0.023</w:t>
            </w:r>
          </w:p>
        </w:tc>
        <w:tc>
          <w:tcPr>
            <w:tcW w:w="1170" w:type="dxa"/>
          </w:tcPr>
          <w:p w14:paraId="6297DF47"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b/>
                <w:lang w:eastAsia="ru-RU"/>
              </w:rPr>
            </w:pPr>
            <w:r w:rsidRPr="00392F9B">
              <w:rPr>
                <w:rFonts w:asciiTheme="minorHAnsi" w:hAnsiTheme="minorHAnsi" w:cstheme="minorHAnsi"/>
                <w:lang w:val="ru-RU" w:eastAsia="ru-RU"/>
              </w:rPr>
              <w:t>0.692</w:t>
            </w:r>
          </w:p>
        </w:tc>
        <w:tc>
          <w:tcPr>
            <w:tcW w:w="1170" w:type="dxa"/>
          </w:tcPr>
          <w:p w14:paraId="775D8546"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lang w:val="ru-RU" w:eastAsia="ru-RU"/>
              </w:rPr>
            </w:pPr>
            <w:r w:rsidRPr="00392F9B">
              <w:rPr>
                <w:rFonts w:asciiTheme="minorHAnsi" w:hAnsiTheme="minorHAnsi" w:cstheme="minorHAnsi"/>
                <w:lang w:val="ru-RU" w:eastAsia="ru-RU"/>
              </w:rPr>
              <w:t>0.787</w:t>
            </w:r>
          </w:p>
        </w:tc>
      </w:tr>
      <w:tr w:rsidR="0030778C" w:rsidRPr="0030778C" w14:paraId="4DA45F24" w14:textId="77777777" w:rsidTr="001733D5">
        <w:trPr>
          <w:trHeight w:hRule="exact" w:val="340"/>
        </w:trPr>
        <w:tc>
          <w:tcPr>
            <w:tcW w:w="1650" w:type="dxa"/>
            <w:vMerge/>
          </w:tcPr>
          <w:p w14:paraId="6E21CB4A" w14:textId="77777777" w:rsidR="00652BC3" w:rsidRPr="0030778C" w:rsidRDefault="00652BC3" w:rsidP="001733D5">
            <w:pPr>
              <w:autoSpaceDE w:val="0"/>
              <w:autoSpaceDN w:val="0"/>
              <w:adjustRightInd w:val="0"/>
              <w:spacing w:after="0" w:line="480" w:lineRule="auto"/>
              <w:rPr>
                <w:rFonts w:asciiTheme="minorHAnsi" w:hAnsiTheme="minorHAnsi" w:cstheme="minorHAnsi"/>
              </w:rPr>
            </w:pPr>
          </w:p>
        </w:tc>
        <w:tc>
          <w:tcPr>
            <w:tcW w:w="1800" w:type="dxa"/>
            <w:vMerge/>
          </w:tcPr>
          <w:p w14:paraId="2180BB57" w14:textId="77777777" w:rsidR="00652BC3" w:rsidRPr="0030778C" w:rsidRDefault="00652BC3" w:rsidP="001733D5">
            <w:pPr>
              <w:autoSpaceDE w:val="0"/>
              <w:autoSpaceDN w:val="0"/>
              <w:adjustRightInd w:val="0"/>
              <w:spacing w:after="0" w:line="480" w:lineRule="auto"/>
              <w:jc w:val="center"/>
              <w:rPr>
                <w:rFonts w:asciiTheme="minorHAnsi" w:hAnsiTheme="minorHAnsi" w:cstheme="minorHAnsi"/>
                <w:b/>
                <w:lang w:val="ru-RU" w:eastAsia="ru-RU"/>
              </w:rPr>
            </w:pPr>
          </w:p>
        </w:tc>
        <w:tc>
          <w:tcPr>
            <w:tcW w:w="1878" w:type="dxa"/>
          </w:tcPr>
          <w:p w14:paraId="629FA9FB"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lang w:val="ru-RU" w:eastAsia="ru-RU"/>
              </w:rPr>
            </w:pPr>
            <w:r w:rsidRPr="00392F9B">
              <w:rPr>
                <w:rFonts w:asciiTheme="minorHAnsi" w:hAnsiTheme="minorHAnsi" w:cstheme="minorHAnsi"/>
                <w:lang w:eastAsia="ru-RU"/>
              </w:rPr>
              <w:t>Converters &lt; OBP</w:t>
            </w:r>
          </w:p>
        </w:tc>
        <w:tc>
          <w:tcPr>
            <w:tcW w:w="787" w:type="dxa"/>
          </w:tcPr>
          <w:p w14:paraId="2248F6ED"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lang w:val="ru-RU" w:eastAsia="ru-RU"/>
              </w:rPr>
            </w:pPr>
            <w:r w:rsidRPr="00392F9B">
              <w:rPr>
                <w:rFonts w:asciiTheme="minorHAnsi" w:hAnsiTheme="minorHAnsi" w:cstheme="minorHAnsi"/>
                <w:lang w:val="ru-RU" w:eastAsia="ru-RU"/>
              </w:rPr>
              <w:t>0.030</w:t>
            </w:r>
          </w:p>
        </w:tc>
        <w:tc>
          <w:tcPr>
            <w:tcW w:w="1103" w:type="dxa"/>
          </w:tcPr>
          <w:p w14:paraId="6435956C"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lang w:val="ru-RU" w:eastAsia="ru-RU"/>
              </w:rPr>
            </w:pPr>
            <w:r w:rsidRPr="00392F9B">
              <w:rPr>
                <w:rFonts w:asciiTheme="minorHAnsi" w:hAnsiTheme="minorHAnsi" w:cstheme="minorHAnsi"/>
                <w:lang w:val="ru-RU" w:eastAsia="ru-RU"/>
              </w:rPr>
              <w:t>0.023</w:t>
            </w:r>
          </w:p>
        </w:tc>
        <w:tc>
          <w:tcPr>
            <w:tcW w:w="1170" w:type="dxa"/>
          </w:tcPr>
          <w:p w14:paraId="76B23A54"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b/>
                <w:lang w:val="ru-RU" w:eastAsia="ru-RU"/>
              </w:rPr>
            </w:pPr>
            <w:r w:rsidRPr="00392F9B">
              <w:rPr>
                <w:rFonts w:asciiTheme="minorHAnsi" w:hAnsiTheme="minorHAnsi" w:cstheme="minorHAnsi"/>
                <w:lang w:val="ru-RU" w:eastAsia="ru-RU"/>
              </w:rPr>
              <w:t>0.182</w:t>
            </w:r>
          </w:p>
        </w:tc>
        <w:tc>
          <w:tcPr>
            <w:tcW w:w="1170" w:type="dxa"/>
          </w:tcPr>
          <w:p w14:paraId="2E74B083"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lang w:val="ru-RU" w:eastAsia="ru-RU"/>
              </w:rPr>
            </w:pPr>
            <w:r w:rsidRPr="00392F9B">
              <w:rPr>
                <w:rFonts w:asciiTheme="minorHAnsi" w:hAnsiTheme="minorHAnsi" w:cstheme="minorHAnsi"/>
                <w:lang w:val="ru-RU" w:eastAsia="ru-RU"/>
              </w:rPr>
              <w:t>0.317</w:t>
            </w:r>
          </w:p>
        </w:tc>
      </w:tr>
      <w:tr w:rsidR="0030778C" w:rsidRPr="0030778C" w14:paraId="0CD1EDC3" w14:textId="77777777" w:rsidTr="001733D5">
        <w:trPr>
          <w:trHeight w:hRule="exact" w:val="340"/>
        </w:trPr>
        <w:tc>
          <w:tcPr>
            <w:tcW w:w="1650" w:type="dxa"/>
            <w:vMerge/>
          </w:tcPr>
          <w:p w14:paraId="35E2C1D8" w14:textId="77777777" w:rsidR="00652BC3" w:rsidRPr="0030778C" w:rsidRDefault="00652BC3" w:rsidP="001733D5">
            <w:pPr>
              <w:autoSpaceDE w:val="0"/>
              <w:autoSpaceDN w:val="0"/>
              <w:adjustRightInd w:val="0"/>
              <w:spacing w:after="0" w:line="480" w:lineRule="auto"/>
              <w:rPr>
                <w:rFonts w:asciiTheme="minorHAnsi" w:hAnsiTheme="minorHAnsi" w:cstheme="minorHAnsi"/>
              </w:rPr>
            </w:pPr>
          </w:p>
        </w:tc>
        <w:tc>
          <w:tcPr>
            <w:tcW w:w="1800" w:type="dxa"/>
            <w:vMerge/>
          </w:tcPr>
          <w:p w14:paraId="5733462C" w14:textId="77777777" w:rsidR="00652BC3" w:rsidRPr="0030778C" w:rsidRDefault="00652BC3" w:rsidP="001733D5">
            <w:pPr>
              <w:autoSpaceDE w:val="0"/>
              <w:autoSpaceDN w:val="0"/>
              <w:adjustRightInd w:val="0"/>
              <w:spacing w:after="0" w:line="480" w:lineRule="auto"/>
              <w:jc w:val="center"/>
              <w:rPr>
                <w:rFonts w:asciiTheme="minorHAnsi" w:hAnsiTheme="minorHAnsi" w:cstheme="minorHAnsi"/>
                <w:b/>
                <w:lang w:val="ru-RU" w:eastAsia="ru-RU"/>
              </w:rPr>
            </w:pPr>
          </w:p>
        </w:tc>
        <w:tc>
          <w:tcPr>
            <w:tcW w:w="1878" w:type="dxa"/>
          </w:tcPr>
          <w:p w14:paraId="6517E37E"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lang w:val="ru-RU" w:eastAsia="ru-RU"/>
              </w:rPr>
            </w:pPr>
            <w:r w:rsidRPr="00392F9B">
              <w:rPr>
                <w:rFonts w:asciiTheme="minorHAnsi" w:hAnsiTheme="minorHAnsi" w:cstheme="minorHAnsi"/>
                <w:lang w:eastAsia="ru-RU"/>
              </w:rPr>
              <w:t>Converters &lt; OCP</w:t>
            </w:r>
          </w:p>
        </w:tc>
        <w:tc>
          <w:tcPr>
            <w:tcW w:w="787" w:type="dxa"/>
          </w:tcPr>
          <w:p w14:paraId="607F4CFC"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lang w:val="ru-RU" w:eastAsia="ru-RU"/>
              </w:rPr>
            </w:pPr>
            <w:r w:rsidRPr="00392F9B">
              <w:rPr>
                <w:rFonts w:asciiTheme="minorHAnsi" w:hAnsiTheme="minorHAnsi" w:cstheme="minorHAnsi"/>
                <w:lang w:val="ru-RU" w:eastAsia="ru-RU"/>
              </w:rPr>
              <w:t>0.013</w:t>
            </w:r>
          </w:p>
        </w:tc>
        <w:tc>
          <w:tcPr>
            <w:tcW w:w="1103" w:type="dxa"/>
          </w:tcPr>
          <w:p w14:paraId="0EB95530"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lang w:val="ru-RU" w:eastAsia="ru-RU"/>
              </w:rPr>
            </w:pPr>
            <w:r w:rsidRPr="00392F9B">
              <w:rPr>
                <w:rFonts w:asciiTheme="minorHAnsi" w:hAnsiTheme="minorHAnsi" w:cstheme="minorHAnsi"/>
                <w:lang w:val="ru-RU" w:eastAsia="ru-RU"/>
              </w:rPr>
              <w:t>0.023</w:t>
            </w:r>
          </w:p>
        </w:tc>
        <w:tc>
          <w:tcPr>
            <w:tcW w:w="1170" w:type="dxa"/>
          </w:tcPr>
          <w:p w14:paraId="7705CCA7"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b/>
                <w:lang w:eastAsia="ru-RU"/>
              </w:rPr>
            </w:pPr>
            <w:r w:rsidRPr="00392F9B">
              <w:rPr>
                <w:rFonts w:asciiTheme="minorHAnsi" w:hAnsiTheme="minorHAnsi" w:cstheme="minorHAnsi"/>
                <w:lang w:val="ru-RU" w:eastAsia="ru-RU"/>
              </w:rPr>
              <w:t>0.576</w:t>
            </w:r>
          </w:p>
        </w:tc>
        <w:tc>
          <w:tcPr>
            <w:tcW w:w="1170" w:type="dxa"/>
          </w:tcPr>
          <w:p w14:paraId="3489280B"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lang w:val="ru-RU" w:eastAsia="ru-RU"/>
              </w:rPr>
            </w:pPr>
            <w:r w:rsidRPr="00392F9B">
              <w:rPr>
                <w:rFonts w:asciiTheme="minorHAnsi" w:hAnsiTheme="minorHAnsi" w:cstheme="minorHAnsi"/>
                <w:lang w:val="ru-RU" w:eastAsia="ru-RU"/>
              </w:rPr>
              <w:t>0.699</w:t>
            </w:r>
          </w:p>
        </w:tc>
      </w:tr>
      <w:tr w:rsidR="0030778C" w:rsidRPr="0030778C" w14:paraId="02422347" w14:textId="77777777" w:rsidTr="001733D5">
        <w:trPr>
          <w:trHeight w:hRule="exact" w:val="340"/>
        </w:trPr>
        <w:tc>
          <w:tcPr>
            <w:tcW w:w="1650" w:type="dxa"/>
            <w:vMerge/>
          </w:tcPr>
          <w:p w14:paraId="6C9B1B6B" w14:textId="77777777" w:rsidR="00652BC3" w:rsidRPr="0030778C" w:rsidRDefault="00652BC3" w:rsidP="001733D5">
            <w:pPr>
              <w:autoSpaceDE w:val="0"/>
              <w:autoSpaceDN w:val="0"/>
              <w:adjustRightInd w:val="0"/>
              <w:spacing w:after="0" w:line="480" w:lineRule="auto"/>
              <w:rPr>
                <w:rFonts w:asciiTheme="minorHAnsi" w:hAnsiTheme="minorHAnsi" w:cstheme="minorHAnsi"/>
              </w:rPr>
            </w:pPr>
          </w:p>
        </w:tc>
        <w:tc>
          <w:tcPr>
            <w:tcW w:w="1800" w:type="dxa"/>
            <w:vMerge/>
          </w:tcPr>
          <w:p w14:paraId="1577BFF3" w14:textId="77777777" w:rsidR="00652BC3" w:rsidRPr="0030778C" w:rsidRDefault="00652BC3" w:rsidP="001733D5">
            <w:pPr>
              <w:autoSpaceDE w:val="0"/>
              <w:autoSpaceDN w:val="0"/>
              <w:adjustRightInd w:val="0"/>
              <w:spacing w:after="0" w:line="480" w:lineRule="auto"/>
              <w:jc w:val="center"/>
              <w:rPr>
                <w:rFonts w:asciiTheme="minorHAnsi" w:hAnsiTheme="minorHAnsi" w:cstheme="minorHAnsi"/>
                <w:b/>
                <w:lang w:val="ru-RU" w:eastAsia="ru-RU"/>
              </w:rPr>
            </w:pPr>
          </w:p>
        </w:tc>
        <w:tc>
          <w:tcPr>
            <w:tcW w:w="1878" w:type="dxa"/>
          </w:tcPr>
          <w:p w14:paraId="2E0B8C4B"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lang w:val="ru-RU" w:eastAsia="ru-RU"/>
              </w:rPr>
            </w:pPr>
            <w:r w:rsidRPr="00392F9B">
              <w:rPr>
                <w:rFonts w:asciiTheme="minorHAnsi" w:hAnsiTheme="minorHAnsi" w:cstheme="minorHAnsi"/>
                <w:lang w:eastAsia="ru-RU"/>
              </w:rPr>
              <w:t>Converters &gt; OHP</w:t>
            </w:r>
          </w:p>
        </w:tc>
        <w:tc>
          <w:tcPr>
            <w:tcW w:w="787" w:type="dxa"/>
          </w:tcPr>
          <w:p w14:paraId="0C11E9DF"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lang w:val="ru-RU" w:eastAsia="ru-RU"/>
              </w:rPr>
            </w:pPr>
            <w:r w:rsidRPr="00392F9B">
              <w:rPr>
                <w:rFonts w:asciiTheme="minorHAnsi" w:hAnsiTheme="minorHAnsi" w:cstheme="minorHAnsi"/>
                <w:lang w:val="ru-RU" w:eastAsia="ru-RU"/>
              </w:rPr>
              <w:t>0.008</w:t>
            </w:r>
          </w:p>
        </w:tc>
        <w:tc>
          <w:tcPr>
            <w:tcW w:w="1103" w:type="dxa"/>
          </w:tcPr>
          <w:p w14:paraId="2645D493"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lang w:val="ru-RU" w:eastAsia="ru-RU"/>
              </w:rPr>
            </w:pPr>
            <w:r w:rsidRPr="00392F9B">
              <w:rPr>
                <w:rFonts w:asciiTheme="minorHAnsi" w:hAnsiTheme="minorHAnsi" w:cstheme="minorHAnsi"/>
                <w:lang w:val="ru-RU" w:eastAsia="ru-RU"/>
              </w:rPr>
              <w:t>0.022</w:t>
            </w:r>
          </w:p>
        </w:tc>
        <w:tc>
          <w:tcPr>
            <w:tcW w:w="1170" w:type="dxa"/>
          </w:tcPr>
          <w:p w14:paraId="5FF8C698"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lang w:val="ru-RU" w:eastAsia="ru-RU"/>
              </w:rPr>
            </w:pPr>
            <w:r w:rsidRPr="00392F9B">
              <w:rPr>
                <w:rFonts w:asciiTheme="minorHAnsi" w:hAnsiTheme="minorHAnsi" w:cstheme="minorHAnsi"/>
                <w:lang w:val="ru-RU" w:eastAsia="ru-RU"/>
              </w:rPr>
              <w:t>0.708</w:t>
            </w:r>
          </w:p>
        </w:tc>
        <w:tc>
          <w:tcPr>
            <w:tcW w:w="1170" w:type="dxa"/>
          </w:tcPr>
          <w:p w14:paraId="65E7A216" w14:textId="77777777" w:rsidR="00652BC3" w:rsidRPr="00392F9B" w:rsidRDefault="00652BC3" w:rsidP="001733D5">
            <w:pPr>
              <w:autoSpaceDE w:val="0"/>
              <w:autoSpaceDN w:val="0"/>
              <w:adjustRightInd w:val="0"/>
              <w:spacing w:after="0" w:line="480" w:lineRule="auto"/>
              <w:jc w:val="center"/>
              <w:rPr>
                <w:rFonts w:asciiTheme="minorHAnsi" w:hAnsiTheme="minorHAnsi" w:cstheme="minorHAnsi"/>
                <w:lang w:val="ru-RU" w:eastAsia="ru-RU"/>
              </w:rPr>
            </w:pPr>
            <w:r w:rsidRPr="00392F9B">
              <w:rPr>
                <w:rFonts w:asciiTheme="minorHAnsi" w:hAnsiTheme="minorHAnsi" w:cstheme="minorHAnsi"/>
                <w:lang w:val="ru-RU" w:eastAsia="ru-RU"/>
              </w:rPr>
              <w:t>0.787</w:t>
            </w:r>
          </w:p>
        </w:tc>
      </w:tr>
      <w:tr w:rsidR="00652BC3" w:rsidRPr="0030778C" w14:paraId="1BBC3409" w14:textId="77777777" w:rsidTr="001733D5">
        <w:trPr>
          <w:trHeight w:hRule="exact" w:val="1191"/>
        </w:trPr>
        <w:tc>
          <w:tcPr>
            <w:tcW w:w="9558" w:type="dxa"/>
            <w:gridSpan w:val="7"/>
          </w:tcPr>
          <w:p w14:paraId="3E5002E1" w14:textId="77777777" w:rsidR="00652BC3" w:rsidRPr="0030778C" w:rsidRDefault="00652BC3" w:rsidP="001733D5">
            <w:pPr>
              <w:tabs>
                <w:tab w:val="center" w:pos="3585"/>
              </w:tabs>
              <w:autoSpaceDE w:val="0"/>
              <w:autoSpaceDN w:val="0"/>
              <w:adjustRightInd w:val="0"/>
              <w:spacing w:after="0" w:line="240" w:lineRule="auto"/>
              <w:rPr>
                <w:rFonts w:ascii="AdvTT6780a46b" w:hAnsi="AdvTT6780a46b" w:cs="AdvTT6780a46b"/>
                <w:sz w:val="15"/>
                <w:szCs w:val="15"/>
                <w:vertAlign w:val="superscript"/>
                <w:lang w:eastAsia="ru-RU"/>
              </w:rPr>
            </w:pPr>
            <w:proofErr w:type="spellStart"/>
            <w:r w:rsidRPr="00392F9B">
              <w:rPr>
                <w:rFonts w:cs="Calibri"/>
                <w:vertAlign w:val="superscript"/>
                <w:lang w:eastAsia="ru-RU"/>
              </w:rPr>
              <w:t>a</w:t>
            </w:r>
            <w:proofErr w:type="spellEnd"/>
            <w:r w:rsidRPr="00392F9B">
              <w:rPr>
                <w:rFonts w:cs="Calibri"/>
                <w:lang w:eastAsia="ru-RU"/>
              </w:rPr>
              <w:t xml:space="preserve"> </w:t>
            </w:r>
            <w:r w:rsidRPr="00E16DBF">
              <w:rPr>
                <w:rFonts w:ascii="AdvTT6780a46b" w:hAnsi="AdvTT6780a46b" w:cs="AdvTT6780a46b"/>
                <w:sz w:val="15"/>
                <w:szCs w:val="15"/>
                <w:lang w:eastAsia="ru-RU"/>
              </w:rPr>
              <w:t xml:space="preserve">Each tract </w:t>
            </w:r>
            <w:r w:rsidRPr="00CE1DB5">
              <w:rPr>
                <w:rFonts w:ascii="AdvTT6780a46b" w:hAnsi="AdvTT6780a46b" w:cs="AdvTT6780a46b"/>
                <w:sz w:val="15"/>
                <w:szCs w:val="15"/>
                <w:lang w:eastAsia="ru-RU"/>
              </w:rPr>
              <w:t xml:space="preserve">was </w:t>
            </w:r>
            <w:r w:rsidRPr="00563329">
              <w:rPr>
                <w:rFonts w:ascii="AdvTT6780a46b" w:hAnsi="AdvTT6780a46b" w:cs="AdvTT6780a46b"/>
                <w:sz w:val="15"/>
                <w:szCs w:val="15"/>
                <w:lang w:eastAsia="ru-RU"/>
              </w:rPr>
              <w:t>divided into 98 nodes</w:t>
            </w:r>
            <w:r w:rsidRPr="00563329">
              <w:rPr>
                <w:rFonts w:ascii="AdvTT6780a46b" w:hAnsi="AdvTT6780a46b" w:cs="AdvTT6780a46b"/>
                <w:sz w:val="15"/>
                <w:szCs w:val="15"/>
                <w:lang w:eastAsia="ru-RU"/>
              </w:rPr>
              <w:tab/>
            </w:r>
          </w:p>
          <w:p w14:paraId="1E8B5267" w14:textId="77777777" w:rsidR="00652BC3" w:rsidRPr="0030778C" w:rsidRDefault="00652BC3" w:rsidP="001733D5">
            <w:pPr>
              <w:autoSpaceDE w:val="0"/>
              <w:autoSpaceDN w:val="0"/>
              <w:adjustRightInd w:val="0"/>
              <w:spacing w:after="0" w:line="240" w:lineRule="auto"/>
              <w:rPr>
                <w:rFonts w:ascii="AdvTT6780a46b" w:hAnsi="AdvTT6780a46b" w:cs="AdvTT6780a46b"/>
                <w:sz w:val="15"/>
                <w:szCs w:val="15"/>
                <w:lang w:eastAsia="ru-RU"/>
              </w:rPr>
            </w:pPr>
            <w:r w:rsidRPr="0030778C">
              <w:rPr>
                <w:rFonts w:ascii="AdvTT6780a46b" w:hAnsi="AdvTT6780a46b" w:cs="AdvTT6780a46b"/>
                <w:sz w:val="15"/>
                <w:szCs w:val="15"/>
                <w:vertAlign w:val="superscript"/>
                <w:lang w:eastAsia="ru-RU"/>
              </w:rPr>
              <w:t xml:space="preserve">b </w:t>
            </w:r>
            <w:r w:rsidRPr="0030778C">
              <w:rPr>
                <w:rFonts w:ascii="AdvTT6780a46b" w:hAnsi="AdvTT6780a46b" w:cs="AdvTT6780a46b"/>
                <w:sz w:val="15"/>
                <w:szCs w:val="15"/>
                <w:lang w:eastAsia="ru-RU"/>
              </w:rPr>
              <w:t>Mean Diff = Mean Difference</w:t>
            </w:r>
          </w:p>
          <w:p w14:paraId="61E4E9AC" w14:textId="77777777" w:rsidR="00652BC3" w:rsidRPr="0030778C" w:rsidRDefault="00652BC3" w:rsidP="001733D5">
            <w:pPr>
              <w:autoSpaceDE w:val="0"/>
              <w:autoSpaceDN w:val="0"/>
              <w:adjustRightInd w:val="0"/>
              <w:spacing w:after="0" w:line="240" w:lineRule="auto"/>
              <w:rPr>
                <w:rFonts w:ascii="AdvTT6780a46b" w:hAnsi="AdvTT6780a46b" w:cs="AdvTT6780a46b"/>
                <w:sz w:val="15"/>
                <w:szCs w:val="15"/>
                <w:vertAlign w:val="superscript"/>
                <w:lang w:eastAsia="ru-RU"/>
              </w:rPr>
            </w:pPr>
            <w:r w:rsidRPr="0030778C">
              <w:rPr>
                <w:rFonts w:ascii="AdvTT6780a46b" w:hAnsi="AdvTT6780a46b" w:cs="AdvTT6780a46b"/>
                <w:sz w:val="15"/>
                <w:szCs w:val="15"/>
                <w:vertAlign w:val="superscript"/>
                <w:lang w:eastAsia="ru-RU"/>
              </w:rPr>
              <w:t>c</w:t>
            </w:r>
            <w:r w:rsidRPr="0030778C">
              <w:rPr>
                <w:rFonts w:ascii="AdvTT6780a46b" w:hAnsi="AdvTT6780a46b" w:cs="AdvTT6780a46b"/>
                <w:sz w:val="15"/>
                <w:szCs w:val="15"/>
                <w:lang w:eastAsia="ru-RU"/>
              </w:rPr>
              <w:t xml:space="preserve"> SE = Standard</w:t>
            </w:r>
            <w:r w:rsidRPr="0030778C">
              <w:rPr>
                <w:rFonts w:ascii="AdvTT6780a46b" w:hAnsi="AdvTT6780a46b" w:cs="AdvTT6780a46b"/>
                <w:sz w:val="15"/>
                <w:szCs w:val="15"/>
                <w:vertAlign w:val="superscript"/>
                <w:lang w:eastAsia="ru-RU"/>
              </w:rPr>
              <w:t xml:space="preserve"> </w:t>
            </w:r>
            <w:r w:rsidRPr="0030778C">
              <w:rPr>
                <w:rFonts w:ascii="AdvTT6780a46b" w:hAnsi="AdvTT6780a46b" w:cs="AdvTT6780a46b"/>
                <w:sz w:val="15"/>
                <w:szCs w:val="15"/>
                <w:lang w:eastAsia="ru-RU"/>
              </w:rPr>
              <w:t>Error</w:t>
            </w:r>
          </w:p>
          <w:p w14:paraId="25E5446D" w14:textId="77777777" w:rsidR="00652BC3" w:rsidRPr="0030778C" w:rsidRDefault="00652BC3" w:rsidP="001733D5">
            <w:pPr>
              <w:autoSpaceDE w:val="0"/>
              <w:autoSpaceDN w:val="0"/>
              <w:adjustRightInd w:val="0"/>
              <w:spacing w:after="0" w:line="240" w:lineRule="auto"/>
              <w:rPr>
                <w:rFonts w:ascii="AdvTT6780a46b" w:hAnsi="AdvTT6780a46b" w:cs="AdvTT6780a46b"/>
                <w:sz w:val="15"/>
                <w:szCs w:val="15"/>
                <w:lang w:eastAsia="ru-RU"/>
              </w:rPr>
            </w:pPr>
            <w:r w:rsidRPr="0030778C">
              <w:rPr>
                <w:rFonts w:ascii="AdvTT6780a46b" w:hAnsi="AdvTT6780a46b" w:cs="AdvTT6780a46b"/>
                <w:sz w:val="15"/>
                <w:szCs w:val="15"/>
                <w:vertAlign w:val="superscript"/>
                <w:lang w:eastAsia="ru-RU"/>
              </w:rPr>
              <w:t>d</w:t>
            </w:r>
            <w:r w:rsidRPr="0030778C">
              <w:rPr>
                <w:rFonts w:ascii="AdvTT6780a46b" w:hAnsi="AdvTT6780a46b" w:cs="AdvTT6780a46b"/>
                <w:sz w:val="15"/>
                <w:szCs w:val="15"/>
                <w:lang w:eastAsia="ru-RU"/>
              </w:rPr>
              <w:t xml:space="preserve"> q-values ≤ 0.05 are reported in bold characters</w:t>
            </w:r>
          </w:p>
          <w:p w14:paraId="677ED460" w14:textId="77777777" w:rsidR="00652BC3" w:rsidRPr="0030778C" w:rsidRDefault="00652BC3" w:rsidP="001733D5">
            <w:pPr>
              <w:autoSpaceDE w:val="0"/>
              <w:autoSpaceDN w:val="0"/>
              <w:adjustRightInd w:val="0"/>
              <w:spacing w:after="0" w:line="240" w:lineRule="auto"/>
              <w:rPr>
                <w:rFonts w:ascii="AdvTT6780a46b" w:hAnsi="AdvTT6780a46b" w:cs="AdvTT6780a46b"/>
                <w:sz w:val="15"/>
                <w:szCs w:val="15"/>
                <w:lang w:eastAsia="ru-RU"/>
              </w:rPr>
            </w:pPr>
            <w:r w:rsidRPr="0030778C">
              <w:rPr>
                <w:rFonts w:ascii="AdvTT6780a46b" w:hAnsi="AdvTT6780a46b" w:cs="AdvTT6780a46b"/>
                <w:sz w:val="15"/>
                <w:szCs w:val="15"/>
                <w:vertAlign w:val="superscript"/>
                <w:lang w:eastAsia="ru-RU"/>
              </w:rPr>
              <w:t xml:space="preserve">e </w:t>
            </w:r>
            <w:r w:rsidRPr="0030778C">
              <w:rPr>
                <w:rFonts w:ascii="AdvTT6780a46b" w:hAnsi="AdvTT6780a46b" w:cs="AdvTT6780a46b"/>
                <w:sz w:val="15"/>
                <w:szCs w:val="15"/>
                <w:lang w:eastAsia="ru-RU"/>
              </w:rPr>
              <w:t>ATR = anterior thalamic radiation</w:t>
            </w:r>
          </w:p>
          <w:p w14:paraId="11A5ABCB" w14:textId="23138E22" w:rsidR="00652BC3" w:rsidRPr="00392F9B" w:rsidRDefault="00652BC3" w:rsidP="00D26AAD">
            <w:pPr>
              <w:autoSpaceDE w:val="0"/>
              <w:autoSpaceDN w:val="0"/>
              <w:adjustRightInd w:val="0"/>
              <w:spacing w:after="0" w:line="480" w:lineRule="auto"/>
              <w:rPr>
                <w:rFonts w:cs="Arial"/>
                <w:sz w:val="18"/>
                <w:szCs w:val="18"/>
                <w:lang w:eastAsia="ru-RU"/>
              </w:rPr>
            </w:pPr>
            <w:r w:rsidRPr="0030778C">
              <w:rPr>
                <w:rFonts w:ascii="AdvTT6780a46b" w:hAnsi="AdvTT6780a46b" w:cs="AdvTT6780a46b"/>
                <w:sz w:val="15"/>
                <w:szCs w:val="15"/>
                <w:vertAlign w:val="superscript"/>
                <w:lang w:eastAsia="ru-RU"/>
              </w:rPr>
              <w:t xml:space="preserve">f </w:t>
            </w:r>
            <w:r w:rsidR="00D26AAD" w:rsidRPr="00392F9B">
              <w:rPr>
                <w:sz w:val="15"/>
                <w:szCs w:val="15"/>
              </w:rPr>
              <w:t>CB</w:t>
            </w:r>
            <w:r w:rsidR="00D26AAD" w:rsidRPr="00E16DBF">
              <w:rPr>
                <w:rFonts w:ascii="AdvTT6780a46b" w:hAnsi="AdvTT6780a46b" w:cs="AdvTT6780a46b"/>
                <w:sz w:val="15"/>
                <w:szCs w:val="15"/>
                <w:lang w:eastAsia="ru-RU"/>
              </w:rPr>
              <w:t xml:space="preserve"> = cingulum</w:t>
            </w:r>
            <w:r w:rsidR="00D26AAD" w:rsidRPr="00CE1DB5">
              <w:rPr>
                <w:rFonts w:ascii="AdvTT6780a46b" w:hAnsi="AdvTT6780a46b" w:cs="AdvTT6780a46b"/>
                <w:sz w:val="15"/>
                <w:szCs w:val="15"/>
                <w:lang w:eastAsia="ru-RU"/>
              </w:rPr>
              <w:t xml:space="preserve"> </w:t>
            </w:r>
            <w:r w:rsidR="00D26AAD" w:rsidRPr="00392F9B">
              <w:rPr>
                <w:sz w:val="15"/>
                <w:szCs w:val="15"/>
              </w:rPr>
              <w:t>bundle</w:t>
            </w:r>
            <w:r w:rsidR="00D26AAD" w:rsidRPr="00E16DBF" w:rsidDel="00D26AAD">
              <w:rPr>
                <w:rFonts w:ascii="AdvTT6780a46b" w:hAnsi="AdvTT6780a46b" w:cs="AdvTT6780a46b"/>
                <w:sz w:val="15"/>
                <w:szCs w:val="15"/>
                <w:lang w:eastAsia="ru-RU"/>
              </w:rPr>
              <w:t xml:space="preserve"> </w:t>
            </w:r>
          </w:p>
        </w:tc>
      </w:tr>
    </w:tbl>
    <w:p w14:paraId="2130FD4C" w14:textId="77777777" w:rsidR="001E1539" w:rsidRPr="0030778C" w:rsidRDefault="001E1539" w:rsidP="00090873">
      <w:pPr>
        <w:spacing w:line="480" w:lineRule="auto"/>
        <w:rPr>
          <w:rFonts w:cs="Futura"/>
          <w:b/>
          <w:i/>
          <w:iCs/>
        </w:rPr>
      </w:pPr>
    </w:p>
    <w:p w14:paraId="07683067" w14:textId="723F6E50" w:rsidR="001E1539" w:rsidRPr="0030778C" w:rsidRDefault="001E1539" w:rsidP="00090873">
      <w:pPr>
        <w:spacing w:line="480" w:lineRule="auto"/>
        <w:rPr>
          <w:rFonts w:cs="Futura"/>
          <w:b/>
          <w:i/>
          <w:iCs/>
        </w:rPr>
      </w:pPr>
    </w:p>
    <w:p w14:paraId="0677E22F" w14:textId="402CE6F0" w:rsidR="00794293" w:rsidRPr="0030778C" w:rsidRDefault="00794293" w:rsidP="00090873">
      <w:pPr>
        <w:spacing w:line="480" w:lineRule="auto"/>
        <w:rPr>
          <w:rFonts w:cs="Futura"/>
          <w:b/>
          <w:i/>
          <w:iCs/>
        </w:rPr>
      </w:pPr>
    </w:p>
    <w:p w14:paraId="0633F969" w14:textId="77777777" w:rsidR="00430138" w:rsidRDefault="00430138" w:rsidP="00090873">
      <w:pPr>
        <w:spacing w:line="480" w:lineRule="auto"/>
        <w:rPr>
          <w:rFonts w:cs="Futura"/>
          <w:b/>
          <w:i/>
          <w:iCs/>
        </w:rPr>
      </w:pPr>
    </w:p>
    <w:p w14:paraId="32349252" w14:textId="77777777" w:rsidR="00430138" w:rsidRDefault="00430138" w:rsidP="00090873">
      <w:pPr>
        <w:spacing w:line="480" w:lineRule="auto"/>
        <w:rPr>
          <w:rFonts w:cs="Futura"/>
          <w:b/>
          <w:i/>
          <w:iCs/>
        </w:rPr>
      </w:pPr>
    </w:p>
    <w:p w14:paraId="57FF25DB" w14:textId="77777777" w:rsidR="00430138" w:rsidRDefault="00430138" w:rsidP="00090873">
      <w:pPr>
        <w:spacing w:line="480" w:lineRule="auto"/>
        <w:rPr>
          <w:rFonts w:cs="Futura"/>
          <w:b/>
          <w:i/>
          <w:iCs/>
        </w:rPr>
      </w:pPr>
    </w:p>
    <w:p w14:paraId="5615C00F" w14:textId="77777777" w:rsidR="00430138" w:rsidRDefault="00430138" w:rsidP="00090873">
      <w:pPr>
        <w:spacing w:line="480" w:lineRule="auto"/>
        <w:rPr>
          <w:rFonts w:cs="Futura"/>
          <w:b/>
          <w:i/>
          <w:iCs/>
        </w:rPr>
      </w:pPr>
    </w:p>
    <w:p w14:paraId="228094B5" w14:textId="725C32CC" w:rsidR="00090873" w:rsidRPr="0030778C" w:rsidRDefault="00090873" w:rsidP="00090873">
      <w:pPr>
        <w:spacing w:line="480" w:lineRule="auto"/>
      </w:pPr>
      <w:r w:rsidRPr="0030778C">
        <w:rPr>
          <w:rFonts w:cs="Futura"/>
          <w:b/>
          <w:i/>
          <w:iCs/>
        </w:rPr>
        <w:lastRenderedPageBreak/>
        <w:t xml:space="preserve">Table S5. Relationships between mean FA and symptom severity across BD, OBP, and </w:t>
      </w:r>
      <w:proofErr w:type="spellStart"/>
      <w:r w:rsidRPr="0030778C">
        <w:rPr>
          <w:rFonts w:cs="Futura"/>
          <w:b/>
          <w:i/>
          <w:iCs/>
        </w:rPr>
        <w:t>OCP</w:t>
      </w:r>
      <w:r w:rsidRPr="0030778C">
        <w:rPr>
          <w:rFonts w:cs="Futura"/>
          <w:b/>
          <w:i/>
          <w:iCs/>
          <w:vertAlign w:val="superscript"/>
        </w:rPr>
        <w:t>a</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3"/>
        <w:gridCol w:w="1727"/>
        <w:gridCol w:w="2599"/>
        <w:gridCol w:w="2610"/>
      </w:tblGrid>
      <w:tr w:rsidR="0030778C" w:rsidRPr="0030778C" w14:paraId="52F7BA04" w14:textId="77777777" w:rsidTr="00C26D41">
        <w:trPr>
          <w:trHeight w:hRule="exact" w:val="288"/>
        </w:trPr>
        <w:tc>
          <w:tcPr>
            <w:tcW w:w="9905" w:type="dxa"/>
            <w:gridSpan w:val="4"/>
          </w:tcPr>
          <w:p w14:paraId="39D59D13" w14:textId="77777777" w:rsidR="00090873" w:rsidRPr="00D4094C" w:rsidRDefault="00090873" w:rsidP="00DF15C9">
            <w:pPr>
              <w:spacing w:line="480" w:lineRule="auto"/>
              <w:jc w:val="center"/>
              <w:rPr>
                <w:rFonts w:asciiTheme="minorHAnsi" w:hAnsiTheme="minorHAnsi" w:cstheme="minorHAnsi"/>
              </w:rPr>
            </w:pPr>
            <w:r w:rsidRPr="00D4094C">
              <w:rPr>
                <w:rFonts w:asciiTheme="minorHAnsi" w:hAnsiTheme="minorHAnsi" w:cstheme="minorHAnsi"/>
                <w:b/>
                <w:bCs/>
                <w:lang w:eastAsia="ru-RU"/>
              </w:rPr>
              <w:t xml:space="preserve">Left </w:t>
            </w:r>
            <w:proofErr w:type="spellStart"/>
            <w:r w:rsidRPr="00D4094C">
              <w:rPr>
                <w:rFonts w:asciiTheme="minorHAnsi" w:hAnsiTheme="minorHAnsi" w:cstheme="minorHAnsi"/>
                <w:b/>
                <w:bCs/>
                <w:lang w:eastAsia="ru-RU"/>
              </w:rPr>
              <w:t>ATR</w:t>
            </w:r>
            <w:r w:rsidRPr="00D4094C">
              <w:rPr>
                <w:rFonts w:asciiTheme="minorHAnsi" w:hAnsiTheme="minorHAnsi" w:cstheme="minorHAnsi"/>
                <w:b/>
                <w:bCs/>
                <w:vertAlign w:val="superscript"/>
                <w:lang w:eastAsia="ru-RU"/>
              </w:rPr>
              <w:t>b</w:t>
            </w:r>
            <w:proofErr w:type="spellEnd"/>
            <w:r w:rsidRPr="00D4094C">
              <w:rPr>
                <w:rFonts w:asciiTheme="minorHAnsi" w:hAnsiTheme="minorHAnsi" w:cstheme="minorHAnsi"/>
                <w:b/>
                <w:bCs/>
                <w:lang w:eastAsia="ru-RU"/>
              </w:rPr>
              <w:t xml:space="preserve"> (nodes 75-98)</w:t>
            </w:r>
          </w:p>
        </w:tc>
      </w:tr>
      <w:tr w:rsidR="0030778C" w:rsidRPr="0030778C" w14:paraId="7288490D" w14:textId="77777777" w:rsidTr="00C26D41">
        <w:trPr>
          <w:trHeight w:hRule="exact" w:val="288"/>
        </w:trPr>
        <w:tc>
          <w:tcPr>
            <w:tcW w:w="2808" w:type="dxa"/>
          </w:tcPr>
          <w:p w14:paraId="04A81CAC" w14:textId="77777777" w:rsidR="00090873" w:rsidRPr="00D4094C" w:rsidRDefault="00090873" w:rsidP="00B367D1">
            <w:pPr>
              <w:spacing w:line="480" w:lineRule="auto"/>
              <w:rPr>
                <w:rFonts w:asciiTheme="minorHAnsi" w:hAnsiTheme="minorHAnsi" w:cstheme="minorHAnsi"/>
                <w:b/>
                <w:bCs/>
                <w:lang w:eastAsia="ru-RU"/>
              </w:rPr>
            </w:pPr>
          </w:p>
        </w:tc>
        <w:tc>
          <w:tcPr>
            <w:tcW w:w="1765" w:type="dxa"/>
          </w:tcPr>
          <w:p w14:paraId="4060B792" w14:textId="77777777" w:rsidR="00090873" w:rsidRPr="00D4094C" w:rsidRDefault="00090873" w:rsidP="00B367D1">
            <w:pPr>
              <w:spacing w:line="480" w:lineRule="auto"/>
              <w:jc w:val="center"/>
              <w:rPr>
                <w:rFonts w:asciiTheme="minorHAnsi" w:hAnsiTheme="minorHAnsi" w:cstheme="minorHAnsi"/>
                <w:b/>
                <w:bCs/>
                <w:i/>
                <w:iCs/>
                <w:lang w:eastAsia="ru-RU"/>
              </w:rPr>
            </w:pPr>
            <w:r w:rsidRPr="00D4094C">
              <w:rPr>
                <w:rFonts w:asciiTheme="minorHAnsi" w:hAnsiTheme="minorHAnsi" w:cstheme="minorHAnsi"/>
                <w:b/>
                <w:i/>
                <w:iCs/>
                <w:lang w:eastAsia="ru-RU"/>
              </w:rPr>
              <w:t>rho</w:t>
            </w:r>
          </w:p>
        </w:tc>
        <w:tc>
          <w:tcPr>
            <w:tcW w:w="2666" w:type="dxa"/>
          </w:tcPr>
          <w:p w14:paraId="596F21A5" w14:textId="77777777" w:rsidR="00090873" w:rsidRPr="00D4094C" w:rsidRDefault="00090873" w:rsidP="00B367D1">
            <w:pPr>
              <w:spacing w:line="480" w:lineRule="auto"/>
              <w:jc w:val="center"/>
              <w:rPr>
                <w:rFonts w:asciiTheme="minorHAnsi" w:hAnsiTheme="minorHAnsi" w:cstheme="minorHAnsi"/>
                <w:b/>
                <w:bCs/>
                <w:i/>
                <w:iCs/>
                <w:lang w:eastAsia="ru-RU"/>
              </w:rPr>
            </w:pPr>
            <w:r w:rsidRPr="00D4094C">
              <w:rPr>
                <w:rFonts w:asciiTheme="minorHAnsi" w:hAnsiTheme="minorHAnsi" w:cstheme="minorHAnsi"/>
                <w:b/>
                <w:i/>
                <w:iCs/>
                <w:lang w:val="ru-RU" w:eastAsia="ru-RU"/>
              </w:rPr>
              <w:t>p-value</w:t>
            </w:r>
          </w:p>
        </w:tc>
        <w:tc>
          <w:tcPr>
            <w:tcW w:w="2666" w:type="dxa"/>
          </w:tcPr>
          <w:p w14:paraId="176AAD55" w14:textId="77777777" w:rsidR="00090873" w:rsidRPr="00D4094C" w:rsidRDefault="00090873" w:rsidP="00B367D1">
            <w:pPr>
              <w:spacing w:line="480" w:lineRule="auto"/>
              <w:jc w:val="center"/>
              <w:rPr>
                <w:rFonts w:asciiTheme="minorHAnsi" w:hAnsiTheme="minorHAnsi" w:cstheme="minorHAnsi"/>
                <w:b/>
                <w:bCs/>
                <w:i/>
                <w:iCs/>
                <w:lang w:eastAsia="ru-RU"/>
              </w:rPr>
            </w:pPr>
            <w:r w:rsidRPr="00D4094C">
              <w:rPr>
                <w:rFonts w:asciiTheme="minorHAnsi" w:hAnsiTheme="minorHAnsi" w:cstheme="minorHAnsi"/>
                <w:b/>
                <w:i/>
                <w:iCs/>
                <w:lang w:val="ru-RU" w:eastAsia="ru-RU"/>
              </w:rPr>
              <w:t>FDR</w:t>
            </w:r>
            <w:r w:rsidRPr="00D4094C">
              <w:rPr>
                <w:rFonts w:asciiTheme="minorHAnsi" w:hAnsiTheme="minorHAnsi" w:cstheme="minorHAnsi"/>
                <w:b/>
                <w:i/>
                <w:iCs/>
                <w:vertAlign w:val="superscript"/>
                <w:lang w:eastAsia="ru-RU"/>
              </w:rPr>
              <w:t xml:space="preserve"> </w:t>
            </w:r>
            <w:proofErr w:type="spellStart"/>
            <w:r w:rsidRPr="00D4094C">
              <w:rPr>
                <w:rFonts w:asciiTheme="minorHAnsi" w:hAnsiTheme="minorHAnsi" w:cstheme="minorHAnsi"/>
                <w:b/>
                <w:i/>
                <w:iCs/>
                <w:lang w:eastAsia="ru-RU"/>
              </w:rPr>
              <w:t>corrected</w:t>
            </w:r>
            <w:r w:rsidRPr="00D4094C">
              <w:rPr>
                <w:rFonts w:asciiTheme="minorHAnsi" w:hAnsiTheme="minorHAnsi" w:cstheme="minorHAnsi"/>
                <w:b/>
                <w:i/>
                <w:iCs/>
                <w:vertAlign w:val="superscript"/>
                <w:lang w:eastAsia="ru-RU"/>
              </w:rPr>
              <w:t>c</w:t>
            </w:r>
            <w:proofErr w:type="spellEnd"/>
          </w:p>
        </w:tc>
      </w:tr>
      <w:tr w:rsidR="0030778C" w:rsidRPr="0030778C" w14:paraId="4586B0EC" w14:textId="77777777" w:rsidTr="00287C73">
        <w:trPr>
          <w:trHeight w:hRule="exact" w:val="259"/>
        </w:trPr>
        <w:tc>
          <w:tcPr>
            <w:tcW w:w="2808" w:type="dxa"/>
          </w:tcPr>
          <w:p w14:paraId="71677A3F" w14:textId="77777777" w:rsidR="00090873" w:rsidRPr="00D4094C" w:rsidRDefault="00090873" w:rsidP="00B367D1">
            <w:pPr>
              <w:spacing w:line="480" w:lineRule="auto"/>
              <w:rPr>
                <w:rFonts w:asciiTheme="minorHAnsi" w:hAnsiTheme="minorHAnsi" w:cstheme="minorHAnsi"/>
                <w:bCs/>
                <w:lang w:eastAsia="ru-RU"/>
              </w:rPr>
            </w:pPr>
            <w:r w:rsidRPr="00D4094C">
              <w:rPr>
                <w:rFonts w:asciiTheme="minorHAnsi" w:hAnsiTheme="minorHAnsi" w:cstheme="minorHAnsi"/>
                <w:lang w:val="ru-RU" w:eastAsia="ru-RU"/>
              </w:rPr>
              <w:t>SCARED</w:t>
            </w:r>
            <w:r w:rsidRPr="00D4094C">
              <w:rPr>
                <w:rFonts w:asciiTheme="minorHAnsi" w:hAnsiTheme="minorHAnsi" w:cstheme="minorHAnsi"/>
                <w:vertAlign w:val="superscript"/>
                <w:lang w:val="ru-RU" w:eastAsia="ru-RU"/>
              </w:rPr>
              <w:t>d</w:t>
            </w:r>
            <w:r w:rsidRPr="00D4094C">
              <w:rPr>
                <w:rFonts w:asciiTheme="minorHAnsi" w:hAnsiTheme="minorHAnsi" w:cstheme="minorHAnsi"/>
                <w:lang w:val="ru-RU" w:eastAsia="ru-RU"/>
              </w:rPr>
              <w:t xml:space="preserve"> –  parent version </w:t>
            </w:r>
          </w:p>
        </w:tc>
        <w:tc>
          <w:tcPr>
            <w:tcW w:w="1765" w:type="dxa"/>
            <w:vAlign w:val="center"/>
          </w:tcPr>
          <w:p w14:paraId="29C9ACE9"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-0.357</w:t>
            </w:r>
          </w:p>
        </w:tc>
        <w:tc>
          <w:tcPr>
            <w:tcW w:w="2666" w:type="dxa"/>
            <w:vAlign w:val="center"/>
          </w:tcPr>
          <w:p w14:paraId="38FB4162"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0.002</w:t>
            </w:r>
          </w:p>
        </w:tc>
        <w:tc>
          <w:tcPr>
            <w:tcW w:w="2666" w:type="dxa"/>
            <w:vAlign w:val="center"/>
          </w:tcPr>
          <w:p w14:paraId="1A08252B"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b/>
                <w:lang w:val="ru-RU" w:eastAsia="ru-RU"/>
              </w:rPr>
            </w:pPr>
            <w:r w:rsidRPr="00D4094C">
              <w:rPr>
                <w:rFonts w:asciiTheme="minorHAnsi" w:hAnsiTheme="minorHAnsi" w:cstheme="minorHAnsi"/>
                <w:b/>
                <w:lang w:val="ru-RU" w:eastAsia="ru-RU"/>
              </w:rPr>
              <w:t>0.028</w:t>
            </w:r>
          </w:p>
        </w:tc>
      </w:tr>
      <w:tr w:rsidR="0030778C" w:rsidRPr="0030778C" w14:paraId="2E349666" w14:textId="77777777" w:rsidTr="00287C73">
        <w:trPr>
          <w:trHeight w:hRule="exact" w:val="259"/>
        </w:trPr>
        <w:tc>
          <w:tcPr>
            <w:tcW w:w="2808" w:type="dxa"/>
          </w:tcPr>
          <w:p w14:paraId="5B3E2074" w14:textId="77777777" w:rsidR="00090873" w:rsidRPr="00D4094C" w:rsidRDefault="00090873" w:rsidP="00B367D1">
            <w:pPr>
              <w:spacing w:line="480" w:lineRule="auto"/>
              <w:rPr>
                <w:rFonts w:asciiTheme="minorHAnsi" w:hAnsiTheme="minorHAnsi" w:cstheme="minorHAnsi"/>
                <w:b/>
                <w:bCs/>
                <w:lang w:eastAsia="ru-RU"/>
              </w:rPr>
            </w:pPr>
            <w:r w:rsidRPr="00D4094C">
              <w:rPr>
                <w:rFonts w:asciiTheme="minorHAnsi" w:hAnsiTheme="minorHAnsi" w:cstheme="minorHAnsi"/>
                <w:lang w:val="ru-RU" w:eastAsia="ru-RU"/>
              </w:rPr>
              <w:t>SCARED – child version</w:t>
            </w:r>
          </w:p>
        </w:tc>
        <w:tc>
          <w:tcPr>
            <w:tcW w:w="1765" w:type="dxa"/>
            <w:vAlign w:val="center"/>
          </w:tcPr>
          <w:p w14:paraId="796FF05B"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-0.445</w:t>
            </w:r>
          </w:p>
        </w:tc>
        <w:tc>
          <w:tcPr>
            <w:tcW w:w="2666" w:type="dxa"/>
            <w:vAlign w:val="center"/>
          </w:tcPr>
          <w:p w14:paraId="5664DAAE"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eastAsia="ru-RU"/>
              </w:rPr>
            </w:pPr>
            <w:r w:rsidRPr="00D4094C">
              <w:rPr>
                <w:rFonts w:asciiTheme="minorHAnsi" w:hAnsiTheme="minorHAnsi" w:cstheme="minorHAnsi"/>
                <w:lang w:eastAsia="ru-RU"/>
              </w:rPr>
              <w:t>&lt;</w:t>
            </w:r>
            <w:r w:rsidRPr="00D4094C">
              <w:rPr>
                <w:rFonts w:asciiTheme="minorHAnsi" w:hAnsiTheme="minorHAnsi" w:cstheme="minorHAnsi"/>
                <w:lang w:val="ru-RU" w:eastAsia="ru-RU"/>
              </w:rPr>
              <w:t>0.00</w:t>
            </w:r>
            <w:r w:rsidRPr="00D4094C">
              <w:rPr>
                <w:rFonts w:asciiTheme="minorHAnsi" w:hAnsiTheme="minorHAnsi" w:cstheme="minorHAnsi"/>
                <w:lang w:eastAsia="ru-RU"/>
              </w:rPr>
              <w:t>1</w:t>
            </w:r>
          </w:p>
        </w:tc>
        <w:tc>
          <w:tcPr>
            <w:tcW w:w="2666" w:type="dxa"/>
            <w:vAlign w:val="center"/>
          </w:tcPr>
          <w:p w14:paraId="7626165B"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b/>
                <w:lang w:val="ru-RU" w:eastAsia="ru-RU"/>
              </w:rPr>
            </w:pPr>
            <w:r w:rsidRPr="00D4094C">
              <w:rPr>
                <w:rFonts w:asciiTheme="minorHAnsi" w:hAnsiTheme="minorHAnsi" w:cstheme="minorHAnsi"/>
                <w:b/>
                <w:lang w:val="ru-RU" w:eastAsia="ru-RU"/>
              </w:rPr>
              <w:t>0.003</w:t>
            </w:r>
          </w:p>
        </w:tc>
      </w:tr>
      <w:tr w:rsidR="0030778C" w:rsidRPr="0030778C" w14:paraId="74623D55" w14:textId="77777777" w:rsidTr="00287C73">
        <w:trPr>
          <w:trHeight w:hRule="exact" w:val="259"/>
        </w:trPr>
        <w:tc>
          <w:tcPr>
            <w:tcW w:w="2808" w:type="dxa"/>
          </w:tcPr>
          <w:p w14:paraId="327A8BEA" w14:textId="77777777" w:rsidR="00090873" w:rsidRPr="00D4094C" w:rsidRDefault="00090873" w:rsidP="00B367D1">
            <w:pPr>
              <w:spacing w:line="480" w:lineRule="auto"/>
              <w:rPr>
                <w:rFonts w:asciiTheme="minorHAnsi" w:hAnsiTheme="minorHAnsi" w:cstheme="minorHAnsi"/>
                <w:b/>
                <w:bCs/>
                <w:lang w:eastAsia="ru-RU"/>
              </w:rPr>
            </w:pPr>
            <w:r w:rsidRPr="00D4094C">
              <w:rPr>
                <w:rFonts w:asciiTheme="minorHAnsi" w:hAnsiTheme="minorHAnsi" w:cstheme="minorHAnsi"/>
                <w:lang w:val="ru-RU" w:eastAsia="ru-RU"/>
              </w:rPr>
              <w:t>CALS</w:t>
            </w:r>
            <w:r w:rsidRPr="00D4094C">
              <w:rPr>
                <w:rFonts w:asciiTheme="minorHAnsi" w:hAnsiTheme="minorHAnsi" w:cstheme="minorHAnsi"/>
                <w:vertAlign w:val="superscript"/>
                <w:lang w:eastAsia="ru-RU"/>
              </w:rPr>
              <w:t>e</w:t>
            </w:r>
            <w:r w:rsidRPr="00D4094C">
              <w:rPr>
                <w:rFonts w:asciiTheme="minorHAnsi" w:hAnsiTheme="minorHAnsi" w:cstheme="minorHAnsi"/>
                <w:lang w:val="ru-RU" w:eastAsia="ru-RU"/>
              </w:rPr>
              <w:t xml:space="preserve"> – parent version</w:t>
            </w:r>
          </w:p>
        </w:tc>
        <w:tc>
          <w:tcPr>
            <w:tcW w:w="1765" w:type="dxa"/>
            <w:vAlign w:val="center"/>
          </w:tcPr>
          <w:p w14:paraId="22566714"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-0.347</w:t>
            </w:r>
          </w:p>
        </w:tc>
        <w:tc>
          <w:tcPr>
            <w:tcW w:w="2666" w:type="dxa"/>
            <w:vAlign w:val="center"/>
          </w:tcPr>
          <w:p w14:paraId="67BD2049"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0.003</w:t>
            </w:r>
          </w:p>
        </w:tc>
        <w:tc>
          <w:tcPr>
            <w:tcW w:w="2666" w:type="dxa"/>
            <w:vAlign w:val="center"/>
          </w:tcPr>
          <w:p w14:paraId="5D8C8F4C"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b/>
                <w:lang w:val="ru-RU" w:eastAsia="ru-RU"/>
              </w:rPr>
            </w:pPr>
            <w:r w:rsidRPr="00D4094C">
              <w:rPr>
                <w:rFonts w:asciiTheme="minorHAnsi" w:hAnsiTheme="minorHAnsi" w:cstheme="minorHAnsi"/>
                <w:b/>
                <w:lang w:val="ru-RU" w:eastAsia="ru-RU"/>
              </w:rPr>
              <w:t>0.029</w:t>
            </w:r>
          </w:p>
        </w:tc>
      </w:tr>
      <w:tr w:rsidR="0030778C" w:rsidRPr="0030778C" w14:paraId="729541AC" w14:textId="77777777" w:rsidTr="00287C73">
        <w:trPr>
          <w:trHeight w:hRule="exact" w:val="259"/>
        </w:trPr>
        <w:tc>
          <w:tcPr>
            <w:tcW w:w="2808" w:type="dxa"/>
          </w:tcPr>
          <w:p w14:paraId="77D7E734" w14:textId="77777777" w:rsidR="00090873" w:rsidRPr="00D4094C" w:rsidRDefault="00090873" w:rsidP="00B367D1">
            <w:pPr>
              <w:spacing w:line="480" w:lineRule="auto"/>
              <w:rPr>
                <w:rFonts w:asciiTheme="minorHAnsi" w:hAnsiTheme="minorHAnsi" w:cstheme="minorHAnsi"/>
                <w:b/>
                <w:bCs/>
                <w:lang w:eastAsia="ru-RU"/>
              </w:rPr>
            </w:pPr>
            <w:r w:rsidRPr="00D4094C">
              <w:rPr>
                <w:rFonts w:asciiTheme="minorHAnsi" w:hAnsiTheme="minorHAnsi" w:cstheme="minorHAnsi"/>
                <w:lang w:val="ru-RU" w:eastAsia="ru-RU"/>
              </w:rPr>
              <w:t>CALS – child version</w:t>
            </w:r>
          </w:p>
        </w:tc>
        <w:tc>
          <w:tcPr>
            <w:tcW w:w="1765" w:type="dxa"/>
            <w:vAlign w:val="center"/>
          </w:tcPr>
          <w:p w14:paraId="30CDA383"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-0.550</w:t>
            </w:r>
          </w:p>
        </w:tc>
        <w:tc>
          <w:tcPr>
            <w:tcW w:w="2666" w:type="dxa"/>
            <w:vAlign w:val="center"/>
          </w:tcPr>
          <w:p w14:paraId="5C06A889"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eastAsia="ru-RU"/>
              </w:rPr>
            </w:pPr>
            <w:r w:rsidRPr="00D4094C">
              <w:rPr>
                <w:rFonts w:asciiTheme="minorHAnsi" w:hAnsiTheme="minorHAnsi" w:cstheme="minorHAnsi"/>
                <w:lang w:eastAsia="ru-RU"/>
              </w:rPr>
              <w:t>&lt;</w:t>
            </w:r>
            <w:r w:rsidRPr="00D4094C">
              <w:rPr>
                <w:rFonts w:asciiTheme="minorHAnsi" w:hAnsiTheme="minorHAnsi" w:cstheme="minorHAnsi"/>
                <w:lang w:val="ru-RU" w:eastAsia="ru-RU"/>
              </w:rPr>
              <w:t>0.00</w:t>
            </w:r>
            <w:r w:rsidRPr="00D4094C">
              <w:rPr>
                <w:rFonts w:asciiTheme="minorHAnsi" w:hAnsiTheme="minorHAnsi" w:cstheme="minorHAnsi"/>
                <w:lang w:eastAsia="ru-RU"/>
              </w:rPr>
              <w:t>1</w:t>
            </w:r>
          </w:p>
        </w:tc>
        <w:tc>
          <w:tcPr>
            <w:tcW w:w="2666" w:type="dxa"/>
            <w:vAlign w:val="center"/>
          </w:tcPr>
          <w:p w14:paraId="067C88B5" w14:textId="77777777" w:rsidR="00090873" w:rsidRPr="00D4094C" w:rsidRDefault="00090873" w:rsidP="00B367D1">
            <w:pPr>
              <w:spacing w:line="480" w:lineRule="auto"/>
              <w:jc w:val="center"/>
              <w:rPr>
                <w:rFonts w:cs="Calibri"/>
                <w:b/>
                <w:lang w:eastAsia="ru-RU"/>
              </w:rPr>
            </w:pPr>
            <w:r w:rsidRPr="00D4094C">
              <w:rPr>
                <w:rFonts w:cs="Calibri"/>
                <w:b/>
                <w:lang w:eastAsia="ru-RU"/>
              </w:rPr>
              <w:t>&lt;0.001</w:t>
            </w:r>
          </w:p>
        </w:tc>
      </w:tr>
      <w:tr w:rsidR="0030778C" w:rsidRPr="0030778C" w14:paraId="18779895" w14:textId="77777777" w:rsidTr="00287C73">
        <w:trPr>
          <w:trHeight w:hRule="exact" w:val="259"/>
        </w:trPr>
        <w:tc>
          <w:tcPr>
            <w:tcW w:w="2808" w:type="dxa"/>
          </w:tcPr>
          <w:p w14:paraId="63054CFB" w14:textId="77777777" w:rsidR="00090873" w:rsidRPr="00D4094C" w:rsidRDefault="00090873" w:rsidP="00B367D1">
            <w:pPr>
              <w:spacing w:line="480" w:lineRule="auto"/>
              <w:rPr>
                <w:rFonts w:asciiTheme="minorHAnsi" w:hAnsiTheme="minorHAnsi" w:cstheme="minorHAnsi"/>
                <w:b/>
                <w:bCs/>
                <w:lang w:eastAsia="ru-RU"/>
              </w:rPr>
            </w:pPr>
            <w:r w:rsidRPr="00D4094C">
              <w:rPr>
                <w:rFonts w:asciiTheme="minorHAnsi" w:hAnsiTheme="minorHAnsi" w:cstheme="minorHAnsi"/>
                <w:lang w:val="ru-RU" w:eastAsia="ru-RU"/>
              </w:rPr>
              <w:t>MFQ</w:t>
            </w:r>
            <w:r w:rsidRPr="00D4094C">
              <w:rPr>
                <w:rFonts w:asciiTheme="minorHAnsi" w:hAnsiTheme="minorHAnsi" w:cstheme="minorHAnsi"/>
                <w:vertAlign w:val="superscript"/>
                <w:lang w:eastAsia="ru-RU"/>
              </w:rPr>
              <w:t>f</w:t>
            </w:r>
            <w:r w:rsidRPr="00D4094C">
              <w:rPr>
                <w:rFonts w:asciiTheme="minorHAnsi" w:hAnsiTheme="minorHAnsi" w:cstheme="minorHAnsi"/>
                <w:lang w:val="ru-RU" w:eastAsia="ru-RU"/>
              </w:rPr>
              <w:t xml:space="preserve"> – parent version</w:t>
            </w:r>
          </w:p>
        </w:tc>
        <w:tc>
          <w:tcPr>
            <w:tcW w:w="1765" w:type="dxa"/>
            <w:vAlign w:val="center"/>
          </w:tcPr>
          <w:p w14:paraId="5D672FCB"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-0.302</w:t>
            </w:r>
          </w:p>
        </w:tc>
        <w:tc>
          <w:tcPr>
            <w:tcW w:w="2666" w:type="dxa"/>
            <w:vAlign w:val="center"/>
          </w:tcPr>
          <w:p w14:paraId="5AA16D30"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0.010</w:t>
            </w:r>
          </w:p>
        </w:tc>
        <w:tc>
          <w:tcPr>
            <w:tcW w:w="2666" w:type="dxa"/>
            <w:vAlign w:val="center"/>
          </w:tcPr>
          <w:p w14:paraId="7DE6C099"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0.063</w:t>
            </w:r>
          </w:p>
        </w:tc>
      </w:tr>
      <w:tr w:rsidR="0030778C" w:rsidRPr="0030778C" w14:paraId="06597D91" w14:textId="77777777" w:rsidTr="00287C73">
        <w:trPr>
          <w:trHeight w:hRule="exact" w:val="259"/>
        </w:trPr>
        <w:tc>
          <w:tcPr>
            <w:tcW w:w="2808" w:type="dxa"/>
          </w:tcPr>
          <w:p w14:paraId="3F254E4A" w14:textId="77777777" w:rsidR="00090873" w:rsidRPr="00D4094C" w:rsidRDefault="00090873" w:rsidP="00B367D1">
            <w:pPr>
              <w:spacing w:line="480" w:lineRule="auto"/>
              <w:rPr>
                <w:rFonts w:asciiTheme="minorHAnsi" w:hAnsiTheme="minorHAnsi" w:cstheme="minorHAnsi"/>
                <w:b/>
                <w:bCs/>
                <w:lang w:eastAsia="ru-RU"/>
              </w:rPr>
            </w:pPr>
            <w:r w:rsidRPr="00D4094C">
              <w:rPr>
                <w:rFonts w:asciiTheme="minorHAnsi" w:hAnsiTheme="minorHAnsi" w:cstheme="minorHAnsi"/>
                <w:lang w:val="ru-RU" w:eastAsia="ru-RU"/>
              </w:rPr>
              <w:t>MFQ – child version</w:t>
            </w:r>
          </w:p>
        </w:tc>
        <w:tc>
          <w:tcPr>
            <w:tcW w:w="1765" w:type="dxa"/>
            <w:vAlign w:val="center"/>
          </w:tcPr>
          <w:p w14:paraId="153955A3"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-0.385</w:t>
            </w:r>
          </w:p>
        </w:tc>
        <w:tc>
          <w:tcPr>
            <w:tcW w:w="2666" w:type="dxa"/>
            <w:vAlign w:val="center"/>
          </w:tcPr>
          <w:p w14:paraId="5396FF24"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0.001</w:t>
            </w:r>
          </w:p>
        </w:tc>
        <w:tc>
          <w:tcPr>
            <w:tcW w:w="2666" w:type="dxa"/>
            <w:vAlign w:val="center"/>
          </w:tcPr>
          <w:p w14:paraId="62C6F95E"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b/>
                <w:lang w:val="ru-RU" w:eastAsia="ru-RU"/>
              </w:rPr>
            </w:pPr>
            <w:r w:rsidRPr="00D4094C">
              <w:rPr>
                <w:rFonts w:asciiTheme="minorHAnsi" w:hAnsiTheme="minorHAnsi" w:cstheme="minorHAnsi"/>
                <w:b/>
                <w:lang w:val="ru-RU" w:eastAsia="ru-RU"/>
              </w:rPr>
              <w:t>0.018</w:t>
            </w:r>
          </w:p>
        </w:tc>
      </w:tr>
      <w:tr w:rsidR="0030778C" w:rsidRPr="0030778C" w14:paraId="0843F88B" w14:textId="77777777" w:rsidTr="00287C73">
        <w:trPr>
          <w:trHeight w:hRule="exact" w:val="259"/>
        </w:trPr>
        <w:tc>
          <w:tcPr>
            <w:tcW w:w="2808" w:type="dxa"/>
          </w:tcPr>
          <w:p w14:paraId="3232E52A" w14:textId="77777777" w:rsidR="00090873" w:rsidRPr="00D4094C" w:rsidRDefault="00090873" w:rsidP="00B367D1">
            <w:pPr>
              <w:spacing w:line="480" w:lineRule="auto"/>
              <w:rPr>
                <w:rFonts w:asciiTheme="minorHAnsi" w:hAnsiTheme="minorHAnsi" w:cstheme="minorHAnsi"/>
                <w:b/>
                <w:bCs/>
                <w:lang w:eastAsia="ru-RU"/>
              </w:rPr>
            </w:pPr>
            <w:r w:rsidRPr="00D4094C">
              <w:rPr>
                <w:rFonts w:asciiTheme="minorHAnsi" w:hAnsiTheme="minorHAnsi" w:cstheme="minorHAnsi"/>
                <w:lang w:val="ru-RU" w:eastAsia="ru-RU"/>
              </w:rPr>
              <w:t>KMRS</w:t>
            </w:r>
            <w:r w:rsidRPr="00D4094C">
              <w:rPr>
                <w:rFonts w:asciiTheme="minorHAnsi" w:hAnsiTheme="minorHAnsi" w:cstheme="minorHAnsi"/>
                <w:vertAlign w:val="superscript"/>
                <w:lang w:eastAsia="ru-RU"/>
              </w:rPr>
              <w:t>g</w:t>
            </w:r>
          </w:p>
        </w:tc>
        <w:tc>
          <w:tcPr>
            <w:tcW w:w="1765" w:type="dxa"/>
            <w:vAlign w:val="center"/>
          </w:tcPr>
          <w:p w14:paraId="658E4CA7"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-0.409</w:t>
            </w:r>
          </w:p>
        </w:tc>
        <w:tc>
          <w:tcPr>
            <w:tcW w:w="2666" w:type="dxa"/>
            <w:vAlign w:val="center"/>
          </w:tcPr>
          <w:p w14:paraId="1F1F9F0D"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eastAsia="ru-RU"/>
              </w:rPr>
            </w:pPr>
            <w:r w:rsidRPr="00D4094C">
              <w:rPr>
                <w:rFonts w:asciiTheme="minorHAnsi" w:hAnsiTheme="minorHAnsi" w:cstheme="minorHAnsi"/>
                <w:lang w:eastAsia="ru-RU"/>
              </w:rPr>
              <w:t>&lt;</w:t>
            </w:r>
            <w:r w:rsidRPr="00D4094C">
              <w:rPr>
                <w:rFonts w:asciiTheme="minorHAnsi" w:hAnsiTheme="minorHAnsi" w:cstheme="minorHAnsi"/>
                <w:lang w:val="ru-RU" w:eastAsia="ru-RU"/>
              </w:rPr>
              <w:t>0.00</w:t>
            </w:r>
            <w:r w:rsidRPr="00D4094C">
              <w:rPr>
                <w:rFonts w:asciiTheme="minorHAnsi" w:hAnsiTheme="minorHAnsi" w:cstheme="minorHAnsi"/>
                <w:lang w:eastAsia="ru-RU"/>
              </w:rPr>
              <w:t>1</w:t>
            </w:r>
          </w:p>
        </w:tc>
        <w:tc>
          <w:tcPr>
            <w:tcW w:w="2666" w:type="dxa"/>
            <w:vAlign w:val="center"/>
          </w:tcPr>
          <w:p w14:paraId="1B257D48" w14:textId="77777777" w:rsidR="00090873" w:rsidRPr="00D4094C" w:rsidRDefault="00090873" w:rsidP="00B367D1">
            <w:pPr>
              <w:spacing w:line="480" w:lineRule="auto"/>
              <w:jc w:val="center"/>
              <w:rPr>
                <w:rFonts w:cs="Calibri"/>
                <w:b/>
                <w:lang w:eastAsia="ru-RU"/>
              </w:rPr>
            </w:pPr>
            <w:r w:rsidRPr="00D4094C">
              <w:rPr>
                <w:rFonts w:cs="Calibri"/>
                <w:b/>
                <w:lang w:eastAsia="ru-RU"/>
              </w:rPr>
              <w:t>&lt;0.001</w:t>
            </w:r>
          </w:p>
        </w:tc>
      </w:tr>
      <w:tr w:rsidR="0030778C" w:rsidRPr="0030778C" w14:paraId="5D2BE79E" w14:textId="77777777" w:rsidTr="00287C73">
        <w:trPr>
          <w:trHeight w:hRule="exact" w:val="259"/>
        </w:trPr>
        <w:tc>
          <w:tcPr>
            <w:tcW w:w="2808" w:type="dxa"/>
          </w:tcPr>
          <w:p w14:paraId="32A2A79E" w14:textId="77777777" w:rsidR="00090873" w:rsidRPr="00D4094C" w:rsidRDefault="00090873" w:rsidP="00B367D1">
            <w:pPr>
              <w:spacing w:line="480" w:lineRule="auto"/>
              <w:rPr>
                <w:rFonts w:asciiTheme="minorHAnsi" w:hAnsiTheme="minorHAnsi" w:cstheme="minorHAnsi"/>
                <w:b/>
                <w:bCs/>
                <w:lang w:eastAsia="ru-RU"/>
              </w:rPr>
            </w:pPr>
            <w:r w:rsidRPr="00D4094C">
              <w:rPr>
                <w:rFonts w:asciiTheme="minorHAnsi" w:hAnsiTheme="minorHAnsi" w:cstheme="minorHAnsi"/>
                <w:lang w:val="ru-RU" w:eastAsia="ru-RU"/>
              </w:rPr>
              <w:t>KDRS</w:t>
            </w:r>
            <w:r w:rsidRPr="00D4094C">
              <w:rPr>
                <w:rFonts w:asciiTheme="minorHAnsi" w:hAnsiTheme="minorHAnsi" w:cstheme="minorHAnsi"/>
                <w:vertAlign w:val="superscript"/>
                <w:lang w:eastAsia="ru-RU"/>
              </w:rPr>
              <w:t>h</w:t>
            </w:r>
          </w:p>
        </w:tc>
        <w:tc>
          <w:tcPr>
            <w:tcW w:w="1765" w:type="dxa"/>
          </w:tcPr>
          <w:p w14:paraId="250517F1"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-0.374</w:t>
            </w:r>
          </w:p>
        </w:tc>
        <w:tc>
          <w:tcPr>
            <w:tcW w:w="2666" w:type="dxa"/>
          </w:tcPr>
          <w:p w14:paraId="4F742D3A"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0.001</w:t>
            </w:r>
          </w:p>
        </w:tc>
        <w:tc>
          <w:tcPr>
            <w:tcW w:w="2666" w:type="dxa"/>
          </w:tcPr>
          <w:p w14:paraId="36F7D825"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b/>
                <w:lang w:val="ru-RU" w:eastAsia="ru-RU"/>
              </w:rPr>
            </w:pPr>
            <w:r w:rsidRPr="00D4094C">
              <w:rPr>
                <w:rFonts w:asciiTheme="minorHAnsi" w:hAnsiTheme="minorHAnsi" w:cstheme="minorHAnsi"/>
                <w:b/>
                <w:lang w:val="ru-RU" w:eastAsia="ru-RU"/>
              </w:rPr>
              <w:t>0.018</w:t>
            </w:r>
          </w:p>
        </w:tc>
      </w:tr>
      <w:tr w:rsidR="0030778C" w:rsidRPr="0030778C" w14:paraId="52508751" w14:textId="77777777" w:rsidTr="00C26D41">
        <w:trPr>
          <w:trHeight w:hRule="exact" w:val="288"/>
        </w:trPr>
        <w:tc>
          <w:tcPr>
            <w:tcW w:w="9905" w:type="dxa"/>
            <w:gridSpan w:val="4"/>
          </w:tcPr>
          <w:p w14:paraId="786192FA" w14:textId="77777777" w:rsidR="00090873" w:rsidRPr="00D4094C" w:rsidRDefault="00090873" w:rsidP="00DF15C9">
            <w:pPr>
              <w:spacing w:line="480" w:lineRule="auto"/>
              <w:jc w:val="center"/>
              <w:rPr>
                <w:rFonts w:asciiTheme="minorHAnsi" w:hAnsiTheme="minorHAnsi" w:cstheme="minorHAnsi"/>
                <w:b/>
                <w:bCs/>
                <w:lang w:eastAsia="ru-RU"/>
              </w:rPr>
            </w:pPr>
            <w:r w:rsidRPr="00D4094C">
              <w:rPr>
                <w:rFonts w:asciiTheme="minorHAnsi" w:hAnsiTheme="minorHAnsi" w:cstheme="minorHAnsi"/>
                <w:b/>
                <w:bCs/>
                <w:lang w:eastAsia="ru-RU"/>
              </w:rPr>
              <w:t>Right ATR (nodes 83-98)</w:t>
            </w:r>
          </w:p>
        </w:tc>
      </w:tr>
      <w:tr w:rsidR="0030778C" w:rsidRPr="0030778C" w14:paraId="0D764ECD" w14:textId="77777777" w:rsidTr="00C26D41">
        <w:trPr>
          <w:trHeight w:hRule="exact" w:val="288"/>
        </w:trPr>
        <w:tc>
          <w:tcPr>
            <w:tcW w:w="2808" w:type="dxa"/>
          </w:tcPr>
          <w:p w14:paraId="76640A0F" w14:textId="77777777" w:rsidR="00090873" w:rsidRPr="00D4094C" w:rsidRDefault="00090873" w:rsidP="00B367D1">
            <w:pPr>
              <w:spacing w:line="480" w:lineRule="auto"/>
              <w:rPr>
                <w:rFonts w:asciiTheme="minorHAnsi" w:hAnsiTheme="minorHAnsi" w:cstheme="minorHAnsi"/>
                <w:b/>
                <w:bCs/>
                <w:lang w:eastAsia="ru-RU"/>
              </w:rPr>
            </w:pPr>
          </w:p>
        </w:tc>
        <w:tc>
          <w:tcPr>
            <w:tcW w:w="1765" w:type="dxa"/>
          </w:tcPr>
          <w:p w14:paraId="76E2E745" w14:textId="77777777" w:rsidR="00090873" w:rsidRPr="00D4094C" w:rsidRDefault="00090873" w:rsidP="00B367D1">
            <w:pPr>
              <w:spacing w:line="480" w:lineRule="auto"/>
              <w:jc w:val="center"/>
              <w:rPr>
                <w:rFonts w:asciiTheme="minorHAnsi" w:hAnsiTheme="minorHAnsi" w:cstheme="minorHAnsi"/>
                <w:b/>
                <w:i/>
                <w:iCs/>
                <w:lang w:eastAsia="ru-RU"/>
              </w:rPr>
            </w:pPr>
            <w:r w:rsidRPr="00D4094C">
              <w:rPr>
                <w:rFonts w:asciiTheme="minorHAnsi" w:hAnsiTheme="minorHAnsi" w:cstheme="minorHAnsi"/>
                <w:b/>
                <w:i/>
                <w:iCs/>
                <w:lang w:eastAsia="ru-RU"/>
              </w:rPr>
              <w:t>rho</w:t>
            </w:r>
          </w:p>
        </w:tc>
        <w:tc>
          <w:tcPr>
            <w:tcW w:w="2666" w:type="dxa"/>
          </w:tcPr>
          <w:p w14:paraId="79CF2BC9" w14:textId="77777777" w:rsidR="00090873" w:rsidRPr="00D4094C" w:rsidRDefault="00090873" w:rsidP="00B367D1">
            <w:pPr>
              <w:spacing w:line="480" w:lineRule="auto"/>
              <w:jc w:val="center"/>
              <w:rPr>
                <w:rFonts w:asciiTheme="minorHAnsi" w:hAnsiTheme="minorHAnsi" w:cstheme="minorHAnsi"/>
                <w:b/>
                <w:i/>
                <w:iCs/>
                <w:lang w:eastAsia="ru-RU"/>
              </w:rPr>
            </w:pPr>
            <w:r w:rsidRPr="00D4094C">
              <w:rPr>
                <w:rFonts w:asciiTheme="minorHAnsi" w:hAnsiTheme="minorHAnsi" w:cstheme="minorHAnsi"/>
                <w:b/>
                <w:i/>
                <w:iCs/>
                <w:lang w:eastAsia="ru-RU"/>
              </w:rPr>
              <w:t>p-value</w:t>
            </w:r>
          </w:p>
        </w:tc>
        <w:tc>
          <w:tcPr>
            <w:tcW w:w="2666" w:type="dxa"/>
          </w:tcPr>
          <w:p w14:paraId="1BCFC99D" w14:textId="77777777" w:rsidR="00090873" w:rsidRPr="00D4094C" w:rsidRDefault="00090873" w:rsidP="00B367D1">
            <w:pPr>
              <w:spacing w:line="480" w:lineRule="auto"/>
              <w:jc w:val="center"/>
              <w:rPr>
                <w:rFonts w:asciiTheme="minorHAnsi" w:hAnsiTheme="minorHAnsi" w:cstheme="minorHAnsi"/>
                <w:b/>
                <w:i/>
                <w:iCs/>
                <w:lang w:eastAsia="ru-RU"/>
              </w:rPr>
            </w:pPr>
            <w:r w:rsidRPr="00D4094C">
              <w:rPr>
                <w:rFonts w:asciiTheme="minorHAnsi" w:hAnsiTheme="minorHAnsi" w:cstheme="minorHAnsi"/>
                <w:b/>
                <w:i/>
                <w:iCs/>
                <w:lang w:eastAsia="ru-RU"/>
              </w:rPr>
              <w:t>FDR corrected</w:t>
            </w:r>
          </w:p>
        </w:tc>
      </w:tr>
      <w:tr w:rsidR="0030778C" w:rsidRPr="0030778C" w14:paraId="4A004632" w14:textId="77777777" w:rsidTr="00287C73">
        <w:trPr>
          <w:trHeight w:hRule="exact" w:val="259"/>
        </w:trPr>
        <w:tc>
          <w:tcPr>
            <w:tcW w:w="2808" w:type="dxa"/>
          </w:tcPr>
          <w:p w14:paraId="0EB9BBE2" w14:textId="77777777" w:rsidR="00090873" w:rsidRPr="00D4094C" w:rsidRDefault="00090873" w:rsidP="00B367D1">
            <w:pPr>
              <w:spacing w:line="480" w:lineRule="auto"/>
              <w:rPr>
                <w:rFonts w:asciiTheme="minorHAnsi" w:hAnsiTheme="minorHAnsi" w:cstheme="minorHAnsi"/>
                <w:b/>
                <w:bCs/>
                <w:lang w:eastAsia="ru-RU"/>
              </w:rPr>
            </w:pPr>
            <w:r w:rsidRPr="00D4094C">
              <w:rPr>
                <w:rFonts w:asciiTheme="minorHAnsi" w:hAnsiTheme="minorHAnsi" w:cstheme="minorHAnsi"/>
                <w:lang w:val="ru-RU" w:eastAsia="ru-RU"/>
              </w:rPr>
              <w:t xml:space="preserve">SCARED –  parent version </w:t>
            </w:r>
          </w:p>
        </w:tc>
        <w:tc>
          <w:tcPr>
            <w:tcW w:w="1765" w:type="dxa"/>
            <w:vAlign w:val="center"/>
          </w:tcPr>
          <w:p w14:paraId="0669836E"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-0.350</w:t>
            </w:r>
          </w:p>
        </w:tc>
        <w:tc>
          <w:tcPr>
            <w:tcW w:w="2666" w:type="dxa"/>
            <w:vAlign w:val="center"/>
          </w:tcPr>
          <w:p w14:paraId="18E3BA87"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0.003</w:t>
            </w:r>
          </w:p>
        </w:tc>
        <w:tc>
          <w:tcPr>
            <w:tcW w:w="2666" w:type="dxa"/>
            <w:vAlign w:val="center"/>
          </w:tcPr>
          <w:p w14:paraId="73777CEB"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b/>
                <w:lang w:val="ru-RU" w:eastAsia="ru-RU"/>
              </w:rPr>
            </w:pPr>
            <w:r w:rsidRPr="00D4094C">
              <w:rPr>
                <w:rFonts w:asciiTheme="minorHAnsi" w:hAnsiTheme="minorHAnsi" w:cstheme="minorHAnsi"/>
                <w:b/>
                <w:lang w:val="ru-RU" w:eastAsia="ru-RU"/>
              </w:rPr>
              <w:t>0.029</w:t>
            </w:r>
          </w:p>
        </w:tc>
      </w:tr>
      <w:tr w:rsidR="0030778C" w:rsidRPr="0030778C" w14:paraId="45642C6E" w14:textId="77777777" w:rsidTr="00287C73">
        <w:trPr>
          <w:trHeight w:hRule="exact" w:val="259"/>
        </w:trPr>
        <w:tc>
          <w:tcPr>
            <w:tcW w:w="2808" w:type="dxa"/>
          </w:tcPr>
          <w:p w14:paraId="0791CBB4" w14:textId="77777777" w:rsidR="00090873" w:rsidRPr="00D4094C" w:rsidRDefault="00090873" w:rsidP="00B367D1">
            <w:pPr>
              <w:spacing w:line="480" w:lineRule="auto"/>
              <w:rPr>
                <w:rFonts w:asciiTheme="minorHAnsi" w:hAnsiTheme="minorHAnsi" w:cstheme="minorHAnsi"/>
                <w:b/>
                <w:bCs/>
                <w:lang w:eastAsia="ru-RU"/>
              </w:rPr>
            </w:pPr>
            <w:r w:rsidRPr="00D4094C">
              <w:rPr>
                <w:rFonts w:asciiTheme="minorHAnsi" w:hAnsiTheme="minorHAnsi" w:cstheme="minorHAnsi"/>
                <w:lang w:val="ru-RU" w:eastAsia="ru-RU"/>
              </w:rPr>
              <w:t>SCARED – child version</w:t>
            </w:r>
          </w:p>
        </w:tc>
        <w:tc>
          <w:tcPr>
            <w:tcW w:w="1765" w:type="dxa"/>
            <w:vAlign w:val="center"/>
          </w:tcPr>
          <w:p w14:paraId="7F405C34"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-0.367</w:t>
            </w:r>
          </w:p>
        </w:tc>
        <w:tc>
          <w:tcPr>
            <w:tcW w:w="2666" w:type="dxa"/>
            <w:vAlign w:val="center"/>
          </w:tcPr>
          <w:p w14:paraId="631E3059"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0.001</w:t>
            </w:r>
          </w:p>
        </w:tc>
        <w:tc>
          <w:tcPr>
            <w:tcW w:w="2666" w:type="dxa"/>
            <w:vAlign w:val="center"/>
          </w:tcPr>
          <w:p w14:paraId="1831B11C"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b/>
                <w:lang w:val="ru-RU" w:eastAsia="ru-RU"/>
              </w:rPr>
            </w:pPr>
            <w:r w:rsidRPr="00D4094C">
              <w:rPr>
                <w:rFonts w:asciiTheme="minorHAnsi" w:hAnsiTheme="minorHAnsi" w:cstheme="minorHAnsi"/>
                <w:b/>
                <w:lang w:val="ru-RU" w:eastAsia="ru-RU"/>
              </w:rPr>
              <w:t>0.022</w:t>
            </w:r>
          </w:p>
        </w:tc>
      </w:tr>
      <w:tr w:rsidR="0030778C" w:rsidRPr="0030778C" w14:paraId="49FD0F73" w14:textId="77777777" w:rsidTr="00287C73">
        <w:trPr>
          <w:trHeight w:hRule="exact" w:val="259"/>
        </w:trPr>
        <w:tc>
          <w:tcPr>
            <w:tcW w:w="2808" w:type="dxa"/>
          </w:tcPr>
          <w:p w14:paraId="2F0946B6" w14:textId="77777777" w:rsidR="00090873" w:rsidRPr="00D4094C" w:rsidRDefault="00090873" w:rsidP="00B367D1">
            <w:pPr>
              <w:spacing w:line="480" w:lineRule="auto"/>
              <w:rPr>
                <w:rFonts w:asciiTheme="minorHAnsi" w:hAnsiTheme="minorHAnsi" w:cstheme="minorHAnsi"/>
                <w:b/>
                <w:bCs/>
                <w:lang w:eastAsia="ru-RU"/>
              </w:rPr>
            </w:pPr>
            <w:r w:rsidRPr="00D4094C">
              <w:rPr>
                <w:rFonts w:asciiTheme="minorHAnsi" w:hAnsiTheme="minorHAnsi" w:cstheme="minorHAnsi"/>
                <w:lang w:val="ru-RU" w:eastAsia="ru-RU"/>
              </w:rPr>
              <w:t>CALS – parent version</w:t>
            </w:r>
          </w:p>
        </w:tc>
        <w:tc>
          <w:tcPr>
            <w:tcW w:w="1765" w:type="dxa"/>
            <w:vAlign w:val="center"/>
          </w:tcPr>
          <w:p w14:paraId="11EA8A4A"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-0.235</w:t>
            </w:r>
          </w:p>
        </w:tc>
        <w:tc>
          <w:tcPr>
            <w:tcW w:w="2666" w:type="dxa"/>
            <w:vAlign w:val="center"/>
          </w:tcPr>
          <w:p w14:paraId="6DC7E803"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0.047</w:t>
            </w:r>
          </w:p>
        </w:tc>
        <w:tc>
          <w:tcPr>
            <w:tcW w:w="2666" w:type="dxa"/>
            <w:vAlign w:val="center"/>
          </w:tcPr>
          <w:p w14:paraId="291C9E99"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0.179</w:t>
            </w:r>
          </w:p>
        </w:tc>
      </w:tr>
      <w:tr w:rsidR="0030778C" w:rsidRPr="0030778C" w14:paraId="75B9C77C" w14:textId="77777777" w:rsidTr="00287C73">
        <w:trPr>
          <w:trHeight w:hRule="exact" w:val="259"/>
        </w:trPr>
        <w:tc>
          <w:tcPr>
            <w:tcW w:w="2808" w:type="dxa"/>
          </w:tcPr>
          <w:p w14:paraId="0C468DA4" w14:textId="77777777" w:rsidR="00090873" w:rsidRPr="00D4094C" w:rsidRDefault="00090873" w:rsidP="00B367D1">
            <w:pPr>
              <w:spacing w:line="480" w:lineRule="auto"/>
              <w:rPr>
                <w:rFonts w:asciiTheme="minorHAnsi" w:hAnsiTheme="minorHAnsi" w:cstheme="minorHAnsi"/>
                <w:b/>
                <w:bCs/>
                <w:lang w:eastAsia="ru-RU"/>
              </w:rPr>
            </w:pPr>
            <w:r w:rsidRPr="00D4094C">
              <w:rPr>
                <w:rFonts w:asciiTheme="minorHAnsi" w:hAnsiTheme="minorHAnsi" w:cstheme="minorHAnsi"/>
                <w:lang w:val="ru-RU" w:eastAsia="ru-RU"/>
              </w:rPr>
              <w:t>CALS – child version</w:t>
            </w:r>
          </w:p>
        </w:tc>
        <w:tc>
          <w:tcPr>
            <w:tcW w:w="1765" w:type="dxa"/>
            <w:vAlign w:val="center"/>
          </w:tcPr>
          <w:p w14:paraId="09B47E69"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-0.446</w:t>
            </w:r>
          </w:p>
        </w:tc>
        <w:tc>
          <w:tcPr>
            <w:tcW w:w="2666" w:type="dxa"/>
            <w:vAlign w:val="center"/>
          </w:tcPr>
          <w:p w14:paraId="6C622D9A"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eastAsia="ru-RU"/>
              </w:rPr>
            </w:pPr>
            <w:r w:rsidRPr="00D4094C">
              <w:rPr>
                <w:rFonts w:asciiTheme="minorHAnsi" w:hAnsiTheme="minorHAnsi" w:cstheme="minorHAnsi"/>
                <w:lang w:eastAsia="ru-RU"/>
              </w:rPr>
              <w:t>&lt;</w:t>
            </w:r>
            <w:r w:rsidRPr="00D4094C">
              <w:rPr>
                <w:rFonts w:asciiTheme="minorHAnsi" w:hAnsiTheme="minorHAnsi" w:cstheme="minorHAnsi"/>
                <w:lang w:val="ru-RU" w:eastAsia="ru-RU"/>
              </w:rPr>
              <w:t>0.00</w:t>
            </w:r>
            <w:r w:rsidRPr="00D4094C">
              <w:rPr>
                <w:rFonts w:asciiTheme="minorHAnsi" w:hAnsiTheme="minorHAnsi" w:cstheme="minorHAnsi"/>
                <w:lang w:eastAsia="ru-RU"/>
              </w:rPr>
              <w:t>1</w:t>
            </w:r>
          </w:p>
        </w:tc>
        <w:tc>
          <w:tcPr>
            <w:tcW w:w="2666" w:type="dxa"/>
            <w:vAlign w:val="center"/>
          </w:tcPr>
          <w:p w14:paraId="0D7C5446"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b/>
                <w:lang w:val="ru-RU" w:eastAsia="ru-RU"/>
              </w:rPr>
            </w:pPr>
            <w:r w:rsidRPr="00D4094C">
              <w:rPr>
                <w:rFonts w:asciiTheme="minorHAnsi" w:hAnsiTheme="minorHAnsi" w:cstheme="minorHAnsi"/>
                <w:b/>
                <w:lang w:val="ru-RU" w:eastAsia="ru-RU"/>
              </w:rPr>
              <w:t>0.003</w:t>
            </w:r>
          </w:p>
        </w:tc>
      </w:tr>
      <w:tr w:rsidR="0030778C" w:rsidRPr="0030778C" w14:paraId="30C2AAE1" w14:textId="77777777" w:rsidTr="00287C73">
        <w:trPr>
          <w:trHeight w:hRule="exact" w:val="259"/>
        </w:trPr>
        <w:tc>
          <w:tcPr>
            <w:tcW w:w="2808" w:type="dxa"/>
          </w:tcPr>
          <w:p w14:paraId="7326D9E1" w14:textId="77777777" w:rsidR="00090873" w:rsidRPr="00D4094C" w:rsidRDefault="00090873" w:rsidP="00B367D1">
            <w:pPr>
              <w:spacing w:line="480" w:lineRule="auto"/>
              <w:rPr>
                <w:rFonts w:asciiTheme="minorHAnsi" w:hAnsiTheme="minorHAnsi" w:cstheme="minorHAnsi"/>
                <w:b/>
                <w:bCs/>
                <w:lang w:eastAsia="ru-RU"/>
              </w:rPr>
            </w:pPr>
            <w:r w:rsidRPr="00D4094C">
              <w:rPr>
                <w:rFonts w:asciiTheme="minorHAnsi" w:hAnsiTheme="minorHAnsi" w:cstheme="minorHAnsi"/>
                <w:lang w:val="ru-RU" w:eastAsia="ru-RU"/>
              </w:rPr>
              <w:t>MFQ – parent version</w:t>
            </w:r>
          </w:p>
        </w:tc>
        <w:tc>
          <w:tcPr>
            <w:tcW w:w="1765" w:type="dxa"/>
            <w:vAlign w:val="center"/>
          </w:tcPr>
          <w:p w14:paraId="34817411"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-0.173</w:t>
            </w:r>
          </w:p>
        </w:tc>
        <w:tc>
          <w:tcPr>
            <w:tcW w:w="2666" w:type="dxa"/>
            <w:vAlign w:val="center"/>
          </w:tcPr>
          <w:p w14:paraId="654E763B"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0.147</w:t>
            </w:r>
          </w:p>
        </w:tc>
        <w:tc>
          <w:tcPr>
            <w:tcW w:w="2666" w:type="dxa"/>
            <w:vAlign w:val="center"/>
          </w:tcPr>
          <w:p w14:paraId="0E1AAF45"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0.321</w:t>
            </w:r>
          </w:p>
        </w:tc>
      </w:tr>
      <w:tr w:rsidR="0030778C" w:rsidRPr="0030778C" w14:paraId="23CE681D" w14:textId="77777777" w:rsidTr="00287C73">
        <w:trPr>
          <w:trHeight w:hRule="exact" w:val="259"/>
        </w:trPr>
        <w:tc>
          <w:tcPr>
            <w:tcW w:w="2808" w:type="dxa"/>
          </w:tcPr>
          <w:p w14:paraId="37225826" w14:textId="77777777" w:rsidR="00090873" w:rsidRPr="00D4094C" w:rsidRDefault="00090873" w:rsidP="00B367D1">
            <w:pPr>
              <w:spacing w:line="480" w:lineRule="auto"/>
              <w:rPr>
                <w:rFonts w:asciiTheme="minorHAnsi" w:hAnsiTheme="minorHAnsi" w:cstheme="minorHAnsi"/>
                <w:b/>
                <w:bCs/>
                <w:lang w:eastAsia="ru-RU"/>
              </w:rPr>
            </w:pPr>
            <w:r w:rsidRPr="00D4094C">
              <w:rPr>
                <w:rFonts w:asciiTheme="minorHAnsi" w:hAnsiTheme="minorHAnsi" w:cstheme="minorHAnsi"/>
                <w:lang w:val="ru-RU" w:eastAsia="ru-RU"/>
              </w:rPr>
              <w:t>MFQ – child version</w:t>
            </w:r>
          </w:p>
        </w:tc>
        <w:tc>
          <w:tcPr>
            <w:tcW w:w="1765" w:type="dxa"/>
            <w:vAlign w:val="center"/>
          </w:tcPr>
          <w:p w14:paraId="3B9C7E8D"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-0.233</w:t>
            </w:r>
          </w:p>
        </w:tc>
        <w:tc>
          <w:tcPr>
            <w:tcW w:w="2666" w:type="dxa"/>
            <w:vAlign w:val="center"/>
          </w:tcPr>
          <w:p w14:paraId="7DAFAB67"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0.047</w:t>
            </w:r>
          </w:p>
        </w:tc>
        <w:tc>
          <w:tcPr>
            <w:tcW w:w="2666" w:type="dxa"/>
            <w:vAlign w:val="center"/>
          </w:tcPr>
          <w:p w14:paraId="574F99DC"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0.179</w:t>
            </w:r>
          </w:p>
        </w:tc>
      </w:tr>
      <w:tr w:rsidR="0030778C" w:rsidRPr="0030778C" w14:paraId="09A2FFDA" w14:textId="77777777" w:rsidTr="00287C73">
        <w:trPr>
          <w:trHeight w:hRule="exact" w:val="259"/>
        </w:trPr>
        <w:tc>
          <w:tcPr>
            <w:tcW w:w="2808" w:type="dxa"/>
          </w:tcPr>
          <w:p w14:paraId="407CD62F" w14:textId="77777777" w:rsidR="00090873" w:rsidRPr="00D4094C" w:rsidRDefault="00090873" w:rsidP="00B367D1">
            <w:pPr>
              <w:spacing w:line="480" w:lineRule="auto"/>
              <w:rPr>
                <w:rFonts w:asciiTheme="minorHAnsi" w:hAnsiTheme="minorHAnsi" w:cstheme="minorHAnsi"/>
                <w:b/>
                <w:bCs/>
                <w:lang w:eastAsia="ru-RU"/>
              </w:rPr>
            </w:pPr>
            <w:r w:rsidRPr="00D4094C">
              <w:rPr>
                <w:rFonts w:asciiTheme="minorHAnsi" w:hAnsiTheme="minorHAnsi" w:cstheme="minorHAnsi"/>
                <w:lang w:val="ru-RU" w:eastAsia="ru-RU"/>
              </w:rPr>
              <w:t>KMRS</w:t>
            </w:r>
          </w:p>
        </w:tc>
        <w:tc>
          <w:tcPr>
            <w:tcW w:w="1765" w:type="dxa"/>
            <w:vAlign w:val="center"/>
          </w:tcPr>
          <w:p w14:paraId="1031A504"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-0.387</w:t>
            </w:r>
          </w:p>
        </w:tc>
        <w:tc>
          <w:tcPr>
            <w:tcW w:w="2666" w:type="dxa"/>
            <w:vAlign w:val="center"/>
          </w:tcPr>
          <w:p w14:paraId="5B94390F"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0.001</w:t>
            </w:r>
          </w:p>
        </w:tc>
        <w:tc>
          <w:tcPr>
            <w:tcW w:w="2666" w:type="dxa"/>
            <w:vAlign w:val="center"/>
          </w:tcPr>
          <w:p w14:paraId="605DCD8A"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b/>
                <w:lang w:val="ru-RU" w:eastAsia="ru-RU"/>
              </w:rPr>
            </w:pPr>
            <w:r w:rsidRPr="00D4094C">
              <w:rPr>
                <w:rFonts w:asciiTheme="minorHAnsi" w:hAnsiTheme="minorHAnsi" w:cstheme="minorHAnsi"/>
                <w:b/>
                <w:lang w:val="ru-RU" w:eastAsia="ru-RU"/>
              </w:rPr>
              <w:t>0.018</w:t>
            </w:r>
          </w:p>
        </w:tc>
      </w:tr>
      <w:tr w:rsidR="0030778C" w:rsidRPr="0030778C" w14:paraId="223ACBEE" w14:textId="77777777" w:rsidTr="00287C73">
        <w:trPr>
          <w:trHeight w:hRule="exact" w:val="259"/>
        </w:trPr>
        <w:tc>
          <w:tcPr>
            <w:tcW w:w="2808" w:type="dxa"/>
          </w:tcPr>
          <w:p w14:paraId="4D3E0411" w14:textId="77777777" w:rsidR="00090873" w:rsidRPr="00D4094C" w:rsidRDefault="00090873" w:rsidP="00B367D1">
            <w:pPr>
              <w:spacing w:line="480" w:lineRule="auto"/>
              <w:rPr>
                <w:rFonts w:asciiTheme="minorHAnsi" w:hAnsiTheme="minorHAnsi" w:cstheme="minorHAnsi"/>
                <w:b/>
                <w:bCs/>
                <w:lang w:eastAsia="ru-RU"/>
              </w:rPr>
            </w:pPr>
            <w:r w:rsidRPr="00D4094C">
              <w:rPr>
                <w:rFonts w:asciiTheme="minorHAnsi" w:hAnsiTheme="minorHAnsi" w:cstheme="minorHAnsi"/>
                <w:lang w:val="ru-RU" w:eastAsia="ru-RU"/>
              </w:rPr>
              <w:t>KDRS</w:t>
            </w:r>
          </w:p>
        </w:tc>
        <w:tc>
          <w:tcPr>
            <w:tcW w:w="1765" w:type="dxa"/>
            <w:vAlign w:val="center"/>
          </w:tcPr>
          <w:p w14:paraId="5F2EF104"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-0.232</w:t>
            </w:r>
          </w:p>
        </w:tc>
        <w:tc>
          <w:tcPr>
            <w:tcW w:w="2666" w:type="dxa"/>
            <w:vAlign w:val="center"/>
          </w:tcPr>
          <w:p w14:paraId="26E1156C"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0.049</w:t>
            </w:r>
          </w:p>
        </w:tc>
        <w:tc>
          <w:tcPr>
            <w:tcW w:w="2666" w:type="dxa"/>
            <w:vAlign w:val="center"/>
          </w:tcPr>
          <w:p w14:paraId="23FFAA73"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0.181</w:t>
            </w:r>
          </w:p>
        </w:tc>
      </w:tr>
      <w:tr w:rsidR="0030778C" w:rsidRPr="0030778C" w14:paraId="6930F6FC" w14:textId="77777777" w:rsidTr="00C26D41">
        <w:trPr>
          <w:trHeight w:hRule="exact" w:val="288"/>
        </w:trPr>
        <w:tc>
          <w:tcPr>
            <w:tcW w:w="9905" w:type="dxa"/>
            <w:gridSpan w:val="4"/>
          </w:tcPr>
          <w:p w14:paraId="44AE2E3F" w14:textId="19C59BC8" w:rsidR="00090873" w:rsidRPr="00D4094C" w:rsidRDefault="00D26AAD" w:rsidP="00DF15C9">
            <w:pPr>
              <w:spacing w:line="480" w:lineRule="auto"/>
              <w:jc w:val="center"/>
              <w:rPr>
                <w:rFonts w:asciiTheme="minorHAnsi" w:hAnsiTheme="minorHAnsi" w:cstheme="minorHAnsi"/>
                <w:lang w:eastAsia="ru-RU"/>
              </w:rPr>
            </w:pPr>
            <w:r w:rsidRPr="00D4094C">
              <w:rPr>
                <w:b/>
                <w:bCs/>
              </w:rPr>
              <w:t>Anterior</w:t>
            </w:r>
            <w:r w:rsidRPr="00D4094C">
              <w:rPr>
                <w:rFonts w:asciiTheme="minorHAnsi" w:hAnsiTheme="minorHAnsi" w:cstheme="minorHAnsi"/>
                <w:b/>
                <w:bCs/>
                <w:lang w:eastAsia="ru-RU"/>
              </w:rPr>
              <w:t xml:space="preserve"> </w:t>
            </w:r>
            <w:r w:rsidR="00090873" w:rsidRPr="00D4094C">
              <w:rPr>
                <w:rFonts w:asciiTheme="minorHAnsi" w:hAnsiTheme="minorHAnsi" w:cstheme="minorHAnsi"/>
                <w:b/>
                <w:bCs/>
                <w:lang w:eastAsia="ru-RU"/>
              </w:rPr>
              <w:t xml:space="preserve">cluster of right </w:t>
            </w:r>
            <w:proofErr w:type="spellStart"/>
            <w:r w:rsidRPr="00D4094C">
              <w:rPr>
                <w:b/>
                <w:bCs/>
              </w:rPr>
              <w:t>CB</w:t>
            </w:r>
            <w:r w:rsidR="00090873" w:rsidRPr="00D4094C">
              <w:rPr>
                <w:rFonts w:asciiTheme="minorHAnsi" w:hAnsiTheme="minorHAnsi" w:cstheme="minorHAnsi"/>
                <w:b/>
                <w:bCs/>
                <w:vertAlign w:val="superscript"/>
                <w:lang w:eastAsia="ru-RU"/>
              </w:rPr>
              <w:t>i</w:t>
            </w:r>
            <w:proofErr w:type="spellEnd"/>
            <w:r w:rsidR="00090873" w:rsidRPr="00D4094C">
              <w:rPr>
                <w:rFonts w:asciiTheme="minorHAnsi" w:hAnsiTheme="minorHAnsi" w:cstheme="minorHAnsi"/>
                <w:b/>
                <w:bCs/>
                <w:lang w:eastAsia="ru-RU"/>
              </w:rPr>
              <w:t xml:space="preserve"> (nodes 15-26)</w:t>
            </w:r>
          </w:p>
        </w:tc>
      </w:tr>
      <w:tr w:rsidR="0030778C" w:rsidRPr="0030778C" w14:paraId="30C03F5D" w14:textId="77777777" w:rsidTr="00C26D41">
        <w:trPr>
          <w:trHeight w:hRule="exact" w:val="288"/>
        </w:trPr>
        <w:tc>
          <w:tcPr>
            <w:tcW w:w="2808" w:type="dxa"/>
          </w:tcPr>
          <w:p w14:paraId="1680020F" w14:textId="77777777" w:rsidR="00090873" w:rsidRPr="00D4094C" w:rsidRDefault="00090873" w:rsidP="00B367D1">
            <w:pPr>
              <w:spacing w:line="480" w:lineRule="auto"/>
              <w:rPr>
                <w:rFonts w:asciiTheme="minorHAnsi" w:hAnsiTheme="minorHAnsi" w:cstheme="minorHAnsi"/>
                <w:b/>
                <w:bCs/>
                <w:lang w:eastAsia="ru-RU"/>
              </w:rPr>
            </w:pPr>
          </w:p>
        </w:tc>
        <w:tc>
          <w:tcPr>
            <w:tcW w:w="1765" w:type="dxa"/>
          </w:tcPr>
          <w:p w14:paraId="47DBAB20" w14:textId="77777777" w:rsidR="00090873" w:rsidRPr="00D4094C" w:rsidRDefault="00090873" w:rsidP="00B367D1">
            <w:pPr>
              <w:spacing w:line="480" w:lineRule="auto"/>
              <w:jc w:val="center"/>
              <w:rPr>
                <w:rFonts w:asciiTheme="minorHAnsi" w:hAnsiTheme="minorHAnsi" w:cstheme="minorHAnsi"/>
                <w:b/>
                <w:i/>
                <w:iCs/>
                <w:lang w:eastAsia="ru-RU"/>
              </w:rPr>
            </w:pPr>
            <w:r w:rsidRPr="00D4094C">
              <w:rPr>
                <w:rFonts w:asciiTheme="minorHAnsi" w:hAnsiTheme="minorHAnsi" w:cstheme="minorHAnsi"/>
                <w:b/>
                <w:i/>
                <w:iCs/>
                <w:lang w:eastAsia="ru-RU"/>
              </w:rPr>
              <w:t>rho</w:t>
            </w:r>
          </w:p>
        </w:tc>
        <w:tc>
          <w:tcPr>
            <w:tcW w:w="2666" w:type="dxa"/>
          </w:tcPr>
          <w:p w14:paraId="5140D4DF" w14:textId="77777777" w:rsidR="00090873" w:rsidRPr="00D4094C" w:rsidRDefault="00090873" w:rsidP="00B367D1">
            <w:pPr>
              <w:spacing w:line="480" w:lineRule="auto"/>
              <w:jc w:val="center"/>
              <w:rPr>
                <w:rFonts w:asciiTheme="minorHAnsi" w:hAnsiTheme="minorHAnsi" w:cstheme="minorHAnsi"/>
                <w:b/>
                <w:i/>
                <w:iCs/>
                <w:lang w:eastAsia="ru-RU"/>
              </w:rPr>
            </w:pPr>
            <w:r w:rsidRPr="00D4094C">
              <w:rPr>
                <w:rFonts w:asciiTheme="minorHAnsi" w:hAnsiTheme="minorHAnsi" w:cstheme="minorHAnsi"/>
                <w:b/>
                <w:i/>
                <w:iCs/>
                <w:lang w:eastAsia="ru-RU"/>
              </w:rPr>
              <w:t>p-value</w:t>
            </w:r>
          </w:p>
        </w:tc>
        <w:tc>
          <w:tcPr>
            <w:tcW w:w="2666" w:type="dxa"/>
          </w:tcPr>
          <w:p w14:paraId="3F335E95" w14:textId="77777777" w:rsidR="00090873" w:rsidRPr="00D4094C" w:rsidRDefault="00090873" w:rsidP="00B367D1">
            <w:pPr>
              <w:spacing w:line="480" w:lineRule="auto"/>
              <w:jc w:val="center"/>
              <w:rPr>
                <w:rFonts w:asciiTheme="minorHAnsi" w:hAnsiTheme="minorHAnsi" w:cstheme="minorHAnsi"/>
                <w:b/>
                <w:i/>
                <w:iCs/>
                <w:lang w:eastAsia="ru-RU"/>
              </w:rPr>
            </w:pPr>
            <w:r w:rsidRPr="00D4094C">
              <w:rPr>
                <w:rFonts w:asciiTheme="minorHAnsi" w:hAnsiTheme="minorHAnsi" w:cstheme="minorHAnsi"/>
                <w:b/>
                <w:i/>
                <w:iCs/>
                <w:lang w:eastAsia="ru-RU"/>
              </w:rPr>
              <w:t>FDR corrected</w:t>
            </w:r>
          </w:p>
        </w:tc>
      </w:tr>
      <w:tr w:rsidR="0030778C" w:rsidRPr="0030778C" w14:paraId="01C9F255" w14:textId="77777777" w:rsidTr="00287C73">
        <w:trPr>
          <w:trHeight w:hRule="exact" w:val="259"/>
        </w:trPr>
        <w:tc>
          <w:tcPr>
            <w:tcW w:w="2808" w:type="dxa"/>
          </w:tcPr>
          <w:p w14:paraId="5A4BA654" w14:textId="77777777" w:rsidR="00090873" w:rsidRPr="00D4094C" w:rsidRDefault="00090873" w:rsidP="00B367D1">
            <w:pPr>
              <w:spacing w:line="480" w:lineRule="auto"/>
              <w:rPr>
                <w:rFonts w:asciiTheme="minorHAnsi" w:hAnsiTheme="minorHAnsi" w:cstheme="minorHAnsi"/>
                <w:b/>
                <w:bCs/>
                <w:lang w:eastAsia="ru-RU"/>
              </w:rPr>
            </w:pPr>
            <w:r w:rsidRPr="00D4094C">
              <w:rPr>
                <w:rFonts w:asciiTheme="minorHAnsi" w:hAnsiTheme="minorHAnsi" w:cstheme="minorHAnsi"/>
                <w:lang w:val="ru-RU" w:eastAsia="ru-RU"/>
              </w:rPr>
              <w:t xml:space="preserve">SCARED –  parent version </w:t>
            </w:r>
          </w:p>
        </w:tc>
        <w:tc>
          <w:tcPr>
            <w:tcW w:w="1765" w:type="dxa"/>
            <w:vAlign w:val="center"/>
          </w:tcPr>
          <w:p w14:paraId="2338D2AA"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-0.267</w:t>
            </w:r>
          </w:p>
        </w:tc>
        <w:tc>
          <w:tcPr>
            <w:tcW w:w="2666" w:type="dxa"/>
            <w:vAlign w:val="center"/>
          </w:tcPr>
          <w:p w14:paraId="55F677AF"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0.023</w:t>
            </w:r>
          </w:p>
        </w:tc>
        <w:tc>
          <w:tcPr>
            <w:tcW w:w="2666" w:type="dxa"/>
            <w:vAlign w:val="center"/>
          </w:tcPr>
          <w:p w14:paraId="6B5A49B1"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0.119</w:t>
            </w:r>
          </w:p>
        </w:tc>
      </w:tr>
      <w:tr w:rsidR="0030778C" w:rsidRPr="0030778C" w14:paraId="37635AAB" w14:textId="77777777" w:rsidTr="00287C73">
        <w:trPr>
          <w:trHeight w:hRule="exact" w:val="259"/>
        </w:trPr>
        <w:tc>
          <w:tcPr>
            <w:tcW w:w="2808" w:type="dxa"/>
          </w:tcPr>
          <w:p w14:paraId="3B625110" w14:textId="77777777" w:rsidR="00090873" w:rsidRPr="00D4094C" w:rsidRDefault="00090873" w:rsidP="00B367D1">
            <w:pPr>
              <w:spacing w:line="480" w:lineRule="auto"/>
              <w:rPr>
                <w:rFonts w:asciiTheme="minorHAnsi" w:hAnsiTheme="minorHAnsi" w:cstheme="minorHAnsi"/>
                <w:b/>
                <w:bCs/>
                <w:lang w:eastAsia="ru-RU"/>
              </w:rPr>
            </w:pPr>
            <w:r w:rsidRPr="00D4094C">
              <w:rPr>
                <w:rFonts w:asciiTheme="minorHAnsi" w:hAnsiTheme="minorHAnsi" w:cstheme="minorHAnsi"/>
                <w:lang w:val="ru-RU" w:eastAsia="ru-RU"/>
              </w:rPr>
              <w:t>SCARED – child version</w:t>
            </w:r>
          </w:p>
        </w:tc>
        <w:tc>
          <w:tcPr>
            <w:tcW w:w="1765" w:type="dxa"/>
            <w:vAlign w:val="center"/>
          </w:tcPr>
          <w:p w14:paraId="45CCB6C5"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-0.193</w:t>
            </w:r>
          </w:p>
        </w:tc>
        <w:tc>
          <w:tcPr>
            <w:tcW w:w="2666" w:type="dxa"/>
            <w:vAlign w:val="center"/>
          </w:tcPr>
          <w:p w14:paraId="598C79E2"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0.103</w:t>
            </w:r>
          </w:p>
        </w:tc>
        <w:tc>
          <w:tcPr>
            <w:tcW w:w="2666" w:type="dxa"/>
            <w:vAlign w:val="center"/>
          </w:tcPr>
          <w:p w14:paraId="7D2CB687"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0.269</w:t>
            </w:r>
          </w:p>
        </w:tc>
      </w:tr>
      <w:tr w:rsidR="0030778C" w:rsidRPr="0030778C" w14:paraId="0B175213" w14:textId="77777777" w:rsidTr="00287C73">
        <w:trPr>
          <w:trHeight w:hRule="exact" w:val="259"/>
        </w:trPr>
        <w:tc>
          <w:tcPr>
            <w:tcW w:w="2808" w:type="dxa"/>
          </w:tcPr>
          <w:p w14:paraId="799A353F" w14:textId="77777777" w:rsidR="00090873" w:rsidRPr="00D4094C" w:rsidRDefault="00090873" w:rsidP="00B367D1">
            <w:pPr>
              <w:spacing w:line="480" w:lineRule="auto"/>
              <w:rPr>
                <w:rFonts w:asciiTheme="minorHAnsi" w:hAnsiTheme="minorHAnsi" w:cstheme="minorHAnsi"/>
                <w:b/>
                <w:bCs/>
                <w:lang w:eastAsia="ru-RU"/>
              </w:rPr>
            </w:pPr>
            <w:r w:rsidRPr="00D4094C">
              <w:rPr>
                <w:rFonts w:asciiTheme="minorHAnsi" w:hAnsiTheme="minorHAnsi" w:cstheme="minorHAnsi"/>
                <w:lang w:val="ru-RU" w:eastAsia="ru-RU"/>
              </w:rPr>
              <w:t>CALS – parent version</w:t>
            </w:r>
          </w:p>
        </w:tc>
        <w:tc>
          <w:tcPr>
            <w:tcW w:w="1765" w:type="dxa"/>
            <w:vAlign w:val="center"/>
          </w:tcPr>
          <w:p w14:paraId="2BF9BE01"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-0.346</w:t>
            </w:r>
          </w:p>
        </w:tc>
        <w:tc>
          <w:tcPr>
            <w:tcW w:w="2666" w:type="dxa"/>
            <w:vAlign w:val="center"/>
          </w:tcPr>
          <w:p w14:paraId="26FAF99E"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0.003</w:t>
            </w:r>
          </w:p>
        </w:tc>
        <w:tc>
          <w:tcPr>
            <w:tcW w:w="2666" w:type="dxa"/>
            <w:vAlign w:val="center"/>
          </w:tcPr>
          <w:p w14:paraId="0546E04B"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b/>
                <w:lang w:val="ru-RU" w:eastAsia="ru-RU"/>
              </w:rPr>
            </w:pPr>
            <w:r w:rsidRPr="00D4094C">
              <w:rPr>
                <w:rFonts w:asciiTheme="minorHAnsi" w:hAnsiTheme="minorHAnsi" w:cstheme="minorHAnsi"/>
                <w:b/>
                <w:lang w:val="ru-RU" w:eastAsia="ru-RU"/>
              </w:rPr>
              <w:t>0.029</w:t>
            </w:r>
          </w:p>
        </w:tc>
      </w:tr>
      <w:tr w:rsidR="0030778C" w:rsidRPr="0030778C" w14:paraId="2F284097" w14:textId="77777777" w:rsidTr="00287C73">
        <w:trPr>
          <w:trHeight w:hRule="exact" w:val="259"/>
        </w:trPr>
        <w:tc>
          <w:tcPr>
            <w:tcW w:w="2808" w:type="dxa"/>
          </w:tcPr>
          <w:p w14:paraId="18B4588E" w14:textId="77777777" w:rsidR="00090873" w:rsidRPr="00D4094C" w:rsidRDefault="00090873" w:rsidP="00B367D1">
            <w:pPr>
              <w:spacing w:line="480" w:lineRule="auto"/>
              <w:rPr>
                <w:rFonts w:asciiTheme="minorHAnsi" w:hAnsiTheme="minorHAnsi" w:cstheme="minorHAnsi"/>
                <w:b/>
                <w:bCs/>
                <w:lang w:eastAsia="ru-RU"/>
              </w:rPr>
            </w:pPr>
            <w:r w:rsidRPr="00D4094C">
              <w:rPr>
                <w:rFonts w:asciiTheme="minorHAnsi" w:hAnsiTheme="minorHAnsi" w:cstheme="minorHAnsi"/>
                <w:lang w:val="ru-RU" w:eastAsia="ru-RU"/>
              </w:rPr>
              <w:t>CALS – child version</w:t>
            </w:r>
          </w:p>
        </w:tc>
        <w:tc>
          <w:tcPr>
            <w:tcW w:w="1765" w:type="dxa"/>
            <w:vAlign w:val="center"/>
          </w:tcPr>
          <w:p w14:paraId="59B5F529"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-0.236</w:t>
            </w:r>
          </w:p>
        </w:tc>
        <w:tc>
          <w:tcPr>
            <w:tcW w:w="2666" w:type="dxa"/>
            <w:vAlign w:val="center"/>
          </w:tcPr>
          <w:p w14:paraId="348AFADD"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0.044</w:t>
            </w:r>
          </w:p>
        </w:tc>
        <w:tc>
          <w:tcPr>
            <w:tcW w:w="2666" w:type="dxa"/>
            <w:vAlign w:val="center"/>
          </w:tcPr>
          <w:p w14:paraId="52C6C960"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0.179</w:t>
            </w:r>
          </w:p>
        </w:tc>
      </w:tr>
      <w:tr w:rsidR="0030778C" w:rsidRPr="0030778C" w14:paraId="794743D3" w14:textId="77777777" w:rsidTr="00287C73">
        <w:trPr>
          <w:trHeight w:hRule="exact" w:val="259"/>
        </w:trPr>
        <w:tc>
          <w:tcPr>
            <w:tcW w:w="2808" w:type="dxa"/>
          </w:tcPr>
          <w:p w14:paraId="3642BD18" w14:textId="77777777" w:rsidR="00090873" w:rsidRPr="00D4094C" w:rsidRDefault="00090873" w:rsidP="00B367D1">
            <w:pPr>
              <w:spacing w:line="480" w:lineRule="auto"/>
              <w:rPr>
                <w:rFonts w:asciiTheme="minorHAnsi" w:hAnsiTheme="minorHAnsi" w:cstheme="minorHAnsi"/>
                <w:b/>
                <w:bCs/>
                <w:lang w:eastAsia="ru-RU"/>
              </w:rPr>
            </w:pPr>
            <w:r w:rsidRPr="00D4094C">
              <w:rPr>
                <w:rFonts w:asciiTheme="minorHAnsi" w:hAnsiTheme="minorHAnsi" w:cstheme="minorHAnsi"/>
                <w:lang w:val="ru-RU" w:eastAsia="ru-RU"/>
              </w:rPr>
              <w:t>MFQ – parent version</w:t>
            </w:r>
          </w:p>
        </w:tc>
        <w:tc>
          <w:tcPr>
            <w:tcW w:w="1765" w:type="dxa"/>
            <w:vAlign w:val="center"/>
          </w:tcPr>
          <w:p w14:paraId="395D0C33"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-0.339</w:t>
            </w:r>
          </w:p>
        </w:tc>
        <w:tc>
          <w:tcPr>
            <w:tcW w:w="2666" w:type="dxa"/>
            <w:vAlign w:val="center"/>
          </w:tcPr>
          <w:p w14:paraId="41A9C922"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0.004</w:t>
            </w:r>
          </w:p>
        </w:tc>
        <w:tc>
          <w:tcPr>
            <w:tcW w:w="2666" w:type="dxa"/>
            <w:vAlign w:val="center"/>
          </w:tcPr>
          <w:p w14:paraId="2995F791"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b/>
                <w:lang w:val="ru-RU" w:eastAsia="ru-RU"/>
              </w:rPr>
            </w:pPr>
            <w:r w:rsidRPr="00D4094C">
              <w:rPr>
                <w:rFonts w:asciiTheme="minorHAnsi" w:hAnsiTheme="minorHAnsi" w:cstheme="minorHAnsi"/>
                <w:b/>
                <w:lang w:val="ru-RU" w:eastAsia="ru-RU"/>
              </w:rPr>
              <w:t>0.032</w:t>
            </w:r>
          </w:p>
        </w:tc>
      </w:tr>
      <w:tr w:rsidR="0030778C" w:rsidRPr="0030778C" w14:paraId="7AC55D35" w14:textId="77777777" w:rsidTr="00287C73">
        <w:trPr>
          <w:trHeight w:hRule="exact" w:val="259"/>
        </w:trPr>
        <w:tc>
          <w:tcPr>
            <w:tcW w:w="2808" w:type="dxa"/>
          </w:tcPr>
          <w:p w14:paraId="3E01E0CD" w14:textId="77777777" w:rsidR="00090873" w:rsidRPr="00D4094C" w:rsidRDefault="00090873" w:rsidP="00B367D1">
            <w:pPr>
              <w:spacing w:line="480" w:lineRule="auto"/>
              <w:rPr>
                <w:rFonts w:asciiTheme="minorHAnsi" w:hAnsiTheme="minorHAnsi" w:cstheme="minorHAnsi"/>
                <w:b/>
                <w:bCs/>
                <w:lang w:eastAsia="ru-RU"/>
              </w:rPr>
            </w:pPr>
            <w:r w:rsidRPr="00D4094C">
              <w:rPr>
                <w:rFonts w:asciiTheme="minorHAnsi" w:hAnsiTheme="minorHAnsi" w:cstheme="minorHAnsi"/>
                <w:lang w:val="ru-RU" w:eastAsia="ru-RU"/>
              </w:rPr>
              <w:t>MFQ – child version</w:t>
            </w:r>
          </w:p>
        </w:tc>
        <w:tc>
          <w:tcPr>
            <w:tcW w:w="1765" w:type="dxa"/>
            <w:vAlign w:val="center"/>
          </w:tcPr>
          <w:p w14:paraId="6919E8B8"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-0.087</w:t>
            </w:r>
          </w:p>
        </w:tc>
        <w:tc>
          <w:tcPr>
            <w:tcW w:w="2666" w:type="dxa"/>
            <w:vAlign w:val="center"/>
          </w:tcPr>
          <w:p w14:paraId="2201C94A"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0.467</w:t>
            </w:r>
          </w:p>
        </w:tc>
        <w:tc>
          <w:tcPr>
            <w:tcW w:w="2666" w:type="dxa"/>
            <w:vAlign w:val="center"/>
          </w:tcPr>
          <w:p w14:paraId="3993EBAF"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0.640</w:t>
            </w:r>
          </w:p>
        </w:tc>
      </w:tr>
      <w:tr w:rsidR="0030778C" w:rsidRPr="0030778C" w14:paraId="30324EF8" w14:textId="77777777" w:rsidTr="00287C73">
        <w:trPr>
          <w:trHeight w:hRule="exact" w:val="259"/>
        </w:trPr>
        <w:tc>
          <w:tcPr>
            <w:tcW w:w="2808" w:type="dxa"/>
          </w:tcPr>
          <w:p w14:paraId="0095A2C8" w14:textId="77777777" w:rsidR="00090873" w:rsidRPr="00D4094C" w:rsidRDefault="00090873" w:rsidP="00B367D1">
            <w:pPr>
              <w:spacing w:line="480" w:lineRule="auto"/>
              <w:rPr>
                <w:rFonts w:asciiTheme="minorHAnsi" w:hAnsiTheme="minorHAnsi" w:cstheme="minorHAnsi"/>
                <w:b/>
                <w:bCs/>
                <w:lang w:eastAsia="ru-RU"/>
              </w:rPr>
            </w:pPr>
            <w:r w:rsidRPr="00D4094C">
              <w:rPr>
                <w:rFonts w:asciiTheme="minorHAnsi" w:hAnsiTheme="minorHAnsi" w:cstheme="minorHAnsi"/>
                <w:lang w:val="ru-RU" w:eastAsia="ru-RU"/>
              </w:rPr>
              <w:t>KMRS</w:t>
            </w:r>
          </w:p>
        </w:tc>
        <w:tc>
          <w:tcPr>
            <w:tcW w:w="1765" w:type="dxa"/>
            <w:vAlign w:val="center"/>
          </w:tcPr>
          <w:p w14:paraId="0792951F"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-0.078</w:t>
            </w:r>
          </w:p>
        </w:tc>
        <w:tc>
          <w:tcPr>
            <w:tcW w:w="2666" w:type="dxa"/>
            <w:vAlign w:val="center"/>
          </w:tcPr>
          <w:p w14:paraId="1D6F7E29"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0.514</w:t>
            </w:r>
          </w:p>
        </w:tc>
        <w:tc>
          <w:tcPr>
            <w:tcW w:w="2666" w:type="dxa"/>
            <w:vAlign w:val="center"/>
          </w:tcPr>
          <w:p w14:paraId="5947BD34"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0.672</w:t>
            </w:r>
          </w:p>
        </w:tc>
      </w:tr>
      <w:tr w:rsidR="0030778C" w:rsidRPr="0030778C" w14:paraId="64642365" w14:textId="77777777" w:rsidTr="00F41531">
        <w:trPr>
          <w:trHeight w:hRule="exact" w:val="288"/>
        </w:trPr>
        <w:tc>
          <w:tcPr>
            <w:tcW w:w="2808" w:type="dxa"/>
          </w:tcPr>
          <w:p w14:paraId="150C3E70" w14:textId="77777777" w:rsidR="00090873" w:rsidRPr="00D4094C" w:rsidRDefault="00090873" w:rsidP="00B367D1">
            <w:pPr>
              <w:spacing w:line="480" w:lineRule="auto"/>
              <w:rPr>
                <w:rFonts w:asciiTheme="minorHAnsi" w:hAnsiTheme="minorHAnsi" w:cstheme="minorHAnsi"/>
                <w:b/>
                <w:bCs/>
                <w:lang w:eastAsia="ru-RU"/>
              </w:rPr>
            </w:pPr>
            <w:r w:rsidRPr="00D4094C">
              <w:rPr>
                <w:rFonts w:asciiTheme="minorHAnsi" w:hAnsiTheme="minorHAnsi" w:cstheme="minorHAnsi"/>
                <w:lang w:val="ru-RU" w:eastAsia="ru-RU"/>
              </w:rPr>
              <w:t>KDRS</w:t>
            </w:r>
          </w:p>
        </w:tc>
        <w:tc>
          <w:tcPr>
            <w:tcW w:w="1765" w:type="dxa"/>
            <w:vAlign w:val="center"/>
          </w:tcPr>
          <w:p w14:paraId="11C406F6"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-0.064</w:t>
            </w:r>
          </w:p>
        </w:tc>
        <w:tc>
          <w:tcPr>
            <w:tcW w:w="2666" w:type="dxa"/>
            <w:vAlign w:val="center"/>
          </w:tcPr>
          <w:p w14:paraId="284BCEA8"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0.591</w:t>
            </w:r>
          </w:p>
        </w:tc>
        <w:tc>
          <w:tcPr>
            <w:tcW w:w="2666" w:type="dxa"/>
            <w:vAlign w:val="center"/>
          </w:tcPr>
          <w:p w14:paraId="7F43BAD9"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0.740</w:t>
            </w:r>
          </w:p>
        </w:tc>
      </w:tr>
      <w:tr w:rsidR="0030778C" w:rsidRPr="0030778C" w14:paraId="7D8587E5" w14:textId="77777777" w:rsidTr="00C26D41">
        <w:trPr>
          <w:trHeight w:hRule="exact" w:val="288"/>
        </w:trPr>
        <w:tc>
          <w:tcPr>
            <w:tcW w:w="9905" w:type="dxa"/>
            <w:gridSpan w:val="4"/>
          </w:tcPr>
          <w:p w14:paraId="70AED09A" w14:textId="394A91CB" w:rsidR="00090873" w:rsidRPr="00D4094C" w:rsidRDefault="00D26AAD" w:rsidP="00DF15C9">
            <w:pPr>
              <w:spacing w:line="480" w:lineRule="auto"/>
              <w:jc w:val="center"/>
              <w:rPr>
                <w:rFonts w:asciiTheme="minorHAnsi" w:hAnsiTheme="minorHAnsi" w:cstheme="minorHAnsi"/>
                <w:lang w:eastAsia="ru-RU"/>
              </w:rPr>
            </w:pPr>
            <w:r w:rsidRPr="00D4094C">
              <w:rPr>
                <w:b/>
                <w:bCs/>
              </w:rPr>
              <w:t>Middle</w:t>
            </w:r>
            <w:r w:rsidRPr="00D4094C">
              <w:rPr>
                <w:rFonts w:asciiTheme="minorHAnsi" w:hAnsiTheme="minorHAnsi" w:cstheme="minorHAnsi"/>
                <w:b/>
                <w:bCs/>
                <w:lang w:eastAsia="ru-RU"/>
              </w:rPr>
              <w:t xml:space="preserve"> </w:t>
            </w:r>
            <w:r w:rsidR="00090873" w:rsidRPr="00D4094C">
              <w:rPr>
                <w:rFonts w:asciiTheme="minorHAnsi" w:hAnsiTheme="minorHAnsi" w:cstheme="minorHAnsi"/>
                <w:b/>
                <w:bCs/>
                <w:lang w:eastAsia="ru-RU"/>
              </w:rPr>
              <w:t xml:space="preserve">cluster of right </w:t>
            </w:r>
            <w:proofErr w:type="gramStart"/>
            <w:r w:rsidRPr="00D4094C">
              <w:rPr>
                <w:b/>
                <w:bCs/>
              </w:rPr>
              <w:t>CB</w:t>
            </w:r>
            <w:proofErr w:type="gramEnd"/>
            <w:r w:rsidR="00090873" w:rsidRPr="00D4094C">
              <w:rPr>
                <w:rFonts w:asciiTheme="minorHAnsi" w:hAnsiTheme="minorHAnsi" w:cstheme="minorHAnsi"/>
                <w:b/>
                <w:bCs/>
                <w:lang w:eastAsia="ru-RU"/>
              </w:rPr>
              <w:t xml:space="preserve"> (nodes 50-61)</w:t>
            </w:r>
          </w:p>
        </w:tc>
      </w:tr>
      <w:tr w:rsidR="0030778C" w:rsidRPr="0030778C" w14:paraId="606A4B65" w14:textId="77777777" w:rsidTr="00C26D41">
        <w:trPr>
          <w:trHeight w:hRule="exact" w:val="288"/>
        </w:trPr>
        <w:tc>
          <w:tcPr>
            <w:tcW w:w="2808" w:type="dxa"/>
          </w:tcPr>
          <w:p w14:paraId="06BB6863" w14:textId="77777777" w:rsidR="00090873" w:rsidRPr="00D4094C" w:rsidRDefault="00090873" w:rsidP="00B367D1">
            <w:pPr>
              <w:spacing w:line="480" w:lineRule="auto"/>
              <w:rPr>
                <w:rFonts w:asciiTheme="minorHAnsi" w:hAnsiTheme="minorHAnsi" w:cstheme="minorHAnsi"/>
                <w:lang w:eastAsia="ru-RU"/>
              </w:rPr>
            </w:pPr>
          </w:p>
        </w:tc>
        <w:tc>
          <w:tcPr>
            <w:tcW w:w="1765" w:type="dxa"/>
          </w:tcPr>
          <w:p w14:paraId="5EA04BBF"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i/>
                <w:iCs/>
                <w:lang w:val="ru-RU" w:eastAsia="ru-RU"/>
              </w:rPr>
            </w:pPr>
            <w:r w:rsidRPr="00D4094C">
              <w:rPr>
                <w:rFonts w:asciiTheme="minorHAnsi" w:hAnsiTheme="minorHAnsi" w:cstheme="minorHAnsi"/>
                <w:b/>
                <w:i/>
                <w:iCs/>
                <w:lang w:eastAsia="ru-RU"/>
              </w:rPr>
              <w:t>rho</w:t>
            </w:r>
          </w:p>
        </w:tc>
        <w:tc>
          <w:tcPr>
            <w:tcW w:w="2666" w:type="dxa"/>
          </w:tcPr>
          <w:p w14:paraId="4686B78D"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i/>
                <w:iCs/>
                <w:lang w:val="ru-RU" w:eastAsia="ru-RU"/>
              </w:rPr>
            </w:pPr>
            <w:r w:rsidRPr="00D4094C">
              <w:rPr>
                <w:rFonts w:asciiTheme="minorHAnsi" w:hAnsiTheme="minorHAnsi" w:cstheme="minorHAnsi"/>
                <w:b/>
                <w:i/>
                <w:iCs/>
                <w:lang w:eastAsia="ru-RU"/>
              </w:rPr>
              <w:t>p-value</w:t>
            </w:r>
          </w:p>
        </w:tc>
        <w:tc>
          <w:tcPr>
            <w:tcW w:w="2666" w:type="dxa"/>
          </w:tcPr>
          <w:p w14:paraId="393C7BE8"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i/>
                <w:iCs/>
                <w:lang w:val="ru-RU" w:eastAsia="ru-RU"/>
              </w:rPr>
            </w:pPr>
            <w:r w:rsidRPr="00D4094C">
              <w:rPr>
                <w:rFonts w:asciiTheme="minorHAnsi" w:hAnsiTheme="minorHAnsi" w:cstheme="minorHAnsi"/>
                <w:b/>
                <w:i/>
                <w:iCs/>
                <w:lang w:eastAsia="ru-RU"/>
              </w:rPr>
              <w:t>FDR corrected</w:t>
            </w:r>
          </w:p>
        </w:tc>
      </w:tr>
      <w:tr w:rsidR="0030778C" w:rsidRPr="0030778C" w14:paraId="794A1BDA" w14:textId="77777777" w:rsidTr="00287C73">
        <w:trPr>
          <w:trHeight w:hRule="exact" w:val="259"/>
        </w:trPr>
        <w:tc>
          <w:tcPr>
            <w:tcW w:w="2808" w:type="dxa"/>
          </w:tcPr>
          <w:p w14:paraId="68DB52E8" w14:textId="77777777" w:rsidR="00090873" w:rsidRPr="00D4094C" w:rsidRDefault="00090873" w:rsidP="00B367D1">
            <w:pPr>
              <w:spacing w:line="480" w:lineRule="auto"/>
              <w:rPr>
                <w:rFonts w:asciiTheme="minorHAnsi" w:hAnsiTheme="minorHAnsi" w:cstheme="minorHAnsi"/>
                <w:b/>
                <w:bCs/>
                <w:lang w:eastAsia="ru-RU"/>
              </w:rPr>
            </w:pPr>
            <w:r w:rsidRPr="00D4094C">
              <w:rPr>
                <w:rFonts w:asciiTheme="minorHAnsi" w:hAnsiTheme="minorHAnsi" w:cstheme="minorHAnsi"/>
                <w:lang w:val="ru-RU" w:eastAsia="ru-RU"/>
              </w:rPr>
              <w:t xml:space="preserve">SCARED –  parent version </w:t>
            </w:r>
          </w:p>
        </w:tc>
        <w:tc>
          <w:tcPr>
            <w:tcW w:w="1765" w:type="dxa"/>
          </w:tcPr>
          <w:p w14:paraId="410879BB"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-0.210</w:t>
            </w:r>
          </w:p>
        </w:tc>
        <w:tc>
          <w:tcPr>
            <w:tcW w:w="2666" w:type="dxa"/>
          </w:tcPr>
          <w:p w14:paraId="7D32C08A"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0.077</w:t>
            </w:r>
          </w:p>
        </w:tc>
        <w:tc>
          <w:tcPr>
            <w:tcW w:w="2666" w:type="dxa"/>
          </w:tcPr>
          <w:p w14:paraId="1F116486"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0.246</w:t>
            </w:r>
          </w:p>
        </w:tc>
      </w:tr>
      <w:tr w:rsidR="0030778C" w:rsidRPr="0030778C" w14:paraId="43D4FAD1" w14:textId="77777777" w:rsidTr="00287C73">
        <w:trPr>
          <w:trHeight w:hRule="exact" w:val="259"/>
        </w:trPr>
        <w:tc>
          <w:tcPr>
            <w:tcW w:w="2808" w:type="dxa"/>
          </w:tcPr>
          <w:p w14:paraId="2B1B7CB9" w14:textId="77777777" w:rsidR="00090873" w:rsidRPr="00D4094C" w:rsidRDefault="00090873" w:rsidP="00B367D1">
            <w:pPr>
              <w:spacing w:line="480" w:lineRule="auto"/>
              <w:rPr>
                <w:rFonts w:asciiTheme="minorHAnsi" w:hAnsiTheme="minorHAnsi" w:cstheme="minorHAnsi"/>
                <w:b/>
                <w:bCs/>
                <w:lang w:eastAsia="ru-RU"/>
              </w:rPr>
            </w:pPr>
            <w:r w:rsidRPr="00D4094C">
              <w:rPr>
                <w:rFonts w:asciiTheme="minorHAnsi" w:hAnsiTheme="minorHAnsi" w:cstheme="minorHAnsi"/>
                <w:lang w:val="ru-RU" w:eastAsia="ru-RU"/>
              </w:rPr>
              <w:t>SCARED – child version</w:t>
            </w:r>
          </w:p>
        </w:tc>
        <w:tc>
          <w:tcPr>
            <w:tcW w:w="1765" w:type="dxa"/>
          </w:tcPr>
          <w:p w14:paraId="588C88DE"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-0.321</w:t>
            </w:r>
          </w:p>
        </w:tc>
        <w:tc>
          <w:tcPr>
            <w:tcW w:w="2666" w:type="dxa"/>
          </w:tcPr>
          <w:p w14:paraId="226B8750"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0.006</w:t>
            </w:r>
          </w:p>
        </w:tc>
        <w:tc>
          <w:tcPr>
            <w:tcW w:w="2666" w:type="dxa"/>
          </w:tcPr>
          <w:p w14:paraId="1232D9AA"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b/>
                <w:lang w:val="ru-RU" w:eastAsia="ru-RU"/>
              </w:rPr>
            </w:pPr>
            <w:r w:rsidRPr="00D4094C">
              <w:rPr>
                <w:rFonts w:asciiTheme="minorHAnsi" w:hAnsiTheme="minorHAnsi" w:cstheme="minorHAnsi"/>
                <w:b/>
                <w:lang w:val="ru-RU" w:eastAsia="ru-RU"/>
              </w:rPr>
              <w:t>0.048</w:t>
            </w:r>
          </w:p>
        </w:tc>
      </w:tr>
      <w:tr w:rsidR="0030778C" w:rsidRPr="0030778C" w14:paraId="586F36D0" w14:textId="77777777" w:rsidTr="00287C73">
        <w:trPr>
          <w:trHeight w:hRule="exact" w:val="259"/>
        </w:trPr>
        <w:tc>
          <w:tcPr>
            <w:tcW w:w="2808" w:type="dxa"/>
          </w:tcPr>
          <w:p w14:paraId="5CA6F645" w14:textId="77777777" w:rsidR="00090873" w:rsidRPr="00D4094C" w:rsidRDefault="00090873" w:rsidP="00B367D1">
            <w:pPr>
              <w:spacing w:line="480" w:lineRule="auto"/>
              <w:rPr>
                <w:rFonts w:asciiTheme="minorHAnsi" w:hAnsiTheme="minorHAnsi" w:cstheme="minorHAnsi"/>
                <w:b/>
                <w:bCs/>
                <w:lang w:eastAsia="ru-RU"/>
              </w:rPr>
            </w:pPr>
            <w:r w:rsidRPr="00D4094C">
              <w:rPr>
                <w:rFonts w:asciiTheme="minorHAnsi" w:hAnsiTheme="minorHAnsi" w:cstheme="minorHAnsi"/>
                <w:lang w:val="ru-RU" w:eastAsia="ru-RU"/>
              </w:rPr>
              <w:t>CALS – parent version</w:t>
            </w:r>
          </w:p>
        </w:tc>
        <w:tc>
          <w:tcPr>
            <w:tcW w:w="1765" w:type="dxa"/>
          </w:tcPr>
          <w:p w14:paraId="0C42A6D0"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-0.191</w:t>
            </w:r>
          </w:p>
        </w:tc>
        <w:tc>
          <w:tcPr>
            <w:tcW w:w="2666" w:type="dxa"/>
          </w:tcPr>
          <w:p w14:paraId="740622B2"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0.108</w:t>
            </w:r>
          </w:p>
        </w:tc>
        <w:tc>
          <w:tcPr>
            <w:tcW w:w="2666" w:type="dxa"/>
          </w:tcPr>
          <w:p w14:paraId="2A6DFC27"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0.269</w:t>
            </w:r>
          </w:p>
        </w:tc>
      </w:tr>
      <w:tr w:rsidR="0030778C" w:rsidRPr="0030778C" w14:paraId="6EE4BDE9" w14:textId="77777777" w:rsidTr="00287C73">
        <w:trPr>
          <w:trHeight w:hRule="exact" w:val="259"/>
        </w:trPr>
        <w:tc>
          <w:tcPr>
            <w:tcW w:w="2808" w:type="dxa"/>
          </w:tcPr>
          <w:p w14:paraId="3D96B0D0" w14:textId="77777777" w:rsidR="00090873" w:rsidRPr="00D4094C" w:rsidRDefault="00090873" w:rsidP="00B367D1">
            <w:pPr>
              <w:spacing w:line="480" w:lineRule="auto"/>
              <w:rPr>
                <w:rFonts w:asciiTheme="minorHAnsi" w:hAnsiTheme="minorHAnsi" w:cstheme="minorHAnsi"/>
                <w:b/>
                <w:bCs/>
                <w:lang w:eastAsia="ru-RU"/>
              </w:rPr>
            </w:pPr>
            <w:r w:rsidRPr="00D4094C">
              <w:rPr>
                <w:rFonts w:asciiTheme="minorHAnsi" w:hAnsiTheme="minorHAnsi" w:cstheme="minorHAnsi"/>
                <w:lang w:val="ru-RU" w:eastAsia="ru-RU"/>
              </w:rPr>
              <w:t>CALS – child version</w:t>
            </w:r>
          </w:p>
        </w:tc>
        <w:tc>
          <w:tcPr>
            <w:tcW w:w="1765" w:type="dxa"/>
          </w:tcPr>
          <w:p w14:paraId="590A00F0"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-0.196</w:t>
            </w:r>
          </w:p>
        </w:tc>
        <w:tc>
          <w:tcPr>
            <w:tcW w:w="2666" w:type="dxa"/>
          </w:tcPr>
          <w:p w14:paraId="6FD2EE2C"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0.097</w:t>
            </w:r>
          </w:p>
        </w:tc>
        <w:tc>
          <w:tcPr>
            <w:tcW w:w="2666" w:type="dxa"/>
          </w:tcPr>
          <w:p w14:paraId="0A07F8E9"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0.269</w:t>
            </w:r>
          </w:p>
        </w:tc>
      </w:tr>
      <w:tr w:rsidR="0030778C" w:rsidRPr="0030778C" w14:paraId="150D2262" w14:textId="77777777" w:rsidTr="00287C73">
        <w:trPr>
          <w:trHeight w:hRule="exact" w:val="259"/>
        </w:trPr>
        <w:tc>
          <w:tcPr>
            <w:tcW w:w="2808" w:type="dxa"/>
          </w:tcPr>
          <w:p w14:paraId="5856877C" w14:textId="77777777" w:rsidR="00090873" w:rsidRPr="00D4094C" w:rsidRDefault="00090873" w:rsidP="00B367D1">
            <w:pPr>
              <w:spacing w:line="480" w:lineRule="auto"/>
              <w:rPr>
                <w:rFonts w:asciiTheme="minorHAnsi" w:hAnsiTheme="minorHAnsi" w:cstheme="minorHAnsi"/>
                <w:b/>
                <w:bCs/>
                <w:lang w:eastAsia="ru-RU"/>
              </w:rPr>
            </w:pPr>
            <w:r w:rsidRPr="00D4094C">
              <w:rPr>
                <w:rFonts w:asciiTheme="minorHAnsi" w:hAnsiTheme="minorHAnsi" w:cstheme="minorHAnsi"/>
                <w:lang w:val="ru-RU" w:eastAsia="ru-RU"/>
              </w:rPr>
              <w:t>MFQ – parent version</w:t>
            </w:r>
          </w:p>
        </w:tc>
        <w:tc>
          <w:tcPr>
            <w:tcW w:w="1765" w:type="dxa"/>
          </w:tcPr>
          <w:p w14:paraId="0A9872FF"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-0.043</w:t>
            </w:r>
          </w:p>
        </w:tc>
        <w:tc>
          <w:tcPr>
            <w:tcW w:w="2666" w:type="dxa"/>
          </w:tcPr>
          <w:p w14:paraId="1580570A"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0.720</w:t>
            </w:r>
          </w:p>
        </w:tc>
        <w:tc>
          <w:tcPr>
            <w:tcW w:w="2666" w:type="dxa"/>
          </w:tcPr>
          <w:p w14:paraId="7797C929"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0.798</w:t>
            </w:r>
          </w:p>
        </w:tc>
      </w:tr>
      <w:tr w:rsidR="0030778C" w:rsidRPr="0030778C" w14:paraId="5A4F5EC9" w14:textId="77777777" w:rsidTr="00287C73">
        <w:trPr>
          <w:trHeight w:hRule="exact" w:val="259"/>
        </w:trPr>
        <w:tc>
          <w:tcPr>
            <w:tcW w:w="2808" w:type="dxa"/>
          </w:tcPr>
          <w:p w14:paraId="33ECC013" w14:textId="77777777" w:rsidR="00090873" w:rsidRPr="00D4094C" w:rsidRDefault="00090873" w:rsidP="00B367D1">
            <w:pPr>
              <w:spacing w:line="480" w:lineRule="auto"/>
              <w:rPr>
                <w:rFonts w:asciiTheme="minorHAnsi" w:hAnsiTheme="minorHAnsi" w:cstheme="minorHAnsi"/>
                <w:b/>
                <w:bCs/>
                <w:lang w:eastAsia="ru-RU"/>
              </w:rPr>
            </w:pPr>
            <w:r w:rsidRPr="00D4094C">
              <w:rPr>
                <w:rFonts w:asciiTheme="minorHAnsi" w:hAnsiTheme="minorHAnsi" w:cstheme="minorHAnsi"/>
                <w:lang w:val="ru-RU" w:eastAsia="ru-RU"/>
              </w:rPr>
              <w:t>MFQ – child version</w:t>
            </w:r>
          </w:p>
        </w:tc>
        <w:tc>
          <w:tcPr>
            <w:tcW w:w="1765" w:type="dxa"/>
          </w:tcPr>
          <w:p w14:paraId="1C9174C4"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-0.085</w:t>
            </w:r>
          </w:p>
        </w:tc>
        <w:tc>
          <w:tcPr>
            <w:tcW w:w="2666" w:type="dxa"/>
          </w:tcPr>
          <w:p w14:paraId="13395135"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0.475</w:t>
            </w:r>
          </w:p>
        </w:tc>
        <w:tc>
          <w:tcPr>
            <w:tcW w:w="2666" w:type="dxa"/>
          </w:tcPr>
          <w:p w14:paraId="18ED151B"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0.645</w:t>
            </w:r>
          </w:p>
        </w:tc>
      </w:tr>
      <w:tr w:rsidR="0030778C" w:rsidRPr="0030778C" w14:paraId="162E7A76" w14:textId="77777777" w:rsidTr="00287C73">
        <w:trPr>
          <w:trHeight w:hRule="exact" w:val="259"/>
        </w:trPr>
        <w:tc>
          <w:tcPr>
            <w:tcW w:w="2808" w:type="dxa"/>
          </w:tcPr>
          <w:p w14:paraId="31F424C7" w14:textId="77777777" w:rsidR="00090873" w:rsidRPr="00D4094C" w:rsidRDefault="00090873" w:rsidP="00B367D1">
            <w:pPr>
              <w:spacing w:line="480" w:lineRule="auto"/>
              <w:rPr>
                <w:rFonts w:asciiTheme="minorHAnsi" w:hAnsiTheme="minorHAnsi" w:cstheme="minorHAnsi"/>
                <w:b/>
                <w:bCs/>
                <w:lang w:eastAsia="ru-RU"/>
              </w:rPr>
            </w:pPr>
            <w:r w:rsidRPr="00D4094C">
              <w:rPr>
                <w:rFonts w:asciiTheme="minorHAnsi" w:hAnsiTheme="minorHAnsi" w:cstheme="minorHAnsi"/>
                <w:lang w:val="ru-RU" w:eastAsia="ru-RU"/>
              </w:rPr>
              <w:t>KMRS</w:t>
            </w:r>
          </w:p>
        </w:tc>
        <w:tc>
          <w:tcPr>
            <w:tcW w:w="1765" w:type="dxa"/>
          </w:tcPr>
          <w:p w14:paraId="7E33C560"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-0.140</w:t>
            </w:r>
          </w:p>
        </w:tc>
        <w:tc>
          <w:tcPr>
            <w:tcW w:w="2666" w:type="dxa"/>
          </w:tcPr>
          <w:p w14:paraId="2327E0F9"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0.238</w:t>
            </w:r>
          </w:p>
        </w:tc>
        <w:tc>
          <w:tcPr>
            <w:tcW w:w="2666" w:type="dxa"/>
          </w:tcPr>
          <w:p w14:paraId="4BEE75EA"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0.427</w:t>
            </w:r>
          </w:p>
        </w:tc>
      </w:tr>
      <w:tr w:rsidR="0030778C" w:rsidRPr="0030778C" w14:paraId="09EC1FA9" w14:textId="77777777" w:rsidTr="00287C73">
        <w:trPr>
          <w:trHeight w:hRule="exact" w:val="259"/>
        </w:trPr>
        <w:tc>
          <w:tcPr>
            <w:tcW w:w="2808" w:type="dxa"/>
          </w:tcPr>
          <w:p w14:paraId="101CBC4A" w14:textId="77777777" w:rsidR="00090873" w:rsidRPr="00D4094C" w:rsidRDefault="00090873" w:rsidP="00B367D1">
            <w:pPr>
              <w:spacing w:line="480" w:lineRule="auto"/>
              <w:rPr>
                <w:rFonts w:asciiTheme="minorHAnsi" w:hAnsiTheme="minorHAnsi" w:cstheme="minorHAnsi"/>
                <w:b/>
                <w:bCs/>
                <w:lang w:eastAsia="ru-RU"/>
              </w:rPr>
            </w:pPr>
            <w:r w:rsidRPr="00D4094C">
              <w:rPr>
                <w:rFonts w:asciiTheme="minorHAnsi" w:hAnsiTheme="minorHAnsi" w:cstheme="minorHAnsi"/>
                <w:lang w:val="ru-RU" w:eastAsia="ru-RU"/>
              </w:rPr>
              <w:t>KDRS</w:t>
            </w:r>
          </w:p>
        </w:tc>
        <w:tc>
          <w:tcPr>
            <w:tcW w:w="1765" w:type="dxa"/>
          </w:tcPr>
          <w:p w14:paraId="397017EF"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-0.198</w:t>
            </w:r>
          </w:p>
        </w:tc>
        <w:tc>
          <w:tcPr>
            <w:tcW w:w="2666" w:type="dxa"/>
          </w:tcPr>
          <w:p w14:paraId="1C52F661"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0.093</w:t>
            </w:r>
          </w:p>
        </w:tc>
        <w:tc>
          <w:tcPr>
            <w:tcW w:w="2666" w:type="dxa"/>
          </w:tcPr>
          <w:p w14:paraId="35C2B6D0" w14:textId="77777777" w:rsidR="00090873" w:rsidRPr="00D4094C" w:rsidRDefault="00090873" w:rsidP="00B367D1">
            <w:pPr>
              <w:autoSpaceDE w:val="0"/>
              <w:autoSpaceDN w:val="0"/>
              <w:adjustRightInd w:val="0"/>
              <w:spacing w:after="0" w:line="480" w:lineRule="auto"/>
              <w:jc w:val="center"/>
              <w:rPr>
                <w:rFonts w:asciiTheme="minorHAnsi" w:hAnsiTheme="minorHAnsi" w:cstheme="minorHAnsi"/>
                <w:lang w:val="ru-RU" w:eastAsia="ru-RU"/>
              </w:rPr>
            </w:pPr>
            <w:r w:rsidRPr="00D4094C">
              <w:rPr>
                <w:rFonts w:asciiTheme="minorHAnsi" w:hAnsiTheme="minorHAnsi" w:cstheme="minorHAnsi"/>
                <w:lang w:val="ru-RU" w:eastAsia="ru-RU"/>
              </w:rPr>
              <w:t>0.269</w:t>
            </w:r>
          </w:p>
        </w:tc>
      </w:tr>
      <w:tr w:rsidR="00090873" w:rsidRPr="0030778C" w14:paraId="6EC606B4" w14:textId="77777777" w:rsidTr="00B367D1">
        <w:trPr>
          <w:trHeight w:val="66"/>
        </w:trPr>
        <w:tc>
          <w:tcPr>
            <w:tcW w:w="9905" w:type="dxa"/>
            <w:gridSpan w:val="4"/>
          </w:tcPr>
          <w:p w14:paraId="42873E8E" w14:textId="77777777" w:rsidR="00090873" w:rsidRPr="0030778C" w:rsidRDefault="00090873" w:rsidP="00B95D49">
            <w:pPr>
              <w:autoSpaceDE w:val="0"/>
              <w:autoSpaceDN w:val="0"/>
              <w:adjustRightInd w:val="0"/>
              <w:spacing w:after="0" w:line="240" w:lineRule="auto"/>
              <w:rPr>
                <w:rFonts w:ascii="AdvTT6780a46b" w:hAnsi="AdvTT6780a46b" w:cs="AdvTT6780a46b"/>
                <w:sz w:val="15"/>
                <w:szCs w:val="15"/>
                <w:lang w:eastAsia="ru-RU"/>
              </w:rPr>
            </w:pPr>
            <w:proofErr w:type="spellStart"/>
            <w:r w:rsidRPr="0030778C">
              <w:rPr>
                <w:rFonts w:ascii="AdvTT6780a46b" w:hAnsi="AdvTT6780a46b" w:cs="AdvTT6780a46b"/>
                <w:sz w:val="15"/>
                <w:szCs w:val="15"/>
                <w:vertAlign w:val="superscript"/>
                <w:lang w:eastAsia="ru-RU"/>
              </w:rPr>
              <w:t>a</w:t>
            </w:r>
            <w:proofErr w:type="spellEnd"/>
            <w:r w:rsidRPr="0030778C">
              <w:rPr>
                <w:rFonts w:ascii="AdvTT6780a46b" w:hAnsi="AdvTT6780a46b" w:cs="AdvTT6780a46b"/>
                <w:sz w:val="15"/>
                <w:szCs w:val="15"/>
                <w:lang w:eastAsia="ru-RU"/>
              </w:rPr>
              <w:t xml:space="preserve"> Children of bipolar parents with bipolar disorder (BD); offspring of bipolar parents (OBP); offspring of comparison parents (OCP)</w:t>
            </w:r>
          </w:p>
          <w:p w14:paraId="5977B536" w14:textId="77777777" w:rsidR="00090873" w:rsidRPr="0030778C" w:rsidRDefault="00090873" w:rsidP="00B95D49">
            <w:pPr>
              <w:autoSpaceDE w:val="0"/>
              <w:autoSpaceDN w:val="0"/>
              <w:adjustRightInd w:val="0"/>
              <w:spacing w:after="0" w:line="240" w:lineRule="auto"/>
              <w:rPr>
                <w:rFonts w:ascii="AdvTT6780a46b" w:hAnsi="AdvTT6780a46b" w:cs="AdvTT6780a46b"/>
                <w:sz w:val="15"/>
                <w:szCs w:val="15"/>
                <w:lang w:eastAsia="ru-RU"/>
              </w:rPr>
            </w:pPr>
            <w:r w:rsidRPr="0030778C">
              <w:rPr>
                <w:rFonts w:ascii="AdvTT6780a46b" w:hAnsi="AdvTT6780a46b" w:cs="AdvTT6780a46b"/>
                <w:sz w:val="15"/>
                <w:szCs w:val="15"/>
                <w:vertAlign w:val="superscript"/>
                <w:lang w:eastAsia="ru-RU"/>
              </w:rPr>
              <w:t>b</w:t>
            </w:r>
            <w:r w:rsidRPr="0030778C">
              <w:rPr>
                <w:rFonts w:ascii="AdvTT6780a46b" w:hAnsi="AdvTT6780a46b" w:cs="AdvTT6780a46b"/>
                <w:sz w:val="15"/>
                <w:szCs w:val="15"/>
                <w:lang w:eastAsia="ru-RU"/>
              </w:rPr>
              <w:t xml:space="preserve"> ATR = anterior thalamic radiation</w:t>
            </w:r>
          </w:p>
          <w:p w14:paraId="606FBA79" w14:textId="77777777" w:rsidR="00090873" w:rsidRPr="0030778C" w:rsidRDefault="00090873" w:rsidP="00B95D49">
            <w:pPr>
              <w:autoSpaceDE w:val="0"/>
              <w:autoSpaceDN w:val="0"/>
              <w:adjustRightInd w:val="0"/>
              <w:spacing w:after="0" w:line="240" w:lineRule="auto"/>
              <w:rPr>
                <w:rFonts w:ascii="AdvTT6780a46b" w:hAnsi="AdvTT6780a46b" w:cs="AdvTT6780a46b"/>
                <w:sz w:val="15"/>
                <w:szCs w:val="15"/>
                <w:lang w:eastAsia="ru-RU"/>
              </w:rPr>
            </w:pPr>
            <w:r w:rsidRPr="0030778C">
              <w:rPr>
                <w:rFonts w:ascii="AdvTT6780a46b" w:hAnsi="AdvTT6780a46b" w:cs="AdvTT6780a46b"/>
                <w:sz w:val="15"/>
                <w:szCs w:val="15"/>
                <w:vertAlign w:val="superscript"/>
                <w:lang w:eastAsia="ru-RU"/>
              </w:rPr>
              <w:t>c</w:t>
            </w:r>
            <w:r w:rsidRPr="0030778C">
              <w:rPr>
                <w:rFonts w:ascii="AdvTT6780a46b" w:hAnsi="AdvTT6780a46b" w:cs="AdvTT6780a46b"/>
                <w:sz w:val="15"/>
                <w:szCs w:val="15"/>
                <w:lang w:eastAsia="ru-RU"/>
              </w:rPr>
              <w:t xml:space="preserve"> q-values  &lt; 0.05 are reported in bold characters, p-values  uncorrected &lt; 0.05 are reported in italic characters</w:t>
            </w:r>
          </w:p>
          <w:p w14:paraId="39519657" w14:textId="77777777" w:rsidR="00090873" w:rsidRPr="0030778C" w:rsidRDefault="00090873" w:rsidP="00B95D49">
            <w:pPr>
              <w:autoSpaceDE w:val="0"/>
              <w:autoSpaceDN w:val="0"/>
              <w:adjustRightInd w:val="0"/>
              <w:spacing w:after="0" w:line="240" w:lineRule="auto"/>
              <w:rPr>
                <w:rFonts w:ascii="AdvTT6780a46b" w:hAnsi="AdvTT6780a46b" w:cs="AdvTT6780a46b"/>
                <w:sz w:val="15"/>
                <w:szCs w:val="15"/>
                <w:lang w:eastAsia="ru-RU"/>
              </w:rPr>
            </w:pPr>
            <w:r w:rsidRPr="0030778C">
              <w:rPr>
                <w:rFonts w:ascii="AdvTT6780a46b" w:hAnsi="AdvTT6780a46b" w:cs="AdvTT6780a46b"/>
                <w:sz w:val="15"/>
                <w:szCs w:val="15"/>
                <w:vertAlign w:val="superscript"/>
                <w:lang w:eastAsia="ru-RU"/>
              </w:rPr>
              <w:t>d</w:t>
            </w:r>
            <w:r w:rsidRPr="0030778C">
              <w:rPr>
                <w:rFonts w:ascii="AdvTT6780a46b" w:hAnsi="AdvTT6780a46b" w:cs="AdvTT6780a46b"/>
                <w:sz w:val="15"/>
                <w:szCs w:val="15"/>
                <w:lang w:eastAsia="ru-RU"/>
              </w:rPr>
              <w:t xml:space="preserve"> SCARED = Screen for Childhood Anxiety and Related Disorders </w:t>
            </w:r>
          </w:p>
          <w:p w14:paraId="0A014E0B" w14:textId="77777777" w:rsidR="00090873" w:rsidRPr="0030778C" w:rsidRDefault="00090873" w:rsidP="00B95D49">
            <w:pPr>
              <w:autoSpaceDE w:val="0"/>
              <w:autoSpaceDN w:val="0"/>
              <w:adjustRightInd w:val="0"/>
              <w:spacing w:after="0" w:line="240" w:lineRule="auto"/>
              <w:rPr>
                <w:rFonts w:ascii="AdvTT6780a46b" w:hAnsi="AdvTT6780a46b" w:cs="AdvTT6780a46b"/>
                <w:sz w:val="15"/>
                <w:szCs w:val="15"/>
                <w:lang w:eastAsia="ru-RU"/>
              </w:rPr>
            </w:pPr>
            <w:r w:rsidRPr="0030778C">
              <w:rPr>
                <w:rFonts w:ascii="AdvTT6780a46b" w:hAnsi="AdvTT6780a46b" w:cs="AdvTT6780a46b"/>
                <w:sz w:val="15"/>
                <w:szCs w:val="15"/>
                <w:vertAlign w:val="superscript"/>
                <w:lang w:eastAsia="ru-RU"/>
              </w:rPr>
              <w:t>e</w:t>
            </w:r>
            <w:r w:rsidRPr="0030778C">
              <w:rPr>
                <w:rFonts w:ascii="AdvTT6780a46b" w:hAnsi="AdvTT6780a46b" w:cs="AdvTT6780a46b"/>
                <w:sz w:val="15"/>
                <w:szCs w:val="15"/>
                <w:lang w:eastAsia="ru-RU"/>
              </w:rPr>
              <w:t xml:space="preserve"> CALS = Child Affect Lability Scale</w:t>
            </w:r>
            <w:r w:rsidRPr="0030778C">
              <w:rPr>
                <w:rFonts w:ascii="AdvTT6780a46b" w:hAnsi="AdvTT6780a46b" w:cs="AdvTT6780a46b"/>
                <w:sz w:val="15"/>
                <w:szCs w:val="15"/>
                <w:lang w:eastAsia="ru-RU"/>
              </w:rPr>
              <w:tab/>
            </w:r>
          </w:p>
          <w:p w14:paraId="6F1BA594" w14:textId="77777777" w:rsidR="00090873" w:rsidRPr="0030778C" w:rsidRDefault="00090873" w:rsidP="00B95D49">
            <w:pPr>
              <w:autoSpaceDE w:val="0"/>
              <w:autoSpaceDN w:val="0"/>
              <w:adjustRightInd w:val="0"/>
              <w:spacing w:after="0" w:line="240" w:lineRule="auto"/>
              <w:rPr>
                <w:rFonts w:ascii="AdvTT6780a46b" w:hAnsi="AdvTT6780a46b" w:cs="AdvTT6780a46b"/>
                <w:sz w:val="15"/>
                <w:szCs w:val="15"/>
                <w:lang w:eastAsia="ru-RU"/>
              </w:rPr>
            </w:pPr>
            <w:r w:rsidRPr="0030778C">
              <w:rPr>
                <w:rFonts w:ascii="AdvTT6780a46b" w:hAnsi="AdvTT6780a46b" w:cs="AdvTT6780a46b"/>
                <w:sz w:val="15"/>
                <w:szCs w:val="15"/>
                <w:vertAlign w:val="superscript"/>
                <w:lang w:eastAsia="ru-RU"/>
              </w:rPr>
              <w:t>f</w:t>
            </w:r>
            <w:r w:rsidRPr="0030778C">
              <w:rPr>
                <w:rFonts w:ascii="AdvTT6780a46b" w:hAnsi="AdvTT6780a46b" w:cs="AdvTT6780a46b"/>
                <w:sz w:val="15"/>
                <w:szCs w:val="15"/>
                <w:lang w:eastAsia="ru-RU"/>
              </w:rPr>
              <w:t xml:space="preserve"> MFQ = Mood and Feelings Questionnaire </w:t>
            </w:r>
          </w:p>
          <w:p w14:paraId="12AC17B4" w14:textId="77777777" w:rsidR="00090873" w:rsidRPr="0030778C" w:rsidRDefault="00090873" w:rsidP="00B95D49">
            <w:pPr>
              <w:autoSpaceDE w:val="0"/>
              <w:autoSpaceDN w:val="0"/>
              <w:adjustRightInd w:val="0"/>
              <w:spacing w:after="0" w:line="240" w:lineRule="auto"/>
              <w:rPr>
                <w:rFonts w:ascii="AdvTT6780a46b" w:hAnsi="AdvTT6780a46b" w:cs="AdvTT6780a46b"/>
                <w:sz w:val="15"/>
                <w:szCs w:val="15"/>
                <w:lang w:eastAsia="ru-RU"/>
              </w:rPr>
            </w:pPr>
            <w:r w:rsidRPr="0030778C">
              <w:rPr>
                <w:rFonts w:ascii="AdvTT6780a46b" w:hAnsi="AdvTT6780a46b" w:cs="AdvTT6780a46b"/>
                <w:sz w:val="15"/>
                <w:szCs w:val="15"/>
                <w:vertAlign w:val="superscript"/>
                <w:lang w:eastAsia="ru-RU"/>
              </w:rPr>
              <w:t>g</w:t>
            </w:r>
            <w:r w:rsidRPr="0030778C">
              <w:rPr>
                <w:rFonts w:ascii="AdvTT6780a46b" w:hAnsi="AdvTT6780a46b" w:cs="AdvTT6780a46b"/>
                <w:sz w:val="15"/>
                <w:szCs w:val="15"/>
                <w:lang w:eastAsia="ru-RU"/>
              </w:rPr>
              <w:t xml:space="preserve"> KMRS = K-SADS Mania Rating Scale</w:t>
            </w:r>
          </w:p>
          <w:p w14:paraId="6F160E75" w14:textId="77777777" w:rsidR="00090873" w:rsidRPr="0030778C" w:rsidRDefault="00090873" w:rsidP="00B95D49">
            <w:pPr>
              <w:autoSpaceDE w:val="0"/>
              <w:autoSpaceDN w:val="0"/>
              <w:adjustRightInd w:val="0"/>
              <w:spacing w:after="0" w:line="240" w:lineRule="auto"/>
              <w:rPr>
                <w:rFonts w:ascii="AdvTT6780a46b" w:hAnsi="AdvTT6780a46b" w:cs="AdvTT6780a46b"/>
                <w:sz w:val="15"/>
                <w:szCs w:val="15"/>
                <w:lang w:eastAsia="ru-RU"/>
              </w:rPr>
            </w:pPr>
            <w:r w:rsidRPr="0030778C">
              <w:rPr>
                <w:rFonts w:ascii="AdvTT6780a46b" w:hAnsi="AdvTT6780a46b" w:cs="AdvTT6780a46b"/>
                <w:sz w:val="15"/>
                <w:szCs w:val="15"/>
                <w:vertAlign w:val="superscript"/>
                <w:lang w:eastAsia="ru-RU"/>
              </w:rPr>
              <w:t>h</w:t>
            </w:r>
            <w:r w:rsidRPr="0030778C">
              <w:rPr>
                <w:rFonts w:ascii="AdvTT6780a46b" w:hAnsi="AdvTT6780a46b" w:cs="AdvTT6780a46b"/>
                <w:sz w:val="15"/>
                <w:szCs w:val="15"/>
                <w:lang w:eastAsia="ru-RU"/>
              </w:rPr>
              <w:t xml:space="preserve"> KDRS = K-SADS Depression Rating Scale</w:t>
            </w:r>
          </w:p>
          <w:p w14:paraId="3C3595F1" w14:textId="36991BC0" w:rsidR="00090873" w:rsidRPr="00392F9B" w:rsidRDefault="00090873" w:rsidP="00B95D49">
            <w:pPr>
              <w:autoSpaceDE w:val="0"/>
              <w:autoSpaceDN w:val="0"/>
              <w:adjustRightInd w:val="0"/>
              <w:spacing w:after="0" w:line="240" w:lineRule="auto"/>
              <w:rPr>
                <w:rFonts w:ascii="Times New Roman" w:hAnsi="Times New Roman" w:cs="Calibri"/>
                <w:sz w:val="18"/>
                <w:szCs w:val="18"/>
                <w:lang w:eastAsia="ru-RU"/>
              </w:rPr>
            </w:pPr>
            <w:r w:rsidRPr="0030778C">
              <w:rPr>
                <w:rFonts w:ascii="AdvTT6780a46b" w:hAnsi="AdvTT6780a46b" w:cs="AdvTT6780a46b"/>
                <w:sz w:val="15"/>
                <w:szCs w:val="15"/>
                <w:vertAlign w:val="superscript"/>
                <w:lang w:eastAsia="ru-RU"/>
              </w:rPr>
              <w:t>i</w:t>
            </w:r>
            <w:r w:rsidRPr="0030778C">
              <w:rPr>
                <w:rFonts w:ascii="AdvTT6780a46b" w:hAnsi="AdvTT6780a46b" w:cs="AdvTT6780a46b"/>
                <w:sz w:val="15"/>
                <w:szCs w:val="15"/>
                <w:lang w:eastAsia="ru-RU"/>
              </w:rPr>
              <w:t xml:space="preserve"> </w:t>
            </w:r>
            <w:r w:rsidR="00D26AAD" w:rsidRPr="00392F9B">
              <w:rPr>
                <w:sz w:val="15"/>
                <w:szCs w:val="15"/>
              </w:rPr>
              <w:t>CB</w:t>
            </w:r>
            <w:r w:rsidR="00D26AAD" w:rsidRPr="00E16DBF">
              <w:rPr>
                <w:rFonts w:ascii="AdvTT6780a46b" w:hAnsi="AdvTT6780a46b" w:cs="AdvTT6780a46b"/>
                <w:sz w:val="15"/>
                <w:szCs w:val="15"/>
                <w:lang w:eastAsia="ru-RU"/>
              </w:rPr>
              <w:t xml:space="preserve"> = cingulum</w:t>
            </w:r>
            <w:r w:rsidR="00D26AAD" w:rsidRPr="00563329">
              <w:rPr>
                <w:rFonts w:ascii="AdvTT6780a46b" w:hAnsi="AdvTT6780a46b" w:cs="AdvTT6780a46b"/>
                <w:sz w:val="15"/>
                <w:szCs w:val="15"/>
                <w:lang w:eastAsia="ru-RU"/>
              </w:rPr>
              <w:t xml:space="preserve"> </w:t>
            </w:r>
            <w:r w:rsidR="00D26AAD" w:rsidRPr="00392F9B">
              <w:rPr>
                <w:sz w:val="15"/>
                <w:szCs w:val="15"/>
              </w:rPr>
              <w:t>bundle</w:t>
            </w:r>
          </w:p>
        </w:tc>
      </w:tr>
    </w:tbl>
    <w:p w14:paraId="0D11E959" w14:textId="4BEDB5C8" w:rsidR="00090873" w:rsidRPr="0030778C" w:rsidRDefault="00090873" w:rsidP="00090873">
      <w:pPr>
        <w:spacing w:line="480" w:lineRule="auto"/>
        <w:rPr>
          <w:rFonts w:cs="Futura"/>
          <w:b/>
          <w:i/>
          <w:iCs/>
        </w:rPr>
      </w:pPr>
      <w:r w:rsidRPr="0030778C">
        <w:rPr>
          <w:rFonts w:cs="Futura"/>
          <w:b/>
          <w:i/>
          <w:iCs/>
        </w:rPr>
        <w:lastRenderedPageBreak/>
        <w:t>Table S6. Relationships between mean FA and the age of BD onset, and illness duration in BD</w:t>
      </w:r>
    </w:p>
    <w:tbl>
      <w:tblPr>
        <w:tblpPr w:leftFromText="180" w:rightFromText="180" w:vertAnchor="text" w:horzAnchor="margin" w:tblpY="352"/>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15"/>
        <w:gridCol w:w="750"/>
        <w:gridCol w:w="630"/>
        <w:gridCol w:w="720"/>
        <w:gridCol w:w="720"/>
        <w:gridCol w:w="630"/>
        <w:gridCol w:w="810"/>
        <w:gridCol w:w="720"/>
        <w:gridCol w:w="630"/>
        <w:gridCol w:w="810"/>
        <w:gridCol w:w="720"/>
        <w:gridCol w:w="720"/>
        <w:gridCol w:w="810"/>
      </w:tblGrid>
      <w:tr w:rsidR="0030778C" w:rsidRPr="00392F9B" w14:paraId="1A32EFED" w14:textId="77777777" w:rsidTr="00B367D1">
        <w:trPr>
          <w:trHeight w:hRule="exact" w:val="813"/>
        </w:trPr>
        <w:tc>
          <w:tcPr>
            <w:tcW w:w="1315" w:type="dxa"/>
            <w:vMerge w:val="restart"/>
          </w:tcPr>
          <w:p w14:paraId="0331A572" w14:textId="77777777" w:rsidR="00090873" w:rsidRPr="0030778C" w:rsidRDefault="00090873" w:rsidP="00B367D1">
            <w:pPr>
              <w:spacing w:line="480" w:lineRule="auto"/>
              <w:outlineLvl w:val="0"/>
              <w:rPr>
                <w:lang w:eastAsia="ru-RU"/>
              </w:rPr>
            </w:pPr>
          </w:p>
        </w:tc>
        <w:tc>
          <w:tcPr>
            <w:tcW w:w="2100" w:type="dxa"/>
            <w:gridSpan w:val="3"/>
          </w:tcPr>
          <w:p w14:paraId="22A4BD0A" w14:textId="77777777" w:rsidR="00090873" w:rsidRPr="00392F9B" w:rsidRDefault="00090873" w:rsidP="00B367D1">
            <w:pPr>
              <w:spacing w:line="240" w:lineRule="auto"/>
              <w:outlineLvl w:val="0"/>
              <w:rPr>
                <w:b/>
                <w:bCs/>
              </w:rPr>
            </w:pPr>
            <w:r w:rsidRPr="00392F9B">
              <w:rPr>
                <w:b/>
                <w:bCs/>
              </w:rPr>
              <w:t xml:space="preserve">Left </w:t>
            </w:r>
            <w:proofErr w:type="spellStart"/>
            <w:r w:rsidRPr="00392F9B">
              <w:rPr>
                <w:b/>
                <w:bCs/>
              </w:rPr>
              <w:t>ATR</w:t>
            </w:r>
            <w:r w:rsidRPr="00392F9B">
              <w:rPr>
                <w:b/>
                <w:bCs/>
                <w:vertAlign w:val="superscript"/>
              </w:rPr>
              <w:t>a</w:t>
            </w:r>
            <w:proofErr w:type="spellEnd"/>
            <w:r w:rsidRPr="00392F9B">
              <w:rPr>
                <w:b/>
                <w:bCs/>
              </w:rPr>
              <w:t xml:space="preserve"> </w:t>
            </w:r>
          </w:p>
          <w:p w14:paraId="24F4EC13" w14:textId="77777777" w:rsidR="00090873" w:rsidRPr="00392F9B" w:rsidRDefault="00090873" w:rsidP="00B367D1">
            <w:pPr>
              <w:spacing w:line="240" w:lineRule="auto"/>
              <w:outlineLvl w:val="0"/>
              <w:rPr>
                <w:lang w:eastAsia="ru-RU"/>
              </w:rPr>
            </w:pPr>
            <w:r w:rsidRPr="00392F9B">
              <w:t xml:space="preserve">(nodes </w:t>
            </w:r>
            <w:r w:rsidRPr="00392F9B">
              <w:rPr>
                <w:rFonts w:cs="Arial"/>
                <w:lang w:eastAsia="ru-RU"/>
              </w:rPr>
              <w:t>75-98)</w:t>
            </w:r>
          </w:p>
        </w:tc>
        <w:tc>
          <w:tcPr>
            <w:tcW w:w="2160" w:type="dxa"/>
            <w:gridSpan w:val="3"/>
          </w:tcPr>
          <w:p w14:paraId="63114B4C" w14:textId="77777777" w:rsidR="00090873" w:rsidRPr="00392F9B" w:rsidRDefault="00090873" w:rsidP="00B367D1">
            <w:pPr>
              <w:spacing w:line="240" w:lineRule="auto"/>
              <w:outlineLvl w:val="0"/>
              <w:rPr>
                <w:b/>
                <w:bCs/>
              </w:rPr>
            </w:pPr>
            <w:r w:rsidRPr="00392F9B">
              <w:rPr>
                <w:b/>
                <w:bCs/>
              </w:rPr>
              <w:t xml:space="preserve">Right ATR </w:t>
            </w:r>
          </w:p>
          <w:p w14:paraId="29829DDE" w14:textId="77777777" w:rsidR="00090873" w:rsidRPr="00392F9B" w:rsidRDefault="00090873" w:rsidP="00B367D1">
            <w:pPr>
              <w:spacing w:line="240" w:lineRule="auto"/>
              <w:outlineLvl w:val="0"/>
            </w:pPr>
            <w:r w:rsidRPr="00392F9B">
              <w:t xml:space="preserve">(nodes </w:t>
            </w:r>
            <w:r w:rsidRPr="00392F9B">
              <w:rPr>
                <w:rFonts w:cs="Arial"/>
                <w:lang w:eastAsia="ru-RU"/>
              </w:rPr>
              <w:t>83-98)</w:t>
            </w:r>
          </w:p>
        </w:tc>
        <w:tc>
          <w:tcPr>
            <w:tcW w:w="2160" w:type="dxa"/>
            <w:gridSpan w:val="3"/>
            <w:vAlign w:val="center"/>
          </w:tcPr>
          <w:p w14:paraId="12EF1FC6" w14:textId="7D371531" w:rsidR="00090873" w:rsidRPr="00392F9B" w:rsidRDefault="00D26AAD" w:rsidP="00B367D1">
            <w:pPr>
              <w:spacing w:line="240" w:lineRule="auto"/>
              <w:outlineLvl w:val="0"/>
              <w:rPr>
                <w:rFonts w:cs="Arial"/>
                <w:b/>
                <w:bCs/>
                <w:lang w:eastAsia="ru-RU"/>
              </w:rPr>
            </w:pPr>
            <w:r w:rsidRPr="00392F9B">
              <w:rPr>
                <w:b/>
                <w:bCs/>
              </w:rPr>
              <w:t>Anterior</w:t>
            </w:r>
            <w:r w:rsidRPr="00392F9B">
              <w:rPr>
                <w:rFonts w:cs="Arial"/>
                <w:b/>
                <w:bCs/>
                <w:lang w:eastAsia="ru-RU"/>
              </w:rPr>
              <w:t xml:space="preserve"> </w:t>
            </w:r>
            <w:r w:rsidR="00090873" w:rsidRPr="00392F9B">
              <w:rPr>
                <w:rFonts w:cs="Arial"/>
                <w:b/>
                <w:bCs/>
                <w:lang w:eastAsia="ru-RU"/>
              </w:rPr>
              <w:t xml:space="preserve">Right </w:t>
            </w:r>
            <w:r w:rsidRPr="00392F9B">
              <w:rPr>
                <w:b/>
                <w:bCs/>
              </w:rPr>
              <w:t xml:space="preserve"> </w:t>
            </w:r>
            <w:proofErr w:type="spellStart"/>
            <w:r w:rsidRPr="00392F9B">
              <w:rPr>
                <w:b/>
                <w:bCs/>
              </w:rPr>
              <w:t>CB</w:t>
            </w:r>
            <w:r w:rsidR="00090873" w:rsidRPr="00392F9B">
              <w:rPr>
                <w:b/>
                <w:bCs/>
                <w:vertAlign w:val="superscript"/>
              </w:rPr>
              <w:t>b</w:t>
            </w:r>
            <w:proofErr w:type="spellEnd"/>
            <w:r w:rsidR="00090873" w:rsidRPr="00392F9B">
              <w:rPr>
                <w:rFonts w:cs="Arial"/>
                <w:b/>
                <w:bCs/>
                <w:lang w:eastAsia="ru-RU"/>
              </w:rPr>
              <w:t xml:space="preserve"> </w:t>
            </w:r>
          </w:p>
          <w:p w14:paraId="7AA2A566" w14:textId="77777777" w:rsidR="00090873" w:rsidRPr="00392F9B" w:rsidRDefault="00090873" w:rsidP="00B367D1">
            <w:pPr>
              <w:spacing w:line="240" w:lineRule="auto"/>
              <w:outlineLvl w:val="0"/>
              <w:rPr>
                <w:rFonts w:cs="Arial"/>
                <w:lang w:eastAsia="ru-RU"/>
              </w:rPr>
            </w:pPr>
            <w:r w:rsidRPr="00392F9B">
              <w:rPr>
                <w:rFonts w:cs="Arial"/>
                <w:lang w:eastAsia="ru-RU"/>
              </w:rPr>
              <w:t>(nodes 15-26)</w:t>
            </w:r>
          </w:p>
          <w:p w14:paraId="4CB03C48" w14:textId="77777777" w:rsidR="00090873" w:rsidRPr="00392F9B" w:rsidRDefault="00090873" w:rsidP="00B367D1">
            <w:pPr>
              <w:spacing w:line="240" w:lineRule="auto"/>
              <w:outlineLvl w:val="0"/>
              <w:rPr>
                <w:b/>
                <w:bCs/>
                <w:lang w:eastAsia="ru-RU"/>
              </w:rPr>
            </w:pPr>
          </w:p>
        </w:tc>
        <w:tc>
          <w:tcPr>
            <w:tcW w:w="2250" w:type="dxa"/>
            <w:gridSpan w:val="3"/>
            <w:vAlign w:val="center"/>
          </w:tcPr>
          <w:p w14:paraId="2005644F" w14:textId="1D20F188" w:rsidR="00090873" w:rsidRPr="00392F9B" w:rsidRDefault="00D26AAD" w:rsidP="00B367D1">
            <w:pPr>
              <w:spacing w:line="240" w:lineRule="auto"/>
              <w:outlineLvl w:val="0"/>
              <w:rPr>
                <w:b/>
                <w:bCs/>
              </w:rPr>
            </w:pPr>
            <w:r w:rsidRPr="00392F9B">
              <w:rPr>
                <w:b/>
                <w:bCs/>
              </w:rPr>
              <w:t>Middle</w:t>
            </w:r>
            <w:r w:rsidRPr="00392F9B">
              <w:rPr>
                <w:rFonts w:cs="Arial"/>
                <w:b/>
                <w:bCs/>
                <w:lang w:eastAsia="ru-RU"/>
              </w:rPr>
              <w:t xml:space="preserve"> </w:t>
            </w:r>
            <w:r w:rsidR="00090873" w:rsidRPr="00392F9B">
              <w:rPr>
                <w:rFonts w:cs="Arial"/>
                <w:b/>
                <w:bCs/>
                <w:lang w:eastAsia="ru-RU"/>
              </w:rPr>
              <w:t xml:space="preserve">Right </w:t>
            </w:r>
            <w:r w:rsidRPr="00392F9B">
              <w:rPr>
                <w:b/>
                <w:bCs/>
              </w:rPr>
              <w:t>CB</w:t>
            </w:r>
            <w:r w:rsidR="00090873" w:rsidRPr="00392F9B">
              <w:rPr>
                <w:b/>
                <w:bCs/>
              </w:rPr>
              <w:t xml:space="preserve"> </w:t>
            </w:r>
          </w:p>
          <w:p w14:paraId="09E5EF7D" w14:textId="77777777" w:rsidR="00090873" w:rsidRPr="00392F9B" w:rsidRDefault="00090873" w:rsidP="00B367D1">
            <w:pPr>
              <w:spacing w:line="240" w:lineRule="auto"/>
              <w:outlineLvl w:val="0"/>
              <w:rPr>
                <w:rFonts w:cs="Arial"/>
                <w:lang w:eastAsia="ru-RU"/>
              </w:rPr>
            </w:pPr>
            <w:r w:rsidRPr="00392F9B">
              <w:rPr>
                <w:rFonts w:cs="Arial"/>
                <w:lang w:eastAsia="ru-RU"/>
              </w:rPr>
              <w:t>(nodes 50-61)</w:t>
            </w:r>
          </w:p>
          <w:p w14:paraId="55213825" w14:textId="77777777" w:rsidR="00090873" w:rsidRPr="00392F9B" w:rsidRDefault="00090873" w:rsidP="00B367D1">
            <w:pPr>
              <w:spacing w:line="240" w:lineRule="auto"/>
              <w:outlineLvl w:val="0"/>
              <w:rPr>
                <w:b/>
                <w:bCs/>
              </w:rPr>
            </w:pPr>
          </w:p>
          <w:p w14:paraId="7673C3F2" w14:textId="77777777" w:rsidR="00090873" w:rsidRPr="00392F9B" w:rsidRDefault="00090873" w:rsidP="00B367D1">
            <w:pPr>
              <w:spacing w:line="240" w:lineRule="auto"/>
              <w:outlineLvl w:val="0"/>
              <w:rPr>
                <w:b/>
                <w:bCs/>
              </w:rPr>
            </w:pPr>
          </w:p>
          <w:p w14:paraId="52311951" w14:textId="77777777" w:rsidR="00090873" w:rsidRPr="00392F9B" w:rsidRDefault="00090873" w:rsidP="00B367D1">
            <w:pPr>
              <w:autoSpaceDE w:val="0"/>
              <w:autoSpaceDN w:val="0"/>
              <w:adjustRightInd w:val="0"/>
              <w:spacing w:line="240" w:lineRule="auto"/>
              <w:rPr>
                <w:rFonts w:cs="Arial"/>
                <w:b/>
                <w:bCs/>
                <w:lang w:eastAsia="ru-RU"/>
              </w:rPr>
            </w:pPr>
            <w:r w:rsidRPr="00392F9B">
              <w:rPr>
                <w:rFonts w:cs="Arial"/>
                <w:b/>
                <w:bCs/>
                <w:lang w:eastAsia="ru-RU"/>
              </w:rPr>
              <w:t>50-61</w:t>
            </w:r>
          </w:p>
          <w:p w14:paraId="40A522C0" w14:textId="77777777" w:rsidR="00090873" w:rsidRPr="00392F9B" w:rsidRDefault="00090873" w:rsidP="00B367D1">
            <w:pPr>
              <w:spacing w:line="240" w:lineRule="auto"/>
              <w:outlineLvl w:val="0"/>
              <w:rPr>
                <w:b/>
                <w:bCs/>
                <w:lang w:eastAsia="ru-RU"/>
              </w:rPr>
            </w:pPr>
          </w:p>
        </w:tc>
      </w:tr>
      <w:tr w:rsidR="0030778C" w:rsidRPr="0030778C" w14:paraId="51C3DCF7" w14:textId="77777777" w:rsidTr="00B367D1">
        <w:trPr>
          <w:trHeight w:val="508"/>
        </w:trPr>
        <w:tc>
          <w:tcPr>
            <w:tcW w:w="1315" w:type="dxa"/>
            <w:vMerge/>
          </w:tcPr>
          <w:p w14:paraId="2F2B1836" w14:textId="77777777" w:rsidR="00090873" w:rsidRPr="0030778C" w:rsidRDefault="00090873" w:rsidP="00B367D1">
            <w:pPr>
              <w:spacing w:line="480" w:lineRule="auto"/>
              <w:outlineLvl w:val="0"/>
              <w:rPr>
                <w:lang w:eastAsia="ru-RU"/>
              </w:rPr>
            </w:pPr>
          </w:p>
        </w:tc>
        <w:tc>
          <w:tcPr>
            <w:tcW w:w="750" w:type="dxa"/>
          </w:tcPr>
          <w:p w14:paraId="234CA38A" w14:textId="77777777" w:rsidR="00090873" w:rsidRPr="00E16DBF" w:rsidRDefault="00090873" w:rsidP="00B367D1">
            <w:pPr>
              <w:spacing w:line="480" w:lineRule="auto"/>
              <w:outlineLvl w:val="0"/>
            </w:pPr>
            <w:r w:rsidRPr="00392F9B">
              <w:rPr>
                <w:rFonts w:cs="Calibri"/>
                <w:b/>
                <w:lang w:eastAsia="ru-RU"/>
              </w:rPr>
              <w:t>rho</w:t>
            </w:r>
          </w:p>
        </w:tc>
        <w:tc>
          <w:tcPr>
            <w:tcW w:w="630" w:type="dxa"/>
          </w:tcPr>
          <w:p w14:paraId="4E2AA964" w14:textId="77777777" w:rsidR="00090873" w:rsidRPr="0030778C" w:rsidRDefault="00090873" w:rsidP="00B367D1">
            <w:pPr>
              <w:spacing w:line="480" w:lineRule="auto"/>
              <w:outlineLvl w:val="0"/>
            </w:pPr>
            <w:r w:rsidRPr="00563329">
              <w:t>p</w:t>
            </w:r>
          </w:p>
        </w:tc>
        <w:tc>
          <w:tcPr>
            <w:tcW w:w="720" w:type="dxa"/>
          </w:tcPr>
          <w:p w14:paraId="55B14D60" w14:textId="77777777" w:rsidR="00090873" w:rsidRPr="00E16DBF" w:rsidRDefault="00090873" w:rsidP="00B367D1">
            <w:pPr>
              <w:spacing w:line="480" w:lineRule="auto"/>
              <w:outlineLvl w:val="0"/>
            </w:pPr>
            <w:r w:rsidRPr="00392F9B">
              <w:rPr>
                <w:rFonts w:cs="Calibri"/>
                <w:b/>
                <w:lang w:eastAsia="ru-RU"/>
              </w:rPr>
              <w:t xml:space="preserve">FDR </w:t>
            </w:r>
            <w:proofErr w:type="spellStart"/>
            <w:r w:rsidRPr="00392F9B">
              <w:rPr>
                <w:rFonts w:cs="Calibri"/>
                <w:b/>
                <w:lang w:eastAsia="ru-RU"/>
              </w:rPr>
              <w:t>corr.</w:t>
            </w:r>
            <w:r w:rsidRPr="00392F9B">
              <w:rPr>
                <w:rFonts w:cs="Calibri"/>
                <w:b/>
                <w:vertAlign w:val="superscript"/>
                <w:lang w:eastAsia="ru-RU"/>
              </w:rPr>
              <w:t>c</w:t>
            </w:r>
            <w:proofErr w:type="spellEnd"/>
          </w:p>
        </w:tc>
        <w:tc>
          <w:tcPr>
            <w:tcW w:w="720" w:type="dxa"/>
          </w:tcPr>
          <w:p w14:paraId="0DF232DF" w14:textId="77777777" w:rsidR="00090873" w:rsidRPr="00E16DBF" w:rsidRDefault="00090873" w:rsidP="00B367D1">
            <w:pPr>
              <w:spacing w:line="480" w:lineRule="auto"/>
              <w:outlineLvl w:val="0"/>
            </w:pPr>
            <w:r w:rsidRPr="00392F9B">
              <w:rPr>
                <w:rFonts w:cs="Calibri"/>
                <w:b/>
                <w:lang w:eastAsia="ru-RU"/>
              </w:rPr>
              <w:t>rho</w:t>
            </w:r>
          </w:p>
        </w:tc>
        <w:tc>
          <w:tcPr>
            <w:tcW w:w="630" w:type="dxa"/>
          </w:tcPr>
          <w:p w14:paraId="1F964412" w14:textId="77777777" w:rsidR="00090873" w:rsidRPr="0030778C" w:rsidRDefault="00090873" w:rsidP="00B367D1">
            <w:pPr>
              <w:spacing w:line="480" w:lineRule="auto"/>
              <w:outlineLvl w:val="0"/>
            </w:pPr>
            <w:r w:rsidRPr="00563329">
              <w:t>p</w:t>
            </w:r>
          </w:p>
        </w:tc>
        <w:tc>
          <w:tcPr>
            <w:tcW w:w="810" w:type="dxa"/>
          </w:tcPr>
          <w:p w14:paraId="62BE1CB6" w14:textId="77777777" w:rsidR="00090873" w:rsidRPr="00E16DBF" w:rsidRDefault="00090873" w:rsidP="00B367D1">
            <w:pPr>
              <w:spacing w:line="480" w:lineRule="auto"/>
              <w:outlineLvl w:val="0"/>
            </w:pPr>
            <w:r w:rsidRPr="00392F9B">
              <w:rPr>
                <w:rFonts w:cs="Calibri"/>
                <w:b/>
                <w:lang w:eastAsia="ru-RU"/>
              </w:rPr>
              <w:t>FDR corr.</w:t>
            </w:r>
          </w:p>
        </w:tc>
        <w:tc>
          <w:tcPr>
            <w:tcW w:w="720" w:type="dxa"/>
          </w:tcPr>
          <w:p w14:paraId="32605878" w14:textId="77777777" w:rsidR="00090873" w:rsidRPr="00392F9B" w:rsidRDefault="00090873" w:rsidP="00B367D1">
            <w:pPr>
              <w:spacing w:line="480" w:lineRule="auto"/>
              <w:outlineLvl w:val="0"/>
              <w:rPr>
                <w:rFonts w:cs="Arial"/>
                <w:lang w:eastAsia="ru-RU"/>
              </w:rPr>
            </w:pPr>
            <w:r w:rsidRPr="00392F9B">
              <w:rPr>
                <w:rFonts w:cs="Calibri"/>
                <w:b/>
                <w:lang w:eastAsia="ru-RU"/>
              </w:rPr>
              <w:t>rho</w:t>
            </w:r>
          </w:p>
        </w:tc>
        <w:tc>
          <w:tcPr>
            <w:tcW w:w="630" w:type="dxa"/>
          </w:tcPr>
          <w:p w14:paraId="352ED214" w14:textId="77777777" w:rsidR="00090873" w:rsidRPr="00392F9B" w:rsidRDefault="00090873" w:rsidP="00B367D1">
            <w:pPr>
              <w:spacing w:line="480" w:lineRule="auto"/>
              <w:outlineLvl w:val="0"/>
              <w:rPr>
                <w:rFonts w:cs="Arial"/>
                <w:lang w:eastAsia="ru-RU"/>
              </w:rPr>
            </w:pPr>
            <w:r w:rsidRPr="00E16DBF">
              <w:t>p</w:t>
            </w:r>
          </w:p>
        </w:tc>
        <w:tc>
          <w:tcPr>
            <w:tcW w:w="810" w:type="dxa"/>
          </w:tcPr>
          <w:p w14:paraId="603E24FA" w14:textId="77777777" w:rsidR="00090873" w:rsidRPr="00392F9B" w:rsidRDefault="00090873" w:rsidP="00B367D1">
            <w:pPr>
              <w:spacing w:line="480" w:lineRule="auto"/>
              <w:outlineLvl w:val="0"/>
              <w:rPr>
                <w:rFonts w:cs="Arial"/>
                <w:lang w:eastAsia="ru-RU"/>
              </w:rPr>
            </w:pPr>
            <w:r w:rsidRPr="00392F9B">
              <w:rPr>
                <w:rFonts w:cs="Calibri"/>
                <w:b/>
                <w:lang w:eastAsia="ru-RU"/>
              </w:rPr>
              <w:t>FDR corr.</w:t>
            </w:r>
          </w:p>
        </w:tc>
        <w:tc>
          <w:tcPr>
            <w:tcW w:w="720" w:type="dxa"/>
          </w:tcPr>
          <w:p w14:paraId="4B1D713F" w14:textId="77777777" w:rsidR="00090873" w:rsidRPr="00392F9B" w:rsidRDefault="00090873" w:rsidP="00B367D1">
            <w:pPr>
              <w:spacing w:line="480" w:lineRule="auto"/>
              <w:outlineLvl w:val="0"/>
              <w:rPr>
                <w:rFonts w:cs="Arial"/>
                <w:lang w:eastAsia="ru-RU"/>
              </w:rPr>
            </w:pPr>
            <w:r w:rsidRPr="00392F9B">
              <w:rPr>
                <w:rFonts w:cs="Calibri"/>
                <w:b/>
                <w:lang w:eastAsia="ru-RU"/>
              </w:rPr>
              <w:t>rho</w:t>
            </w:r>
          </w:p>
        </w:tc>
        <w:tc>
          <w:tcPr>
            <w:tcW w:w="720" w:type="dxa"/>
          </w:tcPr>
          <w:p w14:paraId="438E6357" w14:textId="77777777" w:rsidR="00090873" w:rsidRPr="00392F9B" w:rsidRDefault="00090873" w:rsidP="00B367D1">
            <w:pPr>
              <w:spacing w:line="480" w:lineRule="auto"/>
              <w:outlineLvl w:val="0"/>
              <w:rPr>
                <w:rFonts w:cs="Arial"/>
                <w:lang w:eastAsia="ru-RU"/>
              </w:rPr>
            </w:pPr>
            <w:r w:rsidRPr="00E16DBF">
              <w:t>p</w:t>
            </w:r>
          </w:p>
        </w:tc>
        <w:tc>
          <w:tcPr>
            <w:tcW w:w="810" w:type="dxa"/>
          </w:tcPr>
          <w:p w14:paraId="4885D832" w14:textId="77777777" w:rsidR="00090873" w:rsidRPr="00392F9B" w:rsidRDefault="00090873" w:rsidP="00B367D1">
            <w:pPr>
              <w:spacing w:line="480" w:lineRule="auto"/>
              <w:outlineLvl w:val="0"/>
              <w:rPr>
                <w:rFonts w:cs="Arial"/>
                <w:lang w:eastAsia="ru-RU"/>
              </w:rPr>
            </w:pPr>
            <w:r w:rsidRPr="00392F9B">
              <w:rPr>
                <w:rFonts w:cs="Calibri"/>
                <w:b/>
                <w:lang w:eastAsia="ru-RU"/>
              </w:rPr>
              <w:t>FDR corr.</w:t>
            </w:r>
            <w:r w:rsidRPr="00E16DBF" w:rsidDel="00EB2C00">
              <w:rPr>
                <w:highlight w:val="yellow"/>
              </w:rPr>
              <w:t xml:space="preserve"> </w:t>
            </w:r>
          </w:p>
        </w:tc>
      </w:tr>
      <w:tr w:rsidR="0030778C" w:rsidRPr="0030778C" w14:paraId="4B5BDA5E" w14:textId="77777777" w:rsidTr="00B367D1">
        <w:trPr>
          <w:trHeight w:val="604"/>
        </w:trPr>
        <w:tc>
          <w:tcPr>
            <w:tcW w:w="1315" w:type="dxa"/>
          </w:tcPr>
          <w:p w14:paraId="6200D1A9" w14:textId="77777777" w:rsidR="00090873" w:rsidRPr="00E16DBF" w:rsidRDefault="00090873" w:rsidP="00B367D1">
            <w:pPr>
              <w:spacing w:line="480" w:lineRule="auto"/>
              <w:outlineLvl w:val="0"/>
              <w:rPr>
                <w:lang w:eastAsia="ru-RU"/>
              </w:rPr>
            </w:pPr>
            <w:r w:rsidRPr="00392F9B">
              <w:rPr>
                <w:rFonts w:cs="Calibri"/>
                <w:lang w:eastAsia="ru-RU"/>
              </w:rPr>
              <w:t>Age of onset</w:t>
            </w:r>
          </w:p>
        </w:tc>
        <w:tc>
          <w:tcPr>
            <w:tcW w:w="750" w:type="dxa"/>
            <w:vAlign w:val="center"/>
          </w:tcPr>
          <w:p w14:paraId="547829BE" w14:textId="77777777" w:rsidR="00090873" w:rsidRPr="00392F9B" w:rsidRDefault="00090873" w:rsidP="00B367D1">
            <w:pPr>
              <w:autoSpaceDE w:val="0"/>
              <w:autoSpaceDN w:val="0"/>
              <w:adjustRightInd w:val="0"/>
              <w:spacing w:after="0" w:line="480" w:lineRule="auto"/>
              <w:jc w:val="center"/>
              <w:rPr>
                <w:rFonts w:cs="Arial"/>
                <w:sz w:val="18"/>
                <w:szCs w:val="18"/>
                <w:lang w:val="ru-RU" w:eastAsia="ru-RU"/>
              </w:rPr>
            </w:pPr>
            <w:r w:rsidRPr="00392F9B">
              <w:rPr>
                <w:rFonts w:cs="Arial"/>
                <w:sz w:val="18"/>
                <w:szCs w:val="18"/>
                <w:lang w:val="ru-RU" w:eastAsia="ru-RU"/>
              </w:rPr>
              <w:t>-0.355</w:t>
            </w:r>
          </w:p>
        </w:tc>
        <w:tc>
          <w:tcPr>
            <w:tcW w:w="630" w:type="dxa"/>
            <w:vAlign w:val="center"/>
          </w:tcPr>
          <w:p w14:paraId="20E646B3" w14:textId="77777777" w:rsidR="00090873" w:rsidRPr="00392F9B" w:rsidRDefault="00090873" w:rsidP="00B367D1">
            <w:pPr>
              <w:autoSpaceDE w:val="0"/>
              <w:autoSpaceDN w:val="0"/>
              <w:adjustRightInd w:val="0"/>
              <w:spacing w:after="0" w:line="480" w:lineRule="auto"/>
              <w:jc w:val="center"/>
              <w:rPr>
                <w:rFonts w:cs="Arial"/>
                <w:sz w:val="18"/>
                <w:szCs w:val="18"/>
                <w:lang w:val="ru-RU" w:eastAsia="ru-RU"/>
              </w:rPr>
            </w:pPr>
            <w:r w:rsidRPr="00392F9B">
              <w:rPr>
                <w:rFonts w:cs="Arial"/>
                <w:sz w:val="18"/>
                <w:szCs w:val="18"/>
                <w:lang w:val="ru-RU" w:eastAsia="ru-RU"/>
              </w:rPr>
              <w:t>0.114</w:t>
            </w:r>
          </w:p>
        </w:tc>
        <w:tc>
          <w:tcPr>
            <w:tcW w:w="720" w:type="dxa"/>
            <w:vAlign w:val="center"/>
          </w:tcPr>
          <w:p w14:paraId="3D33115A" w14:textId="77777777" w:rsidR="00090873" w:rsidRPr="00392F9B" w:rsidRDefault="00090873" w:rsidP="00B367D1">
            <w:pPr>
              <w:autoSpaceDE w:val="0"/>
              <w:autoSpaceDN w:val="0"/>
              <w:adjustRightInd w:val="0"/>
              <w:spacing w:after="0" w:line="480" w:lineRule="auto"/>
              <w:jc w:val="center"/>
              <w:rPr>
                <w:rFonts w:cs="Arial"/>
                <w:sz w:val="18"/>
                <w:szCs w:val="18"/>
                <w:lang w:val="ru-RU" w:eastAsia="ru-RU"/>
              </w:rPr>
            </w:pPr>
            <w:r w:rsidRPr="00392F9B">
              <w:rPr>
                <w:rFonts w:cs="Arial"/>
                <w:sz w:val="18"/>
                <w:szCs w:val="18"/>
                <w:lang w:val="ru-RU" w:eastAsia="ru-RU"/>
              </w:rPr>
              <w:t>0.269</w:t>
            </w:r>
          </w:p>
        </w:tc>
        <w:tc>
          <w:tcPr>
            <w:tcW w:w="720" w:type="dxa"/>
            <w:vAlign w:val="center"/>
          </w:tcPr>
          <w:p w14:paraId="6B2D78BE" w14:textId="77777777" w:rsidR="00090873" w:rsidRPr="00392F9B" w:rsidRDefault="00090873" w:rsidP="00B367D1">
            <w:pPr>
              <w:autoSpaceDE w:val="0"/>
              <w:autoSpaceDN w:val="0"/>
              <w:adjustRightInd w:val="0"/>
              <w:spacing w:after="0" w:line="480" w:lineRule="auto"/>
              <w:jc w:val="center"/>
              <w:rPr>
                <w:rFonts w:cs="Arial"/>
                <w:sz w:val="18"/>
                <w:szCs w:val="18"/>
                <w:lang w:val="ru-RU" w:eastAsia="ru-RU"/>
              </w:rPr>
            </w:pPr>
            <w:r w:rsidRPr="00392F9B">
              <w:rPr>
                <w:rFonts w:cs="Arial"/>
                <w:sz w:val="18"/>
                <w:szCs w:val="18"/>
                <w:lang w:val="ru-RU" w:eastAsia="ru-RU"/>
              </w:rPr>
              <w:t>-0.196</w:t>
            </w:r>
          </w:p>
        </w:tc>
        <w:tc>
          <w:tcPr>
            <w:tcW w:w="630" w:type="dxa"/>
            <w:vAlign w:val="center"/>
          </w:tcPr>
          <w:p w14:paraId="4A7E0310" w14:textId="77777777" w:rsidR="00090873" w:rsidRPr="00392F9B" w:rsidRDefault="00090873" w:rsidP="00B367D1">
            <w:pPr>
              <w:autoSpaceDE w:val="0"/>
              <w:autoSpaceDN w:val="0"/>
              <w:adjustRightInd w:val="0"/>
              <w:spacing w:after="0" w:line="480" w:lineRule="auto"/>
              <w:jc w:val="center"/>
              <w:rPr>
                <w:rFonts w:cs="Arial"/>
                <w:sz w:val="18"/>
                <w:szCs w:val="18"/>
                <w:lang w:val="ru-RU" w:eastAsia="ru-RU"/>
              </w:rPr>
            </w:pPr>
            <w:r w:rsidRPr="00392F9B">
              <w:rPr>
                <w:rFonts w:cs="Arial"/>
                <w:sz w:val="18"/>
                <w:szCs w:val="18"/>
                <w:lang w:val="ru-RU" w:eastAsia="ru-RU"/>
              </w:rPr>
              <w:t>0.393</w:t>
            </w:r>
          </w:p>
        </w:tc>
        <w:tc>
          <w:tcPr>
            <w:tcW w:w="810" w:type="dxa"/>
            <w:vAlign w:val="center"/>
          </w:tcPr>
          <w:p w14:paraId="5F486855" w14:textId="77777777" w:rsidR="00090873" w:rsidRPr="00392F9B" w:rsidRDefault="00090873" w:rsidP="00B367D1">
            <w:pPr>
              <w:autoSpaceDE w:val="0"/>
              <w:autoSpaceDN w:val="0"/>
              <w:adjustRightInd w:val="0"/>
              <w:spacing w:after="0" w:line="480" w:lineRule="auto"/>
              <w:jc w:val="center"/>
              <w:rPr>
                <w:rFonts w:cs="Arial"/>
                <w:sz w:val="18"/>
                <w:szCs w:val="18"/>
                <w:lang w:val="ru-RU" w:eastAsia="ru-RU"/>
              </w:rPr>
            </w:pPr>
            <w:r w:rsidRPr="00392F9B">
              <w:rPr>
                <w:rFonts w:cs="Arial"/>
                <w:sz w:val="18"/>
                <w:szCs w:val="18"/>
                <w:lang w:val="ru-RU" w:eastAsia="ru-RU"/>
              </w:rPr>
              <w:t>0.577</w:t>
            </w:r>
          </w:p>
        </w:tc>
        <w:tc>
          <w:tcPr>
            <w:tcW w:w="720" w:type="dxa"/>
            <w:vAlign w:val="center"/>
          </w:tcPr>
          <w:p w14:paraId="77D777D1" w14:textId="77777777" w:rsidR="00090873" w:rsidRPr="00392F9B" w:rsidRDefault="00090873" w:rsidP="00B367D1">
            <w:pPr>
              <w:autoSpaceDE w:val="0"/>
              <w:autoSpaceDN w:val="0"/>
              <w:adjustRightInd w:val="0"/>
              <w:spacing w:after="0" w:line="480" w:lineRule="auto"/>
              <w:jc w:val="center"/>
              <w:rPr>
                <w:rFonts w:cs="Arial"/>
                <w:sz w:val="18"/>
                <w:szCs w:val="18"/>
                <w:lang w:val="ru-RU" w:eastAsia="ru-RU"/>
              </w:rPr>
            </w:pPr>
            <w:r w:rsidRPr="00392F9B">
              <w:rPr>
                <w:rFonts w:cs="Arial"/>
                <w:sz w:val="18"/>
                <w:szCs w:val="18"/>
                <w:lang w:val="ru-RU" w:eastAsia="ru-RU"/>
              </w:rPr>
              <w:t>-0.344</w:t>
            </w:r>
          </w:p>
        </w:tc>
        <w:tc>
          <w:tcPr>
            <w:tcW w:w="630" w:type="dxa"/>
            <w:vAlign w:val="center"/>
          </w:tcPr>
          <w:p w14:paraId="201C7F32" w14:textId="77777777" w:rsidR="00090873" w:rsidRPr="00392F9B" w:rsidRDefault="00090873" w:rsidP="00B367D1">
            <w:pPr>
              <w:autoSpaceDE w:val="0"/>
              <w:autoSpaceDN w:val="0"/>
              <w:adjustRightInd w:val="0"/>
              <w:spacing w:after="0" w:line="480" w:lineRule="auto"/>
              <w:jc w:val="center"/>
              <w:rPr>
                <w:rFonts w:cs="Arial"/>
                <w:sz w:val="18"/>
                <w:szCs w:val="18"/>
                <w:lang w:val="ru-RU" w:eastAsia="ru-RU"/>
              </w:rPr>
            </w:pPr>
            <w:r w:rsidRPr="00392F9B">
              <w:rPr>
                <w:rFonts w:cs="Arial"/>
                <w:sz w:val="18"/>
                <w:szCs w:val="18"/>
                <w:lang w:val="ru-RU" w:eastAsia="ru-RU"/>
              </w:rPr>
              <w:t>0.127</w:t>
            </w:r>
          </w:p>
        </w:tc>
        <w:tc>
          <w:tcPr>
            <w:tcW w:w="810" w:type="dxa"/>
            <w:vAlign w:val="center"/>
          </w:tcPr>
          <w:p w14:paraId="004854CB" w14:textId="77777777" w:rsidR="00090873" w:rsidRPr="00392F9B" w:rsidRDefault="00090873" w:rsidP="00B367D1">
            <w:pPr>
              <w:autoSpaceDE w:val="0"/>
              <w:autoSpaceDN w:val="0"/>
              <w:adjustRightInd w:val="0"/>
              <w:spacing w:after="0" w:line="480" w:lineRule="auto"/>
              <w:jc w:val="center"/>
              <w:rPr>
                <w:rFonts w:cs="Arial"/>
                <w:sz w:val="18"/>
                <w:szCs w:val="18"/>
                <w:lang w:val="ru-RU" w:eastAsia="ru-RU"/>
              </w:rPr>
            </w:pPr>
            <w:r w:rsidRPr="00392F9B">
              <w:rPr>
                <w:rFonts w:cs="Arial"/>
                <w:sz w:val="18"/>
                <w:szCs w:val="18"/>
                <w:lang w:val="ru-RU" w:eastAsia="ru-RU"/>
              </w:rPr>
              <w:t>0.282</w:t>
            </w:r>
          </w:p>
        </w:tc>
        <w:tc>
          <w:tcPr>
            <w:tcW w:w="720" w:type="dxa"/>
            <w:vAlign w:val="center"/>
          </w:tcPr>
          <w:p w14:paraId="71E9A8FD" w14:textId="77777777" w:rsidR="00090873" w:rsidRPr="00392F9B" w:rsidRDefault="00090873" w:rsidP="00B367D1">
            <w:pPr>
              <w:autoSpaceDE w:val="0"/>
              <w:autoSpaceDN w:val="0"/>
              <w:adjustRightInd w:val="0"/>
              <w:spacing w:after="0" w:line="480" w:lineRule="auto"/>
              <w:jc w:val="center"/>
              <w:rPr>
                <w:rFonts w:cs="Arial"/>
                <w:sz w:val="18"/>
                <w:szCs w:val="18"/>
                <w:lang w:val="ru-RU" w:eastAsia="ru-RU"/>
              </w:rPr>
            </w:pPr>
            <w:r w:rsidRPr="00392F9B">
              <w:rPr>
                <w:rFonts w:cs="Arial"/>
                <w:sz w:val="18"/>
                <w:szCs w:val="18"/>
                <w:lang w:val="ru-RU" w:eastAsia="ru-RU"/>
              </w:rPr>
              <w:t>-0.572</w:t>
            </w:r>
          </w:p>
        </w:tc>
        <w:tc>
          <w:tcPr>
            <w:tcW w:w="720" w:type="dxa"/>
            <w:vAlign w:val="center"/>
          </w:tcPr>
          <w:p w14:paraId="2C04E96C" w14:textId="77777777" w:rsidR="00090873" w:rsidRPr="00392F9B" w:rsidRDefault="00090873" w:rsidP="00B367D1">
            <w:pPr>
              <w:autoSpaceDE w:val="0"/>
              <w:autoSpaceDN w:val="0"/>
              <w:adjustRightInd w:val="0"/>
              <w:spacing w:after="0" w:line="480" w:lineRule="auto"/>
              <w:jc w:val="center"/>
              <w:rPr>
                <w:rFonts w:cs="Arial"/>
                <w:sz w:val="18"/>
                <w:szCs w:val="18"/>
                <w:lang w:val="ru-RU" w:eastAsia="ru-RU"/>
              </w:rPr>
            </w:pPr>
            <w:r w:rsidRPr="00392F9B">
              <w:rPr>
                <w:rFonts w:cs="Arial"/>
                <w:sz w:val="18"/>
                <w:szCs w:val="18"/>
                <w:lang w:val="ru-RU" w:eastAsia="ru-RU"/>
              </w:rPr>
              <w:t>0.007</w:t>
            </w:r>
          </w:p>
        </w:tc>
        <w:tc>
          <w:tcPr>
            <w:tcW w:w="810" w:type="dxa"/>
            <w:vAlign w:val="center"/>
          </w:tcPr>
          <w:p w14:paraId="537BB1AB" w14:textId="77777777" w:rsidR="00090873" w:rsidRPr="00392F9B" w:rsidRDefault="00090873" w:rsidP="00B367D1">
            <w:pPr>
              <w:autoSpaceDE w:val="0"/>
              <w:autoSpaceDN w:val="0"/>
              <w:adjustRightInd w:val="0"/>
              <w:spacing w:after="0" w:line="480" w:lineRule="auto"/>
              <w:jc w:val="center"/>
              <w:rPr>
                <w:rFonts w:cs="Arial"/>
                <w:b/>
                <w:sz w:val="18"/>
                <w:szCs w:val="18"/>
                <w:lang w:val="ru-RU" w:eastAsia="ru-RU"/>
              </w:rPr>
            </w:pPr>
            <w:r w:rsidRPr="00392F9B">
              <w:rPr>
                <w:rFonts w:cs="Arial"/>
                <w:b/>
                <w:sz w:val="18"/>
                <w:szCs w:val="18"/>
                <w:lang w:val="ru-RU" w:eastAsia="ru-RU"/>
              </w:rPr>
              <w:t>0.049</w:t>
            </w:r>
          </w:p>
        </w:tc>
      </w:tr>
      <w:tr w:rsidR="0030778C" w:rsidRPr="0030778C" w14:paraId="0FEFB7AF" w14:textId="77777777" w:rsidTr="00B367D1">
        <w:trPr>
          <w:trHeight w:val="1022"/>
        </w:trPr>
        <w:tc>
          <w:tcPr>
            <w:tcW w:w="1315" w:type="dxa"/>
          </w:tcPr>
          <w:p w14:paraId="1DD51B8C" w14:textId="77777777" w:rsidR="00090873" w:rsidRPr="00392F9B" w:rsidRDefault="00090873" w:rsidP="00B367D1">
            <w:pPr>
              <w:spacing w:line="480" w:lineRule="auto"/>
              <w:outlineLvl w:val="0"/>
              <w:rPr>
                <w:rFonts w:cs="Calibri"/>
                <w:lang w:val="ru-RU" w:eastAsia="ru-RU"/>
              </w:rPr>
            </w:pPr>
            <w:r w:rsidRPr="0030778C">
              <w:t>Illness duration</w:t>
            </w:r>
          </w:p>
        </w:tc>
        <w:tc>
          <w:tcPr>
            <w:tcW w:w="750" w:type="dxa"/>
            <w:vAlign w:val="center"/>
          </w:tcPr>
          <w:p w14:paraId="138E83B5" w14:textId="77777777" w:rsidR="00090873" w:rsidRPr="00392F9B" w:rsidRDefault="00090873" w:rsidP="00B367D1">
            <w:pPr>
              <w:autoSpaceDE w:val="0"/>
              <w:autoSpaceDN w:val="0"/>
              <w:adjustRightInd w:val="0"/>
              <w:spacing w:after="0" w:line="480" w:lineRule="auto"/>
              <w:jc w:val="center"/>
              <w:rPr>
                <w:rFonts w:cs="Arial"/>
                <w:sz w:val="18"/>
                <w:szCs w:val="18"/>
                <w:lang w:val="ru-RU" w:eastAsia="ru-RU"/>
              </w:rPr>
            </w:pPr>
            <w:r w:rsidRPr="00392F9B">
              <w:rPr>
                <w:rFonts w:cs="Arial"/>
                <w:sz w:val="18"/>
                <w:szCs w:val="18"/>
                <w:lang w:val="ru-RU" w:eastAsia="ru-RU"/>
              </w:rPr>
              <w:t>0.438</w:t>
            </w:r>
          </w:p>
        </w:tc>
        <w:tc>
          <w:tcPr>
            <w:tcW w:w="630" w:type="dxa"/>
            <w:vAlign w:val="center"/>
          </w:tcPr>
          <w:p w14:paraId="5D5F72EB" w14:textId="77777777" w:rsidR="00090873" w:rsidRPr="00392F9B" w:rsidRDefault="00090873" w:rsidP="00B367D1">
            <w:pPr>
              <w:autoSpaceDE w:val="0"/>
              <w:autoSpaceDN w:val="0"/>
              <w:adjustRightInd w:val="0"/>
              <w:spacing w:after="0" w:line="480" w:lineRule="auto"/>
              <w:jc w:val="center"/>
              <w:rPr>
                <w:rFonts w:cs="Arial"/>
                <w:i/>
                <w:sz w:val="18"/>
                <w:szCs w:val="18"/>
                <w:lang w:val="ru-RU" w:eastAsia="ru-RU"/>
              </w:rPr>
            </w:pPr>
            <w:r w:rsidRPr="00392F9B">
              <w:rPr>
                <w:rFonts w:cs="Arial"/>
                <w:i/>
                <w:sz w:val="18"/>
                <w:szCs w:val="18"/>
                <w:lang w:val="ru-RU" w:eastAsia="ru-RU"/>
              </w:rPr>
              <w:t>0.047</w:t>
            </w:r>
          </w:p>
        </w:tc>
        <w:tc>
          <w:tcPr>
            <w:tcW w:w="720" w:type="dxa"/>
            <w:vAlign w:val="center"/>
          </w:tcPr>
          <w:p w14:paraId="31C89C1B" w14:textId="77777777" w:rsidR="00090873" w:rsidRPr="00392F9B" w:rsidRDefault="00090873" w:rsidP="00B367D1">
            <w:pPr>
              <w:autoSpaceDE w:val="0"/>
              <w:autoSpaceDN w:val="0"/>
              <w:adjustRightInd w:val="0"/>
              <w:spacing w:after="0" w:line="480" w:lineRule="auto"/>
              <w:jc w:val="center"/>
              <w:rPr>
                <w:rFonts w:cs="Arial"/>
                <w:sz w:val="18"/>
                <w:szCs w:val="18"/>
                <w:lang w:val="ru-RU" w:eastAsia="ru-RU"/>
              </w:rPr>
            </w:pPr>
            <w:r w:rsidRPr="00392F9B">
              <w:rPr>
                <w:rFonts w:cs="Arial"/>
                <w:sz w:val="18"/>
                <w:szCs w:val="18"/>
                <w:lang w:val="ru-RU" w:eastAsia="ru-RU"/>
              </w:rPr>
              <w:t>0.179</w:t>
            </w:r>
          </w:p>
        </w:tc>
        <w:tc>
          <w:tcPr>
            <w:tcW w:w="720" w:type="dxa"/>
            <w:vAlign w:val="center"/>
          </w:tcPr>
          <w:p w14:paraId="78197F83" w14:textId="77777777" w:rsidR="00090873" w:rsidRPr="00392F9B" w:rsidRDefault="00090873" w:rsidP="00B367D1">
            <w:pPr>
              <w:autoSpaceDE w:val="0"/>
              <w:autoSpaceDN w:val="0"/>
              <w:adjustRightInd w:val="0"/>
              <w:spacing w:after="0" w:line="480" w:lineRule="auto"/>
              <w:jc w:val="center"/>
              <w:rPr>
                <w:rFonts w:cs="Arial"/>
                <w:sz w:val="18"/>
                <w:szCs w:val="18"/>
                <w:lang w:val="ru-RU" w:eastAsia="ru-RU"/>
              </w:rPr>
            </w:pPr>
            <w:r w:rsidRPr="00392F9B">
              <w:rPr>
                <w:rFonts w:cs="Arial"/>
                <w:sz w:val="18"/>
                <w:szCs w:val="18"/>
                <w:lang w:val="ru-RU" w:eastAsia="ru-RU"/>
              </w:rPr>
              <w:t>0.278</w:t>
            </w:r>
          </w:p>
        </w:tc>
        <w:tc>
          <w:tcPr>
            <w:tcW w:w="630" w:type="dxa"/>
            <w:vAlign w:val="center"/>
          </w:tcPr>
          <w:p w14:paraId="053DBE47" w14:textId="77777777" w:rsidR="00090873" w:rsidRPr="00392F9B" w:rsidRDefault="00090873" w:rsidP="00B367D1">
            <w:pPr>
              <w:autoSpaceDE w:val="0"/>
              <w:autoSpaceDN w:val="0"/>
              <w:adjustRightInd w:val="0"/>
              <w:spacing w:after="0" w:line="480" w:lineRule="auto"/>
              <w:jc w:val="center"/>
              <w:rPr>
                <w:rFonts w:cs="Arial"/>
                <w:sz w:val="18"/>
                <w:szCs w:val="18"/>
                <w:lang w:val="ru-RU" w:eastAsia="ru-RU"/>
              </w:rPr>
            </w:pPr>
            <w:r w:rsidRPr="00392F9B">
              <w:rPr>
                <w:rFonts w:cs="Arial"/>
                <w:sz w:val="18"/>
                <w:szCs w:val="18"/>
                <w:lang w:val="ru-RU" w:eastAsia="ru-RU"/>
              </w:rPr>
              <w:t>0.223</w:t>
            </w:r>
          </w:p>
        </w:tc>
        <w:tc>
          <w:tcPr>
            <w:tcW w:w="810" w:type="dxa"/>
            <w:vAlign w:val="center"/>
          </w:tcPr>
          <w:p w14:paraId="2CB95CAC" w14:textId="77777777" w:rsidR="00090873" w:rsidRPr="00392F9B" w:rsidRDefault="00090873" w:rsidP="00B367D1">
            <w:pPr>
              <w:autoSpaceDE w:val="0"/>
              <w:autoSpaceDN w:val="0"/>
              <w:adjustRightInd w:val="0"/>
              <w:spacing w:after="0" w:line="480" w:lineRule="auto"/>
              <w:jc w:val="center"/>
              <w:rPr>
                <w:rFonts w:cs="Arial"/>
                <w:sz w:val="18"/>
                <w:szCs w:val="18"/>
                <w:lang w:val="ru-RU" w:eastAsia="ru-RU"/>
              </w:rPr>
            </w:pPr>
            <w:r w:rsidRPr="00392F9B">
              <w:rPr>
                <w:rFonts w:cs="Arial"/>
                <w:sz w:val="18"/>
                <w:szCs w:val="18"/>
                <w:lang w:val="ru-RU" w:eastAsia="ru-RU"/>
              </w:rPr>
              <w:t>0.411</w:t>
            </w:r>
          </w:p>
        </w:tc>
        <w:tc>
          <w:tcPr>
            <w:tcW w:w="720" w:type="dxa"/>
            <w:vAlign w:val="center"/>
          </w:tcPr>
          <w:p w14:paraId="5E24F2C5" w14:textId="77777777" w:rsidR="00090873" w:rsidRPr="00392F9B" w:rsidRDefault="00090873" w:rsidP="00B367D1">
            <w:pPr>
              <w:autoSpaceDE w:val="0"/>
              <w:autoSpaceDN w:val="0"/>
              <w:adjustRightInd w:val="0"/>
              <w:spacing w:after="0" w:line="480" w:lineRule="auto"/>
              <w:jc w:val="center"/>
              <w:rPr>
                <w:rFonts w:cs="Arial"/>
                <w:sz w:val="18"/>
                <w:szCs w:val="18"/>
                <w:lang w:val="ru-RU" w:eastAsia="ru-RU"/>
              </w:rPr>
            </w:pPr>
            <w:r w:rsidRPr="00392F9B">
              <w:rPr>
                <w:rFonts w:cs="Arial"/>
                <w:sz w:val="18"/>
                <w:szCs w:val="18"/>
                <w:lang w:val="ru-RU" w:eastAsia="ru-RU"/>
              </w:rPr>
              <w:t>0.382</w:t>
            </w:r>
          </w:p>
        </w:tc>
        <w:tc>
          <w:tcPr>
            <w:tcW w:w="630" w:type="dxa"/>
            <w:vAlign w:val="center"/>
          </w:tcPr>
          <w:p w14:paraId="4A8269ED" w14:textId="77777777" w:rsidR="00090873" w:rsidRPr="00392F9B" w:rsidRDefault="00090873" w:rsidP="00B367D1">
            <w:pPr>
              <w:autoSpaceDE w:val="0"/>
              <w:autoSpaceDN w:val="0"/>
              <w:adjustRightInd w:val="0"/>
              <w:spacing w:after="0" w:line="480" w:lineRule="auto"/>
              <w:jc w:val="center"/>
              <w:rPr>
                <w:rFonts w:cs="Arial"/>
                <w:sz w:val="18"/>
                <w:szCs w:val="18"/>
                <w:lang w:val="ru-RU" w:eastAsia="ru-RU"/>
              </w:rPr>
            </w:pPr>
            <w:r w:rsidRPr="00392F9B">
              <w:rPr>
                <w:rFonts w:cs="Arial"/>
                <w:sz w:val="18"/>
                <w:szCs w:val="18"/>
                <w:lang w:val="ru-RU" w:eastAsia="ru-RU"/>
              </w:rPr>
              <w:t>0.088</w:t>
            </w:r>
          </w:p>
        </w:tc>
        <w:tc>
          <w:tcPr>
            <w:tcW w:w="810" w:type="dxa"/>
            <w:vAlign w:val="center"/>
          </w:tcPr>
          <w:p w14:paraId="08267454" w14:textId="77777777" w:rsidR="00090873" w:rsidRPr="00392F9B" w:rsidRDefault="00090873" w:rsidP="00B367D1">
            <w:pPr>
              <w:autoSpaceDE w:val="0"/>
              <w:autoSpaceDN w:val="0"/>
              <w:adjustRightInd w:val="0"/>
              <w:spacing w:after="0" w:line="480" w:lineRule="auto"/>
              <w:jc w:val="center"/>
              <w:rPr>
                <w:rFonts w:cs="Arial"/>
                <w:sz w:val="18"/>
                <w:szCs w:val="18"/>
                <w:lang w:val="ru-RU" w:eastAsia="ru-RU"/>
              </w:rPr>
            </w:pPr>
            <w:r w:rsidRPr="00392F9B">
              <w:rPr>
                <w:rFonts w:cs="Arial"/>
                <w:sz w:val="18"/>
                <w:szCs w:val="18"/>
                <w:lang w:val="ru-RU" w:eastAsia="ru-RU"/>
              </w:rPr>
              <w:t>0.269</w:t>
            </w:r>
          </w:p>
        </w:tc>
        <w:tc>
          <w:tcPr>
            <w:tcW w:w="720" w:type="dxa"/>
            <w:vAlign w:val="center"/>
          </w:tcPr>
          <w:p w14:paraId="46497C14" w14:textId="77777777" w:rsidR="00090873" w:rsidRPr="00392F9B" w:rsidRDefault="00090873" w:rsidP="00B367D1">
            <w:pPr>
              <w:autoSpaceDE w:val="0"/>
              <w:autoSpaceDN w:val="0"/>
              <w:adjustRightInd w:val="0"/>
              <w:spacing w:after="0" w:line="480" w:lineRule="auto"/>
              <w:jc w:val="center"/>
              <w:rPr>
                <w:rFonts w:cs="Arial"/>
                <w:sz w:val="18"/>
                <w:szCs w:val="18"/>
                <w:lang w:val="ru-RU" w:eastAsia="ru-RU"/>
              </w:rPr>
            </w:pPr>
            <w:r w:rsidRPr="00392F9B">
              <w:rPr>
                <w:rFonts w:cs="Arial"/>
                <w:sz w:val="18"/>
                <w:szCs w:val="18"/>
                <w:lang w:val="ru-RU" w:eastAsia="ru-RU"/>
              </w:rPr>
              <w:t>0.151</w:t>
            </w:r>
          </w:p>
        </w:tc>
        <w:tc>
          <w:tcPr>
            <w:tcW w:w="720" w:type="dxa"/>
            <w:vAlign w:val="center"/>
          </w:tcPr>
          <w:p w14:paraId="0C29E2A3" w14:textId="77777777" w:rsidR="00090873" w:rsidRPr="00392F9B" w:rsidRDefault="00090873" w:rsidP="00B367D1">
            <w:pPr>
              <w:autoSpaceDE w:val="0"/>
              <w:autoSpaceDN w:val="0"/>
              <w:adjustRightInd w:val="0"/>
              <w:spacing w:after="0" w:line="480" w:lineRule="auto"/>
              <w:jc w:val="center"/>
              <w:rPr>
                <w:rFonts w:cs="Arial"/>
                <w:sz w:val="18"/>
                <w:szCs w:val="18"/>
                <w:lang w:val="ru-RU" w:eastAsia="ru-RU"/>
              </w:rPr>
            </w:pPr>
            <w:r w:rsidRPr="00392F9B">
              <w:rPr>
                <w:rFonts w:cs="Arial"/>
                <w:sz w:val="18"/>
                <w:szCs w:val="18"/>
                <w:lang w:val="ru-RU" w:eastAsia="ru-RU"/>
              </w:rPr>
              <w:t>0.515</w:t>
            </w:r>
          </w:p>
        </w:tc>
        <w:tc>
          <w:tcPr>
            <w:tcW w:w="810" w:type="dxa"/>
            <w:vAlign w:val="center"/>
          </w:tcPr>
          <w:p w14:paraId="3DE832C0" w14:textId="77777777" w:rsidR="00090873" w:rsidRPr="00392F9B" w:rsidRDefault="00090873" w:rsidP="00B367D1">
            <w:pPr>
              <w:autoSpaceDE w:val="0"/>
              <w:autoSpaceDN w:val="0"/>
              <w:adjustRightInd w:val="0"/>
              <w:spacing w:after="0" w:line="480" w:lineRule="auto"/>
              <w:jc w:val="center"/>
              <w:rPr>
                <w:rFonts w:cs="Arial"/>
                <w:sz w:val="18"/>
                <w:szCs w:val="18"/>
                <w:lang w:val="ru-RU" w:eastAsia="ru-RU"/>
              </w:rPr>
            </w:pPr>
            <w:r w:rsidRPr="00392F9B">
              <w:rPr>
                <w:rFonts w:cs="Arial"/>
                <w:sz w:val="18"/>
                <w:szCs w:val="18"/>
                <w:lang w:val="ru-RU" w:eastAsia="ru-RU"/>
              </w:rPr>
              <w:t>0.672</w:t>
            </w:r>
          </w:p>
        </w:tc>
      </w:tr>
      <w:tr w:rsidR="0030778C" w:rsidRPr="0030778C" w14:paraId="13705288" w14:textId="77777777" w:rsidTr="00B367D1">
        <w:trPr>
          <w:trHeight w:val="1296"/>
        </w:trPr>
        <w:tc>
          <w:tcPr>
            <w:tcW w:w="9985" w:type="dxa"/>
            <w:gridSpan w:val="13"/>
          </w:tcPr>
          <w:p w14:paraId="7A66766F" w14:textId="77777777" w:rsidR="00090873" w:rsidRPr="0030778C" w:rsidRDefault="00090873" w:rsidP="00B367D1">
            <w:pPr>
              <w:autoSpaceDE w:val="0"/>
              <w:autoSpaceDN w:val="0"/>
              <w:adjustRightInd w:val="0"/>
              <w:spacing w:after="0" w:line="480" w:lineRule="auto"/>
              <w:rPr>
                <w:rFonts w:ascii="AdvTT6780a46b" w:hAnsi="AdvTT6780a46b" w:cs="AdvTT6780a46b"/>
                <w:sz w:val="15"/>
                <w:szCs w:val="15"/>
                <w:lang w:eastAsia="ru-RU"/>
              </w:rPr>
            </w:pPr>
            <w:proofErr w:type="gramStart"/>
            <w:r w:rsidRPr="0030778C">
              <w:rPr>
                <w:rFonts w:ascii="AdvTT6780a46b" w:hAnsi="AdvTT6780a46b" w:cs="AdvTT6780a46b"/>
                <w:sz w:val="15"/>
                <w:szCs w:val="15"/>
                <w:vertAlign w:val="superscript"/>
                <w:lang w:eastAsia="ru-RU"/>
              </w:rPr>
              <w:t>a</w:t>
            </w:r>
            <w:proofErr w:type="gramEnd"/>
            <w:r w:rsidRPr="0030778C">
              <w:rPr>
                <w:rFonts w:ascii="AdvTT6780a46b" w:hAnsi="AdvTT6780a46b" w:cs="AdvTT6780a46b"/>
                <w:sz w:val="15"/>
                <w:szCs w:val="15"/>
                <w:vertAlign w:val="superscript"/>
                <w:lang w:eastAsia="ru-RU"/>
              </w:rPr>
              <w:t xml:space="preserve"> </w:t>
            </w:r>
            <w:r w:rsidRPr="0030778C">
              <w:rPr>
                <w:rFonts w:ascii="AdvTT6780a46b" w:hAnsi="AdvTT6780a46b" w:cs="AdvTT6780a46b"/>
                <w:sz w:val="15"/>
                <w:szCs w:val="15"/>
                <w:lang w:eastAsia="ru-RU"/>
              </w:rPr>
              <w:t>ATR = anterior thalamic radiation</w:t>
            </w:r>
          </w:p>
          <w:p w14:paraId="47DA7390" w14:textId="01776B79" w:rsidR="00090873" w:rsidRPr="00E16DBF" w:rsidRDefault="00090873" w:rsidP="00B367D1">
            <w:pPr>
              <w:autoSpaceDE w:val="0"/>
              <w:autoSpaceDN w:val="0"/>
              <w:adjustRightInd w:val="0"/>
              <w:spacing w:after="0" w:line="480" w:lineRule="auto"/>
              <w:rPr>
                <w:rFonts w:ascii="AdvTT6780a46b" w:hAnsi="AdvTT6780a46b" w:cs="AdvTT6780a46b"/>
                <w:sz w:val="15"/>
                <w:szCs w:val="15"/>
                <w:vertAlign w:val="superscript"/>
                <w:lang w:eastAsia="ru-RU"/>
              </w:rPr>
            </w:pPr>
            <w:r w:rsidRPr="0030778C">
              <w:rPr>
                <w:rFonts w:ascii="AdvTT6780a46b" w:hAnsi="AdvTT6780a46b" w:cs="AdvTT6780a46b"/>
                <w:sz w:val="15"/>
                <w:szCs w:val="15"/>
                <w:vertAlign w:val="superscript"/>
                <w:lang w:eastAsia="ru-RU"/>
              </w:rPr>
              <w:t xml:space="preserve">b </w:t>
            </w:r>
            <w:r w:rsidR="001B6BF4" w:rsidRPr="00392F9B">
              <w:rPr>
                <w:sz w:val="15"/>
                <w:szCs w:val="15"/>
              </w:rPr>
              <w:t xml:space="preserve"> CB</w:t>
            </w:r>
            <w:r w:rsidR="001B6BF4" w:rsidRPr="00E16DBF">
              <w:rPr>
                <w:rFonts w:ascii="AdvTT6780a46b" w:hAnsi="AdvTT6780a46b" w:cs="AdvTT6780a46b"/>
                <w:sz w:val="15"/>
                <w:szCs w:val="15"/>
                <w:lang w:eastAsia="ru-RU"/>
              </w:rPr>
              <w:t xml:space="preserve"> = cingulum</w:t>
            </w:r>
            <w:r w:rsidR="001B6BF4" w:rsidRPr="00563329">
              <w:rPr>
                <w:rFonts w:ascii="AdvTT6780a46b" w:hAnsi="AdvTT6780a46b" w:cs="AdvTT6780a46b"/>
                <w:sz w:val="15"/>
                <w:szCs w:val="15"/>
                <w:lang w:eastAsia="ru-RU"/>
              </w:rPr>
              <w:t xml:space="preserve"> </w:t>
            </w:r>
            <w:r w:rsidR="001B6BF4" w:rsidRPr="00392F9B">
              <w:rPr>
                <w:sz w:val="15"/>
                <w:szCs w:val="15"/>
              </w:rPr>
              <w:t>bundle</w:t>
            </w:r>
          </w:p>
          <w:p w14:paraId="2290433D" w14:textId="77777777" w:rsidR="00090873" w:rsidRPr="0030778C" w:rsidRDefault="00090873" w:rsidP="00B367D1">
            <w:pPr>
              <w:spacing w:line="480" w:lineRule="auto"/>
              <w:outlineLvl w:val="0"/>
              <w:rPr>
                <w:rFonts w:ascii="Times New Roman" w:hAnsi="Times New Roman"/>
                <w:lang w:eastAsia="ru-RU"/>
              </w:rPr>
            </w:pPr>
            <w:r w:rsidRPr="00563329">
              <w:rPr>
                <w:rFonts w:ascii="AdvTT6780a46b" w:hAnsi="AdvTT6780a46b" w:cs="AdvTT6780a46b"/>
                <w:sz w:val="15"/>
                <w:szCs w:val="15"/>
                <w:vertAlign w:val="superscript"/>
                <w:lang w:eastAsia="ru-RU"/>
              </w:rPr>
              <w:t xml:space="preserve">c </w:t>
            </w:r>
            <w:r w:rsidRPr="0030778C">
              <w:rPr>
                <w:rFonts w:ascii="AdvTT6780a46b" w:hAnsi="AdvTT6780a46b" w:cs="AdvTT6780a46b"/>
                <w:sz w:val="15"/>
                <w:szCs w:val="15"/>
                <w:lang w:eastAsia="ru-RU"/>
              </w:rPr>
              <w:t>FDR corrected, q-values &lt; 0.05 are reported in bold characters</w:t>
            </w:r>
          </w:p>
        </w:tc>
      </w:tr>
    </w:tbl>
    <w:p w14:paraId="571AD6F0" w14:textId="77777777" w:rsidR="00090873" w:rsidRPr="0030778C" w:rsidRDefault="00090873" w:rsidP="00090873">
      <w:pPr>
        <w:spacing w:line="480" w:lineRule="auto"/>
        <w:outlineLvl w:val="0"/>
        <w:rPr>
          <w:strike/>
          <w:lang w:eastAsia="ru-RU"/>
        </w:rPr>
      </w:pPr>
    </w:p>
    <w:p w14:paraId="38D8E0E3" w14:textId="77777777" w:rsidR="00D32E41" w:rsidRPr="00392F9B" w:rsidRDefault="00D32E41" w:rsidP="00047835">
      <w:pPr>
        <w:autoSpaceDE w:val="0"/>
        <w:autoSpaceDN w:val="0"/>
        <w:adjustRightInd w:val="0"/>
        <w:spacing w:after="0" w:line="240" w:lineRule="auto"/>
        <w:jc w:val="center"/>
      </w:pPr>
    </w:p>
    <w:p w14:paraId="4D738243" w14:textId="77777777" w:rsidR="00D32E41" w:rsidRPr="00392F9B" w:rsidRDefault="00D32E41" w:rsidP="00047835">
      <w:pPr>
        <w:autoSpaceDE w:val="0"/>
        <w:autoSpaceDN w:val="0"/>
        <w:adjustRightInd w:val="0"/>
        <w:spacing w:after="0" w:line="240" w:lineRule="auto"/>
        <w:jc w:val="center"/>
      </w:pPr>
    </w:p>
    <w:p w14:paraId="6F7351C3" w14:textId="77777777" w:rsidR="00047835" w:rsidRPr="00392F9B" w:rsidRDefault="00047835" w:rsidP="00047835">
      <w:pPr>
        <w:autoSpaceDE w:val="0"/>
        <w:autoSpaceDN w:val="0"/>
        <w:adjustRightInd w:val="0"/>
        <w:spacing w:after="0" w:line="240" w:lineRule="auto"/>
        <w:jc w:val="center"/>
      </w:pPr>
    </w:p>
    <w:tbl>
      <w:tblPr>
        <w:tblW w:w="10068" w:type="dxa"/>
        <w:tblInd w:w="-78" w:type="dxa"/>
        <w:tblLook w:val="0000" w:firstRow="0" w:lastRow="0" w:firstColumn="0" w:lastColumn="0" w:noHBand="0" w:noVBand="0"/>
      </w:tblPr>
      <w:tblGrid>
        <w:gridCol w:w="3948"/>
        <w:gridCol w:w="1260"/>
        <w:gridCol w:w="1530"/>
        <w:gridCol w:w="3330"/>
      </w:tblGrid>
      <w:tr w:rsidR="0030778C" w:rsidRPr="0030778C" w14:paraId="303CEB6E" w14:textId="77777777" w:rsidTr="008F6BFA">
        <w:trPr>
          <w:trHeight w:hRule="exact" w:val="982"/>
        </w:trPr>
        <w:tc>
          <w:tcPr>
            <w:tcW w:w="10068" w:type="dxa"/>
            <w:gridSpan w:val="4"/>
            <w:noWrap/>
          </w:tcPr>
          <w:p w14:paraId="3024C669" w14:textId="77777777" w:rsidR="008F6BFA" w:rsidRPr="00392F9B" w:rsidRDefault="008F6BFA" w:rsidP="002C2EC3">
            <w:pPr>
              <w:autoSpaceDE w:val="0"/>
              <w:autoSpaceDN w:val="0"/>
              <w:adjustRightInd w:val="0"/>
              <w:spacing w:after="0" w:line="240" w:lineRule="auto"/>
              <w:rPr>
                <w:rFonts w:cs="Calibri"/>
                <w:lang w:eastAsia="ru-RU"/>
              </w:rPr>
            </w:pPr>
          </w:p>
          <w:p w14:paraId="0DDC76A6" w14:textId="77777777" w:rsidR="008F6BFA" w:rsidRPr="00392F9B" w:rsidRDefault="008F6BFA" w:rsidP="002C2EC3">
            <w:pPr>
              <w:autoSpaceDE w:val="0"/>
              <w:autoSpaceDN w:val="0"/>
              <w:adjustRightInd w:val="0"/>
              <w:spacing w:after="0" w:line="240" w:lineRule="auto"/>
              <w:rPr>
                <w:rFonts w:cs="Calibri"/>
                <w:lang w:eastAsia="ru-RU"/>
              </w:rPr>
            </w:pPr>
          </w:p>
          <w:p w14:paraId="5DC0833D" w14:textId="77777777" w:rsidR="008F6BFA" w:rsidRPr="00392F9B" w:rsidRDefault="008F6BFA" w:rsidP="008F6BFA">
            <w:pPr>
              <w:spacing w:line="480" w:lineRule="auto"/>
              <w:rPr>
                <w:b/>
                <w:bCs/>
                <w:i/>
                <w:iCs/>
              </w:rPr>
            </w:pPr>
            <w:r w:rsidRPr="00392F9B">
              <w:rPr>
                <w:b/>
                <w:bCs/>
                <w:i/>
                <w:iCs/>
              </w:rPr>
              <w:t>Table S7. Effects of group on mean FA in each tract of interest using SES as a covariate instead of IQ.</w:t>
            </w:r>
          </w:p>
          <w:p w14:paraId="3D779932" w14:textId="77777777" w:rsidR="008F6BFA" w:rsidRPr="00392F9B" w:rsidRDefault="008F6BFA" w:rsidP="002C2EC3">
            <w:pPr>
              <w:autoSpaceDE w:val="0"/>
              <w:autoSpaceDN w:val="0"/>
              <w:adjustRightInd w:val="0"/>
              <w:spacing w:after="0" w:line="240" w:lineRule="auto"/>
              <w:rPr>
                <w:rFonts w:cs="Calibri"/>
                <w:lang w:eastAsia="ru-RU"/>
              </w:rPr>
            </w:pPr>
          </w:p>
        </w:tc>
      </w:tr>
      <w:tr w:rsidR="0030778C" w:rsidRPr="0030778C" w14:paraId="3AFBF7DF" w14:textId="77777777" w:rsidTr="004E74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32"/>
        </w:trPr>
        <w:tc>
          <w:tcPr>
            <w:tcW w:w="3948" w:type="dxa"/>
            <w:noWrap/>
          </w:tcPr>
          <w:p w14:paraId="2C20B3C1" w14:textId="77777777" w:rsidR="008F6BFA" w:rsidRPr="00392F9B" w:rsidRDefault="008F6BFA" w:rsidP="002C2EC3">
            <w:pPr>
              <w:spacing w:line="480" w:lineRule="auto"/>
              <w:jc w:val="center"/>
              <w:rPr>
                <w:b/>
                <w:bCs/>
              </w:rPr>
            </w:pPr>
            <w:r w:rsidRPr="00392F9B">
              <w:rPr>
                <w:b/>
                <w:bCs/>
              </w:rPr>
              <w:t>Tract</w:t>
            </w:r>
          </w:p>
        </w:tc>
        <w:tc>
          <w:tcPr>
            <w:tcW w:w="1260" w:type="dxa"/>
            <w:noWrap/>
          </w:tcPr>
          <w:p w14:paraId="7D9CAFF4" w14:textId="77777777" w:rsidR="008F6BFA" w:rsidRPr="00392F9B" w:rsidRDefault="008F6BFA" w:rsidP="002C2EC3">
            <w:pPr>
              <w:spacing w:line="480" w:lineRule="auto"/>
              <w:jc w:val="center"/>
              <w:rPr>
                <w:b/>
                <w:bCs/>
              </w:rPr>
            </w:pPr>
            <w:r w:rsidRPr="00392F9B">
              <w:rPr>
                <w:b/>
                <w:bCs/>
              </w:rPr>
              <w:t>F</w:t>
            </w:r>
          </w:p>
        </w:tc>
        <w:tc>
          <w:tcPr>
            <w:tcW w:w="1530" w:type="dxa"/>
            <w:noWrap/>
          </w:tcPr>
          <w:p w14:paraId="7F17105C" w14:textId="77777777" w:rsidR="008F6BFA" w:rsidRPr="00392F9B" w:rsidRDefault="008F6BFA" w:rsidP="002C2EC3">
            <w:pPr>
              <w:spacing w:line="480" w:lineRule="auto"/>
              <w:jc w:val="center"/>
              <w:rPr>
                <w:b/>
                <w:bCs/>
              </w:rPr>
            </w:pPr>
            <w:r w:rsidRPr="00392F9B">
              <w:rPr>
                <w:b/>
                <w:bCs/>
              </w:rPr>
              <w:t>p-value</w:t>
            </w:r>
          </w:p>
        </w:tc>
        <w:tc>
          <w:tcPr>
            <w:tcW w:w="3330" w:type="dxa"/>
          </w:tcPr>
          <w:p w14:paraId="257183DD" w14:textId="278578BF" w:rsidR="008F6BFA" w:rsidRPr="00392F9B" w:rsidRDefault="008F6BFA" w:rsidP="002C2EC3">
            <w:pPr>
              <w:spacing w:line="480" w:lineRule="auto"/>
              <w:jc w:val="center"/>
              <w:rPr>
                <w:b/>
                <w:bCs/>
              </w:rPr>
            </w:pPr>
            <w:r w:rsidRPr="00392F9B">
              <w:rPr>
                <w:b/>
                <w:bCs/>
              </w:rPr>
              <w:t>FDR corrected</w:t>
            </w:r>
            <w:r w:rsidR="00A07217" w:rsidRPr="00392F9B">
              <w:rPr>
                <w:b/>
                <w:bCs/>
              </w:rPr>
              <w:t xml:space="preserve"> q-value</w:t>
            </w:r>
          </w:p>
          <w:p w14:paraId="0EDC7833" w14:textId="77777777" w:rsidR="008F6BFA" w:rsidRPr="00392F9B" w:rsidRDefault="008F6BFA" w:rsidP="002C2EC3">
            <w:pPr>
              <w:spacing w:line="480" w:lineRule="auto"/>
              <w:jc w:val="center"/>
              <w:rPr>
                <w:b/>
                <w:bCs/>
              </w:rPr>
            </w:pPr>
          </w:p>
        </w:tc>
      </w:tr>
      <w:tr w:rsidR="0030778C" w:rsidRPr="0030778C" w14:paraId="6D0906C2" w14:textId="77777777" w:rsidTr="004E74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84"/>
        </w:trPr>
        <w:tc>
          <w:tcPr>
            <w:tcW w:w="3948" w:type="dxa"/>
            <w:noWrap/>
          </w:tcPr>
          <w:p w14:paraId="6F60FA74" w14:textId="77777777" w:rsidR="008F6BFA" w:rsidRPr="00392F9B" w:rsidRDefault="008F6BFA" w:rsidP="002C2EC3">
            <w:pPr>
              <w:spacing w:line="480" w:lineRule="auto"/>
            </w:pPr>
            <w:r w:rsidRPr="00392F9B">
              <w:t>Forceps minor</w:t>
            </w:r>
          </w:p>
        </w:tc>
        <w:tc>
          <w:tcPr>
            <w:tcW w:w="1260" w:type="dxa"/>
            <w:noWrap/>
          </w:tcPr>
          <w:p w14:paraId="7675292D" w14:textId="77777777" w:rsidR="008F6BFA" w:rsidRPr="00392F9B" w:rsidRDefault="008F6BFA" w:rsidP="002C2EC3">
            <w:pPr>
              <w:spacing w:line="480" w:lineRule="auto"/>
              <w:jc w:val="center"/>
            </w:pPr>
            <w:r w:rsidRPr="00392F9B">
              <w:t>0.242</w:t>
            </w:r>
          </w:p>
        </w:tc>
        <w:tc>
          <w:tcPr>
            <w:tcW w:w="1530" w:type="dxa"/>
            <w:noWrap/>
          </w:tcPr>
          <w:p w14:paraId="07B99910" w14:textId="77777777" w:rsidR="008F6BFA" w:rsidRPr="00392F9B" w:rsidRDefault="008F6BFA" w:rsidP="002C2EC3">
            <w:pPr>
              <w:spacing w:line="480" w:lineRule="auto"/>
              <w:jc w:val="center"/>
            </w:pPr>
            <w:r w:rsidRPr="00392F9B">
              <w:t>0.867</w:t>
            </w:r>
          </w:p>
        </w:tc>
        <w:tc>
          <w:tcPr>
            <w:tcW w:w="3330" w:type="dxa"/>
          </w:tcPr>
          <w:p w14:paraId="7631BC12" w14:textId="77777777" w:rsidR="008F6BFA" w:rsidRPr="00392F9B" w:rsidRDefault="008F6BFA" w:rsidP="002C2EC3">
            <w:pPr>
              <w:spacing w:line="480" w:lineRule="auto"/>
              <w:jc w:val="center"/>
            </w:pPr>
            <w:r w:rsidRPr="00392F9B">
              <w:t>0.867</w:t>
            </w:r>
          </w:p>
        </w:tc>
      </w:tr>
      <w:tr w:rsidR="0030778C" w:rsidRPr="0030778C" w14:paraId="20390894" w14:textId="77777777" w:rsidTr="004E74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84"/>
        </w:trPr>
        <w:tc>
          <w:tcPr>
            <w:tcW w:w="3948" w:type="dxa"/>
            <w:noWrap/>
          </w:tcPr>
          <w:p w14:paraId="0E552303" w14:textId="77777777" w:rsidR="008F6BFA" w:rsidRPr="00392F9B" w:rsidRDefault="008F6BFA" w:rsidP="002C2EC3">
            <w:pPr>
              <w:spacing w:line="480" w:lineRule="auto"/>
            </w:pPr>
            <w:r w:rsidRPr="00392F9B">
              <w:t xml:space="preserve">Left ATR </w:t>
            </w:r>
          </w:p>
        </w:tc>
        <w:tc>
          <w:tcPr>
            <w:tcW w:w="1260" w:type="dxa"/>
            <w:noWrap/>
          </w:tcPr>
          <w:p w14:paraId="732CD82B" w14:textId="77777777" w:rsidR="008F6BFA" w:rsidRPr="00392F9B" w:rsidRDefault="008F6BFA" w:rsidP="002C2EC3">
            <w:pPr>
              <w:spacing w:line="480" w:lineRule="auto"/>
              <w:jc w:val="center"/>
              <w:rPr>
                <w:b/>
                <w:bCs/>
              </w:rPr>
            </w:pPr>
            <w:r w:rsidRPr="00392F9B">
              <w:rPr>
                <w:b/>
                <w:bCs/>
              </w:rPr>
              <w:t xml:space="preserve">5.453  </w:t>
            </w:r>
          </w:p>
        </w:tc>
        <w:tc>
          <w:tcPr>
            <w:tcW w:w="1530" w:type="dxa"/>
            <w:noWrap/>
          </w:tcPr>
          <w:p w14:paraId="1A6DDEA9" w14:textId="77777777" w:rsidR="008F6BFA" w:rsidRPr="00392F9B" w:rsidRDefault="008F6BFA" w:rsidP="002C2EC3">
            <w:pPr>
              <w:spacing w:line="480" w:lineRule="auto"/>
              <w:jc w:val="center"/>
              <w:rPr>
                <w:b/>
                <w:bCs/>
              </w:rPr>
            </w:pPr>
            <w:r w:rsidRPr="00392F9B">
              <w:rPr>
                <w:b/>
                <w:bCs/>
              </w:rPr>
              <w:t>0.002</w:t>
            </w:r>
          </w:p>
        </w:tc>
        <w:tc>
          <w:tcPr>
            <w:tcW w:w="3330" w:type="dxa"/>
          </w:tcPr>
          <w:p w14:paraId="0403C8BF" w14:textId="77777777" w:rsidR="008F6BFA" w:rsidRPr="00392F9B" w:rsidRDefault="008F6BFA" w:rsidP="002C2EC3">
            <w:pPr>
              <w:spacing w:line="480" w:lineRule="auto"/>
              <w:jc w:val="center"/>
              <w:rPr>
                <w:b/>
                <w:bCs/>
              </w:rPr>
            </w:pPr>
            <w:r w:rsidRPr="00392F9B">
              <w:rPr>
                <w:b/>
                <w:bCs/>
              </w:rPr>
              <w:t>0.007</w:t>
            </w:r>
          </w:p>
        </w:tc>
      </w:tr>
      <w:tr w:rsidR="0030778C" w:rsidRPr="0030778C" w14:paraId="6AA653A1" w14:textId="77777777" w:rsidTr="004E74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84"/>
        </w:trPr>
        <w:tc>
          <w:tcPr>
            <w:tcW w:w="3948" w:type="dxa"/>
            <w:noWrap/>
          </w:tcPr>
          <w:p w14:paraId="470ACA4A" w14:textId="77777777" w:rsidR="008F6BFA" w:rsidRPr="00392F9B" w:rsidRDefault="008F6BFA" w:rsidP="002C2EC3">
            <w:pPr>
              <w:spacing w:line="480" w:lineRule="auto"/>
            </w:pPr>
            <w:r w:rsidRPr="00392F9B">
              <w:t xml:space="preserve">Right ATR </w:t>
            </w:r>
          </w:p>
        </w:tc>
        <w:tc>
          <w:tcPr>
            <w:tcW w:w="1260" w:type="dxa"/>
            <w:noWrap/>
          </w:tcPr>
          <w:p w14:paraId="03FF5F64" w14:textId="77777777" w:rsidR="008F6BFA" w:rsidRPr="00392F9B" w:rsidRDefault="008F6BFA" w:rsidP="002C2EC3">
            <w:pPr>
              <w:spacing w:line="480" w:lineRule="auto"/>
              <w:jc w:val="center"/>
              <w:rPr>
                <w:b/>
                <w:bCs/>
              </w:rPr>
            </w:pPr>
            <w:r w:rsidRPr="00392F9B">
              <w:rPr>
                <w:b/>
                <w:bCs/>
              </w:rPr>
              <w:t>6.739</w:t>
            </w:r>
          </w:p>
        </w:tc>
        <w:tc>
          <w:tcPr>
            <w:tcW w:w="1530" w:type="dxa"/>
            <w:noWrap/>
          </w:tcPr>
          <w:p w14:paraId="76FB1F05" w14:textId="77777777" w:rsidR="008F6BFA" w:rsidRPr="00392F9B" w:rsidRDefault="008F6BFA" w:rsidP="002C2EC3">
            <w:pPr>
              <w:spacing w:line="480" w:lineRule="auto"/>
              <w:jc w:val="center"/>
              <w:rPr>
                <w:b/>
                <w:bCs/>
              </w:rPr>
            </w:pPr>
            <w:r w:rsidRPr="00392F9B">
              <w:rPr>
                <w:b/>
                <w:bCs/>
              </w:rPr>
              <w:t>&lt; 0.001</w:t>
            </w:r>
          </w:p>
        </w:tc>
        <w:tc>
          <w:tcPr>
            <w:tcW w:w="3330" w:type="dxa"/>
          </w:tcPr>
          <w:p w14:paraId="1AE1FCA7" w14:textId="77777777" w:rsidR="008F6BFA" w:rsidRPr="00392F9B" w:rsidRDefault="008F6BFA" w:rsidP="002C2EC3">
            <w:pPr>
              <w:spacing w:line="480" w:lineRule="auto"/>
              <w:jc w:val="center"/>
              <w:rPr>
                <w:b/>
                <w:bCs/>
              </w:rPr>
            </w:pPr>
            <w:r w:rsidRPr="00392F9B">
              <w:rPr>
                <w:b/>
                <w:bCs/>
              </w:rPr>
              <w:t>&lt; 0.001</w:t>
            </w:r>
          </w:p>
        </w:tc>
      </w:tr>
      <w:tr w:rsidR="0030778C" w:rsidRPr="0030778C" w14:paraId="2EDB1C6B" w14:textId="77777777" w:rsidTr="004E74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84"/>
        </w:trPr>
        <w:tc>
          <w:tcPr>
            <w:tcW w:w="3948" w:type="dxa"/>
            <w:noWrap/>
          </w:tcPr>
          <w:p w14:paraId="09E333D7" w14:textId="77777777" w:rsidR="008F6BFA" w:rsidRPr="00392F9B" w:rsidRDefault="008F6BFA" w:rsidP="002C2EC3">
            <w:pPr>
              <w:spacing w:line="480" w:lineRule="auto"/>
            </w:pPr>
            <w:r w:rsidRPr="00392F9B">
              <w:t>Left CB</w:t>
            </w:r>
          </w:p>
        </w:tc>
        <w:tc>
          <w:tcPr>
            <w:tcW w:w="1260" w:type="dxa"/>
            <w:noWrap/>
          </w:tcPr>
          <w:p w14:paraId="6C48653E" w14:textId="77777777" w:rsidR="008F6BFA" w:rsidRPr="00392F9B" w:rsidRDefault="008F6BFA" w:rsidP="002C2EC3">
            <w:pPr>
              <w:spacing w:line="480" w:lineRule="auto"/>
              <w:jc w:val="center"/>
            </w:pPr>
            <w:r w:rsidRPr="00392F9B">
              <w:t>2.793</w:t>
            </w:r>
          </w:p>
        </w:tc>
        <w:tc>
          <w:tcPr>
            <w:tcW w:w="1530" w:type="dxa"/>
            <w:noWrap/>
          </w:tcPr>
          <w:p w14:paraId="3060E6D2" w14:textId="77777777" w:rsidR="008F6BFA" w:rsidRPr="00392F9B" w:rsidRDefault="008F6BFA" w:rsidP="002C2EC3">
            <w:pPr>
              <w:spacing w:line="480" w:lineRule="auto"/>
              <w:jc w:val="center"/>
            </w:pPr>
            <w:r w:rsidRPr="00392F9B">
              <w:t>0.044</w:t>
            </w:r>
          </w:p>
        </w:tc>
        <w:tc>
          <w:tcPr>
            <w:tcW w:w="3330" w:type="dxa"/>
          </w:tcPr>
          <w:p w14:paraId="1083E454" w14:textId="77777777" w:rsidR="008F6BFA" w:rsidRPr="00392F9B" w:rsidRDefault="008F6BFA" w:rsidP="002C2EC3">
            <w:pPr>
              <w:spacing w:line="480" w:lineRule="auto"/>
              <w:jc w:val="center"/>
            </w:pPr>
            <w:r w:rsidRPr="00392F9B">
              <w:t>0.062</w:t>
            </w:r>
          </w:p>
        </w:tc>
      </w:tr>
      <w:tr w:rsidR="0030778C" w:rsidRPr="0030778C" w14:paraId="187DC41F" w14:textId="77777777" w:rsidTr="004E74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84"/>
        </w:trPr>
        <w:tc>
          <w:tcPr>
            <w:tcW w:w="3948" w:type="dxa"/>
            <w:noWrap/>
          </w:tcPr>
          <w:p w14:paraId="26DE0DAA" w14:textId="77777777" w:rsidR="008F6BFA" w:rsidRPr="00392F9B" w:rsidRDefault="008F6BFA" w:rsidP="002C2EC3">
            <w:pPr>
              <w:spacing w:line="480" w:lineRule="auto"/>
            </w:pPr>
            <w:r w:rsidRPr="00392F9B">
              <w:t xml:space="preserve">Right CB </w:t>
            </w:r>
          </w:p>
        </w:tc>
        <w:tc>
          <w:tcPr>
            <w:tcW w:w="1260" w:type="dxa"/>
            <w:noWrap/>
          </w:tcPr>
          <w:p w14:paraId="2FBEEF9A" w14:textId="77777777" w:rsidR="008F6BFA" w:rsidRPr="00392F9B" w:rsidRDefault="008F6BFA" w:rsidP="002C2EC3">
            <w:pPr>
              <w:spacing w:line="480" w:lineRule="auto"/>
              <w:jc w:val="center"/>
              <w:rPr>
                <w:b/>
                <w:bCs/>
              </w:rPr>
            </w:pPr>
            <w:r w:rsidRPr="00392F9B">
              <w:rPr>
                <w:b/>
                <w:bCs/>
              </w:rPr>
              <w:t>4.878</w:t>
            </w:r>
          </w:p>
        </w:tc>
        <w:tc>
          <w:tcPr>
            <w:tcW w:w="1530" w:type="dxa"/>
            <w:noWrap/>
          </w:tcPr>
          <w:p w14:paraId="4AFAAD4D" w14:textId="77777777" w:rsidR="008F6BFA" w:rsidRPr="00392F9B" w:rsidRDefault="008F6BFA" w:rsidP="002C2EC3">
            <w:pPr>
              <w:spacing w:line="480" w:lineRule="auto"/>
              <w:jc w:val="center"/>
              <w:rPr>
                <w:b/>
                <w:bCs/>
              </w:rPr>
            </w:pPr>
            <w:r w:rsidRPr="00392F9B">
              <w:rPr>
                <w:b/>
                <w:bCs/>
              </w:rPr>
              <w:t>0.003</w:t>
            </w:r>
          </w:p>
        </w:tc>
        <w:tc>
          <w:tcPr>
            <w:tcW w:w="3330" w:type="dxa"/>
          </w:tcPr>
          <w:p w14:paraId="0DD75252" w14:textId="77777777" w:rsidR="008F6BFA" w:rsidRPr="00392F9B" w:rsidRDefault="008F6BFA" w:rsidP="002C2EC3">
            <w:pPr>
              <w:spacing w:line="480" w:lineRule="auto"/>
              <w:jc w:val="center"/>
              <w:rPr>
                <w:b/>
                <w:bCs/>
              </w:rPr>
            </w:pPr>
            <w:r w:rsidRPr="00392F9B">
              <w:rPr>
                <w:b/>
                <w:bCs/>
              </w:rPr>
              <w:t>0.007</w:t>
            </w:r>
          </w:p>
        </w:tc>
      </w:tr>
      <w:tr w:rsidR="0030778C" w:rsidRPr="0030778C" w14:paraId="3B9464F6" w14:textId="77777777" w:rsidTr="004E74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84"/>
        </w:trPr>
        <w:tc>
          <w:tcPr>
            <w:tcW w:w="3948" w:type="dxa"/>
            <w:noWrap/>
          </w:tcPr>
          <w:p w14:paraId="2BD992CF" w14:textId="77777777" w:rsidR="008F6BFA" w:rsidRPr="00392F9B" w:rsidRDefault="008F6BFA" w:rsidP="002C2EC3">
            <w:pPr>
              <w:spacing w:line="480" w:lineRule="auto"/>
            </w:pPr>
            <w:r w:rsidRPr="00392F9B">
              <w:t xml:space="preserve">Left UF </w:t>
            </w:r>
          </w:p>
        </w:tc>
        <w:tc>
          <w:tcPr>
            <w:tcW w:w="1260" w:type="dxa"/>
            <w:noWrap/>
          </w:tcPr>
          <w:p w14:paraId="54E1D5DB" w14:textId="77777777" w:rsidR="008F6BFA" w:rsidRPr="00392F9B" w:rsidRDefault="008F6BFA" w:rsidP="002C2EC3">
            <w:pPr>
              <w:spacing w:line="480" w:lineRule="auto"/>
              <w:jc w:val="center"/>
            </w:pPr>
            <w:r w:rsidRPr="00392F9B">
              <w:t>2.863</w:t>
            </w:r>
          </w:p>
        </w:tc>
        <w:tc>
          <w:tcPr>
            <w:tcW w:w="1530" w:type="dxa"/>
            <w:noWrap/>
          </w:tcPr>
          <w:p w14:paraId="76D61769" w14:textId="77777777" w:rsidR="008F6BFA" w:rsidRPr="00392F9B" w:rsidRDefault="008F6BFA" w:rsidP="002C2EC3">
            <w:pPr>
              <w:spacing w:line="480" w:lineRule="auto"/>
              <w:jc w:val="center"/>
            </w:pPr>
            <w:r w:rsidRPr="00392F9B">
              <w:t>0.041</w:t>
            </w:r>
          </w:p>
        </w:tc>
        <w:tc>
          <w:tcPr>
            <w:tcW w:w="3330" w:type="dxa"/>
          </w:tcPr>
          <w:p w14:paraId="0E4D03B8" w14:textId="77777777" w:rsidR="008F6BFA" w:rsidRPr="00392F9B" w:rsidRDefault="008F6BFA" w:rsidP="002C2EC3">
            <w:pPr>
              <w:spacing w:line="480" w:lineRule="auto"/>
              <w:jc w:val="center"/>
            </w:pPr>
            <w:r w:rsidRPr="00392F9B">
              <w:t>0.062</w:t>
            </w:r>
          </w:p>
        </w:tc>
      </w:tr>
      <w:tr w:rsidR="0030778C" w:rsidRPr="0030778C" w14:paraId="12B93A74" w14:textId="77777777" w:rsidTr="004E74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84"/>
        </w:trPr>
        <w:tc>
          <w:tcPr>
            <w:tcW w:w="3948" w:type="dxa"/>
            <w:noWrap/>
          </w:tcPr>
          <w:p w14:paraId="46F21745" w14:textId="77777777" w:rsidR="008F6BFA" w:rsidRPr="00392F9B" w:rsidRDefault="008F6BFA" w:rsidP="002C2EC3">
            <w:pPr>
              <w:spacing w:line="480" w:lineRule="auto"/>
            </w:pPr>
            <w:r w:rsidRPr="00392F9B">
              <w:t xml:space="preserve">Right UF </w:t>
            </w:r>
          </w:p>
        </w:tc>
        <w:tc>
          <w:tcPr>
            <w:tcW w:w="1260" w:type="dxa"/>
            <w:noWrap/>
          </w:tcPr>
          <w:p w14:paraId="50738D1B" w14:textId="77777777" w:rsidR="008F6BFA" w:rsidRPr="00392F9B" w:rsidRDefault="008F6BFA" w:rsidP="002C2EC3">
            <w:pPr>
              <w:spacing w:line="480" w:lineRule="auto"/>
              <w:jc w:val="center"/>
            </w:pPr>
            <w:r w:rsidRPr="00392F9B">
              <w:t>2.288</w:t>
            </w:r>
          </w:p>
        </w:tc>
        <w:tc>
          <w:tcPr>
            <w:tcW w:w="1530" w:type="dxa"/>
            <w:noWrap/>
          </w:tcPr>
          <w:p w14:paraId="7BF912E1" w14:textId="77777777" w:rsidR="008F6BFA" w:rsidRPr="00392F9B" w:rsidRDefault="008F6BFA" w:rsidP="002C2EC3">
            <w:pPr>
              <w:spacing w:line="480" w:lineRule="auto"/>
              <w:jc w:val="center"/>
            </w:pPr>
            <w:r w:rsidRPr="00392F9B">
              <w:t>0.083</w:t>
            </w:r>
          </w:p>
        </w:tc>
        <w:tc>
          <w:tcPr>
            <w:tcW w:w="3330" w:type="dxa"/>
          </w:tcPr>
          <w:p w14:paraId="1D564C48" w14:textId="77777777" w:rsidR="008F6BFA" w:rsidRPr="00392F9B" w:rsidRDefault="008F6BFA" w:rsidP="002C2EC3">
            <w:pPr>
              <w:spacing w:line="480" w:lineRule="auto"/>
              <w:jc w:val="center"/>
            </w:pPr>
            <w:r w:rsidRPr="00392F9B">
              <w:t>0.097</w:t>
            </w:r>
          </w:p>
        </w:tc>
      </w:tr>
      <w:tr w:rsidR="0030778C" w:rsidRPr="0030778C" w14:paraId="31DA2204" w14:textId="77777777" w:rsidTr="006763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008"/>
        </w:trPr>
        <w:tc>
          <w:tcPr>
            <w:tcW w:w="10068" w:type="dxa"/>
            <w:gridSpan w:val="4"/>
            <w:noWrap/>
          </w:tcPr>
          <w:p w14:paraId="670434E0" w14:textId="77777777" w:rsidR="008F6BFA" w:rsidRPr="0030778C" w:rsidRDefault="008F6BFA" w:rsidP="002C2EC3">
            <w:pPr>
              <w:autoSpaceDE w:val="0"/>
              <w:autoSpaceDN w:val="0"/>
              <w:adjustRightInd w:val="0"/>
              <w:spacing w:after="0" w:line="240" w:lineRule="auto"/>
              <w:rPr>
                <w:rFonts w:ascii="AdvTT6780a46b" w:hAnsi="AdvTT6780a46b" w:cs="AdvTT6780a46b"/>
                <w:sz w:val="15"/>
                <w:szCs w:val="15"/>
                <w:lang w:eastAsia="ru-RU"/>
              </w:rPr>
            </w:pPr>
          </w:p>
          <w:p w14:paraId="276D732E" w14:textId="77777777" w:rsidR="008F6BFA" w:rsidRPr="00392F9B" w:rsidRDefault="008F6BFA" w:rsidP="002C2EC3">
            <w:pPr>
              <w:autoSpaceDE w:val="0"/>
              <w:autoSpaceDN w:val="0"/>
              <w:adjustRightInd w:val="0"/>
              <w:spacing w:after="0" w:line="240" w:lineRule="auto"/>
              <w:rPr>
                <w:sz w:val="15"/>
                <w:szCs w:val="15"/>
              </w:rPr>
            </w:pPr>
            <w:r w:rsidRPr="00392F9B">
              <w:rPr>
                <w:sz w:val="15"/>
                <w:szCs w:val="15"/>
              </w:rPr>
              <w:t>q-values ≤ 0.05 are reported in bold characters</w:t>
            </w:r>
          </w:p>
          <w:p w14:paraId="2CE88494" w14:textId="77777777" w:rsidR="008F6BFA" w:rsidRPr="00392F9B" w:rsidRDefault="008F6BFA" w:rsidP="002C2EC3">
            <w:pPr>
              <w:autoSpaceDE w:val="0"/>
              <w:autoSpaceDN w:val="0"/>
              <w:adjustRightInd w:val="0"/>
              <w:spacing w:after="0" w:line="240" w:lineRule="auto"/>
              <w:rPr>
                <w:sz w:val="15"/>
                <w:szCs w:val="15"/>
              </w:rPr>
            </w:pPr>
            <w:r w:rsidRPr="00392F9B">
              <w:rPr>
                <w:sz w:val="15"/>
                <w:szCs w:val="15"/>
              </w:rPr>
              <w:t>ATR = anterior thalamic radiation</w:t>
            </w:r>
          </w:p>
          <w:p w14:paraId="6F32E593" w14:textId="77777777" w:rsidR="008F6BFA" w:rsidRPr="00392F9B" w:rsidRDefault="008F6BFA" w:rsidP="002C2EC3">
            <w:pPr>
              <w:autoSpaceDE w:val="0"/>
              <w:autoSpaceDN w:val="0"/>
              <w:adjustRightInd w:val="0"/>
              <w:spacing w:after="0" w:line="240" w:lineRule="auto"/>
              <w:rPr>
                <w:sz w:val="15"/>
                <w:szCs w:val="15"/>
              </w:rPr>
            </w:pPr>
            <w:r w:rsidRPr="00392F9B">
              <w:rPr>
                <w:sz w:val="15"/>
                <w:szCs w:val="15"/>
              </w:rPr>
              <w:t>CB = cingulum bundle</w:t>
            </w:r>
          </w:p>
          <w:p w14:paraId="0E9E2101" w14:textId="77777777" w:rsidR="008F6BFA" w:rsidRPr="00392F9B" w:rsidRDefault="008F6BFA" w:rsidP="002C2EC3">
            <w:pPr>
              <w:autoSpaceDE w:val="0"/>
              <w:autoSpaceDN w:val="0"/>
              <w:adjustRightInd w:val="0"/>
              <w:spacing w:after="0" w:line="240" w:lineRule="auto"/>
              <w:rPr>
                <w:sz w:val="15"/>
                <w:szCs w:val="15"/>
              </w:rPr>
            </w:pPr>
            <w:r w:rsidRPr="00392F9B">
              <w:rPr>
                <w:sz w:val="15"/>
                <w:szCs w:val="15"/>
              </w:rPr>
              <w:t>UF = uncinate fasciculus</w:t>
            </w:r>
          </w:p>
          <w:p w14:paraId="6364ECB7" w14:textId="77777777" w:rsidR="008F6BFA" w:rsidRPr="00392F9B" w:rsidRDefault="008F6BFA" w:rsidP="002C2EC3">
            <w:pPr>
              <w:spacing w:line="480" w:lineRule="auto"/>
              <w:jc w:val="center"/>
              <w:rPr>
                <w:rFonts w:cs="Calibri"/>
                <w:sz w:val="18"/>
                <w:szCs w:val="18"/>
                <w:lang w:eastAsia="ru-RU"/>
              </w:rPr>
            </w:pPr>
          </w:p>
        </w:tc>
      </w:tr>
    </w:tbl>
    <w:p w14:paraId="5BF36803" w14:textId="23EA14EE" w:rsidR="00DA3C9E" w:rsidRPr="0030778C" w:rsidRDefault="00DA3C9E" w:rsidP="00090873">
      <w:pPr>
        <w:rPr>
          <w:b/>
          <w:bCs/>
          <w:strike/>
        </w:rPr>
      </w:pPr>
    </w:p>
    <w:p w14:paraId="79130247" w14:textId="77777777" w:rsidR="00D02593" w:rsidRPr="00392F9B" w:rsidRDefault="00D02593" w:rsidP="00DA3C9E">
      <w:pPr>
        <w:spacing w:after="0" w:line="240" w:lineRule="auto"/>
        <w:rPr>
          <w:sz w:val="24"/>
          <w:szCs w:val="24"/>
        </w:rPr>
      </w:pPr>
    </w:p>
    <w:p w14:paraId="0A17402F" w14:textId="77777777" w:rsidR="00D02593" w:rsidRPr="00392F9B" w:rsidRDefault="00D02593" w:rsidP="00DA3C9E">
      <w:pPr>
        <w:spacing w:after="0" w:line="240" w:lineRule="auto"/>
        <w:rPr>
          <w:sz w:val="24"/>
          <w:szCs w:val="24"/>
        </w:rPr>
      </w:pPr>
    </w:p>
    <w:p w14:paraId="1DA4B1BE" w14:textId="78990F4D" w:rsidR="00DA3C9E" w:rsidRDefault="00DA3C9E" w:rsidP="00DA3C9E">
      <w:pPr>
        <w:spacing w:after="0" w:line="240" w:lineRule="auto"/>
        <w:rPr>
          <w:sz w:val="24"/>
          <w:szCs w:val="24"/>
        </w:rPr>
      </w:pPr>
      <w:r w:rsidRPr="00392F9B">
        <w:rPr>
          <w:sz w:val="24"/>
          <w:szCs w:val="24"/>
        </w:rPr>
        <w:t xml:space="preserve">Fig. </w:t>
      </w:r>
      <w:r w:rsidR="006A7210" w:rsidRPr="00392F9B">
        <w:rPr>
          <w:sz w:val="24"/>
          <w:szCs w:val="24"/>
        </w:rPr>
        <w:t>S1</w:t>
      </w:r>
      <w:r w:rsidRPr="00392F9B">
        <w:rPr>
          <w:sz w:val="24"/>
          <w:szCs w:val="24"/>
        </w:rPr>
        <w:t xml:space="preserve">. 3D visualization of </w:t>
      </w:r>
      <w:r w:rsidR="0010000F" w:rsidRPr="00392F9B">
        <w:rPr>
          <w:sz w:val="24"/>
          <w:szCs w:val="24"/>
        </w:rPr>
        <w:t xml:space="preserve">the </w:t>
      </w:r>
      <w:r w:rsidRPr="00392F9B">
        <w:rPr>
          <w:sz w:val="24"/>
          <w:szCs w:val="24"/>
        </w:rPr>
        <w:t>white matter tracts showing group differences across 5 groups (BD, OBP, OCP, OHP, and Converters). Bar plots represent the mean FA with a main effect of group (FDR-corrected) in 4 clusters. Bracket</w:t>
      </w:r>
      <w:r w:rsidR="00224D88" w:rsidRPr="00392F9B">
        <w:rPr>
          <w:sz w:val="24"/>
          <w:szCs w:val="24"/>
        </w:rPr>
        <w:t>s</w:t>
      </w:r>
      <w:r w:rsidRPr="00392F9B">
        <w:rPr>
          <w:sz w:val="24"/>
          <w:szCs w:val="24"/>
        </w:rPr>
        <w:t xml:space="preserve"> show</w:t>
      </w:r>
      <w:r w:rsidR="00224D88" w:rsidRPr="00392F9B">
        <w:rPr>
          <w:sz w:val="24"/>
          <w:szCs w:val="24"/>
        </w:rPr>
        <w:t xml:space="preserve"> the</w:t>
      </w:r>
      <w:r w:rsidRPr="00392F9B">
        <w:rPr>
          <w:sz w:val="24"/>
          <w:szCs w:val="24"/>
        </w:rPr>
        <w:t xml:space="preserve"> significant difference between groups (q &lt; 0.05). Error bars represent </w:t>
      </w:r>
      <w:r w:rsidR="0008568D" w:rsidRPr="00392F9B">
        <w:rPr>
          <w:sz w:val="24"/>
          <w:szCs w:val="24"/>
        </w:rPr>
        <w:t xml:space="preserve">the </w:t>
      </w:r>
      <w:r w:rsidRPr="00392F9B">
        <w:rPr>
          <w:sz w:val="24"/>
          <w:szCs w:val="24"/>
        </w:rPr>
        <w:t>standard deviation</w:t>
      </w:r>
      <w:r w:rsidR="00392F9B">
        <w:rPr>
          <w:sz w:val="24"/>
          <w:szCs w:val="24"/>
        </w:rPr>
        <w:t>s</w:t>
      </w:r>
      <w:r w:rsidRPr="00392F9B">
        <w:rPr>
          <w:sz w:val="24"/>
          <w:szCs w:val="24"/>
        </w:rPr>
        <w:t>. BD - offspring with BD; OBP - offspring of bipolar parents; OCP - offspring of comparison parents; OHP - healthy offspring of healthy parents. A. Left Anterior Thalamic Radiation. B. Right Anterior Thalamic Radiation. C. Anterior cluster of the Right Cingulum Bundle. D. Middle cluster of the Right Cingulum Bundle.</w:t>
      </w:r>
    </w:p>
    <w:p w14:paraId="22ECEE91" w14:textId="77777777" w:rsidR="00430138" w:rsidRPr="00392F9B" w:rsidRDefault="00430138" w:rsidP="00DA3C9E">
      <w:pPr>
        <w:spacing w:after="0" w:line="240" w:lineRule="auto"/>
        <w:rPr>
          <w:sz w:val="24"/>
          <w:szCs w:val="24"/>
        </w:rPr>
      </w:pPr>
    </w:p>
    <w:p w14:paraId="54EC034C" w14:textId="69798248" w:rsidR="00FE7A05" w:rsidRPr="00F63B15" w:rsidRDefault="00DC4A58" w:rsidP="00090873">
      <w:pPr>
        <w:rPr>
          <w:strike/>
        </w:rPr>
      </w:pPr>
      <w:r>
        <w:rPr>
          <w:noProof/>
        </w:rPr>
        <w:lastRenderedPageBreak/>
        <w:drawing>
          <wp:inline distT="0" distB="0" distL="0" distR="0" wp14:anchorId="102487EB" wp14:editId="20677E78">
            <wp:extent cx="5331124" cy="7508557"/>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56403" cy="7544161"/>
                    </a:xfrm>
                    <a:prstGeom prst="rect">
                      <a:avLst/>
                    </a:prstGeom>
                    <a:noFill/>
                    <a:ln>
                      <a:noFill/>
                    </a:ln>
                  </pic:spPr>
                </pic:pic>
              </a:graphicData>
            </a:graphic>
          </wp:inline>
        </w:drawing>
      </w:r>
    </w:p>
    <w:sectPr w:rsidR="00FE7A05" w:rsidRPr="00F63B15" w:rsidSect="00B367D1">
      <w:footerReference w:type="default" r:id="rId9"/>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ED511C" w14:textId="77777777" w:rsidR="00FB698B" w:rsidRDefault="00FB698B">
      <w:pPr>
        <w:spacing w:after="0" w:line="240" w:lineRule="auto"/>
      </w:pPr>
      <w:r>
        <w:separator/>
      </w:r>
    </w:p>
  </w:endnote>
  <w:endnote w:type="continuationSeparator" w:id="0">
    <w:p w14:paraId="275EABCC" w14:textId="77777777" w:rsidR="00FB698B" w:rsidRDefault="00FB69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CC"/>
    <w:family w:val="roman"/>
    <w:pitch w:val="variable"/>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Futura">
    <w:altName w:val="Arial"/>
    <w:panose1 w:val="00000000000000000000"/>
    <w:charset w:val="00"/>
    <w:family w:val="swiss"/>
    <w:notTrueType/>
    <w:pitch w:val="variable"/>
    <w:sig w:usb0="00000003" w:usb1="00000000" w:usb2="00000000" w:usb3="00000000" w:csb0="00000001" w:csb1="00000000"/>
  </w:font>
  <w:font w:name="AdvTT6780a46b">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4C467" w14:textId="77777777" w:rsidR="00D76964" w:rsidRDefault="00D76964">
    <w:pPr>
      <w:pStyle w:val="Footer"/>
      <w:jc w:val="right"/>
    </w:pPr>
    <w:r>
      <w:fldChar w:fldCharType="begin"/>
    </w:r>
    <w:r>
      <w:instrText xml:space="preserve"> PAGE   \* MERGEFORMAT </w:instrText>
    </w:r>
    <w:r>
      <w:fldChar w:fldCharType="separate"/>
    </w:r>
    <w:r>
      <w:rPr>
        <w:noProof/>
      </w:rPr>
      <w:t>40</w:t>
    </w:r>
    <w:r>
      <w:rPr>
        <w:noProof/>
      </w:rPr>
      <w:fldChar w:fldCharType="end"/>
    </w:r>
  </w:p>
  <w:p w14:paraId="409F8773" w14:textId="77777777" w:rsidR="00D76964" w:rsidRDefault="00D769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5C150F" w14:textId="77777777" w:rsidR="00FB698B" w:rsidRDefault="00FB698B">
      <w:pPr>
        <w:spacing w:after="0" w:line="240" w:lineRule="auto"/>
      </w:pPr>
      <w:r>
        <w:separator/>
      </w:r>
    </w:p>
  </w:footnote>
  <w:footnote w:type="continuationSeparator" w:id="0">
    <w:p w14:paraId="23FA64D4" w14:textId="77777777" w:rsidR="00FB698B" w:rsidRDefault="00FB69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B01E27"/>
    <w:multiLevelType w:val="hybridMultilevel"/>
    <w:tmpl w:val="E57EBF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82750D"/>
    <w:multiLevelType w:val="hybridMultilevel"/>
    <w:tmpl w:val="7660CEA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F7E5020"/>
    <w:multiLevelType w:val="hybridMultilevel"/>
    <w:tmpl w:val="20387A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75B0434F"/>
    <w:multiLevelType w:val="hybridMultilevel"/>
    <w:tmpl w:val="CF72C112"/>
    <w:lvl w:ilvl="0" w:tplc="6046F8C8">
      <w:start w:val="1"/>
      <w:numFmt w:val="decimal"/>
      <w:lvlText w:val="%1"/>
      <w:lvlJc w:val="left"/>
      <w:pPr>
        <w:ind w:left="720" w:hanging="360"/>
      </w:pPr>
      <w:rPr>
        <w:rFonts w:ascii="Segoe UI" w:hAnsi="Segoe UI" w:cs="Segoe UI" w:hint="default"/>
        <w:color w:val="212121"/>
        <w:vertAlign w:val="superscrip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8A9"/>
    <w:rsid w:val="00000FE5"/>
    <w:rsid w:val="00005A4E"/>
    <w:rsid w:val="00013C70"/>
    <w:rsid w:val="00014194"/>
    <w:rsid w:val="00017C8A"/>
    <w:rsid w:val="00021049"/>
    <w:rsid w:val="00022E33"/>
    <w:rsid w:val="000251B0"/>
    <w:rsid w:val="00031371"/>
    <w:rsid w:val="0003308D"/>
    <w:rsid w:val="00035508"/>
    <w:rsid w:val="00036376"/>
    <w:rsid w:val="00037454"/>
    <w:rsid w:val="00040828"/>
    <w:rsid w:val="000411FE"/>
    <w:rsid w:val="000449A3"/>
    <w:rsid w:val="00044DB3"/>
    <w:rsid w:val="0004628D"/>
    <w:rsid w:val="00047778"/>
    <w:rsid w:val="00047835"/>
    <w:rsid w:val="000507E7"/>
    <w:rsid w:val="000536B7"/>
    <w:rsid w:val="00053CDC"/>
    <w:rsid w:val="00054614"/>
    <w:rsid w:val="00056F2D"/>
    <w:rsid w:val="0005775B"/>
    <w:rsid w:val="000613C2"/>
    <w:rsid w:val="00064984"/>
    <w:rsid w:val="00071C17"/>
    <w:rsid w:val="00072FFF"/>
    <w:rsid w:val="00074574"/>
    <w:rsid w:val="00074CAB"/>
    <w:rsid w:val="000755BD"/>
    <w:rsid w:val="000822B3"/>
    <w:rsid w:val="000829CE"/>
    <w:rsid w:val="00085076"/>
    <w:rsid w:val="0008568D"/>
    <w:rsid w:val="00086A8D"/>
    <w:rsid w:val="00086D63"/>
    <w:rsid w:val="00090873"/>
    <w:rsid w:val="00090C16"/>
    <w:rsid w:val="000955CE"/>
    <w:rsid w:val="000976A3"/>
    <w:rsid w:val="000A4071"/>
    <w:rsid w:val="000A4253"/>
    <w:rsid w:val="000A4C28"/>
    <w:rsid w:val="000A551F"/>
    <w:rsid w:val="000B02D6"/>
    <w:rsid w:val="000B369E"/>
    <w:rsid w:val="000D2130"/>
    <w:rsid w:val="000D273A"/>
    <w:rsid w:val="000D37B5"/>
    <w:rsid w:val="000D628F"/>
    <w:rsid w:val="000D6A94"/>
    <w:rsid w:val="000E0E3D"/>
    <w:rsid w:val="000E2002"/>
    <w:rsid w:val="000E2557"/>
    <w:rsid w:val="000E3955"/>
    <w:rsid w:val="000E5886"/>
    <w:rsid w:val="000E6488"/>
    <w:rsid w:val="000F3631"/>
    <w:rsid w:val="000F733B"/>
    <w:rsid w:val="000F76A4"/>
    <w:rsid w:val="000F78BF"/>
    <w:rsid w:val="000F7FA5"/>
    <w:rsid w:val="0010000F"/>
    <w:rsid w:val="0010588D"/>
    <w:rsid w:val="00111791"/>
    <w:rsid w:val="0011224C"/>
    <w:rsid w:val="0011302B"/>
    <w:rsid w:val="00114A3A"/>
    <w:rsid w:val="001227EE"/>
    <w:rsid w:val="0012699A"/>
    <w:rsid w:val="001360E4"/>
    <w:rsid w:val="00137332"/>
    <w:rsid w:val="00141237"/>
    <w:rsid w:val="001444E3"/>
    <w:rsid w:val="00147069"/>
    <w:rsid w:val="00150A7C"/>
    <w:rsid w:val="0015337F"/>
    <w:rsid w:val="0015423D"/>
    <w:rsid w:val="0015512B"/>
    <w:rsid w:val="00160B7F"/>
    <w:rsid w:val="001629FB"/>
    <w:rsid w:val="001643C6"/>
    <w:rsid w:val="00167F2E"/>
    <w:rsid w:val="00170252"/>
    <w:rsid w:val="0017185D"/>
    <w:rsid w:val="00177295"/>
    <w:rsid w:val="001801F7"/>
    <w:rsid w:val="001810F4"/>
    <w:rsid w:val="00185618"/>
    <w:rsid w:val="00191632"/>
    <w:rsid w:val="001943CB"/>
    <w:rsid w:val="001A61A3"/>
    <w:rsid w:val="001A6B5A"/>
    <w:rsid w:val="001B1CA6"/>
    <w:rsid w:val="001B55C2"/>
    <w:rsid w:val="001B608E"/>
    <w:rsid w:val="001B63B2"/>
    <w:rsid w:val="001B6BF4"/>
    <w:rsid w:val="001C0C1B"/>
    <w:rsid w:val="001C29BD"/>
    <w:rsid w:val="001C2F25"/>
    <w:rsid w:val="001C55ED"/>
    <w:rsid w:val="001D2316"/>
    <w:rsid w:val="001D68F3"/>
    <w:rsid w:val="001D6A54"/>
    <w:rsid w:val="001D7A3D"/>
    <w:rsid w:val="001E1539"/>
    <w:rsid w:val="001E30FE"/>
    <w:rsid w:val="001E3CAB"/>
    <w:rsid w:val="001F0D8B"/>
    <w:rsid w:val="001F238A"/>
    <w:rsid w:val="001F28AD"/>
    <w:rsid w:val="001F4B98"/>
    <w:rsid w:val="001F574B"/>
    <w:rsid w:val="001F6A12"/>
    <w:rsid w:val="00211EF7"/>
    <w:rsid w:val="002148B1"/>
    <w:rsid w:val="00214DA8"/>
    <w:rsid w:val="00215064"/>
    <w:rsid w:val="00217016"/>
    <w:rsid w:val="00223DC1"/>
    <w:rsid w:val="00224D88"/>
    <w:rsid w:val="00225DD5"/>
    <w:rsid w:val="00227AE9"/>
    <w:rsid w:val="0023015C"/>
    <w:rsid w:val="0023119C"/>
    <w:rsid w:val="00232BD9"/>
    <w:rsid w:val="0023329F"/>
    <w:rsid w:val="00237EF0"/>
    <w:rsid w:val="00240FBA"/>
    <w:rsid w:val="0024249C"/>
    <w:rsid w:val="002426F7"/>
    <w:rsid w:val="002440AC"/>
    <w:rsid w:val="00255190"/>
    <w:rsid w:val="00265DC8"/>
    <w:rsid w:val="00272294"/>
    <w:rsid w:val="00275804"/>
    <w:rsid w:val="00277D14"/>
    <w:rsid w:val="00281ADA"/>
    <w:rsid w:val="00286000"/>
    <w:rsid w:val="002873BB"/>
    <w:rsid w:val="00287C73"/>
    <w:rsid w:val="00287FDC"/>
    <w:rsid w:val="002905F9"/>
    <w:rsid w:val="002A2182"/>
    <w:rsid w:val="002A66AA"/>
    <w:rsid w:val="002A6DCE"/>
    <w:rsid w:val="002B2241"/>
    <w:rsid w:val="002B2A5F"/>
    <w:rsid w:val="002B2EC1"/>
    <w:rsid w:val="002B7099"/>
    <w:rsid w:val="002C14AF"/>
    <w:rsid w:val="002D0869"/>
    <w:rsid w:val="002D1B88"/>
    <w:rsid w:val="002E219F"/>
    <w:rsid w:val="002E35F1"/>
    <w:rsid w:val="002E470E"/>
    <w:rsid w:val="002E5444"/>
    <w:rsid w:val="002E6942"/>
    <w:rsid w:val="002F0952"/>
    <w:rsid w:val="002F216E"/>
    <w:rsid w:val="002F37F1"/>
    <w:rsid w:val="002F3C19"/>
    <w:rsid w:val="002F428F"/>
    <w:rsid w:val="002F499D"/>
    <w:rsid w:val="002F6E82"/>
    <w:rsid w:val="002F77D9"/>
    <w:rsid w:val="002F7820"/>
    <w:rsid w:val="00304DD1"/>
    <w:rsid w:val="0030778C"/>
    <w:rsid w:val="003105F5"/>
    <w:rsid w:val="0031223D"/>
    <w:rsid w:val="00320AFA"/>
    <w:rsid w:val="00331C2D"/>
    <w:rsid w:val="00336557"/>
    <w:rsid w:val="00340CEB"/>
    <w:rsid w:val="0034178C"/>
    <w:rsid w:val="00341B47"/>
    <w:rsid w:val="0034294C"/>
    <w:rsid w:val="00343B06"/>
    <w:rsid w:val="00344390"/>
    <w:rsid w:val="00347609"/>
    <w:rsid w:val="003510B5"/>
    <w:rsid w:val="00351996"/>
    <w:rsid w:val="00361C8A"/>
    <w:rsid w:val="003630A1"/>
    <w:rsid w:val="003668DA"/>
    <w:rsid w:val="00370BEE"/>
    <w:rsid w:val="00373E69"/>
    <w:rsid w:val="0037478C"/>
    <w:rsid w:val="003763B0"/>
    <w:rsid w:val="003776EC"/>
    <w:rsid w:val="00385D54"/>
    <w:rsid w:val="00386B67"/>
    <w:rsid w:val="00392F9B"/>
    <w:rsid w:val="003A059A"/>
    <w:rsid w:val="003B320D"/>
    <w:rsid w:val="003D1423"/>
    <w:rsid w:val="003D4D2F"/>
    <w:rsid w:val="003D68D7"/>
    <w:rsid w:val="003E02FC"/>
    <w:rsid w:val="003F2B04"/>
    <w:rsid w:val="003F2D53"/>
    <w:rsid w:val="003F2E4A"/>
    <w:rsid w:val="003F75D0"/>
    <w:rsid w:val="00403F8B"/>
    <w:rsid w:val="0041077F"/>
    <w:rsid w:val="00412CF1"/>
    <w:rsid w:val="00415C85"/>
    <w:rsid w:val="004212EE"/>
    <w:rsid w:val="004273B2"/>
    <w:rsid w:val="00427D88"/>
    <w:rsid w:val="00430138"/>
    <w:rsid w:val="00430189"/>
    <w:rsid w:val="00431EAA"/>
    <w:rsid w:val="0043405B"/>
    <w:rsid w:val="00441D97"/>
    <w:rsid w:val="00443383"/>
    <w:rsid w:val="004433D4"/>
    <w:rsid w:val="004436D7"/>
    <w:rsid w:val="00445963"/>
    <w:rsid w:val="00446A26"/>
    <w:rsid w:val="00451598"/>
    <w:rsid w:val="00452758"/>
    <w:rsid w:val="00460D2A"/>
    <w:rsid w:val="004700F6"/>
    <w:rsid w:val="00470167"/>
    <w:rsid w:val="00470AC0"/>
    <w:rsid w:val="00471D64"/>
    <w:rsid w:val="00474A3F"/>
    <w:rsid w:val="00477DE1"/>
    <w:rsid w:val="00482853"/>
    <w:rsid w:val="00482A46"/>
    <w:rsid w:val="00487234"/>
    <w:rsid w:val="00491675"/>
    <w:rsid w:val="00497E0F"/>
    <w:rsid w:val="004A365B"/>
    <w:rsid w:val="004A5E7F"/>
    <w:rsid w:val="004A6043"/>
    <w:rsid w:val="004A6C3C"/>
    <w:rsid w:val="004B0948"/>
    <w:rsid w:val="004B0ABC"/>
    <w:rsid w:val="004B0BFB"/>
    <w:rsid w:val="004B6C37"/>
    <w:rsid w:val="004B7B99"/>
    <w:rsid w:val="004C0AEC"/>
    <w:rsid w:val="004C5A67"/>
    <w:rsid w:val="004C68EB"/>
    <w:rsid w:val="004C6A2D"/>
    <w:rsid w:val="004C7FF4"/>
    <w:rsid w:val="004E203F"/>
    <w:rsid w:val="004E4836"/>
    <w:rsid w:val="004E65DC"/>
    <w:rsid w:val="004E6FC3"/>
    <w:rsid w:val="004E7407"/>
    <w:rsid w:val="004E7F32"/>
    <w:rsid w:val="004F1C05"/>
    <w:rsid w:val="004F2372"/>
    <w:rsid w:val="004F45FB"/>
    <w:rsid w:val="004F471C"/>
    <w:rsid w:val="004F696A"/>
    <w:rsid w:val="004F71EC"/>
    <w:rsid w:val="00506118"/>
    <w:rsid w:val="0050648B"/>
    <w:rsid w:val="00507489"/>
    <w:rsid w:val="00513429"/>
    <w:rsid w:val="00516321"/>
    <w:rsid w:val="0051684C"/>
    <w:rsid w:val="0052257E"/>
    <w:rsid w:val="00524A46"/>
    <w:rsid w:val="00530872"/>
    <w:rsid w:val="005353E4"/>
    <w:rsid w:val="0053558A"/>
    <w:rsid w:val="00541871"/>
    <w:rsid w:val="0054258A"/>
    <w:rsid w:val="00544724"/>
    <w:rsid w:val="00544845"/>
    <w:rsid w:val="00544D3B"/>
    <w:rsid w:val="00550140"/>
    <w:rsid w:val="005517E9"/>
    <w:rsid w:val="00553CA8"/>
    <w:rsid w:val="005559D6"/>
    <w:rsid w:val="005562A4"/>
    <w:rsid w:val="00557376"/>
    <w:rsid w:val="00563329"/>
    <w:rsid w:val="00565FFF"/>
    <w:rsid w:val="00567BAA"/>
    <w:rsid w:val="005701F1"/>
    <w:rsid w:val="0057074A"/>
    <w:rsid w:val="00570860"/>
    <w:rsid w:val="005729FD"/>
    <w:rsid w:val="00575214"/>
    <w:rsid w:val="00582F2E"/>
    <w:rsid w:val="00587DE6"/>
    <w:rsid w:val="0059394F"/>
    <w:rsid w:val="00596C3D"/>
    <w:rsid w:val="005A3F71"/>
    <w:rsid w:val="005A5949"/>
    <w:rsid w:val="005B35DA"/>
    <w:rsid w:val="005B4A77"/>
    <w:rsid w:val="005B7021"/>
    <w:rsid w:val="005C06F1"/>
    <w:rsid w:val="005D0190"/>
    <w:rsid w:val="005D0230"/>
    <w:rsid w:val="005D1E2C"/>
    <w:rsid w:val="005D466A"/>
    <w:rsid w:val="005D55D3"/>
    <w:rsid w:val="005E0CA4"/>
    <w:rsid w:val="005E7C8B"/>
    <w:rsid w:val="005F01C1"/>
    <w:rsid w:val="005F0E69"/>
    <w:rsid w:val="005F16CD"/>
    <w:rsid w:val="005F28F5"/>
    <w:rsid w:val="005F2D95"/>
    <w:rsid w:val="005F3199"/>
    <w:rsid w:val="005F3417"/>
    <w:rsid w:val="005F42D7"/>
    <w:rsid w:val="005F4EED"/>
    <w:rsid w:val="00601608"/>
    <w:rsid w:val="00603258"/>
    <w:rsid w:val="00606168"/>
    <w:rsid w:val="00606DAD"/>
    <w:rsid w:val="006076D1"/>
    <w:rsid w:val="00611067"/>
    <w:rsid w:val="006150AC"/>
    <w:rsid w:val="00615B5F"/>
    <w:rsid w:val="006216AF"/>
    <w:rsid w:val="00621DEC"/>
    <w:rsid w:val="00622DD2"/>
    <w:rsid w:val="00624008"/>
    <w:rsid w:val="006256AA"/>
    <w:rsid w:val="0062770F"/>
    <w:rsid w:val="00637901"/>
    <w:rsid w:val="006421AC"/>
    <w:rsid w:val="0064471A"/>
    <w:rsid w:val="00652BC3"/>
    <w:rsid w:val="00652E5E"/>
    <w:rsid w:val="00654DE8"/>
    <w:rsid w:val="00657D6E"/>
    <w:rsid w:val="006607AC"/>
    <w:rsid w:val="006641D0"/>
    <w:rsid w:val="00666FBE"/>
    <w:rsid w:val="00670EF0"/>
    <w:rsid w:val="006712A5"/>
    <w:rsid w:val="0067634E"/>
    <w:rsid w:val="00681C14"/>
    <w:rsid w:val="00686017"/>
    <w:rsid w:val="0068754B"/>
    <w:rsid w:val="00690D17"/>
    <w:rsid w:val="006946A1"/>
    <w:rsid w:val="006947F0"/>
    <w:rsid w:val="0069659F"/>
    <w:rsid w:val="00696B27"/>
    <w:rsid w:val="006A2BE7"/>
    <w:rsid w:val="006A5348"/>
    <w:rsid w:val="006A65B9"/>
    <w:rsid w:val="006A7088"/>
    <w:rsid w:val="006A70B3"/>
    <w:rsid w:val="006A7210"/>
    <w:rsid w:val="006B003F"/>
    <w:rsid w:val="006B1C27"/>
    <w:rsid w:val="006B4054"/>
    <w:rsid w:val="006B4724"/>
    <w:rsid w:val="006C3487"/>
    <w:rsid w:val="006C751B"/>
    <w:rsid w:val="006D1F5D"/>
    <w:rsid w:val="006D2520"/>
    <w:rsid w:val="006D2F89"/>
    <w:rsid w:val="006E6213"/>
    <w:rsid w:val="006F00F7"/>
    <w:rsid w:val="006F3564"/>
    <w:rsid w:val="006F6057"/>
    <w:rsid w:val="006F61CF"/>
    <w:rsid w:val="0070442F"/>
    <w:rsid w:val="00705BD4"/>
    <w:rsid w:val="00707E43"/>
    <w:rsid w:val="0071036A"/>
    <w:rsid w:val="00720A0F"/>
    <w:rsid w:val="00723317"/>
    <w:rsid w:val="007258CB"/>
    <w:rsid w:val="00727CDB"/>
    <w:rsid w:val="007322D1"/>
    <w:rsid w:val="00732AD4"/>
    <w:rsid w:val="007402B4"/>
    <w:rsid w:val="00740315"/>
    <w:rsid w:val="00741728"/>
    <w:rsid w:val="00742455"/>
    <w:rsid w:val="00743F3C"/>
    <w:rsid w:val="00744755"/>
    <w:rsid w:val="007504F1"/>
    <w:rsid w:val="00752E5A"/>
    <w:rsid w:val="007531E7"/>
    <w:rsid w:val="00755AA5"/>
    <w:rsid w:val="007625F9"/>
    <w:rsid w:val="00765EE1"/>
    <w:rsid w:val="0077715F"/>
    <w:rsid w:val="00780FBF"/>
    <w:rsid w:val="0078165F"/>
    <w:rsid w:val="0078655E"/>
    <w:rsid w:val="00794293"/>
    <w:rsid w:val="00794763"/>
    <w:rsid w:val="00797F06"/>
    <w:rsid w:val="007A024D"/>
    <w:rsid w:val="007A0E4E"/>
    <w:rsid w:val="007A233C"/>
    <w:rsid w:val="007A402B"/>
    <w:rsid w:val="007A41F6"/>
    <w:rsid w:val="007A52E0"/>
    <w:rsid w:val="007A6500"/>
    <w:rsid w:val="007B2914"/>
    <w:rsid w:val="007B375E"/>
    <w:rsid w:val="007B6314"/>
    <w:rsid w:val="007B67BE"/>
    <w:rsid w:val="007C05CA"/>
    <w:rsid w:val="007C0E2B"/>
    <w:rsid w:val="007C60CD"/>
    <w:rsid w:val="007D66D9"/>
    <w:rsid w:val="007D768F"/>
    <w:rsid w:val="007E1CC2"/>
    <w:rsid w:val="007E2DFC"/>
    <w:rsid w:val="007E33BA"/>
    <w:rsid w:val="007E45C3"/>
    <w:rsid w:val="007E4ABF"/>
    <w:rsid w:val="007E77E9"/>
    <w:rsid w:val="007E7AE7"/>
    <w:rsid w:val="007F771E"/>
    <w:rsid w:val="0080223B"/>
    <w:rsid w:val="00802B42"/>
    <w:rsid w:val="00804B97"/>
    <w:rsid w:val="00805B78"/>
    <w:rsid w:val="0081380F"/>
    <w:rsid w:val="008160E0"/>
    <w:rsid w:val="008161A5"/>
    <w:rsid w:val="008179C2"/>
    <w:rsid w:val="0082231C"/>
    <w:rsid w:val="00823521"/>
    <w:rsid w:val="008235C2"/>
    <w:rsid w:val="0082683D"/>
    <w:rsid w:val="00830B47"/>
    <w:rsid w:val="00832CF2"/>
    <w:rsid w:val="00832E6D"/>
    <w:rsid w:val="00833470"/>
    <w:rsid w:val="00834D47"/>
    <w:rsid w:val="008353A7"/>
    <w:rsid w:val="0083589C"/>
    <w:rsid w:val="00840307"/>
    <w:rsid w:val="00842551"/>
    <w:rsid w:val="00843027"/>
    <w:rsid w:val="00845E1A"/>
    <w:rsid w:val="008526C5"/>
    <w:rsid w:val="00854627"/>
    <w:rsid w:val="0085628B"/>
    <w:rsid w:val="00856FB9"/>
    <w:rsid w:val="00860AC8"/>
    <w:rsid w:val="00861C52"/>
    <w:rsid w:val="00866996"/>
    <w:rsid w:val="00866B38"/>
    <w:rsid w:val="00867238"/>
    <w:rsid w:val="00870B05"/>
    <w:rsid w:val="00870B44"/>
    <w:rsid w:val="00872615"/>
    <w:rsid w:val="00873169"/>
    <w:rsid w:val="00874794"/>
    <w:rsid w:val="00875605"/>
    <w:rsid w:val="0088400C"/>
    <w:rsid w:val="008873EC"/>
    <w:rsid w:val="00887593"/>
    <w:rsid w:val="00890078"/>
    <w:rsid w:val="008903E4"/>
    <w:rsid w:val="00892FEF"/>
    <w:rsid w:val="008933E4"/>
    <w:rsid w:val="00893539"/>
    <w:rsid w:val="008A0E48"/>
    <w:rsid w:val="008A28EC"/>
    <w:rsid w:val="008A5135"/>
    <w:rsid w:val="008A5D12"/>
    <w:rsid w:val="008A6C69"/>
    <w:rsid w:val="008A7243"/>
    <w:rsid w:val="008B1288"/>
    <w:rsid w:val="008B1AB7"/>
    <w:rsid w:val="008C0C09"/>
    <w:rsid w:val="008C3F69"/>
    <w:rsid w:val="008C7C63"/>
    <w:rsid w:val="008D5830"/>
    <w:rsid w:val="008D6802"/>
    <w:rsid w:val="008E0440"/>
    <w:rsid w:val="008E0C9D"/>
    <w:rsid w:val="008E1195"/>
    <w:rsid w:val="008E39AD"/>
    <w:rsid w:val="008E5EBC"/>
    <w:rsid w:val="008F0A84"/>
    <w:rsid w:val="008F463F"/>
    <w:rsid w:val="008F4C92"/>
    <w:rsid w:val="008F65D9"/>
    <w:rsid w:val="008F6BFA"/>
    <w:rsid w:val="00900965"/>
    <w:rsid w:val="00900D3B"/>
    <w:rsid w:val="00903FAE"/>
    <w:rsid w:val="00905D82"/>
    <w:rsid w:val="00911962"/>
    <w:rsid w:val="00912E03"/>
    <w:rsid w:val="009131AA"/>
    <w:rsid w:val="00914260"/>
    <w:rsid w:val="00915FFB"/>
    <w:rsid w:val="009224FD"/>
    <w:rsid w:val="00922E4A"/>
    <w:rsid w:val="00925001"/>
    <w:rsid w:val="00926A62"/>
    <w:rsid w:val="0093171F"/>
    <w:rsid w:val="009337BF"/>
    <w:rsid w:val="00940EBE"/>
    <w:rsid w:val="0094368A"/>
    <w:rsid w:val="009438B5"/>
    <w:rsid w:val="00944529"/>
    <w:rsid w:val="00947910"/>
    <w:rsid w:val="009549C2"/>
    <w:rsid w:val="009640BE"/>
    <w:rsid w:val="00973494"/>
    <w:rsid w:val="009751ED"/>
    <w:rsid w:val="0098517D"/>
    <w:rsid w:val="00992530"/>
    <w:rsid w:val="0099570F"/>
    <w:rsid w:val="009966A8"/>
    <w:rsid w:val="00996C61"/>
    <w:rsid w:val="009A0FCE"/>
    <w:rsid w:val="009A1DE9"/>
    <w:rsid w:val="009A2C20"/>
    <w:rsid w:val="009A43CD"/>
    <w:rsid w:val="009B0AB2"/>
    <w:rsid w:val="009B182B"/>
    <w:rsid w:val="009B3E49"/>
    <w:rsid w:val="009B7040"/>
    <w:rsid w:val="009C15EB"/>
    <w:rsid w:val="009C6504"/>
    <w:rsid w:val="009C6813"/>
    <w:rsid w:val="009D1E9B"/>
    <w:rsid w:val="009D4C3B"/>
    <w:rsid w:val="009D5763"/>
    <w:rsid w:val="009E1EFB"/>
    <w:rsid w:val="009E2579"/>
    <w:rsid w:val="009E3020"/>
    <w:rsid w:val="009E373E"/>
    <w:rsid w:val="009F14C9"/>
    <w:rsid w:val="009F4101"/>
    <w:rsid w:val="009F4482"/>
    <w:rsid w:val="009F4CBF"/>
    <w:rsid w:val="00A04F18"/>
    <w:rsid w:val="00A07217"/>
    <w:rsid w:val="00A102C6"/>
    <w:rsid w:val="00A10B6B"/>
    <w:rsid w:val="00A12411"/>
    <w:rsid w:val="00A1566E"/>
    <w:rsid w:val="00A17448"/>
    <w:rsid w:val="00A21173"/>
    <w:rsid w:val="00A21432"/>
    <w:rsid w:val="00A246E7"/>
    <w:rsid w:val="00A31B34"/>
    <w:rsid w:val="00A342C4"/>
    <w:rsid w:val="00A3464A"/>
    <w:rsid w:val="00A372DB"/>
    <w:rsid w:val="00A44341"/>
    <w:rsid w:val="00A4446F"/>
    <w:rsid w:val="00A45432"/>
    <w:rsid w:val="00A47516"/>
    <w:rsid w:val="00A505D4"/>
    <w:rsid w:val="00A54780"/>
    <w:rsid w:val="00A5531F"/>
    <w:rsid w:val="00A62F28"/>
    <w:rsid w:val="00A634A4"/>
    <w:rsid w:val="00A70E4C"/>
    <w:rsid w:val="00A718F8"/>
    <w:rsid w:val="00A74883"/>
    <w:rsid w:val="00A74CD8"/>
    <w:rsid w:val="00A7554A"/>
    <w:rsid w:val="00A76120"/>
    <w:rsid w:val="00A81B24"/>
    <w:rsid w:val="00A82E18"/>
    <w:rsid w:val="00A849A3"/>
    <w:rsid w:val="00A94545"/>
    <w:rsid w:val="00A955C9"/>
    <w:rsid w:val="00A9666A"/>
    <w:rsid w:val="00AA1D57"/>
    <w:rsid w:val="00AA1DA1"/>
    <w:rsid w:val="00AA3779"/>
    <w:rsid w:val="00AB02B3"/>
    <w:rsid w:val="00AB56D7"/>
    <w:rsid w:val="00AB616F"/>
    <w:rsid w:val="00AC19D8"/>
    <w:rsid w:val="00AC30D7"/>
    <w:rsid w:val="00AD0819"/>
    <w:rsid w:val="00AD0884"/>
    <w:rsid w:val="00AD2199"/>
    <w:rsid w:val="00AD29B2"/>
    <w:rsid w:val="00AD2B3F"/>
    <w:rsid w:val="00AD4774"/>
    <w:rsid w:val="00AD6AB3"/>
    <w:rsid w:val="00AD715B"/>
    <w:rsid w:val="00AD719E"/>
    <w:rsid w:val="00AD7EFE"/>
    <w:rsid w:val="00AE02B8"/>
    <w:rsid w:val="00AE20EE"/>
    <w:rsid w:val="00AE4BE3"/>
    <w:rsid w:val="00AE5775"/>
    <w:rsid w:val="00AE7678"/>
    <w:rsid w:val="00AF0338"/>
    <w:rsid w:val="00AF2636"/>
    <w:rsid w:val="00AF2744"/>
    <w:rsid w:val="00AF6585"/>
    <w:rsid w:val="00B11802"/>
    <w:rsid w:val="00B13EED"/>
    <w:rsid w:val="00B161FB"/>
    <w:rsid w:val="00B163D4"/>
    <w:rsid w:val="00B173C7"/>
    <w:rsid w:val="00B17AF0"/>
    <w:rsid w:val="00B20B4F"/>
    <w:rsid w:val="00B27A38"/>
    <w:rsid w:val="00B31621"/>
    <w:rsid w:val="00B318A9"/>
    <w:rsid w:val="00B36265"/>
    <w:rsid w:val="00B367D1"/>
    <w:rsid w:val="00B3741A"/>
    <w:rsid w:val="00B41E04"/>
    <w:rsid w:val="00B422CC"/>
    <w:rsid w:val="00B4643D"/>
    <w:rsid w:val="00B468D0"/>
    <w:rsid w:val="00B47A76"/>
    <w:rsid w:val="00B50919"/>
    <w:rsid w:val="00B50F6C"/>
    <w:rsid w:val="00B55FD3"/>
    <w:rsid w:val="00B6029B"/>
    <w:rsid w:val="00B60A44"/>
    <w:rsid w:val="00B626F3"/>
    <w:rsid w:val="00B649AE"/>
    <w:rsid w:val="00B66FE5"/>
    <w:rsid w:val="00B72966"/>
    <w:rsid w:val="00B73143"/>
    <w:rsid w:val="00B73F90"/>
    <w:rsid w:val="00B759BE"/>
    <w:rsid w:val="00B805AB"/>
    <w:rsid w:val="00B82C66"/>
    <w:rsid w:val="00B8328A"/>
    <w:rsid w:val="00B85879"/>
    <w:rsid w:val="00B85E38"/>
    <w:rsid w:val="00B860DE"/>
    <w:rsid w:val="00B870D3"/>
    <w:rsid w:val="00B911D0"/>
    <w:rsid w:val="00B93B78"/>
    <w:rsid w:val="00B95D49"/>
    <w:rsid w:val="00B96FBA"/>
    <w:rsid w:val="00BA2401"/>
    <w:rsid w:val="00BA2B34"/>
    <w:rsid w:val="00BA71FA"/>
    <w:rsid w:val="00BA78DA"/>
    <w:rsid w:val="00BB1EC4"/>
    <w:rsid w:val="00BB217C"/>
    <w:rsid w:val="00BB2566"/>
    <w:rsid w:val="00BB5263"/>
    <w:rsid w:val="00BB6754"/>
    <w:rsid w:val="00BB6C26"/>
    <w:rsid w:val="00BB7BC2"/>
    <w:rsid w:val="00BC1913"/>
    <w:rsid w:val="00BC370B"/>
    <w:rsid w:val="00BC4CD4"/>
    <w:rsid w:val="00BC5F1E"/>
    <w:rsid w:val="00BD1C72"/>
    <w:rsid w:val="00BD4167"/>
    <w:rsid w:val="00BD4631"/>
    <w:rsid w:val="00BD47B0"/>
    <w:rsid w:val="00BD5A13"/>
    <w:rsid w:val="00BD60B1"/>
    <w:rsid w:val="00BE0AEC"/>
    <w:rsid w:val="00BE1DE1"/>
    <w:rsid w:val="00BE288D"/>
    <w:rsid w:val="00BE2B09"/>
    <w:rsid w:val="00BE56D5"/>
    <w:rsid w:val="00BE59A1"/>
    <w:rsid w:val="00BF0B11"/>
    <w:rsid w:val="00BF20C2"/>
    <w:rsid w:val="00BF3BA1"/>
    <w:rsid w:val="00BF522B"/>
    <w:rsid w:val="00C03049"/>
    <w:rsid w:val="00C07B48"/>
    <w:rsid w:val="00C10A44"/>
    <w:rsid w:val="00C12DF5"/>
    <w:rsid w:val="00C16204"/>
    <w:rsid w:val="00C16BE9"/>
    <w:rsid w:val="00C20A1F"/>
    <w:rsid w:val="00C25A97"/>
    <w:rsid w:val="00C26D41"/>
    <w:rsid w:val="00C31060"/>
    <w:rsid w:val="00C33863"/>
    <w:rsid w:val="00C42606"/>
    <w:rsid w:val="00C427EF"/>
    <w:rsid w:val="00C46EE3"/>
    <w:rsid w:val="00C516D7"/>
    <w:rsid w:val="00C52238"/>
    <w:rsid w:val="00C54AE0"/>
    <w:rsid w:val="00C56F07"/>
    <w:rsid w:val="00C628B2"/>
    <w:rsid w:val="00C63220"/>
    <w:rsid w:val="00C656E5"/>
    <w:rsid w:val="00C65706"/>
    <w:rsid w:val="00C663B3"/>
    <w:rsid w:val="00C7229B"/>
    <w:rsid w:val="00C729F1"/>
    <w:rsid w:val="00C84CC0"/>
    <w:rsid w:val="00C87035"/>
    <w:rsid w:val="00C875B0"/>
    <w:rsid w:val="00C8775F"/>
    <w:rsid w:val="00C91ACB"/>
    <w:rsid w:val="00C9279A"/>
    <w:rsid w:val="00C9615A"/>
    <w:rsid w:val="00C970AC"/>
    <w:rsid w:val="00C975B4"/>
    <w:rsid w:val="00C97DCD"/>
    <w:rsid w:val="00CA64CC"/>
    <w:rsid w:val="00CA6D59"/>
    <w:rsid w:val="00CB0721"/>
    <w:rsid w:val="00CB33B3"/>
    <w:rsid w:val="00CC00BD"/>
    <w:rsid w:val="00CC1DB2"/>
    <w:rsid w:val="00CC7B7F"/>
    <w:rsid w:val="00CD3450"/>
    <w:rsid w:val="00CD62C4"/>
    <w:rsid w:val="00CE1DB5"/>
    <w:rsid w:val="00CE1E5C"/>
    <w:rsid w:val="00CE56DB"/>
    <w:rsid w:val="00CE6472"/>
    <w:rsid w:val="00CE68A9"/>
    <w:rsid w:val="00CF202A"/>
    <w:rsid w:val="00CF3A85"/>
    <w:rsid w:val="00CF4C29"/>
    <w:rsid w:val="00CF6788"/>
    <w:rsid w:val="00D013AF"/>
    <w:rsid w:val="00D02593"/>
    <w:rsid w:val="00D04D0E"/>
    <w:rsid w:val="00D0574F"/>
    <w:rsid w:val="00D058E8"/>
    <w:rsid w:val="00D25D4A"/>
    <w:rsid w:val="00D26AAD"/>
    <w:rsid w:val="00D26BDF"/>
    <w:rsid w:val="00D31434"/>
    <w:rsid w:val="00D32E41"/>
    <w:rsid w:val="00D4094C"/>
    <w:rsid w:val="00D41A33"/>
    <w:rsid w:val="00D42031"/>
    <w:rsid w:val="00D450F4"/>
    <w:rsid w:val="00D54F62"/>
    <w:rsid w:val="00D5750A"/>
    <w:rsid w:val="00D616BD"/>
    <w:rsid w:val="00D67BF2"/>
    <w:rsid w:val="00D737F1"/>
    <w:rsid w:val="00D76964"/>
    <w:rsid w:val="00D769FF"/>
    <w:rsid w:val="00D77D85"/>
    <w:rsid w:val="00D850E9"/>
    <w:rsid w:val="00D92BE1"/>
    <w:rsid w:val="00DA3928"/>
    <w:rsid w:val="00DA3C9E"/>
    <w:rsid w:val="00DA47EB"/>
    <w:rsid w:val="00DB4512"/>
    <w:rsid w:val="00DC1FF3"/>
    <w:rsid w:val="00DC4A58"/>
    <w:rsid w:val="00DC4C60"/>
    <w:rsid w:val="00DC65ED"/>
    <w:rsid w:val="00DD0359"/>
    <w:rsid w:val="00DD2ADB"/>
    <w:rsid w:val="00DD2FA5"/>
    <w:rsid w:val="00DD70EE"/>
    <w:rsid w:val="00DD7856"/>
    <w:rsid w:val="00DE0469"/>
    <w:rsid w:val="00DE0567"/>
    <w:rsid w:val="00DE4FBD"/>
    <w:rsid w:val="00DF15C9"/>
    <w:rsid w:val="00DF23F6"/>
    <w:rsid w:val="00DF2E8C"/>
    <w:rsid w:val="00DF3D80"/>
    <w:rsid w:val="00DF5664"/>
    <w:rsid w:val="00DF74CE"/>
    <w:rsid w:val="00E01875"/>
    <w:rsid w:val="00E021DF"/>
    <w:rsid w:val="00E02D11"/>
    <w:rsid w:val="00E0492F"/>
    <w:rsid w:val="00E05230"/>
    <w:rsid w:val="00E07587"/>
    <w:rsid w:val="00E1429D"/>
    <w:rsid w:val="00E154A1"/>
    <w:rsid w:val="00E16DBF"/>
    <w:rsid w:val="00E22126"/>
    <w:rsid w:val="00E2355C"/>
    <w:rsid w:val="00E2411E"/>
    <w:rsid w:val="00E246BC"/>
    <w:rsid w:val="00E26761"/>
    <w:rsid w:val="00E32F28"/>
    <w:rsid w:val="00E34074"/>
    <w:rsid w:val="00E404AC"/>
    <w:rsid w:val="00E40B35"/>
    <w:rsid w:val="00E42180"/>
    <w:rsid w:val="00E5650C"/>
    <w:rsid w:val="00E60196"/>
    <w:rsid w:val="00E617BA"/>
    <w:rsid w:val="00E626AB"/>
    <w:rsid w:val="00E635A1"/>
    <w:rsid w:val="00E653FF"/>
    <w:rsid w:val="00E66306"/>
    <w:rsid w:val="00E67210"/>
    <w:rsid w:val="00E76071"/>
    <w:rsid w:val="00E7634A"/>
    <w:rsid w:val="00E7743B"/>
    <w:rsid w:val="00E85C5A"/>
    <w:rsid w:val="00E877A8"/>
    <w:rsid w:val="00E87B3E"/>
    <w:rsid w:val="00E90071"/>
    <w:rsid w:val="00E938D8"/>
    <w:rsid w:val="00E955D0"/>
    <w:rsid w:val="00E96DE1"/>
    <w:rsid w:val="00EA2B85"/>
    <w:rsid w:val="00EA5498"/>
    <w:rsid w:val="00EA5F0E"/>
    <w:rsid w:val="00EA6E5F"/>
    <w:rsid w:val="00EA6FDA"/>
    <w:rsid w:val="00EA7C2C"/>
    <w:rsid w:val="00EB0588"/>
    <w:rsid w:val="00EB119D"/>
    <w:rsid w:val="00EB63A8"/>
    <w:rsid w:val="00EC2B54"/>
    <w:rsid w:val="00EC3500"/>
    <w:rsid w:val="00EC5F77"/>
    <w:rsid w:val="00ED18DC"/>
    <w:rsid w:val="00ED5DBF"/>
    <w:rsid w:val="00EE282A"/>
    <w:rsid w:val="00EE79ED"/>
    <w:rsid w:val="00EF1506"/>
    <w:rsid w:val="00EF309A"/>
    <w:rsid w:val="00EF5B60"/>
    <w:rsid w:val="00EF7627"/>
    <w:rsid w:val="00EF7C75"/>
    <w:rsid w:val="00F0101F"/>
    <w:rsid w:val="00F02E23"/>
    <w:rsid w:val="00F04849"/>
    <w:rsid w:val="00F05B82"/>
    <w:rsid w:val="00F06CDF"/>
    <w:rsid w:val="00F07D70"/>
    <w:rsid w:val="00F119A7"/>
    <w:rsid w:val="00F134B5"/>
    <w:rsid w:val="00F1677C"/>
    <w:rsid w:val="00F2022B"/>
    <w:rsid w:val="00F36A68"/>
    <w:rsid w:val="00F37711"/>
    <w:rsid w:val="00F402D8"/>
    <w:rsid w:val="00F41531"/>
    <w:rsid w:val="00F41D64"/>
    <w:rsid w:val="00F451E3"/>
    <w:rsid w:val="00F53731"/>
    <w:rsid w:val="00F5537A"/>
    <w:rsid w:val="00F63B15"/>
    <w:rsid w:val="00F63BDD"/>
    <w:rsid w:val="00F65E08"/>
    <w:rsid w:val="00F71545"/>
    <w:rsid w:val="00F72764"/>
    <w:rsid w:val="00F75F5D"/>
    <w:rsid w:val="00F76C6A"/>
    <w:rsid w:val="00F7732E"/>
    <w:rsid w:val="00F77952"/>
    <w:rsid w:val="00F80092"/>
    <w:rsid w:val="00F87AB7"/>
    <w:rsid w:val="00F90379"/>
    <w:rsid w:val="00F93194"/>
    <w:rsid w:val="00F933EE"/>
    <w:rsid w:val="00F95E17"/>
    <w:rsid w:val="00F97C54"/>
    <w:rsid w:val="00FB4540"/>
    <w:rsid w:val="00FB4F58"/>
    <w:rsid w:val="00FB5312"/>
    <w:rsid w:val="00FB698B"/>
    <w:rsid w:val="00FC0F0E"/>
    <w:rsid w:val="00FC1FB0"/>
    <w:rsid w:val="00FC3CD5"/>
    <w:rsid w:val="00FC47A0"/>
    <w:rsid w:val="00FC5409"/>
    <w:rsid w:val="00FD052C"/>
    <w:rsid w:val="00FD1EA0"/>
    <w:rsid w:val="00FD340D"/>
    <w:rsid w:val="00FD58AF"/>
    <w:rsid w:val="00FD6CAC"/>
    <w:rsid w:val="00FD71A6"/>
    <w:rsid w:val="00FE3C71"/>
    <w:rsid w:val="00FE728E"/>
    <w:rsid w:val="00FE7A05"/>
    <w:rsid w:val="00FF1DFC"/>
    <w:rsid w:val="00FF4B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ostalCod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4:docId w14:val="72E47818"/>
  <w15:chartTrackingRefBased/>
  <w15:docId w15:val="{3030A65F-3C62-43FD-B6EF-356FD5634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8A9"/>
    <w:rPr>
      <w:rFonts w:ascii="Calibri" w:eastAsia="Calibri" w:hAnsi="Calibri" w:cs="Times New Roman"/>
    </w:rPr>
  </w:style>
  <w:style w:type="paragraph" w:styleId="Heading1">
    <w:name w:val="heading 1"/>
    <w:basedOn w:val="Normal"/>
    <w:next w:val="Normal"/>
    <w:link w:val="Heading1Char"/>
    <w:uiPriority w:val="99"/>
    <w:qFormat/>
    <w:rsid w:val="00CE68A9"/>
    <w:pPr>
      <w:keepNext/>
      <w:keepLines/>
      <w:spacing w:before="240" w:after="0"/>
      <w:outlineLvl w:val="0"/>
    </w:pPr>
    <w:rPr>
      <w:rFonts w:ascii="Cambria" w:eastAsia="Times New Roman" w:hAnsi="Cambria"/>
      <w:color w:val="365F91"/>
      <w:sz w:val="32"/>
      <w:szCs w:val="32"/>
    </w:rPr>
  </w:style>
  <w:style w:type="paragraph" w:styleId="Heading2">
    <w:name w:val="heading 2"/>
    <w:basedOn w:val="Normal"/>
    <w:next w:val="Normal"/>
    <w:link w:val="Heading2Char"/>
    <w:uiPriority w:val="99"/>
    <w:qFormat/>
    <w:rsid w:val="00CE68A9"/>
    <w:pPr>
      <w:keepNext/>
      <w:spacing w:before="240" w:after="60"/>
      <w:outlineLvl w:val="1"/>
    </w:pPr>
    <w:rPr>
      <w:rFonts w:ascii="Cambria" w:hAnsi="Cambria"/>
      <w:b/>
      <w:bCs/>
      <w:i/>
      <w:iCs/>
      <w:sz w:val="28"/>
      <w:szCs w:val="28"/>
    </w:rPr>
  </w:style>
  <w:style w:type="paragraph" w:styleId="Heading3">
    <w:name w:val="heading 3"/>
    <w:basedOn w:val="Normal"/>
    <w:link w:val="Heading3Char"/>
    <w:uiPriority w:val="99"/>
    <w:qFormat/>
    <w:rsid w:val="00CE68A9"/>
    <w:pPr>
      <w:spacing w:before="100" w:beforeAutospacing="1" w:after="100" w:afterAutospacing="1" w:line="240" w:lineRule="auto"/>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CE68A9"/>
    <w:rPr>
      <w:rFonts w:ascii="Cambria" w:eastAsia="Times New Roman" w:hAnsi="Cambria" w:cs="Times New Roman"/>
      <w:color w:val="365F91"/>
      <w:sz w:val="32"/>
      <w:szCs w:val="32"/>
    </w:rPr>
  </w:style>
  <w:style w:type="character" w:customStyle="1" w:styleId="Heading2Char">
    <w:name w:val="Heading 2 Char"/>
    <w:basedOn w:val="DefaultParagraphFont"/>
    <w:link w:val="Heading2"/>
    <w:uiPriority w:val="99"/>
    <w:rsid w:val="00CE68A9"/>
    <w:rPr>
      <w:rFonts w:ascii="Cambria" w:eastAsia="Calibri" w:hAnsi="Cambria" w:cs="Times New Roman"/>
      <w:b/>
      <w:bCs/>
      <w:i/>
      <w:iCs/>
      <w:sz w:val="28"/>
      <w:szCs w:val="28"/>
    </w:rPr>
  </w:style>
  <w:style w:type="character" w:customStyle="1" w:styleId="Heading3Char">
    <w:name w:val="Heading 3 Char"/>
    <w:basedOn w:val="DefaultParagraphFont"/>
    <w:link w:val="Heading3"/>
    <w:uiPriority w:val="99"/>
    <w:rsid w:val="00CE68A9"/>
    <w:rPr>
      <w:rFonts w:ascii="Cambria" w:eastAsia="Calibri" w:hAnsi="Cambria" w:cs="Times New Roman"/>
      <w:b/>
      <w:bCs/>
      <w:sz w:val="26"/>
      <w:szCs w:val="26"/>
    </w:rPr>
  </w:style>
  <w:style w:type="character" w:customStyle="1" w:styleId="tlid-translationtranslation">
    <w:name w:val="tlid-translation translation"/>
    <w:uiPriority w:val="99"/>
    <w:rsid w:val="00CE68A9"/>
  </w:style>
  <w:style w:type="character" w:styleId="CommentReference">
    <w:name w:val="annotation reference"/>
    <w:basedOn w:val="DefaultParagraphFont"/>
    <w:uiPriority w:val="99"/>
    <w:semiHidden/>
    <w:rsid w:val="00CE68A9"/>
    <w:rPr>
      <w:rFonts w:cs="Times New Roman"/>
      <w:sz w:val="16"/>
    </w:rPr>
  </w:style>
  <w:style w:type="paragraph" w:styleId="CommentText">
    <w:name w:val="annotation text"/>
    <w:basedOn w:val="Normal"/>
    <w:link w:val="CommentTextChar"/>
    <w:uiPriority w:val="99"/>
    <w:rsid w:val="00CE68A9"/>
    <w:pPr>
      <w:spacing w:line="240" w:lineRule="auto"/>
    </w:pPr>
    <w:rPr>
      <w:sz w:val="20"/>
      <w:szCs w:val="20"/>
      <w:lang w:val="ru-RU" w:eastAsia="ru-RU"/>
    </w:rPr>
  </w:style>
  <w:style w:type="character" w:customStyle="1" w:styleId="CommentTextChar">
    <w:name w:val="Comment Text Char"/>
    <w:basedOn w:val="DefaultParagraphFont"/>
    <w:link w:val="CommentText"/>
    <w:uiPriority w:val="99"/>
    <w:rsid w:val="00CE68A9"/>
    <w:rPr>
      <w:rFonts w:ascii="Calibri" w:eastAsia="Calibri" w:hAnsi="Calibri" w:cs="Times New Roman"/>
      <w:sz w:val="20"/>
      <w:szCs w:val="20"/>
      <w:lang w:val="ru-RU" w:eastAsia="ru-RU"/>
    </w:rPr>
  </w:style>
  <w:style w:type="paragraph" w:styleId="CommentSubject">
    <w:name w:val="annotation subject"/>
    <w:basedOn w:val="CommentText"/>
    <w:next w:val="CommentText"/>
    <w:link w:val="CommentSubjectChar"/>
    <w:uiPriority w:val="99"/>
    <w:semiHidden/>
    <w:rsid w:val="00CE68A9"/>
    <w:rPr>
      <w:b/>
      <w:bCs/>
    </w:rPr>
  </w:style>
  <w:style w:type="character" w:customStyle="1" w:styleId="CommentSubjectChar">
    <w:name w:val="Comment Subject Char"/>
    <w:basedOn w:val="CommentTextChar"/>
    <w:link w:val="CommentSubject"/>
    <w:uiPriority w:val="99"/>
    <w:semiHidden/>
    <w:rsid w:val="00CE68A9"/>
    <w:rPr>
      <w:rFonts w:ascii="Calibri" w:eastAsia="Calibri" w:hAnsi="Calibri" w:cs="Times New Roman"/>
      <w:b/>
      <w:bCs/>
      <w:sz w:val="20"/>
      <w:szCs w:val="20"/>
      <w:lang w:val="ru-RU" w:eastAsia="ru-RU"/>
    </w:rPr>
  </w:style>
  <w:style w:type="paragraph" w:styleId="BalloonText">
    <w:name w:val="Balloon Text"/>
    <w:basedOn w:val="Normal"/>
    <w:link w:val="BalloonTextChar"/>
    <w:uiPriority w:val="99"/>
    <w:semiHidden/>
    <w:rsid w:val="00CE68A9"/>
    <w:pPr>
      <w:spacing w:after="0" w:line="240" w:lineRule="auto"/>
    </w:pPr>
    <w:rPr>
      <w:rFonts w:ascii="Segoe UI" w:hAnsi="Segoe UI"/>
      <w:sz w:val="18"/>
      <w:szCs w:val="18"/>
      <w:lang w:val="ru-RU" w:eastAsia="ru-RU"/>
    </w:rPr>
  </w:style>
  <w:style w:type="character" w:customStyle="1" w:styleId="BalloonTextChar">
    <w:name w:val="Balloon Text Char"/>
    <w:basedOn w:val="DefaultParagraphFont"/>
    <w:link w:val="BalloonText"/>
    <w:uiPriority w:val="99"/>
    <w:semiHidden/>
    <w:rsid w:val="00CE68A9"/>
    <w:rPr>
      <w:rFonts w:ascii="Segoe UI" w:eastAsia="Calibri" w:hAnsi="Segoe UI" w:cs="Times New Roman"/>
      <w:sz w:val="18"/>
      <w:szCs w:val="18"/>
      <w:lang w:val="ru-RU" w:eastAsia="ru-RU"/>
    </w:rPr>
  </w:style>
  <w:style w:type="paragraph" w:styleId="ListParagraph">
    <w:name w:val="List Paragraph"/>
    <w:basedOn w:val="Normal"/>
    <w:uiPriority w:val="99"/>
    <w:qFormat/>
    <w:rsid w:val="00CE68A9"/>
    <w:pPr>
      <w:ind w:left="720"/>
      <w:contextualSpacing/>
    </w:pPr>
  </w:style>
  <w:style w:type="table" w:styleId="TableGrid">
    <w:name w:val="Table Grid"/>
    <w:basedOn w:val="TableNormal"/>
    <w:uiPriority w:val="99"/>
    <w:rsid w:val="00CE68A9"/>
    <w:pPr>
      <w:spacing w:after="0" w:line="240" w:lineRule="auto"/>
    </w:pPr>
    <w:rPr>
      <w:rFonts w:ascii="Times New Roman" w:eastAsia="Calibri"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gkelc">
    <w:name w:val="hgkelc"/>
    <w:uiPriority w:val="99"/>
    <w:rsid w:val="00CE68A9"/>
  </w:style>
  <w:style w:type="character" w:styleId="Hyperlink">
    <w:name w:val="Hyperlink"/>
    <w:basedOn w:val="DefaultParagraphFont"/>
    <w:uiPriority w:val="99"/>
    <w:rsid w:val="00CE68A9"/>
    <w:rPr>
      <w:rFonts w:cs="Times New Roman"/>
      <w:color w:val="0000FF"/>
      <w:u w:val="single"/>
    </w:rPr>
  </w:style>
  <w:style w:type="paragraph" w:customStyle="1" w:styleId="Default">
    <w:name w:val="Default"/>
    <w:rsid w:val="00CE68A9"/>
    <w:pPr>
      <w:autoSpaceDE w:val="0"/>
      <w:autoSpaceDN w:val="0"/>
      <w:adjustRightInd w:val="0"/>
      <w:spacing w:after="0" w:line="240" w:lineRule="auto"/>
    </w:pPr>
    <w:rPr>
      <w:rFonts w:ascii="Arial" w:eastAsia="Calibri" w:hAnsi="Arial" w:cs="Arial"/>
      <w:color w:val="000000"/>
      <w:sz w:val="24"/>
      <w:szCs w:val="24"/>
      <w:lang w:val="ru-RU" w:eastAsia="ru-RU"/>
    </w:rPr>
  </w:style>
  <w:style w:type="table" w:styleId="TableClassic1">
    <w:name w:val="Table Classic 1"/>
    <w:basedOn w:val="TableNormal"/>
    <w:uiPriority w:val="99"/>
    <w:rsid w:val="00CE68A9"/>
    <w:rPr>
      <w:rFonts w:ascii="Calibri" w:eastAsia="Times New Roman" w:hAnsi="Calibri" w:cs="Times New Roman"/>
      <w:sz w:val="20"/>
      <w:szCs w:val="20"/>
      <w:lang w:val="ru-RU" w:eastAsia="ru-RU"/>
    </w:rPr>
    <w:tblPr>
      <w:tblBorders>
        <w:top w:val="single" w:sz="12" w:space="0" w:color="000000"/>
        <w:bottom w:val="single" w:sz="12" w:space="0" w:color="000000"/>
      </w:tblBorders>
    </w:tblPr>
    <w:tblStylePr w:type="firstRow">
      <w:rPr>
        <w:rFonts w:cs="Times New Roman"/>
      </w:rPr>
      <w:tblPr/>
      <w:tcPr>
        <w:tcBorders>
          <w:bottom w:val="single" w:sz="6" w:space="0" w:color="000000"/>
          <w:tl2br w:val="none" w:sz="0" w:space="0" w:color="auto"/>
          <w:tr2bl w:val="none" w:sz="0" w:space="0" w:color="auto"/>
        </w:tcBorders>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rPr>
      <w:tblPr/>
      <w:tcPr>
        <w:tcBorders>
          <w:tl2br w:val="none" w:sz="0" w:space="0" w:color="auto"/>
          <w:tr2bl w:val="none" w:sz="0" w:space="0" w:color="auto"/>
        </w:tcBorders>
      </w:tcPr>
    </w:tblStylePr>
    <w:tblStylePr w:type="swCell">
      <w:rPr>
        <w:rFonts w:cs="Times New Roman"/>
      </w:rPr>
      <w:tblPr/>
      <w:tcPr>
        <w:tcBorders>
          <w:tl2br w:val="none" w:sz="0" w:space="0" w:color="auto"/>
          <w:tr2bl w:val="none" w:sz="0" w:space="0" w:color="auto"/>
        </w:tcBorders>
      </w:tcPr>
    </w:tblStylePr>
  </w:style>
  <w:style w:type="character" w:customStyle="1" w:styleId="q-boxqu-userselect--text">
    <w:name w:val="q-box qu-userselect--text"/>
    <w:uiPriority w:val="99"/>
    <w:rsid w:val="00CE68A9"/>
  </w:style>
  <w:style w:type="character" w:styleId="Emphasis">
    <w:name w:val="Emphasis"/>
    <w:basedOn w:val="DefaultParagraphFont"/>
    <w:uiPriority w:val="99"/>
    <w:qFormat/>
    <w:rsid w:val="00CE68A9"/>
    <w:rPr>
      <w:rFonts w:cs="Times New Roman"/>
      <w:i/>
    </w:rPr>
  </w:style>
  <w:style w:type="character" w:customStyle="1" w:styleId="jlqj4b">
    <w:name w:val="jlqj4b"/>
    <w:uiPriority w:val="99"/>
    <w:rsid w:val="00CE68A9"/>
  </w:style>
  <w:style w:type="character" w:customStyle="1" w:styleId="jlqj4bchmk0b">
    <w:name w:val="jlqj4b chmk0b"/>
    <w:uiPriority w:val="99"/>
    <w:rsid w:val="00CE68A9"/>
  </w:style>
  <w:style w:type="character" w:customStyle="1" w:styleId="viiyi">
    <w:name w:val="viiyi"/>
    <w:uiPriority w:val="99"/>
    <w:rsid w:val="00CE68A9"/>
  </w:style>
  <w:style w:type="paragraph" w:styleId="Revision">
    <w:name w:val="Revision"/>
    <w:hidden/>
    <w:uiPriority w:val="99"/>
    <w:semiHidden/>
    <w:rsid w:val="00CE68A9"/>
    <w:pPr>
      <w:spacing w:after="0" w:line="240" w:lineRule="auto"/>
    </w:pPr>
    <w:rPr>
      <w:rFonts w:ascii="Calibri" w:eastAsia="Calibri" w:hAnsi="Calibri" w:cs="Times New Roman"/>
    </w:rPr>
  </w:style>
  <w:style w:type="character" w:customStyle="1" w:styleId="kgnlhefwr7pc">
    <w:name w:val="kgnlhe fwr7pc"/>
    <w:uiPriority w:val="99"/>
    <w:rsid w:val="00CE68A9"/>
  </w:style>
  <w:style w:type="character" w:customStyle="1" w:styleId="kgnlhe">
    <w:name w:val="kgnlhe"/>
    <w:uiPriority w:val="99"/>
    <w:rsid w:val="00CE68A9"/>
  </w:style>
  <w:style w:type="paragraph" w:styleId="DocumentMap">
    <w:name w:val="Document Map"/>
    <w:basedOn w:val="Normal"/>
    <w:link w:val="DocumentMapChar"/>
    <w:uiPriority w:val="99"/>
    <w:semiHidden/>
    <w:rsid w:val="00CE68A9"/>
    <w:pPr>
      <w:shd w:val="clear" w:color="auto" w:fill="000080"/>
    </w:pPr>
    <w:rPr>
      <w:rFonts w:ascii="Times New Roman" w:hAnsi="Times New Roman"/>
      <w:sz w:val="2"/>
      <w:szCs w:val="20"/>
    </w:rPr>
  </w:style>
  <w:style w:type="character" w:customStyle="1" w:styleId="DocumentMapChar">
    <w:name w:val="Document Map Char"/>
    <w:basedOn w:val="DefaultParagraphFont"/>
    <w:link w:val="DocumentMap"/>
    <w:uiPriority w:val="99"/>
    <w:semiHidden/>
    <w:rsid w:val="00CE68A9"/>
    <w:rPr>
      <w:rFonts w:ascii="Times New Roman" w:eastAsia="Calibri" w:hAnsi="Times New Roman" w:cs="Times New Roman"/>
      <w:sz w:val="2"/>
      <w:szCs w:val="20"/>
      <w:shd w:val="clear" w:color="auto" w:fill="000080"/>
    </w:rPr>
  </w:style>
  <w:style w:type="paragraph" w:styleId="Footer">
    <w:name w:val="footer"/>
    <w:basedOn w:val="Normal"/>
    <w:link w:val="FooterChar"/>
    <w:uiPriority w:val="99"/>
    <w:rsid w:val="00CE68A9"/>
    <w:pPr>
      <w:tabs>
        <w:tab w:val="center" w:pos="4677"/>
        <w:tab w:val="right" w:pos="9355"/>
      </w:tabs>
    </w:pPr>
    <w:rPr>
      <w:sz w:val="20"/>
      <w:szCs w:val="20"/>
    </w:rPr>
  </w:style>
  <w:style w:type="character" w:customStyle="1" w:styleId="FooterChar">
    <w:name w:val="Footer Char"/>
    <w:basedOn w:val="DefaultParagraphFont"/>
    <w:link w:val="Footer"/>
    <w:uiPriority w:val="99"/>
    <w:rsid w:val="00CE68A9"/>
    <w:rPr>
      <w:rFonts w:ascii="Calibri" w:eastAsia="Calibri" w:hAnsi="Calibri" w:cs="Times New Roman"/>
      <w:sz w:val="20"/>
      <w:szCs w:val="20"/>
    </w:rPr>
  </w:style>
  <w:style w:type="character" w:styleId="PageNumber">
    <w:name w:val="page number"/>
    <w:basedOn w:val="DefaultParagraphFont"/>
    <w:uiPriority w:val="99"/>
    <w:rsid w:val="00CE68A9"/>
    <w:rPr>
      <w:rFonts w:cs="Times New Roman"/>
    </w:rPr>
  </w:style>
  <w:style w:type="paragraph" w:styleId="Bibliography">
    <w:name w:val="Bibliography"/>
    <w:basedOn w:val="Normal"/>
    <w:next w:val="Normal"/>
    <w:uiPriority w:val="99"/>
    <w:rsid w:val="00CE68A9"/>
    <w:pPr>
      <w:tabs>
        <w:tab w:val="left" w:pos="504"/>
      </w:tabs>
      <w:spacing w:after="240" w:line="240" w:lineRule="auto"/>
      <w:ind w:left="504" w:hanging="504"/>
    </w:pPr>
  </w:style>
  <w:style w:type="paragraph" w:styleId="NormalWeb">
    <w:name w:val="Normal (Web)"/>
    <w:basedOn w:val="Normal"/>
    <w:uiPriority w:val="99"/>
    <w:rsid w:val="00CE68A9"/>
    <w:pPr>
      <w:spacing w:before="100" w:beforeAutospacing="1" w:after="100" w:afterAutospacing="1" w:line="240" w:lineRule="auto"/>
    </w:pPr>
  </w:style>
  <w:style w:type="paragraph" w:styleId="Header">
    <w:name w:val="header"/>
    <w:basedOn w:val="Normal"/>
    <w:link w:val="HeaderChar"/>
    <w:uiPriority w:val="99"/>
    <w:rsid w:val="00CE68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68A9"/>
    <w:rPr>
      <w:rFonts w:ascii="Calibri" w:eastAsia="Calibri" w:hAnsi="Calibri" w:cs="Times New Roman"/>
    </w:rPr>
  </w:style>
  <w:style w:type="paragraph" w:styleId="Signature">
    <w:name w:val="Signature"/>
    <w:basedOn w:val="Normal"/>
    <w:link w:val="SignatureChar"/>
    <w:uiPriority w:val="99"/>
    <w:semiHidden/>
    <w:rsid w:val="00CE68A9"/>
    <w:pPr>
      <w:spacing w:after="0" w:line="300" w:lineRule="atLeast"/>
      <w:ind w:left="4320"/>
    </w:pPr>
    <w:rPr>
      <w:rFonts w:ascii="Times" w:eastAsia="Times New Roman" w:hAnsi="Times"/>
      <w:sz w:val="24"/>
      <w:szCs w:val="20"/>
    </w:rPr>
  </w:style>
  <w:style w:type="character" w:customStyle="1" w:styleId="SignatureChar">
    <w:name w:val="Signature Char"/>
    <w:basedOn w:val="DefaultParagraphFont"/>
    <w:link w:val="Signature"/>
    <w:uiPriority w:val="99"/>
    <w:semiHidden/>
    <w:rsid w:val="00CE68A9"/>
    <w:rPr>
      <w:rFonts w:ascii="Times" w:eastAsia="Times New Roman" w:hAnsi="Times" w:cs="Times New Roman"/>
      <w:sz w:val="24"/>
      <w:szCs w:val="20"/>
    </w:rPr>
  </w:style>
  <w:style w:type="paragraph" w:customStyle="1" w:styleId="xmsonormal">
    <w:name w:val="x_msonormal"/>
    <w:basedOn w:val="Normal"/>
    <w:rsid w:val="00D5750A"/>
    <w:pPr>
      <w:spacing w:after="0" w:line="240" w:lineRule="auto"/>
    </w:pPr>
    <w:rPr>
      <w:rFonts w:eastAsiaTheme="minorHAnsi" w:cs="Calibri"/>
    </w:rPr>
  </w:style>
  <w:style w:type="character" w:styleId="UnresolvedMention">
    <w:name w:val="Unresolved Mention"/>
    <w:basedOn w:val="DefaultParagraphFont"/>
    <w:uiPriority w:val="99"/>
    <w:semiHidden/>
    <w:unhideWhenUsed/>
    <w:rsid w:val="00C722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944120">
      <w:bodyDiv w:val="1"/>
      <w:marLeft w:val="0"/>
      <w:marRight w:val="0"/>
      <w:marTop w:val="0"/>
      <w:marBottom w:val="0"/>
      <w:divBdr>
        <w:top w:val="none" w:sz="0" w:space="0" w:color="auto"/>
        <w:left w:val="none" w:sz="0" w:space="0" w:color="auto"/>
        <w:bottom w:val="none" w:sz="0" w:space="0" w:color="auto"/>
        <w:right w:val="none" w:sz="0" w:space="0" w:color="auto"/>
      </w:divBdr>
    </w:div>
    <w:div w:id="405807174">
      <w:bodyDiv w:val="1"/>
      <w:marLeft w:val="0"/>
      <w:marRight w:val="0"/>
      <w:marTop w:val="0"/>
      <w:marBottom w:val="0"/>
      <w:divBdr>
        <w:top w:val="none" w:sz="0" w:space="0" w:color="auto"/>
        <w:left w:val="none" w:sz="0" w:space="0" w:color="auto"/>
        <w:bottom w:val="none" w:sz="0" w:space="0" w:color="auto"/>
        <w:right w:val="none" w:sz="0" w:space="0" w:color="auto"/>
      </w:divBdr>
    </w:div>
    <w:div w:id="447049904">
      <w:bodyDiv w:val="1"/>
      <w:marLeft w:val="0"/>
      <w:marRight w:val="0"/>
      <w:marTop w:val="0"/>
      <w:marBottom w:val="0"/>
      <w:divBdr>
        <w:top w:val="none" w:sz="0" w:space="0" w:color="auto"/>
        <w:left w:val="none" w:sz="0" w:space="0" w:color="auto"/>
        <w:bottom w:val="none" w:sz="0" w:space="0" w:color="auto"/>
        <w:right w:val="none" w:sz="0" w:space="0" w:color="auto"/>
      </w:divBdr>
    </w:div>
    <w:div w:id="603268413">
      <w:bodyDiv w:val="1"/>
      <w:marLeft w:val="0"/>
      <w:marRight w:val="0"/>
      <w:marTop w:val="0"/>
      <w:marBottom w:val="0"/>
      <w:divBdr>
        <w:top w:val="none" w:sz="0" w:space="0" w:color="auto"/>
        <w:left w:val="none" w:sz="0" w:space="0" w:color="auto"/>
        <w:bottom w:val="none" w:sz="0" w:space="0" w:color="auto"/>
        <w:right w:val="none" w:sz="0" w:space="0" w:color="auto"/>
      </w:divBdr>
    </w:div>
    <w:div w:id="1240752162">
      <w:bodyDiv w:val="1"/>
      <w:marLeft w:val="0"/>
      <w:marRight w:val="0"/>
      <w:marTop w:val="0"/>
      <w:marBottom w:val="0"/>
      <w:divBdr>
        <w:top w:val="none" w:sz="0" w:space="0" w:color="auto"/>
        <w:left w:val="none" w:sz="0" w:space="0" w:color="auto"/>
        <w:bottom w:val="none" w:sz="0" w:space="0" w:color="auto"/>
        <w:right w:val="none" w:sz="0" w:space="0" w:color="auto"/>
      </w:divBdr>
    </w:div>
    <w:div w:id="1525442973">
      <w:bodyDiv w:val="1"/>
      <w:marLeft w:val="0"/>
      <w:marRight w:val="0"/>
      <w:marTop w:val="0"/>
      <w:marBottom w:val="0"/>
      <w:divBdr>
        <w:top w:val="none" w:sz="0" w:space="0" w:color="auto"/>
        <w:left w:val="none" w:sz="0" w:space="0" w:color="auto"/>
        <w:bottom w:val="none" w:sz="0" w:space="0" w:color="auto"/>
        <w:right w:val="none" w:sz="0" w:space="0" w:color="auto"/>
      </w:divBdr>
    </w:div>
    <w:div w:id="2034375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64C7B4-86C8-41C2-A329-65E3C8831D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21</Pages>
  <Words>14966</Words>
  <Characters>85312</Characters>
  <Application>Microsoft Office Word</Application>
  <DocSecurity>0</DocSecurity>
  <Lines>710</Lines>
  <Paragraphs>200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Rozovsky, Renata</dc:creator>
  <cp:keywords/>
  <dc:description/>
  <cp:lastModifiedBy>Rozovsky, Renata</cp:lastModifiedBy>
  <cp:revision>64</cp:revision>
  <dcterms:created xsi:type="dcterms:W3CDTF">2021-05-27T16:10:00Z</dcterms:created>
  <dcterms:modified xsi:type="dcterms:W3CDTF">2021-05-28T15:23:00Z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e4b1be8-281e-475d-98b0-21c3457e5a46_Enabled">
    <vt:lpwstr>true</vt:lpwstr>
  </property>
  <property fmtid="{D5CDD505-2E9C-101B-9397-08002B2CF9AE}" pid="3" name="MSIP_Label_5e4b1be8-281e-475d-98b0-21c3457e5a46_SetDate">
    <vt:lpwstr>2021-02-04T19:54:12Z</vt:lpwstr>
  </property>
  <property fmtid="{D5CDD505-2E9C-101B-9397-08002B2CF9AE}" pid="4" name="MSIP_Label_5e4b1be8-281e-475d-98b0-21c3457e5a46_Method">
    <vt:lpwstr>Standard</vt:lpwstr>
  </property>
  <property fmtid="{D5CDD505-2E9C-101B-9397-08002B2CF9AE}" pid="5" name="MSIP_Label_5e4b1be8-281e-475d-98b0-21c3457e5a46_Name">
    <vt:lpwstr>Public</vt:lpwstr>
  </property>
  <property fmtid="{D5CDD505-2E9C-101B-9397-08002B2CF9AE}" pid="6" name="MSIP_Label_5e4b1be8-281e-475d-98b0-21c3457e5a46_SiteId">
    <vt:lpwstr>8b3dd73e-4e72-4679-b191-56da1588712b</vt:lpwstr>
  </property>
  <property fmtid="{D5CDD505-2E9C-101B-9397-08002B2CF9AE}" pid="7" name="MSIP_Label_5e4b1be8-281e-475d-98b0-21c3457e5a46_ActionId">
    <vt:lpwstr>c0853465-d004-42ed-bf71-19e2a3b1ea8d</vt:lpwstr>
  </property>
  <property fmtid="{D5CDD505-2E9C-101B-9397-08002B2CF9AE}" pid="8" name="MSIP_Label_5e4b1be8-281e-475d-98b0-21c3457e5a46_ContentBits">
    <vt:lpwstr>0</vt:lpwstr>
  </property>
  <property fmtid="{D5CDD505-2E9C-101B-9397-08002B2CF9AE}" pid="9" name="ZOTERO_PREF_1">
    <vt:lpwstr>&lt;data data-version="3" zotero-version="5.0.96.2"&gt;&lt;session id="mbCTpNwT"/&gt;&lt;style id="http://www.zotero.org/styles/vancouver" locale="en-US" hasBibliography="1" bibliographyStyleHasBeenSet="1"/&gt;&lt;prefs&gt;&lt;pref name="fieldType" value="Field"/&gt;&lt;/prefs&gt;&lt;/data&gt;</vt:lpwstr>
  </property>
</Properties>
</file>