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DE843" w14:textId="7590C223" w:rsidR="00B612A5" w:rsidRPr="00A2769B" w:rsidRDefault="00B612A5" w:rsidP="00B612A5">
      <w:pPr>
        <w:jc w:val="center"/>
        <w:rPr>
          <w:rFonts w:ascii="Times New Roman" w:hAnsi="Times New Roman" w:cs="Times New Roman"/>
          <w:b/>
          <w:bCs/>
          <w:color w:val="000000" w:themeColor="text1"/>
        </w:rPr>
      </w:pPr>
      <w:r w:rsidRPr="00A2769B">
        <w:rPr>
          <w:rFonts w:ascii="Times New Roman" w:hAnsi="Times New Roman" w:cs="Times New Roman"/>
          <w:b/>
          <w:bCs/>
          <w:color w:val="000000" w:themeColor="text1"/>
        </w:rPr>
        <w:t>Supplemental Methods</w:t>
      </w:r>
    </w:p>
    <w:p w14:paraId="741411BA" w14:textId="77777777" w:rsidR="00B612A5" w:rsidRPr="00A2769B" w:rsidRDefault="00B612A5" w:rsidP="00B612A5">
      <w:pPr>
        <w:rPr>
          <w:rFonts w:ascii="Times New Roman" w:hAnsi="Times New Roman" w:cs="Times New Roman"/>
          <w:color w:val="000000" w:themeColor="text1"/>
        </w:rPr>
      </w:pPr>
    </w:p>
    <w:p w14:paraId="40F90009" w14:textId="1515A255" w:rsidR="00B612A5" w:rsidRPr="00A2769B" w:rsidRDefault="00B612A5" w:rsidP="00B612A5">
      <w:pPr>
        <w:ind w:firstLine="720"/>
        <w:jc w:val="both"/>
        <w:outlineLvl w:val="0"/>
        <w:rPr>
          <w:rFonts w:ascii="Times New Roman" w:hAnsi="Times New Roman" w:cs="Times New Roman"/>
          <w:color w:val="000000" w:themeColor="text1"/>
        </w:rPr>
      </w:pPr>
      <w:r w:rsidRPr="00A2769B">
        <w:rPr>
          <w:rFonts w:ascii="Times New Roman" w:hAnsi="Times New Roman" w:cs="Times New Roman"/>
          <w:i/>
          <w:color w:val="000000" w:themeColor="text1"/>
        </w:rPr>
        <w:t>Participants</w:t>
      </w:r>
      <w:r w:rsidRPr="00A2769B">
        <w:rPr>
          <w:rFonts w:ascii="Times New Roman" w:hAnsi="Times New Roman" w:cs="Times New Roman"/>
          <w:iCs/>
          <w:color w:val="000000" w:themeColor="text1"/>
        </w:rPr>
        <w:t>.</w:t>
      </w:r>
      <w:r w:rsidRPr="00A2769B">
        <w:rPr>
          <w:rFonts w:ascii="Times New Roman" w:hAnsi="Times New Roman" w:cs="Times New Roman"/>
          <w:i/>
          <w:color w:val="000000" w:themeColor="text1"/>
        </w:rPr>
        <w:t xml:space="preserve"> </w:t>
      </w:r>
      <w:r w:rsidRPr="00A2769B">
        <w:rPr>
          <w:rFonts w:ascii="Times New Roman" w:hAnsi="Times New Roman" w:cs="Times New Roman"/>
          <w:iCs/>
          <w:color w:val="000000" w:themeColor="text1"/>
        </w:rPr>
        <w:t>Eighty-one</w:t>
      </w:r>
      <w:r w:rsidRPr="00A2769B">
        <w:rPr>
          <w:rFonts w:ascii="Times New Roman" w:hAnsi="Times New Roman" w:cs="Times New Roman"/>
          <w:color w:val="000000" w:themeColor="text1"/>
        </w:rPr>
        <w:t xml:space="preserve"> Black American women aged 1</w:t>
      </w:r>
      <w:r w:rsidR="00CF0138" w:rsidRPr="00A2769B">
        <w:rPr>
          <w:rFonts w:ascii="Times New Roman" w:hAnsi="Times New Roman" w:cs="Times New Roman"/>
          <w:color w:val="000000" w:themeColor="text1"/>
        </w:rPr>
        <w:t>9</w:t>
      </w:r>
      <w:r w:rsidRPr="00A2769B">
        <w:rPr>
          <w:rFonts w:ascii="Times New Roman" w:hAnsi="Times New Roman" w:cs="Times New Roman"/>
          <w:color w:val="000000" w:themeColor="text1"/>
        </w:rPr>
        <w:t xml:space="preserve">-62 were recruited from the GTP, which represents a group of studies investigating risk and resilience for trauma-related disorders (MH101380, </w:t>
      </w:r>
      <w:r w:rsidRPr="00A2769B">
        <w:rPr>
          <w:rFonts w:ascii="Times New Roman" w:hAnsi="Times New Roman" w:cs="Times New Roman"/>
          <w:color w:val="000000" w:themeColor="text1"/>
          <w:lang w:val="de-DE"/>
        </w:rPr>
        <w:t>MH071537, M</w:t>
      </w:r>
      <w:r w:rsidRPr="00A2769B">
        <w:rPr>
          <w:rFonts w:ascii="Times New Roman" w:hAnsi="Times New Roman" w:cs="Times New Roman"/>
          <w:color w:val="000000" w:themeColor="text1"/>
        </w:rPr>
        <w:t>H094757). Individuals were approached in general medical clinics of a publicly-funded hospital in Atlanta, Georgia. Eligibility for participation included the ability to understand English (assessed by a study researcher) and willingness to provide informed consent. Exclusion criteria included current neurological conditions, bipolar disorder, current substance or alcohol dependence or primary psychotic disorder as assessed with the MINI</w:t>
      </w:r>
      <w:r w:rsidRPr="00A2769B">
        <w:rPr>
          <w:rFonts w:ascii="Times New Roman" w:hAnsi="Times New Roman" w:cs="Times New Roman"/>
          <w:color w:val="000000" w:themeColor="text1"/>
        </w:rPr>
        <w:fldChar w:fldCharType="begin">
          <w:fldData xml:space="preserve">PEVuZE5vdGU+PENpdGU+PEF1dGhvcj5TaGVlaGFuPC9BdXRob3I+PFllYXI+MTk5ODwvWWVhcj48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</w:fldData>
        </w:fldChar>
      </w:r>
      <w:r w:rsidR="005462BF" w:rsidRPr="00A2769B">
        <w:rPr>
          <w:rFonts w:ascii="Times New Roman" w:hAnsi="Times New Roman" w:cs="Times New Roman"/>
          <w:color w:val="000000" w:themeColor="text1"/>
        </w:rPr>
        <w:instrText xml:space="preserve"> ADDIN EN.CITE </w:instrText>
      </w:r>
      <w:r w:rsidR="005462BF" w:rsidRPr="00A2769B">
        <w:rPr>
          <w:rFonts w:ascii="Times New Roman" w:hAnsi="Times New Roman" w:cs="Times New Roman"/>
          <w:color w:val="000000" w:themeColor="text1"/>
        </w:rPr>
        <w:fldChar w:fldCharType="begin">
          <w:fldData xml:space="preserve">PEVuZE5vdGU+PENpdGU+PEF1dGhvcj5TaGVlaGFuPC9BdXRob3I+PFllYXI+MTk5ODwvWWVhcj48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</w:fldData>
        </w:fldChar>
      </w:r>
      <w:r w:rsidR="005462BF" w:rsidRPr="00A2769B">
        <w:rPr>
          <w:rFonts w:ascii="Times New Roman" w:hAnsi="Times New Roman" w:cs="Times New Roman"/>
          <w:color w:val="000000" w:themeColor="text1"/>
        </w:rPr>
        <w:instrText xml:space="preserve"> ADDIN EN.CITE.DATA </w:instrText>
      </w:r>
      <w:r w:rsidR="005462BF" w:rsidRPr="00A2769B">
        <w:rPr>
          <w:rFonts w:ascii="Times New Roman" w:hAnsi="Times New Roman" w:cs="Times New Roman"/>
          <w:color w:val="000000" w:themeColor="text1"/>
        </w:rPr>
      </w:r>
      <w:r w:rsidR="005462BF" w:rsidRPr="00A2769B">
        <w:rPr>
          <w:rFonts w:ascii="Times New Roman" w:hAnsi="Times New Roman" w:cs="Times New Roman"/>
          <w:color w:val="000000" w:themeColor="text1"/>
        </w:rPr>
        <w:fldChar w:fldCharType="end"/>
      </w:r>
      <w:r w:rsidRPr="00A2769B">
        <w:rPr>
          <w:rFonts w:ascii="Times New Roman" w:hAnsi="Times New Roman" w:cs="Times New Roman"/>
          <w:color w:val="000000" w:themeColor="text1"/>
        </w:rPr>
      </w:r>
      <w:r w:rsidRPr="00A2769B">
        <w:rPr>
          <w:rFonts w:ascii="Times New Roman" w:hAnsi="Times New Roman" w:cs="Times New Roman"/>
          <w:color w:val="000000" w:themeColor="text1"/>
        </w:rPr>
        <w:fldChar w:fldCharType="separate"/>
      </w:r>
      <w:r w:rsidR="005462BF" w:rsidRPr="00A2769B">
        <w:rPr>
          <w:rFonts w:ascii="Times New Roman" w:hAnsi="Times New Roman" w:cs="Times New Roman"/>
          <w:noProof/>
          <w:color w:val="000000" w:themeColor="text1"/>
        </w:rPr>
        <w:t>(1)</w:t>
      </w:r>
      <w:r w:rsidRPr="00A2769B">
        <w:rPr>
          <w:rFonts w:ascii="Times New Roman" w:hAnsi="Times New Roman" w:cs="Times New Roman"/>
          <w:color w:val="000000" w:themeColor="text1"/>
        </w:rPr>
        <w:fldChar w:fldCharType="end"/>
      </w:r>
      <w:r w:rsidRPr="00A2769B">
        <w:rPr>
          <w:rFonts w:ascii="Times New Roman" w:hAnsi="Times New Roman" w:cs="Times New Roman"/>
          <w:color w:val="000000" w:themeColor="text1"/>
        </w:rPr>
        <w:t>. Participants were also excluded on the basis of MRI contraindications (e.g., metal implants). Clinical assessments for trauma and PTSD were administered, and participants also completed an MRI scan. Clinical and demographic characteristics of this sample are described in Table 1. Monthly household income (self-reported) was dichotomized into two groups (&lt;=$1000 vs &gt;$1000/month) for statistical analyses, similar to prior studies</w:t>
      </w:r>
      <w:r w:rsidRPr="00A2769B">
        <w:rPr>
          <w:rFonts w:ascii="Times New Roman" w:hAnsi="Times New Roman" w:cs="Times New Roman"/>
          <w:color w:val="000000" w:themeColor="text1"/>
        </w:rPr>
        <w:fldChar w:fldCharType="begin"/>
      </w:r>
      <w:r w:rsidR="00781575" w:rsidRPr="00A2769B">
        <w:rPr>
          <w:rFonts w:ascii="Times New Roman" w:hAnsi="Times New Roman" w:cs="Times New Roman"/>
          <w:color w:val="000000" w:themeColor="text1"/>
        </w:rPr>
        <w:instrText xml:space="preserve"> ADDIN EN.CITE &lt;EndNote&gt;&lt;Cite&gt;&lt;Author&gt;Fani&lt;/Author&gt;&lt;Year&gt;In press&lt;/Year&gt;&lt;RecNum&gt;3121&lt;/RecNum&gt;&lt;DisplayText&gt;(2, 3)&lt;/DisplayText&gt;&lt;record&gt;&lt;rec-number&gt;3121&lt;/rec-number&gt;&lt;foreign-keys&gt;&lt;key app="EN" db-id="zrs55tzf5a5fzce2df4xapfad0wpzazrf0sr" timestamp="1631812378"&gt;3121&lt;/key&gt;&lt;/foreign-keys&gt;&lt;ref-type name="Journal Article"&gt;17&lt;/ref-type&gt;&lt;contributors&gt;&lt;authors&gt;&lt;author&gt;Fani, N.&lt;/author&gt;&lt;author&gt;Harnett, N.G.&lt;/author&gt;&lt;author&gt;Bradley, B.&lt;/author&gt;&lt;author&gt;Mekawi, Y.&lt;/author&gt;&lt;author&gt;Powers, A&lt;/author&gt;&lt;author&gt;Stevens, J.S.&lt;/author&gt;&lt;author&gt;Ressler, K.J.&lt;/author&gt;&lt;author&gt;Carter, C. S.&lt;/author&gt;&lt;/authors&gt;&lt;/contributors&gt;&lt;titles&gt;&lt;title&gt;Racial discrimination and white matter microstructure in trauma-exposed Black women&lt;/title&gt;&lt;secondary-title&gt;Biological Psychiatry&lt;/secondary-title&gt;&lt;/titles&gt;&lt;periodical&gt;&lt;full-title&gt;Biol Psychiatry&lt;/full-title&gt;&lt;abbr-1&gt;Biological psychiatry&lt;/abbr-1&gt;&lt;/periodical&gt;&lt;dates&gt;&lt;year&gt;In press&lt;/year&gt;&lt;/dates&gt;&lt;urls&gt;&lt;/urls&gt;&lt;electronic-resource-num&gt;https://doi.org/10.1016/j.biopsych.2021.08.011&lt;/electronic-resource-num&gt;&lt;/record&gt;&lt;/Cite&gt;&lt;Cite&gt;&lt;Author&gt;Fani&lt;/Author&gt;&lt;Year&gt;in press&lt;/Year&gt;&lt;RecNum&gt;2986&lt;/RecNum&gt;&lt;record&gt;&lt;rec-number&gt;2986&lt;/rec-number&gt;&lt;foreign-keys&gt;&lt;key app="EN" db-id="zrs55tzf5a5fzce2df4xapfad0wpzazrf0sr" timestamp="1636384211"&gt;2986&lt;/key&gt;&lt;/foreign-keys&gt;&lt;ref-type name="Journal Article"&gt;17&lt;/ref-type&gt;&lt;contributors&gt;&lt;authors&gt;&lt;author&gt;Fani, N.&lt;/author&gt;&lt;author&gt;Harnett, N. G.&lt;/author&gt;&lt;author&gt;Bradley, B.&lt;/author&gt;&lt;author&gt;Mekawi, Y.&lt;/author&gt;&lt;author&gt;Powers, A.&lt;/author&gt;&lt;author&gt;Stevens, J. S.&lt;/author&gt;&lt;author&gt;Ressler, K.J.&lt;/author&gt;&lt;author&gt;Carter, S.E.&lt;/author&gt;&lt;/authors&gt;&lt;/contributors&gt;&lt;titles&gt;&lt;title&gt;Racial discrimination and white matter microstructure in trauma-exposed Black women&lt;/title&gt;&lt;secondary-title&gt;Biological Psychiatry&lt;/secondary-title&gt;&lt;/titles&gt;&lt;periodical&gt;&lt;full-title&gt;Biol Psychiatry&lt;/full-title&gt;&lt;abbr-1&gt;Biological psychiatry&lt;/abbr-1&gt;&lt;/periodical&gt;&lt;dates&gt;&lt;year&gt;in press&lt;/year&gt;&lt;/dates&gt;&lt;urls&gt;&lt;/urls&gt;&lt;/record&gt;&lt;/Cite&gt;&lt;/EndNote&gt;</w:instrText>
      </w:r>
      <w:r w:rsidRPr="00A2769B">
        <w:rPr>
          <w:rFonts w:ascii="Times New Roman" w:hAnsi="Times New Roman" w:cs="Times New Roman"/>
          <w:color w:val="000000" w:themeColor="text1"/>
        </w:rPr>
        <w:fldChar w:fldCharType="separate"/>
      </w:r>
      <w:r w:rsidR="00781575" w:rsidRPr="00A2769B">
        <w:rPr>
          <w:rFonts w:ascii="Times New Roman" w:hAnsi="Times New Roman" w:cs="Times New Roman"/>
          <w:noProof/>
          <w:color w:val="000000" w:themeColor="text1"/>
        </w:rPr>
        <w:t>(2, 3)</w:t>
      </w:r>
      <w:r w:rsidRPr="00A2769B">
        <w:rPr>
          <w:rFonts w:ascii="Times New Roman" w:hAnsi="Times New Roman" w:cs="Times New Roman"/>
          <w:color w:val="000000" w:themeColor="text1"/>
        </w:rPr>
        <w:fldChar w:fldCharType="end"/>
      </w:r>
      <w:r w:rsidRPr="00A2769B">
        <w:rPr>
          <w:rFonts w:ascii="Times New Roman" w:hAnsi="Times New Roman" w:cs="Times New Roman"/>
          <w:color w:val="000000" w:themeColor="text1"/>
        </w:rPr>
        <w:t>; this classification describes economic disadvantage in participants (low/minimal economic resources vs moderate or greater economic resources). Using this classification, over half the sample (61%) demonstrated significant economic disadvantage. The Institutional Review Board of Emory University and Grady Hospital Research Oversight Committee approved all study procedures.</w:t>
      </w:r>
      <w:r w:rsidR="003E51AD" w:rsidRPr="00A2769B">
        <w:rPr>
          <w:rFonts w:ascii="Times New Roman" w:hAnsi="Times New Roman" w:cs="Times New Roman"/>
          <w:color w:val="000000" w:themeColor="text1"/>
        </w:rPr>
        <w:t xml:space="preserve"> White matter data from seventy three of these participants were published in our recent study of racial discrimination and white matter microstructure</w:t>
      </w:r>
      <w:r w:rsidR="003E51AD" w:rsidRPr="00A2769B">
        <w:rPr>
          <w:rFonts w:ascii="Times New Roman" w:hAnsi="Times New Roman" w:cs="Times New Roman"/>
          <w:color w:val="000000" w:themeColor="text1"/>
        </w:rPr>
        <w:fldChar w:fldCharType="begin"/>
      </w:r>
      <w:r w:rsidR="005462BF" w:rsidRPr="00A2769B">
        <w:rPr>
          <w:rFonts w:ascii="Times New Roman" w:hAnsi="Times New Roman" w:cs="Times New Roman"/>
          <w:color w:val="000000" w:themeColor="text1"/>
        </w:rPr>
        <w:instrText xml:space="preserve"> ADDIN EN.CITE &lt;EndNote&gt;&lt;Cite&gt;&lt;Author&gt;Fani&lt;/Author&gt;&lt;Year&gt;In press&lt;/Year&gt;&lt;RecNum&gt;3121&lt;/RecNum&gt;&lt;DisplayText&gt;(2)&lt;/DisplayText&gt;&lt;record&gt;&lt;rec-number&gt;3121&lt;/rec-number&gt;&lt;foreign-keys&gt;&lt;key app="EN" db-id="zrs55tzf5a5fzce2df4xapfad0wpzazrf0sr" timestamp="1631812378"&gt;3121&lt;/key&gt;&lt;/foreign-keys&gt;&lt;ref-type name="Journal Article"&gt;17&lt;/ref-type&gt;&lt;contributors&gt;&lt;authors&gt;&lt;author&gt;Fani, N.&lt;/author&gt;&lt;author&gt;Harnett, N.G.&lt;/author&gt;&lt;author&gt;Bradley, B.&lt;/author&gt;&lt;author&gt;Mekawi, Y.&lt;/author&gt;&lt;author&gt;Powers, A&lt;/author&gt;&lt;author&gt;Stevens, J.S.&lt;/author&gt;&lt;author&gt;Ressler, K.J.&lt;/author&gt;&lt;author&gt;Carter, C. S.&lt;/author&gt;&lt;/authors&gt;&lt;/contributors&gt;&lt;titles&gt;&lt;title&gt;Racial discrimination and white matter microstructure in trauma-exposed Black women&lt;/title&gt;&lt;secondary-title&gt;Biological Psychiatry&lt;/secondary-title&gt;&lt;/titles&gt;&lt;periodical&gt;&lt;full-title&gt;Biol Psychiatry&lt;/full-title&gt;&lt;abbr-1&gt;Biological psychiatry&lt;/abbr-1&gt;&lt;/periodical&gt;&lt;dates&gt;&lt;year&gt;In press&lt;/year&gt;&lt;/dates&gt;&lt;urls&gt;&lt;/urls&gt;&lt;electronic-resource-num&gt;https://doi.org/10.1016/j.biopsych.2021.08.011&lt;/electronic-resource-num&gt;&lt;/record&gt;&lt;/Cite&gt;&lt;/EndNote&gt;</w:instrText>
      </w:r>
      <w:r w:rsidR="003E51AD" w:rsidRPr="00A2769B">
        <w:rPr>
          <w:rFonts w:ascii="Times New Roman" w:hAnsi="Times New Roman" w:cs="Times New Roman"/>
          <w:color w:val="000000" w:themeColor="text1"/>
        </w:rPr>
        <w:fldChar w:fldCharType="separate"/>
      </w:r>
      <w:r w:rsidR="005462BF" w:rsidRPr="00A2769B">
        <w:rPr>
          <w:rFonts w:ascii="Times New Roman" w:hAnsi="Times New Roman" w:cs="Times New Roman"/>
          <w:noProof/>
          <w:color w:val="000000" w:themeColor="text1"/>
        </w:rPr>
        <w:t>(2)</w:t>
      </w:r>
      <w:r w:rsidR="003E51AD" w:rsidRPr="00A2769B">
        <w:rPr>
          <w:rFonts w:ascii="Times New Roman" w:hAnsi="Times New Roman" w:cs="Times New Roman"/>
          <w:color w:val="000000" w:themeColor="text1"/>
        </w:rPr>
        <w:fldChar w:fldCharType="end"/>
      </w:r>
      <w:r w:rsidR="00781575" w:rsidRPr="00A2769B">
        <w:rPr>
          <w:rFonts w:ascii="Times New Roman" w:hAnsi="Times New Roman" w:cs="Times New Roman"/>
          <w:color w:val="000000" w:themeColor="text1"/>
        </w:rPr>
        <w:t>, and gray matter data from twenty of these participants were published in another study of racial discrimination and task-related brain activation</w:t>
      </w:r>
      <w:r w:rsidR="00781575" w:rsidRPr="00A2769B">
        <w:rPr>
          <w:color w:val="000000" w:themeColor="text1"/>
        </w:rPr>
        <w:t xml:space="preserve"> </w:t>
      </w:r>
      <w:r w:rsidR="00781575" w:rsidRPr="00A2769B">
        <w:rPr>
          <w:rFonts w:ascii="Times New Roman" w:hAnsi="Times New Roman" w:cs="Times New Roman"/>
          <w:color w:val="000000" w:themeColor="text1"/>
        </w:rPr>
        <w:fldChar w:fldCharType="begin"/>
      </w:r>
      <w:r w:rsidR="00781575" w:rsidRPr="00A2769B">
        <w:rPr>
          <w:rFonts w:ascii="Times New Roman" w:hAnsi="Times New Roman" w:cs="Times New Roman"/>
          <w:color w:val="000000" w:themeColor="text1"/>
        </w:rPr>
        <w:instrText xml:space="preserve"> ADDIN EN.CITE &lt;EndNote&gt;&lt;Cite&gt;&lt;Author&gt;Fani&lt;/Author&gt;&lt;Year&gt;2021&lt;/Year&gt;&lt;RecNum&gt;3119&lt;/RecNum&gt;&lt;DisplayText&gt;(4)&lt;/DisplayText&gt;&lt;record&gt;&lt;rec-number&gt;3119&lt;/rec-number&gt;&lt;foreign-keys&gt;&lt;key app="EN" db-id="zrs55tzf5a5fzce2df4xapfad0wpzazrf0sr" timestamp="1631811340"&gt;3119&lt;/key&gt;&lt;/foreign-keys&gt;&lt;ref-type name="Journal Article"&gt;17&lt;/ref-type&gt;&lt;contributors&gt;&lt;authors&gt;&lt;author&gt;Fani, N.&lt;/author&gt;&lt;author&gt;Carter, S. E.&lt;/author&gt;&lt;author&gt;Harnett, N. G.&lt;/author&gt;&lt;author&gt;Ressler, K. J.&lt;/author&gt;&lt;author&gt;Bradley, B.&lt;/author&gt;&lt;/authors&gt;&lt;/contributors&gt;&lt;auth-address&gt;Department of Psychiatry and Behavioral Sciences, Emory University School of Medicine, Atlanta, Georgia.&amp;#xD;Department of Psychology, Georgia State University, Atlanta.&amp;#xD;Division of Depression and Anxiety, McLean Hospital, Belmont, Massachusetts.&amp;#xD;Department of Psychiatry, Harvard Medical School, Boston, Massachusetts.&amp;#xD;Atlanta Veterans Affairs Medical Center, Atlanta, Georgia.&lt;/auth-address&gt;&lt;titles&gt;&lt;title&gt;Association of Racial Discrimination With Neural Response to Threat in Black Women in the US Exposed to Trauma&lt;/title&gt;&lt;secondary-title&gt;JAMA Psychiatry&lt;/secondary-title&gt;&lt;/titles&gt;&lt;periodical&gt;&lt;full-title&gt;JAMA Psychiatry&lt;/full-title&gt;&lt;abbr-1&gt;JAMA psychiatry&lt;/abbr-1&gt;&lt;/periodical&gt;&lt;pages&gt;1005-1012&lt;/pages&gt;&lt;volume&gt;78&lt;/volume&gt;&lt;number&gt;9&lt;/number&gt;&lt;edition&gt;2021/07/29&lt;/edition&gt;&lt;dates&gt;&lt;year&gt;2021&lt;/year&gt;&lt;pub-dates&gt;&lt;date&gt;Sep 1&lt;/date&gt;&lt;/pub-dates&gt;&lt;/dates&gt;&lt;isbn&gt;2168-6238 (Electronic)&amp;#xD;2168-622X (Linking)&lt;/isbn&gt;&lt;accession-num&gt;34319369&lt;/accession-num&gt;&lt;urls&gt;&lt;related-urls&gt;&lt;url&gt;https://www.ncbi.nlm.nih.gov/pubmed/34319369&lt;/url&gt;&lt;/related-urls&gt;&lt;/urls&gt;&lt;custom2&gt;PMC8319825&lt;/custom2&gt;&lt;electronic-resource-num&gt;10.1001/jamapsychiatry.2021.1480&lt;/electronic-resource-num&gt;&lt;/record&gt;&lt;/Cite&gt;&lt;/EndNote&gt;</w:instrText>
      </w:r>
      <w:r w:rsidR="00781575" w:rsidRPr="00A2769B">
        <w:rPr>
          <w:rFonts w:ascii="Times New Roman" w:hAnsi="Times New Roman" w:cs="Times New Roman"/>
          <w:color w:val="000000" w:themeColor="text1"/>
        </w:rPr>
        <w:fldChar w:fldCharType="separate"/>
      </w:r>
      <w:r w:rsidR="00781575" w:rsidRPr="00A2769B">
        <w:rPr>
          <w:rFonts w:ascii="Times New Roman" w:hAnsi="Times New Roman" w:cs="Times New Roman"/>
          <w:noProof/>
          <w:color w:val="000000" w:themeColor="text1"/>
        </w:rPr>
        <w:t>(4)</w:t>
      </w:r>
      <w:r w:rsidR="00781575" w:rsidRPr="00A2769B">
        <w:rPr>
          <w:rFonts w:ascii="Times New Roman" w:hAnsi="Times New Roman" w:cs="Times New Roman"/>
          <w:color w:val="000000" w:themeColor="text1"/>
        </w:rPr>
        <w:fldChar w:fldCharType="end"/>
      </w:r>
      <w:r w:rsidR="003E51AD" w:rsidRPr="00A2769B">
        <w:rPr>
          <w:rFonts w:ascii="Times New Roman" w:hAnsi="Times New Roman" w:cs="Times New Roman"/>
          <w:color w:val="000000" w:themeColor="text1"/>
        </w:rPr>
        <w:t>.</w:t>
      </w:r>
    </w:p>
    <w:p w14:paraId="2B832FAA" w14:textId="0F01BA6D" w:rsidR="00B612A5" w:rsidRPr="00A2769B" w:rsidRDefault="00B612A5" w:rsidP="00B612A5">
      <w:pPr>
        <w:widowControl w:val="0"/>
        <w:autoSpaceDE w:val="0"/>
        <w:autoSpaceDN w:val="0"/>
        <w:adjustRightInd w:val="0"/>
        <w:ind w:firstLine="720"/>
        <w:jc w:val="both"/>
        <w:rPr>
          <w:rFonts w:ascii="Times New Roman" w:hAnsi="Times New Roman" w:cs="Times New Roman"/>
          <w:color w:val="000000" w:themeColor="text1"/>
        </w:rPr>
      </w:pPr>
      <w:r w:rsidRPr="00A2769B">
        <w:rPr>
          <w:rFonts w:ascii="Times New Roman" w:hAnsi="Times New Roman" w:cs="Times New Roman"/>
          <w:i/>
          <w:color w:val="000000" w:themeColor="text1"/>
        </w:rPr>
        <w:t xml:space="preserve">Clinical Assessments. </w:t>
      </w:r>
      <w:r w:rsidRPr="00A2769B">
        <w:rPr>
          <w:rFonts w:ascii="Times New Roman" w:hAnsi="Times New Roman" w:cs="Times New Roman"/>
          <w:color w:val="000000" w:themeColor="text1"/>
        </w:rPr>
        <w:t xml:space="preserve">The following assessments were administered to participants. The Childhood Trauma Questionnaire was administered to assess childhood trauma (CTQ total score used in analyses) and the Traumatic Events Inventory (TEI) was administered to measure trauma exposure in adulthood, and total trauma types (number of types of </w:t>
      </w:r>
      <w:proofErr w:type="gramStart"/>
      <w:r w:rsidRPr="00A2769B">
        <w:rPr>
          <w:rFonts w:ascii="Times New Roman" w:hAnsi="Times New Roman" w:cs="Times New Roman"/>
          <w:color w:val="000000" w:themeColor="text1"/>
        </w:rPr>
        <w:t>trauma</w:t>
      </w:r>
      <w:proofErr w:type="gramEnd"/>
      <w:r w:rsidRPr="00A2769B">
        <w:rPr>
          <w:rFonts w:ascii="Times New Roman" w:hAnsi="Times New Roman" w:cs="Times New Roman"/>
          <w:color w:val="000000" w:themeColor="text1"/>
        </w:rPr>
        <w:t xml:space="preserve"> to which the person was exposed in adulthood; score range=0-10). The PTSD Symptom Scale (PSS; score range=0-51)</w:t>
      </w:r>
      <w:r w:rsidRPr="00A2769B">
        <w:rPr>
          <w:rFonts w:ascii="Times New Roman" w:hAnsi="Times New Roman" w:cs="Times New Roman"/>
          <w:color w:val="000000" w:themeColor="text1"/>
        </w:rPr>
        <w:fldChar w:fldCharType="begin"/>
      </w:r>
      <w:r w:rsidR="00781575" w:rsidRPr="00A2769B">
        <w:rPr>
          <w:rFonts w:ascii="Times New Roman" w:hAnsi="Times New Roman" w:cs="Times New Roman"/>
          <w:color w:val="000000" w:themeColor="text1"/>
        </w:rPr>
        <w:instrText xml:space="preserve"> ADDIN EN.CITE &lt;EndNote&gt;&lt;Cite&gt;&lt;Author&gt;Foa&lt;/Author&gt;&lt;Year&gt;1993&lt;/Year&gt;&lt;RecNum&gt;169&lt;/RecNum&gt;&lt;DisplayText&gt;(5)&lt;/DisplayText&gt;&lt;record&gt;&lt;rec-number&gt;169&lt;/rec-number&gt;&lt;foreign-keys&gt;&lt;key app="EN" db-id="zrs55tzf5a5fzce2df4xapfad0wpzazrf0sr" timestamp="0"&gt;169&lt;/key&gt;&lt;/foreign-keys&gt;&lt;ref-type name="Journal Article"&gt;17&lt;/ref-type&gt;&lt;contributors&gt;&lt;authors&gt;&lt;author&gt;Foa, E.B.&lt;/author&gt;&lt;author&gt;Riggs, D.S.&lt;/author&gt;&lt;author&gt;Dancu, C.V.&lt;/author&gt;&lt;author&gt;Rothbaum, B.O.&lt;/author&gt;&lt;/authors&gt;&lt;/contributors&gt;&lt;titles&gt;&lt;title&gt;Reliability and validity of a brief instrument for assessing post-traumatic stress disorder.&lt;/title&gt;&lt;secondary-title&gt;Journal of Traumatic Stress&lt;/secondary-title&gt;&lt;/titles&gt;&lt;periodical&gt;&lt;full-title&gt;J Trauma Stress&lt;/full-title&gt;&lt;abbr-1&gt;Journal of traumatic stress&lt;/abbr-1&gt;&lt;/periodical&gt;&lt;pages&gt;459-473&lt;/pages&gt;&lt;volume&gt;6&lt;/volume&gt;&lt;dates&gt;&lt;year&gt;1993&lt;/year&gt;&lt;/dates&gt;&lt;urls&gt;&lt;/urls&gt;&lt;/record&gt;&lt;/Cite&gt;&lt;/EndNote&gt;</w:instrText>
      </w:r>
      <w:r w:rsidRPr="00A2769B">
        <w:rPr>
          <w:rFonts w:ascii="Times New Roman" w:hAnsi="Times New Roman" w:cs="Times New Roman"/>
          <w:color w:val="000000" w:themeColor="text1"/>
        </w:rPr>
        <w:fldChar w:fldCharType="separate"/>
      </w:r>
      <w:r w:rsidR="00781575" w:rsidRPr="00A2769B">
        <w:rPr>
          <w:rFonts w:ascii="Times New Roman" w:hAnsi="Times New Roman" w:cs="Times New Roman"/>
          <w:noProof/>
          <w:color w:val="000000" w:themeColor="text1"/>
        </w:rPr>
        <w:t>(5)</w:t>
      </w:r>
      <w:r w:rsidRPr="00A2769B">
        <w:rPr>
          <w:rFonts w:ascii="Times New Roman" w:hAnsi="Times New Roman" w:cs="Times New Roman"/>
          <w:color w:val="000000" w:themeColor="text1"/>
        </w:rPr>
        <w:fldChar w:fldCharType="end"/>
      </w:r>
      <w:r w:rsidRPr="00A2769B">
        <w:rPr>
          <w:rFonts w:ascii="Times New Roman" w:hAnsi="Times New Roman" w:cs="Times New Roman"/>
          <w:color w:val="000000" w:themeColor="text1"/>
        </w:rPr>
        <w:t xml:space="preserve"> was administered on the day of the MRI scan and was also used as a covariate in analyses, given the presence of PTSD symptoms in some participants. Participants also completed the Experiences of Discrimination Questionnaire</w:t>
      </w:r>
      <w:r w:rsidRPr="00A2769B">
        <w:rPr>
          <w:color w:val="000000" w:themeColor="text1"/>
        </w:rPr>
        <w:t xml:space="preserve"> </w:t>
      </w:r>
      <w:r w:rsidRPr="00A2769B">
        <w:rPr>
          <w:rFonts w:ascii="Times New Roman" w:hAnsi="Times New Roman" w:cs="Times New Roman"/>
          <w:color w:val="000000" w:themeColor="text1"/>
        </w:rPr>
        <w:t>(EOD)</w:t>
      </w:r>
      <w:r w:rsidRPr="00A2769B">
        <w:rPr>
          <w:rFonts w:ascii="Times New Roman" w:hAnsi="Times New Roman" w:cs="Times New Roman"/>
          <w:color w:val="000000" w:themeColor="text1"/>
        </w:rPr>
        <w:fldChar w:fldCharType="begin"/>
      </w:r>
      <w:r w:rsidR="00781575" w:rsidRPr="00A2769B">
        <w:rPr>
          <w:rFonts w:ascii="Times New Roman" w:hAnsi="Times New Roman" w:cs="Times New Roman"/>
          <w:color w:val="000000" w:themeColor="text1"/>
        </w:rPr>
        <w:instrText xml:space="preserve"> ADDIN EN.CITE &lt;EndNote&gt;&lt;Cite&gt;&lt;Author&gt;Krieger&lt;/Author&gt;&lt;Year&gt;2005&lt;/Year&gt;&lt;RecNum&gt;193&lt;/RecNum&gt;&lt;DisplayText&gt;(6)&lt;/DisplayText&gt;&lt;record&gt;&lt;rec-number&gt;193&lt;/rec-number&gt;&lt;foreign-keys&gt;&lt;key app="EN" db-id="zrs55tzf5a5fzce2df4xapfad0wpzazrf0sr" timestamp="0"&gt;193&lt;/key&gt;&lt;/foreign-keys&gt;&lt;ref-type name="Journal Article"&gt;17&lt;/ref-type&gt;&lt;contributors&gt;&lt;authors&gt;&lt;author&gt;Krieger, N&lt;/author&gt;&lt;author&gt;Smith, K&lt;/author&gt;&lt;author&gt;Naishadham, D&lt;/author&gt;&lt;author&gt;Hartman, C&lt;/author&gt;&lt;author&gt;Barbeau, E.M.&lt;/author&gt;&lt;/authors&gt;&lt;/contributors&gt;&lt;titles&gt;&lt;title&gt;Experiences of discrimination: Validity and reliability of a self-report measure for population health research on racism and health&lt;/title&gt;&lt;secondary-title&gt;Social Science &amp;amp; Medicine&lt;/secondary-title&gt;&lt;/titles&gt;&lt;pages&gt;1576-1596&lt;/pages&gt;&lt;volume&gt;61&lt;/volume&gt;&lt;dates&gt;&lt;year&gt;2005&lt;/year&gt;&lt;/dates&gt;&lt;urls&gt;&lt;/urls&gt;&lt;/record&gt;&lt;/Cite&gt;&lt;/EndNote&gt;</w:instrText>
      </w:r>
      <w:r w:rsidRPr="00A2769B">
        <w:rPr>
          <w:rFonts w:ascii="Times New Roman" w:hAnsi="Times New Roman" w:cs="Times New Roman"/>
          <w:color w:val="000000" w:themeColor="text1"/>
        </w:rPr>
        <w:fldChar w:fldCharType="separate"/>
      </w:r>
      <w:r w:rsidR="00781575" w:rsidRPr="00A2769B">
        <w:rPr>
          <w:rFonts w:ascii="Times New Roman" w:hAnsi="Times New Roman" w:cs="Times New Roman"/>
          <w:noProof/>
          <w:color w:val="000000" w:themeColor="text1"/>
        </w:rPr>
        <w:t>(6)</w:t>
      </w:r>
      <w:r w:rsidRPr="00A2769B">
        <w:rPr>
          <w:rFonts w:ascii="Times New Roman" w:hAnsi="Times New Roman" w:cs="Times New Roman"/>
          <w:color w:val="000000" w:themeColor="text1"/>
        </w:rPr>
        <w:fldChar w:fldCharType="end"/>
      </w:r>
      <w:r w:rsidRPr="00A2769B">
        <w:rPr>
          <w:rFonts w:ascii="Times New Roman" w:hAnsi="Times New Roman" w:cs="Times New Roman"/>
          <w:color w:val="000000" w:themeColor="text1"/>
        </w:rPr>
        <w:t>, a 9-item measure of self-reported racial discrimination experiences, which has demonstrated good reliability and validity</w:t>
      </w:r>
      <w:r w:rsidRPr="00A2769B">
        <w:rPr>
          <w:rFonts w:ascii="Times New Roman" w:hAnsi="Times New Roman" w:cs="Times New Roman"/>
          <w:color w:val="000000" w:themeColor="text1"/>
        </w:rPr>
        <w:fldChar w:fldCharType="begin"/>
      </w:r>
      <w:r w:rsidR="00781575" w:rsidRPr="00A2769B">
        <w:rPr>
          <w:rFonts w:ascii="Times New Roman" w:hAnsi="Times New Roman" w:cs="Times New Roman"/>
          <w:color w:val="000000" w:themeColor="text1"/>
        </w:rPr>
        <w:instrText xml:space="preserve"> ADDIN EN.CITE &lt;EndNote&gt;&lt;Cite&gt;&lt;Author&gt;Krieger&lt;/Author&gt;&lt;Year&gt;2005&lt;/Year&gt;&lt;RecNum&gt;193&lt;/RecNum&gt;&lt;DisplayText&gt;(6)&lt;/DisplayText&gt;&lt;record&gt;&lt;rec-number&gt;193&lt;/rec-number&gt;&lt;foreign-keys&gt;&lt;key app="EN" db-id="zrs55tzf5a5fzce2df4xapfad0wpzazrf0sr" timestamp="0"&gt;193&lt;/key&gt;&lt;/foreign-keys&gt;&lt;ref-type name="Journal Article"&gt;17&lt;/ref-type&gt;&lt;contributors&gt;&lt;authors&gt;&lt;author&gt;Krieger, N&lt;/author&gt;&lt;author&gt;Smith, K&lt;/author&gt;&lt;author&gt;Naishadham, D&lt;/author&gt;&lt;author&gt;Hartman, C&lt;/author&gt;&lt;author&gt;Barbeau, E.M.&lt;/author&gt;&lt;/authors&gt;&lt;/contributors&gt;&lt;titles&gt;&lt;title&gt;Experiences of discrimination: Validity and reliability of a self-report measure for population health research on racism and health&lt;/title&gt;&lt;secondary-title&gt;Social Science &amp;amp; Medicine&lt;/secondary-title&gt;&lt;/titles&gt;&lt;pages&gt;1576-1596&lt;/pages&gt;&lt;volume&gt;61&lt;/volume&gt;&lt;dates&gt;&lt;year&gt;2005&lt;/year&gt;&lt;/dates&gt;&lt;urls&gt;&lt;/urls&gt;&lt;/record&gt;&lt;/Cite&gt;&lt;/EndNote&gt;</w:instrText>
      </w:r>
      <w:r w:rsidRPr="00A2769B">
        <w:rPr>
          <w:rFonts w:ascii="Times New Roman" w:hAnsi="Times New Roman" w:cs="Times New Roman"/>
          <w:color w:val="000000" w:themeColor="text1"/>
        </w:rPr>
        <w:fldChar w:fldCharType="separate"/>
      </w:r>
      <w:r w:rsidR="00781575" w:rsidRPr="00A2769B">
        <w:rPr>
          <w:rFonts w:ascii="Times New Roman" w:hAnsi="Times New Roman" w:cs="Times New Roman"/>
          <w:noProof/>
          <w:color w:val="000000" w:themeColor="text1"/>
        </w:rPr>
        <w:t>(6)</w:t>
      </w:r>
      <w:r w:rsidRPr="00A2769B">
        <w:rPr>
          <w:rFonts w:ascii="Times New Roman" w:hAnsi="Times New Roman" w:cs="Times New Roman"/>
          <w:color w:val="000000" w:themeColor="text1"/>
        </w:rPr>
        <w:fldChar w:fldCharType="end"/>
      </w:r>
      <w:r w:rsidRPr="00A2769B">
        <w:rPr>
          <w:rFonts w:ascii="Times New Roman" w:hAnsi="Times New Roman" w:cs="Times New Roman"/>
          <w:color w:val="000000" w:themeColor="text1"/>
        </w:rPr>
        <w:t xml:space="preserve">. </w:t>
      </w:r>
      <w:r w:rsidRPr="00A2769B">
        <w:rPr>
          <w:rFonts w:ascii="Times New Roman" w:eastAsia="Times New Roman" w:hAnsi="Times New Roman" w:cs="Times New Roman"/>
          <w:color w:val="000000" w:themeColor="text1"/>
        </w:rPr>
        <w:t>Items assess a number of discriminatory experiences to which a person was</w:t>
      </w:r>
      <w:r w:rsidR="00B55D6D" w:rsidRPr="00A2769B">
        <w:rPr>
          <w:rFonts w:ascii="Times New Roman" w:eastAsia="Times New Roman" w:hAnsi="Times New Roman" w:cs="Times New Roman"/>
          <w:color w:val="000000" w:themeColor="text1"/>
        </w:rPr>
        <w:t xml:space="preserve"> directly</w:t>
      </w:r>
      <w:r w:rsidRPr="00A2769B">
        <w:rPr>
          <w:rFonts w:ascii="Times New Roman" w:eastAsia="Times New Roman" w:hAnsi="Times New Roman" w:cs="Times New Roman"/>
          <w:color w:val="000000" w:themeColor="text1"/>
        </w:rPr>
        <w:t xml:space="preserve"> exposed due to race or ethnicity over the lifetime</w:t>
      </w:r>
      <w:r w:rsidR="00124E7A" w:rsidRPr="00A2769B">
        <w:rPr>
          <w:rFonts w:ascii="Times New Roman" w:eastAsia="Times New Roman" w:hAnsi="Times New Roman" w:cs="Times New Roman"/>
          <w:color w:val="000000" w:themeColor="text1"/>
        </w:rPr>
        <w:t xml:space="preserve"> across interpersonal and institutional settings</w:t>
      </w:r>
      <w:r w:rsidRPr="00A2769B">
        <w:rPr>
          <w:rFonts w:ascii="Times New Roman" w:eastAsia="Times New Roman" w:hAnsi="Times New Roman" w:cs="Times New Roman"/>
          <w:color w:val="000000" w:themeColor="text1"/>
        </w:rPr>
        <w:t>; this includes experiences in accessing housing, medical care, interactions with the police or government, or general interpersonal experiences.</w:t>
      </w:r>
      <w:r w:rsidRPr="00A2769B">
        <w:rPr>
          <w:rFonts w:ascii="Times New Roman" w:hAnsi="Times New Roman" w:cs="Times New Roman"/>
          <w:color w:val="000000" w:themeColor="text1"/>
        </w:rPr>
        <w:t xml:space="preserve"> The EOD total score (possible score range=0-9) indicates a count of the number of situations for which participants reported having unfair treatment as a racial reason. This score was used as an index of racial discrimination, and ranged from 0 to 8 with mean of 2.35 (SD=2.28) in this sample. The EOD total significantly correlated with age (</w:t>
      </w:r>
      <w:r w:rsidRPr="00A2769B">
        <w:rPr>
          <w:rFonts w:ascii="Times New Roman" w:hAnsi="Times New Roman" w:cs="Times New Roman"/>
          <w:i/>
          <w:iCs/>
          <w:color w:val="000000" w:themeColor="text1"/>
        </w:rPr>
        <w:t>r</w:t>
      </w:r>
      <w:r w:rsidRPr="00A2769B">
        <w:rPr>
          <w:rFonts w:ascii="Times New Roman" w:hAnsi="Times New Roman" w:cs="Times New Roman"/>
          <w:color w:val="000000" w:themeColor="text1"/>
        </w:rPr>
        <w:t xml:space="preserve">=.42; </w:t>
      </w:r>
      <w:r w:rsidRPr="00A2769B">
        <w:rPr>
          <w:rFonts w:ascii="Times New Roman" w:hAnsi="Times New Roman" w:cs="Times New Roman"/>
          <w:i/>
          <w:iCs/>
          <w:color w:val="000000" w:themeColor="text1"/>
        </w:rPr>
        <w:t>p</w:t>
      </w:r>
      <w:r w:rsidRPr="00A2769B">
        <w:rPr>
          <w:rFonts w:ascii="Times New Roman" w:hAnsi="Times New Roman" w:cs="Times New Roman"/>
          <w:color w:val="000000" w:themeColor="text1"/>
        </w:rPr>
        <w:t>&lt;.001)</w:t>
      </w:r>
      <w:r w:rsidR="00555D51" w:rsidRPr="00A2769B">
        <w:rPr>
          <w:rFonts w:ascii="Times New Roman" w:hAnsi="Times New Roman" w:cs="Times New Roman"/>
          <w:color w:val="000000" w:themeColor="text1"/>
        </w:rPr>
        <w:t xml:space="preserve"> and</w:t>
      </w:r>
      <w:r w:rsidRPr="00A2769B">
        <w:rPr>
          <w:rFonts w:ascii="Times New Roman" w:hAnsi="Times New Roman" w:cs="Times New Roman"/>
          <w:color w:val="000000" w:themeColor="text1"/>
        </w:rPr>
        <w:t xml:space="preserve"> </w:t>
      </w:r>
      <w:r w:rsidR="00810887" w:rsidRPr="00A2769B">
        <w:rPr>
          <w:rFonts w:ascii="Times New Roman" w:hAnsi="Times New Roman" w:cs="Times New Roman"/>
          <w:color w:val="000000" w:themeColor="text1"/>
        </w:rPr>
        <w:t xml:space="preserve">adult </w:t>
      </w:r>
      <w:r w:rsidRPr="00A2769B">
        <w:rPr>
          <w:rFonts w:ascii="Times New Roman" w:hAnsi="Times New Roman" w:cs="Times New Roman"/>
          <w:color w:val="000000" w:themeColor="text1"/>
        </w:rPr>
        <w:t xml:space="preserve">trauma exposure </w:t>
      </w:r>
      <w:r w:rsidR="00555D51" w:rsidRPr="00A2769B">
        <w:rPr>
          <w:rFonts w:ascii="Times New Roman" w:hAnsi="Times New Roman" w:cs="Times New Roman"/>
          <w:color w:val="000000" w:themeColor="text1"/>
        </w:rPr>
        <w:t>(</w:t>
      </w:r>
      <w:r w:rsidR="00555D51" w:rsidRPr="00A2769B">
        <w:rPr>
          <w:rFonts w:ascii="Times New Roman" w:hAnsi="Times New Roman" w:cs="Times New Roman"/>
          <w:i/>
          <w:iCs/>
          <w:color w:val="000000" w:themeColor="text1"/>
        </w:rPr>
        <w:t>r</w:t>
      </w:r>
      <w:r w:rsidR="00555D51" w:rsidRPr="00A2769B">
        <w:rPr>
          <w:rFonts w:ascii="Times New Roman" w:hAnsi="Times New Roman" w:cs="Times New Roman"/>
          <w:color w:val="000000" w:themeColor="text1"/>
        </w:rPr>
        <w:t xml:space="preserve">=.42; </w:t>
      </w:r>
      <w:r w:rsidR="00555D51" w:rsidRPr="00A2769B">
        <w:rPr>
          <w:rFonts w:ascii="Times New Roman" w:hAnsi="Times New Roman" w:cs="Times New Roman"/>
          <w:i/>
          <w:iCs/>
          <w:color w:val="000000" w:themeColor="text1"/>
        </w:rPr>
        <w:t>p</w:t>
      </w:r>
      <w:r w:rsidR="00555D51" w:rsidRPr="00A2769B">
        <w:rPr>
          <w:rFonts w:ascii="Times New Roman" w:hAnsi="Times New Roman" w:cs="Times New Roman"/>
          <w:color w:val="000000" w:themeColor="text1"/>
        </w:rPr>
        <w:t>&lt;.001</w:t>
      </w:r>
      <w:r w:rsidRPr="00A2769B">
        <w:rPr>
          <w:rFonts w:ascii="Times New Roman" w:hAnsi="Times New Roman" w:cs="Times New Roman"/>
          <w:color w:val="000000" w:themeColor="text1"/>
        </w:rPr>
        <w:t xml:space="preserve">) </w:t>
      </w:r>
      <w:r w:rsidR="00F64DB9" w:rsidRPr="00A2769B">
        <w:rPr>
          <w:rFonts w:ascii="Times New Roman" w:hAnsi="Times New Roman" w:cs="Times New Roman"/>
          <w:color w:val="000000" w:themeColor="text1"/>
        </w:rPr>
        <w:t xml:space="preserve">but not </w:t>
      </w:r>
      <w:r w:rsidR="00016D76" w:rsidRPr="00A2769B">
        <w:rPr>
          <w:rFonts w:ascii="Times New Roman" w:hAnsi="Times New Roman" w:cs="Times New Roman"/>
          <w:color w:val="000000" w:themeColor="text1"/>
        </w:rPr>
        <w:t>current PTSD symptoms (</w:t>
      </w:r>
      <w:r w:rsidR="00016D76" w:rsidRPr="00A2769B">
        <w:rPr>
          <w:rFonts w:ascii="Times New Roman" w:hAnsi="Times New Roman" w:cs="Times New Roman"/>
          <w:i/>
          <w:iCs/>
          <w:color w:val="000000" w:themeColor="text1"/>
        </w:rPr>
        <w:t>r</w:t>
      </w:r>
      <w:r w:rsidR="00016D76" w:rsidRPr="00A2769B">
        <w:rPr>
          <w:rFonts w:ascii="Times New Roman" w:hAnsi="Times New Roman" w:cs="Times New Roman"/>
          <w:color w:val="000000" w:themeColor="text1"/>
        </w:rPr>
        <w:t>=.</w:t>
      </w:r>
      <w:r w:rsidR="00355750" w:rsidRPr="00A2769B">
        <w:rPr>
          <w:rFonts w:ascii="Times New Roman" w:hAnsi="Times New Roman" w:cs="Times New Roman"/>
          <w:color w:val="000000" w:themeColor="text1"/>
        </w:rPr>
        <w:t>04</w:t>
      </w:r>
      <w:r w:rsidR="00016D76" w:rsidRPr="00A2769B">
        <w:rPr>
          <w:rFonts w:ascii="Times New Roman" w:hAnsi="Times New Roman" w:cs="Times New Roman"/>
          <w:color w:val="000000" w:themeColor="text1"/>
        </w:rPr>
        <w:t>, p</w:t>
      </w:r>
      <w:r w:rsidR="00355750" w:rsidRPr="00A2769B">
        <w:rPr>
          <w:rFonts w:ascii="Times New Roman" w:hAnsi="Times New Roman" w:cs="Times New Roman"/>
          <w:color w:val="000000" w:themeColor="text1"/>
        </w:rPr>
        <w:t>=.74</w:t>
      </w:r>
      <w:r w:rsidR="00016D76" w:rsidRPr="00A2769B">
        <w:rPr>
          <w:rFonts w:ascii="Times New Roman" w:hAnsi="Times New Roman" w:cs="Times New Roman"/>
          <w:color w:val="000000" w:themeColor="text1"/>
        </w:rPr>
        <w:t xml:space="preserve">), </w:t>
      </w:r>
      <w:r w:rsidR="00F64DB9" w:rsidRPr="00A2769B">
        <w:rPr>
          <w:rFonts w:ascii="Times New Roman" w:hAnsi="Times New Roman" w:cs="Times New Roman"/>
          <w:color w:val="000000" w:themeColor="text1"/>
        </w:rPr>
        <w:t>childhood maltreatment (</w:t>
      </w:r>
      <w:r w:rsidR="00F64DB9" w:rsidRPr="00A2769B">
        <w:rPr>
          <w:rFonts w:ascii="Times New Roman" w:hAnsi="Times New Roman" w:cs="Times New Roman"/>
          <w:i/>
          <w:iCs/>
          <w:color w:val="000000" w:themeColor="text1"/>
        </w:rPr>
        <w:t>r</w:t>
      </w:r>
      <w:r w:rsidR="00F64DB9" w:rsidRPr="00A2769B">
        <w:rPr>
          <w:rFonts w:ascii="Times New Roman" w:hAnsi="Times New Roman" w:cs="Times New Roman"/>
          <w:color w:val="000000" w:themeColor="text1"/>
        </w:rPr>
        <w:t xml:space="preserve">=.16; </w:t>
      </w:r>
      <w:r w:rsidR="00F64DB9" w:rsidRPr="00A2769B">
        <w:rPr>
          <w:rFonts w:ascii="Times New Roman" w:hAnsi="Times New Roman" w:cs="Times New Roman"/>
          <w:i/>
          <w:iCs/>
          <w:color w:val="000000" w:themeColor="text1"/>
        </w:rPr>
        <w:t>p</w:t>
      </w:r>
      <w:r w:rsidR="00F64DB9" w:rsidRPr="00A2769B">
        <w:rPr>
          <w:rFonts w:ascii="Times New Roman" w:hAnsi="Times New Roman" w:cs="Times New Roman"/>
          <w:color w:val="000000" w:themeColor="text1"/>
        </w:rPr>
        <w:t xml:space="preserve">=.13) </w:t>
      </w:r>
      <w:r w:rsidRPr="00A2769B">
        <w:rPr>
          <w:rFonts w:ascii="Times New Roman" w:hAnsi="Times New Roman" w:cs="Times New Roman"/>
          <w:color w:val="000000" w:themeColor="text1"/>
        </w:rPr>
        <w:t xml:space="preserve">or income level (Spearman’s ρ=.15, </w:t>
      </w:r>
      <w:r w:rsidRPr="00A2769B">
        <w:rPr>
          <w:rFonts w:ascii="Times New Roman" w:hAnsi="Times New Roman" w:cs="Times New Roman"/>
          <w:i/>
          <w:iCs/>
          <w:color w:val="000000" w:themeColor="text1"/>
        </w:rPr>
        <w:t>p</w:t>
      </w:r>
      <w:r w:rsidRPr="00A2769B">
        <w:rPr>
          <w:rFonts w:ascii="Times New Roman" w:hAnsi="Times New Roman" w:cs="Times New Roman"/>
          <w:color w:val="000000" w:themeColor="text1"/>
        </w:rPr>
        <w:t xml:space="preserve">=.15). </w:t>
      </w:r>
    </w:p>
    <w:p w14:paraId="62C850CA" w14:textId="77777777" w:rsidR="00B612A5" w:rsidRPr="00A2769B" w:rsidRDefault="00B612A5" w:rsidP="00B612A5">
      <w:pPr>
        <w:widowControl w:val="0"/>
        <w:autoSpaceDE w:val="0"/>
        <w:autoSpaceDN w:val="0"/>
        <w:adjustRightInd w:val="0"/>
        <w:ind w:firstLine="720"/>
        <w:jc w:val="both"/>
        <w:rPr>
          <w:rFonts w:ascii="Times New Roman" w:hAnsi="Times New Roman" w:cs="Times New Roman"/>
          <w:color w:val="000000" w:themeColor="text1"/>
        </w:rPr>
      </w:pPr>
    </w:p>
    <w:p w14:paraId="39D052E3" w14:textId="77777777" w:rsidR="00B612A5" w:rsidRPr="00A2769B" w:rsidRDefault="00B612A5" w:rsidP="00B612A5">
      <w:pPr>
        <w:jc w:val="both"/>
        <w:rPr>
          <w:rFonts w:ascii="Times New Roman" w:hAnsi="Times New Roman"/>
          <w:i/>
          <w:color w:val="000000" w:themeColor="text1"/>
        </w:rPr>
      </w:pPr>
      <w:r w:rsidRPr="00A2769B">
        <w:rPr>
          <w:rFonts w:ascii="Times New Roman" w:hAnsi="Times New Roman"/>
          <w:i/>
          <w:color w:val="000000" w:themeColor="text1"/>
        </w:rPr>
        <w:t>MRI acquisition, image processing and statistical analyses</w:t>
      </w:r>
    </w:p>
    <w:p w14:paraId="0808B1D3" w14:textId="25AD4A93" w:rsidR="00B612A5" w:rsidRPr="00A2769B" w:rsidRDefault="005462BF" w:rsidP="007D73E1">
      <w:pPr>
        <w:ind w:firstLine="720"/>
        <w:jc w:val="both"/>
        <w:rPr>
          <w:rFonts w:ascii="Times New Roman" w:hAnsi="Times New Roman"/>
          <w:color w:val="000000" w:themeColor="text1"/>
        </w:rPr>
      </w:pPr>
      <w:r w:rsidRPr="00A2769B">
        <w:rPr>
          <w:rFonts w:ascii="Times New Roman" w:hAnsi="Times New Roman"/>
          <w:color w:val="000000" w:themeColor="text1"/>
        </w:rPr>
        <w:t xml:space="preserve">Scanning was conducted on a research-dedicated Siemens 3-Tesla TIM-Trio scanner. </w:t>
      </w:r>
      <w:r w:rsidR="006A33BC" w:rsidRPr="00A2769B">
        <w:rPr>
          <w:rFonts w:ascii="Times New Roman" w:hAnsi="Times New Roman"/>
          <w:color w:val="000000" w:themeColor="text1"/>
        </w:rPr>
        <w:t xml:space="preserve">T1-weighted images were acquired with the following parameters: TE= 3.02 </w:t>
      </w:r>
      <w:proofErr w:type="spellStart"/>
      <w:r w:rsidR="006A33BC" w:rsidRPr="00A2769B">
        <w:rPr>
          <w:rFonts w:ascii="Times New Roman" w:hAnsi="Times New Roman"/>
          <w:color w:val="000000" w:themeColor="text1"/>
        </w:rPr>
        <w:t>ms</w:t>
      </w:r>
      <w:proofErr w:type="spellEnd"/>
      <w:r w:rsidR="006A33BC" w:rsidRPr="00A2769B">
        <w:rPr>
          <w:rFonts w:ascii="Times New Roman" w:hAnsi="Times New Roman"/>
          <w:color w:val="000000" w:themeColor="text1"/>
        </w:rPr>
        <w:t xml:space="preserve">, TR= 2600 </w:t>
      </w:r>
      <w:proofErr w:type="spellStart"/>
      <w:r w:rsidR="006A33BC" w:rsidRPr="00A2769B">
        <w:rPr>
          <w:rFonts w:ascii="Times New Roman" w:hAnsi="Times New Roman"/>
          <w:color w:val="000000" w:themeColor="text1"/>
        </w:rPr>
        <w:t>ms</w:t>
      </w:r>
      <w:proofErr w:type="spellEnd"/>
      <w:r w:rsidR="006A33BC" w:rsidRPr="00A2769B">
        <w:rPr>
          <w:rFonts w:ascii="Times New Roman" w:hAnsi="Times New Roman"/>
          <w:color w:val="000000" w:themeColor="text1"/>
        </w:rPr>
        <w:t xml:space="preserve">, flip angle= 8 degrees, matrix = 128 x 128, field of view (FOV) = 224 x 256 mm, voxel size = 1x1x1 mm with sagittal slice orientation. </w:t>
      </w:r>
      <w:proofErr w:type="spellStart"/>
      <w:r w:rsidRPr="00A2769B">
        <w:rPr>
          <w:rFonts w:ascii="Times New Roman" w:hAnsi="Times New Roman"/>
          <w:color w:val="000000" w:themeColor="text1"/>
        </w:rPr>
        <w:t>Freesurfer’s</w:t>
      </w:r>
      <w:proofErr w:type="spellEnd"/>
      <w:r w:rsidRPr="00A2769B">
        <w:rPr>
          <w:rFonts w:ascii="Times New Roman" w:hAnsi="Times New Roman"/>
          <w:color w:val="000000" w:themeColor="text1"/>
        </w:rPr>
        <w:t xml:space="preserve"> automated parcellation pipeline (</w:t>
      </w:r>
      <w:proofErr w:type="spellStart"/>
      <w:r w:rsidRPr="00A2769B">
        <w:rPr>
          <w:rFonts w:ascii="Times New Roman" w:hAnsi="Times New Roman"/>
          <w:color w:val="000000" w:themeColor="text1"/>
        </w:rPr>
        <w:t>Freesurfer</w:t>
      </w:r>
      <w:proofErr w:type="spellEnd"/>
      <w:r w:rsidRPr="00A2769B">
        <w:rPr>
          <w:rFonts w:ascii="Times New Roman" w:hAnsi="Times New Roman"/>
          <w:color w:val="000000" w:themeColor="text1"/>
        </w:rPr>
        <w:t xml:space="preserve"> version 5.3) was used to obtain</w:t>
      </w:r>
      <w:r w:rsidR="00F01446" w:rsidRPr="00A2769B">
        <w:rPr>
          <w:rFonts w:ascii="Times New Roman" w:hAnsi="Times New Roman"/>
          <w:color w:val="000000" w:themeColor="text1"/>
        </w:rPr>
        <w:t xml:space="preserve"> all</w:t>
      </w:r>
      <w:r w:rsidRPr="00A2769B">
        <w:rPr>
          <w:rFonts w:ascii="Times New Roman" w:hAnsi="Times New Roman"/>
          <w:color w:val="000000" w:themeColor="text1"/>
        </w:rPr>
        <w:t xml:space="preserve"> cortical thickness, surface area and cortical volume </w:t>
      </w:r>
      <w:r w:rsidR="00F01446" w:rsidRPr="00A2769B">
        <w:rPr>
          <w:rFonts w:ascii="Times New Roman" w:hAnsi="Times New Roman"/>
          <w:color w:val="000000" w:themeColor="text1"/>
        </w:rPr>
        <w:t xml:space="preserve">values </w:t>
      </w:r>
      <w:r w:rsidR="00A87189" w:rsidRPr="00A2769B">
        <w:rPr>
          <w:rFonts w:ascii="Times New Roman" w:hAnsi="Times New Roman"/>
          <w:color w:val="000000" w:themeColor="text1"/>
        </w:rPr>
        <w:t xml:space="preserve">in accordance </w:t>
      </w:r>
      <w:r w:rsidR="00A87189" w:rsidRPr="00A2769B">
        <w:rPr>
          <w:rFonts w:ascii="Times New Roman" w:hAnsi="Times New Roman"/>
          <w:color w:val="000000" w:themeColor="text1"/>
        </w:rPr>
        <w:lastRenderedPageBreak/>
        <w:t>with Enhancing Neuroimaging Genetics through Meta-Analysis</w:t>
      </w:r>
      <w:r w:rsidR="004E524E" w:rsidRPr="00A2769B">
        <w:rPr>
          <w:rFonts w:ascii="Times New Roman" w:hAnsi="Times New Roman"/>
          <w:color w:val="000000" w:themeColor="text1"/>
        </w:rPr>
        <w:t xml:space="preserve"> (ENIGMA) processing guidelines</w:t>
      </w:r>
      <w:r w:rsidR="006E434B" w:rsidRPr="00A2769B">
        <w:rPr>
          <w:rFonts w:ascii="Times New Roman" w:hAnsi="Times New Roman"/>
          <w:color w:val="000000" w:themeColor="text1"/>
        </w:rPr>
        <w:t xml:space="preserve"> </w:t>
      </w:r>
      <w:r w:rsidR="00371A8A" w:rsidRPr="00A2769B">
        <w:rPr>
          <w:rFonts w:ascii="Times New Roman" w:hAnsi="Times New Roman"/>
          <w:color w:val="000000" w:themeColor="text1"/>
        </w:rPr>
        <w:t>(</w:t>
      </w:r>
      <w:r w:rsidR="006E434B" w:rsidRPr="00A2769B">
        <w:rPr>
          <w:rFonts w:ascii="Times New Roman" w:hAnsi="Times New Roman"/>
          <w:color w:val="000000" w:themeColor="text1"/>
        </w:rPr>
        <w:t>https://enigma.ini.usc.edu/protocols/imaging-protocols</w:t>
      </w:r>
      <w:r w:rsidR="00371A8A" w:rsidRPr="00A2769B">
        <w:rPr>
          <w:rFonts w:ascii="Times New Roman" w:hAnsi="Times New Roman"/>
          <w:color w:val="000000" w:themeColor="text1"/>
        </w:rPr>
        <w:t>)</w:t>
      </w:r>
      <w:r w:rsidRPr="00A2769B">
        <w:rPr>
          <w:rFonts w:ascii="Times New Roman" w:hAnsi="Times New Roman"/>
          <w:color w:val="000000" w:themeColor="text1"/>
        </w:rPr>
        <w:fldChar w:fldCharType="begin">
          <w:fldData xml:space="preserve">PEVuZE5vdGU+PENpdGU+PEF1dGhvcj5EYWxlPC9BdXRob3I+PFllYXI+MTk5OTwvWWVhcj48UmVj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==
</w:fldData>
        </w:fldChar>
      </w:r>
      <w:r w:rsidR="00781575" w:rsidRPr="00A2769B">
        <w:rPr>
          <w:rFonts w:ascii="Times New Roman" w:hAnsi="Times New Roman"/>
          <w:color w:val="000000" w:themeColor="text1"/>
        </w:rPr>
        <w:instrText xml:space="preserve"> ADDIN EN.CITE </w:instrText>
      </w:r>
      <w:r w:rsidR="00781575" w:rsidRPr="00A2769B">
        <w:rPr>
          <w:rFonts w:ascii="Times New Roman" w:hAnsi="Times New Roman"/>
          <w:color w:val="000000" w:themeColor="text1"/>
        </w:rPr>
        <w:fldChar w:fldCharType="begin">
          <w:fldData xml:space="preserve">PEVuZE5vdGU+PENpdGU+PEF1dGhvcj5EYWxlPC9BdXRob3I+PFllYXI+MTk5OTwvWWVhcj48UmVj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==
</w:fldData>
        </w:fldChar>
      </w:r>
      <w:r w:rsidR="00781575" w:rsidRPr="00A2769B">
        <w:rPr>
          <w:rFonts w:ascii="Times New Roman" w:hAnsi="Times New Roman"/>
          <w:color w:val="000000" w:themeColor="text1"/>
        </w:rPr>
        <w:instrText xml:space="preserve"> ADDIN EN.CITE.DATA </w:instrText>
      </w:r>
      <w:r w:rsidR="00781575" w:rsidRPr="00A2769B">
        <w:rPr>
          <w:rFonts w:ascii="Times New Roman" w:hAnsi="Times New Roman"/>
          <w:color w:val="000000" w:themeColor="text1"/>
        </w:rPr>
      </w:r>
      <w:r w:rsidR="00781575" w:rsidRPr="00A2769B">
        <w:rPr>
          <w:rFonts w:ascii="Times New Roman" w:hAnsi="Times New Roman"/>
          <w:color w:val="000000" w:themeColor="text1"/>
        </w:rPr>
        <w:fldChar w:fldCharType="end"/>
      </w:r>
      <w:r w:rsidRPr="00A2769B">
        <w:rPr>
          <w:rFonts w:ascii="Times New Roman" w:hAnsi="Times New Roman"/>
          <w:color w:val="000000" w:themeColor="text1"/>
        </w:rPr>
      </w:r>
      <w:r w:rsidRPr="00A2769B">
        <w:rPr>
          <w:rFonts w:ascii="Times New Roman" w:hAnsi="Times New Roman"/>
          <w:color w:val="000000" w:themeColor="text1"/>
        </w:rPr>
        <w:fldChar w:fldCharType="separate"/>
      </w:r>
      <w:r w:rsidR="00781575" w:rsidRPr="00A2769B">
        <w:rPr>
          <w:rFonts w:ascii="Times New Roman" w:hAnsi="Times New Roman"/>
          <w:noProof/>
          <w:color w:val="000000" w:themeColor="text1"/>
        </w:rPr>
        <w:t>(7-9)</w:t>
      </w:r>
      <w:r w:rsidRPr="00A2769B">
        <w:rPr>
          <w:rFonts w:ascii="Times New Roman" w:hAnsi="Times New Roman"/>
          <w:color w:val="000000" w:themeColor="text1"/>
        </w:rPr>
        <w:fldChar w:fldCharType="end"/>
      </w:r>
      <w:r w:rsidRPr="00A2769B">
        <w:rPr>
          <w:rFonts w:ascii="Times New Roman" w:hAnsi="Times New Roman"/>
          <w:color w:val="000000" w:themeColor="text1"/>
        </w:rPr>
        <w:t xml:space="preserve">. </w:t>
      </w:r>
      <w:r w:rsidR="00156909" w:rsidRPr="00A2769B">
        <w:rPr>
          <w:rFonts w:asciiTheme="majorBidi" w:hAnsiTheme="majorBidi" w:cstheme="majorBidi"/>
          <w:color w:val="000000" w:themeColor="text1"/>
        </w:rPr>
        <w:t>Estimates of cortical thickness</w:t>
      </w:r>
      <w:r w:rsidR="00D20322" w:rsidRPr="00A2769B">
        <w:rPr>
          <w:rFonts w:asciiTheme="majorBidi" w:hAnsiTheme="majorBidi" w:cstheme="majorBidi"/>
          <w:color w:val="000000" w:themeColor="text1"/>
        </w:rPr>
        <w:t>, surface area and volume</w:t>
      </w:r>
      <w:r w:rsidR="00156909" w:rsidRPr="00A2769B">
        <w:rPr>
          <w:rFonts w:asciiTheme="majorBidi" w:hAnsiTheme="majorBidi" w:cstheme="majorBidi"/>
          <w:color w:val="000000" w:themeColor="text1"/>
        </w:rPr>
        <w:t xml:space="preserve"> were extracted for each participant</w:t>
      </w:r>
      <w:r w:rsidR="007A3B2E" w:rsidRPr="00A2769B">
        <w:rPr>
          <w:rFonts w:asciiTheme="majorBidi" w:hAnsiTheme="majorBidi" w:cstheme="majorBidi"/>
          <w:color w:val="000000" w:themeColor="text1"/>
        </w:rPr>
        <w:t xml:space="preserve"> in </w:t>
      </w:r>
      <w:r w:rsidR="007A3B2E" w:rsidRPr="00A2769B">
        <w:rPr>
          <w:rFonts w:asciiTheme="majorBidi" w:hAnsiTheme="majorBidi" w:cstheme="majorBidi"/>
          <w:i/>
          <w:iCs/>
          <w:color w:val="000000" w:themeColor="text1"/>
        </w:rPr>
        <w:t>a priori</w:t>
      </w:r>
      <w:r w:rsidR="007A3B2E" w:rsidRPr="00A2769B">
        <w:rPr>
          <w:rFonts w:asciiTheme="majorBidi" w:hAnsiTheme="majorBidi" w:cstheme="majorBidi"/>
          <w:color w:val="000000" w:themeColor="text1"/>
        </w:rPr>
        <w:t xml:space="preserve"> regions of interest (ROI) across both hemispheres</w:t>
      </w:r>
      <w:r w:rsidR="00156909" w:rsidRPr="00A2769B">
        <w:rPr>
          <w:rFonts w:asciiTheme="majorBidi" w:hAnsiTheme="majorBidi" w:cstheme="majorBidi"/>
          <w:color w:val="000000" w:themeColor="text1"/>
        </w:rPr>
        <w:t>: rostral anterior cingulate cortex (</w:t>
      </w:r>
      <w:proofErr w:type="spellStart"/>
      <w:r w:rsidR="00156909" w:rsidRPr="00A2769B">
        <w:rPr>
          <w:rFonts w:asciiTheme="majorBidi" w:hAnsiTheme="majorBidi" w:cstheme="majorBidi"/>
          <w:color w:val="000000" w:themeColor="text1"/>
        </w:rPr>
        <w:t>rACC</w:t>
      </w:r>
      <w:proofErr w:type="spellEnd"/>
      <w:r w:rsidR="00156909" w:rsidRPr="00A2769B">
        <w:rPr>
          <w:rFonts w:asciiTheme="majorBidi" w:hAnsiTheme="majorBidi" w:cstheme="majorBidi"/>
          <w:color w:val="000000" w:themeColor="text1"/>
        </w:rPr>
        <w:t>), caudal anterior cingulate cortex (</w:t>
      </w:r>
      <w:proofErr w:type="spellStart"/>
      <w:r w:rsidR="00156909" w:rsidRPr="00A2769B">
        <w:rPr>
          <w:rFonts w:asciiTheme="majorBidi" w:hAnsiTheme="majorBidi" w:cstheme="majorBidi"/>
          <w:color w:val="000000" w:themeColor="text1"/>
        </w:rPr>
        <w:t>cACC</w:t>
      </w:r>
      <w:proofErr w:type="spellEnd"/>
      <w:r w:rsidR="00156909" w:rsidRPr="00A2769B">
        <w:rPr>
          <w:rFonts w:asciiTheme="majorBidi" w:hAnsiTheme="majorBidi" w:cstheme="majorBidi"/>
          <w:color w:val="000000" w:themeColor="text1"/>
        </w:rPr>
        <w:t>), posterior cingulate cortex (PCC)</w:t>
      </w:r>
      <w:r w:rsidR="00664FF1" w:rsidRPr="00A2769B">
        <w:rPr>
          <w:rFonts w:asciiTheme="majorBidi" w:hAnsiTheme="majorBidi" w:cstheme="majorBidi"/>
          <w:color w:val="000000" w:themeColor="text1"/>
        </w:rPr>
        <w:t>;</w:t>
      </w:r>
      <w:r w:rsidR="003520CC" w:rsidRPr="00A2769B">
        <w:rPr>
          <w:rFonts w:asciiTheme="majorBidi" w:hAnsiTheme="majorBidi" w:cstheme="majorBidi"/>
          <w:color w:val="000000" w:themeColor="text1"/>
        </w:rPr>
        <w:t xml:space="preserve"> cortical thickness, surface area and volume were also extracted for the two control regions, the</w:t>
      </w:r>
      <w:r w:rsidR="00664FF1" w:rsidRPr="00A2769B">
        <w:rPr>
          <w:rFonts w:asciiTheme="majorBidi" w:hAnsiTheme="majorBidi" w:cstheme="majorBidi"/>
          <w:color w:val="000000" w:themeColor="text1"/>
        </w:rPr>
        <w:t xml:space="preserve"> </w:t>
      </w:r>
      <w:r w:rsidR="00D20322" w:rsidRPr="00A2769B">
        <w:rPr>
          <w:rFonts w:asciiTheme="majorBidi" w:hAnsiTheme="majorBidi" w:cstheme="majorBidi"/>
          <w:color w:val="000000" w:themeColor="text1"/>
        </w:rPr>
        <w:t>postcentral gyrus and cuneus</w:t>
      </w:r>
      <w:r w:rsidR="00156909" w:rsidRPr="00A2769B">
        <w:rPr>
          <w:rFonts w:asciiTheme="majorBidi" w:hAnsiTheme="majorBidi" w:cstheme="majorBidi"/>
          <w:color w:val="000000" w:themeColor="text1"/>
        </w:rPr>
        <w:t xml:space="preserve">. The ROIs were automatically identified based on the </w:t>
      </w:r>
      <w:proofErr w:type="spellStart"/>
      <w:r w:rsidR="00156909" w:rsidRPr="00A2769B">
        <w:rPr>
          <w:rFonts w:asciiTheme="majorBidi" w:hAnsiTheme="majorBidi" w:cstheme="majorBidi"/>
          <w:color w:val="000000" w:themeColor="text1"/>
        </w:rPr>
        <w:t>Desikan-Killiany</w:t>
      </w:r>
      <w:proofErr w:type="spellEnd"/>
      <w:r w:rsidR="00156909" w:rsidRPr="00A2769B">
        <w:rPr>
          <w:rFonts w:asciiTheme="majorBidi" w:hAnsiTheme="majorBidi" w:cstheme="majorBidi"/>
          <w:color w:val="000000" w:themeColor="text1"/>
        </w:rPr>
        <w:t xml:space="preserve"> atlas assigning cortical points to anatomical labels based on both geometric and neuroanatomical information (</w:t>
      </w:r>
      <w:proofErr w:type="spellStart"/>
      <w:r w:rsidR="00156909" w:rsidRPr="00A2769B">
        <w:rPr>
          <w:rFonts w:asciiTheme="majorBidi" w:hAnsiTheme="majorBidi" w:cstheme="majorBidi"/>
          <w:color w:val="000000" w:themeColor="text1"/>
        </w:rPr>
        <w:t>Desikan</w:t>
      </w:r>
      <w:proofErr w:type="spellEnd"/>
      <w:r w:rsidR="00156909" w:rsidRPr="00A2769B">
        <w:rPr>
          <w:rFonts w:asciiTheme="majorBidi" w:hAnsiTheme="majorBidi" w:cstheme="majorBidi"/>
          <w:color w:val="000000" w:themeColor="text1"/>
        </w:rPr>
        <w:t xml:space="preserve"> et al., 2006). Following this process, we initiated the quality check protocol in which the images were visually inspected for errors in parcellation. Only the images with anatomical errors were excluded from the analyses. Next, we initiated outlier detection to identify participants with cortical thickness</w:t>
      </w:r>
      <w:r w:rsidR="00F06559" w:rsidRPr="00A2769B">
        <w:rPr>
          <w:rFonts w:asciiTheme="majorBidi" w:hAnsiTheme="majorBidi" w:cstheme="majorBidi"/>
          <w:color w:val="000000" w:themeColor="text1"/>
        </w:rPr>
        <w:t>, surface area or volume</w:t>
      </w:r>
      <w:r w:rsidR="00156909" w:rsidRPr="00A2769B">
        <w:rPr>
          <w:rFonts w:asciiTheme="majorBidi" w:hAnsiTheme="majorBidi" w:cstheme="majorBidi"/>
          <w:color w:val="000000" w:themeColor="text1"/>
        </w:rPr>
        <w:t xml:space="preserve"> values that deviate from the rest of the participants for each ROI</w:t>
      </w:r>
      <w:r w:rsidR="00D44CA7" w:rsidRPr="00A2769B">
        <w:rPr>
          <w:rFonts w:asciiTheme="majorBidi" w:hAnsiTheme="majorBidi" w:cstheme="majorBidi"/>
          <w:color w:val="000000" w:themeColor="text1"/>
        </w:rPr>
        <w:t xml:space="preserve">. </w:t>
      </w:r>
      <w:r w:rsidR="00B612A5" w:rsidRPr="00A2769B">
        <w:rPr>
          <w:rFonts w:ascii="Times New Roman" w:hAnsi="Times New Roman"/>
          <w:color w:val="000000" w:themeColor="text1"/>
        </w:rPr>
        <w:t>After this process, we initiated the</w:t>
      </w:r>
      <w:r w:rsidR="00A22F9F" w:rsidRPr="00A2769B">
        <w:rPr>
          <w:rFonts w:ascii="Times New Roman" w:hAnsi="Times New Roman"/>
          <w:color w:val="000000" w:themeColor="text1"/>
        </w:rPr>
        <w:t xml:space="preserve"> </w:t>
      </w:r>
      <w:r w:rsidR="00B612A5" w:rsidRPr="00A2769B">
        <w:rPr>
          <w:rFonts w:ascii="Times New Roman" w:hAnsi="Times New Roman"/>
          <w:color w:val="000000" w:themeColor="text1"/>
        </w:rPr>
        <w:t>ENIGMA quality check protocol in which the images were visually inspected for errors in parcellation, similar to prior studies</w:t>
      </w:r>
      <w:r w:rsidR="00B612A5" w:rsidRPr="00A2769B">
        <w:rPr>
          <w:rFonts w:ascii="Times New Roman" w:hAnsi="Times New Roman"/>
          <w:color w:val="000000" w:themeColor="text1"/>
        </w:rPr>
        <w:fldChar w:fldCharType="begin">
          <w:fldData xml:space="preserve">PEVuZE5vdGU+PENpdGU+PEF1dGhvcj5XYW5nPC9BdXRob3I+PFllYXI+MjAyMTwvWWVhcj48UmVj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</w:fldData>
        </w:fldChar>
      </w:r>
      <w:r w:rsidR="00781575" w:rsidRPr="00A2769B">
        <w:rPr>
          <w:rFonts w:ascii="Times New Roman" w:hAnsi="Times New Roman"/>
          <w:color w:val="000000" w:themeColor="text1"/>
        </w:rPr>
        <w:instrText xml:space="preserve"> ADDIN EN.CITE </w:instrText>
      </w:r>
      <w:r w:rsidR="00781575" w:rsidRPr="00A2769B">
        <w:rPr>
          <w:rFonts w:ascii="Times New Roman" w:hAnsi="Times New Roman"/>
          <w:color w:val="000000" w:themeColor="text1"/>
        </w:rPr>
        <w:fldChar w:fldCharType="begin">
          <w:fldData xml:space="preserve">PEVuZE5vdGU+PENpdGU+PEF1dGhvcj5XYW5nPC9BdXRob3I+PFllYXI+MjAyMTwvWWVhcj48UmVj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</w:fldData>
        </w:fldChar>
      </w:r>
      <w:r w:rsidR="00781575" w:rsidRPr="00A2769B">
        <w:rPr>
          <w:rFonts w:ascii="Times New Roman" w:hAnsi="Times New Roman"/>
          <w:color w:val="000000" w:themeColor="text1"/>
        </w:rPr>
        <w:instrText xml:space="preserve"> ADDIN EN.CITE.DATA </w:instrText>
      </w:r>
      <w:r w:rsidR="00781575" w:rsidRPr="00A2769B">
        <w:rPr>
          <w:rFonts w:ascii="Times New Roman" w:hAnsi="Times New Roman"/>
          <w:color w:val="000000" w:themeColor="text1"/>
        </w:rPr>
      </w:r>
      <w:r w:rsidR="00781575" w:rsidRPr="00A2769B">
        <w:rPr>
          <w:rFonts w:ascii="Times New Roman" w:hAnsi="Times New Roman"/>
          <w:color w:val="000000" w:themeColor="text1"/>
        </w:rPr>
        <w:fldChar w:fldCharType="end"/>
      </w:r>
      <w:r w:rsidR="00B612A5" w:rsidRPr="00A2769B">
        <w:rPr>
          <w:rFonts w:ascii="Times New Roman" w:hAnsi="Times New Roman"/>
          <w:color w:val="000000" w:themeColor="text1"/>
        </w:rPr>
      </w:r>
      <w:r w:rsidR="00B612A5" w:rsidRPr="00A2769B">
        <w:rPr>
          <w:rFonts w:ascii="Times New Roman" w:hAnsi="Times New Roman"/>
          <w:color w:val="000000" w:themeColor="text1"/>
        </w:rPr>
        <w:fldChar w:fldCharType="separate"/>
      </w:r>
      <w:r w:rsidR="00781575" w:rsidRPr="00A2769B">
        <w:rPr>
          <w:rFonts w:ascii="Times New Roman" w:hAnsi="Times New Roman"/>
          <w:noProof/>
          <w:color w:val="000000" w:themeColor="text1"/>
        </w:rPr>
        <w:t>(10)</w:t>
      </w:r>
      <w:r w:rsidR="00B612A5" w:rsidRPr="00A2769B">
        <w:rPr>
          <w:rFonts w:ascii="Times New Roman" w:hAnsi="Times New Roman"/>
          <w:color w:val="000000" w:themeColor="text1"/>
        </w:rPr>
        <w:fldChar w:fldCharType="end"/>
      </w:r>
      <w:r w:rsidR="00B612A5" w:rsidRPr="00A2769B">
        <w:rPr>
          <w:rFonts w:ascii="Times New Roman" w:hAnsi="Times New Roman"/>
          <w:color w:val="000000" w:themeColor="text1"/>
        </w:rPr>
        <w:t>. Only images with anatomical errors were excluded from analyses. The final cortical thickness</w:t>
      </w:r>
      <w:r w:rsidR="004A3C01" w:rsidRPr="00A2769B">
        <w:rPr>
          <w:rFonts w:ascii="Times New Roman" w:hAnsi="Times New Roman"/>
          <w:color w:val="000000" w:themeColor="text1"/>
        </w:rPr>
        <w:t>, surface area and volume</w:t>
      </w:r>
      <w:r w:rsidR="00B612A5" w:rsidRPr="00A2769B">
        <w:rPr>
          <w:rFonts w:ascii="Times New Roman" w:hAnsi="Times New Roman"/>
          <w:color w:val="000000" w:themeColor="text1"/>
        </w:rPr>
        <w:t xml:space="preserve"> measures were entered into SPSS v27 for statistical analyses.</w:t>
      </w:r>
    </w:p>
    <w:p w14:paraId="426CE712" w14:textId="77777777" w:rsidR="003E51AD" w:rsidRPr="00A2769B" w:rsidRDefault="003E51AD" w:rsidP="00B612A5">
      <w:pPr>
        <w:ind w:firstLine="720"/>
        <w:jc w:val="both"/>
        <w:rPr>
          <w:rFonts w:ascii="Times New Roman" w:hAnsi="Times New Roman"/>
          <w:color w:val="000000" w:themeColor="text1"/>
        </w:rPr>
      </w:pPr>
    </w:p>
    <w:p w14:paraId="1B9E01FA" w14:textId="17BE97A2" w:rsidR="004E529A" w:rsidRPr="00A2769B" w:rsidRDefault="004E529A" w:rsidP="00B612A5">
      <w:pPr>
        <w:jc w:val="center"/>
        <w:rPr>
          <w:rFonts w:ascii="Times New Roman" w:hAnsi="Times New Roman" w:cs="Times New Roman"/>
          <w:color w:val="000000" w:themeColor="text1"/>
        </w:rPr>
      </w:pPr>
    </w:p>
    <w:p w14:paraId="05CBE418" w14:textId="79FA0FB5" w:rsidR="004E529A" w:rsidRPr="00A2769B" w:rsidRDefault="004E529A" w:rsidP="00B612A5">
      <w:pPr>
        <w:jc w:val="center"/>
        <w:rPr>
          <w:rFonts w:ascii="Times New Roman" w:hAnsi="Times New Roman" w:cs="Times New Roman"/>
          <w:color w:val="000000" w:themeColor="text1"/>
        </w:rPr>
      </w:pPr>
    </w:p>
    <w:p w14:paraId="09398C4B" w14:textId="7FC7BE55" w:rsidR="004E529A" w:rsidRPr="00A2769B" w:rsidRDefault="004E529A" w:rsidP="00B612A5">
      <w:pPr>
        <w:jc w:val="center"/>
        <w:rPr>
          <w:rFonts w:ascii="Times New Roman" w:hAnsi="Times New Roman" w:cs="Times New Roman"/>
          <w:color w:val="000000" w:themeColor="text1"/>
        </w:rPr>
      </w:pPr>
    </w:p>
    <w:p w14:paraId="2CDDBFB6" w14:textId="52107445" w:rsidR="004E529A" w:rsidRPr="00A2769B" w:rsidRDefault="004E529A" w:rsidP="00B612A5">
      <w:pPr>
        <w:jc w:val="center"/>
        <w:rPr>
          <w:rFonts w:ascii="Times New Roman" w:hAnsi="Times New Roman" w:cs="Times New Roman"/>
          <w:color w:val="000000" w:themeColor="text1"/>
        </w:rPr>
      </w:pPr>
    </w:p>
    <w:p w14:paraId="5C495C06" w14:textId="055C2DAC" w:rsidR="004E529A" w:rsidRPr="00A2769B" w:rsidRDefault="004E529A" w:rsidP="00B612A5">
      <w:pPr>
        <w:jc w:val="center"/>
        <w:rPr>
          <w:rFonts w:ascii="Times New Roman" w:hAnsi="Times New Roman" w:cs="Times New Roman"/>
          <w:color w:val="000000" w:themeColor="text1"/>
        </w:rPr>
      </w:pPr>
    </w:p>
    <w:p w14:paraId="3C50CAA5" w14:textId="027AE766" w:rsidR="004E529A" w:rsidRPr="00A2769B" w:rsidRDefault="004E529A" w:rsidP="00B612A5">
      <w:pPr>
        <w:jc w:val="center"/>
        <w:rPr>
          <w:rFonts w:ascii="Times New Roman" w:hAnsi="Times New Roman" w:cs="Times New Roman"/>
          <w:color w:val="000000" w:themeColor="text1"/>
        </w:rPr>
      </w:pPr>
    </w:p>
    <w:p w14:paraId="400BE429" w14:textId="233CC3E7" w:rsidR="004E529A" w:rsidRPr="00A2769B" w:rsidRDefault="004E529A" w:rsidP="00B612A5">
      <w:pPr>
        <w:jc w:val="center"/>
        <w:rPr>
          <w:rFonts w:ascii="Times New Roman" w:hAnsi="Times New Roman" w:cs="Times New Roman"/>
          <w:color w:val="000000" w:themeColor="text1"/>
        </w:rPr>
      </w:pPr>
    </w:p>
    <w:p w14:paraId="6D343893" w14:textId="076B606F" w:rsidR="004E529A" w:rsidRPr="00A2769B" w:rsidRDefault="004E529A" w:rsidP="00B612A5">
      <w:pPr>
        <w:jc w:val="center"/>
        <w:rPr>
          <w:rFonts w:ascii="Times New Roman" w:hAnsi="Times New Roman" w:cs="Times New Roman"/>
          <w:color w:val="000000" w:themeColor="text1"/>
        </w:rPr>
      </w:pPr>
    </w:p>
    <w:p w14:paraId="3D5F2DB5" w14:textId="0769591E" w:rsidR="004E529A" w:rsidRPr="00A2769B" w:rsidRDefault="004E529A" w:rsidP="00B612A5">
      <w:pPr>
        <w:jc w:val="center"/>
        <w:rPr>
          <w:rFonts w:ascii="Times New Roman" w:hAnsi="Times New Roman" w:cs="Times New Roman"/>
          <w:color w:val="000000" w:themeColor="text1"/>
        </w:rPr>
      </w:pPr>
    </w:p>
    <w:p w14:paraId="6F8C77A3" w14:textId="7AD69AB4" w:rsidR="004E529A" w:rsidRPr="00A2769B" w:rsidRDefault="004E529A" w:rsidP="00B612A5">
      <w:pPr>
        <w:jc w:val="center"/>
        <w:rPr>
          <w:rFonts w:ascii="Times New Roman" w:hAnsi="Times New Roman" w:cs="Times New Roman"/>
          <w:color w:val="000000" w:themeColor="text1"/>
        </w:rPr>
      </w:pPr>
    </w:p>
    <w:p w14:paraId="15F9DA36" w14:textId="2D3515F8" w:rsidR="004E529A" w:rsidRPr="00A2769B" w:rsidRDefault="004E529A" w:rsidP="00B612A5">
      <w:pPr>
        <w:jc w:val="center"/>
        <w:rPr>
          <w:rFonts w:ascii="Times New Roman" w:hAnsi="Times New Roman" w:cs="Times New Roman"/>
          <w:color w:val="000000" w:themeColor="text1"/>
        </w:rPr>
      </w:pPr>
    </w:p>
    <w:p w14:paraId="6898A874" w14:textId="4383506B" w:rsidR="004E529A" w:rsidRPr="00A2769B" w:rsidRDefault="004E529A" w:rsidP="00B612A5">
      <w:pPr>
        <w:jc w:val="center"/>
        <w:rPr>
          <w:rFonts w:ascii="Times New Roman" w:hAnsi="Times New Roman" w:cs="Times New Roman"/>
          <w:color w:val="000000" w:themeColor="text1"/>
        </w:rPr>
      </w:pPr>
    </w:p>
    <w:p w14:paraId="1FB0F064" w14:textId="6202E5CC" w:rsidR="004E529A" w:rsidRPr="00A2769B" w:rsidRDefault="004E529A" w:rsidP="00B612A5">
      <w:pPr>
        <w:jc w:val="center"/>
        <w:rPr>
          <w:rFonts w:ascii="Times New Roman" w:hAnsi="Times New Roman" w:cs="Times New Roman"/>
          <w:color w:val="000000" w:themeColor="text1"/>
        </w:rPr>
      </w:pPr>
    </w:p>
    <w:p w14:paraId="2436A92A" w14:textId="600472DE" w:rsidR="004E529A" w:rsidRPr="00A2769B" w:rsidRDefault="004E529A" w:rsidP="00B612A5">
      <w:pPr>
        <w:jc w:val="center"/>
        <w:rPr>
          <w:rFonts w:ascii="Times New Roman" w:hAnsi="Times New Roman" w:cs="Times New Roman"/>
          <w:color w:val="000000" w:themeColor="text1"/>
        </w:rPr>
      </w:pPr>
    </w:p>
    <w:p w14:paraId="25B79AD9" w14:textId="0FBC3567" w:rsidR="004E529A" w:rsidRPr="00A2769B" w:rsidRDefault="004E529A" w:rsidP="00B612A5">
      <w:pPr>
        <w:jc w:val="center"/>
        <w:rPr>
          <w:rFonts w:ascii="Times New Roman" w:hAnsi="Times New Roman" w:cs="Times New Roman"/>
          <w:color w:val="000000" w:themeColor="text1"/>
        </w:rPr>
      </w:pPr>
    </w:p>
    <w:p w14:paraId="4259573B" w14:textId="78744FB7" w:rsidR="004E529A" w:rsidRPr="00A2769B" w:rsidRDefault="004E529A" w:rsidP="00B612A5">
      <w:pPr>
        <w:jc w:val="center"/>
        <w:rPr>
          <w:rFonts w:ascii="Times New Roman" w:hAnsi="Times New Roman" w:cs="Times New Roman"/>
          <w:color w:val="000000" w:themeColor="text1"/>
        </w:rPr>
      </w:pPr>
    </w:p>
    <w:p w14:paraId="21232528" w14:textId="5C5524CE" w:rsidR="004E529A" w:rsidRPr="00A2769B" w:rsidRDefault="004E529A" w:rsidP="00B612A5">
      <w:pPr>
        <w:jc w:val="center"/>
        <w:rPr>
          <w:rFonts w:ascii="Times New Roman" w:hAnsi="Times New Roman" w:cs="Times New Roman"/>
          <w:color w:val="000000" w:themeColor="text1"/>
        </w:rPr>
      </w:pPr>
    </w:p>
    <w:p w14:paraId="4971D24B" w14:textId="2E9D70D2" w:rsidR="004E529A" w:rsidRPr="00A2769B" w:rsidRDefault="004E529A" w:rsidP="00B612A5">
      <w:pPr>
        <w:jc w:val="center"/>
        <w:rPr>
          <w:rFonts w:ascii="Times New Roman" w:hAnsi="Times New Roman" w:cs="Times New Roman"/>
          <w:color w:val="000000" w:themeColor="text1"/>
        </w:rPr>
      </w:pPr>
    </w:p>
    <w:p w14:paraId="68FDFF81" w14:textId="733FE22F" w:rsidR="004E529A" w:rsidRPr="00A2769B" w:rsidRDefault="004E529A" w:rsidP="00B612A5">
      <w:pPr>
        <w:jc w:val="center"/>
        <w:rPr>
          <w:rFonts w:ascii="Times New Roman" w:hAnsi="Times New Roman" w:cs="Times New Roman"/>
          <w:color w:val="000000" w:themeColor="text1"/>
        </w:rPr>
      </w:pPr>
    </w:p>
    <w:p w14:paraId="74D51B9C" w14:textId="2E91174D" w:rsidR="004E529A" w:rsidRPr="00A2769B" w:rsidRDefault="004E529A" w:rsidP="00B612A5">
      <w:pPr>
        <w:jc w:val="center"/>
        <w:rPr>
          <w:rFonts w:ascii="Times New Roman" w:hAnsi="Times New Roman" w:cs="Times New Roman"/>
          <w:color w:val="000000" w:themeColor="text1"/>
        </w:rPr>
      </w:pPr>
    </w:p>
    <w:p w14:paraId="0F37A08B" w14:textId="6416B77B" w:rsidR="004E529A" w:rsidRPr="00A2769B" w:rsidRDefault="004E529A" w:rsidP="00B612A5">
      <w:pPr>
        <w:jc w:val="center"/>
        <w:rPr>
          <w:rFonts w:ascii="Times New Roman" w:hAnsi="Times New Roman" w:cs="Times New Roman"/>
          <w:color w:val="000000" w:themeColor="text1"/>
        </w:rPr>
      </w:pPr>
    </w:p>
    <w:p w14:paraId="5689D25B" w14:textId="0057E3C0" w:rsidR="004E529A" w:rsidRPr="00A2769B" w:rsidRDefault="004E529A" w:rsidP="00B612A5">
      <w:pPr>
        <w:jc w:val="center"/>
        <w:rPr>
          <w:rFonts w:ascii="Times New Roman" w:hAnsi="Times New Roman" w:cs="Times New Roman"/>
          <w:color w:val="000000" w:themeColor="text1"/>
        </w:rPr>
      </w:pPr>
    </w:p>
    <w:p w14:paraId="46C8E570" w14:textId="2416C55E" w:rsidR="004E529A" w:rsidRPr="00A2769B" w:rsidRDefault="004E529A" w:rsidP="00B612A5">
      <w:pPr>
        <w:jc w:val="center"/>
        <w:rPr>
          <w:rFonts w:ascii="Times New Roman" w:hAnsi="Times New Roman" w:cs="Times New Roman"/>
          <w:color w:val="000000" w:themeColor="text1"/>
        </w:rPr>
      </w:pPr>
    </w:p>
    <w:p w14:paraId="189E7A8C" w14:textId="77777777" w:rsidR="004E529A" w:rsidRPr="00A2769B" w:rsidRDefault="004E529A" w:rsidP="00B612A5">
      <w:pPr>
        <w:jc w:val="center"/>
        <w:rPr>
          <w:rFonts w:ascii="Times New Roman" w:hAnsi="Times New Roman" w:cs="Times New Roman"/>
          <w:color w:val="000000" w:themeColor="text1"/>
        </w:rPr>
      </w:pPr>
    </w:p>
    <w:p w14:paraId="253C2B8E" w14:textId="77777777" w:rsidR="00B612A5" w:rsidRPr="00A2769B" w:rsidRDefault="00B612A5" w:rsidP="00B612A5">
      <w:pPr>
        <w:rPr>
          <w:rFonts w:ascii="Times New Roman" w:hAnsi="Times New Roman" w:cs="Times New Roman"/>
          <w:color w:val="000000" w:themeColor="text1"/>
        </w:rPr>
      </w:pPr>
    </w:p>
    <w:p w14:paraId="48595E0E" w14:textId="77777777" w:rsidR="003E51AD" w:rsidRPr="00A2769B" w:rsidRDefault="003E51AD">
      <w:pPr>
        <w:rPr>
          <w:color w:val="000000" w:themeColor="text1"/>
        </w:rPr>
      </w:pPr>
    </w:p>
    <w:p w14:paraId="0E7621D8" w14:textId="77777777" w:rsidR="009B46A0" w:rsidRPr="00A2769B" w:rsidRDefault="009B46A0" w:rsidP="006F03CC">
      <w:pPr>
        <w:jc w:val="center"/>
        <w:rPr>
          <w:rFonts w:ascii="Times New Roman" w:hAnsi="Times New Roman" w:cs="Times New Roman"/>
          <w:color w:val="000000" w:themeColor="text1"/>
        </w:rPr>
      </w:pPr>
    </w:p>
    <w:p w14:paraId="5DE7EC6B" w14:textId="77777777" w:rsidR="009B46A0" w:rsidRPr="00A2769B" w:rsidRDefault="009B46A0" w:rsidP="006F03CC">
      <w:pPr>
        <w:jc w:val="center"/>
        <w:rPr>
          <w:rFonts w:ascii="Times New Roman" w:hAnsi="Times New Roman" w:cs="Times New Roman"/>
          <w:color w:val="000000" w:themeColor="text1"/>
        </w:rPr>
      </w:pPr>
    </w:p>
    <w:p w14:paraId="47191731" w14:textId="77777777" w:rsidR="009B46A0" w:rsidRPr="00A2769B" w:rsidRDefault="009B46A0" w:rsidP="006F03CC">
      <w:pPr>
        <w:jc w:val="center"/>
        <w:rPr>
          <w:rFonts w:ascii="Times New Roman" w:hAnsi="Times New Roman" w:cs="Times New Roman"/>
          <w:color w:val="000000" w:themeColor="text1"/>
        </w:rPr>
      </w:pPr>
    </w:p>
    <w:p w14:paraId="755D7F7E" w14:textId="77777777" w:rsidR="009B46A0" w:rsidRPr="00A2769B" w:rsidRDefault="009B46A0" w:rsidP="006F03CC">
      <w:pPr>
        <w:jc w:val="center"/>
        <w:rPr>
          <w:rFonts w:ascii="Times New Roman" w:hAnsi="Times New Roman" w:cs="Times New Roman"/>
          <w:color w:val="000000" w:themeColor="text1"/>
        </w:rPr>
      </w:pPr>
    </w:p>
    <w:p w14:paraId="13EF98B1" w14:textId="43FAC146" w:rsidR="006F03CC" w:rsidRPr="00A2769B" w:rsidRDefault="004E529A" w:rsidP="006F03CC">
      <w:pPr>
        <w:jc w:val="center"/>
        <w:rPr>
          <w:color w:val="000000" w:themeColor="text1"/>
        </w:rPr>
      </w:pPr>
      <w:r w:rsidRPr="00A2769B">
        <w:rPr>
          <w:rFonts w:ascii="Times New Roman" w:hAnsi="Times New Roman" w:cs="Times New Roman"/>
          <w:color w:val="000000" w:themeColor="text1"/>
        </w:rPr>
        <w:t>References</w:t>
      </w:r>
    </w:p>
    <w:p w14:paraId="050DEFBE" w14:textId="77777777" w:rsidR="003879FB" w:rsidRPr="00A2769B" w:rsidRDefault="003879FB">
      <w:pPr>
        <w:rPr>
          <w:rFonts w:ascii="Times New Roman" w:hAnsi="Times New Roman" w:cs="Times New Roman"/>
          <w:color w:val="000000" w:themeColor="text1"/>
        </w:rPr>
      </w:pPr>
    </w:p>
    <w:p w14:paraId="2973727E" w14:textId="77777777" w:rsidR="003879FB" w:rsidRPr="00A2769B" w:rsidRDefault="003879FB">
      <w:pPr>
        <w:rPr>
          <w:rFonts w:ascii="Times New Roman" w:hAnsi="Times New Roman" w:cs="Times New Roman"/>
          <w:color w:val="000000" w:themeColor="text1"/>
        </w:rPr>
      </w:pPr>
    </w:p>
    <w:p w14:paraId="0D60443F" w14:textId="77777777" w:rsidR="00781575" w:rsidRPr="00A2769B" w:rsidRDefault="003879FB" w:rsidP="00781575">
      <w:pPr>
        <w:pStyle w:val="EndNoteBibliography"/>
        <w:rPr>
          <w:noProof/>
          <w:color w:val="000000" w:themeColor="text1"/>
        </w:rPr>
      </w:pPr>
      <w:r w:rsidRPr="00A2769B">
        <w:rPr>
          <w:rFonts w:ascii="Times New Roman" w:hAnsi="Times New Roman" w:cs="Times New Roman"/>
          <w:color w:val="000000" w:themeColor="text1"/>
        </w:rPr>
        <w:fldChar w:fldCharType="begin"/>
      </w:r>
      <w:r w:rsidRPr="00A2769B">
        <w:rPr>
          <w:rFonts w:ascii="Times New Roman" w:hAnsi="Times New Roman" w:cs="Times New Roman"/>
          <w:color w:val="000000" w:themeColor="text1"/>
        </w:rPr>
        <w:instrText xml:space="preserve"> ADDIN EN.REFLIST </w:instrText>
      </w:r>
      <w:r w:rsidRPr="00A2769B">
        <w:rPr>
          <w:rFonts w:ascii="Times New Roman" w:hAnsi="Times New Roman" w:cs="Times New Roman"/>
          <w:color w:val="000000" w:themeColor="text1"/>
        </w:rPr>
        <w:fldChar w:fldCharType="separate"/>
      </w:r>
      <w:r w:rsidR="00781575" w:rsidRPr="00A2769B">
        <w:rPr>
          <w:noProof/>
          <w:color w:val="000000" w:themeColor="text1"/>
        </w:rPr>
        <w:t>1.</w:t>
      </w:r>
      <w:r w:rsidR="00781575" w:rsidRPr="00A2769B">
        <w:rPr>
          <w:noProof/>
          <w:color w:val="000000" w:themeColor="text1"/>
        </w:rPr>
        <w:tab/>
        <w:t>Sheehan DV, Lecrubier Y, Sheehan KH, Amorim P, Janavs J, Weiller E, et al. The Mini-International Neuropsychiatric Interview (M.I.N.I.): the development and validation of a structured diagnostic psychiatric interview for DSM-IV and ICD-10. The Journal of clinical psychiatry. 1998;59 Suppl 20:22-33;quiz 4-57.</w:t>
      </w:r>
    </w:p>
    <w:p w14:paraId="08952CFD" w14:textId="77777777" w:rsidR="00781575" w:rsidRPr="00A2769B" w:rsidRDefault="00781575" w:rsidP="00781575">
      <w:pPr>
        <w:pStyle w:val="EndNoteBibliography"/>
        <w:rPr>
          <w:noProof/>
          <w:color w:val="000000" w:themeColor="text1"/>
        </w:rPr>
      </w:pPr>
      <w:r w:rsidRPr="00A2769B">
        <w:rPr>
          <w:noProof/>
          <w:color w:val="000000" w:themeColor="text1"/>
        </w:rPr>
        <w:t>2.</w:t>
      </w:r>
      <w:r w:rsidRPr="00A2769B">
        <w:rPr>
          <w:noProof/>
          <w:color w:val="000000" w:themeColor="text1"/>
        </w:rPr>
        <w:tab/>
        <w:t>Fani N, Harnett NG, Bradley B, Mekawi Y, Powers A, Stevens JS, et al. Racial discrimination and white matter microstructure in trauma-exposed Black women. Biological psychiatry. In press.</w:t>
      </w:r>
    </w:p>
    <w:p w14:paraId="7B5954E7" w14:textId="77777777" w:rsidR="00781575" w:rsidRPr="00A2769B" w:rsidRDefault="00781575" w:rsidP="00781575">
      <w:pPr>
        <w:pStyle w:val="EndNoteBibliography"/>
        <w:rPr>
          <w:noProof/>
          <w:color w:val="000000" w:themeColor="text1"/>
        </w:rPr>
      </w:pPr>
      <w:r w:rsidRPr="00A2769B">
        <w:rPr>
          <w:noProof/>
          <w:color w:val="000000" w:themeColor="text1"/>
        </w:rPr>
        <w:t>3.</w:t>
      </w:r>
      <w:r w:rsidRPr="00A2769B">
        <w:rPr>
          <w:noProof/>
          <w:color w:val="000000" w:themeColor="text1"/>
        </w:rPr>
        <w:tab/>
        <w:t>Fani N, Harnett NG, Bradley B, Mekawi Y, Powers A, Stevens JS, et al. Racial discrimination and white matter microstructure in trauma-exposed Black women. Biological psychiatry. in press.</w:t>
      </w:r>
    </w:p>
    <w:p w14:paraId="7C288083" w14:textId="77777777" w:rsidR="00781575" w:rsidRPr="00A2769B" w:rsidRDefault="00781575" w:rsidP="00781575">
      <w:pPr>
        <w:pStyle w:val="EndNoteBibliography"/>
        <w:rPr>
          <w:noProof/>
          <w:color w:val="000000" w:themeColor="text1"/>
        </w:rPr>
      </w:pPr>
      <w:r w:rsidRPr="00A2769B">
        <w:rPr>
          <w:noProof/>
          <w:color w:val="000000" w:themeColor="text1"/>
        </w:rPr>
        <w:t>4.</w:t>
      </w:r>
      <w:r w:rsidRPr="00A2769B">
        <w:rPr>
          <w:noProof/>
          <w:color w:val="000000" w:themeColor="text1"/>
        </w:rPr>
        <w:tab/>
        <w:t>Fani N, Carter SE, Harnett NG, Ressler KJ, Bradley B. Association of Racial Discrimination With Neural Response to Threat in Black Women in the US Exposed to Trauma. JAMA psychiatry. 2021;78(9):1005-12.</w:t>
      </w:r>
    </w:p>
    <w:p w14:paraId="4E84874B" w14:textId="77777777" w:rsidR="00781575" w:rsidRPr="00A2769B" w:rsidRDefault="00781575" w:rsidP="00781575">
      <w:pPr>
        <w:pStyle w:val="EndNoteBibliography"/>
        <w:rPr>
          <w:noProof/>
          <w:color w:val="000000" w:themeColor="text1"/>
        </w:rPr>
      </w:pPr>
      <w:r w:rsidRPr="00A2769B">
        <w:rPr>
          <w:noProof/>
          <w:color w:val="000000" w:themeColor="text1"/>
        </w:rPr>
        <w:t>5.</w:t>
      </w:r>
      <w:r w:rsidRPr="00A2769B">
        <w:rPr>
          <w:noProof/>
          <w:color w:val="000000" w:themeColor="text1"/>
        </w:rPr>
        <w:tab/>
        <w:t>Foa EB, Riggs DS, Dancu CV, Rothbaum BO. Reliability and validity of a brief instrument for assessing post-traumatic stress disorder. Journal of traumatic stress. 1993;6:459-73.</w:t>
      </w:r>
    </w:p>
    <w:p w14:paraId="107668E7" w14:textId="77777777" w:rsidR="00781575" w:rsidRPr="00A2769B" w:rsidRDefault="00781575" w:rsidP="00781575">
      <w:pPr>
        <w:pStyle w:val="EndNoteBibliography"/>
        <w:rPr>
          <w:noProof/>
          <w:color w:val="000000" w:themeColor="text1"/>
        </w:rPr>
      </w:pPr>
      <w:r w:rsidRPr="00A2769B">
        <w:rPr>
          <w:noProof/>
          <w:color w:val="000000" w:themeColor="text1"/>
        </w:rPr>
        <w:t>6.</w:t>
      </w:r>
      <w:r w:rsidRPr="00A2769B">
        <w:rPr>
          <w:noProof/>
          <w:color w:val="000000" w:themeColor="text1"/>
        </w:rPr>
        <w:tab/>
        <w:t>Krieger N, Smith K, Naishadham D, Hartman C, Barbeau EM. Experiences of discrimination: Validity and reliability of a self-report measure for population health research on racism and health. Social Science &amp; Medicine. 2005;61:1576-96.</w:t>
      </w:r>
    </w:p>
    <w:p w14:paraId="72065E5E" w14:textId="77777777" w:rsidR="00781575" w:rsidRPr="00A2769B" w:rsidRDefault="00781575" w:rsidP="00781575">
      <w:pPr>
        <w:pStyle w:val="EndNoteBibliography"/>
        <w:rPr>
          <w:noProof/>
          <w:color w:val="000000" w:themeColor="text1"/>
        </w:rPr>
      </w:pPr>
      <w:r w:rsidRPr="00A2769B">
        <w:rPr>
          <w:noProof/>
          <w:color w:val="000000" w:themeColor="text1"/>
        </w:rPr>
        <w:t>7.</w:t>
      </w:r>
      <w:r w:rsidRPr="00A2769B">
        <w:rPr>
          <w:noProof/>
          <w:color w:val="000000" w:themeColor="text1"/>
        </w:rPr>
        <w:tab/>
        <w:t>Dale AM, Fischl B, Sereno MI. Cortical surface-based analysis. I. Segmentation and surface reconstruction. NeuroImage. 1999;9(2):179-94.</w:t>
      </w:r>
    </w:p>
    <w:p w14:paraId="4840EF56" w14:textId="77777777" w:rsidR="00781575" w:rsidRPr="00A2769B" w:rsidRDefault="00781575" w:rsidP="00781575">
      <w:pPr>
        <w:pStyle w:val="EndNoteBibliography"/>
        <w:rPr>
          <w:noProof/>
          <w:color w:val="000000" w:themeColor="text1"/>
        </w:rPr>
      </w:pPr>
      <w:r w:rsidRPr="00A2769B">
        <w:rPr>
          <w:noProof/>
          <w:color w:val="000000" w:themeColor="text1"/>
        </w:rPr>
        <w:t>8.</w:t>
      </w:r>
      <w:r w:rsidRPr="00A2769B">
        <w:rPr>
          <w:noProof/>
          <w:color w:val="000000" w:themeColor="text1"/>
        </w:rPr>
        <w:tab/>
        <w:t>Fischl B, Sereno MI, Dale AM. Cortical surface-based analysis. II: Inflation, flattening, and a surface-based coordinate system. NeuroImage. 1999;9(2):195-207.</w:t>
      </w:r>
    </w:p>
    <w:p w14:paraId="7569D72B" w14:textId="77777777" w:rsidR="00781575" w:rsidRPr="00A2769B" w:rsidRDefault="00781575" w:rsidP="00781575">
      <w:pPr>
        <w:pStyle w:val="EndNoteBibliography"/>
        <w:rPr>
          <w:noProof/>
          <w:color w:val="000000" w:themeColor="text1"/>
        </w:rPr>
      </w:pPr>
      <w:r w:rsidRPr="00A2769B">
        <w:rPr>
          <w:noProof/>
          <w:color w:val="000000" w:themeColor="text1"/>
        </w:rPr>
        <w:t>9.</w:t>
      </w:r>
      <w:r w:rsidRPr="00A2769B">
        <w:rPr>
          <w:noProof/>
          <w:color w:val="000000" w:themeColor="text1"/>
        </w:rPr>
        <w:tab/>
        <w:t>Fischl B, van der Kouwe A, Destrieux C, Halgren E, Segonne F, Salat DH, et al. Automatically parcellating the human cerebral cortex. Cerebral cortex. 2004;14(1):11-22.</w:t>
      </w:r>
    </w:p>
    <w:p w14:paraId="0EBDC483" w14:textId="77777777" w:rsidR="00781575" w:rsidRPr="00A2769B" w:rsidRDefault="00781575" w:rsidP="00781575">
      <w:pPr>
        <w:pStyle w:val="EndNoteBibliography"/>
        <w:rPr>
          <w:noProof/>
          <w:color w:val="000000" w:themeColor="text1"/>
        </w:rPr>
      </w:pPr>
      <w:r w:rsidRPr="00A2769B">
        <w:rPr>
          <w:noProof/>
          <w:color w:val="000000" w:themeColor="text1"/>
        </w:rPr>
        <w:t>10.</w:t>
      </w:r>
      <w:r w:rsidRPr="00A2769B">
        <w:rPr>
          <w:noProof/>
          <w:color w:val="000000" w:themeColor="text1"/>
        </w:rPr>
        <w:tab/>
        <w:t>Wang X, Xie H, Chen T, Cotton AS, Salminen LE, Logue MW, et al. Cortical volume abnormalities in posttraumatic stress disorder: an ENIGMA-psychiatric genomics consortium PTSD workgroup mega-analysis. Molecular psychiatry. 2021;26(8):4331-43.</w:t>
      </w:r>
    </w:p>
    <w:p w14:paraId="03468E32" w14:textId="78707ECF" w:rsidR="003D0886" w:rsidRPr="00A2769B" w:rsidRDefault="003879FB">
      <w:pPr>
        <w:rPr>
          <w:rFonts w:ascii="Times New Roman" w:hAnsi="Times New Roman" w:cs="Times New Roman"/>
          <w:color w:val="000000" w:themeColor="text1"/>
        </w:rPr>
      </w:pPr>
      <w:r w:rsidRPr="00A2769B">
        <w:rPr>
          <w:rFonts w:ascii="Times New Roman" w:hAnsi="Times New Roman" w:cs="Times New Roman"/>
          <w:color w:val="000000" w:themeColor="text1"/>
        </w:rPr>
        <w:fldChar w:fldCharType="end"/>
      </w:r>
    </w:p>
    <w:sectPr w:rsidR="003D0886" w:rsidRPr="00A276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s55tzf5a5fzce2df4xapfad0wpzazrf0sr&quot;&gt;Emotion processing attention memory and PTSD Copy-Converted&lt;record-ids&gt;&lt;item&gt;169&lt;/item&gt;&lt;item&gt;193&lt;/item&gt;&lt;item&gt;1723&lt;/item&gt;&lt;item&gt;3119&lt;/item&gt;&lt;item&gt;3136&lt;/item&gt;&lt;item&gt;3200&lt;/item&gt;&lt;item&gt;3201&lt;/item&gt;&lt;item&gt;3202&lt;/item&gt;&lt;/record-ids&gt;&lt;/item&gt;&lt;/Libraries&gt;"/>
  </w:docVars>
  <w:rsids>
    <w:rsidRoot w:val="00B612A5"/>
    <w:rsid w:val="00016D76"/>
    <w:rsid w:val="000F42C1"/>
    <w:rsid w:val="000F647A"/>
    <w:rsid w:val="00124E7A"/>
    <w:rsid w:val="00156909"/>
    <w:rsid w:val="00156BA6"/>
    <w:rsid w:val="001674C1"/>
    <w:rsid w:val="0017156E"/>
    <w:rsid w:val="001B4EF9"/>
    <w:rsid w:val="001C44E4"/>
    <w:rsid w:val="00210ED6"/>
    <w:rsid w:val="00270293"/>
    <w:rsid w:val="00277F14"/>
    <w:rsid w:val="0028768D"/>
    <w:rsid w:val="002B676C"/>
    <w:rsid w:val="002E5A60"/>
    <w:rsid w:val="002F1B86"/>
    <w:rsid w:val="0032343D"/>
    <w:rsid w:val="003520CC"/>
    <w:rsid w:val="00355750"/>
    <w:rsid w:val="00371A8A"/>
    <w:rsid w:val="003879FB"/>
    <w:rsid w:val="003D0886"/>
    <w:rsid w:val="003D6251"/>
    <w:rsid w:val="003E518F"/>
    <w:rsid w:val="003E51AD"/>
    <w:rsid w:val="003F73D6"/>
    <w:rsid w:val="0041377A"/>
    <w:rsid w:val="00426B10"/>
    <w:rsid w:val="0048383E"/>
    <w:rsid w:val="004A3C01"/>
    <w:rsid w:val="004C0CF9"/>
    <w:rsid w:val="004E524E"/>
    <w:rsid w:val="004E529A"/>
    <w:rsid w:val="0054344E"/>
    <w:rsid w:val="005462BF"/>
    <w:rsid w:val="00555D51"/>
    <w:rsid w:val="005E1E87"/>
    <w:rsid w:val="0060263D"/>
    <w:rsid w:val="00612DA9"/>
    <w:rsid w:val="00623D31"/>
    <w:rsid w:val="0064626F"/>
    <w:rsid w:val="00655415"/>
    <w:rsid w:val="00664FF1"/>
    <w:rsid w:val="00680C26"/>
    <w:rsid w:val="00681913"/>
    <w:rsid w:val="00692A23"/>
    <w:rsid w:val="006A33BC"/>
    <w:rsid w:val="006E434B"/>
    <w:rsid w:val="006F03CC"/>
    <w:rsid w:val="0073200B"/>
    <w:rsid w:val="007618E1"/>
    <w:rsid w:val="00781575"/>
    <w:rsid w:val="007A3B2E"/>
    <w:rsid w:val="007B1DF4"/>
    <w:rsid w:val="007C0850"/>
    <w:rsid w:val="007D73E1"/>
    <w:rsid w:val="00810887"/>
    <w:rsid w:val="0081726B"/>
    <w:rsid w:val="00822E2E"/>
    <w:rsid w:val="00843A96"/>
    <w:rsid w:val="0085592B"/>
    <w:rsid w:val="00876A89"/>
    <w:rsid w:val="00877FA7"/>
    <w:rsid w:val="00881C2E"/>
    <w:rsid w:val="008831BB"/>
    <w:rsid w:val="008E76B6"/>
    <w:rsid w:val="008F2882"/>
    <w:rsid w:val="00966A41"/>
    <w:rsid w:val="00974032"/>
    <w:rsid w:val="009B46A0"/>
    <w:rsid w:val="009D2F81"/>
    <w:rsid w:val="009D5D2A"/>
    <w:rsid w:val="00A22F9F"/>
    <w:rsid w:val="00A23649"/>
    <w:rsid w:val="00A2769B"/>
    <w:rsid w:val="00A87189"/>
    <w:rsid w:val="00A9796F"/>
    <w:rsid w:val="00AB085F"/>
    <w:rsid w:val="00AC3C31"/>
    <w:rsid w:val="00B55D6D"/>
    <w:rsid w:val="00B612A5"/>
    <w:rsid w:val="00BB4943"/>
    <w:rsid w:val="00C6607A"/>
    <w:rsid w:val="00C75716"/>
    <w:rsid w:val="00CA373F"/>
    <w:rsid w:val="00CB7E5C"/>
    <w:rsid w:val="00CE00A6"/>
    <w:rsid w:val="00CE36EF"/>
    <w:rsid w:val="00CF0138"/>
    <w:rsid w:val="00CF6BD4"/>
    <w:rsid w:val="00D20322"/>
    <w:rsid w:val="00D44CA7"/>
    <w:rsid w:val="00DF70B7"/>
    <w:rsid w:val="00E331D9"/>
    <w:rsid w:val="00E34311"/>
    <w:rsid w:val="00E63D49"/>
    <w:rsid w:val="00E83A0E"/>
    <w:rsid w:val="00E94C57"/>
    <w:rsid w:val="00ED1FB7"/>
    <w:rsid w:val="00ED752C"/>
    <w:rsid w:val="00F01446"/>
    <w:rsid w:val="00F06559"/>
    <w:rsid w:val="00F169CA"/>
    <w:rsid w:val="00F5010E"/>
    <w:rsid w:val="00F51188"/>
    <w:rsid w:val="00F64DB9"/>
    <w:rsid w:val="00FC18D8"/>
    <w:rsid w:val="00FC618F"/>
    <w:rsid w:val="00FF3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042C"/>
  <w15:chartTrackingRefBased/>
  <w15:docId w15:val="{4141E69C-8AF5-6749-B071-8D9378B5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2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612A5"/>
    <w:rPr>
      <w:sz w:val="16"/>
      <w:szCs w:val="16"/>
    </w:rPr>
  </w:style>
  <w:style w:type="paragraph" w:styleId="CommentText">
    <w:name w:val="annotation text"/>
    <w:basedOn w:val="Normal"/>
    <w:link w:val="CommentTextChar"/>
    <w:uiPriority w:val="99"/>
    <w:semiHidden/>
    <w:unhideWhenUsed/>
    <w:rsid w:val="00B612A5"/>
    <w:pPr>
      <w:spacing w:after="160"/>
    </w:pPr>
    <w:rPr>
      <w:sz w:val="20"/>
      <w:szCs w:val="20"/>
    </w:rPr>
  </w:style>
  <w:style w:type="character" w:customStyle="1" w:styleId="CommentTextChar">
    <w:name w:val="Comment Text Char"/>
    <w:basedOn w:val="DefaultParagraphFont"/>
    <w:link w:val="CommentText"/>
    <w:uiPriority w:val="99"/>
    <w:semiHidden/>
    <w:rsid w:val="00B612A5"/>
    <w:rPr>
      <w:sz w:val="20"/>
      <w:szCs w:val="20"/>
    </w:rPr>
  </w:style>
  <w:style w:type="paragraph" w:customStyle="1" w:styleId="EndNoteBibliographyTitle">
    <w:name w:val="EndNote Bibliography Title"/>
    <w:basedOn w:val="Normal"/>
    <w:link w:val="EndNoteBibliographyTitleChar"/>
    <w:rsid w:val="003E51AD"/>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3E51AD"/>
    <w:rPr>
      <w:rFonts w:ascii="Calibri" w:hAnsi="Calibri" w:cs="Calibri"/>
    </w:rPr>
  </w:style>
  <w:style w:type="paragraph" w:customStyle="1" w:styleId="EndNoteBibliography">
    <w:name w:val="EndNote Bibliography"/>
    <w:basedOn w:val="Normal"/>
    <w:link w:val="EndNoteBibliographyChar"/>
    <w:rsid w:val="003E51AD"/>
    <w:rPr>
      <w:rFonts w:ascii="Calibri" w:hAnsi="Calibri" w:cs="Calibri"/>
    </w:rPr>
  </w:style>
  <w:style w:type="character" w:customStyle="1" w:styleId="EndNoteBibliographyChar">
    <w:name w:val="EndNote Bibliography Char"/>
    <w:basedOn w:val="DefaultParagraphFont"/>
    <w:link w:val="EndNoteBibliography"/>
    <w:rsid w:val="003E51AD"/>
    <w:rPr>
      <w:rFonts w:ascii="Calibri" w:hAnsi="Calibri" w:cs="Calibri"/>
    </w:rPr>
  </w:style>
  <w:style w:type="paragraph" w:styleId="CommentSubject">
    <w:name w:val="annotation subject"/>
    <w:basedOn w:val="CommentText"/>
    <w:next w:val="CommentText"/>
    <w:link w:val="CommentSubjectChar"/>
    <w:uiPriority w:val="99"/>
    <w:semiHidden/>
    <w:unhideWhenUsed/>
    <w:rsid w:val="00810887"/>
    <w:pPr>
      <w:spacing w:after="0"/>
    </w:pPr>
    <w:rPr>
      <w:b/>
      <w:bCs/>
    </w:rPr>
  </w:style>
  <w:style w:type="character" w:customStyle="1" w:styleId="CommentSubjectChar">
    <w:name w:val="Comment Subject Char"/>
    <w:basedOn w:val="CommentTextChar"/>
    <w:link w:val="CommentSubject"/>
    <w:uiPriority w:val="99"/>
    <w:semiHidden/>
    <w:rsid w:val="008108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2240</Words>
  <Characters>12772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Fani, Negar</dc:creator>
  <cp:keywords/>
  <dc:description/>
  <cp:lastModifiedBy>Fani, Negar</cp:lastModifiedBy>
  <cp:revision>64</cp:revision>
  <dcterms:created xsi:type="dcterms:W3CDTF">2021-12-01T19:17:00Z</dcterms:created>
  <dcterms:modified xsi:type="dcterms:W3CDTF">2022-08-16T22:37:00Z</dcterms:modified>
</cp:coreProperties>
</file>