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8D9AB6" w14:textId="7933ED5F" w:rsidR="00FC403C" w:rsidRDefault="00FA7368" w:rsidP="00C8698D">
      <w:pPr>
        <w:spacing w:line="360" w:lineRule="auto"/>
        <w:rPr>
          <w:b/>
          <w:bCs/>
          <w:lang w:val="en-US"/>
        </w:rPr>
      </w:pPr>
      <w:r>
        <w:rPr>
          <w:b/>
          <w:lang w:val="en-GB"/>
        </w:rPr>
        <w:t>Supplementary information</w:t>
      </w:r>
    </w:p>
    <w:p w14:paraId="0D74F02B" w14:textId="77777777" w:rsidR="00426203" w:rsidRDefault="00426203" w:rsidP="00C8698D">
      <w:pPr>
        <w:spacing w:line="360" w:lineRule="auto"/>
        <w:rPr>
          <w:b/>
          <w:bCs/>
          <w:lang w:val="en-US"/>
        </w:rPr>
      </w:pPr>
    </w:p>
    <w:p w14:paraId="5A2E5001" w14:textId="77777777" w:rsidR="00FC403C" w:rsidRPr="00E1184E" w:rsidRDefault="00FC403C" w:rsidP="00C8698D">
      <w:pPr>
        <w:autoSpaceDE w:val="0"/>
        <w:autoSpaceDN w:val="0"/>
        <w:adjustRightInd w:val="0"/>
        <w:spacing w:line="360" w:lineRule="auto"/>
        <w:jc w:val="both"/>
        <w:rPr>
          <w:color w:val="000000"/>
          <w:u w:val="single"/>
          <w:lang w:val="en-GB" w:eastAsia="en-US"/>
        </w:rPr>
      </w:pPr>
      <w:r w:rsidRPr="00E1184E">
        <w:rPr>
          <w:color w:val="000000"/>
          <w:u w:val="single"/>
          <w:lang w:val="en-GB" w:eastAsia="en-US"/>
        </w:rPr>
        <w:t>Composition of the diets</w:t>
      </w:r>
    </w:p>
    <w:tbl>
      <w:tblPr>
        <w:tblW w:w="5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0"/>
        <w:gridCol w:w="1142"/>
        <w:gridCol w:w="918"/>
        <w:gridCol w:w="1180"/>
      </w:tblGrid>
      <w:tr w:rsidR="00EC5883" w:rsidRPr="00D561E5" w14:paraId="487599F1" w14:textId="77777777" w:rsidTr="00D561E5">
        <w:trPr>
          <w:trHeight w:val="290"/>
        </w:trPr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0118D" w14:textId="77777777" w:rsidR="00EC5883" w:rsidRPr="00D561E5" w:rsidRDefault="00EC5883" w:rsidP="00C8698D">
            <w:pPr>
              <w:spacing w:line="360" w:lineRule="auto"/>
              <w:rPr>
                <w:lang w:val="en-GB" w:eastAsia="fr-BE"/>
              </w:rPr>
            </w:pPr>
            <w:r w:rsidRPr="00D561E5">
              <w:rPr>
                <w:lang w:val="en-GB" w:eastAsia="fr-BE"/>
              </w:rPr>
              <w:t> 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E2A3D" w14:textId="77777777" w:rsidR="00EC5883" w:rsidRPr="00D561E5" w:rsidRDefault="00EC5883" w:rsidP="00C8698D">
            <w:pPr>
              <w:spacing w:line="360" w:lineRule="auto"/>
              <w:rPr>
                <w:lang w:val="en-GB" w:eastAsia="fr-BE"/>
              </w:rPr>
            </w:pPr>
            <w:r w:rsidRPr="00D561E5">
              <w:rPr>
                <w:lang w:val="en-GB" w:eastAsia="fr-BE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71BBB" w14:textId="77777777" w:rsidR="00EC5883" w:rsidRPr="00D561E5" w:rsidRDefault="00EC5883" w:rsidP="00C8698D">
            <w:pPr>
              <w:spacing w:line="360" w:lineRule="auto"/>
              <w:jc w:val="center"/>
              <w:rPr>
                <w:b/>
                <w:lang w:val="fr-BE" w:eastAsia="fr-BE"/>
              </w:rPr>
            </w:pPr>
            <w:r w:rsidRPr="00D561E5">
              <w:rPr>
                <w:b/>
                <w:lang w:val="fr-BE" w:eastAsia="fr-BE"/>
              </w:rPr>
              <w:t>CT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FD045" w14:textId="77777777" w:rsidR="00EC5883" w:rsidRPr="00D561E5" w:rsidRDefault="00EC5883" w:rsidP="00C8698D">
            <w:pPr>
              <w:spacing w:line="360" w:lineRule="auto"/>
              <w:jc w:val="center"/>
              <w:rPr>
                <w:b/>
                <w:lang w:val="fr-BE" w:eastAsia="fr-BE"/>
              </w:rPr>
            </w:pPr>
            <w:r w:rsidRPr="00D561E5">
              <w:rPr>
                <w:b/>
                <w:lang w:val="fr-BE" w:eastAsia="fr-BE"/>
              </w:rPr>
              <w:t>WD</w:t>
            </w:r>
          </w:p>
        </w:tc>
      </w:tr>
      <w:tr w:rsidR="00EC5883" w:rsidRPr="00D561E5" w14:paraId="68579200" w14:textId="77777777" w:rsidTr="00D561E5">
        <w:trPr>
          <w:trHeight w:val="290"/>
        </w:trPr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3EE75" w14:textId="77777777" w:rsidR="00EC5883" w:rsidRPr="00D561E5" w:rsidRDefault="00EC5883" w:rsidP="00C8698D">
            <w:pPr>
              <w:spacing w:line="360" w:lineRule="auto"/>
              <w:rPr>
                <w:lang w:val="fr-BE" w:eastAsia="fr-BE"/>
              </w:rPr>
            </w:pPr>
            <w:proofErr w:type="spellStart"/>
            <w:r w:rsidRPr="00D561E5">
              <w:rPr>
                <w:lang w:val="fr-BE" w:eastAsia="fr-BE"/>
              </w:rPr>
              <w:t>Protein</w:t>
            </w:r>
            <w:proofErr w:type="spellEnd"/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FC251" w14:textId="77777777" w:rsidR="00EC5883" w:rsidRPr="00D561E5" w:rsidRDefault="00EC5883" w:rsidP="00C8698D">
            <w:pPr>
              <w:spacing w:line="360" w:lineRule="auto"/>
              <w:jc w:val="center"/>
              <w:rPr>
                <w:lang w:val="fr-BE" w:eastAsia="fr-BE"/>
              </w:rPr>
            </w:pPr>
            <w:r w:rsidRPr="00D561E5">
              <w:rPr>
                <w:lang w:val="fr-BE" w:eastAsia="fr-BE"/>
              </w:rPr>
              <w:t>(kcal %)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E5FAB" w14:textId="77777777" w:rsidR="00EC5883" w:rsidRPr="00D561E5" w:rsidRDefault="00EC5883" w:rsidP="00C8698D">
            <w:pPr>
              <w:spacing w:line="360" w:lineRule="auto"/>
              <w:jc w:val="center"/>
              <w:rPr>
                <w:lang w:val="fr-BE" w:eastAsia="fr-BE"/>
              </w:rPr>
            </w:pPr>
            <w:r w:rsidRPr="00D561E5">
              <w:rPr>
                <w:lang w:val="fr-BE" w:eastAsia="fr-BE"/>
              </w:rPr>
              <w:t>20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8DD1E" w14:textId="77777777" w:rsidR="00EC5883" w:rsidRPr="00D561E5" w:rsidRDefault="00EC5883" w:rsidP="00C8698D">
            <w:pPr>
              <w:spacing w:line="360" w:lineRule="auto"/>
              <w:jc w:val="center"/>
              <w:rPr>
                <w:lang w:val="fr-BE" w:eastAsia="fr-BE"/>
              </w:rPr>
            </w:pPr>
            <w:r w:rsidRPr="00D561E5">
              <w:rPr>
                <w:lang w:val="fr-BE" w:eastAsia="fr-BE"/>
              </w:rPr>
              <w:t>20</w:t>
            </w:r>
          </w:p>
        </w:tc>
      </w:tr>
      <w:tr w:rsidR="00EC5883" w:rsidRPr="00D561E5" w14:paraId="5C4912EC" w14:textId="77777777" w:rsidTr="00C53099">
        <w:trPr>
          <w:trHeight w:val="290"/>
        </w:trPr>
        <w:tc>
          <w:tcPr>
            <w:tcW w:w="2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8FC7F" w14:textId="77777777" w:rsidR="00EC5883" w:rsidRPr="00D561E5" w:rsidRDefault="00EC5883" w:rsidP="00C8698D">
            <w:pPr>
              <w:spacing w:line="360" w:lineRule="auto"/>
              <w:rPr>
                <w:lang w:val="fr-BE" w:eastAsia="fr-BE"/>
              </w:rPr>
            </w:pPr>
            <w:r w:rsidRPr="00D561E5">
              <w:rPr>
                <w:lang w:val="fr-BE" w:eastAsia="fr-BE"/>
              </w:rPr>
              <w:t>Carbohydrate</w:t>
            </w:r>
          </w:p>
        </w:tc>
        <w:tc>
          <w:tcPr>
            <w:tcW w:w="11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B363A" w14:textId="77777777" w:rsidR="00EC5883" w:rsidRPr="00D561E5" w:rsidRDefault="00EC5883" w:rsidP="00C8698D">
            <w:pPr>
              <w:spacing w:line="360" w:lineRule="auto"/>
              <w:jc w:val="center"/>
              <w:rPr>
                <w:lang w:val="fr-BE" w:eastAsia="fr-BE"/>
              </w:rPr>
            </w:pPr>
            <w:r w:rsidRPr="00D561E5">
              <w:rPr>
                <w:lang w:val="fr-BE" w:eastAsia="fr-BE"/>
              </w:rPr>
              <w:t>(kcal %)</w:t>
            </w:r>
          </w:p>
        </w:tc>
        <w:tc>
          <w:tcPr>
            <w:tcW w:w="9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C41B6" w14:textId="77777777" w:rsidR="00EC5883" w:rsidRPr="00D561E5" w:rsidRDefault="00EC5883" w:rsidP="00C8698D">
            <w:pPr>
              <w:spacing w:line="360" w:lineRule="auto"/>
              <w:jc w:val="center"/>
              <w:rPr>
                <w:lang w:val="fr-BE" w:eastAsia="fr-BE"/>
              </w:rPr>
            </w:pPr>
            <w:r w:rsidRPr="00D561E5">
              <w:rPr>
                <w:lang w:val="fr-BE" w:eastAsia="fr-BE"/>
              </w:rPr>
              <w:t>70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1D083" w14:textId="77777777" w:rsidR="00EC5883" w:rsidRPr="00D561E5" w:rsidRDefault="00EC5883" w:rsidP="00C8698D">
            <w:pPr>
              <w:spacing w:line="360" w:lineRule="auto"/>
              <w:jc w:val="center"/>
              <w:rPr>
                <w:lang w:val="fr-BE" w:eastAsia="fr-BE"/>
              </w:rPr>
            </w:pPr>
            <w:r w:rsidRPr="00D561E5">
              <w:rPr>
                <w:lang w:val="fr-BE" w:eastAsia="fr-BE"/>
              </w:rPr>
              <w:t>35</w:t>
            </w:r>
          </w:p>
        </w:tc>
        <w:bookmarkStart w:id="0" w:name="_GoBack"/>
        <w:bookmarkEnd w:id="0"/>
      </w:tr>
      <w:tr w:rsidR="00EC5883" w:rsidRPr="00D561E5" w14:paraId="4F46FF82" w14:textId="77777777" w:rsidTr="00C53099">
        <w:trPr>
          <w:trHeight w:val="310"/>
        </w:trPr>
        <w:tc>
          <w:tcPr>
            <w:tcW w:w="2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7BFC6" w14:textId="77777777" w:rsidR="00EC5883" w:rsidRPr="00D561E5" w:rsidRDefault="00EC5883" w:rsidP="00C8698D">
            <w:pPr>
              <w:spacing w:line="360" w:lineRule="auto"/>
              <w:rPr>
                <w:lang w:val="fr-BE" w:eastAsia="fr-BE"/>
              </w:rPr>
            </w:pPr>
            <w:r w:rsidRPr="00D561E5">
              <w:rPr>
                <w:lang w:val="fr-BE" w:eastAsia="fr-BE"/>
              </w:rPr>
              <w:t>Fat</w:t>
            </w:r>
          </w:p>
        </w:tc>
        <w:tc>
          <w:tcPr>
            <w:tcW w:w="11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4F92D" w14:textId="77777777" w:rsidR="00EC5883" w:rsidRPr="00D561E5" w:rsidRDefault="00EC5883" w:rsidP="00C8698D">
            <w:pPr>
              <w:spacing w:line="360" w:lineRule="auto"/>
              <w:jc w:val="center"/>
              <w:rPr>
                <w:lang w:val="fr-BE" w:eastAsia="fr-BE"/>
              </w:rPr>
            </w:pPr>
            <w:r w:rsidRPr="00D561E5">
              <w:rPr>
                <w:lang w:val="fr-BE" w:eastAsia="fr-BE"/>
              </w:rPr>
              <w:t>(kcal %)</w:t>
            </w:r>
          </w:p>
        </w:tc>
        <w:tc>
          <w:tcPr>
            <w:tcW w:w="9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82312" w14:textId="77777777" w:rsidR="00EC5883" w:rsidRPr="00D561E5" w:rsidRDefault="00EC5883" w:rsidP="00C8698D">
            <w:pPr>
              <w:spacing w:line="360" w:lineRule="auto"/>
              <w:jc w:val="center"/>
              <w:rPr>
                <w:lang w:val="fr-BE" w:eastAsia="fr-BE"/>
              </w:rPr>
            </w:pPr>
            <w:r w:rsidRPr="00D561E5">
              <w:rPr>
                <w:lang w:val="fr-BE" w:eastAsia="fr-BE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6166B" w14:textId="2CCD3406" w:rsidR="00EE7E4D" w:rsidRPr="00D561E5" w:rsidRDefault="00EC5883" w:rsidP="00EE7E4D">
            <w:pPr>
              <w:spacing w:line="360" w:lineRule="auto"/>
              <w:jc w:val="center"/>
              <w:rPr>
                <w:lang w:val="fr-BE" w:eastAsia="fr-BE"/>
              </w:rPr>
            </w:pPr>
            <w:r w:rsidRPr="00D561E5">
              <w:rPr>
                <w:lang w:val="fr-BE" w:eastAsia="fr-BE"/>
              </w:rPr>
              <w:t>45</w:t>
            </w:r>
          </w:p>
        </w:tc>
      </w:tr>
      <w:tr w:rsidR="00C53099" w:rsidRPr="00D561E5" w14:paraId="2CC95023" w14:textId="77777777" w:rsidTr="00C53099">
        <w:trPr>
          <w:trHeight w:val="310"/>
        </w:trPr>
        <w:tc>
          <w:tcPr>
            <w:tcW w:w="22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B10D4F" w14:textId="3DF14256" w:rsidR="00C53099" w:rsidRPr="00D561E5" w:rsidRDefault="00C53099" w:rsidP="00C8698D">
            <w:pPr>
              <w:spacing w:line="360" w:lineRule="auto"/>
              <w:rPr>
                <w:lang w:val="fr-BE" w:eastAsia="fr-BE"/>
              </w:rPr>
            </w:pPr>
          </w:p>
        </w:tc>
        <w:tc>
          <w:tcPr>
            <w:tcW w:w="114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2588890" w14:textId="6536A98D" w:rsidR="00C53099" w:rsidRPr="00D561E5" w:rsidRDefault="00C53099" w:rsidP="00C8698D">
            <w:pPr>
              <w:spacing w:line="360" w:lineRule="auto"/>
              <w:jc w:val="center"/>
              <w:rPr>
                <w:lang w:val="fr-BE" w:eastAsia="fr-BE"/>
              </w:rPr>
            </w:pPr>
            <w:r>
              <w:rPr>
                <w:lang w:val="fr-BE" w:eastAsia="fr-BE"/>
              </w:rPr>
              <w:t>k</w:t>
            </w:r>
            <w:r>
              <w:rPr>
                <w:lang w:val="fr-BE" w:eastAsia="fr-BE"/>
              </w:rPr>
              <w:t>cal/</w:t>
            </w:r>
            <w:proofErr w:type="spellStart"/>
            <w:r>
              <w:rPr>
                <w:lang w:val="fr-BE" w:eastAsia="fr-BE"/>
              </w:rPr>
              <w:t>gm</w:t>
            </w:r>
            <w:proofErr w:type="spellEnd"/>
          </w:p>
        </w:tc>
        <w:tc>
          <w:tcPr>
            <w:tcW w:w="91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97BAF57" w14:textId="4E3531B4" w:rsidR="00C53099" w:rsidRPr="00D561E5" w:rsidRDefault="00C53099" w:rsidP="00C8698D">
            <w:pPr>
              <w:spacing w:line="360" w:lineRule="auto"/>
              <w:jc w:val="center"/>
              <w:rPr>
                <w:lang w:val="fr-BE" w:eastAsia="fr-BE"/>
              </w:rPr>
            </w:pPr>
            <w:r>
              <w:rPr>
                <w:lang w:val="fr-BE" w:eastAsia="fr-BE"/>
              </w:rPr>
              <w:t>3.85</w:t>
            </w:r>
          </w:p>
        </w:tc>
        <w:tc>
          <w:tcPr>
            <w:tcW w:w="118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9026AD5" w14:textId="1BDC1380" w:rsidR="00C53099" w:rsidRPr="00D561E5" w:rsidRDefault="00C53099" w:rsidP="00EE7E4D">
            <w:pPr>
              <w:spacing w:line="360" w:lineRule="auto"/>
              <w:jc w:val="center"/>
              <w:rPr>
                <w:lang w:val="fr-BE" w:eastAsia="fr-BE"/>
              </w:rPr>
            </w:pPr>
            <w:r>
              <w:rPr>
                <w:lang w:val="fr-BE" w:eastAsia="fr-BE"/>
              </w:rPr>
              <w:t>4.73</w:t>
            </w:r>
          </w:p>
        </w:tc>
      </w:tr>
      <w:tr w:rsidR="00EC5883" w:rsidRPr="00D561E5" w14:paraId="758296E4" w14:textId="77777777" w:rsidTr="00D561E5">
        <w:trPr>
          <w:trHeight w:val="29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4F105" w14:textId="77777777" w:rsidR="00EC5883" w:rsidRPr="00D561E5" w:rsidRDefault="00EC5883" w:rsidP="00C8698D">
            <w:pPr>
              <w:spacing w:line="360" w:lineRule="auto"/>
              <w:rPr>
                <w:lang w:val="fr-BE" w:eastAsia="fr-BE"/>
              </w:rPr>
            </w:pPr>
            <w:proofErr w:type="spellStart"/>
            <w:r w:rsidRPr="00D561E5">
              <w:rPr>
                <w:lang w:val="fr-BE" w:eastAsia="fr-BE"/>
              </w:rPr>
              <w:t>Casein</w:t>
            </w:r>
            <w:proofErr w:type="spellEnd"/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F4201" w14:textId="3FE7ADF3" w:rsidR="00EC5883" w:rsidRPr="00D561E5" w:rsidRDefault="00E1184E" w:rsidP="00C8698D">
            <w:pPr>
              <w:spacing w:line="360" w:lineRule="auto"/>
              <w:jc w:val="center"/>
              <w:rPr>
                <w:lang w:val="fr-BE" w:eastAsia="fr-BE"/>
              </w:rPr>
            </w:pPr>
            <w:r w:rsidRPr="00D561E5">
              <w:rPr>
                <w:lang w:val="fr-BE" w:eastAsia="fr-BE"/>
              </w:rPr>
              <w:t>(%</w:t>
            </w:r>
            <w:r w:rsidR="00EC5883" w:rsidRPr="00D561E5">
              <w:rPr>
                <w:lang w:val="fr-BE" w:eastAsia="fr-BE"/>
              </w:rPr>
              <w:t>)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3FD81" w14:textId="1F5DB978" w:rsidR="00EC5883" w:rsidRPr="00D561E5" w:rsidRDefault="00A736F7" w:rsidP="00C8698D">
            <w:pPr>
              <w:spacing w:line="360" w:lineRule="auto"/>
              <w:jc w:val="center"/>
              <w:rPr>
                <w:lang w:val="fr-BE" w:eastAsia="fr-BE"/>
              </w:rPr>
            </w:pPr>
            <w:r w:rsidRPr="00D561E5">
              <w:rPr>
                <w:lang w:val="fr-BE" w:eastAsia="fr-BE"/>
              </w:rPr>
              <w:t>20.7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0E8DE" w14:textId="661398AF" w:rsidR="00EC5883" w:rsidRPr="00D561E5" w:rsidRDefault="00E1184E" w:rsidP="00C8698D">
            <w:pPr>
              <w:spacing w:line="360" w:lineRule="auto"/>
              <w:jc w:val="center"/>
              <w:rPr>
                <w:lang w:val="fr-BE" w:eastAsia="fr-BE"/>
              </w:rPr>
            </w:pPr>
            <w:r w:rsidRPr="00D561E5">
              <w:rPr>
                <w:lang w:val="fr-BE" w:eastAsia="fr-BE"/>
              </w:rPr>
              <w:t>25</w:t>
            </w:r>
          </w:p>
        </w:tc>
      </w:tr>
      <w:tr w:rsidR="00EC5883" w:rsidRPr="00D561E5" w14:paraId="090A2EC4" w14:textId="77777777" w:rsidTr="00D561E5">
        <w:trPr>
          <w:trHeight w:val="29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39327" w14:textId="77777777" w:rsidR="00EC5883" w:rsidRPr="00D561E5" w:rsidRDefault="00EC5883" w:rsidP="00C8698D">
            <w:pPr>
              <w:spacing w:line="360" w:lineRule="auto"/>
              <w:rPr>
                <w:lang w:val="fr-BE" w:eastAsia="fr-BE"/>
              </w:rPr>
            </w:pPr>
            <w:r w:rsidRPr="00D561E5">
              <w:rPr>
                <w:lang w:val="fr-BE" w:eastAsia="fr-BE"/>
              </w:rPr>
              <w:t>L-cystine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10F6B" w14:textId="6546E141" w:rsidR="00EC5883" w:rsidRPr="00D561E5" w:rsidRDefault="00EC5883" w:rsidP="00E1184E">
            <w:pPr>
              <w:spacing w:line="360" w:lineRule="auto"/>
              <w:jc w:val="center"/>
              <w:rPr>
                <w:lang w:val="fr-BE" w:eastAsia="fr-BE"/>
              </w:rPr>
            </w:pPr>
            <w:r w:rsidRPr="00D561E5">
              <w:rPr>
                <w:lang w:val="fr-BE" w:eastAsia="fr-BE"/>
              </w:rPr>
              <w:t>(</w:t>
            </w:r>
            <w:r w:rsidR="00E1184E" w:rsidRPr="00D561E5">
              <w:rPr>
                <w:lang w:val="fr-BE" w:eastAsia="fr-BE"/>
              </w:rPr>
              <w:t>%</w:t>
            </w:r>
            <w:r w:rsidRPr="00D561E5">
              <w:rPr>
                <w:lang w:val="fr-BE" w:eastAsia="fr-BE"/>
              </w:rPr>
              <w:t>)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943F3" w14:textId="62A43156" w:rsidR="00EC5883" w:rsidRPr="00D561E5" w:rsidRDefault="00A736F7" w:rsidP="00C8698D">
            <w:pPr>
              <w:spacing w:line="360" w:lineRule="auto"/>
              <w:jc w:val="center"/>
              <w:rPr>
                <w:lang w:val="fr-BE" w:eastAsia="fr-BE"/>
              </w:rPr>
            </w:pPr>
            <w:r w:rsidRPr="00D561E5">
              <w:rPr>
                <w:lang w:val="fr-BE" w:eastAsia="fr-BE"/>
              </w:rPr>
              <w:t>0.25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0B770" w14:textId="63D1604D" w:rsidR="00EC5883" w:rsidRPr="00D561E5" w:rsidRDefault="00E1184E" w:rsidP="00C8698D">
            <w:pPr>
              <w:spacing w:line="360" w:lineRule="auto"/>
              <w:jc w:val="center"/>
              <w:rPr>
                <w:lang w:val="fr-BE" w:eastAsia="fr-BE"/>
              </w:rPr>
            </w:pPr>
            <w:r w:rsidRPr="00D561E5">
              <w:rPr>
                <w:lang w:val="fr-BE" w:eastAsia="fr-BE"/>
              </w:rPr>
              <w:t>0.3</w:t>
            </w:r>
          </w:p>
        </w:tc>
      </w:tr>
      <w:tr w:rsidR="00EC5883" w:rsidRPr="00D561E5" w14:paraId="14AB62FD" w14:textId="77777777" w:rsidTr="00D561E5">
        <w:trPr>
          <w:trHeight w:val="29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0B80B" w14:textId="77777777" w:rsidR="00EC5883" w:rsidRPr="00D561E5" w:rsidRDefault="00EC5883" w:rsidP="00C8698D">
            <w:pPr>
              <w:spacing w:line="360" w:lineRule="auto"/>
              <w:rPr>
                <w:lang w:val="fr-BE" w:eastAsia="fr-BE"/>
              </w:rPr>
            </w:pPr>
            <w:r w:rsidRPr="00D561E5">
              <w:rPr>
                <w:lang w:val="fr-BE" w:eastAsia="fr-BE"/>
              </w:rPr>
              <w:t xml:space="preserve">Corn </w:t>
            </w:r>
            <w:proofErr w:type="spellStart"/>
            <w:r w:rsidRPr="00D561E5">
              <w:rPr>
                <w:lang w:val="fr-BE" w:eastAsia="fr-BE"/>
              </w:rPr>
              <w:t>Starch</w:t>
            </w:r>
            <w:proofErr w:type="spellEnd"/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16998" w14:textId="3D40E3FD" w:rsidR="00EC5883" w:rsidRPr="00D561E5" w:rsidRDefault="00EC5883" w:rsidP="00E1184E">
            <w:pPr>
              <w:spacing w:line="360" w:lineRule="auto"/>
              <w:jc w:val="center"/>
              <w:rPr>
                <w:lang w:val="fr-BE" w:eastAsia="fr-BE"/>
              </w:rPr>
            </w:pPr>
            <w:r w:rsidRPr="00D561E5">
              <w:rPr>
                <w:lang w:val="fr-BE" w:eastAsia="fr-BE"/>
              </w:rPr>
              <w:t>(</w:t>
            </w:r>
            <w:r w:rsidR="00E1184E" w:rsidRPr="00D561E5">
              <w:rPr>
                <w:lang w:val="fr-BE" w:eastAsia="fr-BE"/>
              </w:rPr>
              <w:t>%</w:t>
            </w:r>
            <w:r w:rsidRPr="00D561E5">
              <w:rPr>
                <w:lang w:val="fr-BE" w:eastAsia="fr-BE"/>
              </w:rPr>
              <w:t>)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CBFC3" w14:textId="0CF40AC8" w:rsidR="00EC5883" w:rsidRPr="00D561E5" w:rsidRDefault="00A736F7" w:rsidP="00C8698D">
            <w:pPr>
              <w:spacing w:line="360" w:lineRule="auto"/>
              <w:jc w:val="center"/>
              <w:rPr>
                <w:lang w:val="fr-BE" w:eastAsia="fr-BE"/>
              </w:rPr>
            </w:pPr>
            <w:r w:rsidRPr="00D561E5">
              <w:rPr>
                <w:lang w:val="fr-BE" w:eastAsia="fr-BE"/>
              </w:rPr>
              <w:t>48.9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589FC" w14:textId="27401A3E" w:rsidR="00EC5883" w:rsidRPr="00D561E5" w:rsidRDefault="00E1184E" w:rsidP="00C8698D">
            <w:pPr>
              <w:spacing w:line="360" w:lineRule="auto"/>
              <w:jc w:val="center"/>
              <w:rPr>
                <w:lang w:val="fr-BE" w:eastAsia="fr-BE"/>
              </w:rPr>
            </w:pPr>
            <w:r w:rsidRPr="00D561E5">
              <w:rPr>
                <w:lang w:val="fr-BE" w:eastAsia="fr-BE"/>
              </w:rPr>
              <w:t>7</w:t>
            </w:r>
          </w:p>
        </w:tc>
      </w:tr>
      <w:tr w:rsidR="00EC5883" w:rsidRPr="00D561E5" w14:paraId="21C2D5FC" w14:textId="77777777" w:rsidTr="00D561E5">
        <w:trPr>
          <w:trHeight w:val="29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1409B" w14:textId="7F4BDE91" w:rsidR="00EC5883" w:rsidRPr="00D561E5" w:rsidRDefault="00E1184E" w:rsidP="00C8698D">
            <w:pPr>
              <w:spacing w:line="360" w:lineRule="auto"/>
              <w:rPr>
                <w:lang w:val="fr-BE" w:eastAsia="fr-BE"/>
              </w:rPr>
            </w:pPr>
            <w:proofErr w:type="spellStart"/>
            <w:r w:rsidRPr="00D561E5">
              <w:rPr>
                <w:lang w:val="fr-BE" w:eastAsia="fr-BE"/>
              </w:rPr>
              <w:t>Maltodextrin</w:t>
            </w:r>
            <w:proofErr w:type="spellEnd"/>
            <w:r w:rsidRPr="00D561E5">
              <w:rPr>
                <w:lang w:val="fr-BE" w:eastAsia="fr-BE"/>
              </w:rPr>
              <w:t xml:space="preserve">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832BA" w14:textId="17657CD0" w:rsidR="00EC5883" w:rsidRPr="00D561E5" w:rsidRDefault="00EC5883" w:rsidP="00E1184E">
            <w:pPr>
              <w:spacing w:line="360" w:lineRule="auto"/>
              <w:jc w:val="center"/>
              <w:rPr>
                <w:lang w:val="fr-BE" w:eastAsia="fr-BE"/>
              </w:rPr>
            </w:pPr>
            <w:r w:rsidRPr="00D561E5">
              <w:rPr>
                <w:lang w:val="fr-BE" w:eastAsia="fr-BE"/>
              </w:rPr>
              <w:t>(</w:t>
            </w:r>
            <w:r w:rsidR="00E1184E" w:rsidRPr="00D561E5">
              <w:rPr>
                <w:lang w:val="fr-BE" w:eastAsia="fr-BE"/>
              </w:rPr>
              <w:t>%</w:t>
            </w:r>
            <w:r w:rsidRPr="00D561E5">
              <w:rPr>
                <w:lang w:val="fr-BE" w:eastAsia="fr-BE"/>
              </w:rPr>
              <w:t>)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F0127" w14:textId="50105880" w:rsidR="00EC5883" w:rsidRPr="00D561E5" w:rsidRDefault="00EC5883" w:rsidP="00C8698D">
            <w:pPr>
              <w:spacing w:line="360" w:lineRule="auto"/>
              <w:jc w:val="center"/>
              <w:rPr>
                <w:lang w:val="fr-BE" w:eastAsia="fr-BE"/>
              </w:rPr>
            </w:pPr>
            <w:r w:rsidRPr="00D561E5">
              <w:rPr>
                <w:lang w:val="fr-BE" w:eastAsia="fr-BE"/>
              </w:rPr>
              <w:t>1</w:t>
            </w:r>
            <w:r w:rsidR="00A736F7" w:rsidRPr="00D561E5">
              <w:rPr>
                <w:lang w:val="fr-BE" w:eastAsia="fr-BE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C3179" w14:textId="7BDE29B7" w:rsidR="00EC5883" w:rsidRPr="00D561E5" w:rsidRDefault="00E1184E" w:rsidP="00C8698D">
            <w:pPr>
              <w:spacing w:line="360" w:lineRule="auto"/>
              <w:jc w:val="center"/>
              <w:rPr>
                <w:lang w:val="fr-BE" w:eastAsia="fr-BE"/>
              </w:rPr>
            </w:pPr>
            <w:r w:rsidRPr="00D561E5">
              <w:rPr>
                <w:lang w:val="fr-BE" w:eastAsia="fr-BE"/>
              </w:rPr>
              <w:t>11</w:t>
            </w:r>
          </w:p>
        </w:tc>
      </w:tr>
      <w:tr w:rsidR="00EC5883" w:rsidRPr="00D561E5" w14:paraId="3DBC80C4" w14:textId="77777777" w:rsidTr="00D561E5">
        <w:trPr>
          <w:trHeight w:val="29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7F518" w14:textId="77777777" w:rsidR="00EC5883" w:rsidRPr="00D561E5" w:rsidRDefault="00EC5883" w:rsidP="00C8698D">
            <w:pPr>
              <w:spacing w:line="360" w:lineRule="auto"/>
              <w:rPr>
                <w:lang w:val="fr-BE" w:eastAsia="fr-BE"/>
              </w:rPr>
            </w:pPr>
            <w:r w:rsidRPr="00D561E5">
              <w:rPr>
                <w:lang w:val="fr-BE" w:eastAsia="fr-BE"/>
              </w:rPr>
              <w:t>Sucrose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27DAC" w14:textId="16D92011" w:rsidR="00EC5883" w:rsidRPr="00D561E5" w:rsidRDefault="00EC5883" w:rsidP="00E1184E">
            <w:pPr>
              <w:spacing w:line="360" w:lineRule="auto"/>
              <w:jc w:val="center"/>
              <w:rPr>
                <w:lang w:val="fr-BE" w:eastAsia="fr-BE"/>
              </w:rPr>
            </w:pPr>
            <w:r w:rsidRPr="00D561E5">
              <w:rPr>
                <w:lang w:val="fr-BE" w:eastAsia="fr-BE"/>
              </w:rPr>
              <w:t>(</w:t>
            </w:r>
            <w:r w:rsidR="00E1184E" w:rsidRPr="00D561E5">
              <w:rPr>
                <w:lang w:val="fr-BE" w:eastAsia="fr-BE"/>
              </w:rPr>
              <w:t>%</w:t>
            </w:r>
            <w:r w:rsidRPr="00D561E5">
              <w:rPr>
                <w:lang w:val="fr-BE" w:eastAsia="fr-BE"/>
              </w:rPr>
              <w:t>)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C1529" w14:textId="77777777" w:rsidR="00EC5883" w:rsidRPr="00D561E5" w:rsidRDefault="00EC5883" w:rsidP="00C8698D">
            <w:pPr>
              <w:spacing w:line="360" w:lineRule="auto"/>
              <w:jc w:val="center"/>
              <w:rPr>
                <w:lang w:val="fr-BE" w:eastAsia="fr-BE"/>
              </w:rPr>
            </w:pPr>
            <w:r w:rsidRPr="00D561E5">
              <w:rPr>
                <w:lang w:val="fr-BE" w:eastAsia="fr-BE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4B264" w14:textId="72F682E5" w:rsidR="00EC5883" w:rsidRPr="00D561E5" w:rsidRDefault="00E1184E" w:rsidP="00C8698D">
            <w:pPr>
              <w:spacing w:line="360" w:lineRule="auto"/>
              <w:jc w:val="center"/>
              <w:rPr>
                <w:lang w:val="fr-BE" w:eastAsia="fr-BE"/>
              </w:rPr>
            </w:pPr>
            <w:r w:rsidRPr="00D561E5">
              <w:rPr>
                <w:lang w:val="fr-BE" w:eastAsia="fr-BE"/>
              </w:rPr>
              <w:t>20.7</w:t>
            </w:r>
          </w:p>
        </w:tc>
      </w:tr>
      <w:tr w:rsidR="00EC5883" w:rsidRPr="00D561E5" w14:paraId="3E6A4811" w14:textId="77777777" w:rsidTr="00D561E5">
        <w:trPr>
          <w:trHeight w:val="29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4C243" w14:textId="4D010AC1" w:rsidR="00EC5883" w:rsidRPr="00D561E5" w:rsidRDefault="00E1184E" w:rsidP="00E1184E">
            <w:pPr>
              <w:spacing w:line="360" w:lineRule="auto"/>
              <w:rPr>
                <w:lang w:val="fr-BE" w:eastAsia="fr-BE"/>
              </w:rPr>
            </w:pPr>
            <w:r w:rsidRPr="00D561E5">
              <w:rPr>
                <w:lang w:val="fr-BE" w:eastAsia="fr-BE"/>
              </w:rPr>
              <w:t>Cellulose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D3CC2" w14:textId="309F034D" w:rsidR="00EC5883" w:rsidRPr="00D561E5" w:rsidRDefault="00EC5883" w:rsidP="00C8698D">
            <w:pPr>
              <w:spacing w:line="360" w:lineRule="auto"/>
              <w:jc w:val="center"/>
              <w:rPr>
                <w:lang w:val="fr-BE" w:eastAsia="fr-BE"/>
              </w:rPr>
            </w:pPr>
            <w:r w:rsidRPr="00D561E5">
              <w:rPr>
                <w:lang w:val="fr-BE" w:eastAsia="fr-BE"/>
              </w:rPr>
              <w:t>(</w:t>
            </w:r>
            <w:r w:rsidR="00E1184E" w:rsidRPr="00D561E5">
              <w:rPr>
                <w:lang w:val="fr-BE" w:eastAsia="fr-BE"/>
              </w:rPr>
              <w:t>%</w:t>
            </w:r>
            <w:r w:rsidRPr="00D561E5">
              <w:rPr>
                <w:lang w:val="fr-BE" w:eastAsia="fr-BE"/>
              </w:rPr>
              <w:t>)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0D611" w14:textId="4D88D1F7" w:rsidR="00EC5883" w:rsidRPr="00D561E5" w:rsidRDefault="00A736F7" w:rsidP="00C8698D">
            <w:pPr>
              <w:spacing w:line="360" w:lineRule="auto"/>
              <w:jc w:val="center"/>
              <w:rPr>
                <w:lang w:val="fr-BE" w:eastAsia="fr-BE"/>
              </w:rPr>
            </w:pPr>
            <w:r w:rsidRPr="00D561E5">
              <w:rPr>
                <w:lang w:val="fr-BE" w:eastAsia="fr-BE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0F9C2" w14:textId="2E57A1FE" w:rsidR="00EC5883" w:rsidRPr="00D561E5" w:rsidRDefault="00E1184E" w:rsidP="00C8698D">
            <w:pPr>
              <w:spacing w:line="360" w:lineRule="auto"/>
              <w:jc w:val="center"/>
              <w:rPr>
                <w:lang w:val="fr-BE" w:eastAsia="fr-BE"/>
              </w:rPr>
            </w:pPr>
            <w:r w:rsidRPr="00D561E5">
              <w:rPr>
                <w:lang w:val="fr-BE" w:eastAsia="fr-BE"/>
              </w:rPr>
              <w:t>5.7</w:t>
            </w:r>
          </w:p>
        </w:tc>
      </w:tr>
      <w:tr w:rsidR="00EC5883" w:rsidRPr="00D561E5" w14:paraId="2CBF7586" w14:textId="77777777" w:rsidTr="00D561E5">
        <w:trPr>
          <w:trHeight w:val="29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B7DAF" w14:textId="77777777" w:rsidR="00EC5883" w:rsidRPr="00D561E5" w:rsidRDefault="00EC5883" w:rsidP="00C8698D">
            <w:pPr>
              <w:spacing w:line="360" w:lineRule="auto"/>
              <w:rPr>
                <w:lang w:val="fr-BE" w:eastAsia="fr-BE"/>
              </w:rPr>
            </w:pPr>
            <w:proofErr w:type="spellStart"/>
            <w:r w:rsidRPr="00D561E5">
              <w:rPr>
                <w:lang w:val="fr-BE" w:eastAsia="fr-BE"/>
              </w:rPr>
              <w:t>Soybean</w:t>
            </w:r>
            <w:proofErr w:type="spellEnd"/>
            <w:r w:rsidRPr="00D561E5">
              <w:rPr>
                <w:lang w:val="fr-BE" w:eastAsia="fr-BE"/>
              </w:rPr>
              <w:t xml:space="preserve"> </w:t>
            </w:r>
            <w:proofErr w:type="spellStart"/>
            <w:r w:rsidRPr="00D561E5">
              <w:rPr>
                <w:lang w:val="fr-BE" w:eastAsia="fr-BE"/>
              </w:rPr>
              <w:t>oil</w:t>
            </w:r>
            <w:proofErr w:type="spellEnd"/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15D51" w14:textId="4226267E" w:rsidR="00EC5883" w:rsidRPr="00D561E5" w:rsidRDefault="00E1184E" w:rsidP="00C8698D">
            <w:pPr>
              <w:spacing w:line="360" w:lineRule="auto"/>
              <w:jc w:val="center"/>
              <w:rPr>
                <w:lang w:val="fr-BE" w:eastAsia="fr-BE"/>
              </w:rPr>
            </w:pPr>
            <w:r w:rsidRPr="00D561E5">
              <w:rPr>
                <w:lang w:val="fr-BE" w:eastAsia="fr-BE"/>
              </w:rPr>
              <w:t>(%</w:t>
            </w:r>
            <w:r w:rsidR="00EC5883" w:rsidRPr="00D561E5">
              <w:rPr>
                <w:lang w:val="fr-BE" w:eastAsia="fr-BE"/>
              </w:rPr>
              <w:t>)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5D5D9" w14:textId="38CF9443" w:rsidR="00EC5883" w:rsidRPr="00D561E5" w:rsidRDefault="00A736F7" w:rsidP="00C8698D">
            <w:pPr>
              <w:spacing w:line="360" w:lineRule="auto"/>
              <w:jc w:val="center"/>
              <w:rPr>
                <w:lang w:val="fr-BE" w:eastAsia="fr-BE"/>
              </w:rPr>
            </w:pPr>
            <w:r w:rsidRPr="00D561E5">
              <w:rPr>
                <w:lang w:val="fr-BE" w:eastAsia="fr-BE"/>
              </w:rPr>
              <w:t>2.4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9D57A" w14:textId="0AFFDDEA" w:rsidR="00EC5883" w:rsidRPr="00D561E5" w:rsidRDefault="00E1184E" w:rsidP="00C8698D">
            <w:pPr>
              <w:spacing w:line="360" w:lineRule="auto"/>
              <w:jc w:val="center"/>
              <w:rPr>
                <w:lang w:val="fr-BE" w:eastAsia="fr-BE"/>
              </w:rPr>
            </w:pPr>
            <w:r w:rsidRPr="00D561E5">
              <w:rPr>
                <w:lang w:val="fr-BE" w:eastAsia="fr-BE"/>
              </w:rPr>
              <w:t>2.8</w:t>
            </w:r>
          </w:p>
        </w:tc>
      </w:tr>
      <w:tr w:rsidR="00EC5883" w:rsidRPr="00D561E5" w14:paraId="0524ECFF" w14:textId="77777777" w:rsidTr="00D561E5">
        <w:trPr>
          <w:trHeight w:val="29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C651A" w14:textId="77777777" w:rsidR="00EC5883" w:rsidRPr="00D561E5" w:rsidRDefault="00EC5883" w:rsidP="00C8698D">
            <w:pPr>
              <w:spacing w:line="360" w:lineRule="auto"/>
              <w:rPr>
                <w:lang w:val="fr-BE" w:eastAsia="fr-BE"/>
              </w:rPr>
            </w:pPr>
            <w:r w:rsidRPr="00D561E5">
              <w:rPr>
                <w:lang w:val="fr-BE" w:eastAsia="fr-BE"/>
              </w:rPr>
              <w:t>Lard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F84F8" w14:textId="5111ECC6" w:rsidR="00EC5883" w:rsidRPr="00D561E5" w:rsidRDefault="00E1184E" w:rsidP="00C8698D">
            <w:pPr>
              <w:spacing w:line="360" w:lineRule="auto"/>
              <w:jc w:val="center"/>
              <w:rPr>
                <w:lang w:val="fr-BE" w:eastAsia="fr-BE"/>
              </w:rPr>
            </w:pPr>
            <w:r w:rsidRPr="00D561E5">
              <w:rPr>
                <w:lang w:val="fr-BE" w:eastAsia="fr-BE"/>
              </w:rPr>
              <w:t>(%</w:t>
            </w:r>
            <w:r w:rsidR="00EC5883" w:rsidRPr="00D561E5">
              <w:rPr>
                <w:lang w:val="fr-BE" w:eastAsia="fr-BE"/>
              </w:rPr>
              <w:t>)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CCE80" w14:textId="77179379" w:rsidR="00EC5883" w:rsidRPr="00D561E5" w:rsidRDefault="00A736F7" w:rsidP="00C8698D">
            <w:pPr>
              <w:spacing w:line="360" w:lineRule="auto"/>
              <w:jc w:val="center"/>
              <w:rPr>
                <w:lang w:val="fr-BE" w:eastAsia="fr-BE"/>
              </w:rPr>
            </w:pPr>
            <w:r w:rsidRPr="00D561E5">
              <w:rPr>
                <w:lang w:val="fr-BE" w:eastAsia="fr-BE"/>
              </w:rPr>
              <w:t>1.6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AC503" w14:textId="1E78EBB8" w:rsidR="00EC5883" w:rsidRPr="00D561E5" w:rsidRDefault="00E1184E" w:rsidP="00C8698D">
            <w:pPr>
              <w:spacing w:line="360" w:lineRule="auto"/>
              <w:jc w:val="center"/>
              <w:rPr>
                <w:lang w:val="fr-BE" w:eastAsia="fr-BE"/>
              </w:rPr>
            </w:pPr>
            <w:r w:rsidRPr="00D561E5">
              <w:rPr>
                <w:lang w:val="fr-BE" w:eastAsia="fr-BE"/>
              </w:rPr>
              <w:t>20.8</w:t>
            </w:r>
          </w:p>
        </w:tc>
      </w:tr>
      <w:tr w:rsidR="00EC5883" w:rsidRPr="00D561E5" w14:paraId="32B24A94" w14:textId="77777777" w:rsidTr="00D561E5">
        <w:trPr>
          <w:trHeight w:val="29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4A223" w14:textId="1FF7A612" w:rsidR="00EC5883" w:rsidRPr="00D561E5" w:rsidRDefault="00EC5883" w:rsidP="00E1184E">
            <w:pPr>
              <w:spacing w:line="360" w:lineRule="auto"/>
              <w:rPr>
                <w:lang w:val="fr-BE" w:eastAsia="fr-BE"/>
              </w:rPr>
            </w:pPr>
            <w:proofErr w:type="spellStart"/>
            <w:r w:rsidRPr="00D561E5">
              <w:rPr>
                <w:lang w:val="fr-BE" w:eastAsia="fr-BE"/>
              </w:rPr>
              <w:t>Mineral</w:t>
            </w:r>
            <w:proofErr w:type="spellEnd"/>
            <w:r w:rsidRPr="00D561E5">
              <w:rPr>
                <w:lang w:val="fr-BE" w:eastAsia="fr-BE"/>
              </w:rPr>
              <w:t xml:space="preserve"> Mix 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D1F0F" w14:textId="59E8F2E6" w:rsidR="00EC5883" w:rsidRPr="00D561E5" w:rsidRDefault="00EC5883" w:rsidP="00C8698D">
            <w:pPr>
              <w:spacing w:line="360" w:lineRule="auto"/>
              <w:jc w:val="center"/>
              <w:rPr>
                <w:lang w:val="fr-BE" w:eastAsia="fr-BE"/>
              </w:rPr>
            </w:pPr>
            <w:r w:rsidRPr="00D561E5">
              <w:rPr>
                <w:lang w:val="fr-BE" w:eastAsia="fr-BE"/>
              </w:rPr>
              <w:t>(</w:t>
            </w:r>
            <w:r w:rsidR="00E1184E" w:rsidRPr="00D561E5">
              <w:rPr>
                <w:lang w:val="fr-BE" w:eastAsia="fr-BE"/>
              </w:rPr>
              <w:t>%</w:t>
            </w:r>
            <w:r w:rsidRPr="00D561E5">
              <w:rPr>
                <w:lang w:val="fr-BE" w:eastAsia="fr-BE"/>
              </w:rPr>
              <w:t>)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D7684" w14:textId="2822DCA6" w:rsidR="00EC5883" w:rsidRPr="00D561E5" w:rsidRDefault="00A736F7" w:rsidP="00C8698D">
            <w:pPr>
              <w:spacing w:line="360" w:lineRule="auto"/>
              <w:jc w:val="center"/>
              <w:rPr>
                <w:lang w:val="fr-BE" w:eastAsia="fr-BE"/>
              </w:rPr>
            </w:pPr>
            <w:r w:rsidRPr="00D561E5">
              <w:rPr>
                <w:lang w:val="fr-BE" w:eastAsia="fr-BE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8675D" w14:textId="54E765BC" w:rsidR="00EC5883" w:rsidRPr="00D561E5" w:rsidRDefault="00E1184E" w:rsidP="00E1184E">
            <w:pPr>
              <w:spacing w:line="360" w:lineRule="auto"/>
              <w:jc w:val="center"/>
              <w:rPr>
                <w:lang w:val="fr-BE" w:eastAsia="fr-BE"/>
              </w:rPr>
            </w:pPr>
            <w:r w:rsidRPr="00D561E5">
              <w:rPr>
                <w:lang w:val="fr-BE" w:eastAsia="fr-BE"/>
              </w:rPr>
              <w:t>6</w:t>
            </w:r>
          </w:p>
        </w:tc>
      </w:tr>
      <w:tr w:rsidR="00EC5883" w:rsidRPr="00D561E5" w14:paraId="462F7607" w14:textId="77777777" w:rsidTr="00D561E5">
        <w:trPr>
          <w:trHeight w:val="29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16AFB" w14:textId="683A976C" w:rsidR="00EC5883" w:rsidRPr="00D561E5" w:rsidRDefault="00EC5883" w:rsidP="00A736F7">
            <w:pPr>
              <w:spacing w:line="360" w:lineRule="auto"/>
              <w:rPr>
                <w:lang w:val="fr-BE" w:eastAsia="fr-BE"/>
              </w:rPr>
            </w:pPr>
            <w:proofErr w:type="spellStart"/>
            <w:r w:rsidRPr="00D561E5">
              <w:rPr>
                <w:lang w:val="fr-BE" w:eastAsia="fr-BE"/>
              </w:rPr>
              <w:t>Vitamin</w:t>
            </w:r>
            <w:proofErr w:type="spellEnd"/>
            <w:r w:rsidRPr="00D561E5">
              <w:rPr>
                <w:lang w:val="fr-BE" w:eastAsia="fr-BE"/>
              </w:rPr>
              <w:t xml:space="preserve"> Mix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1E64B" w14:textId="58E34141" w:rsidR="00EC5883" w:rsidRPr="00D561E5" w:rsidRDefault="00E1184E" w:rsidP="00C8698D">
            <w:pPr>
              <w:spacing w:line="360" w:lineRule="auto"/>
              <w:jc w:val="center"/>
              <w:rPr>
                <w:lang w:val="fr-BE" w:eastAsia="fr-BE"/>
              </w:rPr>
            </w:pPr>
            <w:r w:rsidRPr="00D561E5">
              <w:rPr>
                <w:lang w:val="fr-BE" w:eastAsia="fr-BE"/>
              </w:rPr>
              <w:t>(%</w:t>
            </w:r>
            <w:r w:rsidR="00EC5883" w:rsidRPr="00D561E5">
              <w:rPr>
                <w:lang w:val="fr-BE" w:eastAsia="fr-BE"/>
              </w:rPr>
              <w:t>)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C8D2F" w14:textId="73CC1B04" w:rsidR="00EC5883" w:rsidRPr="00D561E5" w:rsidRDefault="00A736F7" w:rsidP="00C8698D">
            <w:pPr>
              <w:spacing w:line="360" w:lineRule="auto"/>
              <w:jc w:val="center"/>
              <w:rPr>
                <w:lang w:val="fr-BE" w:eastAsia="fr-BE"/>
              </w:rPr>
            </w:pPr>
            <w:r w:rsidRPr="00D561E5">
              <w:rPr>
                <w:lang w:val="fr-BE" w:eastAsia="fr-BE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117EC" w14:textId="6C920F10" w:rsidR="00EC5883" w:rsidRPr="00D561E5" w:rsidRDefault="00E1184E" w:rsidP="00C8698D">
            <w:pPr>
              <w:spacing w:line="360" w:lineRule="auto"/>
              <w:jc w:val="center"/>
              <w:rPr>
                <w:lang w:val="fr-BE" w:eastAsia="fr-BE"/>
              </w:rPr>
            </w:pPr>
            <w:r w:rsidRPr="00D561E5">
              <w:rPr>
                <w:lang w:val="fr-BE" w:eastAsia="fr-BE"/>
              </w:rPr>
              <w:t>1</w:t>
            </w:r>
          </w:p>
        </w:tc>
      </w:tr>
      <w:tr w:rsidR="00EC5883" w:rsidRPr="00D561E5" w14:paraId="79C307BD" w14:textId="77777777" w:rsidTr="00D561E5">
        <w:trPr>
          <w:trHeight w:val="290"/>
        </w:trPr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CFB459" w14:textId="2C7F1BC3" w:rsidR="00EC5883" w:rsidRPr="00D561E5" w:rsidRDefault="00EC5883" w:rsidP="00E1184E">
            <w:pPr>
              <w:spacing w:line="360" w:lineRule="auto"/>
              <w:rPr>
                <w:lang w:val="fr-BE" w:eastAsia="fr-BE"/>
              </w:rPr>
            </w:pPr>
            <w:r w:rsidRPr="00D561E5">
              <w:rPr>
                <w:lang w:val="fr-BE" w:eastAsia="fr-BE"/>
              </w:rPr>
              <w:t xml:space="preserve">Choline </w:t>
            </w:r>
            <w:proofErr w:type="spellStart"/>
            <w:r w:rsidR="00E1184E" w:rsidRPr="00D561E5">
              <w:rPr>
                <w:lang w:val="fr-BE" w:eastAsia="fr-BE"/>
              </w:rPr>
              <w:t>Chloride</w:t>
            </w:r>
            <w:proofErr w:type="spellEnd"/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4690F3" w14:textId="553D5D19" w:rsidR="00EC5883" w:rsidRPr="00D561E5" w:rsidRDefault="00EC5883" w:rsidP="00C8698D">
            <w:pPr>
              <w:spacing w:line="360" w:lineRule="auto"/>
              <w:jc w:val="center"/>
              <w:rPr>
                <w:lang w:val="fr-BE" w:eastAsia="fr-BE"/>
              </w:rPr>
            </w:pPr>
            <w:r w:rsidRPr="00D561E5">
              <w:rPr>
                <w:lang w:val="fr-BE" w:eastAsia="fr-BE"/>
              </w:rPr>
              <w:t>(</w:t>
            </w:r>
            <w:r w:rsidR="00D561E5">
              <w:rPr>
                <w:lang w:val="fr-BE" w:eastAsia="fr-BE"/>
              </w:rPr>
              <w:t>%</w:t>
            </w:r>
            <w:r w:rsidRPr="00D561E5">
              <w:rPr>
                <w:lang w:val="fr-BE" w:eastAsia="fr-BE"/>
              </w:rPr>
              <w:t>)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339338" w14:textId="09A00929" w:rsidR="00EC5883" w:rsidRPr="00D561E5" w:rsidRDefault="00A736F7" w:rsidP="00C8698D">
            <w:pPr>
              <w:spacing w:line="360" w:lineRule="auto"/>
              <w:jc w:val="center"/>
              <w:rPr>
                <w:lang w:val="fr-BE" w:eastAsia="fr-BE"/>
              </w:rPr>
            </w:pPr>
            <w:r w:rsidRPr="00D561E5">
              <w:rPr>
                <w:lang w:val="fr-BE" w:eastAsia="fr-BE"/>
              </w:rPr>
              <w:t>0.2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A39620" w14:textId="238E0D2B" w:rsidR="00EC5883" w:rsidRPr="00D561E5" w:rsidRDefault="00E1184E" w:rsidP="00C8698D">
            <w:pPr>
              <w:spacing w:line="360" w:lineRule="auto"/>
              <w:jc w:val="center"/>
              <w:rPr>
                <w:lang w:val="fr-BE" w:eastAsia="fr-BE"/>
              </w:rPr>
            </w:pPr>
            <w:r w:rsidRPr="00D561E5">
              <w:rPr>
                <w:lang w:val="fr-BE" w:eastAsia="fr-BE"/>
              </w:rPr>
              <w:t>0.</w:t>
            </w:r>
            <w:r w:rsidR="00EC5883" w:rsidRPr="00D561E5">
              <w:rPr>
                <w:lang w:val="fr-BE" w:eastAsia="fr-BE"/>
              </w:rPr>
              <w:t>2</w:t>
            </w:r>
          </w:p>
        </w:tc>
      </w:tr>
    </w:tbl>
    <w:p w14:paraId="798775B7" w14:textId="77777777" w:rsidR="00EC5883" w:rsidRDefault="00EC5883" w:rsidP="00C8698D">
      <w:pPr>
        <w:spacing w:line="360" w:lineRule="auto"/>
        <w:jc w:val="both"/>
        <w:rPr>
          <w:u w:val="single"/>
          <w:lang w:val="en-GB"/>
        </w:rPr>
      </w:pPr>
    </w:p>
    <w:p w14:paraId="5CBBE19E" w14:textId="259C4406" w:rsidR="00FC403C" w:rsidRDefault="00FC403C" w:rsidP="00C8698D">
      <w:pPr>
        <w:spacing w:line="360" w:lineRule="auto"/>
        <w:jc w:val="both"/>
        <w:rPr>
          <w:u w:val="single"/>
          <w:lang w:val="en-GB"/>
        </w:rPr>
      </w:pPr>
      <w:r w:rsidRPr="00FC403C">
        <w:rPr>
          <w:u w:val="single"/>
          <w:lang w:val="en-GB"/>
        </w:rPr>
        <w:t>Biochemical analysis</w:t>
      </w:r>
    </w:p>
    <w:p w14:paraId="2ECB5938" w14:textId="5FF5BE77" w:rsidR="00426203" w:rsidRPr="003C4B93" w:rsidRDefault="004E154C" w:rsidP="00C8698D">
      <w:pPr>
        <w:spacing w:line="360" w:lineRule="auto"/>
        <w:jc w:val="both"/>
        <w:rPr>
          <w:lang w:val="en-GB"/>
        </w:rPr>
      </w:pPr>
      <w:r w:rsidRPr="004E154C">
        <w:rPr>
          <w:lang w:val="en-GB"/>
        </w:rPr>
        <w:t>Plasma insulin concentrations were determined using an ultrasensitive</w:t>
      </w:r>
      <w:r>
        <w:rPr>
          <w:lang w:val="en-GB"/>
        </w:rPr>
        <w:t xml:space="preserve"> </w:t>
      </w:r>
      <w:r w:rsidRPr="004E154C">
        <w:rPr>
          <w:lang w:val="en-GB"/>
        </w:rPr>
        <w:t>ELISA kit (</w:t>
      </w:r>
      <w:proofErr w:type="spellStart"/>
      <w:r>
        <w:rPr>
          <w:lang w:val="en-GB"/>
        </w:rPr>
        <w:t>Mercodia</w:t>
      </w:r>
      <w:proofErr w:type="spellEnd"/>
      <w:r>
        <w:rPr>
          <w:lang w:val="en-GB"/>
        </w:rPr>
        <w:t>, Uppsala, Sweden).</w:t>
      </w:r>
      <w:r w:rsidR="001E6507" w:rsidRPr="001E6507">
        <w:rPr>
          <w:lang w:val="en-GB"/>
        </w:rPr>
        <w:t xml:space="preserve"> The Homeostasis Model Assessment of insulin resistance (HOMA-IR) was calculated by</w:t>
      </w:r>
      <w:r w:rsidR="00D561E5">
        <w:rPr>
          <w:lang w:val="en-GB"/>
        </w:rPr>
        <w:t xml:space="preserve"> the following formula: HOMA-IR</w:t>
      </w:r>
      <w:proofErr w:type="gramStart"/>
      <w:r w:rsidR="00D561E5">
        <w:rPr>
          <w:lang w:val="en-GB"/>
        </w:rPr>
        <w:t>=</w:t>
      </w:r>
      <w:r w:rsidR="001E6507" w:rsidRPr="001E6507">
        <w:rPr>
          <w:lang w:val="en-GB"/>
        </w:rPr>
        <w:t>[</w:t>
      </w:r>
      <w:proofErr w:type="gramEnd"/>
      <w:r w:rsidR="001E6507" w:rsidRPr="001E6507">
        <w:rPr>
          <w:lang w:val="en-GB"/>
        </w:rPr>
        <w:t xml:space="preserve">fasting </w:t>
      </w:r>
      <w:proofErr w:type="spellStart"/>
      <w:r w:rsidR="001E6507" w:rsidRPr="001E6507">
        <w:rPr>
          <w:lang w:val="en-GB"/>
        </w:rPr>
        <w:t>glycemia</w:t>
      </w:r>
      <w:proofErr w:type="spellEnd"/>
      <w:r w:rsidR="001E6507" w:rsidRPr="001E6507">
        <w:rPr>
          <w:lang w:val="en-GB"/>
        </w:rPr>
        <w:t xml:space="preserve"> (</w:t>
      </w:r>
      <w:proofErr w:type="spellStart"/>
      <w:r w:rsidR="001E6507" w:rsidRPr="001E6507">
        <w:rPr>
          <w:lang w:val="en-GB"/>
        </w:rPr>
        <w:t>mM</w:t>
      </w:r>
      <w:proofErr w:type="spellEnd"/>
      <w:r w:rsidR="001E6507" w:rsidRPr="001E6507">
        <w:rPr>
          <w:lang w:val="en-GB"/>
        </w:rPr>
        <w:t>)]*</w:t>
      </w:r>
      <w:r w:rsidR="001E6507">
        <w:rPr>
          <w:lang w:val="en-GB"/>
        </w:rPr>
        <w:t xml:space="preserve">[fasting </w:t>
      </w:r>
      <w:proofErr w:type="spellStart"/>
      <w:r w:rsidR="001E6507">
        <w:rPr>
          <w:lang w:val="en-GB"/>
        </w:rPr>
        <w:t>insulinemia</w:t>
      </w:r>
      <w:proofErr w:type="spellEnd"/>
      <w:r w:rsidR="001E6507">
        <w:rPr>
          <w:lang w:val="en-GB"/>
        </w:rPr>
        <w:t xml:space="preserve"> (</w:t>
      </w:r>
      <w:proofErr w:type="spellStart"/>
      <w:r w:rsidR="001E6507">
        <w:rPr>
          <w:lang w:val="en-GB"/>
        </w:rPr>
        <w:t>pM</w:t>
      </w:r>
      <w:proofErr w:type="spellEnd"/>
      <w:r w:rsidR="001E6507">
        <w:rPr>
          <w:lang w:val="en-GB"/>
        </w:rPr>
        <w:t>)]/22.5</w:t>
      </w:r>
      <w:r w:rsidR="00D561E5">
        <w:rPr>
          <w:lang w:val="en-GB"/>
        </w:rPr>
        <w:t xml:space="preserve"> </w:t>
      </w:r>
      <w:r w:rsidR="00FA7368">
        <w:rPr>
          <w:lang w:val="en-GB"/>
        </w:rPr>
        <w:t>(</w:t>
      </w:r>
      <w:r w:rsidR="00D561E5">
        <w:rPr>
          <w:lang w:val="en-GB"/>
        </w:rPr>
        <w:t>1</w:t>
      </w:r>
      <w:r w:rsidR="00FA7368">
        <w:rPr>
          <w:lang w:val="en-GB"/>
        </w:rPr>
        <w:t>).</w:t>
      </w:r>
      <w:r w:rsidRPr="004E154C">
        <w:rPr>
          <w:lang w:val="en-GB"/>
        </w:rPr>
        <w:t xml:space="preserve"> </w:t>
      </w:r>
      <w:r w:rsidR="003C4B93" w:rsidRPr="003C4B93">
        <w:rPr>
          <w:lang w:val="en-GB"/>
        </w:rPr>
        <w:t>Plasma tri</w:t>
      </w:r>
      <w:r w:rsidR="00460B30">
        <w:rPr>
          <w:lang w:val="en-GB"/>
        </w:rPr>
        <w:t>glycerides, cholesterol and free</w:t>
      </w:r>
      <w:r w:rsidR="003C4B93" w:rsidRPr="003C4B93">
        <w:rPr>
          <w:lang w:val="en-GB"/>
        </w:rPr>
        <w:t xml:space="preserve"> fatty acid</w:t>
      </w:r>
      <w:r w:rsidR="003C4B93">
        <w:rPr>
          <w:lang w:val="en-GB"/>
        </w:rPr>
        <w:t xml:space="preserve"> </w:t>
      </w:r>
      <w:r w:rsidR="003C4B93" w:rsidRPr="003C4B93">
        <w:rPr>
          <w:lang w:val="en-GB"/>
        </w:rPr>
        <w:t>concentrations were measured using kits coupling enzymatic</w:t>
      </w:r>
      <w:r w:rsidR="003C4B93">
        <w:rPr>
          <w:lang w:val="en-GB"/>
        </w:rPr>
        <w:t xml:space="preserve"> </w:t>
      </w:r>
      <w:r w:rsidR="003C4B93" w:rsidRPr="003C4B93">
        <w:rPr>
          <w:lang w:val="en-GB"/>
        </w:rPr>
        <w:t xml:space="preserve">reaction and spectrophotometric detection of reaction </w:t>
      </w:r>
      <w:proofErr w:type="spellStart"/>
      <w:r w:rsidR="003C4B93" w:rsidRPr="003C4B93">
        <w:rPr>
          <w:lang w:val="en-GB"/>
        </w:rPr>
        <w:t>endproducts</w:t>
      </w:r>
      <w:proofErr w:type="spellEnd"/>
      <w:r w:rsidR="003C4B93">
        <w:rPr>
          <w:lang w:val="en-GB"/>
        </w:rPr>
        <w:t xml:space="preserve"> </w:t>
      </w:r>
      <w:r w:rsidR="003C4B93" w:rsidRPr="003C4B93">
        <w:rPr>
          <w:lang w:val="en-GB"/>
        </w:rPr>
        <w:t>(</w:t>
      </w:r>
      <w:proofErr w:type="spellStart"/>
      <w:r w:rsidR="003C4B93" w:rsidRPr="003C4B93">
        <w:rPr>
          <w:lang w:val="en-GB"/>
        </w:rPr>
        <w:t>Diasys</w:t>
      </w:r>
      <w:proofErr w:type="spellEnd"/>
      <w:r w:rsidR="003C4B93" w:rsidRPr="003C4B93">
        <w:rPr>
          <w:lang w:val="en-GB"/>
        </w:rPr>
        <w:t xml:space="preserve"> Diagnostic and Systems, </w:t>
      </w:r>
      <w:proofErr w:type="spellStart"/>
      <w:r w:rsidR="003C4B93" w:rsidRPr="003C4B93">
        <w:rPr>
          <w:lang w:val="en-GB"/>
        </w:rPr>
        <w:t>Holzheim</w:t>
      </w:r>
      <w:proofErr w:type="spellEnd"/>
      <w:r w:rsidR="003C4B93" w:rsidRPr="003C4B93">
        <w:rPr>
          <w:lang w:val="en-GB"/>
        </w:rPr>
        <w:t xml:space="preserve">, Germany). Lipid content </w:t>
      </w:r>
      <w:proofErr w:type="gramStart"/>
      <w:r w:rsidR="003C4B93" w:rsidRPr="003C4B93">
        <w:rPr>
          <w:lang w:val="en-GB"/>
        </w:rPr>
        <w:t>was measured</w:t>
      </w:r>
      <w:proofErr w:type="gramEnd"/>
      <w:r w:rsidR="003C4B93" w:rsidRPr="003C4B93">
        <w:rPr>
          <w:lang w:val="en-GB"/>
        </w:rPr>
        <w:t xml:space="preserve"> in the liver tissue after extraction with chloroform–methanol according to the </w:t>
      </w:r>
      <w:proofErr w:type="spellStart"/>
      <w:r w:rsidR="003C4B93" w:rsidRPr="003C4B93">
        <w:rPr>
          <w:lang w:val="en-GB"/>
        </w:rPr>
        <w:t>Folch</w:t>
      </w:r>
      <w:proofErr w:type="spellEnd"/>
      <w:r w:rsidR="003C4B93" w:rsidRPr="003C4B93">
        <w:rPr>
          <w:lang w:val="en-GB"/>
        </w:rPr>
        <w:t xml:space="preserve"> method. Briefly, 100 mg of </w:t>
      </w:r>
      <w:r w:rsidR="003C4B93">
        <w:rPr>
          <w:lang w:val="en-GB"/>
        </w:rPr>
        <w:t>liver were homogenised in 2</w:t>
      </w:r>
      <w:r w:rsidR="003C4B93" w:rsidRPr="003C4B93">
        <w:rPr>
          <w:lang w:val="en-GB"/>
        </w:rPr>
        <w:t xml:space="preserve"> ml of chloroform: methanol (2:1). The chloroform phase </w:t>
      </w:r>
      <w:proofErr w:type="gramStart"/>
      <w:r w:rsidR="003C4B93" w:rsidRPr="003C4B93">
        <w:rPr>
          <w:lang w:val="en-GB"/>
        </w:rPr>
        <w:t>was evaporated</w:t>
      </w:r>
      <w:proofErr w:type="gramEnd"/>
      <w:r w:rsidR="003C4B93" w:rsidRPr="003C4B93">
        <w:rPr>
          <w:lang w:val="en-GB"/>
        </w:rPr>
        <w:t xml:space="preserve"> under nitrogen flux and the dried residue was </w:t>
      </w:r>
      <w:r w:rsidR="00460B30">
        <w:rPr>
          <w:lang w:val="en-GB"/>
        </w:rPr>
        <w:t xml:space="preserve">weighted and </w:t>
      </w:r>
      <w:r w:rsidR="003C4B93" w:rsidRPr="003C4B93">
        <w:rPr>
          <w:lang w:val="en-GB"/>
        </w:rPr>
        <w:t xml:space="preserve">solubilised in </w:t>
      </w:r>
      <w:r w:rsidR="00460B30">
        <w:rPr>
          <w:lang w:val="en-GB"/>
        </w:rPr>
        <w:t xml:space="preserve">1.5 ml of isopropanol. Triglyceride and cholesterol </w:t>
      </w:r>
      <w:r w:rsidR="003C4B93" w:rsidRPr="003C4B93">
        <w:rPr>
          <w:lang w:val="en-GB"/>
        </w:rPr>
        <w:t>concentration</w:t>
      </w:r>
      <w:r w:rsidR="00460B30">
        <w:rPr>
          <w:lang w:val="en-GB"/>
        </w:rPr>
        <w:t xml:space="preserve">s </w:t>
      </w:r>
      <w:proofErr w:type="gramStart"/>
      <w:r w:rsidR="00460B30">
        <w:rPr>
          <w:lang w:val="en-GB"/>
        </w:rPr>
        <w:t>were</w:t>
      </w:r>
      <w:r w:rsidR="003C4B93" w:rsidRPr="003C4B93">
        <w:rPr>
          <w:lang w:val="en-GB"/>
        </w:rPr>
        <w:t xml:space="preserve"> measured</w:t>
      </w:r>
      <w:proofErr w:type="gramEnd"/>
      <w:r w:rsidR="003C4B93" w:rsidRPr="003C4B93">
        <w:rPr>
          <w:lang w:val="en-GB"/>
        </w:rPr>
        <w:t xml:space="preserve"> using a kit coupling an enzymatic reaction and spectrophotometric detection of the final product (</w:t>
      </w:r>
      <w:proofErr w:type="spellStart"/>
      <w:r w:rsidR="003C4B93" w:rsidRPr="003C4B93">
        <w:rPr>
          <w:lang w:val="en-GB"/>
        </w:rPr>
        <w:t>Diasys</w:t>
      </w:r>
      <w:proofErr w:type="spellEnd"/>
      <w:r w:rsidR="003C4B93" w:rsidRPr="003C4B93">
        <w:rPr>
          <w:lang w:val="en-GB"/>
        </w:rPr>
        <w:t xml:space="preserve"> Diagnostic and System, </w:t>
      </w:r>
      <w:proofErr w:type="spellStart"/>
      <w:r w:rsidR="003C4B93" w:rsidRPr="003C4B93">
        <w:rPr>
          <w:lang w:val="en-GB"/>
        </w:rPr>
        <w:t>Holzheim</w:t>
      </w:r>
      <w:proofErr w:type="spellEnd"/>
      <w:r w:rsidR="003C4B93" w:rsidRPr="003C4B93">
        <w:rPr>
          <w:lang w:val="en-GB"/>
        </w:rPr>
        <w:t xml:space="preserve">, Germany). </w:t>
      </w:r>
      <w:r w:rsidR="00460B30" w:rsidRPr="00460B30">
        <w:rPr>
          <w:lang w:val="en-GB"/>
        </w:rPr>
        <w:t xml:space="preserve">Protein concentrations </w:t>
      </w:r>
      <w:proofErr w:type="gramStart"/>
      <w:r w:rsidR="00460B30">
        <w:rPr>
          <w:lang w:val="en-GB"/>
        </w:rPr>
        <w:t>w</w:t>
      </w:r>
      <w:r w:rsidR="00460B30" w:rsidRPr="00460B30">
        <w:rPr>
          <w:lang w:val="en-GB"/>
        </w:rPr>
        <w:t>ere</w:t>
      </w:r>
      <w:r w:rsidR="00460B30">
        <w:rPr>
          <w:lang w:val="en-GB"/>
        </w:rPr>
        <w:t xml:space="preserve"> </w:t>
      </w:r>
      <w:r w:rsidR="00460B30" w:rsidRPr="00460B30">
        <w:rPr>
          <w:lang w:val="en-GB"/>
        </w:rPr>
        <w:t>measured</w:t>
      </w:r>
      <w:proofErr w:type="gramEnd"/>
      <w:r w:rsidR="00460B30" w:rsidRPr="00460B30">
        <w:rPr>
          <w:lang w:val="en-GB"/>
        </w:rPr>
        <w:t xml:space="preserve"> by the Bradford method using bovine serum albumin as standard.</w:t>
      </w:r>
      <w:r w:rsidR="00460B30">
        <w:rPr>
          <w:lang w:val="en-GB"/>
        </w:rPr>
        <w:t xml:space="preserve"> </w:t>
      </w:r>
    </w:p>
    <w:p w14:paraId="4A2A859F" w14:textId="77777777" w:rsidR="00460B30" w:rsidRDefault="00460B30" w:rsidP="00C8698D">
      <w:pPr>
        <w:autoSpaceDE w:val="0"/>
        <w:autoSpaceDN w:val="0"/>
        <w:adjustRightInd w:val="0"/>
        <w:spacing w:line="360" w:lineRule="auto"/>
        <w:jc w:val="both"/>
        <w:rPr>
          <w:color w:val="000000"/>
          <w:u w:val="single"/>
          <w:lang w:val="en-GB" w:eastAsia="en-US"/>
        </w:rPr>
      </w:pPr>
    </w:p>
    <w:p w14:paraId="5C54FB27" w14:textId="2C6A9A1C" w:rsidR="00FC403C" w:rsidRPr="00FC403C" w:rsidRDefault="00FC403C" w:rsidP="00C8698D">
      <w:pPr>
        <w:autoSpaceDE w:val="0"/>
        <w:autoSpaceDN w:val="0"/>
        <w:adjustRightInd w:val="0"/>
        <w:spacing w:line="360" w:lineRule="auto"/>
        <w:jc w:val="both"/>
        <w:rPr>
          <w:bCs/>
          <w:u w:val="single"/>
          <w:lang w:val="en-US"/>
        </w:rPr>
      </w:pPr>
      <w:r w:rsidRPr="00FC403C">
        <w:rPr>
          <w:color w:val="000000"/>
          <w:u w:val="single"/>
          <w:lang w:val="en-GB" w:eastAsia="en-US"/>
        </w:rPr>
        <w:t>Quantitative polymerase chain reaction (qPCR</w:t>
      </w:r>
      <w:r w:rsidRPr="00FC403C">
        <w:rPr>
          <w:bCs/>
          <w:u w:val="single"/>
          <w:lang w:val="en-GB"/>
        </w:rPr>
        <w:t xml:space="preserve">) </w:t>
      </w:r>
      <w:r w:rsidRPr="00FC403C">
        <w:rPr>
          <w:bCs/>
          <w:u w:val="single"/>
          <w:lang w:val="en-US"/>
        </w:rPr>
        <w:t xml:space="preserve">analysis of the 16S </w:t>
      </w:r>
      <w:proofErr w:type="spellStart"/>
      <w:r w:rsidRPr="00FC403C">
        <w:rPr>
          <w:bCs/>
          <w:u w:val="single"/>
          <w:lang w:val="en-US"/>
        </w:rPr>
        <w:t>rRNA</w:t>
      </w:r>
      <w:proofErr w:type="spellEnd"/>
      <w:r w:rsidRPr="00FC403C">
        <w:rPr>
          <w:bCs/>
          <w:u w:val="single"/>
          <w:lang w:val="en-US"/>
        </w:rPr>
        <w:t xml:space="preserve"> gene</w:t>
      </w:r>
    </w:p>
    <w:p w14:paraId="4333F191" w14:textId="28DC936B" w:rsidR="0010306D" w:rsidRDefault="00FC403C" w:rsidP="00C8698D">
      <w:pPr>
        <w:autoSpaceDE w:val="0"/>
        <w:autoSpaceDN w:val="0"/>
        <w:adjustRightInd w:val="0"/>
        <w:spacing w:line="360" w:lineRule="auto"/>
        <w:jc w:val="both"/>
        <w:rPr>
          <w:lang w:val="en-US" w:eastAsia="en-US"/>
        </w:rPr>
      </w:pPr>
      <w:r w:rsidRPr="00CC1E24">
        <w:rPr>
          <w:lang w:val="en-US" w:eastAsia="en-US"/>
        </w:rPr>
        <w:t xml:space="preserve">q-PCR was performed with a </w:t>
      </w:r>
      <w:proofErr w:type="spellStart"/>
      <w:r w:rsidRPr="00CC1E24">
        <w:rPr>
          <w:lang w:val="en-US" w:eastAsia="en-US"/>
        </w:rPr>
        <w:t>StepOnePlus</w:t>
      </w:r>
      <w:proofErr w:type="spellEnd"/>
      <w:r w:rsidRPr="00CC1E24">
        <w:rPr>
          <w:lang w:val="en-US" w:eastAsia="en-US"/>
        </w:rPr>
        <w:t xml:space="preserve"> Real-Time PCR System and software (Applied </w:t>
      </w:r>
      <w:proofErr w:type="spellStart"/>
      <w:r w:rsidRPr="00CC1E24">
        <w:rPr>
          <w:lang w:val="en-US" w:eastAsia="en-US"/>
        </w:rPr>
        <w:t>Biosystems</w:t>
      </w:r>
      <w:proofErr w:type="spellEnd"/>
      <w:r w:rsidRPr="00CC1E24">
        <w:rPr>
          <w:lang w:val="en-US" w:eastAsia="en-US"/>
        </w:rPr>
        <w:t>, Den Ijssel, The Netherlands) using Mesa Fast qPCR™ (</w:t>
      </w:r>
      <w:proofErr w:type="spellStart"/>
      <w:r w:rsidRPr="00CC1E24">
        <w:rPr>
          <w:lang w:val="en-US" w:eastAsia="en-US"/>
        </w:rPr>
        <w:t>Eurogentec</w:t>
      </w:r>
      <w:proofErr w:type="spellEnd"/>
      <w:r w:rsidRPr="00CC1E24">
        <w:rPr>
          <w:lang w:val="en-US" w:eastAsia="en-US"/>
        </w:rPr>
        <w:t xml:space="preserve">, Seraing, Belgium) for detection. The primers </w:t>
      </w:r>
      <w:proofErr w:type="gramStart"/>
      <w:r w:rsidRPr="00CC1E24">
        <w:rPr>
          <w:lang w:val="en-US" w:eastAsia="en-US"/>
        </w:rPr>
        <w:t>are</w:t>
      </w:r>
      <w:r w:rsidR="00D561E5">
        <w:rPr>
          <w:lang w:val="en-US" w:eastAsia="en-US"/>
        </w:rPr>
        <w:t xml:space="preserve"> detailed</w:t>
      </w:r>
      <w:proofErr w:type="gramEnd"/>
      <w:r w:rsidR="00D561E5">
        <w:rPr>
          <w:lang w:val="en-US" w:eastAsia="en-US"/>
        </w:rPr>
        <w:t xml:space="preserve"> in the following table</w:t>
      </w:r>
      <w:r w:rsidR="0010306D">
        <w:rPr>
          <w:lang w:val="en-US" w:eastAsia="en-US"/>
        </w:rPr>
        <w:t>:</w:t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0"/>
        <w:gridCol w:w="3261"/>
        <w:gridCol w:w="3265"/>
      </w:tblGrid>
      <w:tr w:rsidR="0010306D" w:rsidRPr="0042608D" w14:paraId="6750BBE0" w14:textId="77777777" w:rsidTr="005E5D34">
        <w:trPr>
          <w:trHeight w:val="552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3AC71ED1" w14:textId="77777777" w:rsidR="0010306D" w:rsidRPr="00FC172F" w:rsidRDefault="005E5D34" w:rsidP="00C8698D">
            <w:pPr>
              <w:spacing w:line="360" w:lineRule="auto"/>
              <w:rPr>
                <w:lang w:val="en-GB"/>
              </w:rPr>
            </w:pPr>
            <w:r>
              <w:rPr>
                <w:lang w:val="en-GB"/>
              </w:rPr>
              <w:t>Total bacteria (</w:t>
            </w:r>
            <w:r w:rsidR="0010306D" w:rsidRPr="00FC172F">
              <w:rPr>
                <w:lang w:val="en-GB"/>
              </w:rPr>
              <w:t>Bacteria Universal</w:t>
            </w:r>
            <w:r>
              <w:rPr>
                <w:lang w:val="en-GB"/>
              </w:rPr>
              <w:t xml:space="preserve"> </w:t>
            </w:r>
            <w:r w:rsidR="0010306D" w:rsidRPr="00FC172F">
              <w:rPr>
                <w:lang w:val="en-GB"/>
              </w:rPr>
              <w:t>338F and 518R</w:t>
            </w:r>
            <w:r>
              <w:rPr>
                <w:lang w:val="en-GB"/>
              </w:rPr>
              <w:t>)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3F61B49" w14:textId="77777777" w:rsidR="0010306D" w:rsidRPr="0042608D" w:rsidRDefault="0010306D" w:rsidP="00C8698D">
            <w:pPr>
              <w:spacing w:before="7" w:after="7" w:line="360" w:lineRule="auto"/>
              <w:jc w:val="center"/>
              <w:rPr>
                <w:caps/>
                <w:sz w:val="20"/>
                <w:szCs w:val="20"/>
              </w:rPr>
            </w:pPr>
            <w:r w:rsidRPr="0042608D">
              <w:rPr>
                <w:caps/>
                <w:sz w:val="20"/>
                <w:szCs w:val="20"/>
              </w:rPr>
              <w:t>ACTCCTACGGGAGGCAGCAG</w:t>
            </w:r>
          </w:p>
        </w:tc>
        <w:tc>
          <w:tcPr>
            <w:tcW w:w="3265" w:type="dxa"/>
            <w:shd w:val="clear" w:color="auto" w:fill="auto"/>
            <w:vAlign w:val="center"/>
          </w:tcPr>
          <w:p w14:paraId="13816D74" w14:textId="77777777" w:rsidR="0010306D" w:rsidRPr="0042608D" w:rsidRDefault="0010306D" w:rsidP="00C8698D">
            <w:pPr>
              <w:spacing w:before="7" w:after="7" w:line="360" w:lineRule="auto"/>
              <w:jc w:val="center"/>
              <w:rPr>
                <w:caps/>
                <w:sz w:val="20"/>
                <w:szCs w:val="20"/>
              </w:rPr>
            </w:pPr>
            <w:r w:rsidRPr="0042608D">
              <w:rPr>
                <w:caps/>
                <w:sz w:val="20"/>
                <w:szCs w:val="20"/>
              </w:rPr>
              <w:t>ATTACCGCGGCTGCTGG</w:t>
            </w:r>
          </w:p>
        </w:tc>
      </w:tr>
      <w:tr w:rsidR="0010306D" w:rsidRPr="0042608D" w14:paraId="77695800" w14:textId="77777777" w:rsidTr="005E5D34">
        <w:trPr>
          <w:trHeight w:val="552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1F447E2F" w14:textId="77777777" w:rsidR="0010306D" w:rsidRPr="00FC172F" w:rsidRDefault="0010306D" w:rsidP="00C8698D">
            <w:proofErr w:type="spellStart"/>
            <w:r w:rsidRPr="00FC172F">
              <w:rPr>
                <w:i/>
              </w:rPr>
              <w:t>Bifidobacterium</w:t>
            </w:r>
            <w:proofErr w:type="spellEnd"/>
            <w:r w:rsidRPr="00FC172F">
              <w:rPr>
                <w:i/>
              </w:rPr>
              <w:t xml:space="preserve"> </w:t>
            </w:r>
            <w:proofErr w:type="spellStart"/>
            <w:r w:rsidRPr="00FC172F">
              <w:rPr>
                <w:i/>
              </w:rPr>
              <w:t>pseudolongum</w:t>
            </w:r>
            <w:proofErr w:type="spellEnd"/>
          </w:p>
        </w:tc>
        <w:tc>
          <w:tcPr>
            <w:tcW w:w="3261" w:type="dxa"/>
            <w:shd w:val="clear" w:color="auto" w:fill="auto"/>
            <w:vAlign w:val="center"/>
          </w:tcPr>
          <w:p w14:paraId="21A98394" w14:textId="77777777" w:rsidR="0010306D" w:rsidRPr="0042608D" w:rsidRDefault="00FC172F" w:rsidP="00C8698D">
            <w:pPr>
              <w:spacing w:before="7" w:after="7" w:line="360" w:lineRule="auto"/>
              <w:jc w:val="center"/>
              <w:rPr>
                <w:caps/>
                <w:sz w:val="20"/>
                <w:szCs w:val="20"/>
              </w:rPr>
            </w:pPr>
            <w:r>
              <w:rPr>
                <w:caps/>
                <w:sz w:val="20"/>
                <w:szCs w:val="20"/>
              </w:rPr>
              <w:t>CCCTTTTTCCGGGTCCTGT</w:t>
            </w:r>
          </w:p>
        </w:tc>
        <w:tc>
          <w:tcPr>
            <w:tcW w:w="3265" w:type="dxa"/>
            <w:shd w:val="clear" w:color="auto" w:fill="auto"/>
            <w:vAlign w:val="center"/>
          </w:tcPr>
          <w:p w14:paraId="7F298892" w14:textId="77777777" w:rsidR="0010306D" w:rsidRPr="0042608D" w:rsidRDefault="00FC172F" w:rsidP="00C8698D">
            <w:pPr>
              <w:spacing w:before="7" w:after="7" w:line="360" w:lineRule="auto"/>
              <w:jc w:val="center"/>
              <w:rPr>
                <w:caps/>
                <w:sz w:val="20"/>
                <w:szCs w:val="20"/>
              </w:rPr>
            </w:pPr>
            <w:r>
              <w:rPr>
                <w:caps/>
                <w:sz w:val="20"/>
                <w:szCs w:val="20"/>
              </w:rPr>
              <w:t>ATCCGAACTGAGACCGGTT</w:t>
            </w:r>
          </w:p>
        </w:tc>
      </w:tr>
      <w:tr w:rsidR="0010306D" w:rsidRPr="0042608D" w14:paraId="188D31E7" w14:textId="77777777" w:rsidTr="005E5D34">
        <w:trPr>
          <w:trHeight w:val="552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1F61E7B8" w14:textId="77777777" w:rsidR="0010306D" w:rsidRPr="00823D47" w:rsidRDefault="0010306D" w:rsidP="00C8698D">
            <w:pPr>
              <w:spacing w:line="360" w:lineRule="auto"/>
              <w:rPr>
                <w:i/>
              </w:rPr>
            </w:pPr>
            <w:proofErr w:type="spellStart"/>
            <w:r w:rsidRPr="00D24D8F">
              <w:rPr>
                <w:i/>
              </w:rPr>
              <w:t>Bifidobacterium</w:t>
            </w:r>
            <w:proofErr w:type="spellEnd"/>
            <w:r w:rsidRPr="00D24D8F">
              <w:rPr>
                <w:i/>
              </w:rPr>
              <w:t xml:space="preserve"> </w:t>
            </w:r>
            <w:proofErr w:type="spellStart"/>
            <w:r w:rsidRPr="00D24D8F">
              <w:rPr>
                <w:i/>
              </w:rPr>
              <w:t>animalis</w:t>
            </w:r>
            <w:proofErr w:type="spellEnd"/>
          </w:p>
        </w:tc>
        <w:tc>
          <w:tcPr>
            <w:tcW w:w="3261" w:type="dxa"/>
            <w:shd w:val="clear" w:color="auto" w:fill="auto"/>
            <w:vAlign w:val="center"/>
          </w:tcPr>
          <w:p w14:paraId="0A035118" w14:textId="77777777" w:rsidR="0010306D" w:rsidRPr="0042608D" w:rsidRDefault="0010306D" w:rsidP="00C8698D">
            <w:pPr>
              <w:spacing w:before="7" w:after="7" w:line="360" w:lineRule="auto"/>
              <w:jc w:val="center"/>
              <w:rPr>
                <w:caps/>
                <w:sz w:val="20"/>
                <w:szCs w:val="20"/>
              </w:rPr>
            </w:pPr>
            <w:r w:rsidRPr="00D24D8F">
              <w:rPr>
                <w:caps/>
                <w:sz w:val="20"/>
                <w:szCs w:val="20"/>
              </w:rPr>
              <w:t>ACCAACCTGCCCTGTGCACCG</w:t>
            </w:r>
          </w:p>
        </w:tc>
        <w:tc>
          <w:tcPr>
            <w:tcW w:w="3265" w:type="dxa"/>
            <w:shd w:val="clear" w:color="auto" w:fill="auto"/>
            <w:vAlign w:val="center"/>
          </w:tcPr>
          <w:p w14:paraId="3C4AB1A1" w14:textId="77777777" w:rsidR="0010306D" w:rsidRPr="0042608D" w:rsidRDefault="0010306D" w:rsidP="00C8698D">
            <w:pPr>
              <w:spacing w:before="7" w:after="7" w:line="360" w:lineRule="auto"/>
              <w:jc w:val="center"/>
              <w:rPr>
                <w:caps/>
                <w:sz w:val="20"/>
                <w:szCs w:val="20"/>
              </w:rPr>
            </w:pPr>
            <w:r w:rsidRPr="00D24D8F">
              <w:rPr>
                <w:caps/>
                <w:sz w:val="20"/>
                <w:szCs w:val="20"/>
              </w:rPr>
              <w:t>CCATCACCCCGCCAACAAGCT</w:t>
            </w:r>
          </w:p>
        </w:tc>
      </w:tr>
      <w:tr w:rsidR="0010306D" w:rsidRPr="0042608D" w14:paraId="10309A9E" w14:textId="77777777" w:rsidTr="005E5D34">
        <w:trPr>
          <w:trHeight w:val="552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7BC0182C" w14:textId="77777777" w:rsidR="0010306D" w:rsidRPr="00B74096" w:rsidRDefault="0010306D" w:rsidP="00C8698D">
            <w:pPr>
              <w:spacing w:line="360" w:lineRule="auto"/>
            </w:pPr>
            <w:proofErr w:type="spellStart"/>
            <w:r w:rsidRPr="00823D47">
              <w:rPr>
                <w:i/>
              </w:rPr>
              <w:t>Bacteroides</w:t>
            </w:r>
            <w:proofErr w:type="spellEnd"/>
            <w:r w:rsidRPr="00B74096">
              <w:t xml:space="preserve"> – </w:t>
            </w:r>
            <w:proofErr w:type="spellStart"/>
            <w:r w:rsidRPr="00823D47">
              <w:rPr>
                <w:i/>
              </w:rPr>
              <w:t>Prevotella</w:t>
            </w:r>
            <w:proofErr w:type="spellEnd"/>
          </w:p>
        </w:tc>
        <w:tc>
          <w:tcPr>
            <w:tcW w:w="3261" w:type="dxa"/>
            <w:shd w:val="clear" w:color="auto" w:fill="auto"/>
            <w:vAlign w:val="center"/>
          </w:tcPr>
          <w:p w14:paraId="136C451A" w14:textId="77777777" w:rsidR="0010306D" w:rsidRPr="0042608D" w:rsidRDefault="0010306D" w:rsidP="00C8698D">
            <w:pPr>
              <w:spacing w:before="7" w:after="7" w:line="360" w:lineRule="auto"/>
              <w:jc w:val="center"/>
              <w:rPr>
                <w:caps/>
                <w:sz w:val="20"/>
                <w:szCs w:val="20"/>
              </w:rPr>
            </w:pPr>
            <w:r w:rsidRPr="0042608D">
              <w:rPr>
                <w:caps/>
                <w:sz w:val="20"/>
                <w:szCs w:val="20"/>
              </w:rPr>
              <w:t>GAGAGGAAGGTCCCCCAC</w:t>
            </w:r>
          </w:p>
        </w:tc>
        <w:tc>
          <w:tcPr>
            <w:tcW w:w="3265" w:type="dxa"/>
            <w:shd w:val="clear" w:color="auto" w:fill="auto"/>
            <w:vAlign w:val="center"/>
          </w:tcPr>
          <w:p w14:paraId="3BA3A653" w14:textId="77777777" w:rsidR="0010306D" w:rsidRPr="0042608D" w:rsidRDefault="0010306D" w:rsidP="00C8698D">
            <w:pPr>
              <w:spacing w:before="7" w:after="7" w:line="360" w:lineRule="auto"/>
              <w:jc w:val="center"/>
              <w:rPr>
                <w:caps/>
                <w:sz w:val="20"/>
                <w:szCs w:val="20"/>
              </w:rPr>
            </w:pPr>
            <w:r w:rsidRPr="0042608D">
              <w:rPr>
                <w:caps/>
                <w:sz w:val="20"/>
                <w:szCs w:val="20"/>
              </w:rPr>
              <w:t>CGCTACTTGGCTGGTTCAG</w:t>
            </w:r>
          </w:p>
        </w:tc>
      </w:tr>
      <w:tr w:rsidR="0010306D" w:rsidRPr="0042608D" w14:paraId="1BE508FB" w14:textId="77777777" w:rsidTr="005E5D34">
        <w:trPr>
          <w:trHeight w:val="552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33A8586C" w14:textId="77777777" w:rsidR="0010306D" w:rsidRPr="00CC6EA8" w:rsidRDefault="0010306D" w:rsidP="00C8698D">
            <w:pPr>
              <w:spacing w:line="360" w:lineRule="auto"/>
              <w:rPr>
                <w:lang w:val="en-GB"/>
              </w:rPr>
            </w:pPr>
            <w:r w:rsidRPr="00CC6EA8">
              <w:rPr>
                <w:i/>
                <w:lang w:val="en-GB"/>
              </w:rPr>
              <w:t>Lactobacillus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C54E37A" w14:textId="77777777" w:rsidR="0010306D" w:rsidRPr="0042608D" w:rsidRDefault="0010306D" w:rsidP="00C8698D">
            <w:pPr>
              <w:spacing w:before="7" w:after="7" w:line="360" w:lineRule="auto"/>
              <w:jc w:val="center"/>
              <w:rPr>
                <w:caps/>
                <w:sz w:val="20"/>
                <w:szCs w:val="20"/>
              </w:rPr>
            </w:pPr>
            <w:r w:rsidRPr="0042608D">
              <w:rPr>
                <w:caps/>
                <w:sz w:val="20"/>
                <w:szCs w:val="20"/>
              </w:rPr>
              <w:t>AGCAGTAGGGAATCTTCCA</w:t>
            </w:r>
          </w:p>
        </w:tc>
        <w:tc>
          <w:tcPr>
            <w:tcW w:w="3265" w:type="dxa"/>
            <w:shd w:val="clear" w:color="auto" w:fill="auto"/>
            <w:vAlign w:val="center"/>
          </w:tcPr>
          <w:p w14:paraId="3FA79AA9" w14:textId="77777777" w:rsidR="0010306D" w:rsidRPr="0042608D" w:rsidRDefault="0010306D" w:rsidP="00C8698D">
            <w:pPr>
              <w:spacing w:before="7" w:after="7" w:line="360" w:lineRule="auto"/>
              <w:jc w:val="center"/>
              <w:rPr>
                <w:caps/>
                <w:sz w:val="20"/>
                <w:szCs w:val="20"/>
              </w:rPr>
            </w:pPr>
            <w:r w:rsidRPr="0042608D">
              <w:rPr>
                <w:caps/>
                <w:sz w:val="20"/>
                <w:szCs w:val="20"/>
              </w:rPr>
              <w:t>CACCGCTACACATGGAG</w:t>
            </w:r>
          </w:p>
        </w:tc>
      </w:tr>
      <w:tr w:rsidR="0010306D" w:rsidRPr="0042608D" w14:paraId="0ADA162B" w14:textId="77777777" w:rsidTr="005E5D34">
        <w:trPr>
          <w:trHeight w:val="552"/>
          <w:jc w:val="center"/>
        </w:trPr>
        <w:tc>
          <w:tcPr>
            <w:tcW w:w="2830" w:type="dxa"/>
            <w:shd w:val="clear" w:color="auto" w:fill="auto"/>
            <w:vAlign w:val="center"/>
          </w:tcPr>
          <w:p w14:paraId="3C9658E1" w14:textId="77777777" w:rsidR="0010306D" w:rsidRPr="00823D47" w:rsidRDefault="0010306D" w:rsidP="00C8698D">
            <w:pPr>
              <w:spacing w:line="360" w:lineRule="auto"/>
              <w:rPr>
                <w:b/>
              </w:rPr>
            </w:pPr>
            <w:proofErr w:type="spellStart"/>
            <w:r w:rsidRPr="00770543">
              <w:rPr>
                <w:i/>
              </w:rPr>
              <w:t>Roseburia</w:t>
            </w:r>
            <w:proofErr w:type="spellEnd"/>
          </w:p>
        </w:tc>
        <w:tc>
          <w:tcPr>
            <w:tcW w:w="3261" w:type="dxa"/>
            <w:shd w:val="clear" w:color="auto" w:fill="auto"/>
            <w:vAlign w:val="center"/>
          </w:tcPr>
          <w:p w14:paraId="6EDC8574" w14:textId="77777777" w:rsidR="0010306D" w:rsidRPr="0042608D" w:rsidRDefault="0010306D" w:rsidP="00C8698D">
            <w:pPr>
              <w:spacing w:before="7" w:after="7" w:line="360" w:lineRule="auto"/>
              <w:jc w:val="center"/>
              <w:rPr>
                <w:caps/>
                <w:sz w:val="20"/>
                <w:szCs w:val="20"/>
              </w:rPr>
            </w:pPr>
            <w:r w:rsidRPr="0042608D">
              <w:rPr>
                <w:caps/>
                <w:sz w:val="20"/>
                <w:szCs w:val="20"/>
              </w:rPr>
              <w:t>AAGCGACGATCAGTAGCCGA</w:t>
            </w:r>
          </w:p>
        </w:tc>
        <w:tc>
          <w:tcPr>
            <w:tcW w:w="3265" w:type="dxa"/>
            <w:shd w:val="clear" w:color="auto" w:fill="auto"/>
            <w:vAlign w:val="center"/>
          </w:tcPr>
          <w:p w14:paraId="1CF8AB8E" w14:textId="77777777" w:rsidR="0010306D" w:rsidRPr="0042608D" w:rsidRDefault="0010306D" w:rsidP="00C8698D">
            <w:pPr>
              <w:spacing w:before="7" w:after="7" w:line="360" w:lineRule="auto"/>
              <w:jc w:val="center"/>
              <w:rPr>
                <w:caps/>
                <w:sz w:val="20"/>
                <w:szCs w:val="20"/>
              </w:rPr>
            </w:pPr>
            <w:r w:rsidRPr="0042608D">
              <w:rPr>
                <w:caps/>
                <w:sz w:val="20"/>
                <w:szCs w:val="20"/>
              </w:rPr>
              <w:t>TTCTTCTTCCCTGCTGATAGAG</w:t>
            </w:r>
          </w:p>
        </w:tc>
      </w:tr>
    </w:tbl>
    <w:p w14:paraId="6B913035" w14:textId="77777777" w:rsidR="0010306D" w:rsidRDefault="0010306D" w:rsidP="00C8698D">
      <w:pPr>
        <w:autoSpaceDE w:val="0"/>
        <w:autoSpaceDN w:val="0"/>
        <w:adjustRightInd w:val="0"/>
        <w:spacing w:line="360" w:lineRule="auto"/>
        <w:jc w:val="both"/>
        <w:rPr>
          <w:lang w:val="en-US" w:eastAsia="en-US"/>
        </w:rPr>
      </w:pPr>
    </w:p>
    <w:p w14:paraId="14CAA894" w14:textId="5826562A" w:rsidR="009B1F01" w:rsidRPr="00FC403C" w:rsidRDefault="00FC403C" w:rsidP="00C8698D">
      <w:pPr>
        <w:autoSpaceDE w:val="0"/>
        <w:autoSpaceDN w:val="0"/>
        <w:adjustRightInd w:val="0"/>
        <w:spacing w:line="360" w:lineRule="auto"/>
        <w:jc w:val="both"/>
        <w:rPr>
          <w:color w:val="000000"/>
          <w:u w:val="single"/>
          <w:lang w:val="en-US" w:eastAsia="en-US"/>
        </w:rPr>
      </w:pPr>
      <w:r w:rsidRPr="00CC1E24">
        <w:rPr>
          <w:lang w:val="en-US" w:eastAsia="en-US"/>
        </w:rPr>
        <w:t xml:space="preserve">The cycle threshold of each sample </w:t>
      </w:r>
      <w:proofErr w:type="gramStart"/>
      <w:r w:rsidRPr="00CC1E24">
        <w:rPr>
          <w:lang w:val="en-US" w:eastAsia="en-US"/>
        </w:rPr>
        <w:t>was compared</w:t>
      </w:r>
      <w:proofErr w:type="gramEnd"/>
      <w:r w:rsidRPr="00CC1E24">
        <w:rPr>
          <w:lang w:val="en-US" w:eastAsia="en-US"/>
        </w:rPr>
        <w:t xml:space="preserve"> with a standard curve made by diluting genomic D</w:t>
      </w:r>
      <w:r w:rsidR="00946134">
        <w:rPr>
          <w:lang w:val="en-US" w:eastAsia="en-US"/>
        </w:rPr>
        <w:t xml:space="preserve">NA isolated from a pure culture </w:t>
      </w:r>
      <w:r w:rsidRPr="00CC1E24">
        <w:rPr>
          <w:lang w:val="en-US" w:eastAsia="en-US"/>
        </w:rPr>
        <w:t xml:space="preserve">of a type strain (BCCM/LMG, Ghent, Belgium; DSMZ, </w:t>
      </w:r>
      <w:proofErr w:type="spellStart"/>
      <w:r w:rsidRPr="00CC1E24">
        <w:rPr>
          <w:lang w:val="en-US" w:eastAsia="en-US"/>
        </w:rPr>
        <w:t>Braunshweig</w:t>
      </w:r>
      <w:proofErr w:type="spellEnd"/>
      <w:r w:rsidRPr="00CC1E24">
        <w:rPr>
          <w:lang w:val="en-US" w:eastAsia="en-US"/>
        </w:rPr>
        <w:t xml:space="preserve">, Germany). </w:t>
      </w:r>
      <w:r w:rsidR="009B1F01" w:rsidRPr="0010306D">
        <w:rPr>
          <w:color w:val="000000"/>
          <w:lang w:val="en-US" w:eastAsia="en-US"/>
        </w:rPr>
        <w:t>Thermal cycling consisted of an</w:t>
      </w:r>
      <w:r w:rsidR="0010306D" w:rsidRPr="0010306D">
        <w:rPr>
          <w:color w:val="000000"/>
          <w:lang w:val="en-US" w:eastAsia="en-US"/>
        </w:rPr>
        <w:t xml:space="preserve"> </w:t>
      </w:r>
      <w:r w:rsidR="009B1F01" w:rsidRPr="0010306D">
        <w:rPr>
          <w:color w:val="000000"/>
          <w:lang w:val="en-US" w:eastAsia="en-US"/>
        </w:rPr>
        <w:t xml:space="preserve">initial cycle of 95 </w:t>
      </w:r>
      <w:r w:rsidR="0010306D" w:rsidRPr="0010306D">
        <w:rPr>
          <w:color w:val="000000"/>
          <w:lang w:val="en-US" w:eastAsia="en-US"/>
        </w:rPr>
        <w:t>°</w:t>
      </w:r>
      <w:r w:rsidR="009B1F01" w:rsidRPr="0010306D">
        <w:rPr>
          <w:color w:val="000000"/>
          <w:lang w:val="en-US" w:eastAsia="en-US"/>
        </w:rPr>
        <w:t xml:space="preserve">C 10 min, followed by 40 cycles of 95 </w:t>
      </w:r>
      <w:r w:rsidR="0010306D" w:rsidRPr="0010306D">
        <w:rPr>
          <w:color w:val="000000"/>
          <w:lang w:val="en-US" w:eastAsia="en-US"/>
        </w:rPr>
        <w:t>°</w:t>
      </w:r>
      <w:r w:rsidR="009B1F01" w:rsidRPr="0010306D">
        <w:rPr>
          <w:color w:val="000000"/>
          <w:lang w:val="en-US" w:eastAsia="en-US"/>
        </w:rPr>
        <w:t>C 15 s, and</w:t>
      </w:r>
      <w:r w:rsidR="0010306D" w:rsidRPr="0010306D">
        <w:rPr>
          <w:color w:val="000000"/>
          <w:lang w:val="en-US" w:eastAsia="en-US"/>
        </w:rPr>
        <w:t xml:space="preserve"> </w:t>
      </w:r>
      <w:r w:rsidR="009B1F01" w:rsidRPr="0010306D">
        <w:rPr>
          <w:color w:val="000000"/>
          <w:lang w:val="en-US" w:eastAsia="en-US"/>
        </w:rPr>
        <w:t>1 min at the appropriate primer-pair temperature. The bacterial</w:t>
      </w:r>
      <w:r w:rsidR="0010306D" w:rsidRPr="0010306D">
        <w:rPr>
          <w:color w:val="000000"/>
          <w:lang w:val="en-US" w:eastAsia="en-US"/>
        </w:rPr>
        <w:t xml:space="preserve"> </w:t>
      </w:r>
      <w:r w:rsidR="009B1F01" w:rsidRPr="0010306D">
        <w:rPr>
          <w:color w:val="000000"/>
          <w:lang w:val="en-US" w:eastAsia="en-US"/>
        </w:rPr>
        <w:t xml:space="preserve">concentration of each sample </w:t>
      </w:r>
      <w:proofErr w:type="gramStart"/>
      <w:r w:rsidR="009B1F01" w:rsidRPr="0010306D">
        <w:rPr>
          <w:color w:val="000000"/>
          <w:lang w:val="en-US" w:eastAsia="en-US"/>
        </w:rPr>
        <w:t>was calculated</w:t>
      </w:r>
      <w:proofErr w:type="gramEnd"/>
      <w:r w:rsidR="009B1F01" w:rsidRPr="0010306D">
        <w:rPr>
          <w:color w:val="000000"/>
          <w:lang w:val="en-US" w:eastAsia="en-US"/>
        </w:rPr>
        <w:t xml:space="preserve"> by comparing the Ct</w:t>
      </w:r>
      <w:r w:rsidR="0010306D" w:rsidRPr="0010306D">
        <w:rPr>
          <w:color w:val="000000"/>
          <w:lang w:val="en-US" w:eastAsia="en-US"/>
        </w:rPr>
        <w:t xml:space="preserve"> </w:t>
      </w:r>
      <w:r w:rsidR="009B1F01" w:rsidRPr="0010306D">
        <w:rPr>
          <w:color w:val="000000"/>
          <w:lang w:val="en-US" w:eastAsia="en-US"/>
        </w:rPr>
        <w:t>obtained from standard curves in which the Ct values were plotted</w:t>
      </w:r>
      <w:r w:rsidR="0010306D" w:rsidRPr="0010306D">
        <w:rPr>
          <w:color w:val="000000"/>
          <w:lang w:val="en-US" w:eastAsia="en-US"/>
        </w:rPr>
        <w:t xml:space="preserve"> </w:t>
      </w:r>
      <w:r w:rsidR="009B1F01" w:rsidRPr="0010306D">
        <w:rPr>
          <w:color w:val="000000"/>
          <w:lang w:val="en-US" w:eastAsia="en-US"/>
        </w:rPr>
        <w:t>as a linear function of the base-10 logarithm of the number of cells</w:t>
      </w:r>
      <w:r w:rsidR="0010306D" w:rsidRPr="0010306D">
        <w:rPr>
          <w:color w:val="000000"/>
          <w:lang w:val="en-US" w:eastAsia="en-US"/>
        </w:rPr>
        <w:t xml:space="preserve"> </w:t>
      </w:r>
      <w:r w:rsidR="009B1F01" w:rsidRPr="0010306D">
        <w:rPr>
          <w:color w:val="000000"/>
          <w:lang w:val="en-US" w:eastAsia="en-US"/>
        </w:rPr>
        <w:t>calculated by plate counting. Samples</w:t>
      </w:r>
      <w:r w:rsidR="0010306D" w:rsidRPr="0010306D">
        <w:rPr>
          <w:color w:val="000000"/>
          <w:lang w:val="en-US" w:eastAsia="en-US"/>
        </w:rPr>
        <w:t xml:space="preserve"> </w:t>
      </w:r>
      <w:proofErr w:type="gramStart"/>
      <w:r w:rsidR="009B1F01" w:rsidRPr="0010306D">
        <w:rPr>
          <w:color w:val="000000"/>
          <w:lang w:val="en-US" w:eastAsia="en-US"/>
        </w:rPr>
        <w:t>were analyzed</w:t>
      </w:r>
      <w:proofErr w:type="gramEnd"/>
      <w:r w:rsidR="009B1F01" w:rsidRPr="0010306D">
        <w:rPr>
          <w:color w:val="000000"/>
          <w:lang w:val="en-US" w:eastAsia="en-US"/>
        </w:rPr>
        <w:t xml:space="preserve"> </w:t>
      </w:r>
      <w:r w:rsidR="0010306D">
        <w:rPr>
          <w:color w:val="000000"/>
          <w:lang w:val="en-US" w:eastAsia="en-US"/>
        </w:rPr>
        <w:t>i</w:t>
      </w:r>
      <w:r w:rsidR="009B1F01" w:rsidRPr="0010306D">
        <w:rPr>
          <w:color w:val="000000"/>
          <w:lang w:val="en-US" w:eastAsia="en-US"/>
        </w:rPr>
        <w:t xml:space="preserve">n duplicate. </w:t>
      </w:r>
    </w:p>
    <w:p w14:paraId="3DB1E77B" w14:textId="77777777" w:rsidR="00FC403C" w:rsidRPr="00FC403C" w:rsidRDefault="00FC403C" w:rsidP="00FC403C">
      <w:pPr>
        <w:rPr>
          <w:bCs/>
          <w:lang w:val="en-US"/>
        </w:rPr>
      </w:pPr>
    </w:p>
    <w:p w14:paraId="6D0A343B" w14:textId="77777777" w:rsidR="00FC403C" w:rsidRPr="00126C2F" w:rsidRDefault="00FC403C" w:rsidP="00FC403C">
      <w:pPr>
        <w:spacing w:line="360" w:lineRule="auto"/>
        <w:jc w:val="both"/>
        <w:rPr>
          <w:b/>
          <w:bCs/>
          <w:lang w:val="en-US"/>
        </w:rPr>
      </w:pPr>
    </w:p>
    <w:p w14:paraId="3B82BC29" w14:textId="6EA9EDF9" w:rsidR="0058005F" w:rsidRPr="00FC403C" w:rsidRDefault="00D561E5" w:rsidP="00D561E5">
      <w:pPr>
        <w:spacing w:line="360" w:lineRule="auto"/>
        <w:jc w:val="both"/>
        <w:rPr>
          <w:lang w:val="en-US"/>
        </w:rPr>
      </w:pPr>
      <w:r>
        <w:rPr>
          <w:sz w:val="20"/>
          <w:lang w:val="en-GB"/>
        </w:rPr>
        <w:t xml:space="preserve">(1) </w:t>
      </w:r>
      <w:proofErr w:type="spellStart"/>
      <w:r w:rsidRPr="00FA7368">
        <w:rPr>
          <w:sz w:val="20"/>
          <w:lang w:val="en-GB"/>
        </w:rPr>
        <w:t>Muniyappa</w:t>
      </w:r>
      <w:proofErr w:type="spellEnd"/>
      <w:r w:rsidRPr="00FA7368">
        <w:rPr>
          <w:sz w:val="20"/>
          <w:lang w:val="en-GB"/>
        </w:rPr>
        <w:t xml:space="preserve"> R, Lee S, Chen H, </w:t>
      </w:r>
      <w:proofErr w:type="spellStart"/>
      <w:r w:rsidRPr="00FA7368">
        <w:rPr>
          <w:sz w:val="20"/>
          <w:lang w:val="en-GB"/>
        </w:rPr>
        <w:t>Quon</w:t>
      </w:r>
      <w:proofErr w:type="spellEnd"/>
      <w:r w:rsidRPr="00FA7368">
        <w:rPr>
          <w:sz w:val="20"/>
          <w:lang w:val="en-GB"/>
        </w:rPr>
        <w:t xml:space="preserve"> MJ. Current approaches for assessing insulin</w:t>
      </w:r>
      <w:r>
        <w:rPr>
          <w:sz w:val="20"/>
          <w:lang w:val="en-GB"/>
        </w:rPr>
        <w:t xml:space="preserve"> </w:t>
      </w:r>
      <w:r w:rsidRPr="00FA7368">
        <w:rPr>
          <w:sz w:val="20"/>
          <w:lang w:val="en-GB"/>
        </w:rPr>
        <w:t xml:space="preserve">sensitivity and resistance in vivo: advantages, limitations, and appropriate usage. </w:t>
      </w:r>
      <w:r w:rsidRPr="00FA7368">
        <w:rPr>
          <w:i/>
          <w:sz w:val="20"/>
          <w:lang w:val="en-GB"/>
        </w:rPr>
        <w:t xml:space="preserve">Am J </w:t>
      </w:r>
      <w:proofErr w:type="spellStart"/>
      <w:r w:rsidRPr="00FA7368">
        <w:rPr>
          <w:i/>
          <w:sz w:val="20"/>
          <w:lang w:val="en-GB"/>
        </w:rPr>
        <w:t>Physiol</w:t>
      </w:r>
      <w:proofErr w:type="spellEnd"/>
      <w:r w:rsidRPr="00FA7368">
        <w:rPr>
          <w:i/>
          <w:sz w:val="20"/>
          <w:lang w:val="en-GB"/>
        </w:rPr>
        <w:t xml:space="preserve"> </w:t>
      </w:r>
      <w:proofErr w:type="spellStart"/>
      <w:r w:rsidRPr="00FA7368">
        <w:rPr>
          <w:i/>
          <w:sz w:val="20"/>
          <w:lang w:val="en-GB"/>
        </w:rPr>
        <w:t>Endocrinol</w:t>
      </w:r>
      <w:proofErr w:type="spellEnd"/>
      <w:r w:rsidRPr="00FA7368">
        <w:rPr>
          <w:i/>
          <w:sz w:val="20"/>
          <w:lang w:val="en-GB"/>
        </w:rPr>
        <w:t xml:space="preserve"> </w:t>
      </w:r>
      <w:proofErr w:type="spellStart"/>
      <w:r w:rsidRPr="00FA7368">
        <w:rPr>
          <w:i/>
          <w:sz w:val="20"/>
          <w:lang w:val="en-GB"/>
        </w:rPr>
        <w:t>Metab</w:t>
      </w:r>
      <w:proofErr w:type="spellEnd"/>
      <w:r w:rsidRPr="00FA7368">
        <w:rPr>
          <w:i/>
          <w:sz w:val="20"/>
          <w:lang w:val="en-GB"/>
        </w:rPr>
        <w:t xml:space="preserve"> </w:t>
      </w:r>
      <w:r w:rsidRPr="00FA7368">
        <w:rPr>
          <w:sz w:val="20"/>
          <w:lang w:val="en-GB"/>
        </w:rPr>
        <w:t>2008</w:t>
      </w:r>
      <w:proofErr w:type="gramStart"/>
      <w:r w:rsidRPr="00FA7368">
        <w:rPr>
          <w:sz w:val="20"/>
          <w:lang w:val="en-GB"/>
        </w:rPr>
        <w:t>;</w:t>
      </w:r>
      <w:proofErr w:type="gramEnd"/>
      <w:r w:rsidRPr="00FA7368">
        <w:rPr>
          <w:sz w:val="20"/>
          <w:lang w:val="en-GB"/>
        </w:rPr>
        <w:t xml:space="preserve"> </w:t>
      </w:r>
      <w:r w:rsidRPr="00FA7368">
        <w:rPr>
          <w:b/>
          <w:sz w:val="20"/>
          <w:lang w:val="en-GB"/>
        </w:rPr>
        <w:t>294</w:t>
      </w:r>
      <w:r w:rsidRPr="00FA7368">
        <w:rPr>
          <w:sz w:val="20"/>
          <w:lang w:val="en-GB"/>
        </w:rPr>
        <w:t>: E15-E26</w:t>
      </w:r>
    </w:p>
    <w:sectPr w:rsidR="0058005F" w:rsidRPr="00FC40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03C"/>
    <w:rsid w:val="00041714"/>
    <w:rsid w:val="0010306D"/>
    <w:rsid w:val="001816CD"/>
    <w:rsid w:val="001E6507"/>
    <w:rsid w:val="003C4B93"/>
    <w:rsid w:val="00426203"/>
    <w:rsid w:val="00460B30"/>
    <w:rsid w:val="004E154C"/>
    <w:rsid w:val="0058005F"/>
    <w:rsid w:val="005E5D34"/>
    <w:rsid w:val="00946134"/>
    <w:rsid w:val="009933D2"/>
    <w:rsid w:val="009B1F01"/>
    <w:rsid w:val="00A736F7"/>
    <w:rsid w:val="00B41AD0"/>
    <w:rsid w:val="00B86ABB"/>
    <w:rsid w:val="00C53099"/>
    <w:rsid w:val="00C8698D"/>
    <w:rsid w:val="00C91D15"/>
    <w:rsid w:val="00D561E5"/>
    <w:rsid w:val="00D6454F"/>
    <w:rsid w:val="00E1184E"/>
    <w:rsid w:val="00EC5883"/>
    <w:rsid w:val="00EE7E4D"/>
    <w:rsid w:val="00F669AE"/>
    <w:rsid w:val="00F75A15"/>
    <w:rsid w:val="00FA7368"/>
    <w:rsid w:val="00FC172F"/>
    <w:rsid w:val="00FC4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939F3"/>
  <w15:chartTrackingRefBased/>
  <w15:docId w15:val="{50CCBC53-6D2D-4FE4-948D-033C75318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40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Grilledutableau1">
    <w:name w:val="Grille du tableau1"/>
    <w:basedOn w:val="TableauNormal"/>
    <w:next w:val="Grilledutableau"/>
    <w:uiPriority w:val="59"/>
    <w:rsid w:val="00426203"/>
    <w:pPr>
      <w:spacing w:after="0" w:line="240" w:lineRule="auto"/>
    </w:pPr>
    <w:rPr>
      <w:rFonts w:eastAsia="Times New Roman"/>
      <w:lang w:val="en-US"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utableau">
    <w:name w:val="Table Grid"/>
    <w:basedOn w:val="TableauNormal"/>
    <w:uiPriority w:val="39"/>
    <w:rsid w:val="004262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C91D1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Marquedecommentaire">
    <w:name w:val="annotation reference"/>
    <w:basedOn w:val="Policepardfaut"/>
    <w:uiPriority w:val="99"/>
    <w:semiHidden/>
    <w:unhideWhenUsed/>
    <w:rsid w:val="001E650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E6507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E6507"/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E650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E6507"/>
    <w:rPr>
      <w:rFonts w:ascii="Times New Roman" w:eastAsia="Times New Roman" w:hAnsi="Times New Roman" w:cs="Times New Roman"/>
      <w:b/>
      <w:bCs/>
      <w:sz w:val="20"/>
      <w:szCs w:val="20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E6507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E6507"/>
    <w:rPr>
      <w:rFonts w:ascii="Segoe UI" w:eastAsia="Times New Roman" w:hAnsi="Segoe UI" w:cs="Segoe UI"/>
      <w:sz w:val="18"/>
      <w:szCs w:val="18"/>
      <w:lang w:val="fr-FR" w:eastAsia="fr-FR"/>
    </w:rPr>
  </w:style>
  <w:style w:type="paragraph" w:styleId="Paragraphedeliste">
    <w:name w:val="List Paragraph"/>
    <w:basedOn w:val="Normal"/>
    <w:uiPriority w:val="34"/>
    <w:qFormat/>
    <w:rsid w:val="00D561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8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2</Pages>
  <Words>485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Catholique de Louvain</Company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Audrey Neyrinck</dc:creator>
  <cp:keywords/>
  <dc:description/>
  <cp:lastModifiedBy>Audrey Neyrinck</cp:lastModifiedBy>
  <cp:revision>21</cp:revision>
  <dcterms:created xsi:type="dcterms:W3CDTF">2017-12-05T07:10:00Z</dcterms:created>
  <dcterms:modified xsi:type="dcterms:W3CDTF">2017-12-14T16:39:00Z</dcterms:modified>
</cp:coreProperties>
</file>