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4111"/>
        <w:gridCol w:w="1559"/>
        <w:gridCol w:w="1701"/>
        <w:gridCol w:w="1560"/>
        <w:gridCol w:w="567"/>
        <w:gridCol w:w="283"/>
      </w:tblGrid>
      <w:tr w:rsidR="00F84C2E" w:rsidRPr="009E7AB7" w14:paraId="6EA4F480" w14:textId="77777777" w:rsidTr="005B2789">
        <w:trPr>
          <w:trHeight w:val="273"/>
        </w:trPr>
        <w:tc>
          <w:tcPr>
            <w:tcW w:w="9498" w:type="dxa"/>
            <w:gridSpan w:val="5"/>
            <w:tcBorders>
              <w:top w:val="nil"/>
              <w:left w:val="single" w:sz="4" w:space="0" w:color="FFFFFF" w:themeColor="background1"/>
              <w:right w:val="nil"/>
            </w:tcBorders>
            <w:shd w:val="clear" w:color="auto" w:fill="auto"/>
          </w:tcPr>
          <w:p w14:paraId="2CB87370" w14:textId="77777777" w:rsidR="00F84C2E" w:rsidRPr="009E7AB7" w:rsidRDefault="00F84C2E" w:rsidP="005B2789">
            <w:pPr>
              <w:rPr>
                <w:b/>
                <w:color w:val="1C1D1E"/>
                <w:sz w:val="18"/>
                <w:szCs w:val="18"/>
                <w:lang w:val="en"/>
              </w:rPr>
            </w:pPr>
            <w:r>
              <w:rPr>
                <w:b/>
                <w:color w:val="1C1D1E"/>
                <w:sz w:val="18"/>
                <w:szCs w:val="18"/>
                <w:lang w:val="en"/>
              </w:rPr>
              <w:t>Supplementary T</w:t>
            </w:r>
            <w:r w:rsidRPr="009E7AB7">
              <w:rPr>
                <w:b/>
                <w:color w:val="1C1D1E"/>
                <w:sz w:val="18"/>
                <w:szCs w:val="18"/>
                <w:lang w:val="en"/>
              </w:rPr>
              <w:t xml:space="preserve">able </w:t>
            </w:r>
            <w:r>
              <w:rPr>
                <w:b/>
                <w:color w:val="1C1D1E"/>
                <w:sz w:val="18"/>
                <w:szCs w:val="18"/>
                <w:lang w:val="en"/>
              </w:rPr>
              <w:t>2</w:t>
            </w:r>
            <w:r w:rsidRPr="009E7AB7">
              <w:rPr>
                <w:b/>
                <w:color w:val="1C1D1E"/>
                <w:sz w:val="18"/>
                <w:szCs w:val="18"/>
                <w:lang w:val="en"/>
              </w:rPr>
              <w:t xml:space="preserve">. </w:t>
            </w:r>
            <w:r>
              <w:rPr>
                <w:b/>
                <w:color w:val="000000" w:themeColor="text1"/>
                <w:sz w:val="18"/>
                <w:szCs w:val="18"/>
              </w:rPr>
              <w:t>Comparison of the baseline health characteristics of 3D study participants against other Australian cohorts</w:t>
            </w:r>
          </w:p>
        </w:tc>
        <w:tc>
          <w:tcPr>
            <w:tcW w:w="283" w:type="dxa"/>
            <w:tcBorders>
              <w:top w:val="nil"/>
              <w:left w:val="single" w:sz="4" w:space="0" w:color="FFFFFF" w:themeColor="background1"/>
              <w:right w:val="nil"/>
            </w:tcBorders>
          </w:tcPr>
          <w:p w14:paraId="3B31555F" w14:textId="77777777" w:rsidR="00F84C2E" w:rsidRPr="009E7AB7" w:rsidRDefault="00F84C2E" w:rsidP="005B2789">
            <w:pPr>
              <w:rPr>
                <w:b/>
                <w:color w:val="1C1D1E"/>
                <w:sz w:val="18"/>
                <w:szCs w:val="18"/>
                <w:lang w:val="en"/>
              </w:rPr>
            </w:pPr>
          </w:p>
        </w:tc>
      </w:tr>
      <w:tr w:rsidR="00F84C2E" w14:paraId="54257DD1" w14:textId="77777777" w:rsidTr="005B2789">
        <w:trPr>
          <w:trHeight w:val="451"/>
        </w:trPr>
        <w:tc>
          <w:tcPr>
            <w:tcW w:w="4111" w:type="dxa"/>
            <w:tcBorders>
              <w:top w:val="single" w:sz="4" w:space="0" w:color="auto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14:paraId="4944CE48" w14:textId="77777777" w:rsidR="00F84C2E" w:rsidRPr="009E7AB7" w:rsidRDefault="00F84C2E" w:rsidP="005B2789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br/>
            </w:r>
            <w:r w:rsidRPr="009E7AB7">
              <w:rPr>
                <w:b/>
                <w:color w:val="000000" w:themeColor="text1"/>
                <w:sz w:val="18"/>
                <w:szCs w:val="18"/>
              </w:rPr>
              <w:t>Health characteristic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right w:val="nil"/>
            </w:tcBorders>
            <w:shd w:val="clear" w:color="auto" w:fill="auto"/>
          </w:tcPr>
          <w:p w14:paraId="6FAA7CB1" w14:textId="77777777" w:rsidR="00F84C2E" w:rsidRPr="009E7AB7" w:rsidRDefault="00F84C2E" w:rsidP="005B2789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E7AB7">
              <w:rPr>
                <w:b/>
                <w:color w:val="000000" w:themeColor="text1"/>
                <w:sz w:val="18"/>
                <w:szCs w:val="18"/>
              </w:rPr>
              <w:t>3D cohort</w:t>
            </w:r>
            <w:r w:rsidRPr="009E7AB7">
              <w:rPr>
                <w:b/>
                <w:color w:val="000000" w:themeColor="text1"/>
                <w:sz w:val="18"/>
                <w:szCs w:val="18"/>
              </w:rPr>
              <w:br/>
            </w:r>
            <w:r w:rsidRPr="009E7AB7">
              <w:rPr>
                <w:i/>
                <w:color w:val="000000" w:themeColor="text1"/>
                <w:sz w:val="18"/>
                <w:szCs w:val="18"/>
              </w:rPr>
              <w:t>n=</w:t>
            </w:r>
            <w:r w:rsidRPr="009E7AB7">
              <w:rPr>
                <w:color w:val="000000" w:themeColor="text1"/>
                <w:sz w:val="18"/>
                <w:szCs w:val="18"/>
              </w:rPr>
              <w:t>225</w:t>
            </w:r>
            <w:r>
              <w:rPr>
                <w:color w:val="000000" w:themeColor="text1"/>
                <w:sz w:val="18"/>
                <w:szCs w:val="18"/>
              </w:rPr>
              <w:t xml:space="preserve"> (100</w:t>
            </w:r>
            <w:r>
              <w:rPr>
                <w:sz w:val="18"/>
                <w:szCs w:val="18"/>
              </w:rPr>
              <w:t>.0%</w:t>
            </w:r>
            <w:r>
              <w:rPr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right w:val="nil"/>
            </w:tcBorders>
            <w:shd w:val="clear" w:color="auto" w:fill="auto"/>
          </w:tcPr>
          <w:p w14:paraId="7A7E78A6" w14:textId="77777777" w:rsidR="00F84C2E" w:rsidRPr="004B1C4A" w:rsidRDefault="00F84C2E" w:rsidP="005B2789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9E7AB7">
              <w:rPr>
                <w:b/>
                <w:color w:val="000000" w:themeColor="text1"/>
                <w:sz w:val="18"/>
                <w:szCs w:val="18"/>
              </w:rPr>
              <w:t>LWD cohort</w:t>
            </w:r>
            <w:r w:rsidRPr="009E7AB7">
              <w:rPr>
                <w:b/>
                <w:color w:val="000000" w:themeColor="text1"/>
                <w:sz w:val="18"/>
                <w:szCs w:val="18"/>
              </w:rPr>
              <w:br/>
            </w:r>
            <w:r w:rsidRPr="009E7AB7">
              <w:rPr>
                <w:i/>
                <w:color w:val="000000" w:themeColor="text1"/>
                <w:sz w:val="18"/>
                <w:szCs w:val="18"/>
              </w:rPr>
              <w:t>n=</w:t>
            </w:r>
            <w:r w:rsidRPr="009E7AB7">
              <w:rPr>
                <w:color w:val="000000" w:themeColor="text1"/>
                <w:sz w:val="18"/>
                <w:szCs w:val="18"/>
              </w:rPr>
              <w:t>3, 951</w:t>
            </w:r>
            <w:r>
              <w:rPr>
                <w:color w:val="000000" w:themeColor="text1"/>
                <w:sz w:val="18"/>
                <w:szCs w:val="18"/>
              </w:rPr>
              <w:t xml:space="preserve"> (100</w:t>
            </w:r>
            <w:r>
              <w:rPr>
                <w:sz w:val="18"/>
                <w:szCs w:val="18"/>
              </w:rPr>
              <w:t>.0%</w:t>
            </w:r>
            <w:r>
              <w:rPr>
                <w:color w:val="000000" w:themeColor="text1"/>
                <w:sz w:val="18"/>
                <w:szCs w:val="18"/>
              </w:rPr>
              <w:t>)</w:t>
            </w:r>
            <w:r w:rsidRPr="00946E44">
              <w:rPr>
                <w:color w:val="000000" w:themeColor="text1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right w:val="nil"/>
            </w:tcBorders>
            <w:shd w:val="clear" w:color="auto" w:fill="auto"/>
          </w:tcPr>
          <w:p w14:paraId="60E77D4D" w14:textId="77777777" w:rsidR="00F84C2E" w:rsidRPr="00946E44" w:rsidRDefault="00F84C2E" w:rsidP="005B2789">
            <w:pPr>
              <w:pStyle w:val="NormalWeb"/>
              <w:jc w:val="center"/>
              <w:rPr>
                <w:sz w:val="18"/>
                <w:szCs w:val="18"/>
                <w:vertAlign w:val="superscript"/>
              </w:rPr>
            </w:pPr>
            <w:r w:rsidRPr="009E7AB7">
              <w:rPr>
                <w:b/>
                <w:color w:val="000000" w:themeColor="text1"/>
                <w:sz w:val="18"/>
                <w:szCs w:val="18"/>
              </w:rPr>
              <w:t xml:space="preserve">MILES-2 cohort </w:t>
            </w:r>
            <w:r w:rsidRPr="009E7AB7">
              <w:rPr>
                <w:b/>
                <w:color w:val="000000" w:themeColor="text1"/>
                <w:sz w:val="18"/>
                <w:szCs w:val="18"/>
              </w:rPr>
              <w:br/>
            </w:r>
            <w:r w:rsidRPr="009E7AB7">
              <w:rPr>
                <w:i/>
                <w:color w:val="000000" w:themeColor="text1"/>
                <w:sz w:val="18"/>
                <w:szCs w:val="18"/>
              </w:rPr>
              <w:t>n</w:t>
            </w:r>
            <w:r w:rsidRPr="009E7AB7">
              <w:rPr>
                <w:color w:val="000000" w:themeColor="text1"/>
                <w:sz w:val="18"/>
                <w:szCs w:val="18"/>
              </w:rPr>
              <w:t>=</w:t>
            </w:r>
            <w:r w:rsidRPr="009E7AB7">
              <w:rPr>
                <w:sz w:val="18"/>
                <w:szCs w:val="18"/>
              </w:rPr>
              <w:t>1, 264</w:t>
            </w:r>
            <w:r>
              <w:rPr>
                <w:sz w:val="18"/>
                <w:szCs w:val="18"/>
              </w:rPr>
              <w:t xml:space="preserve"> (54.0%)</w:t>
            </w:r>
            <w:r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000000"/>
              <w:right w:val="nil"/>
            </w:tcBorders>
          </w:tcPr>
          <w:p w14:paraId="2BBEDCB3" w14:textId="77777777" w:rsidR="00F84C2E" w:rsidRDefault="00F84C2E" w:rsidP="005B2789">
            <w:pPr>
              <w:pStyle w:val="NormalWeb"/>
              <w:jc w:val="center"/>
              <w:rPr>
                <w:b/>
                <w:i/>
                <w:color w:val="000000" w:themeColor="text1"/>
                <w:sz w:val="18"/>
                <w:szCs w:val="18"/>
              </w:rPr>
            </w:pPr>
            <w:r w:rsidRPr="00EB11FE">
              <w:rPr>
                <w:b/>
                <w:i/>
                <w:color w:val="000000" w:themeColor="text1"/>
                <w:sz w:val="18"/>
                <w:szCs w:val="18"/>
              </w:rPr>
              <w:t>P</w:t>
            </w:r>
            <w:r>
              <w:rPr>
                <w:b/>
                <w:color w:val="000000" w:themeColor="text1"/>
                <w:sz w:val="18"/>
                <w:szCs w:val="18"/>
              </w:rPr>
              <w:t xml:space="preserve"> value</w:t>
            </w:r>
          </w:p>
        </w:tc>
      </w:tr>
      <w:tr w:rsidR="00F84C2E" w14:paraId="32C65E3E" w14:textId="77777777" w:rsidTr="005B2789">
        <w:tc>
          <w:tcPr>
            <w:tcW w:w="4111" w:type="dxa"/>
            <w:tcBorders>
              <w:left w:val="single" w:sz="4" w:space="0" w:color="FFFFFF" w:themeColor="background1"/>
            </w:tcBorders>
            <w:shd w:val="clear" w:color="auto" w:fill="auto"/>
          </w:tcPr>
          <w:p w14:paraId="3D589D02" w14:textId="77777777" w:rsidR="00F84C2E" w:rsidRPr="009E7AB7" w:rsidRDefault="00F84C2E" w:rsidP="005B2789">
            <w:pPr>
              <w:rPr>
                <w:b/>
                <w:sz w:val="18"/>
                <w:szCs w:val="18"/>
              </w:rPr>
            </w:pPr>
            <w:r w:rsidRPr="009E7AB7">
              <w:rPr>
                <w:b/>
                <w:color w:val="000000" w:themeColor="text1"/>
                <w:sz w:val="18"/>
                <w:szCs w:val="18"/>
              </w:rPr>
              <w:t xml:space="preserve">Mean </w:t>
            </w:r>
            <w:r>
              <w:rPr>
                <w:b/>
                <w:color w:val="000000" w:themeColor="text1"/>
                <w:sz w:val="18"/>
                <w:szCs w:val="18"/>
                <w:u w:val="single"/>
              </w:rPr>
              <w:t>+</w:t>
            </w:r>
            <w:r>
              <w:rPr>
                <w:b/>
                <w:color w:val="000000" w:themeColor="text1"/>
                <w:sz w:val="18"/>
                <w:szCs w:val="18"/>
              </w:rPr>
              <w:t xml:space="preserve"> SD </w:t>
            </w:r>
            <w:r w:rsidRPr="009E7AB7">
              <w:rPr>
                <w:b/>
                <w:color w:val="000000" w:themeColor="text1"/>
                <w:sz w:val="18"/>
                <w:szCs w:val="18"/>
              </w:rPr>
              <w:t>time since diagnosis (days)</w:t>
            </w:r>
          </w:p>
        </w:tc>
        <w:tc>
          <w:tcPr>
            <w:tcW w:w="1559" w:type="dxa"/>
            <w:tcBorders>
              <w:left w:val="single" w:sz="4" w:space="0" w:color="000000"/>
              <w:right w:val="nil"/>
            </w:tcBorders>
            <w:shd w:val="clear" w:color="auto" w:fill="auto"/>
          </w:tcPr>
          <w:p w14:paraId="0B8C26A7" w14:textId="77777777" w:rsidR="00F84C2E" w:rsidRPr="009E7AB7" w:rsidRDefault="00F84C2E" w:rsidP="005B2789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9E7AB7">
              <w:rPr>
                <w:color w:val="000000" w:themeColor="text1"/>
                <w:sz w:val="18"/>
                <w:szCs w:val="18"/>
              </w:rPr>
              <w:t xml:space="preserve">114.5 </w:t>
            </w:r>
            <w:r w:rsidRPr="009E7AB7">
              <w:rPr>
                <w:color w:val="000000" w:themeColor="text1"/>
                <w:sz w:val="18"/>
                <w:szCs w:val="18"/>
                <w:u w:val="single"/>
              </w:rPr>
              <w:t>+</w:t>
            </w:r>
            <w:r w:rsidRPr="009E7AB7">
              <w:rPr>
                <w:color w:val="000000" w:themeColor="text1"/>
                <w:sz w:val="18"/>
                <w:szCs w:val="18"/>
              </w:rPr>
              <w:t xml:space="preserve"> 41.1</w:t>
            </w:r>
          </w:p>
        </w:tc>
        <w:tc>
          <w:tcPr>
            <w:tcW w:w="1701" w:type="dxa"/>
            <w:tcBorders>
              <w:left w:val="single" w:sz="4" w:space="0" w:color="000000"/>
              <w:right w:val="nil"/>
            </w:tcBorders>
            <w:shd w:val="clear" w:color="auto" w:fill="auto"/>
          </w:tcPr>
          <w:p w14:paraId="1AB38EBD" w14:textId="77777777" w:rsidR="00F84C2E" w:rsidRPr="009E7AB7" w:rsidRDefault="00F84C2E" w:rsidP="005B2789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9E7AB7">
              <w:rPr>
                <w:color w:val="000000" w:themeColor="text1"/>
                <w:sz w:val="18"/>
                <w:szCs w:val="18"/>
              </w:rPr>
              <w:t xml:space="preserve">13 140 </w:t>
            </w:r>
            <w:r w:rsidRPr="009E7AB7">
              <w:rPr>
                <w:color w:val="000000" w:themeColor="text1"/>
                <w:sz w:val="18"/>
                <w:szCs w:val="18"/>
                <w:u w:val="single"/>
              </w:rPr>
              <w:t>+</w:t>
            </w:r>
            <w:r w:rsidRPr="009E7AB7">
              <w:rPr>
                <w:color w:val="000000" w:themeColor="text1"/>
                <w:sz w:val="18"/>
                <w:szCs w:val="18"/>
              </w:rPr>
              <w:t xml:space="preserve"> unknown</w:t>
            </w:r>
          </w:p>
        </w:tc>
        <w:tc>
          <w:tcPr>
            <w:tcW w:w="1560" w:type="dxa"/>
            <w:tcBorders>
              <w:left w:val="single" w:sz="4" w:space="0" w:color="000000"/>
              <w:right w:val="nil"/>
            </w:tcBorders>
            <w:shd w:val="clear" w:color="auto" w:fill="auto"/>
          </w:tcPr>
          <w:p w14:paraId="7577B9BB" w14:textId="77777777" w:rsidR="00F84C2E" w:rsidRPr="009E7AB7" w:rsidRDefault="00F84C2E" w:rsidP="005B2789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9E7AB7">
              <w:rPr>
                <w:color w:val="000000" w:themeColor="text1"/>
                <w:sz w:val="18"/>
                <w:szCs w:val="18"/>
              </w:rPr>
              <w:t xml:space="preserve">4, 015 </w:t>
            </w:r>
            <w:r w:rsidRPr="009E7AB7">
              <w:rPr>
                <w:color w:val="000000" w:themeColor="text1"/>
                <w:sz w:val="18"/>
                <w:szCs w:val="18"/>
                <w:u w:val="single"/>
              </w:rPr>
              <w:t>+</w:t>
            </w:r>
            <w:r w:rsidRPr="009E7AB7">
              <w:rPr>
                <w:color w:val="000000" w:themeColor="text1"/>
                <w:sz w:val="18"/>
                <w:szCs w:val="18"/>
              </w:rPr>
              <w:t xml:space="preserve"> unknown</w:t>
            </w:r>
          </w:p>
        </w:tc>
        <w:tc>
          <w:tcPr>
            <w:tcW w:w="850" w:type="dxa"/>
            <w:gridSpan w:val="2"/>
            <w:tcBorders>
              <w:left w:val="single" w:sz="4" w:space="0" w:color="000000"/>
              <w:right w:val="nil"/>
            </w:tcBorders>
          </w:tcPr>
          <w:p w14:paraId="0D1D294E" w14:textId="77777777" w:rsidR="00F84C2E" w:rsidRDefault="00F84C2E" w:rsidP="005B2789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-</w:t>
            </w:r>
          </w:p>
        </w:tc>
      </w:tr>
      <w:tr w:rsidR="00F84C2E" w:rsidRPr="008633B9" w14:paraId="4ED05DD8" w14:textId="77777777" w:rsidTr="005B2789">
        <w:tc>
          <w:tcPr>
            <w:tcW w:w="4111" w:type="dxa"/>
            <w:tcBorders>
              <w:left w:val="single" w:sz="4" w:space="0" w:color="FFFFFF" w:themeColor="background1"/>
            </w:tcBorders>
            <w:shd w:val="clear" w:color="auto" w:fill="auto"/>
          </w:tcPr>
          <w:p w14:paraId="7F1A403E" w14:textId="77777777" w:rsidR="00F84C2E" w:rsidRPr="00494B97" w:rsidRDefault="00F84C2E" w:rsidP="005B2789">
            <w:pPr>
              <w:rPr>
                <w:b/>
                <w:sz w:val="18"/>
                <w:szCs w:val="18"/>
              </w:rPr>
            </w:pPr>
            <w:r w:rsidRPr="009E7AB7">
              <w:rPr>
                <w:b/>
                <w:color w:val="000000" w:themeColor="text1"/>
                <w:sz w:val="18"/>
                <w:szCs w:val="18"/>
              </w:rPr>
              <w:t xml:space="preserve">Using diabetic </w:t>
            </w:r>
            <w:r w:rsidRPr="00B32176">
              <w:rPr>
                <w:b/>
                <w:color w:val="000000" w:themeColor="text1"/>
                <w:sz w:val="18"/>
                <w:szCs w:val="18"/>
              </w:rPr>
              <w:t>medication</w:t>
            </w:r>
            <w:r w:rsidRPr="00EB4662">
              <w:rPr>
                <w:b/>
                <w:sz w:val="18"/>
                <w:szCs w:val="18"/>
              </w:rPr>
              <w:t xml:space="preserve"> n (%)</w:t>
            </w:r>
            <w:r w:rsidRPr="00B32176">
              <w:rPr>
                <w:b/>
                <w:color w:val="000000" w:themeColor="text1"/>
                <w:sz w:val="18"/>
                <w:szCs w:val="18"/>
              </w:rPr>
              <w:br/>
            </w:r>
            <w:r w:rsidRPr="009E7AB7">
              <w:rPr>
                <w:b/>
                <w:color w:val="000000" w:themeColor="text1"/>
                <w:sz w:val="18"/>
                <w:szCs w:val="18"/>
              </w:rPr>
              <w:t xml:space="preserve">                </w:t>
            </w:r>
            <w:r w:rsidRPr="009E7AB7">
              <w:rPr>
                <w:color w:val="000000" w:themeColor="text1"/>
                <w:sz w:val="18"/>
                <w:szCs w:val="18"/>
              </w:rPr>
              <w:t xml:space="preserve">Yes </w:t>
            </w:r>
            <w:r w:rsidRPr="009E7AB7">
              <w:rPr>
                <w:color w:val="000000" w:themeColor="text1"/>
                <w:sz w:val="18"/>
                <w:szCs w:val="18"/>
              </w:rPr>
              <w:br/>
              <w:t xml:space="preserve">                No </w:t>
            </w:r>
          </w:p>
        </w:tc>
        <w:tc>
          <w:tcPr>
            <w:tcW w:w="1559" w:type="dxa"/>
            <w:tcBorders>
              <w:left w:val="single" w:sz="4" w:space="0" w:color="000000"/>
              <w:right w:val="nil"/>
            </w:tcBorders>
            <w:shd w:val="clear" w:color="auto" w:fill="auto"/>
          </w:tcPr>
          <w:p w14:paraId="2D1F94EB" w14:textId="77777777" w:rsidR="00F84C2E" w:rsidRPr="009E7AB7" w:rsidRDefault="00F84C2E" w:rsidP="005B2789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9E7AB7">
              <w:rPr>
                <w:sz w:val="18"/>
                <w:szCs w:val="18"/>
              </w:rPr>
              <w:br/>
              <w:t>145 (64.7)</w:t>
            </w:r>
            <w:r w:rsidRPr="009E7AB7">
              <w:rPr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t xml:space="preserve"> </w:t>
            </w:r>
            <w:r w:rsidRPr="009E7AB7">
              <w:rPr>
                <w:sz w:val="18"/>
                <w:szCs w:val="18"/>
              </w:rPr>
              <w:t>79 (35.3)</w:t>
            </w:r>
          </w:p>
        </w:tc>
        <w:tc>
          <w:tcPr>
            <w:tcW w:w="1701" w:type="dxa"/>
            <w:tcBorders>
              <w:left w:val="single" w:sz="4" w:space="0" w:color="000000"/>
              <w:right w:val="nil"/>
            </w:tcBorders>
            <w:shd w:val="clear" w:color="auto" w:fill="auto"/>
          </w:tcPr>
          <w:p w14:paraId="2FA0C1BB" w14:textId="77777777" w:rsidR="00F84C2E" w:rsidRPr="009E7AB7" w:rsidRDefault="00F84C2E" w:rsidP="005B2789">
            <w:pPr>
              <w:jc w:val="center"/>
              <w:rPr>
                <w:sz w:val="18"/>
                <w:szCs w:val="18"/>
              </w:rPr>
            </w:pPr>
          </w:p>
          <w:p w14:paraId="4534EBEA" w14:textId="77777777" w:rsidR="00F84C2E" w:rsidRPr="009E7AB7" w:rsidRDefault="00F84C2E" w:rsidP="005B2789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9E7AB7">
              <w:rPr>
                <w:sz w:val="18"/>
                <w:szCs w:val="18"/>
              </w:rPr>
              <w:t>-</w:t>
            </w:r>
            <w:r w:rsidRPr="009E7AB7">
              <w:rPr>
                <w:sz w:val="18"/>
                <w:szCs w:val="18"/>
              </w:rPr>
              <w:br/>
            </w:r>
          </w:p>
        </w:tc>
        <w:tc>
          <w:tcPr>
            <w:tcW w:w="1560" w:type="dxa"/>
            <w:tcBorders>
              <w:left w:val="single" w:sz="4" w:space="0" w:color="000000"/>
              <w:right w:val="nil"/>
            </w:tcBorders>
            <w:shd w:val="clear" w:color="auto" w:fill="auto"/>
          </w:tcPr>
          <w:p w14:paraId="1A4B46B4" w14:textId="77777777" w:rsidR="00F84C2E" w:rsidRPr="009E7AB7" w:rsidRDefault="00F84C2E" w:rsidP="005B2789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9E7AB7">
              <w:rPr>
                <w:sz w:val="18"/>
                <w:szCs w:val="18"/>
              </w:rPr>
              <w:br/>
              <w:t>1088 (86.1)</w:t>
            </w:r>
            <w:r w:rsidRPr="009E7AB7">
              <w:rPr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t xml:space="preserve">  </w:t>
            </w:r>
            <w:r w:rsidRPr="009E7AB7">
              <w:rPr>
                <w:sz w:val="18"/>
                <w:szCs w:val="18"/>
              </w:rPr>
              <w:t>176 (13.9)</w:t>
            </w:r>
          </w:p>
        </w:tc>
        <w:tc>
          <w:tcPr>
            <w:tcW w:w="850" w:type="dxa"/>
            <w:gridSpan w:val="2"/>
            <w:tcBorders>
              <w:left w:val="single" w:sz="4" w:space="0" w:color="000000"/>
              <w:right w:val="nil"/>
            </w:tcBorders>
          </w:tcPr>
          <w:p w14:paraId="54E420EF" w14:textId="77777777" w:rsidR="00F84C2E" w:rsidRPr="008633B9" w:rsidRDefault="00F84C2E" w:rsidP="005B2789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sz w:val="18"/>
                <w:szCs w:val="18"/>
              </w:rPr>
              <w:br/>
            </w:r>
            <w:r>
              <w:rPr>
                <w:color w:val="000000" w:themeColor="text1"/>
                <w:sz w:val="18"/>
                <w:szCs w:val="18"/>
              </w:rPr>
              <w:br/>
            </w:r>
            <w:r w:rsidRPr="008633B9">
              <w:rPr>
                <w:b/>
                <w:bCs/>
                <w:color w:val="000000" w:themeColor="text1"/>
                <w:sz w:val="18"/>
                <w:szCs w:val="18"/>
              </w:rPr>
              <w:t>&lt;0.001</w:t>
            </w:r>
            <w:r>
              <w:rPr>
                <w:b/>
                <w:bCs/>
                <w:color w:val="000000" w:themeColor="text1"/>
                <w:sz w:val="18"/>
                <w:szCs w:val="18"/>
                <w:vertAlign w:val="superscript"/>
              </w:rPr>
              <w:t>3</w:t>
            </w:r>
          </w:p>
        </w:tc>
      </w:tr>
      <w:tr w:rsidR="00F84C2E" w14:paraId="27C231C5" w14:textId="77777777" w:rsidTr="005B2789">
        <w:tc>
          <w:tcPr>
            <w:tcW w:w="4111" w:type="dxa"/>
            <w:tcBorders>
              <w:left w:val="single" w:sz="4" w:space="0" w:color="FFFFFF" w:themeColor="background1"/>
            </w:tcBorders>
            <w:shd w:val="clear" w:color="auto" w:fill="auto"/>
          </w:tcPr>
          <w:p w14:paraId="2AAD0C53" w14:textId="77777777" w:rsidR="00F84C2E" w:rsidRPr="00494B97" w:rsidRDefault="00F84C2E" w:rsidP="005B2789">
            <w:pPr>
              <w:rPr>
                <w:b/>
                <w:sz w:val="18"/>
                <w:szCs w:val="18"/>
              </w:rPr>
            </w:pPr>
            <w:r w:rsidRPr="009E7AB7">
              <w:rPr>
                <w:b/>
                <w:color w:val="000000" w:themeColor="text1"/>
                <w:sz w:val="18"/>
                <w:szCs w:val="18"/>
              </w:rPr>
              <w:t>BMI class</w:t>
            </w:r>
            <w:r w:rsidRPr="00EB4662">
              <w:rPr>
                <w:b/>
                <w:sz w:val="18"/>
                <w:szCs w:val="18"/>
              </w:rPr>
              <w:t xml:space="preserve"> n (%)</w:t>
            </w:r>
          </w:p>
          <w:p w14:paraId="4BBE925C" w14:textId="77777777" w:rsidR="00F84C2E" w:rsidRPr="009E7AB7" w:rsidRDefault="00F84C2E" w:rsidP="005B2789">
            <w:pPr>
              <w:rPr>
                <w:b/>
                <w:color w:val="000000" w:themeColor="text1"/>
                <w:sz w:val="18"/>
                <w:szCs w:val="18"/>
              </w:rPr>
            </w:pPr>
            <w:r w:rsidRPr="009E7AB7">
              <w:rPr>
                <w:b/>
                <w:color w:val="000000" w:themeColor="text1"/>
                <w:sz w:val="18"/>
                <w:szCs w:val="18"/>
              </w:rPr>
              <w:t xml:space="preserve">          </w:t>
            </w:r>
            <w:r w:rsidRPr="009E7AB7">
              <w:rPr>
                <w:color w:val="000000" w:themeColor="text1"/>
                <w:sz w:val="18"/>
                <w:szCs w:val="18"/>
              </w:rPr>
              <w:t xml:space="preserve">    </w:t>
            </w:r>
            <w:r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E7AB7">
              <w:rPr>
                <w:color w:val="000000" w:themeColor="text1"/>
                <w:sz w:val="18"/>
                <w:szCs w:val="18"/>
              </w:rPr>
              <w:t>Healthy</w:t>
            </w:r>
            <w:r w:rsidRPr="009E7AB7">
              <w:rPr>
                <w:color w:val="000000" w:themeColor="text1"/>
                <w:sz w:val="18"/>
                <w:szCs w:val="18"/>
              </w:rPr>
              <w:br/>
              <w:t xml:space="preserve">              </w:t>
            </w:r>
            <w:r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E7AB7">
              <w:rPr>
                <w:color w:val="000000" w:themeColor="text1"/>
                <w:sz w:val="18"/>
                <w:szCs w:val="18"/>
              </w:rPr>
              <w:t xml:space="preserve">Overweight </w:t>
            </w:r>
            <w:r w:rsidRPr="009E7AB7">
              <w:rPr>
                <w:color w:val="000000" w:themeColor="text1"/>
                <w:sz w:val="18"/>
                <w:szCs w:val="18"/>
              </w:rPr>
              <w:br/>
              <w:t xml:space="preserve">              </w:t>
            </w:r>
            <w:r>
              <w:rPr>
                <w:color w:val="000000" w:themeColor="text1"/>
                <w:sz w:val="18"/>
                <w:szCs w:val="18"/>
              </w:rPr>
              <w:t xml:space="preserve"> </w:t>
            </w:r>
            <w:r w:rsidRPr="009E7AB7">
              <w:rPr>
                <w:color w:val="000000" w:themeColor="text1"/>
                <w:sz w:val="18"/>
                <w:szCs w:val="18"/>
              </w:rPr>
              <w:t>Obese</w:t>
            </w:r>
          </w:p>
        </w:tc>
        <w:tc>
          <w:tcPr>
            <w:tcW w:w="1559" w:type="dxa"/>
            <w:tcBorders>
              <w:left w:val="single" w:sz="4" w:space="0" w:color="000000"/>
              <w:right w:val="nil"/>
            </w:tcBorders>
            <w:shd w:val="clear" w:color="auto" w:fill="auto"/>
          </w:tcPr>
          <w:p w14:paraId="6901B4D4" w14:textId="77777777" w:rsidR="00F84C2E" w:rsidRDefault="00F84C2E" w:rsidP="005B2789">
            <w:pPr>
              <w:jc w:val="center"/>
              <w:rPr>
                <w:sz w:val="18"/>
                <w:szCs w:val="18"/>
              </w:rPr>
            </w:pPr>
            <w:r w:rsidRPr="009E7AB7">
              <w:rPr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t xml:space="preserve">  </w:t>
            </w:r>
            <w:r w:rsidRPr="009E7AB7">
              <w:rPr>
                <w:sz w:val="18"/>
                <w:szCs w:val="18"/>
              </w:rPr>
              <w:t>29 (13.1)</w:t>
            </w:r>
            <w:r w:rsidRPr="009E7AB7">
              <w:rPr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t xml:space="preserve">  </w:t>
            </w:r>
            <w:r w:rsidRPr="009E7AB7">
              <w:rPr>
                <w:sz w:val="18"/>
                <w:szCs w:val="18"/>
              </w:rPr>
              <w:t>61 (27.5)</w:t>
            </w:r>
          </w:p>
          <w:p w14:paraId="018307F4" w14:textId="77777777" w:rsidR="00F84C2E" w:rsidRPr="009E7AB7" w:rsidRDefault="00F84C2E" w:rsidP="005B2789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9E7AB7">
              <w:rPr>
                <w:sz w:val="18"/>
                <w:szCs w:val="18"/>
              </w:rPr>
              <w:t>132 (59.4)</w:t>
            </w:r>
          </w:p>
        </w:tc>
        <w:tc>
          <w:tcPr>
            <w:tcW w:w="1701" w:type="dxa"/>
            <w:tcBorders>
              <w:left w:val="single" w:sz="4" w:space="0" w:color="000000"/>
              <w:right w:val="nil"/>
            </w:tcBorders>
            <w:shd w:val="clear" w:color="auto" w:fill="auto"/>
          </w:tcPr>
          <w:p w14:paraId="1AD4D470" w14:textId="77777777" w:rsidR="00F84C2E" w:rsidRPr="009E7AB7" w:rsidRDefault="00F84C2E" w:rsidP="005B2789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9E7AB7">
              <w:rPr>
                <w:sz w:val="18"/>
                <w:szCs w:val="18"/>
              </w:rPr>
              <w:br/>
              <w:t>(16.9)</w:t>
            </w:r>
            <w:r w:rsidRPr="009E7AB7">
              <w:rPr>
                <w:sz w:val="18"/>
                <w:szCs w:val="18"/>
              </w:rPr>
              <w:br/>
              <w:t>(33.3)</w:t>
            </w:r>
            <w:r w:rsidRPr="009E7AB7">
              <w:rPr>
                <w:sz w:val="18"/>
                <w:szCs w:val="18"/>
              </w:rPr>
              <w:br/>
              <w:t>(49.7)</w:t>
            </w:r>
          </w:p>
        </w:tc>
        <w:tc>
          <w:tcPr>
            <w:tcW w:w="1560" w:type="dxa"/>
            <w:tcBorders>
              <w:left w:val="single" w:sz="4" w:space="0" w:color="000000"/>
              <w:right w:val="nil"/>
            </w:tcBorders>
            <w:shd w:val="clear" w:color="auto" w:fill="auto"/>
          </w:tcPr>
          <w:p w14:paraId="71E69A63" w14:textId="77777777" w:rsidR="00F84C2E" w:rsidRPr="009E7AB7" w:rsidRDefault="00F84C2E" w:rsidP="005B2789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9E7AB7">
              <w:rPr>
                <w:sz w:val="18"/>
                <w:szCs w:val="18"/>
              </w:rPr>
              <w:br/>
              <w:t>-</w:t>
            </w:r>
            <w:r w:rsidRPr="009E7AB7">
              <w:rPr>
                <w:sz w:val="18"/>
                <w:szCs w:val="18"/>
              </w:rPr>
              <w:br/>
              <w:t>(32.0)</w:t>
            </w:r>
            <w:r w:rsidRPr="009E7AB7">
              <w:rPr>
                <w:sz w:val="18"/>
                <w:szCs w:val="18"/>
              </w:rPr>
              <w:br/>
              <w:t>(53.0)</w:t>
            </w:r>
          </w:p>
        </w:tc>
        <w:tc>
          <w:tcPr>
            <w:tcW w:w="850" w:type="dxa"/>
            <w:gridSpan w:val="2"/>
            <w:tcBorders>
              <w:left w:val="single" w:sz="4" w:space="0" w:color="000000"/>
              <w:right w:val="nil"/>
            </w:tcBorders>
          </w:tcPr>
          <w:p w14:paraId="36BDBB2B" w14:textId="77777777" w:rsidR="00F84C2E" w:rsidRDefault="00F84C2E" w:rsidP="005B2789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sz w:val="18"/>
                <w:szCs w:val="18"/>
              </w:rPr>
              <w:br/>
            </w:r>
            <w:r>
              <w:rPr>
                <w:color w:val="000000" w:themeColor="text1"/>
                <w:sz w:val="18"/>
                <w:szCs w:val="18"/>
              </w:rPr>
              <w:br/>
            </w:r>
            <w:r w:rsidRPr="008633B9">
              <w:rPr>
                <w:b/>
                <w:bCs/>
                <w:color w:val="000000" w:themeColor="text1"/>
                <w:sz w:val="18"/>
                <w:szCs w:val="18"/>
              </w:rPr>
              <w:t>0.017</w:t>
            </w:r>
            <w:r>
              <w:rPr>
                <w:b/>
                <w:bCs/>
                <w:color w:val="000000" w:themeColor="text1"/>
                <w:sz w:val="18"/>
                <w:szCs w:val="18"/>
                <w:vertAlign w:val="superscript"/>
              </w:rPr>
              <w:t>4</w:t>
            </w:r>
            <w:r>
              <w:rPr>
                <w:sz w:val="18"/>
                <w:szCs w:val="18"/>
              </w:rPr>
              <w:br/>
            </w:r>
            <w:r>
              <w:rPr>
                <w:color w:val="000000" w:themeColor="text1"/>
                <w:sz w:val="18"/>
                <w:szCs w:val="18"/>
              </w:rPr>
              <w:t>0.179</w:t>
            </w:r>
            <w:r>
              <w:rPr>
                <w:color w:val="000000" w:themeColor="text1"/>
                <w:sz w:val="18"/>
                <w:szCs w:val="18"/>
                <w:vertAlign w:val="superscript"/>
              </w:rPr>
              <w:t xml:space="preserve">5 </w:t>
            </w:r>
          </w:p>
        </w:tc>
      </w:tr>
      <w:tr w:rsidR="00F84C2E" w14:paraId="7F318BD9" w14:textId="77777777" w:rsidTr="005B2789">
        <w:tc>
          <w:tcPr>
            <w:tcW w:w="4111" w:type="dxa"/>
            <w:tcBorders>
              <w:left w:val="single" w:sz="4" w:space="0" w:color="FFFFFF" w:themeColor="background1"/>
            </w:tcBorders>
            <w:shd w:val="clear" w:color="auto" w:fill="auto"/>
          </w:tcPr>
          <w:p w14:paraId="5FFC218A" w14:textId="77777777" w:rsidR="00F84C2E" w:rsidRPr="009E7AB7" w:rsidRDefault="00F84C2E" w:rsidP="005B2789">
            <w:pPr>
              <w:rPr>
                <w:b/>
                <w:color w:val="000000" w:themeColor="text1"/>
                <w:sz w:val="18"/>
                <w:szCs w:val="18"/>
              </w:rPr>
            </w:pPr>
            <w:r w:rsidRPr="009E7AB7">
              <w:rPr>
                <w:b/>
                <w:color w:val="000000" w:themeColor="text1"/>
                <w:sz w:val="18"/>
                <w:szCs w:val="18"/>
              </w:rPr>
              <w:t xml:space="preserve">Mean </w:t>
            </w:r>
            <w:r>
              <w:rPr>
                <w:b/>
                <w:color w:val="000000" w:themeColor="text1"/>
                <w:sz w:val="18"/>
                <w:szCs w:val="18"/>
                <w:u w:val="single"/>
              </w:rPr>
              <w:t>+</w:t>
            </w:r>
            <w:r>
              <w:rPr>
                <w:b/>
                <w:color w:val="000000" w:themeColor="text1"/>
                <w:sz w:val="18"/>
                <w:szCs w:val="18"/>
              </w:rPr>
              <w:t xml:space="preserve"> SD </w:t>
            </w:r>
            <w:r w:rsidRPr="009E7AB7">
              <w:rPr>
                <w:b/>
                <w:color w:val="000000" w:themeColor="text1"/>
                <w:sz w:val="18"/>
                <w:szCs w:val="18"/>
              </w:rPr>
              <w:t>BMI (kg/m</w:t>
            </w:r>
            <w:r w:rsidRPr="009E7AB7">
              <w:rPr>
                <w:b/>
                <w:color w:val="000000" w:themeColor="text1"/>
                <w:sz w:val="18"/>
                <w:szCs w:val="18"/>
                <w:vertAlign w:val="superscript"/>
              </w:rPr>
              <w:t>2</w:t>
            </w:r>
            <w:r w:rsidRPr="009E7AB7">
              <w:rPr>
                <w:b/>
                <w:color w:val="000000" w:themeColor="text1"/>
                <w:sz w:val="18"/>
                <w:szCs w:val="18"/>
              </w:rPr>
              <w:t>)</w:t>
            </w:r>
            <w:r w:rsidRPr="009E7AB7">
              <w:rPr>
                <w:b/>
                <w:color w:val="000000" w:themeColor="text1"/>
                <w:sz w:val="18"/>
                <w:szCs w:val="18"/>
              </w:rPr>
              <w:br/>
            </w:r>
            <w:r w:rsidRPr="009E7AB7">
              <w:rPr>
                <w:color w:val="000000" w:themeColor="text1"/>
                <w:sz w:val="18"/>
                <w:szCs w:val="18"/>
              </w:rPr>
              <w:t xml:space="preserve">              Males</w:t>
            </w:r>
            <w:r w:rsidRPr="009E7AB7">
              <w:rPr>
                <w:color w:val="000000" w:themeColor="text1"/>
                <w:sz w:val="18"/>
                <w:szCs w:val="18"/>
              </w:rPr>
              <w:br/>
              <w:t xml:space="preserve">              Females </w:t>
            </w:r>
            <w:r w:rsidRPr="009E7AB7">
              <w:rPr>
                <w:color w:val="000000" w:themeColor="text1"/>
                <w:sz w:val="18"/>
                <w:szCs w:val="18"/>
              </w:rPr>
              <w:br/>
              <w:t xml:space="preserve">              Males and females</w:t>
            </w:r>
          </w:p>
        </w:tc>
        <w:tc>
          <w:tcPr>
            <w:tcW w:w="1559" w:type="dxa"/>
            <w:tcBorders>
              <w:left w:val="single" w:sz="4" w:space="0" w:color="000000"/>
              <w:right w:val="nil"/>
            </w:tcBorders>
            <w:shd w:val="clear" w:color="auto" w:fill="auto"/>
          </w:tcPr>
          <w:p w14:paraId="669F9634" w14:textId="77777777" w:rsidR="00F84C2E" w:rsidRPr="009E7AB7" w:rsidRDefault="00F84C2E" w:rsidP="005B2789">
            <w:pPr>
              <w:jc w:val="center"/>
              <w:rPr>
                <w:sz w:val="18"/>
                <w:szCs w:val="18"/>
              </w:rPr>
            </w:pPr>
            <w:r w:rsidRPr="009E7AB7">
              <w:rPr>
                <w:color w:val="000000" w:themeColor="text1"/>
                <w:sz w:val="18"/>
                <w:szCs w:val="18"/>
              </w:rPr>
              <w:br/>
              <w:t xml:space="preserve">32.6 </w:t>
            </w:r>
            <w:r w:rsidRPr="009E7AB7">
              <w:rPr>
                <w:color w:val="000000" w:themeColor="text1"/>
                <w:sz w:val="18"/>
                <w:szCs w:val="18"/>
                <w:u w:val="single"/>
              </w:rPr>
              <w:t>+</w:t>
            </w:r>
            <w:r w:rsidRPr="009E7AB7">
              <w:rPr>
                <w:color w:val="000000" w:themeColor="text1"/>
                <w:sz w:val="18"/>
                <w:szCs w:val="18"/>
              </w:rPr>
              <w:t xml:space="preserve"> 6.9</w:t>
            </w:r>
            <w:r w:rsidRPr="009E7AB7">
              <w:rPr>
                <w:color w:val="000000" w:themeColor="text1"/>
                <w:sz w:val="18"/>
                <w:szCs w:val="18"/>
              </w:rPr>
              <w:br/>
              <w:t xml:space="preserve">30.9 </w:t>
            </w:r>
            <w:r w:rsidRPr="009E7AB7">
              <w:rPr>
                <w:color w:val="000000" w:themeColor="text1"/>
                <w:sz w:val="18"/>
                <w:szCs w:val="18"/>
                <w:u w:val="single"/>
              </w:rPr>
              <w:t>+</w:t>
            </w:r>
            <w:r w:rsidRPr="009E7AB7">
              <w:rPr>
                <w:color w:val="000000" w:themeColor="text1"/>
                <w:sz w:val="18"/>
                <w:szCs w:val="18"/>
              </w:rPr>
              <w:t xml:space="preserve"> 7.4</w:t>
            </w:r>
            <w:r w:rsidRPr="009E7AB7">
              <w:rPr>
                <w:color w:val="000000" w:themeColor="text1"/>
                <w:sz w:val="18"/>
                <w:szCs w:val="18"/>
              </w:rPr>
              <w:br/>
              <w:t xml:space="preserve">31.7 </w:t>
            </w:r>
            <w:r w:rsidRPr="009E7AB7">
              <w:rPr>
                <w:color w:val="000000" w:themeColor="text1"/>
                <w:sz w:val="18"/>
                <w:szCs w:val="18"/>
                <w:u w:val="single"/>
              </w:rPr>
              <w:t>+</w:t>
            </w:r>
            <w:r w:rsidRPr="009E7AB7">
              <w:rPr>
                <w:color w:val="000000" w:themeColor="text1"/>
                <w:sz w:val="18"/>
                <w:szCs w:val="18"/>
              </w:rPr>
              <w:t xml:space="preserve"> 7.2</w:t>
            </w:r>
          </w:p>
        </w:tc>
        <w:tc>
          <w:tcPr>
            <w:tcW w:w="1701" w:type="dxa"/>
            <w:tcBorders>
              <w:left w:val="single" w:sz="4" w:space="0" w:color="000000"/>
              <w:right w:val="nil"/>
            </w:tcBorders>
            <w:shd w:val="clear" w:color="auto" w:fill="auto"/>
          </w:tcPr>
          <w:p w14:paraId="13523863" w14:textId="77777777" w:rsidR="00F84C2E" w:rsidRPr="009E7AB7" w:rsidRDefault="00F84C2E" w:rsidP="005B2789">
            <w:pPr>
              <w:jc w:val="center"/>
              <w:rPr>
                <w:sz w:val="18"/>
                <w:szCs w:val="18"/>
              </w:rPr>
            </w:pPr>
            <w:r w:rsidRPr="009E7AB7">
              <w:rPr>
                <w:color w:val="000000" w:themeColor="text1"/>
                <w:sz w:val="18"/>
                <w:szCs w:val="18"/>
              </w:rPr>
              <w:br/>
              <w:t>-</w:t>
            </w:r>
            <w:r w:rsidRPr="009E7AB7">
              <w:rPr>
                <w:color w:val="000000" w:themeColor="text1"/>
                <w:sz w:val="18"/>
                <w:szCs w:val="18"/>
              </w:rPr>
              <w:br/>
              <w:t>-</w:t>
            </w:r>
            <w:r w:rsidRPr="009E7AB7">
              <w:rPr>
                <w:color w:val="000000" w:themeColor="text1"/>
                <w:sz w:val="18"/>
                <w:szCs w:val="18"/>
              </w:rPr>
              <w:br/>
              <w:t xml:space="preserve">31.1 </w:t>
            </w:r>
            <w:r w:rsidRPr="009E7AB7">
              <w:rPr>
                <w:color w:val="000000" w:themeColor="text1"/>
                <w:sz w:val="18"/>
                <w:szCs w:val="18"/>
                <w:u w:val="single"/>
              </w:rPr>
              <w:t>+</w:t>
            </w:r>
            <w:r w:rsidRPr="009E7AB7">
              <w:rPr>
                <w:color w:val="000000" w:themeColor="text1"/>
                <w:sz w:val="18"/>
                <w:szCs w:val="18"/>
              </w:rPr>
              <w:t xml:space="preserve"> 6.9</w:t>
            </w:r>
          </w:p>
        </w:tc>
        <w:tc>
          <w:tcPr>
            <w:tcW w:w="1560" w:type="dxa"/>
            <w:tcBorders>
              <w:left w:val="single" w:sz="4" w:space="0" w:color="000000"/>
              <w:right w:val="nil"/>
            </w:tcBorders>
            <w:shd w:val="clear" w:color="auto" w:fill="auto"/>
          </w:tcPr>
          <w:p w14:paraId="5449EC3B" w14:textId="77777777" w:rsidR="00F84C2E" w:rsidRPr="009E7AB7" w:rsidRDefault="00F84C2E" w:rsidP="005B2789">
            <w:pPr>
              <w:jc w:val="center"/>
              <w:rPr>
                <w:sz w:val="18"/>
                <w:szCs w:val="18"/>
              </w:rPr>
            </w:pPr>
            <w:r w:rsidRPr="009E7AB7">
              <w:rPr>
                <w:color w:val="000000" w:themeColor="text1"/>
                <w:sz w:val="18"/>
                <w:szCs w:val="18"/>
              </w:rPr>
              <w:br/>
              <w:t>-</w:t>
            </w:r>
            <w:r w:rsidRPr="009E7AB7">
              <w:rPr>
                <w:color w:val="000000" w:themeColor="text1"/>
                <w:sz w:val="18"/>
                <w:szCs w:val="18"/>
              </w:rPr>
              <w:br/>
              <w:t>-</w:t>
            </w:r>
            <w:r w:rsidRPr="009E7AB7">
              <w:rPr>
                <w:color w:val="000000" w:themeColor="text1"/>
                <w:sz w:val="18"/>
                <w:szCs w:val="18"/>
              </w:rPr>
              <w:br/>
              <w:t xml:space="preserve">32.8 </w:t>
            </w:r>
            <w:r w:rsidRPr="009E7AB7">
              <w:rPr>
                <w:color w:val="000000" w:themeColor="text1"/>
                <w:sz w:val="18"/>
                <w:szCs w:val="18"/>
                <w:u w:val="single"/>
              </w:rPr>
              <w:t>+</w:t>
            </w:r>
            <w:r w:rsidRPr="009E7AB7">
              <w:rPr>
                <w:color w:val="000000" w:themeColor="text1"/>
                <w:sz w:val="18"/>
                <w:szCs w:val="18"/>
              </w:rPr>
              <w:t xml:space="preserve"> 6.4</w:t>
            </w:r>
          </w:p>
        </w:tc>
        <w:tc>
          <w:tcPr>
            <w:tcW w:w="850" w:type="dxa"/>
            <w:gridSpan w:val="2"/>
            <w:tcBorders>
              <w:left w:val="single" w:sz="4" w:space="0" w:color="000000"/>
              <w:right w:val="nil"/>
            </w:tcBorders>
          </w:tcPr>
          <w:p w14:paraId="32F86B1A" w14:textId="77777777" w:rsidR="00F84C2E" w:rsidRDefault="00F84C2E" w:rsidP="005B2789">
            <w:pPr>
              <w:jc w:val="center"/>
              <w:rPr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br/>
            </w:r>
            <w:r>
              <w:rPr>
                <w:color w:val="000000" w:themeColor="text1"/>
                <w:sz w:val="18"/>
                <w:szCs w:val="18"/>
              </w:rPr>
              <w:br/>
              <w:t>-</w:t>
            </w:r>
          </w:p>
        </w:tc>
      </w:tr>
      <w:tr w:rsidR="00F84C2E" w14:paraId="0A432762" w14:textId="77777777" w:rsidTr="005B2789">
        <w:trPr>
          <w:trHeight w:val="632"/>
        </w:trPr>
        <w:tc>
          <w:tcPr>
            <w:tcW w:w="4111" w:type="dxa"/>
            <w:tcBorders>
              <w:left w:val="single" w:sz="4" w:space="0" w:color="FFFFFF" w:themeColor="background1"/>
            </w:tcBorders>
            <w:shd w:val="clear" w:color="auto" w:fill="auto"/>
          </w:tcPr>
          <w:p w14:paraId="2ACF0802" w14:textId="77777777" w:rsidR="00F84C2E" w:rsidRPr="00494B97" w:rsidRDefault="00F84C2E" w:rsidP="005B2789">
            <w:pPr>
              <w:rPr>
                <w:b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W</w:t>
            </w:r>
            <w:r w:rsidRPr="009E7AB7">
              <w:rPr>
                <w:b/>
                <w:color w:val="000000" w:themeColor="text1"/>
                <w:sz w:val="18"/>
                <w:szCs w:val="18"/>
              </w:rPr>
              <w:t xml:space="preserve">aist circumference </w:t>
            </w:r>
            <w:r w:rsidRPr="00EB4662">
              <w:rPr>
                <w:b/>
                <w:sz w:val="18"/>
                <w:szCs w:val="18"/>
              </w:rPr>
              <w:t>n (%)</w:t>
            </w:r>
            <w:r w:rsidRPr="009E7AB7">
              <w:rPr>
                <w:b/>
                <w:color w:val="000000" w:themeColor="text1"/>
                <w:sz w:val="18"/>
                <w:szCs w:val="18"/>
              </w:rPr>
              <w:br/>
            </w:r>
            <w:r w:rsidRPr="009E7AB7">
              <w:rPr>
                <w:color w:val="000000" w:themeColor="text1"/>
                <w:sz w:val="18"/>
                <w:szCs w:val="18"/>
              </w:rPr>
              <w:t xml:space="preserve">              Meets rec</w:t>
            </w:r>
            <w:r>
              <w:rPr>
                <w:color w:val="000000" w:themeColor="text1"/>
                <w:sz w:val="18"/>
                <w:szCs w:val="18"/>
              </w:rPr>
              <w:t>ommendations</w:t>
            </w:r>
            <w:r w:rsidRPr="009E7AB7">
              <w:rPr>
                <w:color w:val="000000" w:themeColor="text1"/>
                <w:sz w:val="18"/>
                <w:szCs w:val="18"/>
              </w:rPr>
              <w:br/>
              <w:t xml:space="preserve">              Exceeds rec</w:t>
            </w:r>
            <w:r>
              <w:rPr>
                <w:color w:val="000000" w:themeColor="text1"/>
                <w:sz w:val="18"/>
                <w:szCs w:val="18"/>
              </w:rPr>
              <w:t>ommendations</w:t>
            </w:r>
          </w:p>
        </w:tc>
        <w:tc>
          <w:tcPr>
            <w:tcW w:w="1559" w:type="dxa"/>
            <w:tcBorders>
              <w:left w:val="single" w:sz="4" w:space="0" w:color="000000"/>
              <w:right w:val="nil"/>
            </w:tcBorders>
            <w:shd w:val="clear" w:color="auto" w:fill="auto"/>
          </w:tcPr>
          <w:p w14:paraId="6372F816" w14:textId="77777777" w:rsidR="00F84C2E" w:rsidRPr="009E7AB7" w:rsidRDefault="00F84C2E" w:rsidP="005B2789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9E7AB7">
              <w:rPr>
                <w:sz w:val="18"/>
                <w:szCs w:val="18"/>
              </w:rPr>
              <w:br/>
              <w:t>20 (9.9)</w:t>
            </w:r>
            <w:r w:rsidRPr="009E7AB7">
              <w:rPr>
                <w:sz w:val="18"/>
                <w:szCs w:val="18"/>
              </w:rPr>
              <w:br/>
              <w:t>183 (90.1)</w:t>
            </w:r>
          </w:p>
        </w:tc>
        <w:tc>
          <w:tcPr>
            <w:tcW w:w="1701" w:type="dxa"/>
            <w:tcBorders>
              <w:left w:val="single" w:sz="4" w:space="0" w:color="000000"/>
              <w:right w:val="nil"/>
            </w:tcBorders>
            <w:shd w:val="clear" w:color="auto" w:fill="auto"/>
          </w:tcPr>
          <w:p w14:paraId="4CA44925" w14:textId="77777777" w:rsidR="00F84C2E" w:rsidRPr="009E7AB7" w:rsidRDefault="00F84C2E" w:rsidP="005B2789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9E7AB7">
              <w:rPr>
                <w:sz w:val="18"/>
                <w:szCs w:val="18"/>
              </w:rPr>
              <w:br/>
              <w:t>-</w:t>
            </w:r>
            <w:r w:rsidRPr="009E7AB7">
              <w:rPr>
                <w:sz w:val="18"/>
                <w:szCs w:val="18"/>
              </w:rPr>
              <w:br/>
            </w:r>
          </w:p>
        </w:tc>
        <w:tc>
          <w:tcPr>
            <w:tcW w:w="1560" w:type="dxa"/>
            <w:tcBorders>
              <w:left w:val="single" w:sz="4" w:space="0" w:color="000000"/>
              <w:right w:val="nil"/>
            </w:tcBorders>
            <w:shd w:val="clear" w:color="auto" w:fill="auto"/>
          </w:tcPr>
          <w:p w14:paraId="5596F286" w14:textId="77777777" w:rsidR="00F84C2E" w:rsidRPr="009E7AB7" w:rsidRDefault="00F84C2E" w:rsidP="005B2789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9E7AB7">
              <w:rPr>
                <w:sz w:val="18"/>
                <w:szCs w:val="18"/>
              </w:rPr>
              <w:br/>
              <w:t>-</w:t>
            </w:r>
            <w:r w:rsidRPr="009E7AB7">
              <w:rPr>
                <w:sz w:val="18"/>
                <w:szCs w:val="18"/>
              </w:rPr>
              <w:br/>
            </w:r>
          </w:p>
        </w:tc>
        <w:tc>
          <w:tcPr>
            <w:tcW w:w="850" w:type="dxa"/>
            <w:gridSpan w:val="2"/>
            <w:tcBorders>
              <w:left w:val="single" w:sz="4" w:space="0" w:color="000000"/>
              <w:right w:val="nil"/>
            </w:tcBorders>
          </w:tcPr>
          <w:p w14:paraId="1AE2CF9B" w14:textId="77777777" w:rsidR="00F84C2E" w:rsidRDefault="00F84C2E" w:rsidP="005B2789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sz w:val="18"/>
                <w:szCs w:val="18"/>
              </w:rPr>
              <w:br/>
              <w:t>-</w:t>
            </w:r>
            <w:r>
              <w:rPr>
                <w:sz w:val="18"/>
                <w:szCs w:val="18"/>
              </w:rPr>
              <w:br/>
            </w:r>
          </w:p>
        </w:tc>
      </w:tr>
      <w:tr w:rsidR="00F84C2E" w14:paraId="3A939978" w14:textId="77777777" w:rsidTr="005B2789">
        <w:trPr>
          <w:trHeight w:val="816"/>
        </w:trPr>
        <w:tc>
          <w:tcPr>
            <w:tcW w:w="4111" w:type="dxa"/>
            <w:tcBorders>
              <w:left w:val="single" w:sz="4" w:space="0" w:color="FFFFFF" w:themeColor="background1"/>
            </w:tcBorders>
            <w:shd w:val="clear" w:color="auto" w:fill="auto"/>
          </w:tcPr>
          <w:p w14:paraId="4D4A854F" w14:textId="77777777" w:rsidR="00F84C2E" w:rsidRPr="009E7AB7" w:rsidRDefault="00F84C2E" w:rsidP="005B2789">
            <w:pPr>
              <w:rPr>
                <w:b/>
                <w:color w:val="000000" w:themeColor="text1"/>
                <w:sz w:val="18"/>
                <w:szCs w:val="18"/>
              </w:rPr>
            </w:pPr>
            <w:r w:rsidRPr="009E7AB7">
              <w:rPr>
                <w:b/>
                <w:color w:val="000000" w:themeColor="text1"/>
                <w:sz w:val="18"/>
                <w:szCs w:val="18"/>
              </w:rPr>
              <w:t xml:space="preserve">Mean </w:t>
            </w:r>
            <w:r>
              <w:rPr>
                <w:b/>
                <w:color w:val="000000" w:themeColor="text1"/>
                <w:sz w:val="18"/>
                <w:szCs w:val="18"/>
                <w:u w:val="single"/>
              </w:rPr>
              <w:t>+</w:t>
            </w:r>
            <w:r>
              <w:rPr>
                <w:b/>
                <w:color w:val="000000" w:themeColor="text1"/>
                <w:sz w:val="18"/>
                <w:szCs w:val="18"/>
              </w:rPr>
              <w:t xml:space="preserve"> SD waist circumference</w:t>
            </w:r>
            <w:r w:rsidRPr="009E7AB7">
              <w:rPr>
                <w:b/>
                <w:color w:val="000000" w:themeColor="text1"/>
                <w:sz w:val="18"/>
                <w:szCs w:val="18"/>
              </w:rPr>
              <w:t xml:space="preserve"> (</w:t>
            </w:r>
            <w:r>
              <w:rPr>
                <w:b/>
                <w:color w:val="000000" w:themeColor="text1"/>
                <w:sz w:val="18"/>
                <w:szCs w:val="18"/>
              </w:rPr>
              <w:t>cm</w:t>
            </w:r>
            <w:r w:rsidRPr="009E7AB7">
              <w:rPr>
                <w:b/>
                <w:color w:val="000000" w:themeColor="text1"/>
                <w:sz w:val="18"/>
                <w:szCs w:val="18"/>
              </w:rPr>
              <w:t>)</w:t>
            </w:r>
            <w:r w:rsidRPr="009E7AB7">
              <w:rPr>
                <w:color w:val="000000" w:themeColor="text1"/>
                <w:sz w:val="18"/>
                <w:szCs w:val="18"/>
              </w:rPr>
              <w:br/>
              <w:t xml:space="preserve">              Males </w:t>
            </w:r>
            <w:r w:rsidRPr="009E7AB7">
              <w:rPr>
                <w:color w:val="000000" w:themeColor="text1"/>
                <w:sz w:val="18"/>
                <w:szCs w:val="18"/>
              </w:rPr>
              <w:br/>
              <w:t xml:space="preserve">              Females </w:t>
            </w:r>
            <w:r w:rsidRPr="009E7AB7">
              <w:rPr>
                <w:color w:val="000000" w:themeColor="text1"/>
                <w:sz w:val="18"/>
                <w:szCs w:val="18"/>
              </w:rPr>
              <w:br/>
              <w:t xml:space="preserve">              Males and females </w:t>
            </w:r>
          </w:p>
        </w:tc>
        <w:tc>
          <w:tcPr>
            <w:tcW w:w="1559" w:type="dxa"/>
            <w:tcBorders>
              <w:left w:val="single" w:sz="4" w:space="0" w:color="000000"/>
              <w:right w:val="nil"/>
            </w:tcBorders>
            <w:shd w:val="clear" w:color="auto" w:fill="auto"/>
          </w:tcPr>
          <w:p w14:paraId="3EE91612" w14:textId="77777777" w:rsidR="00F84C2E" w:rsidRPr="009E7AB7" w:rsidRDefault="00F84C2E" w:rsidP="005B2789">
            <w:pPr>
              <w:jc w:val="center"/>
              <w:rPr>
                <w:sz w:val="18"/>
                <w:szCs w:val="18"/>
              </w:rPr>
            </w:pPr>
            <w:r w:rsidRPr="009E7AB7">
              <w:rPr>
                <w:sz w:val="18"/>
                <w:szCs w:val="18"/>
              </w:rPr>
              <w:br/>
              <w:t xml:space="preserve">98.8 </w:t>
            </w:r>
            <w:r w:rsidRPr="009E7AB7">
              <w:rPr>
                <w:sz w:val="18"/>
                <w:szCs w:val="18"/>
                <w:u w:val="single"/>
              </w:rPr>
              <w:t>+</w:t>
            </w:r>
            <w:r w:rsidRPr="009E7AB7">
              <w:rPr>
                <w:sz w:val="18"/>
                <w:szCs w:val="18"/>
              </w:rPr>
              <w:t xml:space="preserve"> 36.9</w:t>
            </w:r>
            <w:r w:rsidRPr="009E7AB7">
              <w:rPr>
                <w:sz w:val="18"/>
                <w:szCs w:val="18"/>
              </w:rPr>
              <w:br/>
              <w:t xml:space="preserve">97.9 </w:t>
            </w:r>
            <w:r w:rsidRPr="009E7AB7">
              <w:rPr>
                <w:sz w:val="18"/>
                <w:szCs w:val="18"/>
                <w:u w:val="single"/>
              </w:rPr>
              <w:t>+</w:t>
            </w:r>
            <w:r w:rsidRPr="009E7AB7">
              <w:rPr>
                <w:sz w:val="18"/>
                <w:szCs w:val="18"/>
              </w:rPr>
              <w:t xml:space="preserve"> 35.2</w:t>
            </w:r>
            <w:r w:rsidRPr="009E7AB7">
              <w:rPr>
                <w:sz w:val="18"/>
                <w:szCs w:val="18"/>
              </w:rPr>
              <w:br/>
              <w:t xml:space="preserve">98.4 </w:t>
            </w:r>
            <w:r w:rsidRPr="009E7AB7">
              <w:rPr>
                <w:sz w:val="18"/>
                <w:szCs w:val="18"/>
                <w:u w:val="single"/>
              </w:rPr>
              <w:t>+</w:t>
            </w:r>
            <w:r w:rsidRPr="009E7AB7">
              <w:rPr>
                <w:sz w:val="18"/>
                <w:szCs w:val="18"/>
              </w:rPr>
              <w:t xml:space="preserve"> 36.1</w:t>
            </w:r>
          </w:p>
        </w:tc>
        <w:tc>
          <w:tcPr>
            <w:tcW w:w="1701" w:type="dxa"/>
            <w:tcBorders>
              <w:left w:val="single" w:sz="4" w:space="0" w:color="000000"/>
              <w:right w:val="nil"/>
            </w:tcBorders>
            <w:shd w:val="clear" w:color="auto" w:fill="auto"/>
          </w:tcPr>
          <w:p w14:paraId="0F00795F" w14:textId="77777777" w:rsidR="00F84C2E" w:rsidRPr="009E7AB7" w:rsidRDefault="00F84C2E" w:rsidP="005B2789">
            <w:pPr>
              <w:jc w:val="center"/>
              <w:rPr>
                <w:sz w:val="18"/>
                <w:szCs w:val="18"/>
              </w:rPr>
            </w:pPr>
            <w:r w:rsidRPr="009E7AB7">
              <w:rPr>
                <w:sz w:val="18"/>
                <w:szCs w:val="18"/>
              </w:rPr>
              <w:br/>
            </w:r>
            <w:r w:rsidRPr="009E7AB7">
              <w:rPr>
                <w:sz w:val="18"/>
                <w:szCs w:val="18"/>
              </w:rPr>
              <w:br/>
              <w:t>-</w:t>
            </w:r>
          </w:p>
        </w:tc>
        <w:tc>
          <w:tcPr>
            <w:tcW w:w="1560" w:type="dxa"/>
            <w:tcBorders>
              <w:left w:val="single" w:sz="4" w:space="0" w:color="000000"/>
              <w:right w:val="nil"/>
            </w:tcBorders>
            <w:shd w:val="clear" w:color="auto" w:fill="auto"/>
          </w:tcPr>
          <w:p w14:paraId="203CFA45" w14:textId="77777777" w:rsidR="00F84C2E" w:rsidRPr="009E7AB7" w:rsidRDefault="00F84C2E" w:rsidP="005B2789">
            <w:pPr>
              <w:jc w:val="center"/>
              <w:rPr>
                <w:sz w:val="18"/>
                <w:szCs w:val="18"/>
              </w:rPr>
            </w:pPr>
            <w:r w:rsidRPr="009E7AB7">
              <w:rPr>
                <w:sz w:val="18"/>
                <w:szCs w:val="18"/>
              </w:rPr>
              <w:br/>
            </w:r>
            <w:r w:rsidRPr="009E7AB7">
              <w:rPr>
                <w:sz w:val="18"/>
                <w:szCs w:val="18"/>
              </w:rPr>
              <w:br/>
              <w:t>-</w:t>
            </w:r>
          </w:p>
        </w:tc>
        <w:tc>
          <w:tcPr>
            <w:tcW w:w="850" w:type="dxa"/>
            <w:gridSpan w:val="2"/>
            <w:tcBorders>
              <w:left w:val="single" w:sz="4" w:space="0" w:color="000000"/>
              <w:right w:val="nil"/>
            </w:tcBorders>
          </w:tcPr>
          <w:p w14:paraId="5E59EADA" w14:textId="77777777" w:rsidR="00F84C2E" w:rsidRDefault="00F84C2E" w:rsidP="005B27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br/>
              <w:t>-</w:t>
            </w:r>
          </w:p>
        </w:tc>
      </w:tr>
      <w:tr w:rsidR="00F84C2E" w14:paraId="4546333A" w14:textId="77777777" w:rsidTr="005B2789">
        <w:tc>
          <w:tcPr>
            <w:tcW w:w="4111" w:type="dxa"/>
            <w:tcBorders>
              <w:left w:val="single" w:sz="4" w:space="0" w:color="FFFFFF" w:themeColor="background1"/>
            </w:tcBorders>
            <w:shd w:val="clear" w:color="auto" w:fill="auto"/>
          </w:tcPr>
          <w:p w14:paraId="4B735620" w14:textId="77777777" w:rsidR="00F84C2E" w:rsidRPr="009E7AB7" w:rsidRDefault="00F84C2E" w:rsidP="005B2789">
            <w:pPr>
              <w:rPr>
                <w:b/>
                <w:color w:val="000000" w:themeColor="text1"/>
                <w:sz w:val="18"/>
                <w:szCs w:val="18"/>
              </w:rPr>
            </w:pPr>
            <w:r w:rsidRPr="009E7AB7">
              <w:rPr>
                <w:b/>
                <w:color w:val="000000" w:themeColor="text1"/>
                <w:sz w:val="18"/>
                <w:szCs w:val="18"/>
              </w:rPr>
              <w:t xml:space="preserve">Mean </w:t>
            </w:r>
            <w:r>
              <w:rPr>
                <w:b/>
                <w:color w:val="000000" w:themeColor="text1"/>
                <w:sz w:val="18"/>
                <w:szCs w:val="18"/>
                <w:u w:val="single"/>
              </w:rPr>
              <w:t>+</w:t>
            </w:r>
            <w:r>
              <w:rPr>
                <w:b/>
                <w:color w:val="000000" w:themeColor="text1"/>
                <w:sz w:val="18"/>
                <w:szCs w:val="18"/>
              </w:rPr>
              <w:t xml:space="preserve"> SD </w:t>
            </w:r>
            <w:r w:rsidRPr="009E7AB7">
              <w:rPr>
                <w:b/>
                <w:color w:val="000000" w:themeColor="text1"/>
                <w:sz w:val="18"/>
                <w:szCs w:val="18"/>
              </w:rPr>
              <w:t>weight (kg)</w:t>
            </w:r>
          </w:p>
          <w:p w14:paraId="22BBF90C" w14:textId="77777777" w:rsidR="00F84C2E" w:rsidRPr="009E7AB7" w:rsidRDefault="00F84C2E" w:rsidP="005B2789">
            <w:pPr>
              <w:rPr>
                <w:b/>
                <w:color w:val="000000" w:themeColor="text1"/>
                <w:sz w:val="18"/>
                <w:szCs w:val="18"/>
              </w:rPr>
            </w:pPr>
            <w:r w:rsidRPr="009E7AB7">
              <w:rPr>
                <w:color w:val="000000" w:themeColor="text1"/>
                <w:sz w:val="18"/>
                <w:szCs w:val="18"/>
              </w:rPr>
              <w:t xml:space="preserve">              Males</w:t>
            </w:r>
            <w:r w:rsidRPr="009E7AB7">
              <w:rPr>
                <w:color w:val="000000" w:themeColor="text1"/>
                <w:sz w:val="18"/>
                <w:szCs w:val="18"/>
              </w:rPr>
              <w:br/>
              <w:t xml:space="preserve">              Females </w:t>
            </w:r>
            <w:r w:rsidRPr="009E7AB7">
              <w:rPr>
                <w:color w:val="000000" w:themeColor="text1"/>
                <w:sz w:val="18"/>
                <w:szCs w:val="18"/>
              </w:rPr>
              <w:br/>
              <w:t xml:space="preserve">              Males and females</w:t>
            </w:r>
          </w:p>
        </w:tc>
        <w:tc>
          <w:tcPr>
            <w:tcW w:w="1559" w:type="dxa"/>
            <w:tcBorders>
              <w:left w:val="single" w:sz="4" w:space="0" w:color="000000"/>
              <w:right w:val="nil"/>
            </w:tcBorders>
            <w:shd w:val="clear" w:color="auto" w:fill="auto"/>
          </w:tcPr>
          <w:p w14:paraId="204DF8A9" w14:textId="77777777" w:rsidR="00F84C2E" w:rsidRPr="009E7AB7" w:rsidRDefault="00F84C2E" w:rsidP="005B2789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9E7AB7">
              <w:rPr>
                <w:color w:val="000000" w:themeColor="text1"/>
                <w:sz w:val="18"/>
                <w:szCs w:val="18"/>
              </w:rPr>
              <w:br/>
              <w:t xml:space="preserve">96.1 </w:t>
            </w:r>
            <w:r w:rsidRPr="009E7AB7">
              <w:rPr>
                <w:color w:val="000000" w:themeColor="text1"/>
                <w:sz w:val="18"/>
                <w:szCs w:val="18"/>
                <w:u w:val="single"/>
              </w:rPr>
              <w:t>+</w:t>
            </w:r>
            <w:r w:rsidRPr="009E7AB7">
              <w:rPr>
                <w:color w:val="000000" w:themeColor="text1"/>
                <w:sz w:val="18"/>
                <w:szCs w:val="18"/>
              </w:rPr>
              <w:t xml:space="preserve"> 19.2</w:t>
            </w:r>
            <w:r w:rsidRPr="009E7AB7">
              <w:rPr>
                <w:color w:val="000000" w:themeColor="text1"/>
                <w:sz w:val="18"/>
                <w:szCs w:val="18"/>
              </w:rPr>
              <w:br/>
              <w:t xml:space="preserve">87.0 </w:t>
            </w:r>
            <w:r w:rsidRPr="009E7AB7">
              <w:rPr>
                <w:color w:val="000000" w:themeColor="text1"/>
                <w:sz w:val="18"/>
                <w:szCs w:val="18"/>
                <w:u w:val="single"/>
              </w:rPr>
              <w:t>+</w:t>
            </w:r>
            <w:r w:rsidRPr="009E7AB7">
              <w:rPr>
                <w:color w:val="000000" w:themeColor="text1"/>
                <w:sz w:val="18"/>
                <w:szCs w:val="18"/>
              </w:rPr>
              <w:t xml:space="preserve"> 19.3</w:t>
            </w:r>
            <w:r w:rsidRPr="009E7AB7">
              <w:rPr>
                <w:color w:val="000000" w:themeColor="text1"/>
                <w:sz w:val="18"/>
                <w:szCs w:val="18"/>
              </w:rPr>
              <w:br/>
              <w:t xml:space="preserve">92.8 </w:t>
            </w:r>
            <w:r w:rsidRPr="009E7AB7">
              <w:rPr>
                <w:color w:val="000000" w:themeColor="text1"/>
                <w:sz w:val="18"/>
                <w:szCs w:val="18"/>
                <w:u w:val="single"/>
              </w:rPr>
              <w:t>+</w:t>
            </w:r>
            <w:r w:rsidRPr="009E7AB7">
              <w:rPr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9E7AB7">
              <w:rPr>
                <w:color w:val="000000" w:themeColor="text1"/>
                <w:sz w:val="18"/>
                <w:szCs w:val="18"/>
              </w:rPr>
              <w:t>19.8</w:t>
            </w:r>
          </w:p>
        </w:tc>
        <w:tc>
          <w:tcPr>
            <w:tcW w:w="1701" w:type="dxa"/>
            <w:tcBorders>
              <w:left w:val="single" w:sz="4" w:space="0" w:color="000000"/>
              <w:right w:val="nil"/>
            </w:tcBorders>
            <w:shd w:val="clear" w:color="auto" w:fill="auto"/>
          </w:tcPr>
          <w:p w14:paraId="6A4920D1" w14:textId="77777777" w:rsidR="00F84C2E" w:rsidRPr="009E7AB7" w:rsidRDefault="00F84C2E" w:rsidP="005B2789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9E7AB7">
              <w:rPr>
                <w:color w:val="000000" w:themeColor="text1"/>
                <w:sz w:val="18"/>
                <w:szCs w:val="18"/>
              </w:rPr>
              <w:br/>
              <w:t>-</w:t>
            </w:r>
          </w:p>
        </w:tc>
        <w:tc>
          <w:tcPr>
            <w:tcW w:w="1560" w:type="dxa"/>
            <w:tcBorders>
              <w:left w:val="single" w:sz="4" w:space="0" w:color="000000"/>
              <w:right w:val="nil"/>
            </w:tcBorders>
            <w:shd w:val="clear" w:color="auto" w:fill="auto"/>
          </w:tcPr>
          <w:p w14:paraId="127CDF53" w14:textId="77777777" w:rsidR="00F84C2E" w:rsidRPr="009E7AB7" w:rsidRDefault="00F84C2E" w:rsidP="005B2789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9E7AB7">
              <w:rPr>
                <w:color w:val="000000" w:themeColor="text1"/>
                <w:sz w:val="18"/>
                <w:szCs w:val="18"/>
              </w:rPr>
              <w:br/>
              <w:t>-</w:t>
            </w:r>
          </w:p>
        </w:tc>
        <w:tc>
          <w:tcPr>
            <w:tcW w:w="850" w:type="dxa"/>
            <w:gridSpan w:val="2"/>
            <w:tcBorders>
              <w:left w:val="single" w:sz="4" w:space="0" w:color="000000"/>
              <w:right w:val="nil"/>
            </w:tcBorders>
          </w:tcPr>
          <w:p w14:paraId="5B902E1F" w14:textId="77777777" w:rsidR="00F84C2E" w:rsidRDefault="00F84C2E" w:rsidP="005B2789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br/>
              <w:t>-</w:t>
            </w:r>
          </w:p>
        </w:tc>
      </w:tr>
      <w:tr w:rsidR="00F84C2E" w14:paraId="158DAB77" w14:textId="77777777" w:rsidTr="005B2789">
        <w:tc>
          <w:tcPr>
            <w:tcW w:w="4111" w:type="dxa"/>
            <w:tcBorders>
              <w:left w:val="single" w:sz="4" w:space="0" w:color="FFFFFF" w:themeColor="background1"/>
            </w:tcBorders>
            <w:shd w:val="clear" w:color="auto" w:fill="auto"/>
          </w:tcPr>
          <w:p w14:paraId="31281B5A" w14:textId="77777777" w:rsidR="00F84C2E" w:rsidRPr="009E7AB7" w:rsidRDefault="00F84C2E" w:rsidP="005B2789">
            <w:pPr>
              <w:rPr>
                <w:b/>
                <w:color w:val="000000" w:themeColor="text1"/>
                <w:sz w:val="18"/>
                <w:szCs w:val="18"/>
              </w:rPr>
            </w:pPr>
            <w:r w:rsidRPr="009E7AB7">
              <w:rPr>
                <w:b/>
                <w:color w:val="000000" w:themeColor="text1"/>
                <w:sz w:val="18"/>
                <w:szCs w:val="18"/>
              </w:rPr>
              <w:t xml:space="preserve">Mean </w:t>
            </w:r>
            <w:r>
              <w:rPr>
                <w:b/>
                <w:color w:val="000000" w:themeColor="text1"/>
                <w:sz w:val="18"/>
                <w:szCs w:val="18"/>
                <w:u w:val="single"/>
              </w:rPr>
              <w:t>+</w:t>
            </w:r>
            <w:r>
              <w:rPr>
                <w:b/>
                <w:color w:val="000000" w:themeColor="text1"/>
                <w:sz w:val="18"/>
                <w:szCs w:val="18"/>
              </w:rPr>
              <w:t xml:space="preserve"> SD height</w:t>
            </w:r>
            <w:r w:rsidRPr="009E7AB7">
              <w:rPr>
                <w:b/>
                <w:color w:val="000000" w:themeColor="text1"/>
                <w:sz w:val="18"/>
                <w:szCs w:val="18"/>
              </w:rPr>
              <w:t xml:space="preserve"> (</w:t>
            </w:r>
            <w:r>
              <w:rPr>
                <w:b/>
                <w:color w:val="000000" w:themeColor="text1"/>
                <w:sz w:val="18"/>
                <w:szCs w:val="18"/>
              </w:rPr>
              <w:t>m)</w:t>
            </w:r>
          </w:p>
          <w:p w14:paraId="6AAE1905" w14:textId="77777777" w:rsidR="00F84C2E" w:rsidRPr="009E7AB7" w:rsidRDefault="00F84C2E" w:rsidP="005B2789">
            <w:pPr>
              <w:rPr>
                <w:b/>
                <w:color w:val="000000" w:themeColor="text1"/>
                <w:sz w:val="18"/>
                <w:szCs w:val="18"/>
              </w:rPr>
            </w:pPr>
            <w:r w:rsidRPr="009E7AB7">
              <w:rPr>
                <w:color w:val="000000" w:themeColor="text1"/>
                <w:sz w:val="18"/>
                <w:szCs w:val="18"/>
              </w:rPr>
              <w:t xml:space="preserve">              Males</w:t>
            </w:r>
            <w:r w:rsidRPr="009E7AB7">
              <w:rPr>
                <w:color w:val="000000" w:themeColor="text1"/>
                <w:sz w:val="18"/>
                <w:szCs w:val="18"/>
              </w:rPr>
              <w:br/>
              <w:t xml:space="preserve">              Females </w:t>
            </w:r>
            <w:r w:rsidRPr="009E7AB7">
              <w:rPr>
                <w:color w:val="000000" w:themeColor="text1"/>
                <w:sz w:val="18"/>
                <w:szCs w:val="18"/>
              </w:rPr>
              <w:br/>
              <w:t xml:space="preserve">              Males and females</w:t>
            </w:r>
          </w:p>
        </w:tc>
        <w:tc>
          <w:tcPr>
            <w:tcW w:w="1559" w:type="dxa"/>
            <w:tcBorders>
              <w:left w:val="single" w:sz="4" w:space="0" w:color="000000"/>
              <w:right w:val="nil"/>
            </w:tcBorders>
            <w:shd w:val="clear" w:color="auto" w:fill="auto"/>
          </w:tcPr>
          <w:p w14:paraId="3402C00A" w14:textId="77777777" w:rsidR="00F84C2E" w:rsidRPr="00DC7A38" w:rsidRDefault="00F84C2E" w:rsidP="005B2789">
            <w:pPr>
              <w:jc w:val="center"/>
              <w:rPr>
                <w:i/>
                <w:iCs/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br/>
              <w:t xml:space="preserve">1.7 </w:t>
            </w:r>
            <w:r>
              <w:rPr>
                <w:color w:val="000000" w:themeColor="text1"/>
                <w:sz w:val="18"/>
                <w:szCs w:val="18"/>
                <w:u w:val="single"/>
              </w:rPr>
              <w:t>+</w:t>
            </w:r>
            <w:r>
              <w:rPr>
                <w:color w:val="000000" w:themeColor="text1"/>
                <w:sz w:val="18"/>
                <w:szCs w:val="18"/>
              </w:rPr>
              <w:t xml:space="preserve"> 0.1</w:t>
            </w:r>
            <w:r>
              <w:rPr>
                <w:color w:val="000000" w:themeColor="text1"/>
                <w:sz w:val="18"/>
                <w:szCs w:val="18"/>
              </w:rPr>
              <w:br/>
              <w:t xml:space="preserve">1.6 </w:t>
            </w:r>
            <w:r>
              <w:rPr>
                <w:color w:val="000000" w:themeColor="text1"/>
                <w:sz w:val="18"/>
                <w:szCs w:val="18"/>
                <w:u w:val="single"/>
              </w:rPr>
              <w:t>+</w:t>
            </w:r>
            <w:r>
              <w:rPr>
                <w:color w:val="000000" w:themeColor="text1"/>
                <w:sz w:val="18"/>
                <w:szCs w:val="18"/>
              </w:rPr>
              <w:t xml:space="preserve"> 0.1</w:t>
            </w:r>
            <w:r>
              <w:rPr>
                <w:color w:val="000000" w:themeColor="text1"/>
                <w:sz w:val="18"/>
                <w:szCs w:val="18"/>
              </w:rPr>
              <w:br/>
              <w:t xml:space="preserve">1.7 </w:t>
            </w:r>
            <w:r>
              <w:rPr>
                <w:color w:val="000000" w:themeColor="text1"/>
                <w:sz w:val="18"/>
                <w:szCs w:val="18"/>
                <w:u w:val="single"/>
              </w:rPr>
              <w:t>+</w:t>
            </w:r>
            <w:r>
              <w:rPr>
                <w:color w:val="000000" w:themeColor="text1"/>
                <w:sz w:val="18"/>
                <w:szCs w:val="18"/>
              </w:rPr>
              <w:t xml:space="preserve"> 0.1</w:t>
            </w:r>
          </w:p>
        </w:tc>
        <w:tc>
          <w:tcPr>
            <w:tcW w:w="1701" w:type="dxa"/>
            <w:tcBorders>
              <w:left w:val="single" w:sz="4" w:space="0" w:color="000000"/>
              <w:right w:val="nil"/>
            </w:tcBorders>
            <w:shd w:val="clear" w:color="auto" w:fill="auto"/>
          </w:tcPr>
          <w:p w14:paraId="688E16B3" w14:textId="77777777" w:rsidR="00F84C2E" w:rsidRPr="009E7AB7" w:rsidRDefault="00F84C2E" w:rsidP="005B2789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br/>
            </w:r>
            <w:r>
              <w:rPr>
                <w:color w:val="000000" w:themeColor="text1"/>
                <w:sz w:val="18"/>
                <w:szCs w:val="18"/>
              </w:rPr>
              <w:br/>
              <w:t>-</w:t>
            </w:r>
          </w:p>
        </w:tc>
        <w:tc>
          <w:tcPr>
            <w:tcW w:w="1560" w:type="dxa"/>
            <w:tcBorders>
              <w:left w:val="single" w:sz="4" w:space="0" w:color="000000"/>
              <w:right w:val="nil"/>
            </w:tcBorders>
            <w:shd w:val="clear" w:color="auto" w:fill="auto"/>
          </w:tcPr>
          <w:p w14:paraId="2E09AD6A" w14:textId="77777777" w:rsidR="00F84C2E" w:rsidRPr="009E7AB7" w:rsidRDefault="00F84C2E" w:rsidP="005B2789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br/>
            </w:r>
            <w:r>
              <w:rPr>
                <w:color w:val="000000" w:themeColor="text1"/>
                <w:sz w:val="18"/>
                <w:szCs w:val="18"/>
              </w:rPr>
              <w:br/>
              <w:t>-</w:t>
            </w:r>
          </w:p>
        </w:tc>
        <w:tc>
          <w:tcPr>
            <w:tcW w:w="850" w:type="dxa"/>
            <w:gridSpan w:val="2"/>
            <w:tcBorders>
              <w:left w:val="single" w:sz="4" w:space="0" w:color="000000"/>
              <w:right w:val="nil"/>
            </w:tcBorders>
          </w:tcPr>
          <w:p w14:paraId="444E93EC" w14:textId="77777777" w:rsidR="00F84C2E" w:rsidRDefault="00F84C2E" w:rsidP="005B2789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br/>
            </w:r>
            <w:r>
              <w:rPr>
                <w:color w:val="000000" w:themeColor="text1"/>
                <w:sz w:val="18"/>
                <w:szCs w:val="18"/>
              </w:rPr>
              <w:br/>
              <w:t>-</w:t>
            </w:r>
          </w:p>
        </w:tc>
      </w:tr>
      <w:tr w:rsidR="00F84C2E" w:rsidRPr="009E7AB7" w14:paraId="131B5F60" w14:textId="77777777" w:rsidTr="005B2789">
        <w:tc>
          <w:tcPr>
            <w:tcW w:w="4111" w:type="dxa"/>
            <w:tcBorders>
              <w:left w:val="single" w:sz="4" w:space="0" w:color="FFFFFF" w:themeColor="background1"/>
            </w:tcBorders>
            <w:shd w:val="clear" w:color="auto" w:fill="auto"/>
          </w:tcPr>
          <w:p w14:paraId="76F7A8D4" w14:textId="77777777" w:rsidR="00F84C2E" w:rsidRPr="00494B97" w:rsidRDefault="00F84C2E" w:rsidP="005B2789">
            <w:pPr>
              <w:rPr>
                <w:b/>
                <w:sz w:val="18"/>
                <w:szCs w:val="18"/>
              </w:rPr>
            </w:pPr>
            <w:r w:rsidRPr="009E7AB7">
              <w:rPr>
                <w:b/>
                <w:sz w:val="18"/>
                <w:szCs w:val="18"/>
              </w:rPr>
              <w:t xml:space="preserve">Smoking </w:t>
            </w:r>
            <w:r>
              <w:rPr>
                <w:b/>
                <w:color w:val="000000" w:themeColor="text1"/>
                <w:sz w:val="18"/>
                <w:szCs w:val="18"/>
              </w:rPr>
              <w:t xml:space="preserve">status </w:t>
            </w:r>
            <w:r w:rsidRPr="00EB4662">
              <w:rPr>
                <w:b/>
                <w:sz w:val="18"/>
                <w:szCs w:val="18"/>
              </w:rPr>
              <w:t>n (%)</w:t>
            </w:r>
            <w:r w:rsidRPr="009E7AB7">
              <w:rPr>
                <w:sz w:val="18"/>
                <w:szCs w:val="18"/>
              </w:rPr>
              <w:br/>
              <w:t xml:space="preserve">              Current smoker </w:t>
            </w:r>
            <w:r w:rsidRPr="009E7AB7">
              <w:rPr>
                <w:sz w:val="18"/>
                <w:szCs w:val="18"/>
              </w:rPr>
              <w:br/>
              <w:t xml:space="preserve">             </w:t>
            </w:r>
            <w:r>
              <w:rPr>
                <w:sz w:val="18"/>
                <w:szCs w:val="18"/>
              </w:rPr>
              <w:t xml:space="preserve"> </w:t>
            </w:r>
            <w:r w:rsidRPr="009E7AB7">
              <w:rPr>
                <w:sz w:val="18"/>
                <w:szCs w:val="18"/>
              </w:rPr>
              <w:t xml:space="preserve">Ex-smoker </w:t>
            </w:r>
            <w:r w:rsidRPr="009E7AB7">
              <w:rPr>
                <w:sz w:val="18"/>
                <w:szCs w:val="18"/>
              </w:rPr>
              <w:br/>
              <w:t xml:space="preserve">              Never smoked</w:t>
            </w:r>
          </w:p>
        </w:tc>
        <w:tc>
          <w:tcPr>
            <w:tcW w:w="1559" w:type="dxa"/>
            <w:tcBorders>
              <w:left w:val="single" w:sz="4" w:space="0" w:color="000000"/>
              <w:right w:val="nil"/>
            </w:tcBorders>
            <w:shd w:val="clear" w:color="auto" w:fill="auto"/>
          </w:tcPr>
          <w:p w14:paraId="1614BA7D" w14:textId="77777777" w:rsidR="00F84C2E" w:rsidRPr="009E7AB7" w:rsidRDefault="00F84C2E" w:rsidP="005B2789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9E7AB7">
              <w:rPr>
                <w:color w:val="000000" w:themeColor="text1"/>
                <w:sz w:val="18"/>
                <w:szCs w:val="18"/>
              </w:rPr>
              <w:br/>
            </w:r>
            <w:r>
              <w:rPr>
                <w:color w:val="000000" w:themeColor="text1"/>
                <w:sz w:val="18"/>
                <w:szCs w:val="18"/>
              </w:rPr>
              <w:t>22 (9.8)</w:t>
            </w:r>
            <w:r>
              <w:rPr>
                <w:color w:val="000000" w:themeColor="text1"/>
                <w:sz w:val="18"/>
                <w:szCs w:val="18"/>
              </w:rPr>
              <w:br/>
              <w:t xml:space="preserve">  65 (28.9)</w:t>
            </w:r>
            <w:r>
              <w:rPr>
                <w:color w:val="000000" w:themeColor="text1"/>
                <w:sz w:val="18"/>
                <w:szCs w:val="18"/>
              </w:rPr>
              <w:br/>
              <w:t>138 (61.3)</w:t>
            </w:r>
          </w:p>
        </w:tc>
        <w:tc>
          <w:tcPr>
            <w:tcW w:w="1701" w:type="dxa"/>
            <w:tcBorders>
              <w:left w:val="single" w:sz="4" w:space="0" w:color="000000"/>
              <w:right w:val="nil"/>
            </w:tcBorders>
            <w:shd w:val="clear" w:color="auto" w:fill="auto"/>
          </w:tcPr>
          <w:p w14:paraId="34430F6C" w14:textId="77777777" w:rsidR="00F84C2E" w:rsidRPr="009E7AB7" w:rsidRDefault="00F84C2E" w:rsidP="005B2789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9E7AB7">
              <w:rPr>
                <w:color w:val="000000" w:themeColor="text1"/>
                <w:sz w:val="18"/>
                <w:szCs w:val="18"/>
              </w:rPr>
              <w:br/>
            </w:r>
            <w:r>
              <w:rPr>
                <w:color w:val="000000" w:themeColor="text1"/>
                <w:sz w:val="18"/>
                <w:szCs w:val="18"/>
              </w:rPr>
              <w:br/>
              <w:t>-</w:t>
            </w:r>
          </w:p>
        </w:tc>
        <w:tc>
          <w:tcPr>
            <w:tcW w:w="1560" w:type="dxa"/>
            <w:tcBorders>
              <w:left w:val="single" w:sz="4" w:space="0" w:color="000000"/>
              <w:right w:val="nil"/>
            </w:tcBorders>
            <w:shd w:val="clear" w:color="auto" w:fill="auto"/>
          </w:tcPr>
          <w:p w14:paraId="0BB37D0D" w14:textId="77777777" w:rsidR="00F84C2E" w:rsidRPr="009E7AB7" w:rsidRDefault="00F84C2E" w:rsidP="005B2789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9E7AB7">
              <w:rPr>
                <w:color w:val="000000" w:themeColor="text1"/>
                <w:sz w:val="18"/>
                <w:szCs w:val="18"/>
              </w:rPr>
              <w:br/>
            </w:r>
            <w:r>
              <w:rPr>
                <w:color w:val="000000" w:themeColor="text1"/>
                <w:sz w:val="18"/>
                <w:szCs w:val="18"/>
              </w:rPr>
              <w:br/>
            </w:r>
            <w:r w:rsidRPr="009E7AB7">
              <w:rPr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850" w:type="dxa"/>
            <w:gridSpan w:val="2"/>
            <w:tcBorders>
              <w:left w:val="single" w:sz="4" w:space="0" w:color="000000"/>
              <w:right w:val="nil"/>
            </w:tcBorders>
          </w:tcPr>
          <w:p w14:paraId="7FD114E4" w14:textId="77777777" w:rsidR="00F84C2E" w:rsidRPr="009E7AB7" w:rsidRDefault="00F84C2E" w:rsidP="005B2789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br/>
            </w:r>
            <w:r>
              <w:rPr>
                <w:color w:val="000000" w:themeColor="text1"/>
                <w:sz w:val="18"/>
                <w:szCs w:val="18"/>
              </w:rPr>
              <w:br/>
              <w:t>-</w:t>
            </w:r>
          </w:p>
        </w:tc>
      </w:tr>
      <w:tr w:rsidR="00F84C2E" w:rsidRPr="009E7AB7" w14:paraId="77BB058E" w14:textId="77777777" w:rsidTr="005B2789">
        <w:tc>
          <w:tcPr>
            <w:tcW w:w="4111" w:type="dxa"/>
            <w:tcBorders>
              <w:left w:val="single" w:sz="4" w:space="0" w:color="FFFFFF" w:themeColor="background1"/>
            </w:tcBorders>
            <w:shd w:val="clear" w:color="auto" w:fill="auto"/>
          </w:tcPr>
          <w:p w14:paraId="1C2692C2" w14:textId="77777777" w:rsidR="00F84C2E" w:rsidRPr="00494B97" w:rsidRDefault="00F84C2E" w:rsidP="005B2789">
            <w:pPr>
              <w:rPr>
                <w:b/>
                <w:sz w:val="18"/>
                <w:szCs w:val="18"/>
              </w:rPr>
            </w:pPr>
            <w:r w:rsidRPr="009E7AB7">
              <w:rPr>
                <w:b/>
                <w:color w:val="000000" w:themeColor="text1"/>
                <w:sz w:val="18"/>
                <w:szCs w:val="18"/>
              </w:rPr>
              <w:t>Diagnosed with pre-diabetes</w:t>
            </w:r>
            <w:r w:rsidRPr="00EB4662">
              <w:rPr>
                <w:b/>
                <w:sz w:val="18"/>
                <w:szCs w:val="18"/>
              </w:rPr>
              <w:t xml:space="preserve"> n (%)</w:t>
            </w:r>
            <w:r w:rsidRPr="009E7AB7">
              <w:rPr>
                <w:color w:val="000000" w:themeColor="text1"/>
                <w:sz w:val="18"/>
                <w:szCs w:val="18"/>
              </w:rPr>
              <w:br/>
              <w:t xml:space="preserve">              Yes</w:t>
            </w:r>
            <w:r w:rsidRPr="009E7AB7">
              <w:rPr>
                <w:color w:val="000000" w:themeColor="text1"/>
                <w:sz w:val="18"/>
                <w:szCs w:val="18"/>
              </w:rPr>
              <w:br/>
              <w:t xml:space="preserve">              No </w:t>
            </w:r>
          </w:p>
        </w:tc>
        <w:tc>
          <w:tcPr>
            <w:tcW w:w="1559" w:type="dxa"/>
            <w:tcBorders>
              <w:left w:val="single" w:sz="4" w:space="0" w:color="000000"/>
              <w:right w:val="nil"/>
            </w:tcBorders>
            <w:shd w:val="clear" w:color="auto" w:fill="auto"/>
          </w:tcPr>
          <w:p w14:paraId="0ED8EEC0" w14:textId="77777777" w:rsidR="00F84C2E" w:rsidRPr="009E7AB7" w:rsidRDefault="00F84C2E" w:rsidP="005B2789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9E7AB7">
              <w:rPr>
                <w:color w:val="000000" w:themeColor="text1"/>
                <w:sz w:val="18"/>
                <w:szCs w:val="18"/>
              </w:rPr>
              <w:br/>
            </w:r>
            <w:r w:rsidRPr="009E7AB7">
              <w:rPr>
                <w:sz w:val="18"/>
                <w:szCs w:val="18"/>
              </w:rPr>
              <w:t>100 (45.5)</w:t>
            </w:r>
            <w:r w:rsidRPr="009E7AB7">
              <w:rPr>
                <w:sz w:val="18"/>
                <w:szCs w:val="18"/>
              </w:rPr>
              <w:br/>
              <w:t>120 (54.5)</w:t>
            </w:r>
          </w:p>
        </w:tc>
        <w:tc>
          <w:tcPr>
            <w:tcW w:w="1701" w:type="dxa"/>
            <w:tcBorders>
              <w:left w:val="single" w:sz="4" w:space="0" w:color="000000"/>
              <w:right w:val="nil"/>
            </w:tcBorders>
            <w:shd w:val="clear" w:color="auto" w:fill="auto"/>
          </w:tcPr>
          <w:p w14:paraId="334C0029" w14:textId="77777777" w:rsidR="00F84C2E" w:rsidRPr="009E7AB7" w:rsidRDefault="00F84C2E" w:rsidP="005B2789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9E7AB7">
              <w:rPr>
                <w:color w:val="000000" w:themeColor="text1"/>
                <w:sz w:val="18"/>
                <w:szCs w:val="18"/>
              </w:rPr>
              <w:br/>
              <w:t>-</w:t>
            </w:r>
          </w:p>
        </w:tc>
        <w:tc>
          <w:tcPr>
            <w:tcW w:w="1560" w:type="dxa"/>
            <w:tcBorders>
              <w:left w:val="single" w:sz="4" w:space="0" w:color="000000"/>
              <w:right w:val="nil"/>
            </w:tcBorders>
            <w:shd w:val="clear" w:color="auto" w:fill="auto"/>
          </w:tcPr>
          <w:p w14:paraId="05AEF885" w14:textId="77777777" w:rsidR="00F84C2E" w:rsidRPr="009E7AB7" w:rsidRDefault="00F84C2E" w:rsidP="005B2789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9E7AB7">
              <w:rPr>
                <w:color w:val="000000" w:themeColor="text1"/>
                <w:sz w:val="18"/>
                <w:szCs w:val="18"/>
              </w:rPr>
              <w:br/>
              <w:t>-</w:t>
            </w:r>
          </w:p>
        </w:tc>
        <w:tc>
          <w:tcPr>
            <w:tcW w:w="850" w:type="dxa"/>
            <w:gridSpan w:val="2"/>
            <w:tcBorders>
              <w:left w:val="single" w:sz="4" w:space="0" w:color="000000"/>
              <w:right w:val="nil"/>
            </w:tcBorders>
          </w:tcPr>
          <w:p w14:paraId="2480AEB4" w14:textId="77777777" w:rsidR="00F84C2E" w:rsidRPr="009E7AB7" w:rsidRDefault="00F84C2E" w:rsidP="005B2789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br/>
              <w:t>-</w:t>
            </w:r>
          </w:p>
        </w:tc>
      </w:tr>
      <w:tr w:rsidR="00F84C2E" w:rsidRPr="009E7AB7" w14:paraId="1BE5EECF" w14:textId="77777777" w:rsidTr="005B2789">
        <w:tc>
          <w:tcPr>
            <w:tcW w:w="4111" w:type="dxa"/>
            <w:tcBorders>
              <w:left w:val="single" w:sz="4" w:space="0" w:color="FFFFFF" w:themeColor="background1"/>
            </w:tcBorders>
            <w:shd w:val="clear" w:color="auto" w:fill="auto"/>
          </w:tcPr>
          <w:p w14:paraId="5CD11471" w14:textId="77777777" w:rsidR="00F84C2E" w:rsidRPr="00494B97" w:rsidRDefault="00F84C2E" w:rsidP="005B2789">
            <w:pPr>
              <w:rPr>
                <w:b/>
                <w:sz w:val="18"/>
                <w:szCs w:val="18"/>
              </w:rPr>
            </w:pPr>
            <w:r w:rsidRPr="009E7AB7">
              <w:rPr>
                <w:b/>
                <w:color w:val="000000" w:themeColor="text1"/>
                <w:sz w:val="18"/>
                <w:szCs w:val="18"/>
              </w:rPr>
              <w:t>IPAQ</w:t>
            </w:r>
            <w:r w:rsidRPr="00EB4662">
              <w:rPr>
                <w:b/>
                <w:sz w:val="18"/>
                <w:szCs w:val="18"/>
              </w:rPr>
              <w:t xml:space="preserve"> n (%)</w:t>
            </w:r>
            <w:r w:rsidRPr="009E7AB7">
              <w:rPr>
                <w:b/>
                <w:color w:val="000000" w:themeColor="text1"/>
                <w:sz w:val="18"/>
                <w:szCs w:val="18"/>
              </w:rPr>
              <w:br/>
              <w:t xml:space="preserve">              </w:t>
            </w:r>
            <w:r w:rsidRPr="009E7AB7">
              <w:rPr>
                <w:color w:val="000000" w:themeColor="text1"/>
                <w:sz w:val="18"/>
                <w:szCs w:val="18"/>
              </w:rPr>
              <w:t>Low</w:t>
            </w:r>
            <w:r w:rsidRPr="009E7AB7">
              <w:rPr>
                <w:color w:val="000000" w:themeColor="text1"/>
                <w:sz w:val="18"/>
                <w:szCs w:val="18"/>
              </w:rPr>
              <w:br/>
              <w:t xml:space="preserve">              Moderate</w:t>
            </w:r>
            <w:r w:rsidRPr="009E7AB7">
              <w:rPr>
                <w:color w:val="000000" w:themeColor="text1"/>
                <w:sz w:val="18"/>
                <w:szCs w:val="18"/>
              </w:rPr>
              <w:br/>
              <w:t xml:space="preserve">              High </w:t>
            </w:r>
          </w:p>
        </w:tc>
        <w:tc>
          <w:tcPr>
            <w:tcW w:w="1559" w:type="dxa"/>
            <w:tcBorders>
              <w:left w:val="single" w:sz="4" w:space="0" w:color="000000"/>
              <w:right w:val="nil"/>
            </w:tcBorders>
            <w:shd w:val="clear" w:color="auto" w:fill="auto"/>
          </w:tcPr>
          <w:p w14:paraId="5C0A16A1" w14:textId="77777777" w:rsidR="00F84C2E" w:rsidRPr="009E7AB7" w:rsidRDefault="00F84C2E" w:rsidP="005B2789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9E7AB7">
              <w:rPr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t xml:space="preserve">  </w:t>
            </w:r>
            <w:r w:rsidRPr="009E7AB7">
              <w:rPr>
                <w:sz w:val="18"/>
                <w:szCs w:val="18"/>
              </w:rPr>
              <w:t>78 (34.7)</w:t>
            </w:r>
            <w:r w:rsidRPr="009E7AB7">
              <w:rPr>
                <w:sz w:val="18"/>
                <w:szCs w:val="18"/>
              </w:rPr>
              <w:br/>
              <w:t>122 (54.2)</w:t>
            </w:r>
            <w:r w:rsidRPr="009E7AB7">
              <w:rPr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t xml:space="preserve">  </w:t>
            </w:r>
            <w:r w:rsidRPr="009E7AB7">
              <w:rPr>
                <w:sz w:val="18"/>
                <w:szCs w:val="18"/>
              </w:rPr>
              <w:t>25 (11.1)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A1307B1" w14:textId="77777777" w:rsidR="00F84C2E" w:rsidRPr="009E7AB7" w:rsidRDefault="00F84C2E" w:rsidP="005B2789">
            <w:pPr>
              <w:jc w:val="center"/>
              <w:rPr>
                <w:sz w:val="18"/>
                <w:szCs w:val="18"/>
              </w:rPr>
            </w:pPr>
            <w:r w:rsidRPr="009E7AB7">
              <w:rPr>
                <w:sz w:val="18"/>
                <w:szCs w:val="18"/>
              </w:rPr>
              <w:br/>
            </w:r>
            <w:r w:rsidRPr="009E7AB7">
              <w:rPr>
                <w:sz w:val="18"/>
                <w:szCs w:val="18"/>
              </w:rPr>
              <w:br/>
              <w:t>-</w:t>
            </w:r>
          </w:p>
        </w:tc>
        <w:tc>
          <w:tcPr>
            <w:tcW w:w="1560" w:type="dxa"/>
            <w:tcBorders>
              <w:left w:val="single" w:sz="4" w:space="0" w:color="000000"/>
              <w:right w:val="nil"/>
            </w:tcBorders>
            <w:shd w:val="clear" w:color="auto" w:fill="auto"/>
          </w:tcPr>
          <w:p w14:paraId="171AC5AE" w14:textId="77777777" w:rsidR="00F84C2E" w:rsidRPr="009E7AB7" w:rsidRDefault="00F84C2E" w:rsidP="005B2789">
            <w:pPr>
              <w:jc w:val="center"/>
              <w:rPr>
                <w:sz w:val="18"/>
                <w:szCs w:val="18"/>
              </w:rPr>
            </w:pPr>
            <w:r w:rsidRPr="009E7AB7">
              <w:rPr>
                <w:sz w:val="18"/>
                <w:szCs w:val="18"/>
              </w:rPr>
              <w:br/>
            </w:r>
            <w:r w:rsidRPr="009E7AB7">
              <w:rPr>
                <w:sz w:val="18"/>
                <w:szCs w:val="18"/>
              </w:rPr>
              <w:br/>
              <w:t>-</w:t>
            </w:r>
          </w:p>
        </w:tc>
        <w:tc>
          <w:tcPr>
            <w:tcW w:w="850" w:type="dxa"/>
            <w:gridSpan w:val="2"/>
            <w:tcBorders>
              <w:left w:val="single" w:sz="4" w:space="0" w:color="000000"/>
              <w:right w:val="nil"/>
            </w:tcBorders>
          </w:tcPr>
          <w:p w14:paraId="791E5669" w14:textId="77777777" w:rsidR="00F84C2E" w:rsidRPr="009E7AB7" w:rsidRDefault="00F84C2E" w:rsidP="005B27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br/>
              <w:t>-</w:t>
            </w:r>
          </w:p>
        </w:tc>
      </w:tr>
      <w:tr w:rsidR="00F84C2E" w:rsidRPr="009E7AB7" w14:paraId="60A86000" w14:textId="77777777" w:rsidTr="005B2789">
        <w:tc>
          <w:tcPr>
            <w:tcW w:w="4111" w:type="dxa"/>
            <w:tcBorders>
              <w:left w:val="single" w:sz="4" w:space="0" w:color="FFFFFF" w:themeColor="background1"/>
            </w:tcBorders>
            <w:shd w:val="clear" w:color="auto" w:fill="auto"/>
          </w:tcPr>
          <w:p w14:paraId="5F074DFE" w14:textId="77777777" w:rsidR="00F84C2E" w:rsidRPr="00494B97" w:rsidRDefault="00F84C2E" w:rsidP="005B2789">
            <w:pPr>
              <w:rPr>
                <w:b/>
                <w:sz w:val="18"/>
                <w:szCs w:val="18"/>
              </w:rPr>
            </w:pPr>
            <w:r w:rsidRPr="009E7AB7">
              <w:rPr>
                <w:b/>
                <w:color w:val="000000" w:themeColor="text1"/>
                <w:sz w:val="18"/>
                <w:szCs w:val="18"/>
              </w:rPr>
              <w:t>K10 score</w:t>
            </w:r>
            <w:r w:rsidRPr="00EB4662">
              <w:rPr>
                <w:b/>
                <w:sz w:val="18"/>
                <w:szCs w:val="18"/>
              </w:rPr>
              <w:t xml:space="preserve"> n (%)</w:t>
            </w:r>
          </w:p>
          <w:p w14:paraId="3647FE76" w14:textId="77777777" w:rsidR="00F84C2E" w:rsidRPr="009E7AB7" w:rsidRDefault="00F84C2E" w:rsidP="005B2789">
            <w:pPr>
              <w:rPr>
                <w:color w:val="000000" w:themeColor="text1"/>
                <w:sz w:val="18"/>
                <w:szCs w:val="18"/>
              </w:rPr>
            </w:pPr>
            <w:r w:rsidRPr="009E7AB7">
              <w:rPr>
                <w:color w:val="000000" w:themeColor="text1"/>
                <w:sz w:val="18"/>
                <w:szCs w:val="18"/>
              </w:rPr>
              <w:t xml:space="preserve">              Low</w:t>
            </w:r>
            <w:r w:rsidRPr="009E7AB7">
              <w:rPr>
                <w:color w:val="000000" w:themeColor="text1"/>
                <w:sz w:val="18"/>
                <w:szCs w:val="18"/>
              </w:rPr>
              <w:br/>
              <w:t xml:space="preserve">              Moderate</w:t>
            </w:r>
            <w:r w:rsidRPr="009E7AB7">
              <w:rPr>
                <w:color w:val="000000" w:themeColor="text1"/>
                <w:sz w:val="18"/>
                <w:szCs w:val="18"/>
              </w:rPr>
              <w:br/>
              <w:t xml:space="preserve">              High</w:t>
            </w:r>
            <w:r w:rsidRPr="009E7AB7">
              <w:rPr>
                <w:color w:val="000000" w:themeColor="text1"/>
                <w:sz w:val="18"/>
                <w:szCs w:val="18"/>
              </w:rPr>
              <w:br/>
              <w:t xml:space="preserve">              Very high </w:t>
            </w:r>
          </w:p>
        </w:tc>
        <w:tc>
          <w:tcPr>
            <w:tcW w:w="1559" w:type="dxa"/>
            <w:tcBorders>
              <w:left w:val="single" w:sz="4" w:space="0" w:color="000000"/>
              <w:right w:val="nil"/>
            </w:tcBorders>
            <w:shd w:val="clear" w:color="auto" w:fill="auto"/>
          </w:tcPr>
          <w:p w14:paraId="02F9D202" w14:textId="77777777" w:rsidR="00F84C2E" w:rsidRPr="009E7AB7" w:rsidRDefault="00F84C2E" w:rsidP="005B2789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9E7AB7">
              <w:rPr>
                <w:sz w:val="18"/>
                <w:szCs w:val="18"/>
              </w:rPr>
              <w:br/>
              <w:t>115 (51.6)</w:t>
            </w:r>
            <w:r w:rsidRPr="009E7AB7">
              <w:rPr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t xml:space="preserve"> </w:t>
            </w:r>
            <w:r w:rsidRPr="009E7AB7">
              <w:rPr>
                <w:sz w:val="18"/>
                <w:szCs w:val="18"/>
              </w:rPr>
              <w:t>55 (24.7)</w:t>
            </w:r>
            <w:r w:rsidRPr="009E7AB7">
              <w:rPr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t xml:space="preserve"> </w:t>
            </w:r>
            <w:r w:rsidRPr="009E7AB7">
              <w:rPr>
                <w:sz w:val="18"/>
                <w:szCs w:val="18"/>
              </w:rPr>
              <w:t>30 (13.4)</w:t>
            </w:r>
            <w:r w:rsidRPr="009E7AB7">
              <w:rPr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t xml:space="preserve"> </w:t>
            </w:r>
            <w:r w:rsidRPr="009E7AB7">
              <w:rPr>
                <w:sz w:val="18"/>
                <w:szCs w:val="18"/>
              </w:rPr>
              <w:t>23 (10.3)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4FA41BC" w14:textId="77777777" w:rsidR="00F84C2E" w:rsidRPr="009E7AB7" w:rsidRDefault="00F84C2E" w:rsidP="005B2789">
            <w:pPr>
              <w:jc w:val="center"/>
              <w:rPr>
                <w:sz w:val="18"/>
                <w:szCs w:val="18"/>
              </w:rPr>
            </w:pPr>
            <w:r w:rsidRPr="009E7AB7">
              <w:rPr>
                <w:sz w:val="18"/>
                <w:szCs w:val="18"/>
              </w:rPr>
              <w:br/>
            </w:r>
            <w:r w:rsidRPr="009E7AB7">
              <w:rPr>
                <w:sz w:val="18"/>
                <w:szCs w:val="18"/>
              </w:rPr>
              <w:br/>
              <w:t>-</w:t>
            </w:r>
          </w:p>
        </w:tc>
        <w:tc>
          <w:tcPr>
            <w:tcW w:w="1560" w:type="dxa"/>
            <w:tcBorders>
              <w:left w:val="single" w:sz="4" w:space="0" w:color="000000"/>
              <w:right w:val="nil"/>
            </w:tcBorders>
            <w:shd w:val="clear" w:color="auto" w:fill="auto"/>
          </w:tcPr>
          <w:p w14:paraId="4FB8AD2E" w14:textId="77777777" w:rsidR="00F84C2E" w:rsidRPr="009E7AB7" w:rsidRDefault="00F84C2E" w:rsidP="005B2789">
            <w:pPr>
              <w:jc w:val="center"/>
              <w:rPr>
                <w:sz w:val="18"/>
                <w:szCs w:val="18"/>
              </w:rPr>
            </w:pPr>
            <w:r w:rsidRPr="009E7AB7">
              <w:rPr>
                <w:sz w:val="18"/>
                <w:szCs w:val="18"/>
              </w:rPr>
              <w:br/>
            </w:r>
            <w:r w:rsidRPr="009E7AB7">
              <w:rPr>
                <w:sz w:val="18"/>
                <w:szCs w:val="18"/>
              </w:rPr>
              <w:br/>
              <w:t>-</w:t>
            </w:r>
          </w:p>
        </w:tc>
        <w:tc>
          <w:tcPr>
            <w:tcW w:w="850" w:type="dxa"/>
            <w:gridSpan w:val="2"/>
            <w:tcBorders>
              <w:left w:val="single" w:sz="4" w:space="0" w:color="000000"/>
              <w:right w:val="nil"/>
            </w:tcBorders>
          </w:tcPr>
          <w:p w14:paraId="7AD88D0F" w14:textId="77777777" w:rsidR="00F84C2E" w:rsidRPr="009E7AB7" w:rsidRDefault="00F84C2E" w:rsidP="005B278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br/>
              <w:t>-</w:t>
            </w:r>
          </w:p>
        </w:tc>
      </w:tr>
      <w:tr w:rsidR="00F84C2E" w14:paraId="3CD8CFEF" w14:textId="77777777" w:rsidTr="005B2789">
        <w:trPr>
          <w:trHeight w:val="869"/>
        </w:trPr>
        <w:tc>
          <w:tcPr>
            <w:tcW w:w="9781" w:type="dxa"/>
            <w:gridSpan w:val="6"/>
            <w:tcBorders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</w:tcPr>
          <w:p w14:paraId="3677BB0A" w14:textId="77777777" w:rsidR="00F84C2E" w:rsidRPr="00293E8A" w:rsidRDefault="00F84C2E" w:rsidP="005B2789">
            <w:pPr>
              <w:pStyle w:val="NormalWeb"/>
              <w:suppressLineNumbers/>
              <w:spacing w:before="0" w:beforeAutospacing="0" w:after="240" w:afterAutospacing="0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0B517D">
              <w:rPr>
                <w:color w:val="000000" w:themeColor="text1"/>
                <w:sz w:val="16"/>
                <w:szCs w:val="16"/>
              </w:rPr>
              <w:t xml:space="preserve">LWD = Living with Diabetes; MILES-2 = </w:t>
            </w:r>
            <w:r w:rsidRPr="000B517D">
              <w:rPr>
                <w:color w:val="000000" w:themeColor="text1"/>
                <w:sz w:val="16"/>
                <w:szCs w:val="16"/>
                <w:shd w:val="clear" w:color="auto" w:fill="FFFFFF"/>
              </w:rPr>
              <w:t xml:space="preserve"> Management and Impact for Long-term Empowerment and Success; IPAQ = International Physical Activity Questionnaire; cm = centimeters; kg = kilograms; BMI = Body Mass Index;</w:t>
            </w:r>
            <w:r>
              <w:rPr>
                <w:color w:val="000000" w:themeColor="text1"/>
                <w:sz w:val="16"/>
                <w:szCs w:val="16"/>
                <w:shd w:val="clear" w:color="auto" w:fill="FFFFFF"/>
              </w:rPr>
              <w:t xml:space="preserve"> m = meters; K10 = Kessler psychological distress scale;</w:t>
            </w:r>
            <w:r w:rsidRPr="000B517D">
              <w:rPr>
                <w:color w:val="000000" w:themeColor="text1"/>
                <w:sz w:val="16"/>
                <w:szCs w:val="16"/>
                <w:shd w:val="clear" w:color="auto" w:fill="FFFFFF"/>
              </w:rPr>
              <w:t xml:space="preserve"> </w:t>
            </w:r>
            <w:r w:rsidRPr="000B517D">
              <w:rPr>
                <w:color w:val="000000" w:themeColor="text1"/>
                <w:sz w:val="16"/>
                <w:szCs w:val="16"/>
              </w:rPr>
              <w:t xml:space="preserve">- = data not available; </w:t>
            </w:r>
            <w:r w:rsidRPr="000B517D">
              <w:rPr>
                <w:color w:val="000000" w:themeColor="text1"/>
                <w:sz w:val="16"/>
                <w:szCs w:val="16"/>
                <w:vertAlign w:val="superscript"/>
              </w:rPr>
              <w:t xml:space="preserve">1 </w:t>
            </w:r>
            <w:r w:rsidRPr="000B517D">
              <w:rPr>
                <w:color w:val="000000" w:themeColor="text1"/>
                <w:sz w:val="16"/>
                <w:szCs w:val="16"/>
              </w:rPr>
              <w:t xml:space="preserve">= data includes all Australians, both with and without </w:t>
            </w:r>
            <w:r w:rsidRPr="00E02C90">
              <w:rPr>
                <w:color w:val="000000" w:themeColor="text1"/>
                <w:sz w:val="16"/>
                <w:szCs w:val="16"/>
              </w:rPr>
              <w:t xml:space="preserve">diabetes; </w:t>
            </w:r>
            <w:r w:rsidRPr="00E02C90">
              <w:rPr>
                <w:color w:val="000000" w:themeColor="text1"/>
                <w:sz w:val="16"/>
                <w:szCs w:val="16"/>
                <w:vertAlign w:val="superscript"/>
              </w:rPr>
              <w:t>2</w:t>
            </w:r>
            <w:r w:rsidRPr="00E02C90">
              <w:rPr>
                <w:color w:val="000000" w:themeColor="text1"/>
                <w:sz w:val="16"/>
                <w:szCs w:val="16"/>
              </w:rPr>
              <w:t xml:space="preserve"> = data includes Australian adults aged 18 years and over that had both type 1 (4.8%) and type 2 diabetes (95.2%); </w:t>
            </w:r>
            <w:r>
              <w:rPr>
                <w:color w:val="000000" w:themeColor="text1"/>
                <w:sz w:val="16"/>
                <w:szCs w:val="16"/>
                <w:vertAlign w:val="superscript"/>
              </w:rPr>
              <w:t>3</w:t>
            </w:r>
            <w:r w:rsidRPr="00E02C90">
              <w:rPr>
                <w:color w:val="000000" w:themeColor="text1"/>
                <w:sz w:val="16"/>
                <w:szCs w:val="16"/>
              </w:rPr>
              <w:t xml:space="preserve"> = Diabetic medication use not representative with MILES-2 cohort; </w:t>
            </w:r>
            <w:r>
              <w:rPr>
                <w:color w:val="000000" w:themeColor="text1"/>
                <w:sz w:val="16"/>
                <w:szCs w:val="16"/>
                <w:vertAlign w:val="superscript"/>
              </w:rPr>
              <w:t>4</w:t>
            </w:r>
            <w:r w:rsidRPr="00E02C90">
              <w:rPr>
                <w:color w:val="000000" w:themeColor="text1"/>
                <w:sz w:val="16"/>
                <w:szCs w:val="16"/>
              </w:rPr>
              <w:t xml:space="preserve"> =  BMI class not representative with LWD cohort; </w:t>
            </w:r>
            <w:r>
              <w:rPr>
                <w:color w:val="000000" w:themeColor="text1"/>
                <w:sz w:val="16"/>
                <w:szCs w:val="16"/>
                <w:vertAlign w:val="superscript"/>
              </w:rPr>
              <w:t>5</w:t>
            </w:r>
            <w:r w:rsidRPr="00E02C90">
              <w:rPr>
                <w:color w:val="000000" w:themeColor="text1"/>
                <w:sz w:val="16"/>
                <w:szCs w:val="16"/>
                <w:vertAlign w:val="superscript"/>
              </w:rPr>
              <w:t xml:space="preserve"> </w:t>
            </w:r>
            <w:r w:rsidRPr="00E02C90">
              <w:rPr>
                <w:color w:val="000000" w:themeColor="text1"/>
                <w:sz w:val="16"/>
                <w:szCs w:val="16"/>
              </w:rPr>
              <w:t xml:space="preserve">= BMI class representative with MILES-2 cohort. </w:t>
            </w:r>
            <w:r w:rsidRPr="00E02C90">
              <w:rPr>
                <w:color w:val="000000" w:themeColor="text1"/>
                <w:sz w:val="16"/>
                <w:szCs w:val="16"/>
              </w:rPr>
              <w:br/>
              <w:t>Statistics: Chi-squared test for categorical variables.</w:t>
            </w:r>
          </w:p>
          <w:p w14:paraId="2A4F3CB6" w14:textId="77777777" w:rsidR="00F84C2E" w:rsidRDefault="00F84C2E" w:rsidP="005B2789">
            <w:pPr>
              <w:suppressLineNumbers/>
              <w:tabs>
                <w:tab w:val="left" w:pos="195"/>
              </w:tabs>
              <w:rPr>
                <w:sz w:val="18"/>
                <w:szCs w:val="18"/>
              </w:rPr>
            </w:pPr>
          </w:p>
        </w:tc>
      </w:tr>
    </w:tbl>
    <w:p w14:paraId="404A47B2" w14:textId="77777777" w:rsidR="00EC79CF" w:rsidRDefault="00F84C2E">
      <w:bookmarkStart w:id="0" w:name="_GoBack"/>
      <w:bookmarkEnd w:id="0"/>
    </w:p>
    <w:sectPr w:rsidR="00EC79CF" w:rsidSect="00035254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C2E"/>
    <w:rsid w:val="00035254"/>
    <w:rsid w:val="0003779D"/>
    <w:rsid w:val="00045ACF"/>
    <w:rsid w:val="0005447B"/>
    <w:rsid w:val="000A2E18"/>
    <w:rsid w:val="000A6E61"/>
    <w:rsid w:val="000B103F"/>
    <w:rsid w:val="000E3ED7"/>
    <w:rsid w:val="001063F9"/>
    <w:rsid w:val="00136729"/>
    <w:rsid w:val="001B6C7F"/>
    <w:rsid w:val="001C06C3"/>
    <w:rsid w:val="001D0F99"/>
    <w:rsid w:val="0021382F"/>
    <w:rsid w:val="002169C4"/>
    <w:rsid w:val="00251A69"/>
    <w:rsid w:val="00273177"/>
    <w:rsid w:val="0028069F"/>
    <w:rsid w:val="00280FE2"/>
    <w:rsid w:val="002B55FF"/>
    <w:rsid w:val="002D587B"/>
    <w:rsid w:val="002E68D0"/>
    <w:rsid w:val="002F69FC"/>
    <w:rsid w:val="0030096C"/>
    <w:rsid w:val="00305BC3"/>
    <w:rsid w:val="00316E49"/>
    <w:rsid w:val="00325453"/>
    <w:rsid w:val="00331AED"/>
    <w:rsid w:val="0033630D"/>
    <w:rsid w:val="003427CC"/>
    <w:rsid w:val="00350F66"/>
    <w:rsid w:val="003574E6"/>
    <w:rsid w:val="0036181B"/>
    <w:rsid w:val="00395ECD"/>
    <w:rsid w:val="003C3453"/>
    <w:rsid w:val="00406F42"/>
    <w:rsid w:val="00445EAA"/>
    <w:rsid w:val="0046023B"/>
    <w:rsid w:val="004A030C"/>
    <w:rsid w:val="005075E3"/>
    <w:rsid w:val="00522108"/>
    <w:rsid w:val="0053689E"/>
    <w:rsid w:val="00567E88"/>
    <w:rsid w:val="005705A6"/>
    <w:rsid w:val="00572E9B"/>
    <w:rsid w:val="00583229"/>
    <w:rsid w:val="00592E5F"/>
    <w:rsid w:val="00594A39"/>
    <w:rsid w:val="005A703D"/>
    <w:rsid w:val="005B0A9B"/>
    <w:rsid w:val="005B1E45"/>
    <w:rsid w:val="00616D22"/>
    <w:rsid w:val="00625E6D"/>
    <w:rsid w:val="00642FAC"/>
    <w:rsid w:val="00654EB1"/>
    <w:rsid w:val="0067033E"/>
    <w:rsid w:val="006B7B4B"/>
    <w:rsid w:val="006C01BC"/>
    <w:rsid w:val="007046FC"/>
    <w:rsid w:val="007264C6"/>
    <w:rsid w:val="007327CD"/>
    <w:rsid w:val="0074443D"/>
    <w:rsid w:val="00761F9D"/>
    <w:rsid w:val="00771104"/>
    <w:rsid w:val="00790F2B"/>
    <w:rsid w:val="007A72D0"/>
    <w:rsid w:val="007B4781"/>
    <w:rsid w:val="007E254B"/>
    <w:rsid w:val="007E688B"/>
    <w:rsid w:val="007F34DC"/>
    <w:rsid w:val="00805EE4"/>
    <w:rsid w:val="008469AD"/>
    <w:rsid w:val="008655C7"/>
    <w:rsid w:val="008830B8"/>
    <w:rsid w:val="008867A6"/>
    <w:rsid w:val="008A04EC"/>
    <w:rsid w:val="008C646B"/>
    <w:rsid w:val="008D3E9E"/>
    <w:rsid w:val="008D791F"/>
    <w:rsid w:val="008F5B09"/>
    <w:rsid w:val="009000F9"/>
    <w:rsid w:val="009039F4"/>
    <w:rsid w:val="0090575A"/>
    <w:rsid w:val="0096607F"/>
    <w:rsid w:val="00984D8C"/>
    <w:rsid w:val="00985B39"/>
    <w:rsid w:val="009E67C1"/>
    <w:rsid w:val="009F0552"/>
    <w:rsid w:val="00A27A22"/>
    <w:rsid w:val="00A52AF3"/>
    <w:rsid w:val="00A7178F"/>
    <w:rsid w:val="00A919A3"/>
    <w:rsid w:val="00AB0CAA"/>
    <w:rsid w:val="00AF320A"/>
    <w:rsid w:val="00B0187B"/>
    <w:rsid w:val="00B22B03"/>
    <w:rsid w:val="00B92B16"/>
    <w:rsid w:val="00B93001"/>
    <w:rsid w:val="00B9402B"/>
    <w:rsid w:val="00BA37A6"/>
    <w:rsid w:val="00BD607B"/>
    <w:rsid w:val="00BF47C9"/>
    <w:rsid w:val="00C0522F"/>
    <w:rsid w:val="00C20EA8"/>
    <w:rsid w:val="00C224D9"/>
    <w:rsid w:val="00C350AF"/>
    <w:rsid w:val="00C564CC"/>
    <w:rsid w:val="00C80309"/>
    <w:rsid w:val="00C862B8"/>
    <w:rsid w:val="00C97837"/>
    <w:rsid w:val="00CB568E"/>
    <w:rsid w:val="00CE434B"/>
    <w:rsid w:val="00CF5507"/>
    <w:rsid w:val="00D02B6F"/>
    <w:rsid w:val="00D13C7D"/>
    <w:rsid w:val="00D45EBD"/>
    <w:rsid w:val="00D81A70"/>
    <w:rsid w:val="00D85AE1"/>
    <w:rsid w:val="00DB62AC"/>
    <w:rsid w:val="00DC4032"/>
    <w:rsid w:val="00DC4F6C"/>
    <w:rsid w:val="00DC4FAF"/>
    <w:rsid w:val="00DD0D92"/>
    <w:rsid w:val="00DD5095"/>
    <w:rsid w:val="00DE5184"/>
    <w:rsid w:val="00DF0F88"/>
    <w:rsid w:val="00DF116E"/>
    <w:rsid w:val="00E10D21"/>
    <w:rsid w:val="00E12CBA"/>
    <w:rsid w:val="00E17D86"/>
    <w:rsid w:val="00E31C52"/>
    <w:rsid w:val="00E321D5"/>
    <w:rsid w:val="00E34E15"/>
    <w:rsid w:val="00E62B84"/>
    <w:rsid w:val="00E81B47"/>
    <w:rsid w:val="00EB70DE"/>
    <w:rsid w:val="00F0585A"/>
    <w:rsid w:val="00F33E70"/>
    <w:rsid w:val="00F743D3"/>
    <w:rsid w:val="00F758EC"/>
    <w:rsid w:val="00F84C2E"/>
    <w:rsid w:val="00FC35F8"/>
    <w:rsid w:val="00FC7B21"/>
    <w:rsid w:val="00FD4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3926BC"/>
  <w14:defaultImageDpi w14:val="32767"/>
  <w15:chartTrackingRefBased/>
  <w15:docId w15:val="{03E0CD07-C7E7-7D42-8340-0F16F980C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F84C2E"/>
    <w:rPr>
      <w:rFonts w:ascii="Times New Roman" w:eastAsia="Times New Roman" w:hAnsi="Times New Roman" w:cs="Times New Roman"/>
      <w:lang w:val="en-US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0575A"/>
    <w:rPr>
      <w:rFonts w:eastAsiaTheme="minorHAnsi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575A"/>
    <w:rPr>
      <w:rFonts w:ascii="Times New Roman" w:hAnsi="Times New Roman" w:cs="Times New Roman"/>
      <w:sz w:val="18"/>
      <w:szCs w:val="18"/>
      <w:lang w:val="en-AU"/>
    </w:rPr>
  </w:style>
  <w:style w:type="paragraph" w:styleId="NormalWeb">
    <w:name w:val="Normal (Web)"/>
    <w:basedOn w:val="Normal"/>
    <w:uiPriority w:val="99"/>
    <w:unhideWhenUsed/>
    <w:rsid w:val="00F84C2E"/>
    <w:pPr>
      <w:spacing w:before="100" w:beforeAutospacing="1" w:after="100" w:afterAutospacing="1"/>
    </w:pPr>
    <w:rPr>
      <w:rFonts w:eastAsiaTheme="minorHAnsi"/>
      <w:lang w:eastAsia="en-US"/>
    </w:rPr>
  </w:style>
  <w:style w:type="table" w:styleId="TableGrid">
    <w:name w:val="Table Grid"/>
    <w:basedOn w:val="TableNormal"/>
    <w:uiPriority w:val="39"/>
    <w:rsid w:val="00F84C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394</Words>
  <Characters>2248</Characters>
  <Application>Microsoft Office Word</Application>
  <DocSecurity>0</DocSecurity>
  <Lines>18</Lines>
  <Paragraphs>5</Paragraphs>
  <ScaleCrop>false</ScaleCrop>
  <Company/>
  <LinksUpToDate>false</LinksUpToDate>
  <CharactersWithSpaces>2637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Burch</dc:creator>
  <cp:keywords/>
  <dc:description/>
  <cp:lastModifiedBy>Emily Burch</cp:lastModifiedBy>
  <cp:revision>1</cp:revision>
  <dcterms:created xsi:type="dcterms:W3CDTF">2020-06-09T22:42:00Z</dcterms:created>
  <dcterms:modified xsi:type="dcterms:W3CDTF">2020-06-09T22:43:00Z</dcterms:modified>
</cp:coreProperties>
</file>