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30D6C" w14:textId="77777777" w:rsidR="00F228D6" w:rsidRDefault="000E02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Supplemental Material</w:t>
      </w:r>
    </w:p>
    <w:p w14:paraId="4F36B58F" w14:textId="77777777" w:rsidR="00F228D6" w:rsidRDefault="000E0211">
      <w:pPr>
        <w:jc w:val="center"/>
        <w:rPr>
          <w:b/>
        </w:rPr>
      </w:pPr>
      <w:r>
        <w:rPr>
          <w:b/>
        </w:rPr>
        <w:t>For</w:t>
      </w:r>
    </w:p>
    <w:p w14:paraId="00FAF6CB" w14:textId="291ADF05" w:rsidR="00B81DA8" w:rsidRDefault="00B81DA8" w:rsidP="009469DB">
      <w:pPr>
        <w:rPr>
          <w:b/>
          <w:color w:val="000000"/>
          <w:kern w:val="2"/>
          <w:lang w:eastAsia="zh-CN" w:bidi="ar"/>
        </w:rPr>
      </w:pPr>
      <w:r w:rsidRPr="00B81DA8">
        <w:rPr>
          <w:b/>
          <w:color w:val="000000"/>
          <w:kern w:val="2"/>
          <w:lang w:eastAsia="zh-CN" w:bidi="ar"/>
        </w:rPr>
        <w:t xml:space="preserve">Novel First-trimester Serum Biomarkers for Early Prediction of Gestational Diabetes Mellitus </w:t>
      </w:r>
    </w:p>
    <w:p w14:paraId="6BA8EC97" w14:textId="7802AFAE" w:rsidR="00226D7F" w:rsidRPr="00C90FA5" w:rsidRDefault="00226D7F" w:rsidP="00226D7F">
      <w:pPr>
        <w:rPr>
          <w:vertAlign w:val="superscript"/>
          <w:lang w:eastAsia="zh-CN"/>
        </w:rPr>
      </w:pPr>
      <w:r w:rsidRPr="000E1E6F">
        <w:t xml:space="preserve">Siqi </w:t>
      </w:r>
      <w:proofErr w:type="spellStart"/>
      <w:r w:rsidRPr="000E1E6F">
        <w:t>Tian</w:t>
      </w:r>
      <w:r w:rsidRPr="000E1E6F">
        <w:rPr>
          <w:vertAlign w:val="superscript"/>
        </w:rPr>
        <w:t>1,2</w:t>
      </w:r>
      <w:proofErr w:type="spellEnd"/>
      <w:r w:rsidRPr="000E1E6F">
        <w:t>,</w:t>
      </w:r>
      <w:r w:rsidRPr="000E1E6F">
        <w:rPr>
          <w:rFonts w:hint="eastAsia"/>
        </w:rPr>
        <w:t xml:space="preserve"> </w:t>
      </w:r>
      <w:r w:rsidRPr="000E1E6F">
        <w:t xml:space="preserve">Mingxi </w:t>
      </w:r>
      <w:proofErr w:type="spellStart"/>
      <w:r w:rsidRPr="000E1E6F">
        <w:t>Liu</w:t>
      </w:r>
      <w:r w:rsidRPr="000E1E6F">
        <w:rPr>
          <w:vertAlign w:val="superscript"/>
        </w:rPr>
        <w:t>1,2</w:t>
      </w:r>
      <w:proofErr w:type="spellEnd"/>
      <w:r w:rsidRPr="000E1E6F">
        <w:t>,</w:t>
      </w:r>
      <w:r w:rsidRPr="000E1E6F">
        <w:rPr>
          <w:rFonts w:hint="eastAsia"/>
        </w:rPr>
        <w:t xml:space="preserve"> </w:t>
      </w:r>
      <w:proofErr w:type="spellStart"/>
      <w:r w:rsidRPr="000E1E6F">
        <w:rPr>
          <w:rFonts w:hint="eastAsia"/>
        </w:rPr>
        <w:t>Shuwen</w:t>
      </w:r>
      <w:proofErr w:type="spellEnd"/>
      <w:r w:rsidRPr="000E1E6F">
        <w:rPr>
          <w:rFonts w:hint="eastAsia"/>
        </w:rPr>
        <w:t xml:space="preserve"> </w:t>
      </w:r>
      <w:proofErr w:type="spellStart"/>
      <w:r w:rsidRPr="000E1E6F">
        <w:rPr>
          <w:rFonts w:hint="eastAsia"/>
        </w:rPr>
        <w:t>Han</w:t>
      </w:r>
      <w:r w:rsidRPr="000E1E6F">
        <w:rPr>
          <w:vertAlign w:val="superscript"/>
        </w:rPr>
        <w:t>3</w:t>
      </w:r>
      <w:proofErr w:type="spellEnd"/>
      <w:r w:rsidRPr="000E1E6F">
        <w:t>,</w:t>
      </w:r>
      <w:r w:rsidRPr="000E1E6F">
        <w:rPr>
          <w:rFonts w:hint="eastAsia"/>
        </w:rPr>
        <w:t xml:space="preserve"> </w:t>
      </w:r>
      <w:r w:rsidRPr="000E1E6F">
        <w:t xml:space="preserve">Haiqi </w:t>
      </w:r>
      <w:proofErr w:type="spellStart"/>
      <w:r w:rsidRPr="000E1E6F">
        <w:t>Wu</w:t>
      </w:r>
      <w:r w:rsidRPr="000E1E6F">
        <w:rPr>
          <w:vertAlign w:val="superscript"/>
        </w:rPr>
        <w:t>4</w:t>
      </w:r>
      <w:proofErr w:type="spellEnd"/>
      <w:r w:rsidRPr="000E1E6F">
        <w:t xml:space="preserve">, </w:t>
      </w:r>
      <w:proofErr w:type="spellStart"/>
      <w:r w:rsidRPr="000E1E6F">
        <w:t>Rencai</w:t>
      </w:r>
      <w:proofErr w:type="spellEnd"/>
      <w:r w:rsidRPr="000E1E6F">
        <w:t xml:space="preserve"> </w:t>
      </w:r>
      <w:proofErr w:type="spellStart"/>
      <w:r w:rsidRPr="000E1E6F">
        <w:t>Qin</w:t>
      </w:r>
      <w:r w:rsidRPr="000E1E6F">
        <w:rPr>
          <w:vertAlign w:val="superscript"/>
        </w:rPr>
        <w:t>4</w:t>
      </w:r>
      <w:proofErr w:type="spellEnd"/>
      <w:r w:rsidRPr="000E1E6F">
        <w:t xml:space="preserve">, </w:t>
      </w:r>
      <w:proofErr w:type="spellStart"/>
      <w:r w:rsidR="00567230">
        <w:rPr>
          <w:rFonts w:hint="eastAsia"/>
          <w:lang w:eastAsia="zh-CN"/>
        </w:rPr>
        <w:t>Kongyang</w:t>
      </w:r>
      <w:proofErr w:type="spellEnd"/>
      <w:r w:rsidR="00567230">
        <w:rPr>
          <w:rFonts w:hint="eastAsia"/>
          <w:lang w:eastAsia="zh-CN"/>
        </w:rPr>
        <w:t xml:space="preserve"> </w:t>
      </w:r>
      <w:proofErr w:type="spellStart"/>
      <w:r w:rsidR="00567230">
        <w:rPr>
          <w:rFonts w:hint="eastAsia"/>
          <w:lang w:eastAsia="zh-CN"/>
        </w:rPr>
        <w:t>Ma</w:t>
      </w:r>
      <w:r w:rsidR="00567230" w:rsidRPr="000E1E6F">
        <w:rPr>
          <w:vertAlign w:val="superscript"/>
        </w:rPr>
        <w:t>4</w:t>
      </w:r>
      <w:proofErr w:type="spellEnd"/>
      <w:r w:rsidR="00567230">
        <w:rPr>
          <w:rFonts w:hint="eastAsia"/>
          <w:lang w:eastAsia="zh-CN"/>
        </w:rPr>
        <w:t xml:space="preserve">, </w:t>
      </w:r>
      <w:proofErr w:type="spellStart"/>
      <w:r>
        <w:rPr>
          <w:rFonts w:hint="eastAsia"/>
        </w:rPr>
        <w:t>Lianlian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Liu</w:t>
      </w:r>
      <w:r w:rsidRPr="00732A14">
        <w:rPr>
          <w:rFonts w:hint="eastAsia"/>
          <w:vertAlign w:val="superscript"/>
        </w:rPr>
        <w:t>5</w:t>
      </w:r>
      <w:proofErr w:type="spellEnd"/>
      <w:r>
        <w:rPr>
          <w:rFonts w:hint="eastAsia"/>
        </w:rPr>
        <w:t>,</w:t>
      </w:r>
      <w:r w:rsidRPr="000E1E6F">
        <w:t xml:space="preserve"> </w:t>
      </w:r>
      <w:proofErr w:type="spellStart"/>
      <w:r w:rsidRPr="00260790">
        <w:rPr>
          <w:rFonts w:hint="eastAsia"/>
        </w:rPr>
        <w:t>Hongjin</w:t>
      </w:r>
      <w:proofErr w:type="spellEnd"/>
      <w:r w:rsidRPr="00260790">
        <w:rPr>
          <w:rFonts w:hint="eastAsia"/>
        </w:rPr>
        <w:t xml:space="preserve"> </w:t>
      </w:r>
      <w:proofErr w:type="spellStart"/>
      <w:r w:rsidRPr="00260790">
        <w:rPr>
          <w:rFonts w:hint="eastAsia"/>
        </w:rPr>
        <w:t>Zhao</w:t>
      </w:r>
      <w:r w:rsidRPr="00260790">
        <w:rPr>
          <w:rFonts w:hint="eastAsia"/>
          <w:vertAlign w:val="superscript"/>
        </w:rPr>
        <w:t>6</w:t>
      </w:r>
      <w:proofErr w:type="spellEnd"/>
      <w:r w:rsidR="00567230">
        <w:rPr>
          <w:rFonts w:hint="eastAsia"/>
          <w:vertAlign w:val="superscript"/>
          <w:lang w:eastAsia="zh-CN"/>
        </w:rPr>
        <w:t>*</w:t>
      </w:r>
      <w:r>
        <w:rPr>
          <w:rFonts w:hint="eastAsia"/>
        </w:rPr>
        <w:t xml:space="preserve">, </w:t>
      </w:r>
      <w:r w:rsidRPr="000E1E6F">
        <w:t xml:space="preserve">Yan </w:t>
      </w:r>
      <w:proofErr w:type="spellStart"/>
      <w:r w:rsidRPr="000E1E6F">
        <w:t>Li</w:t>
      </w:r>
      <w:r w:rsidRPr="000E1E6F">
        <w:rPr>
          <w:vertAlign w:val="superscript"/>
        </w:rPr>
        <w:t>1,2</w:t>
      </w:r>
      <w:proofErr w:type="spellEnd"/>
      <w:r w:rsidR="00567230">
        <w:rPr>
          <w:rFonts w:hint="eastAsia"/>
          <w:vertAlign w:val="superscript"/>
          <w:lang w:eastAsia="zh-CN"/>
        </w:rPr>
        <w:t>*</w:t>
      </w:r>
    </w:p>
    <w:p w14:paraId="5CBE8C1C" w14:textId="77777777" w:rsidR="00F228D6" w:rsidRDefault="00F228D6"/>
    <w:p w14:paraId="1511F217" w14:textId="77777777" w:rsidR="00F228D6" w:rsidRDefault="000E0211">
      <w:pPr>
        <w:pStyle w:val="1"/>
        <w:numPr>
          <w:ilvl w:val="0"/>
          <w:numId w:val="0"/>
        </w:numPr>
      </w:pPr>
      <w:bookmarkStart w:id="0" w:name="_Toc157169036"/>
      <w:bookmarkStart w:id="1" w:name="_Toc153357228"/>
      <w:bookmarkStart w:id="2" w:name="_Toc1537326032"/>
      <w:r>
        <w:lastRenderedPageBreak/>
        <w:t>Table of Contents</w:t>
      </w:r>
      <w:bookmarkEnd w:id="0"/>
      <w:bookmarkEnd w:id="1"/>
      <w:bookmarkEnd w:id="2"/>
    </w:p>
    <w:p w14:paraId="6C812B54" w14:textId="77777777" w:rsidR="00F228D6" w:rsidRDefault="00F228D6"/>
    <w:p w14:paraId="32682097" w14:textId="77777777" w:rsidR="00F228D6" w:rsidRDefault="000E0211">
      <w:pPr>
        <w:pStyle w:val="TOC1"/>
        <w:rPr>
          <w:noProof/>
        </w:rPr>
      </w:pPr>
      <w:r>
        <w:fldChar w:fldCharType="begin"/>
      </w:r>
      <w:r>
        <w:instrText xml:space="preserve"> TOC \o "1-1" \t "Heading 2,1,Heading 3,2,Heading 4,3,Heading 5,4,Heading 6,5,Heading 7,2,Heading 8,3" </w:instrText>
      </w:r>
      <w:r>
        <w:fldChar w:fldCharType="separate"/>
      </w:r>
      <w:r>
        <w:rPr>
          <w:noProof/>
        </w:rPr>
        <w:t>Detailed Methods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_Toc1537326032 \h </w:instrText>
      </w:r>
      <w:r>
        <w:rPr>
          <w:noProof/>
        </w:rPr>
      </w:r>
      <w:r>
        <w:rPr>
          <w:noProof/>
        </w:rPr>
        <w:fldChar w:fldCharType="separate"/>
      </w:r>
      <w:r w:rsidR="00094910">
        <w:rPr>
          <w:noProof/>
        </w:rPr>
        <w:t>2</w:t>
      </w:r>
      <w:r>
        <w:rPr>
          <w:noProof/>
        </w:rPr>
        <w:fldChar w:fldCharType="end"/>
      </w:r>
    </w:p>
    <w:p w14:paraId="5FB70A0F" w14:textId="77777777" w:rsidR="00F228D6" w:rsidRDefault="000E0211">
      <w:pPr>
        <w:pStyle w:val="TOC1"/>
        <w:rPr>
          <w:noProof/>
        </w:rPr>
      </w:pPr>
      <w:r>
        <w:rPr>
          <w:noProof/>
        </w:rPr>
        <w:t>S</w:t>
      </w:r>
      <w:r>
        <w:rPr>
          <w:rFonts w:hint="eastAsia"/>
          <w:noProof/>
          <w:lang w:eastAsia="zh-Hans"/>
        </w:rPr>
        <w:t>upplemental</w:t>
      </w:r>
      <w:r>
        <w:rPr>
          <w:noProof/>
          <w:lang w:eastAsia="zh-Hans"/>
        </w:rPr>
        <w:t xml:space="preserve"> T</w:t>
      </w:r>
      <w:r>
        <w:rPr>
          <w:rFonts w:hint="eastAsia"/>
          <w:noProof/>
          <w:lang w:eastAsia="zh-Hans"/>
        </w:rPr>
        <w:t>ables</w:t>
      </w:r>
      <w:r>
        <w:rPr>
          <w:noProof/>
        </w:rPr>
        <w:tab/>
        <w:t>6</w:t>
      </w:r>
    </w:p>
    <w:p w14:paraId="0C09CD0D" w14:textId="77777777" w:rsidR="00F228D6" w:rsidRDefault="000E0211">
      <w:r>
        <w:fldChar w:fldCharType="end"/>
      </w:r>
    </w:p>
    <w:p w14:paraId="6F0C18E7" w14:textId="77777777" w:rsidR="00F228D6" w:rsidRDefault="00F228D6">
      <w:pPr>
        <w:contextualSpacing/>
        <w:jc w:val="both"/>
        <w:rPr>
          <w:sz w:val="22"/>
          <w:szCs w:val="22"/>
        </w:rPr>
      </w:pPr>
    </w:p>
    <w:p w14:paraId="3E244410" w14:textId="77777777" w:rsidR="00F228D6" w:rsidRDefault="00F228D6">
      <w:pPr>
        <w:rPr>
          <w:b/>
          <w:lang w:eastAsia="zh-CN" w:bidi="ar"/>
        </w:rPr>
        <w:sectPr w:rsidR="00F228D6" w:rsidSect="00A82068">
          <w:footerReference w:type="default" r:id="rId9"/>
          <w:pgSz w:w="12240" w:h="15840"/>
          <w:pgMar w:top="1440" w:right="1440" w:bottom="1440" w:left="1440" w:header="706" w:footer="706" w:gutter="0"/>
          <w:pgNumType w:start="1"/>
          <w:cols w:space="708"/>
        </w:sectPr>
      </w:pPr>
    </w:p>
    <w:p w14:paraId="1053F441" w14:textId="77777777" w:rsidR="00F228D6" w:rsidRDefault="000E0211">
      <w:pPr>
        <w:rPr>
          <w:b/>
        </w:rPr>
      </w:pPr>
      <w:r>
        <w:rPr>
          <w:b/>
          <w:lang w:eastAsia="zh-CN" w:bidi="ar"/>
        </w:rPr>
        <w:lastRenderedPageBreak/>
        <w:t>Detailed Methods</w:t>
      </w:r>
    </w:p>
    <w:p w14:paraId="7FCE1E4D" w14:textId="44F9FDF8" w:rsidR="00F228D6" w:rsidRDefault="000E0211">
      <w:pPr>
        <w:pStyle w:val="a8"/>
        <w:widowControl w:val="0"/>
        <w:jc w:val="both"/>
        <w:rPr>
          <w:b/>
          <w:bCs/>
          <w:color w:val="000000"/>
        </w:rPr>
      </w:pPr>
      <w:r>
        <w:rPr>
          <w:rFonts w:eastAsia="等线"/>
          <w:b/>
          <w:bCs/>
          <w:color w:val="000000"/>
          <w:kern w:val="2"/>
          <w:lang w:eastAsia="zh-CN" w:bidi="ar"/>
        </w:rPr>
        <w:t>Sample collection</w:t>
      </w:r>
    </w:p>
    <w:p w14:paraId="216D751F" w14:textId="6199B89E" w:rsidR="00490F7E" w:rsidRPr="00490F7E" w:rsidRDefault="000E0211" w:rsidP="00490F7E">
      <w:pPr>
        <w:pStyle w:val="a8"/>
        <w:widowControl w:val="0"/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>
        <w:rPr>
          <w:rFonts w:eastAsia="等线" w:hint="eastAsia"/>
          <w:color w:val="000000"/>
          <w:kern w:val="2"/>
          <w:lang w:eastAsia="zh-CN" w:bidi="ar"/>
        </w:rPr>
        <w:t>B</w:t>
      </w:r>
      <w:r w:rsidRPr="00490F7E">
        <w:rPr>
          <w:rFonts w:eastAsia="等线"/>
          <w:color w:val="000000"/>
          <w:kern w:val="2"/>
          <w:lang w:eastAsia="zh-CN" w:bidi="ar"/>
        </w:rPr>
        <w:t xml:space="preserve">lood samples were </w:t>
      </w:r>
      <w:r w:rsidR="00294645">
        <w:rPr>
          <w:rFonts w:eastAsia="等线" w:hint="eastAsia"/>
          <w:color w:val="000000"/>
          <w:kern w:val="2"/>
          <w:lang w:eastAsia="zh-CN" w:bidi="ar"/>
        </w:rPr>
        <w:t>collect</w:t>
      </w:r>
      <w:r w:rsidRPr="00490F7E">
        <w:rPr>
          <w:rFonts w:eastAsia="等线"/>
          <w:color w:val="000000"/>
          <w:kern w:val="2"/>
          <w:lang w:eastAsia="zh-CN" w:bidi="ar"/>
        </w:rPr>
        <w:t>ed from each participant at 11</w:t>
      </w:r>
      <w:r>
        <w:rPr>
          <w:rFonts w:eastAsia="等线" w:hint="eastAsia"/>
          <w:color w:val="000000"/>
          <w:kern w:val="2"/>
          <w:lang w:eastAsia="zh-CN" w:bidi="ar"/>
        </w:rPr>
        <w:t>-13</w:t>
      </w:r>
      <w:r w:rsidRPr="00490F7E">
        <w:rPr>
          <w:rFonts w:eastAsia="等线"/>
          <w:color w:val="000000"/>
          <w:kern w:val="2"/>
          <w:lang w:eastAsia="zh-CN" w:bidi="ar"/>
        </w:rPr>
        <w:t xml:space="preserve"> gestational weeks</w:t>
      </w:r>
      <w:r>
        <w:rPr>
          <w:rFonts w:eastAsia="等线" w:hint="eastAsia"/>
          <w:color w:val="000000"/>
          <w:kern w:val="2"/>
          <w:lang w:eastAsia="zh-CN" w:bidi="ar"/>
        </w:rPr>
        <w:t xml:space="preserve"> a</w:t>
      </w:r>
      <w:r w:rsidRPr="00490F7E">
        <w:rPr>
          <w:rFonts w:eastAsia="等线"/>
          <w:color w:val="000000"/>
          <w:kern w:val="2"/>
          <w:lang w:eastAsia="zh-CN" w:bidi="ar"/>
        </w:rPr>
        <w:t>fter IVF treatment. Approximately 6</w:t>
      </w:r>
      <w:r>
        <w:rPr>
          <w:rFonts w:eastAsia="等线" w:hint="eastAsia"/>
          <w:color w:val="000000"/>
          <w:kern w:val="2"/>
          <w:lang w:eastAsia="zh-CN" w:bidi="ar"/>
        </w:rPr>
        <w:t xml:space="preserve"> ml</w:t>
      </w:r>
      <w:r w:rsidRPr="00490F7E">
        <w:rPr>
          <w:rFonts w:eastAsia="等线"/>
          <w:color w:val="000000"/>
          <w:kern w:val="2"/>
          <w:lang w:eastAsia="zh-CN" w:bidi="ar"/>
        </w:rPr>
        <w:t xml:space="preserve"> of blood </w:t>
      </w:r>
      <w:r>
        <w:rPr>
          <w:rFonts w:eastAsia="等线" w:hint="eastAsia"/>
          <w:color w:val="000000"/>
          <w:kern w:val="2"/>
          <w:lang w:eastAsia="zh-CN" w:bidi="ar"/>
        </w:rPr>
        <w:t>was obtained</w:t>
      </w:r>
      <w:r w:rsidRPr="00490F7E">
        <w:rPr>
          <w:rFonts w:eastAsia="等线"/>
          <w:color w:val="000000"/>
          <w:kern w:val="2"/>
          <w:lang w:eastAsia="zh-CN" w:bidi="ar"/>
        </w:rPr>
        <w:t xml:space="preserve"> through venipuncture into </w:t>
      </w:r>
      <w:r w:rsidR="000C4A0D">
        <w:rPr>
          <w:rFonts w:eastAsia="等线" w:hint="eastAsia"/>
          <w:color w:val="000000"/>
          <w:kern w:val="2"/>
          <w:lang w:eastAsia="zh-CN" w:bidi="ar"/>
        </w:rPr>
        <w:t xml:space="preserve">the </w:t>
      </w:r>
      <w:r w:rsidRPr="00490F7E">
        <w:rPr>
          <w:rFonts w:eastAsia="等线"/>
          <w:color w:val="000000"/>
          <w:kern w:val="2"/>
          <w:lang w:eastAsia="zh-CN" w:bidi="ar"/>
        </w:rPr>
        <w:t>evacuated tube. Subsequently, serum was extracted from whole blood following coagulation and centrifugation. These serum samples were stored at -80 °C for future analysis.</w:t>
      </w:r>
    </w:p>
    <w:p w14:paraId="7F32F78E" w14:textId="737E8CD5" w:rsidR="00490F7E" w:rsidRPr="00490F7E" w:rsidRDefault="000E0211" w:rsidP="009651AB">
      <w:pPr>
        <w:pStyle w:val="a8"/>
        <w:widowControl w:val="0"/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 w:rsidRPr="00490F7E">
        <w:rPr>
          <w:rFonts w:eastAsia="等线"/>
          <w:color w:val="000000"/>
          <w:kern w:val="2"/>
          <w:lang w:eastAsia="zh-CN" w:bidi="ar"/>
        </w:rPr>
        <w:t xml:space="preserve">Information regarding baseline characteristics and the IVF cycle was retrieved from clinical records pertaining to IVF. Timely telephone follow-up </w:t>
      </w:r>
      <w:r w:rsidR="000C4A0D">
        <w:rPr>
          <w:rFonts w:eastAsia="等线" w:hint="eastAsia"/>
          <w:color w:val="000000"/>
          <w:kern w:val="2"/>
          <w:lang w:eastAsia="zh-CN" w:bidi="ar"/>
        </w:rPr>
        <w:t xml:space="preserve">was </w:t>
      </w:r>
      <w:r w:rsidRPr="00490F7E">
        <w:rPr>
          <w:rFonts w:eastAsia="等线"/>
          <w:color w:val="000000"/>
          <w:kern w:val="2"/>
          <w:lang w:eastAsia="zh-CN" w:bidi="ar"/>
        </w:rPr>
        <w:t>conducted by skilled nurses</w:t>
      </w:r>
      <w:r w:rsidR="000C4A0D">
        <w:rPr>
          <w:rFonts w:eastAsia="等线" w:hint="eastAsia"/>
          <w:color w:val="000000"/>
          <w:kern w:val="2"/>
          <w:lang w:eastAsia="zh-CN" w:bidi="ar"/>
        </w:rPr>
        <w:t xml:space="preserve"> to obtain </w:t>
      </w:r>
      <w:r w:rsidRPr="00490F7E">
        <w:rPr>
          <w:rFonts w:eastAsia="等线"/>
          <w:color w:val="000000"/>
          <w:kern w:val="2"/>
          <w:lang w:eastAsia="zh-CN" w:bidi="ar"/>
        </w:rPr>
        <w:t xml:space="preserve">data </w:t>
      </w:r>
      <w:r>
        <w:rPr>
          <w:rFonts w:eastAsia="等线"/>
          <w:color w:val="000000"/>
          <w:kern w:val="2"/>
          <w:lang w:eastAsia="zh-CN" w:bidi="ar"/>
        </w:rPr>
        <w:t>on</w:t>
      </w:r>
      <w:r w:rsidRPr="00490F7E">
        <w:rPr>
          <w:rFonts w:eastAsia="等线"/>
          <w:color w:val="000000"/>
          <w:kern w:val="2"/>
          <w:lang w:eastAsia="zh-CN" w:bidi="ar"/>
        </w:rPr>
        <w:t xml:space="preserve"> obstetrical and perinatal complications.</w:t>
      </w:r>
      <w:r w:rsidR="009651AB">
        <w:rPr>
          <w:rFonts w:eastAsia="等线" w:hint="eastAsia"/>
          <w:color w:val="000000"/>
          <w:kern w:val="2"/>
          <w:lang w:eastAsia="zh-CN" w:bidi="ar"/>
        </w:rPr>
        <w:t xml:space="preserve"> T</w:t>
      </w:r>
      <w:r w:rsidRPr="00490F7E">
        <w:rPr>
          <w:rFonts w:eastAsia="等线"/>
          <w:color w:val="000000"/>
          <w:kern w:val="2"/>
          <w:lang w:eastAsia="zh-CN" w:bidi="ar"/>
        </w:rPr>
        <w:t xml:space="preserve">he diagnosis was based on obstetric discharge records and </w:t>
      </w:r>
      <w:r>
        <w:rPr>
          <w:rFonts w:eastAsia="等线"/>
          <w:color w:val="000000"/>
          <w:kern w:val="2"/>
          <w:lang w:eastAsia="zh-CN" w:bidi="ar"/>
        </w:rPr>
        <w:t>neonatal</w:t>
      </w:r>
      <w:r w:rsidRPr="00490F7E">
        <w:rPr>
          <w:rFonts w:eastAsia="等线"/>
          <w:color w:val="000000"/>
          <w:kern w:val="2"/>
          <w:lang w:eastAsia="zh-CN" w:bidi="ar"/>
        </w:rPr>
        <w:t xml:space="preserve"> birth </w:t>
      </w:r>
      <w:r>
        <w:rPr>
          <w:rFonts w:eastAsia="等线"/>
          <w:color w:val="000000"/>
          <w:kern w:val="2"/>
          <w:lang w:eastAsia="zh-CN" w:bidi="ar"/>
        </w:rPr>
        <w:t>records</w:t>
      </w:r>
      <w:r w:rsidRPr="00490F7E">
        <w:rPr>
          <w:rFonts w:eastAsia="等线"/>
          <w:color w:val="000000"/>
          <w:kern w:val="2"/>
          <w:lang w:eastAsia="zh-CN" w:bidi="ar"/>
        </w:rPr>
        <w:t>.</w:t>
      </w:r>
    </w:p>
    <w:p w14:paraId="615005DC" w14:textId="17FD2EF9" w:rsidR="00F228D6" w:rsidRDefault="000E0211">
      <w:pPr>
        <w:pStyle w:val="a8"/>
        <w:widowControl w:val="0"/>
        <w:jc w:val="both"/>
        <w:rPr>
          <w:b/>
          <w:bCs/>
          <w:color w:val="000000"/>
        </w:rPr>
      </w:pPr>
      <w:r>
        <w:rPr>
          <w:rFonts w:eastAsia="等线"/>
          <w:b/>
          <w:bCs/>
          <w:color w:val="000000"/>
          <w:kern w:val="2"/>
          <w:lang w:eastAsia="zh-CN" w:bidi="ar"/>
        </w:rPr>
        <w:t>Cytokine profiling</w:t>
      </w:r>
    </w:p>
    <w:p w14:paraId="55FDABC0" w14:textId="1E4D82AD" w:rsidR="000171A3" w:rsidRDefault="000E0211" w:rsidP="00DC3F29">
      <w:pPr>
        <w:pStyle w:val="a8"/>
        <w:widowControl w:val="0"/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>
        <w:rPr>
          <w:rFonts w:eastAsia="等线"/>
          <w:color w:val="000000"/>
          <w:kern w:val="2"/>
          <w:lang w:eastAsia="zh-CN" w:bidi="ar"/>
        </w:rPr>
        <w:t>Cytokine profiling was performed using the Bio-Plex Pro Human Cytokine Screening Panel, 48-plex (Bio-Rad</w:t>
      </w:r>
      <w:r>
        <w:rPr>
          <w:rFonts w:eastAsia="等线" w:hint="eastAsia"/>
          <w:color w:val="000000"/>
          <w:kern w:val="2"/>
          <w:lang w:eastAsia="zh-CN" w:bidi="ar"/>
        </w:rPr>
        <w:t>,</w:t>
      </w:r>
      <w:r>
        <w:rPr>
          <w:rFonts w:eastAsia="等线"/>
          <w:color w:val="000000"/>
          <w:kern w:val="2"/>
          <w:lang w:eastAsia="zh-CN" w:bidi="ar"/>
        </w:rPr>
        <w:t xml:space="preserve"> #12007283)</w:t>
      </w:r>
      <w:r w:rsidR="004D7D94">
        <w:rPr>
          <w:rFonts w:eastAsia="等线" w:hint="eastAsia"/>
          <w:color w:val="000000"/>
          <w:kern w:val="2"/>
          <w:lang w:eastAsia="zh-CN" w:bidi="ar"/>
        </w:rPr>
        <w:t>.</w:t>
      </w:r>
      <w:r>
        <w:rPr>
          <w:rFonts w:eastAsia="等线"/>
          <w:color w:val="000000"/>
          <w:kern w:val="2"/>
          <w:lang w:eastAsia="zh-CN" w:bidi="ar"/>
        </w:rPr>
        <w:t xml:space="preserve"> </w:t>
      </w:r>
      <w:r w:rsidR="004D7D94">
        <w:rPr>
          <w:rFonts w:eastAsia="等线" w:hint="eastAsia"/>
          <w:color w:val="000000"/>
          <w:kern w:val="2"/>
          <w:lang w:eastAsia="zh-CN" w:bidi="ar"/>
        </w:rPr>
        <w:t xml:space="preserve">The </w:t>
      </w:r>
      <w:r w:rsidR="004D7D94">
        <w:rPr>
          <w:rFonts w:eastAsia="等线"/>
          <w:color w:val="000000"/>
          <w:kern w:val="2"/>
          <w:lang w:eastAsia="zh-CN" w:bidi="ar"/>
        </w:rPr>
        <w:t>Cytokine Screening Panel</w:t>
      </w:r>
      <w:r w:rsidR="004D7D94">
        <w:rPr>
          <w:rFonts w:eastAsia="等线" w:hint="eastAsia"/>
          <w:color w:val="000000"/>
          <w:kern w:val="2"/>
          <w:lang w:eastAsia="zh-CN" w:bidi="ar"/>
        </w:rPr>
        <w:t xml:space="preserve"> is </w:t>
      </w:r>
      <w:r>
        <w:rPr>
          <w:rFonts w:eastAsia="等线"/>
          <w:color w:val="000000"/>
          <w:kern w:val="2"/>
          <w:lang w:eastAsia="zh-CN" w:bidi="ar"/>
        </w:rPr>
        <w:t>capable of analyzing 48 cytokine and chemokine cell signaling molecules, including interleukin (IL)-1β, IL-1α, IL-</w:t>
      </w:r>
      <w:proofErr w:type="spellStart"/>
      <w:r>
        <w:rPr>
          <w:rFonts w:eastAsia="等线"/>
          <w:color w:val="000000"/>
          <w:kern w:val="2"/>
          <w:lang w:eastAsia="zh-CN" w:bidi="ar"/>
        </w:rPr>
        <w:t>1ra</w:t>
      </w:r>
      <w:proofErr w:type="spellEnd"/>
      <w:r>
        <w:rPr>
          <w:rFonts w:eastAsia="等线"/>
          <w:color w:val="000000"/>
          <w:kern w:val="2"/>
          <w:lang w:eastAsia="zh-CN" w:bidi="ar"/>
        </w:rPr>
        <w:t>, IL-2, IL-</w:t>
      </w:r>
      <w:proofErr w:type="spellStart"/>
      <w:r>
        <w:rPr>
          <w:rFonts w:eastAsia="等线"/>
          <w:color w:val="000000"/>
          <w:kern w:val="2"/>
          <w:lang w:eastAsia="zh-CN" w:bidi="ar"/>
        </w:rPr>
        <w:t>2R</w:t>
      </w:r>
      <w:proofErr w:type="spellEnd"/>
      <w:r>
        <w:rPr>
          <w:rFonts w:eastAsia="等线"/>
          <w:color w:val="000000"/>
          <w:kern w:val="2"/>
          <w:lang w:eastAsia="zh-CN" w:bidi="ar"/>
        </w:rPr>
        <w:t>α, IL-3, IL-4, IL-5, IL-6, IL-7, IL-8, IL-9, IL-10, IL-12</w:t>
      </w:r>
      <w:r w:rsidR="0059002D">
        <w:rPr>
          <w:rFonts w:eastAsia="等线" w:hint="eastAsia"/>
          <w:color w:val="000000"/>
          <w:kern w:val="2"/>
          <w:lang w:eastAsia="zh-CN" w:bidi="ar"/>
        </w:rPr>
        <w:t xml:space="preserve"> </w:t>
      </w:r>
      <w:r>
        <w:rPr>
          <w:rFonts w:eastAsia="等线"/>
          <w:color w:val="000000"/>
          <w:kern w:val="2"/>
          <w:lang w:eastAsia="zh-CN" w:bidi="ar"/>
        </w:rPr>
        <w:t>(</w:t>
      </w:r>
      <w:proofErr w:type="spellStart"/>
      <w:r>
        <w:rPr>
          <w:rFonts w:eastAsia="等线"/>
          <w:color w:val="000000"/>
          <w:kern w:val="2"/>
          <w:lang w:eastAsia="zh-CN" w:bidi="ar"/>
        </w:rPr>
        <w:t>p40</w:t>
      </w:r>
      <w:proofErr w:type="spellEnd"/>
      <w:r>
        <w:rPr>
          <w:rFonts w:eastAsia="等线"/>
          <w:color w:val="000000"/>
          <w:kern w:val="2"/>
          <w:lang w:eastAsia="zh-CN" w:bidi="ar"/>
        </w:rPr>
        <w:t>), IL-12</w:t>
      </w:r>
      <w:r w:rsidR="00584E0F">
        <w:rPr>
          <w:rFonts w:eastAsia="等线" w:hint="eastAsia"/>
          <w:color w:val="000000"/>
          <w:kern w:val="2"/>
          <w:lang w:eastAsia="zh-CN" w:bidi="ar"/>
        </w:rPr>
        <w:t>(</w:t>
      </w:r>
      <w:proofErr w:type="spellStart"/>
      <w:r w:rsidR="00584E0F">
        <w:rPr>
          <w:rFonts w:eastAsia="等线" w:hint="eastAsia"/>
          <w:color w:val="000000"/>
          <w:kern w:val="2"/>
          <w:lang w:eastAsia="zh-CN" w:bidi="ar"/>
        </w:rPr>
        <w:t>p70</w:t>
      </w:r>
      <w:proofErr w:type="spellEnd"/>
      <w:r w:rsidR="00584E0F">
        <w:rPr>
          <w:rFonts w:eastAsia="等线" w:hint="eastAsia"/>
          <w:color w:val="000000"/>
          <w:kern w:val="2"/>
          <w:lang w:eastAsia="zh-CN" w:bidi="ar"/>
        </w:rPr>
        <w:t xml:space="preserve">), </w:t>
      </w:r>
      <w:r>
        <w:rPr>
          <w:rFonts w:eastAsia="等线"/>
          <w:color w:val="000000"/>
          <w:kern w:val="2"/>
          <w:lang w:eastAsia="zh-CN" w:bidi="ar"/>
        </w:rPr>
        <w:t xml:space="preserve">IL-13, IL-15, IL-16, IL-17, IL-18, interferon-α2 (IFN-α2), interferon-γ (IFN-γ), tumor necrosis factor-α (TNF-α), </w:t>
      </w:r>
      <w:r>
        <w:rPr>
          <w:rFonts w:eastAsia="等线"/>
          <w:kern w:val="2"/>
          <w:lang w:eastAsia="zh-CN" w:bidi="ar"/>
        </w:rPr>
        <w:t>t</w:t>
      </w:r>
      <w:r>
        <w:rPr>
          <w:rFonts w:eastAsia="等线"/>
          <w:color w:val="000000"/>
          <w:kern w:val="2"/>
          <w:lang w:eastAsia="zh-CN" w:bidi="ar"/>
        </w:rPr>
        <w:t>umor necrosis factor-</w:t>
      </w:r>
      <w:r>
        <w:rPr>
          <w:rFonts w:eastAsia="等线"/>
          <w:kern w:val="2"/>
          <w:lang w:eastAsia="zh-CN" w:bidi="ar"/>
        </w:rPr>
        <w:t>β</w:t>
      </w:r>
      <w:r>
        <w:rPr>
          <w:rFonts w:eastAsia="等线"/>
          <w:color w:val="000000"/>
          <w:kern w:val="2"/>
          <w:lang w:eastAsia="zh-CN" w:bidi="ar"/>
        </w:rPr>
        <w:t xml:space="preserve"> (</w:t>
      </w:r>
      <w:r>
        <w:rPr>
          <w:rFonts w:eastAsia="等线"/>
          <w:kern w:val="2"/>
          <w:lang w:eastAsia="zh-CN" w:bidi="ar"/>
        </w:rPr>
        <w:t>TNF-β</w:t>
      </w:r>
      <w:r>
        <w:rPr>
          <w:rFonts w:eastAsia="等线"/>
          <w:color w:val="000000"/>
          <w:kern w:val="2"/>
          <w:lang w:eastAsia="zh-CN" w:bidi="ar"/>
        </w:rPr>
        <w:t>), granulocyte colony-stimulating factor (G-CSF), macrophage colony-stimulating factor (M-CSF), granulocyte-macrophage colony-stimulating factor (GM-CSF), leukemia inhibitory factor (LIF), stem cell factor (</w:t>
      </w:r>
      <w:proofErr w:type="spellStart"/>
      <w:r>
        <w:rPr>
          <w:rFonts w:eastAsia="等线"/>
          <w:color w:val="000000"/>
          <w:kern w:val="2"/>
          <w:lang w:eastAsia="zh-CN" w:bidi="ar"/>
        </w:rPr>
        <w:t>SCF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), vascular endothelial growth factor (VEGF), </w:t>
      </w:r>
      <w:proofErr w:type="spellStart"/>
      <w:r w:rsidR="007C5577">
        <w:rPr>
          <w:rFonts w:eastAsia="等线" w:hint="eastAsia"/>
          <w:color w:val="000000"/>
          <w:kern w:val="2"/>
          <w:lang w:eastAsia="zh-CN" w:bidi="ar"/>
        </w:rPr>
        <w:t>E</w:t>
      </w:r>
      <w:r w:rsidR="007C5577">
        <w:rPr>
          <w:rFonts w:eastAsia="等线"/>
          <w:color w:val="000000"/>
          <w:kern w:val="2"/>
          <w:lang w:eastAsia="zh-CN" w:bidi="ar"/>
        </w:rPr>
        <w:t>otaxin</w:t>
      </w:r>
      <w:proofErr w:type="spellEnd"/>
      <w:r>
        <w:rPr>
          <w:rFonts w:eastAsia="等线"/>
          <w:color w:val="000000"/>
          <w:kern w:val="2"/>
          <w:lang w:eastAsia="zh-CN" w:bidi="ar"/>
        </w:rPr>
        <w:t>, macrophage inflammatory protein-1α (MIP-1α), macrophage inflammatory protein-1β (MIP-1β), basic fibroblast growth factor (</w:t>
      </w:r>
      <w:r w:rsidR="007C5577">
        <w:rPr>
          <w:rFonts w:eastAsia="等线" w:hint="eastAsia"/>
          <w:color w:val="000000"/>
          <w:kern w:val="2"/>
          <w:lang w:eastAsia="zh-CN" w:bidi="ar"/>
        </w:rPr>
        <w:t xml:space="preserve">Basic </w:t>
      </w:r>
      <w:r>
        <w:rPr>
          <w:rFonts w:eastAsia="等线"/>
          <w:color w:val="000000"/>
          <w:kern w:val="2"/>
          <w:lang w:eastAsia="zh-CN" w:bidi="ar"/>
        </w:rPr>
        <w:t xml:space="preserve">FGF), monocyte chemotactic protein-1 or monocyte chemoattractant activating factor </w:t>
      </w:r>
      <w:r w:rsidR="00F32BA4">
        <w:rPr>
          <w:rFonts w:eastAsia="等线"/>
          <w:color w:val="000000"/>
          <w:kern w:val="2"/>
          <w:lang w:eastAsia="zh-CN" w:bidi="ar"/>
        </w:rPr>
        <w:t>(</w:t>
      </w:r>
      <w:proofErr w:type="spellStart"/>
      <w:r w:rsidR="00F32BA4">
        <w:rPr>
          <w:rFonts w:eastAsia="等线"/>
          <w:color w:val="000000"/>
          <w:kern w:val="2"/>
          <w:lang w:eastAsia="zh-CN" w:bidi="ar"/>
        </w:rPr>
        <w:t>MCP</w:t>
      </w:r>
      <w:proofErr w:type="spellEnd"/>
      <w:r w:rsidR="00F32BA4">
        <w:rPr>
          <w:rFonts w:eastAsia="等线"/>
          <w:color w:val="000000"/>
          <w:kern w:val="2"/>
          <w:lang w:eastAsia="zh-CN" w:bidi="ar"/>
        </w:rPr>
        <w:t>-1/</w:t>
      </w:r>
      <w:proofErr w:type="spellStart"/>
      <w:r>
        <w:rPr>
          <w:rFonts w:eastAsia="等线"/>
          <w:color w:val="000000"/>
          <w:kern w:val="2"/>
          <w:lang w:eastAsia="zh-CN" w:bidi="ar"/>
        </w:rPr>
        <w:t>MCAF</w:t>
      </w:r>
      <w:proofErr w:type="spellEnd"/>
      <w:r>
        <w:rPr>
          <w:rFonts w:eastAsia="等线"/>
          <w:color w:val="000000"/>
          <w:kern w:val="2"/>
          <w:lang w:eastAsia="zh-CN" w:bidi="ar"/>
        </w:rPr>
        <w:t>), monocyte chemotactic protein-3 (</w:t>
      </w:r>
      <w:proofErr w:type="spellStart"/>
      <w:r>
        <w:rPr>
          <w:rFonts w:eastAsia="等线"/>
          <w:color w:val="000000"/>
          <w:kern w:val="2"/>
          <w:lang w:eastAsia="zh-CN" w:bidi="ar"/>
        </w:rPr>
        <w:t>MCP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-3), nerve growth factor-β (β-NGF), </w:t>
      </w:r>
      <w:r w:rsidR="007C5577" w:rsidRPr="00E840DB">
        <w:rPr>
          <w:color w:val="000000" w:themeColor="text1"/>
        </w:rPr>
        <w:t xml:space="preserve">regulated upon activation normal T cell expressed and </w:t>
      </w:r>
      <w:r w:rsidR="007C5577" w:rsidRPr="00E840DB">
        <w:rPr>
          <w:color w:val="000000" w:themeColor="text1"/>
        </w:rPr>
        <w:lastRenderedPageBreak/>
        <w:t>secreted</w:t>
      </w:r>
      <w:r w:rsidR="007C5577">
        <w:rPr>
          <w:rFonts w:eastAsia="等线"/>
          <w:color w:val="000000"/>
          <w:kern w:val="2"/>
          <w:lang w:eastAsia="zh-CN" w:bidi="ar"/>
        </w:rPr>
        <w:t xml:space="preserve"> </w:t>
      </w:r>
      <w:r w:rsidR="007C5577">
        <w:rPr>
          <w:rFonts w:eastAsia="等线" w:hint="eastAsia"/>
          <w:color w:val="000000"/>
          <w:kern w:val="2"/>
          <w:lang w:eastAsia="zh-CN" w:bidi="ar"/>
        </w:rPr>
        <w:t>(</w:t>
      </w:r>
      <w:proofErr w:type="spellStart"/>
      <w:r>
        <w:rPr>
          <w:rFonts w:eastAsia="等线"/>
          <w:color w:val="000000"/>
          <w:kern w:val="2"/>
          <w:lang w:eastAsia="zh-CN" w:bidi="ar"/>
        </w:rPr>
        <w:t>RANTES</w:t>
      </w:r>
      <w:proofErr w:type="spellEnd"/>
      <w:r w:rsidR="007C5577">
        <w:rPr>
          <w:rFonts w:eastAsia="等线" w:hint="eastAsia"/>
          <w:color w:val="000000"/>
          <w:kern w:val="2"/>
          <w:lang w:eastAsia="zh-CN" w:bidi="ar"/>
        </w:rPr>
        <w:t>)</w:t>
      </w:r>
      <w:r>
        <w:rPr>
          <w:rFonts w:eastAsia="等线"/>
          <w:color w:val="000000"/>
          <w:kern w:val="2"/>
          <w:lang w:eastAsia="zh-CN" w:bidi="ar"/>
        </w:rPr>
        <w:t>, stromal cell derived factor-1α (SDF-1α), platelet-derived growth factor-BB (PDGF</w:t>
      </w:r>
      <w:r w:rsidR="00542DD5">
        <w:rPr>
          <w:rFonts w:eastAsia="等线" w:hint="eastAsia"/>
          <w:color w:val="000000"/>
          <w:kern w:val="2"/>
          <w:lang w:eastAsia="zh-CN" w:bidi="ar"/>
        </w:rPr>
        <w:t>-</w:t>
      </w:r>
      <w:r>
        <w:rPr>
          <w:rFonts w:eastAsia="等线"/>
          <w:color w:val="000000"/>
          <w:kern w:val="2"/>
          <w:lang w:eastAsia="zh-CN" w:bidi="ar"/>
        </w:rPr>
        <w:t>BB), growth related oncogene-α (GRO-α), hepatocyte growth factor (</w:t>
      </w:r>
      <w:proofErr w:type="spellStart"/>
      <w:r>
        <w:rPr>
          <w:rFonts w:eastAsia="等线"/>
          <w:color w:val="000000"/>
          <w:kern w:val="2"/>
          <w:lang w:eastAsia="zh-CN" w:bidi="ar"/>
        </w:rPr>
        <w:t>HGF</w:t>
      </w:r>
      <w:proofErr w:type="spellEnd"/>
      <w:r>
        <w:rPr>
          <w:rFonts w:eastAsia="等线"/>
          <w:color w:val="000000"/>
          <w:kern w:val="2"/>
          <w:lang w:eastAsia="zh-CN" w:bidi="ar"/>
        </w:rPr>
        <w:t>), interferon inducible protein-10 (IP-10), cutaneous T-cell attracting chemokine (</w:t>
      </w:r>
      <w:proofErr w:type="spellStart"/>
      <w:r>
        <w:rPr>
          <w:rFonts w:eastAsia="等线"/>
          <w:color w:val="000000"/>
          <w:kern w:val="2"/>
          <w:lang w:eastAsia="zh-CN" w:bidi="ar"/>
        </w:rPr>
        <w:t>CTACK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), mifepristone (MIF), gamma-interferon-induced </w:t>
      </w:r>
      <w:proofErr w:type="spellStart"/>
      <w:r>
        <w:rPr>
          <w:rFonts w:eastAsia="等线"/>
          <w:color w:val="000000"/>
          <w:kern w:val="2"/>
          <w:lang w:eastAsia="zh-CN" w:bidi="ar"/>
        </w:rPr>
        <w:t>monokine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(MIG), stem cell growth factor-β (</w:t>
      </w:r>
      <w:proofErr w:type="spellStart"/>
      <w:r>
        <w:rPr>
          <w:rFonts w:eastAsia="等线"/>
          <w:color w:val="000000"/>
          <w:kern w:val="2"/>
          <w:lang w:eastAsia="zh-CN" w:bidi="ar"/>
        </w:rPr>
        <w:t>SCGF</w:t>
      </w:r>
      <w:proofErr w:type="spellEnd"/>
      <w:r>
        <w:rPr>
          <w:rFonts w:eastAsia="等线"/>
          <w:color w:val="000000"/>
          <w:kern w:val="2"/>
          <w:lang w:eastAsia="zh-CN" w:bidi="ar"/>
        </w:rPr>
        <w:t>-β), and TNF-related apoptosis-inducing ligand (TRAIL).</w:t>
      </w:r>
    </w:p>
    <w:p w14:paraId="7FB2D4FD" w14:textId="63AA744D" w:rsidR="00F228D6" w:rsidRPr="001476EC" w:rsidRDefault="007350E1" w:rsidP="00DC3F29">
      <w:pPr>
        <w:pStyle w:val="a8"/>
        <w:widowControl w:val="0"/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>
        <w:rPr>
          <w:rFonts w:eastAsia="等线"/>
          <w:color w:val="000000"/>
          <w:kern w:val="2"/>
          <w:lang w:eastAsia="zh-CN" w:bidi="ar"/>
        </w:rPr>
        <w:t>The high-performance screening panel offers a comprehensive analysis, encompassing a diverse range of cytokines associated with adaptive immunity cytokines, pro-inflammatory cytokines, and anti-inflammatory cytokines, all within a single assay well. In our study, the level of IL-</w:t>
      </w:r>
      <w:r w:rsidR="007716C2">
        <w:rPr>
          <w:rFonts w:eastAsia="等线" w:hint="eastAsia"/>
          <w:color w:val="000000"/>
          <w:kern w:val="2"/>
          <w:lang w:eastAsia="zh-CN" w:bidi="ar"/>
        </w:rPr>
        <w:t>17</w:t>
      </w:r>
      <w:r>
        <w:rPr>
          <w:rFonts w:eastAsia="等线"/>
          <w:color w:val="000000"/>
          <w:kern w:val="2"/>
          <w:lang w:eastAsia="zh-CN" w:bidi="ar"/>
        </w:rPr>
        <w:t xml:space="preserve"> </w:t>
      </w:r>
      <w:r w:rsidR="00E75DCA">
        <w:rPr>
          <w:rFonts w:eastAsia="等线"/>
          <w:color w:val="000000"/>
          <w:kern w:val="2"/>
          <w:lang w:eastAsia="zh-CN" w:bidi="ar"/>
        </w:rPr>
        <w:t>wa</w:t>
      </w:r>
      <w:r w:rsidR="00E75DCA">
        <w:rPr>
          <w:rFonts w:eastAsia="等线" w:hint="eastAsia"/>
          <w:color w:val="000000"/>
          <w:kern w:val="2"/>
          <w:lang w:eastAsia="zh-CN" w:bidi="ar"/>
        </w:rPr>
        <w:t xml:space="preserve">s </w:t>
      </w:r>
      <w:r>
        <w:rPr>
          <w:rFonts w:eastAsia="等线"/>
          <w:color w:val="000000"/>
          <w:kern w:val="2"/>
          <w:lang w:eastAsia="zh-CN" w:bidi="ar"/>
        </w:rPr>
        <w:t>not available for comparison since th</w:t>
      </w:r>
      <w:r w:rsidR="007716C2">
        <w:rPr>
          <w:rFonts w:eastAsia="等线" w:hint="eastAsia"/>
          <w:color w:val="000000"/>
          <w:kern w:val="2"/>
          <w:lang w:eastAsia="zh-CN" w:bidi="ar"/>
        </w:rPr>
        <w:t>is</w:t>
      </w:r>
      <w:r>
        <w:rPr>
          <w:rFonts w:eastAsia="等线"/>
          <w:color w:val="000000"/>
          <w:kern w:val="2"/>
          <w:lang w:eastAsia="zh-CN" w:bidi="ar"/>
        </w:rPr>
        <w:t xml:space="preserve"> factor w</w:t>
      </w:r>
      <w:r w:rsidR="007716C2">
        <w:rPr>
          <w:rFonts w:eastAsia="等线" w:hint="eastAsia"/>
          <w:color w:val="000000"/>
          <w:kern w:val="2"/>
          <w:lang w:eastAsia="zh-CN" w:bidi="ar"/>
        </w:rPr>
        <w:t>as</w:t>
      </w:r>
      <w:r>
        <w:rPr>
          <w:rFonts w:eastAsia="等线"/>
          <w:color w:val="000000"/>
          <w:kern w:val="2"/>
          <w:lang w:eastAsia="zh-CN" w:bidi="ar"/>
        </w:rPr>
        <w:t xml:space="preserve"> undetectable in most serum samples.</w:t>
      </w:r>
    </w:p>
    <w:p w14:paraId="0AA1F1DD" w14:textId="77777777" w:rsidR="00F228D6" w:rsidRDefault="000E0211" w:rsidP="009B4631">
      <w:pPr>
        <w:pStyle w:val="a8"/>
        <w:widowControl w:val="0"/>
        <w:jc w:val="both"/>
        <w:rPr>
          <w:b/>
          <w:bCs/>
          <w:color w:val="000000"/>
        </w:rPr>
      </w:pPr>
      <w:r>
        <w:rPr>
          <w:rFonts w:eastAsia="等线"/>
          <w:b/>
          <w:bCs/>
          <w:color w:val="000000"/>
          <w:kern w:val="2"/>
          <w:lang w:eastAsia="zh-CN" w:bidi="ar"/>
        </w:rPr>
        <w:t>Enzyme-linked immunosorbent assay (ELISA)</w:t>
      </w:r>
    </w:p>
    <w:p w14:paraId="01C859D2" w14:textId="68CDCA8D" w:rsidR="00FC7C40" w:rsidRDefault="000E0211" w:rsidP="00FC7C40">
      <w:pPr>
        <w:pStyle w:val="a8"/>
        <w:widowControl w:val="0"/>
        <w:ind w:firstLine="220"/>
        <w:jc w:val="both"/>
        <w:rPr>
          <w:rFonts w:eastAsia="等线"/>
          <w:color w:val="000000"/>
          <w:kern w:val="2"/>
          <w:lang w:eastAsia="zh-CN" w:bidi="ar"/>
        </w:rPr>
      </w:pPr>
      <w:r>
        <w:rPr>
          <w:rFonts w:eastAsia="等线"/>
          <w:color w:val="000000"/>
          <w:kern w:val="2"/>
          <w:lang w:eastAsia="zh-CN" w:bidi="ar"/>
        </w:rPr>
        <w:t xml:space="preserve">The serum levels of </w:t>
      </w:r>
      <w:proofErr w:type="spellStart"/>
      <w:r>
        <w:rPr>
          <w:rFonts w:eastAsia="等线"/>
          <w:color w:val="000000"/>
          <w:kern w:val="2"/>
          <w:lang w:eastAsia="zh-CN" w:bidi="ar"/>
        </w:rPr>
        <w:t>aPS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autoantibodies [</w:t>
      </w:r>
      <w:proofErr w:type="spellStart"/>
      <w:r>
        <w:rPr>
          <w:rFonts w:eastAsia="等线"/>
          <w:color w:val="000000"/>
          <w:kern w:val="2"/>
          <w:lang w:eastAsia="zh-CN" w:bidi="ar"/>
        </w:rPr>
        <w:t>aPS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immunoglobulin (Ig) G, </w:t>
      </w:r>
      <w:proofErr w:type="spellStart"/>
      <w:r>
        <w:rPr>
          <w:rFonts w:eastAsia="等线"/>
          <w:color w:val="000000"/>
          <w:kern w:val="2"/>
          <w:lang w:eastAsia="zh-CN" w:bidi="ar"/>
        </w:rPr>
        <w:t>aPS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IgM, and </w:t>
      </w:r>
      <w:proofErr w:type="spellStart"/>
      <w:r>
        <w:rPr>
          <w:rFonts w:eastAsia="等线"/>
          <w:color w:val="000000"/>
          <w:kern w:val="2"/>
          <w:lang w:eastAsia="zh-CN" w:bidi="ar"/>
        </w:rPr>
        <w:t>aPS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IgA] and a standard curve were</w:t>
      </w:r>
      <w:r w:rsidR="00DC3F29">
        <w:rPr>
          <w:rFonts w:eastAsia="等线" w:hint="eastAsia"/>
          <w:color w:val="000000"/>
          <w:kern w:val="2"/>
          <w:lang w:eastAsia="zh-CN" w:bidi="ar"/>
        </w:rPr>
        <w:t xml:space="preserve"> </w:t>
      </w:r>
      <w:r>
        <w:rPr>
          <w:rFonts w:eastAsia="等线"/>
          <w:color w:val="000000"/>
          <w:kern w:val="2"/>
          <w:lang w:eastAsia="zh-CN" w:bidi="ar"/>
        </w:rPr>
        <w:t xml:space="preserve">quantified </w:t>
      </w:r>
      <w:r>
        <w:rPr>
          <w:rFonts w:eastAsia="等线" w:hint="eastAsia"/>
          <w:color w:val="000000"/>
          <w:kern w:val="2"/>
          <w:lang w:eastAsia="zh-CN" w:bidi="ar"/>
        </w:rPr>
        <w:t>using</w:t>
      </w:r>
      <w:r>
        <w:rPr>
          <w:rFonts w:eastAsia="等线"/>
          <w:color w:val="000000"/>
          <w:kern w:val="2"/>
          <w:lang w:eastAsia="zh-CN" w:bidi="ar"/>
        </w:rPr>
        <w:t xml:space="preserve"> ninety-six-well high-affinity binding microplates (514201, NEST) coated with 60 </w:t>
      </w:r>
      <w:proofErr w:type="spellStart"/>
      <w:r>
        <w:rPr>
          <w:rFonts w:eastAsia="等线"/>
          <w:color w:val="000000"/>
          <w:kern w:val="2"/>
          <w:lang w:eastAsia="zh-CN" w:bidi="ar"/>
        </w:rPr>
        <w:t>μL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of</w:t>
      </w:r>
      <w:r>
        <w:rPr>
          <w:rFonts w:eastAsia="等线" w:hint="eastAsia"/>
          <w:color w:val="000000"/>
          <w:kern w:val="2"/>
          <w:lang w:eastAsia="zh-CN" w:bidi="ar"/>
        </w:rPr>
        <w:t xml:space="preserve"> </w:t>
      </w:r>
      <w:r>
        <w:rPr>
          <w:rFonts w:eastAsia="等线"/>
          <w:color w:val="000000"/>
          <w:kern w:val="2"/>
          <w:lang w:eastAsia="zh-CN" w:bidi="ar"/>
        </w:rPr>
        <w:t>bovine serum albumin (</w:t>
      </w:r>
      <w:proofErr w:type="spellStart"/>
      <w:r>
        <w:rPr>
          <w:rFonts w:eastAsia="等线"/>
          <w:color w:val="000000"/>
          <w:kern w:val="2"/>
          <w:lang w:eastAsia="zh-CN" w:bidi="ar"/>
        </w:rPr>
        <w:t>BSA</w:t>
      </w:r>
      <w:proofErr w:type="spellEnd"/>
      <w:r>
        <w:rPr>
          <w:rFonts w:eastAsia="等线"/>
          <w:color w:val="000000"/>
          <w:kern w:val="2"/>
          <w:lang w:eastAsia="zh-CN" w:bidi="ar"/>
        </w:rPr>
        <w:t>)-phosphatidylserine conjugate (</w:t>
      </w:r>
      <w:proofErr w:type="spellStart"/>
      <w:r>
        <w:rPr>
          <w:rFonts w:eastAsia="等线"/>
          <w:color w:val="000000"/>
          <w:kern w:val="2"/>
          <w:lang w:eastAsia="zh-CN" w:bidi="ar"/>
        </w:rPr>
        <w:t>CPB881Ge11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, Cloud-Clone Corp) or purified anti-human IgG Fc antibody (410701, </w:t>
      </w:r>
      <w:proofErr w:type="spellStart"/>
      <w:r>
        <w:rPr>
          <w:rFonts w:eastAsia="等线"/>
          <w:color w:val="000000"/>
          <w:kern w:val="2"/>
          <w:lang w:eastAsia="zh-CN" w:bidi="ar"/>
        </w:rPr>
        <w:t>Bio</w:t>
      </w:r>
      <w:r w:rsidR="00C22CBE">
        <w:rPr>
          <w:rFonts w:eastAsia="等线" w:hint="eastAsia"/>
          <w:color w:val="000000"/>
          <w:kern w:val="2"/>
          <w:lang w:eastAsia="zh-CN" w:bidi="ar"/>
        </w:rPr>
        <w:t>L</w:t>
      </w:r>
      <w:r>
        <w:rPr>
          <w:rFonts w:eastAsia="等线"/>
          <w:color w:val="000000"/>
          <w:kern w:val="2"/>
          <w:lang w:eastAsia="zh-CN" w:bidi="ar"/>
        </w:rPr>
        <w:t>egend</w:t>
      </w:r>
      <w:proofErr w:type="spellEnd"/>
      <w:r>
        <w:rPr>
          <w:rFonts w:eastAsia="等线"/>
          <w:color w:val="000000"/>
          <w:kern w:val="2"/>
          <w:lang w:eastAsia="zh-CN" w:bidi="ar"/>
        </w:rPr>
        <w:t>) overnight at 4 °C.</w:t>
      </w:r>
    </w:p>
    <w:p w14:paraId="7E2A790B" w14:textId="4487E620" w:rsidR="00DC3F29" w:rsidRPr="00CF3702" w:rsidRDefault="004C5666" w:rsidP="004C5666">
      <w:pPr>
        <w:pStyle w:val="a8"/>
        <w:widowControl w:val="0"/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>
        <w:rPr>
          <w:rFonts w:eastAsia="等线"/>
          <w:color w:val="000000"/>
          <w:kern w:val="2"/>
          <w:lang w:eastAsia="zh-CN" w:bidi="ar"/>
        </w:rPr>
        <w:t xml:space="preserve"> Blocking was achieved using 100 </w:t>
      </w:r>
      <w:proofErr w:type="spellStart"/>
      <w:r>
        <w:rPr>
          <w:rFonts w:eastAsia="等线"/>
          <w:color w:val="000000"/>
          <w:kern w:val="2"/>
          <w:lang w:eastAsia="zh-CN" w:bidi="ar"/>
        </w:rPr>
        <w:t>μ</w:t>
      </w:r>
      <w:r>
        <w:rPr>
          <w:rFonts w:eastAsia="等线" w:hint="eastAsia"/>
          <w:color w:val="000000"/>
          <w:kern w:val="2"/>
          <w:lang w:eastAsia="zh-CN" w:bidi="ar"/>
        </w:rPr>
        <w:t>L</w:t>
      </w:r>
      <w:proofErr w:type="spellEnd"/>
      <w:r w:rsidRPr="00DC3F29">
        <w:rPr>
          <w:rFonts w:eastAsia="等线"/>
          <w:color w:val="000000"/>
          <w:kern w:val="2"/>
          <w:lang w:eastAsia="zh-CN" w:bidi="ar"/>
        </w:rPr>
        <w:t xml:space="preserve"> </w:t>
      </w:r>
      <w:r w:rsidR="000E0211">
        <w:rPr>
          <w:rFonts w:eastAsia="等线"/>
          <w:color w:val="000000"/>
          <w:kern w:val="2"/>
          <w:lang w:eastAsia="zh-CN" w:bidi="ar"/>
        </w:rPr>
        <w:t xml:space="preserve">of </w:t>
      </w:r>
      <w:r w:rsidRPr="00DC3F29">
        <w:rPr>
          <w:rFonts w:eastAsia="等线"/>
          <w:color w:val="000000"/>
          <w:kern w:val="2"/>
          <w:lang w:eastAsia="zh-CN" w:bidi="ar"/>
        </w:rPr>
        <w:t>a mixture</w:t>
      </w:r>
      <w:r>
        <w:rPr>
          <w:rFonts w:eastAsia="等线" w:hint="eastAsia"/>
          <w:color w:val="000000"/>
          <w:kern w:val="2"/>
          <w:lang w:eastAsia="zh-CN" w:bidi="ar"/>
        </w:rPr>
        <w:t xml:space="preserve"> </w:t>
      </w:r>
      <w:r w:rsidRPr="00DC3F29">
        <w:rPr>
          <w:rFonts w:eastAsia="等线"/>
          <w:color w:val="000000"/>
          <w:kern w:val="2"/>
          <w:lang w:eastAsia="zh-CN" w:bidi="ar"/>
        </w:rPr>
        <w:t>of 0.5% (w/v) gelatin (</w:t>
      </w:r>
      <w:proofErr w:type="spellStart"/>
      <w:r w:rsidRPr="00DC3F29">
        <w:rPr>
          <w:rFonts w:eastAsia="等线"/>
          <w:color w:val="000000"/>
          <w:kern w:val="2"/>
          <w:lang w:eastAsia="zh-CN" w:bidi="ar"/>
        </w:rPr>
        <w:t>G8061</w:t>
      </w:r>
      <w:proofErr w:type="spellEnd"/>
      <w:r w:rsidRPr="00DC3F29">
        <w:rPr>
          <w:rFonts w:eastAsia="等线"/>
          <w:color w:val="000000"/>
          <w:kern w:val="2"/>
          <w:lang w:eastAsia="zh-CN" w:bidi="ar"/>
        </w:rPr>
        <w:t xml:space="preserve">, </w:t>
      </w:r>
      <w:proofErr w:type="spellStart"/>
      <w:r w:rsidRPr="00DC3F29">
        <w:rPr>
          <w:rFonts w:eastAsia="等线"/>
          <w:color w:val="000000"/>
          <w:kern w:val="2"/>
          <w:lang w:eastAsia="zh-CN" w:bidi="ar"/>
        </w:rPr>
        <w:t>Solarbio</w:t>
      </w:r>
      <w:proofErr w:type="spellEnd"/>
      <w:r w:rsidRPr="00DC3F29">
        <w:rPr>
          <w:rFonts w:eastAsia="等线"/>
          <w:color w:val="000000"/>
          <w:kern w:val="2"/>
          <w:lang w:eastAsia="zh-CN" w:bidi="ar"/>
        </w:rPr>
        <w:t xml:space="preserve">) and 0.5% (w/v) </w:t>
      </w:r>
      <w:proofErr w:type="spellStart"/>
      <w:r w:rsidRPr="00DC3F29">
        <w:rPr>
          <w:rFonts w:eastAsia="等线"/>
          <w:color w:val="000000"/>
          <w:kern w:val="2"/>
          <w:lang w:eastAsia="zh-CN" w:bidi="ar"/>
        </w:rPr>
        <w:t>BSA</w:t>
      </w:r>
      <w:proofErr w:type="spellEnd"/>
      <w:r w:rsidRPr="00DC3F29">
        <w:rPr>
          <w:rFonts w:eastAsia="等线"/>
          <w:color w:val="000000"/>
          <w:kern w:val="2"/>
          <w:lang w:eastAsia="zh-CN" w:bidi="ar"/>
        </w:rPr>
        <w:t xml:space="preserve"> (</w:t>
      </w:r>
      <w:proofErr w:type="spellStart"/>
      <w:r w:rsidRPr="00DC3F29">
        <w:rPr>
          <w:rFonts w:eastAsia="等线"/>
          <w:color w:val="000000"/>
          <w:kern w:val="2"/>
          <w:lang w:eastAsia="zh-CN" w:bidi="ar"/>
        </w:rPr>
        <w:t>A8020</w:t>
      </w:r>
      <w:proofErr w:type="spellEnd"/>
      <w:r w:rsidRPr="00DC3F29">
        <w:rPr>
          <w:rFonts w:eastAsia="等线"/>
          <w:color w:val="000000"/>
          <w:kern w:val="2"/>
          <w:lang w:eastAsia="zh-CN" w:bidi="ar"/>
        </w:rPr>
        <w:t xml:space="preserve">, </w:t>
      </w:r>
      <w:proofErr w:type="spellStart"/>
      <w:r w:rsidRPr="00DC3F29">
        <w:rPr>
          <w:rFonts w:eastAsia="等线"/>
          <w:color w:val="000000"/>
          <w:kern w:val="2"/>
          <w:lang w:eastAsia="zh-CN" w:bidi="ar"/>
        </w:rPr>
        <w:t>Solarbio</w:t>
      </w:r>
      <w:proofErr w:type="spellEnd"/>
      <w:r w:rsidRPr="00DC3F29">
        <w:rPr>
          <w:rFonts w:eastAsia="等线"/>
          <w:color w:val="000000"/>
          <w:kern w:val="2"/>
          <w:lang w:eastAsia="zh-CN" w:bidi="ar"/>
        </w:rPr>
        <w:t>) for 1</w:t>
      </w:r>
      <w:r w:rsidR="00E06C05">
        <w:rPr>
          <w:rFonts w:eastAsia="等线" w:hint="eastAsia"/>
          <w:color w:val="000000"/>
          <w:kern w:val="2"/>
          <w:lang w:eastAsia="zh-CN" w:bidi="ar"/>
        </w:rPr>
        <w:t xml:space="preserve"> </w:t>
      </w:r>
      <w:r w:rsidRPr="00DC3F29">
        <w:rPr>
          <w:rFonts w:eastAsia="等线"/>
          <w:color w:val="000000"/>
          <w:kern w:val="2"/>
          <w:lang w:eastAsia="zh-CN" w:bidi="ar"/>
        </w:rPr>
        <w:t xml:space="preserve">h at room temperature, followed by washing three times. Subsequently, </w:t>
      </w:r>
      <w:r w:rsidR="000E0211">
        <w:rPr>
          <w:rFonts w:eastAsia="等线"/>
          <w:color w:val="000000"/>
          <w:kern w:val="2"/>
          <w:lang w:eastAsia="zh-CN" w:bidi="ar"/>
        </w:rPr>
        <w:t>duplicate</w:t>
      </w:r>
      <w:r w:rsidRPr="00DC3F29">
        <w:rPr>
          <w:rFonts w:eastAsia="等线"/>
          <w:color w:val="000000"/>
          <w:kern w:val="2"/>
          <w:lang w:eastAsia="zh-CN" w:bidi="ar"/>
        </w:rPr>
        <w:t xml:space="preserve"> serum samples</w:t>
      </w:r>
      <w:r>
        <w:rPr>
          <w:rFonts w:eastAsia="等线" w:hint="eastAsia"/>
          <w:color w:val="000000"/>
          <w:kern w:val="2"/>
          <w:lang w:eastAsia="zh-CN" w:bidi="ar"/>
        </w:rPr>
        <w:t xml:space="preserve"> </w:t>
      </w:r>
      <w:r w:rsidRPr="00DC3F29">
        <w:rPr>
          <w:rFonts w:eastAsia="等线"/>
          <w:color w:val="000000"/>
          <w:kern w:val="2"/>
          <w:lang w:eastAsia="zh-CN" w:bidi="ar"/>
        </w:rPr>
        <w:t>diluted to a final concentration of 1:200</w:t>
      </w:r>
      <w:r>
        <w:rPr>
          <w:rFonts w:eastAsia="等线" w:hint="eastAsia"/>
          <w:color w:val="000000"/>
          <w:kern w:val="2"/>
          <w:lang w:eastAsia="zh-CN" w:bidi="ar"/>
        </w:rPr>
        <w:t xml:space="preserve"> were added </w:t>
      </w:r>
      <w:r>
        <w:rPr>
          <w:rFonts w:eastAsia="等线"/>
          <w:color w:val="000000"/>
          <w:kern w:val="2"/>
          <w:lang w:eastAsia="zh-CN" w:bidi="ar"/>
        </w:rPr>
        <w:t xml:space="preserve">(purified anti-human </w:t>
      </w:r>
      <w:r>
        <w:rPr>
          <w:rFonts w:eastAsia="等线" w:hint="eastAsia"/>
          <w:color w:val="000000"/>
          <w:kern w:val="2"/>
          <w:lang w:eastAsia="zh-CN" w:bidi="ar"/>
        </w:rPr>
        <w:t>I</w:t>
      </w:r>
      <w:r>
        <w:rPr>
          <w:rFonts w:eastAsia="等线"/>
          <w:color w:val="000000"/>
          <w:kern w:val="2"/>
          <w:lang w:eastAsia="zh-CN" w:bidi="ar"/>
        </w:rPr>
        <w:t xml:space="preserve">gG Fc </w:t>
      </w:r>
      <w:r w:rsidR="000E0211">
        <w:rPr>
          <w:rFonts w:eastAsia="等线"/>
          <w:color w:val="000000"/>
          <w:kern w:val="2"/>
          <w:lang w:eastAsia="zh-CN" w:bidi="ar"/>
        </w:rPr>
        <w:t>(</w:t>
      </w:r>
      <w:r>
        <w:rPr>
          <w:rFonts w:eastAsia="等线"/>
          <w:color w:val="000000"/>
          <w:kern w:val="2"/>
          <w:lang w:eastAsia="zh-CN" w:bidi="ar"/>
        </w:rPr>
        <w:t xml:space="preserve">0.5 </w:t>
      </w:r>
      <w:proofErr w:type="spellStart"/>
      <w:r>
        <w:rPr>
          <w:rFonts w:eastAsia="等线"/>
          <w:color w:val="000000"/>
          <w:kern w:val="2"/>
          <w:lang w:eastAsia="zh-CN" w:bidi="ar"/>
        </w:rPr>
        <w:t>μg</w:t>
      </w:r>
      <w:proofErr w:type="spellEnd"/>
      <w:r>
        <w:rPr>
          <w:rFonts w:eastAsia="等线"/>
          <w:color w:val="000000"/>
          <w:kern w:val="2"/>
          <w:lang w:eastAsia="zh-CN" w:bidi="ar"/>
        </w:rPr>
        <w:t>/</w:t>
      </w:r>
      <w:proofErr w:type="spellStart"/>
      <w:r>
        <w:rPr>
          <w:rFonts w:eastAsia="等线"/>
          <w:color w:val="000000"/>
          <w:kern w:val="2"/>
          <w:lang w:eastAsia="zh-CN" w:bidi="ar"/>
        </w:rPr>
        <w:t>μL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>)</w:t>
      </w:r>
      <w:r>
        <w:rPr>
          <w:rFonts w:eastAsia="等线"/>
          <w:color w:val="000000"/>
          <w:kern w:val="2"/>
          <w:lang w:eastAsia="zh-CN" w:bidi="ar"/>
        </w:rPr>
        <w:t xml:space="preserve"> and </w:t>
      </w:r>
      <w:r w:rsidR="000E0211">
        <w:rPr>
          <w:rFonts w:eastAsia="等线"/>
          <w:color w:val="000000"/>
          <w:kern w:val="2"/>
          <w:lang w:eastAsia="zh-CN" w:bidi="ar"/>
        </w:rPr>
        <w:t>diluted</w:t>
      </w:r>
      <w:r>
        <w:rPr>
          <w:rFonts w:eastAsia="等线"/>
          <w:color w:val="000000"/>
          <w:kern w:val="2"/>
          <w:lang w:eastAsia="zh-CN" w:bidi="ar"/>
        </w:rPr>
        <w:t xml:space="preserve"> to 0.488 ng/</w:t>
      </w:r>
      <w:proofErr w:type="spellStart"/>
      <w:r>
        <w:rPr>
          <w:rFonts w:eastAsia="等线"/>
          <w:color w:val="000000"/>
          <w:kern w:val="2"/>
          <w:lang w:eastAsia="zh-CN" w:bidi="ar"/>
        </w:rPr>
        <w:t>μL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</w:t>
      </w:r>
      <w:r w:rsidR="000E0211">
        <w:rPr>
          <w:rFonts w:eastAsia="等线"/>
          <w:color w:val="000000"/>
          <w:kern w:val="2"/>
          <w:lang w:eastAsia="zh-CN" w:bidi="ar"/>
        </w:rPr>
        <w:t>in a half gradient to construct a</w:t>
      </w:r>
      <w:r>
        <w:rPr>
          <w:rFonts w:eastAsia="等线"/>
          <w:color w:val="000000"/>
          <w:kern w:val="2"/>
          <w:lang w:eastAsia="zh-CN" w:bidi="ar"/>
        </w:rPr>
        <w:t xml:space="preserve"> standard curve) for 2 h at room temperature</w:t>
      </w:r>
      <w:r>
        <w:rPr>
          <w:rFonts w:eastAsia="等线" w:hint="eastAsia"/>
          <w:color w:val="000000"/>
          <w:kern w:val="2"/>
          <w:lang w:eastAsia="zh-CN" w:bidi="ar"/>
        </w:rPr>
        <w:t xml:space="preserve">. </w:t>
      </w:r>
      <w:r w:rsidR="000E0211">
        <w:rPr>
          <w:rFonts w:eastAsia="等线"/>
          <w:color w:val="000000"/>
          <w:kern w:val="2"/>
          <w:lang w:eastAsia="zh-CN" w:bidi="ar"/>
        </w:rPr>
        <w:t>The plates were then washed and incubated with specific detection antibodies, respectively (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HRP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 xml:space="preserve"> goat anti-human IgA antibody, 411002, 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BioLegend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 xml:space="preserve">; biotin anti-human IgM antibody, 314504, 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BioLegend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 xml:space="preserve">; biotin anti-human IgG Fc antibody, 410718, 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BioLegend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>). The standard antibody for total IgG was</w:t>
      </w:r>
      <w:r>
        <w:rPr>
          <w:rFonts w:eastAsia="等线" w:hint="eastAsia"/>
          <w:color w:val="000000"/>
          <w:kern w:val="2"/>
          <w:lang w:eastAsia="zh-CN" w:bidi="ar"/>
        </w:rPr>
        <w:t xml:space="preserve"> derived </w:t>
      </w:r>
      <w:r w:rsidR="000E0211">
        <w:rPr>
          <w:rFonts w:eastAsia="等线"/>
          <w:color w:val="000000"/>
          <w:kern w:val="2"/>
          <w:lang w:eastAsia="zh-CN" w:bidi="ar"/>
        </w:rPr>
        <w:t xml:space="preserve">from human IgG </w:t>
      </w:r>
      <w:r w:rsidR="000E0211">
        <w:rPr>
          <w:rFonts w:eastAsia="等线"/>
          <w:color w:val="000000"/>
          <w:kern w:val="2"/>
          <w:lang w:eastAsia="zh-CN" w:bidi="ar"/>
        </w:rPr>
        <w:lastRenderedPageBreak/>
        <w:t>(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SP001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 xml:space="preserve">, 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Solarbio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>) diluted in PBS with different concentrations.</w:t>
      </w:r>
    </w:p>
    <w:p w14:paraId="3E729E33" w14:textId="106C3039" w:rsidR="00CF3702" w:rsidRDefault="000E0211">
      <w:pPr>
        <w:pStyle w:val="a8"/>
        <w:widowControl w:val="0"/>
        <w:ind w:firstLineChars="100" w:firstLine="240"/>
        <w:jc w:val="both"/>
        <w:rPr>
          <w:color w:val="000000"/>
        </w:rPr>
      </w:pPr>
      <w:r>
        <w:rPr>
          <w:rFonts w:eastAsia="等线"/>
          <w:color w:val="000000"/>
          <w:kern w:val="2"/>
          <w:lang w:eastAsia="zh-CN" w:bidi="ar"/>
        </w:rPr>
        <w:t xml:space="preserve">For the detection of </w:t>
      </w:r>
      <w:proofErr w:type="spellStart"/>
      <w:r>
        <w:rPr>
          <w:color w:val="000000"/>
        </w:rPr>
        <w:t>aPS</w:t>
      </w:r>
      <w:proofErr w:type="spellEnd"/>
      <w:r>
        <w:rPr>
          <w:rFonts w:eastAsia="等线"/>
        </w:rPr>
        <w:t xml:space="preserve"> </w:t>
      </w:r>
      <w:r>
        <w:t>immune complexes</w:t>
      </w:r>
      <w:r>
        <w:rPr>
          <w:color w:val="000000"/>
        </w:rPr>
        <w:t xml:space="preserve"> (ICs) [</w:t>
      </w:r>
      <w:proofErr w:type="spellStart"/>
      <w:r>
        <w:rPr>
          <w:color w:val="000000"/>
        </w:rPr>
        <w:t>aPS</w:t>
      </w:r>
      <w:proofErr w:type="spellEnd"/>
      <w:r>
        <w:rPr>
          <w:color w:val="000000"/>
        </w:rPr>
        <w:t xml:space="preserve">-IgG IC, </w:t>
      </w:r>
      <w:proofErr w:type="spellStart"/>
      <w:r>
        <w:rPr>
          <w:color w:val="000000"/>
        </w:rPr>
        <w:t>aPS</w:t>
      </w:r>
      <w:proofErr w:type="spellEnd"/>
      <w:r>
        <w:rPr>
          <w:color w:val="000000"/>
        </w:rPr>
        <w:t xml:space="preserve">-IgM IC, and </w:t>
      </w:r>
      <w:proofErr w:type="spellStart"/>
      <w:r>
        <w:rPr>
          <w:color w:val="000000"/>
        </w:rPr>
        <w:t>aPS</w:t>
      </w:r>
      <w:proofErr w:type="spellEnd"/>
      <w:r>
        <w:rPr>
          <w:color w:val="000000"/>
        </w:rPr>
        <w:t>-IgA IC], anti-PS antibody (</w:t>
      </w:r>
      <w:proofErr w:type="spellStart"/>
      <w:r>
        <w:rPr>
          <w:color w:val="000000"/>
        </w:rPr>
        <w:t>PAB881Ge01</w:t>
      </w:r>
      <w:proofErr w:type="spellEnd"/>
      <w:r>
        <w:rPr>
          <w:color w:val="000000"/>
        </w:rPr>
        <w:t>, Cloud-clone Corp. China) were coated</w:t>
      </w:r>
      <w:r>
        <w:rPr>
          <w:rFonts w:hint="eastAsia"/>
          <w:color w:val="000000"/>
          <w:lang w:eastAsia="zh-CN"/>
        </w:rPr>
        <w:t xml:space="preserve"> </w:t>
      </w:r>
      <w:r>
        <w:rPr>
          <w:color w:val="000000"/>
        </w:rPr>
        <w:t xml:space="preserve">and serum samples were added. </w:t>
      </w:r>
      <w:proofErr w:type="spellStart"/>
      <w:r>
        <w:rPr>
          <w:color w:val="000000"/>
        </w:rPr>
        <w:t>HRP</w:t>
      </w:r>
      <w:proofErr w:type="spellEnd"/>
      <w:r>
        <w:rPr>
          <w:color w:val="000000"/>
        </w:rPr>
        <w:t xml:space="preserve">-conjugated goat anti-human IgA antibody/biotin-conjugated anti-human IgG plus </w:t>
      </w:r>
      <w:proofErr w:type="spellStart"/>
      <w:r>
        <w:rPr>
          <w:color w:val="000000"/>
        </w:rPr>
        <w:t>HRP</w:t>
      </w:r>
      <w:proofErr w:type="spellEnd"/>
      <w:r>
        <w:rPr>
          <w:color w:val="000000"/>
        </w:rPr>
        <w:t>-conjugated streptavidin/biotin-conjugated anti-human IgM</w:t>
      </w:r>
      <w:r w:rsidR="00675277">
        <w:rPr>
          <w:rFonts w:hint="eastAsia"/>
          <w:color w:val="000000"/>
          <w:lang w:eastAsia="zh-CN"/>
        </w:rPr>
        <w:t xml:space="preserve"> </w:t>
      </w:r>
      <w:r>
        <w:rPr>
          <w:color w:val="000000"/>
        </w:rPr>
        <w:t xml:space="preserve">plus </w:t>
      </w:r>
      <w:proofErr w:type="spellStart"/>
      <w:r>
        <w:rPr>
          <w:color w:val="000000"/>
        </w:rPr>
        <w:t>HRP</w:t>
      </w:r>
      <w:proofErr w:type="spellEnd"/>
      <w:r>
        <w:rPr>
          <w:color w:val="000000"/>
        </w:rPr>
        <w:t xml:space="preserve">-conjugated streptavidin/biotin-conjugated anti-mouse IgG were used to detect the </w:t>
      </w:r>
      <w:proofErr w:type="spellStart"/>
      <w:r>
        <w:rPr>
          <w:color w:val="000000"/>
        </w:rPr>
        <w:t>aPS</w:t>
      </w:r>
      <w:proofErr w:type="spellEnd"/>
      <w:r>
        <w:rPr>
          <w:color w:val="000000"/>
        </w:rPr>
        <w:t xml:space="preserve">-IgA IC, </w:t>
      </w:r>
      <w:proofErr w:type="spellStart"/>
      <w:r>
        <w:rPr>
          <w:color w:val="000000"/>
        </w:rPr>
        <w:t>aPS</w:t>
      </w:r>
      <w:proofErr w:type="spellEnd"/>
      <w:r>
        <w:rPr>
          <w:color w:val="000000"/>
        </w:rPr>
        <w:t xml:space="preserve">-IgM IC, and </w:t>
      </w:r>
      <w:proofErr w:type="spellStart"/>
      <w:r>
        <w:rPr>
          <w:color w:val="000000"/>
        </w:rPr>
        <w:t>aPS</w:t>
      </w:r>
      <w:proofErr w:type="spellEnd"/>
      <w:r>
        <w:rPr>
          <w:color w:val="000000"/>
        </w:rPr>
        <w:t>-IgG IC, respectively.</w:t>
      </w:r>
    </w:p>
    <w:p w14:paraId="4E2BD707" w14:textId="461D1107" w:rsidR="00E872A9" w:rsidRPr="00E872A9" w:rsidRDefault="000E0211" w:rsidP="00422815">
      <w:pPr>
        <w:pStyle w:val="a8"/>
        <w:widowControl w:val="0"/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>
        <w:rPr>
          <w:rFonts w:eastAsia="等线"/>
          <w:color w:val="000000"/>
          <w:kern w:val="2"/>
          <w:lang w:eastAsia="zh-CN" w:bidi="ar"/>
        </w:rPr>
        <w:t xml:space="preserve">A negative control (prepared with coating buffer without antigen) and a positive control (systemic Lupus Erythematosus sera) were used to exclude nonspecific binding and false positive results, respectively. The optical density (OD) values were read at 450 nm by a </w:t>
      </w:r>
      <w:proofErr w:type="spellStart"/>
      <w:r>
        <w:rPr>
          <w:rFonts w:eastAsia="等线"/>
          <w:color w:val="000000"/>
          <w:kern w:val="2"/>
          <w:lang w:eastAsia="zh-CN" w:bidi="ar"/>
        </w:rPr>
        <w:t>BioTek</w:t>
      </w:r>
      <w:proofErr w:type="spellEnd"/>
      <w:r>
        <w:rPr>
          <w:rFonts w:eastAsia="等线"/>
          <w:color w:val="000000"/>
          <w:kern w:val="2"/>
          <w:lang w:eastAsia="zh-CN" w:bidi="ar"/>
        </w:rPr>
        <w:t xml:space="preserve"> Epoch multiwavelength spectrum microplate. The regression equation derived from the standard curve was Y=0.</w:t>
      </w:r>
      <w:r w:rsidR="001476EC">
        <w:rPr>
          <w:rFonts w:eastAsia="等线" w:hint="eastAsia"/>
          <w:color w:val="000000"/>
          <w:kern w:val="2"/>
          <w:lang w:eastAsia="zh-CN" w:bidi="ar"/>
        </w:rPr>
        <w:t xml:space="preserve">004 </w:t>
      </w:r>
      <w:r>
        <w:rPr>
          <w:rFonts w:eastAsia="等线"/>
          <w:color w:val="000000"/>
          <w:kern w:val="2"/>
          <w:lang w:eastAsia="zh-CN" w:bidi="ar"/>
        </w:rPr>
        <w:t>x-0.003</w:t>
      </w:r>
      <w:r w:rsidR="001476EC">
        <w:rPr>
          <w:rFonts w:eastAsia="等线" w:hint="eastAsia"/>
          <w:color w:val="000000"/>
          <w:kern w:val="2"/>
          <w:lang w:eastAsia="zh-CN" w:bidi="ar"/>
        </w:rPr>
        <w:t>3</w:t>
      </w:r>
      <w:r>
        <w:rPr>
          <w:rFonts w:eastAsia="等线"/>
          <w:color w:val="000000"/>
          <w:kern w:val="2"/>
          <w:lang w:eastAsia="zh-CN" w:bidi="ar"/>
        </w:rPr>
        <w:t xml:space="preserve">, </w:t>
      </w:r>
      <w:proofErr w:type="spellStart"/>
      <w:r>
        <w:rPr>
          <w:rFonts w:eastAsia="等线"/>
          <w:color w:val="000000"/>
          <w:kern w:val="2"/>
          <w:lang w:eastAsia="zh-CN" w:bidi="ar"/>
        </w:rPr>
        <w:t>R</w:t>
      </w:r>
      <w:r>
        <w:rPr>
          <w:rFonts w:eastAsia="等线"/>
          <w:color w:val="000000"/>
          <w:kern w:val="2"/>
          <w:vertAlign w:val="superscript"/>
          <w:lang w:eastAsia="zh-CN" w:bidi="ar"/>
        </w:rPr>
        <w:t>2</w:t>
      </w:r>
      <w:proofErr w:type="spellEnd"/>
      <w:r>
        <w:rPr>
          <w:rFonts w:eastAsia="等线"/>
          <w:color w:val="000000"/>
          <w:kern w:val="2"/>
          <w:lang w:eastAsia="zh-CN" w:bidi="ar"/>
        </w:rPr>
        <w:t>=0.</w:t>
      </w:r>
      <w:r w:rsidR="001476EC">
        <w:rPr>
          <w:rFonts w:eastAsia="等线" w:hint="eastAsia"/>
          <w:color w:val="000000"/>
          <w:kern w:val="2"/>
          <w:lang w:eastAsia="zh-CN" w:bidi="ar"/>
        </w:rPr>
        <w:t>9451</w:t>
      </w:r>
      <w:r>
        <w:rPr>
          <w:rFonts w:eastAsia="等线"/>
          <w:color w:val="000000"/>
          <w:kern w:val="2"/>
          <w:lang w:eastAsia="zh-CN" w:bidi="ar"/>
        </w:rPr>
        <w:t xml:space="preserve">. The levels of serum </w:t>
      </w:r>
      <w:r w:rsidR="00986CCA">
        <w:rPr>
          <w:rFonts w:eastAsia="等线"/>
          <w:color w:val="000000"/>
          <w:kern w:val="2"/>
          <w:lang w:eastAsia="zh-CN" w:bidi="ar"/>
        </w:rPr>
        <w:t xml:space="preserve">candidate </w:t>
      </w:r>
      <w:r>
        <w:rPr>
          <w:rFonts w:eastAsia="等线"/>
          <w:color w:val="000000"/>
          <w:kern w:val="2"/>
          <w:lang w:eastAsia="zh-CN" w:bidi="ar"/>
        </w:rPr>
        <w:t xml:space="preserve">biomarkers of </w:t>
      </w:r>
      <w:r w:rsidR="00422815">
        <w:rPr>
          <w:rFonts w:eastAsia="等线" w:hint="eastAsia"/>
          <w:color w:val="000000"/>
          <w:kern w:val="2"/>
          <w:lang w:eastAsia="zh-CN" w:bidi="ar"/>
        </w:rPr>
        <w:t>GDM</w:t>
      </w:r>
      <w:r>
        <w:rPr>
          <w:rFonts w:eastAsia="等线"/>
          <w:color w:val="000000"/>
          <w:kern w:val="2"/>
          <w:lang w:eastAsia="zh-CN" w:bidi="ar"/>
        </w:rPr>
        <w:t xml:space="preserve"> were determined by ELISA using a standard curve.</w:t>
      </w:r>
    </w:p>
    <w:p w14:paraId="02E512D8" w14:textId="70523EAE" w:rsidR="00094910" w:rsidRPr="001F30D9" w:rsidRDefault="00444F81" w:rsidP="001476EC">
      <w:pPr>
        <w:ind w:firstLineChars="100" w:firstLine="240"/>
        <w:jc w:val="both"/>
        <w:rPr>
          <w:rFonts w:eastAsia="等线"/>
          <w:color w:val="000000"/>
          <w:kern w:val="2"/>
          <w:lang w:eastAsia="zh-CN" w:bidi="ar"/>
        </w:rPr>
      </w:pPr>
      <w:r w:rsidRPr="00444F81">
        <w:rPr>
          <w:rFonts w:eastAsia="等线"/>
          <w:color w:val="000000"/>
          <w:kern w:val="2"/>
          <w:lang w:eastAsia="zh-CN" w:bidi="ar"/>
        </w:rPr>
        <w:t xml:space="preserve">Commercial ELISA kits (Human Leptin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Quantikine</w:t>
      </w:r>
      <w:proofErr w:type="spellEnd"/>
      <w:r w:rsidRPr="00444F81">
        <w:rPr>
          <w:rFonts w:eastAsia="等线"/>
          <w:color w:val="000000"/>
          <w:kern w:val="2"/>
          <w:lang w:eastAsia="zh-CN" w:bidi="ar"/>
        </w:rPr>
        <w:t xml:space="preserve"> ELISA Kit,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DLP00</w:t>
      </w:r>
      <w:proofErr w:type="spellEnd"/>
      <w:r w:rsidRPr="00444F81">
        <w:rPr>
          <w:rFonts w:eastAsia="等线"/>
          <w:color w:val="000000"/>
          <w:kern w:val="2"/>
          <w:lang w:eastAsia="zh-CN" w:bidi="ar"/>
        </w:rPr>
        <w:t>, R&amp;D; Human Total Adiponectin/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Acrp30</w:t>
      </w:r>
      <w:proofErr w:type="spellEnd"/>
      <w:r w:rsidRPr="00444F81">
        <w:rPr>
          <w:rFonts w:eastAsia="等线"/>
          <w:color w:val="000000"/>
          <w:kern w:val="2"/>
          <w:lang w:eastAsia="zh-CN" w:bidi="ar"/>
        </w:rPr>
        <w:t xml:space="preserve">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Quantikine</w:t>
      </w:r>
      <w:proofErr w:type="spellEnd"/>
      <w:r w:rsidRPr="00444F81">
        <w:rPr>
          <w:rFonts w:eastAsia="等线"/>
          <w:color w:val="000000"/>
          <w:kern w:val="2"/>
          <w:lang w:eastAsia="zh-CN" w:bidi="ar"/>
        </w:rPr>
        <w:t xml:space="preserve"> ELISA</w:t>
      </w:r>
      <w:r>
        <w:rPr>
          <w:rFonts w:eastAsia="等线" w:hint="eastAsia"/>
          <w:color w:val="000000"/>
          <w:kern w:val="2"/>
          <w:lang w:eastAsia="zh-CN" w:bidi="ar"/>
        </w:rPr>
        <w:t xml:space="preserve">,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DRP300</w:t>
      </w:r>
      <w:proofErr w:type="spellEnd"/>
      <w:r>
        <w:rPr>
          <w:rFonts w:eastAsia="等线" w:hint="eastAsia"/>
          <w:color w:val="000000"/>
          <w:kern w:val="2"/>
          <w:lang w:eastAsia="zh-CN" w:bidi="ar"/>
        </w:rPr>
        <w:t xml:space="preserve">, </w:t>
      </w:r>
      <w:r>
        <w:rPr>
          <w:rFonts w:eastAsia="等线"/>
          <w:color w:val="000000"/>
          <w:kern w:val="2"/>
          <w:lang w:eastAsia="zh-CN" w:bidi="ar"/>
        </w:rPr>
        <w:t>R&amp;D</w:t>
      </w:r>
      <w:r>
        <w:rPr>
          <w:rFonts w:eastAsia="等线" w:hint="eastAsia"/>
          <w:color w:val="000000"/>
          <w:kern w:val="2"/>
          <w:lang w:eastAsia="zh-CN" w:bidi="ar"/>
        </w:rPr>
        <w:t xml:space="preserve">; </w:t>
      </w:r>
      <w:r w:rsidRPr="00444F81">
        <w:rPr>
          <w:rFonts w:eastAsia="等线"/>
          <w:color w:val="000000"/>
          <w:kern w:val="2"/>
          <w:lang w:eastAsia="zh-CN" w:bidi="ar"/>
        </w:rPr>
        <w:t xml:space="preserve">Human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FLRG</w:t>
      </w:r>
      <w:proofErr w:type="spellEnd"/>
      <w:r w:rsidRPr="00444F81">
        <w:rPr>
          <w:rFonts w:eastAsia="等线"/>
          <w:color w:val="000000"/>
          <w:kern w:val="2"/>
          <w:lang w:eastAsia="zh-CN" w:bidi="ar"/>
        </w:rPr>
        <w:t xml:space="preserve">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Quantikine</w:t>
      </w:r>
      <w:proofErr w:type="spellEnd"/>
      <w:r w:rsidRPr="00444F81">
        <w:rPr>
          <w:rFonts w:eastAsia="等线"/>
          <w:color w:val="000000"/>
          <w:kern w:val="2"/>
          <w:lang w:eastAsia="zh-CN" w:bidi="ar"/>
        </w:rPr>
        <w:t xml:space="preserve"> ELISA Kit</w:t>
      </w:r>
      <w:r>
        <w:rPr>
          <w:rFonts w:eastAsia="等线" w:hint="eastAsia"/>
          <w:color w:val="000000"/>
          <w:kern w:val="2"/>
          <w:lang w:eastAsia="zh-CN" w:bidi="ar"/>
        </w:rPr>
        <w:t xml:space="preserve">, </w:t>
      </w:r>
      <w:proofErr w:type="spellStart"/>
      <w:r w:rsidRPr="00444F81">
        <w:rPr>
          <w:rFonts w:eastAsia="等线"/>
          <w:color w:val="000000"/>
          <w:kern w:val="2"/>
          <w:lang w:eastAsia="zh-CN" w:bidi="ar"/>
        </w:rPr>
        <w:t>DFLRG0</w:t>
      </w:r>
      <w:proofErr w:type="spellEnd"/>
      <w:r>
        <w:rPr>
          <w:rFonts w:eastAsia="等线" w:hint="eastAsia"/>
          <w:color w:val="000000"/>
          <w:kern w:val="2"/>
          <w:lang w:eastAsia="zh-CN" w:bidi="ar"/>
        </w:rPr>
        <w:t xml:space="preserve">, </w:t>
      </w:r>
      <w:r>
        <w:rPr>
          <w:rFonts w:eastAsia="等线"/>
          <w:color w:val="000000"/>
          <w:kern w:val="2"/>
          <w:lang w:eastAsia="zh-CN" w:bidi="ar"/>
        </w:rPr>
        <w:t>R&amp;D</w:t>
      </w:r>
      <w:r w:rsidR="001F30D9">
        <w:rPr>
          <w:rFonts w:eastAsia="等线" w:hint="eastAsia"/>
          <w:color w:val="000000"/>
          <w:kern w:val="2"/>
          <w:lang w:eastAsia="zh-CN" w:bidi="ar"/>
        </w:rPr>
        <w:t xml:space="preserve">; </w:t>
      </w:r>
      <w:r w:rsidR="000E0211">
        <w:rPr>
          <w:rFonts w:eastAsia="等线"/>
          <w:color w:val="000000"/>
          <w:kern w:val="2"/>
          <w:lang w:eastAsia="zh-CN" w:bidi="ar"/>
        </w:rPr>
        <w:t xml:space="preserve">Human GDF-15 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Quantikine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 xml:space="preserve"> ELISA Kit, </w:t>
      </w:r>
      <w:proofErr w:type="spellStart"/>
      <w:r w:rsidR="000E0211">
        <w:rPr>
          <w:rFonts w:eastAsia="等线"/>
          <w:color w:val="000000"/>
          <w:kern w:val="2"/>
          <w:lang w:eastAsia="zh-CN" w:bidi="ar"/>
        </w:rPr>
        <w:t>DGD150</w:t>
      </w:r>
      <w:proofErr w:type="spellEnd"/>
      <w:r w:rsidR="000E0211">
        <w:rPr>
          <w:rFonts w:eastAsia="等线"/>
          <w:color w:val="000000"/>
          <w:kern w:val="2"/>
          <w:lang w:eastAsia="zh-CN" w:bidi="ar"/>
        </w:rPr>
        <w:t xml:space="preserve">, R&amp;D) were used to assay the serum levels of previously reported biomarkers of </w:t>
      </w:r>
      <w:r w:rsidR="0078783D">
        <w:rPr>
          <w:rFonts w:eastAsia="等线" w:hint="eastAsia"/>
          <w:color w:val="000000"/>
          <w:kern w:val="2"/>
          <w:lang w:eastAsia="zh-CN" w:bidi="ar"/>
        </w:rPr>
        <w:t>GDM</w:t>
      </w:r>
      <w:r w:rsidR="0078783D" w:rsidRPr="00444F81">
        <w:rPr>
          <w:rFonts w:eastAsia="等线"/>
          <w:color w:val="000000"/>
          <w:kern w:val="2"/>
          <w:lang w:eastAsia="zh-CN" w:bidi="ar"/>
        </w:rPr>
        <w:t xml:space="preserve">: </w:t>
      </w:r>
      <w:r w:rsidR="000E0211">
        <w:rPr>
          <w:rFonts w:eastAsia="等线"/>
          <w:color w:val="000000"/>
          <w:kern w:val="2"/>
          <w:lang w:eastAsia="zh-CN" w:bidi="ar"/>
        </w:rPr>
        <w:t>leptin, adiponectin</w:t>
      </w:r>
      <w:r w:rsidR="0078783D">
        <w:rPr>
          <w:rFonts w:eastAsia="等线" w:hint="eastAsia"/>
          <w:color w:val="000000"/>
          <w:kern w:val="2"/>
          <w:lang w:eastAsia="zh-CN" w:bidi="ar"/>
        </w:rPr>
        <w:t xml:space="preserve">, </w:t>
      </w:r>
      <w:proofErr w:type="spellStart"/>
      <w:r w:rsidR="0078783D">
        <w:rPr>
          <w:rFonts w:eastAsia="等线" w:hint="eastAsia"/>
          <w:color w:val="000000"/>
          <w:kern w:val="2"/>
          <w:lang w:eastAsia="zh-CN" w:bidi="ar"/>
        </w:rPr>
        <w:t>FS</w:t>
      </w:r>
      <w:r w:rsidR="003B76F0">
        <w:rPr>
          <w:rFonts w:eastAsia="等线" w:hint="eastAsia"/>
          <w:color w:val="000000"/>
          <w:kern w:val="2"/>
          <w:lang w:eastAsia="zh-CN" w:bidi="ar"/>
        </w:rPr>
        <w:t>TL</w:t>
      </w:r>
      <w:proofErr w:type="spellEnd"/>
      <w:r w:rsidR="0078783D">
        <w:rPr>
          <w:rFonts w:eastAsia="等线" w:hint="eastAsia"/>
          <w:color w:val="000000"/>
          <w:kern w:val="2"/>
          <w:lang w:eastAsia="zh-CN" w:bidi="ar"/>
        </w:rPr>
        <w:t>-3, and GDF-15.</w:t>
      </w:r>
    </w:p>
    <w:p w14:paraId="2910A024" w14:textId="77777777" w:rsidR="00F228D6" w:rsidRDefault="00F228D6">
      <w:pPr>
        <w:rPr>
          <w:b/>
        </w:rPr>
      </w:pPr>
    </w:p>
    <w:p w14:paraId="7DDC5D58" w14:textId="77777777" w:rsidR="00F228D6" w:rsidRDefault="00F228D6">
      <w:pPr>
        <w:rPr>
          <w:b/>
          <w:bCs/>
          <w:color w:val="000000"/>
          <w:lang w:eastAsia="zh-CN" w:bidi="ar"/>
        </w:rPr>
        <w:sectPr w:rsidR="00F228D6" w:rsidSect="00A82068">
          <w:pgSz w:w="12240" w:h="15840"/>
          <w:pgMar w:top="1440" w:right="1440" w:bottom="1440" w:left="1440" w:header="706" w:footer="706" w:gutter="0"/>
          <w:cols w:space="708"/>
        </w:sectPr>
      </w:pPr>
    </w:p>
    <w:p w14:paraId="09F5E8C4" w14:textId="77777777" w:rsidR="00F228D6" w:rsidRDefault="00F228D6">
      <w:pPr>
        <w:rPr>
          <w:b/>
          <w:lang w:eastAsia="zh-CN" w:bidi="ar"/>
        </w:rPr>
        <w:sectPr w:rsidR="00F228D6" w:rsidSect="00A82068">
          <w:type w:val="continuous"/>
          <w:pgSz w:w="12240" w:h="15840"/>
          <w:pgMar w:top="1440" w:right="1440" w:bottom="1440" w:left="1440" w:header="706" w:footer="706" w:gutter="0"/>
          <w:pgNumType w:start="1"/>
          <w:cols w:space="708"/>
        </w:sectPr>
      </w:pPr>
    </w:p>
    <w:p w14:paraId="39EF5AFB" w14:textId="77777777" w:rsidR="00F228D6" w:rsidRDefault="000E0211">
      <w:pPr>
        <w:rPr>
          <w:b/>
        </w:rPr>
      </w:pPr>
      <w:r>
        <w:rPr>
          <w:b/>
          <w:lang w:eastAsia="zh-CN" w:bidi="ar"/>
        </w:rPr>
        <w:lastRenderedPageBreak/>
        <w:t>Supplemental Tables</w:t>
      </w:r>
    </w:p>
    <w:p w14:paraId="2E82165E" w14:textId="77777777" w:rsidR="00F228D6" w:rsidRDefault="00F228D6">
      <w:pPr>
        <w:rPr>
          <w:b/>
          <w:lang w:eastAsia="zh-CN" w:bidi="ar"/>
        </w:rPr>
        <w:sectPr w:rsidR="00F228D6" w:rsidSect="00A82068">
          <w:pgSz w:w="12240" w:h="15840"/>
          <w:pgMar w:top="1440" w:right="1440" w:bottom="1440" w:left="1440" w:header="706" w:footer="706" w:gutter="0"/>
          <w:pgNumType w:start="6"/>
          <w:cols w:space="708"/>
        </w:sectPr>
      </w:pPr>
    </w:p>
    <w:p w14:paraId="4FA0DD0E" w14:textId="77777777" w:rsidR="00001C1E" w:rsidRPr="009D36E0" w:rsidRDefault="000E0211" w:rsidP="009D36E0">
      <w:pPr>
        <w:rPr>
          <w:b/>
          <w:bCs/>
          <w:color w:val="000000"/>
          <w:lang w:eastAsia="zh-CN" w:bidi="ar"/>
        </w:rPr>
      </w:pPr>
      <w:r w:rsidRPr="009D36E0">
        <w:rPr>
          <w:b/>
          <w:bCs/>
          <w:color w:val="000000"/>
          <w:lang w:eastAsia="zh-CN" w:bidi="ar"/>
        </w:rPr>
        <w:t>Supplementary Table 1. Perinatal outcomes of the participants.</w:t>
      </w:r>
    </w:p>
    <w:tbl>
      <w:tblPr>
        <w:tblStyle w:val="a9"/>
        <w:tblW w:w="9498" w:type="dxa"/>
        <w:tblInd w:w="-572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70" w:type="dxa"/>
        </w:tblCellMar>
        <w:tblLook w:val="04A0" w:firstRow="1" w:lastRow="0" w:firstColumn="1" w:lastColumn="0" w:noHBand="0" w:noVBand="1"/>
      </w:tblPr>
      <w:tblGrid>
        <w:gridCol w:w="4258"/>
        <w:gridCol w:w="1979"/>
        <w:gridCol w:w="2132"/>
        <w:gridCol w:w="1129"/>
      </w:tblGrid>
      <w:tr w:rsidR="004F7EB7" w14:paraId="58CD035F" w14:textId="77777777" w:rsidTr="00783828">
        <w:tc>
          <w:tcPr>
            <w:tcW w:w="4258" w:type="dxa"/>
            <w:tcBorders>
              <w:bottom w:val="single" w:sz="4" w:space="0" w:color="auto"/>
            </w:tcBorders>
          </w:tcPr>
          <w:p w14:paraId="694D31CF" w14:textId="77777777" w:rsidR="00001C1E" w:rsidRPr="00260790" w:rsidRDefault="000E0211" w:rsidP="00D858CD">
            <w:pPr>
              <w:spacing w:line="360" w:lineRule="auto"/>
              <w:rPr>
                <w:rFonts w:eastAsia="等线"/>
                <w:lang w:eastAsia="zh-CN" w:bidi="ar"/>
              </w:rPr>
            </w:pPr>
            <w:r w:rsidRPr="00260790">
              <w:rPr>
                <w:rFonts w:eastAsia="等线"/>
                <w:lang w:eastAsia="zh-CN" w:bidi="ar"/>
              </w:rPr>
              <w:t>Characteristics</w:t>
            </w:r>
          </w:p>
        </w:tc>
        <w:tc>
          <w:tcPr>
            <w:tcW w:w="1979" w:type="dxa"/>
            <w:tcBorders>
              <w:bottom w:val="single" w:sz="4" w:space="0" w:color="auto"/>
            </w:tcBorders>
          </w:tcPr>
          <w:p w14:paraId="517CB63A" w14:textId="4CCBE77F" w:rsidR="00001C1E" w:rsidRPr="00260790" w:rsidRDefault="000E0211" w:rsidP="00BB2EB1">
            <w:pPr>
              <w:spacing w:line="360" w:lineRule="auto"/>
              <w:rPr>
                <w:rFonts w:eastAsia="等线"/>
                <w:lang w:eastAsia="zh-CN" w:bidi="ar"/>
              </w:rPr>
            </w:pPr>
            <w:r w:rsidRPr="00260790">
              <w:rPr>
                <w:rFonts w:eastAsia="等线"/>
                <w:lang w:eastAsia="zh-CN" w:bidi="ar"/>
              </w:rPr>
              <w:t>Control (</w:t>
            </w:r>
            <w:r w:rsidR="004407AD" w:rsidRPr="00260790">
              <w:rPr>
                <w:rFonts w:eastAsia="等线" w:hint="eastAsia"/>
                <w:lang w:eastAsia="zh-CN" w:bidi="ar"/>
              </w:rPr>
              <w:t>n</w:t>
            </w:r>
            <w:r w:rsidRPr="00260790">
              <w:rPr>
                <w:rFonts w:eastAsia="等线"/>
                <w:lang w:eastAsia="zh-CN" w:bidi="ar"/>
              </w:rPr>
              <w:t xml:space="preserve"> = 39)</w:t>
            </w:r>
          </w:p>
        </w:tc>
        <w:tc>
          <w:tcPr>
            <w:tcW w:w="2132" w:type="dxa"/>
            <w:tcBorders>
              <w:bottom w:val="single" w:sz="4" w:space="0" w:color="auto"/>
            </w:tcBorders>
          </w:tcPr>
          <w:p w14:paraId="3867BBB8" w14:textId="60ECF7B0" w:rsidR="00001C1E" w:rsidRPr="00260790" w:rsidRDefault="000E0211" w:rsidP="00BB2EB1">
            <w:pPr>
              <w:spacing w:line="360" w:lineRule="auto"/>
              <w:rPr>
                <w:rFonts w:eastAsia="等线"/>
                <w:lang w:eastAsia="zh-CN" w:bidi="ar"/>
              </w:rPr>
            </w:pPr>
            <w:r w:rsidRPr="00260790">
              <w:rPr>
                <w:rFonts w:eastAsia="等线"/>
                <w:lang w:eastAsia="zh-CN" w:bidi="ar"/>
              </w:rPr>
              <w:t>GDM (</w:t>
            </w:r>
            <w:r w:rsidR="004407AD" w:rsidRPr="00260790">
              <w:rPr>
                <w:rFonts w:eastAsia="等线" w:hint="eastAsia"/>
                <w:lang w:eastAsia="zh-CN" w:bidi="ar"/>
              </w:rPr>
              <w:t>n</w:t>
            </w:r>
            <w:r w:rsidRPr="00260790">
              <w:rPr>
                <w:rFonts w:eastAsia="等线"/>
                <w:lang w:eastAsia="zh-CN" w:bidi="ar"/>
              </w:rPr>
              <w:t xml:space="preserve"> =39)</w:t>
            </w:r>
          </w:p>
        </w:tc>
        <w:tc>
          <w:tcPr>
            <w:tcW w:w="1129" w:type="dxa"/>
            <w:tcBorders>
              <w:bottom w:val="single" w:sz="4" w:space="0" w:color="auto"/>
            </w:tcBorders>
          </w:tcPr>
          <w:p w14:paraId="7E9943DA" w14:textId="77777777" w:rsidR="00001C1E" w:rsidRPr="009D36E0" w:rsidRDefault="000E0211" w:rsidP="00BB2EB1">
            <w:pPr>
              <w:spacing w:line="360" w:lineRule="auto"/>
              <w:rPr>
                <w:rFonts w:eastAsia="等线"/>
                <w:lang w:eastAsia="zh-CN" w:bidi="ar"/>
              </w:rPr>
            </w:pPr>
            <w:r>
              <w:rPr>
                <w:i/>
                <w:iCs/>
                <w:lang w:eastAsia="zh-CN" w:bidi="ar"/>
              </w:rPr>
              <w:t>P</w:t>
            </w:r>
            <w:r>
              <w:rPr>
                <w:rFonts w:hint="eastAsia"/>
                <w:i/>
                <w:iCs/>
                <w:lang w:eastAsia="zh-CN" w:bidi="ar"/>
              </w:rPr>
              <w:t xml:space="preserve"> </w:t>
            </w:r>
            <w:r>
              <w:rPr>
                <w:iCs/>
                <w:lang w:eastAsia="zh-CN" w:bidi="ar"/>
              </w:rPr>
              <w:t>Value</w:t>
            </w:r>
          </w:p>
        </w:tc>
      </w:tr>
      <w:tr w:rsidR="004F7EB7" w14:paraId="556F7B38" w14:textId="77777777" w:rsidTr="00783828">
        <w:tc>
          <w:tcPr>
            <w:tcW w:w="4258" w:type="dxa"/>
            <w:tcBorders>
              <w:top w:val="single" w:sz="4" w:space="0" w:color="auto"/>
            </w:tcBorders>
          </w:tcPr>
          <w:p w14:paraId="4C07330B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Delivery mode-no. (%)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14:paraId="4B3E1D8A" w14:textId="77777777" w:rsidR="00001C1E" w:rsidRPr="009D36E0" w:rsidRDefault="00001C1E" w:rsidP="004B28AB">
            <w:pPr>
              <w:rPr>
                <w:rFonts w:eastAsia="等线"/>
                <w:lang w:eastAsia="zh-CN" w:bidi="ar"/>
              </w:rPr>
            </w:pPr>
          </w:p>
        </w:tc>
        <w:tc>
          <w:tcPr>
            <w:tcW w:w="2132" w:type="dxa"/>
            <w:tcBorders>
              <w:top w:val="single" w:sz="4" w:space="0" w:color="auto"/>
            </w:tcBorders>
          </w:tcPr>
          <w:p w14:paraId="29000A3B" w14:textId="77777777" w:rsidR="00001C1E" w:rsidRPr="009D36E0" w:rsidRDefault="00001C1E" w:rsidP="004B28AB">
            <w:pPr>
              <w:rPr>
                <w:rFonts w:eastAsia="等线"/>
                <w:lang w:eastAsia="zh-CN" w:bidi="ar"/>
              </w:rPr>
            </w:pPr>
          </w:p>
        </w:tc>
        <w:tc>
          <w:tcPr>
            <w:tcW w:w="1129" w:type="dxa"/>
            <w:tcBorders>
              <w:top w:val="single" w:sz="4" w:space="0" w:color="auto"/>
            </w:tcBorders>
          </w:tcPr>
          <w:p w14:paraId="01953DC6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0.324</w:t>
            </w:r>
          </w:p>
        </w:tc>
      </w:tr>
      <w:tr w:rsidR="004F7EB7" w14:paraId="2EC78CC7" w14:textId="77777777" w:rsidTr="00783828">
        <w:tc>
          <w:tcPr>
            <w:tcW w:w="4258" w:type="dxa"/>
          </w:tcPr>
          <w:p w14:paraId="30D6E638" w14:textId="77777777" w:rsidR="00001C1E" w:rsidRPr="009D36E0" w:rsidRDefault="000E0211" w:rsidP="00675277">
            <w:pPr>
              <w:ind w:firstLineChars="50" w:firstLine="120"/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Vaginal delivery</w:t>
            </w:r>
          </w:p>
        </w:tc>
        <w:tc>
          <w:tcPr>
            <w:tcW w:w="1979" w:type="dxa"/>
          </w:tcPr>
          <w:p w14:paraId="3F4AAD3D" w14:textId="77777777" w:rsidR="00001C1E" w:rsidRPr="009D36E0" w:rsidRDefault="000E0211" w:rsidP="009D36E0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10 (26.3%)</w:t>
            </w:r>
          </w:p>
        </w:tc>
        <w:tc>
          <w:tcPr>
            <w:tcW w:w="2132" w:type="dxa"/>
          </w:tcPr>
          <w:p w14:paraId="2EE4CE29" w14:textId="77777777" w:rsidR="00001C1E" w:rsidRPr="009D36E0" w:rsidRDefault="000E0211" w:rsidP="009D36E0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14 (36.8%)</w:t>
            </w:r>
          </w:p>
        </w:tc>
        <w:tc>
          <w:tcPr>
            <w:tcW w:w="1129" w:type="dxa"/>
          </w:tcPr>
          <w:p w14:paraId="1AC5BBEF" w14:textId="77777777" w:rsidR="00001C1E" w:rsidRPr="009D36E0" w:rsidRDefault="00001C1E" w:rsidP="009D36E0">
            <w:pPr>
              <w:rPr>
                <w:rFonts w:eastAsia="等线"/>
                <w:lang w:eastAsia="zh-CN" w:bidi="ar"/>
              </w:rPr>
            </w:pPr>
          </w:p>
        </w:tc>
      </w:tr>
      <w:tr w:rsidR="004F7EB7" w14:paraId="37D51B7B" w14:textId="77777777" w:rsidTr="00783828">
        <w:tc>
          <w:tcPr>
            <w:tcW w:w="4258" w:type="dxa"/>
          </w:tcPr>
          <w:p w14:paraId="387076AD" w14:textId="77777777" w:rsidR="00001C1E" w:rsidRPr="009D36E0" w:rsidRDefault="000E0211" w:rsidP="00675277">
            <w:pPr>
              <w:ind w:firstLineChars="50" w:firstLine="120"/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Cesarean delivery</w:t>
            </w:r>
          </w:p>
        </w:tc>
        <w:tc>
          <w:tcPr>
            <w:tcW w:w="1979" w:type="dxa"/>
          </w:tcPr>
          <w:p w14:paraId="4D859028" w14:textId="77777777" w:rsidR="00001C1E" w:rsidRPr="009D36E0" w:rsidRDefault="000E0211" w:rsidP="009D36E0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28 (73.7%)</w:t>
            </w:r>
          </w:p>
        </w:tc>
        <w:tc>
          <w:tcPr>
            <w:tcW w:w="2132" w:type="dxa"/>
          </w:tcPr>
          <w:p w14:paraId="17F8290C" w14:textId="77777777" w:rsidR="00001C1E" w:rsidRPr="009D36E0" w:rsidRDefault="000E0211" w:rsidP="009D36E0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24 (63.2%)</w:t>
            </w:r>
          </w:p>
        </w:tc>
        <w:tc>
          <w:tcPr>
            <w:tcW w:w="1129" w:type="dxa"/>
          </w:tcPr>
          <w:p w14:paraId="264B7506" w14:textId="77777777" w:rsidR="00001C1E" w:rsidRPr="009D36E0" w:rsidRDefault="00001C1E" w:rsidP="009D36E0">
            <w:pPr>
              <w:rPr>
                <w:rFonts w:eastAsia="等线"/>
                <w:lang w:eastAsia="zh-CN" w:bidi="ar"/>
              </w:rPr>
            </w:pPr>
          </w:p>
        </w:tc>
      </w:tr>
      <w:tr w:rsidR="004F7EB7" w14:paraId="6FCDE281" w14:textId="77777777" w:rsidTr="00783828">
        <w:tc>
          <w:tcPr>
            <w:tcW w:w="4258" w:type="dxa"/>
          </w:tcPr>
          <w:p w14:paraId="058C0F49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Gestational weeks at delivery-Mean ± SD</w:t>
            </w:r>
          </w:p>
        </w:tc>
        <w:tc>
          <w:tcPr>
            <w:tcW w:w="1979" w:type="dxa"/>
          </w:tcPr>
          <w:p w14:paraId="69330F93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39.19 ± 0.84</w:t>
            </w:r>
          </w:p>
        </w:tc>
        <w:tc>
          <w:tcPr>
            <w:tcW w:w="2132" w:type="dxa"/>
          </w:tcPr>
          <w:p w14:paraId="66E9731C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39.26 ± 0.76</w:t>
            </w:r>
          </w:p>
        </w:tc>
        <w:tc>
          <w:tcPr>
            <w:tcW w:w="1129" w:type="dxa"/>
          </w:tcPr>
          <w:p w14:paraId="24F1EAEA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0.729</w:t>
            </w:r>
          </w:p>
        </w:tc>
      </w:tr>
      <w:tr w:rsidR="004F7EB7" w14:paraId="264D84D1" w14:textId="77777777" w:rsidTr="00783828">
        <w:tc>
          <w:tcPr>
            <w:tcW w:w="4258" w:type="dxa"/>
          </w:tcPr>
          <w:p w14:paraId="4877645A" w14:textId="4C8DE74D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Birthweight (g)</w:t>
            </w:r>
            <w:r w:rsidR="0074404F">
              <w:rPr>
                <w:rFonts w:eastAsia="等线" w:hint="eastAsia"/>
                <w:lang w:eastAsia="zh-CN" w:bidi="ar"/>
              </w:rPr>
              <w:t xml:space="preserve"> </w:t>
            </w:r>
            <w:r w:rsidRPr="009D36E0">
              <w:rPr>
                <w:rFonts w:eastAsia="等线"/>
                <w:lang w:eastAsia="zh-CN" w:bidi="ar"/>
              </w:rPr>
              <w:t>-Mean ± SD</w:t>
            </w:r>
          </w:p>
        </w:tc>
        <w:tc>
          <w:tcPr>
            <w:tcW w:w="1979" w:type="dxa"/>
          </w:tcPr>
          <w:p w14:paraId="2751A358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3396.30 ± 473.37</w:t>
            </w:r>
          </w:p>
        </w:tc>
        <w:tc>
          <w:tcPr>
            <w:tcW w:w="2132" w:type="dxa"/>
          </w:tcPr>
          <w:p w14:paraId="01F427DC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3374.50 ± 448.36</w:t>
            </w:r>
          </w:p>
        </w:tc>
        <w:tc>
          <w:tcPr>
            <w:tcW w:w="1129" w:type="dxa"/>
          </w:tcPr>
          <w:p w14:paraId="0EA9E1F1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0.837</w:t>
            </w:r>
          </w:p>
        </w:tc>
      </w:tr>
      <w:tr w:rsidR="004F7EB7" w14:paraId="40F7B646" w14:textId="77777777" w:rsidTr="00783828">
        <w:tc>
          <w:tcPr>
            <w:tcW w:w="4258" w:type="dxa"/>
          </w:tcPr>
          <w:p w14:paraId="06ECFB21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Low birthweight-no. (%)</w:t>
            </w:r>
          </w:p>
        </w:tc>
        <w:tc>
          <w:tcPr>
            <w:tcW w:w="1979" w:type="dxa"/>
          </w:tcPr>
          <w:p w14:paraId="4C6AD31D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1 (2.6%)</w:t>
            </w:r>
          </w:p>
        </w:tc>
        <w:tc>
          <w:tcPr>
            <w:tcW w:w="2132" w:type="dxa"/>
          </w:tcPr>
          <w:p w14:paraId="3931ED3B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1 (2.6%)</w:t>
            </w:r>
          </w:p>
        </w:tc>
        <w:tc>
          <w:tcPr>
            <w:tcW w:w="1129" w:type="dxa"/>
          </w:tcPr>
          <w:p w14:paraId="4B66C746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&gt;0.999</w:t>
            </w:r>
          </w:p>
        </w:tc>
      </w:tr>
      <w:tr w:rsidR="004F7EB7" w14:paraId="3055A30E" w14:textId="77777777" w:rsidTr="00783828">
        <w:tc>
          <w:tcPr>
            <w:tcW w:w="4258" w:type="dxa"/>
          </w:tcPr>
          <w:p w14:paraId="7A188034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Macrosomia-no. (%)</w:t>
            </w:r>
          </w:p>
        </w:tc>
        <w:tc>
          <w:tcPr>
            <w:tcW w:w="1979" w:type="dxa"/>
          </w:tcPr>
          <w:p w14:paraId="18FB56DC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4 (10.5%)</w:t>
            </w:r>
          </w:p>
        </w:tc>
        <w:tc>
          <w:tcPr>
            <w:tcW w:w="2132" w:type="dxa"/>
          </w:tcPr>
          <w:p w14:paraId="7D3FF515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2 (5.3%)</w:t>
            </w:r>
          </w:p>
        </w:tc>
        <w:tc>
          <w:tcPr>
            <w:tcW w:w="1129" w:type="dxa"/>
          </w:tcPr>
          <w:p w14:paraId="19AA2B8E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0.671</w:t>
            </w:r>
          </w:p>
        </w:tc>
      </w:tr>
      <w:tr w:rsidR="004F7EB7" w14:paraId="308EB2AB" w14:textId="77777777" w:rsidTr="00783828">
        <w:tc>
          <w:tcPr>
            <w:tcW w:w="4258" w:type="dxa"/>
          </w:tcPr>
          <w:p w14:paraId="605D19F7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SGA-no. (%)</w:t>
            </w:r>
          </w:p>
        </w:tc>
        <w:tc>
          <w:tcPr>
            <w:tcW w:w="1979" w:type="dxa"/>
          </w:tcPr>
          <w:p w14:paraId="6EB9F650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2 (5.3%)</w:t>
            </w:r>
          </w:p>
        </w:tc>
        <w:tc>
          <w:tcPr>
            <w:tcW w:w="2132" w:type="dxa"/>
          </w:tcPr>
          <w:p w14:paraId="6F2B563E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3 (7.9%)</w:t>
            </w:r>
          </w:p>
        </w:tc>
        <w:tc>
          <w:tcPr>
            <w:tcW w:w="1129" w:type="dxa"/>
          </w:tcPr>
          <w:p w14:paraId="6C987A0A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 w:hint="eastAsia"/>
                <w:lang w:eastAsia="zh-CN" w:bidi="ar"/>
              </w:rPr>
              <w:t>&gt;</w:t>
            </w:r>
            <w:r w:rsidRPr="009D36E0">
              <w:rPr>
                <w:rFonts w:eastAsia="等线"/>
                <w:lang w:eastAsia="zh-CN" w:bidi="ar"/>
              </w:rPr>
              <w:t>0.999</w:t>
            </w:r>
          </w:p>
        </w:tc>
      </w:tr>
      <w:tr w:rsidR="004F7EB7" w14:paraId="66253210" w14:textId="77777777" w:rsidTr="00783828">
        <w:tc>
          <w:tcPr>
            <w:tcW w:w="4258" w:type="dxa"/>
          </w:tcPr>
          <w:p w14:paraId="6D690649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LGA-no. (%)</w:t>
            </w:r>
          </w:p>
        </w:tc>
        <w:tc>
          <w:tcPr>
            <w:tcW w:w="1979" w:type="dxa"/>
          </w:tcPr>
          <w:p w14:paraId="71231940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7 (18.4%)</w:t>
            </w:r>
          </w:p>
        </w:tc>
        <w:tc>
          <w:tcPr>
            <w:tcW w:w="2132" w:type="dxa"/>
          </w:tcPr>
          <w:p w14:paraId="6A8C9A78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/>
                <w:lang w:eastAsia="zh-CN" w:bidi="ar"/>
              </w:rPr>
              <w:t>7 (18.4%)</w:t>
            </w:r>
          </w:p>
        </w:tc>
        <w:tc>
          <w:tcPr>
            <w:tcW w:w="1129" w:type="dxa"/>
          </w:tcPr>
          <w:p w14:paraId="2F0ECEED" w14:textId="77777777" w:rsidR="00001C1E" w:rsidRPr="009D36E0" w:rsidRDefault="000E0211" w:rsidP="004B28AB">
            <w:pPr>
              <w:rPr>
                <w:rFonts w:eastAsia="等线"/>
                <w:lang w:eastAsia="zh-CN" w:bidi="ar"/>
              </w:rPr>
            </w:pPr>
            <w:r w:rsidRPr="009D36E0">
              <w:rPr>
                <w:rFonts w:eastAsia="等线" w:hint="eastAsia"/>
                <w:lang w:eastAsia="zh-CN" w:bidi="ar"/>
              </w:rPr>
              <w:t>&gt;</w:t>
            </w:r>
            <w:r w:rsidRPr="009D36E0">
              <w:rPr>
                <w:rFonts w:eastAsia="等线"/>
                <w:lang w:eastAsia="zh-CN" w:bidi="ar"/>
              </w:rPr>
              <w:t>0.999</w:t>
            </w:r>
          </w:p>
        </w:tc>
      </w:tr>
    </w:tbl>
    <w:p w14:paraId="3BFE7318" w14:textId="1F72FFB5" w:rsidR="00001C1E" w:rsidRPr="009D36E0" w:rsidRDefault="000E0211" w:rsidP="00C37B2F">
      <w:pPr>
        <w:ind w:leftChars="-270" w:left="-648"/>
        <w:jc w:val="both"/>
        <w:rPr>
          <w:rFonts w:eastAsia="等线"/>
          <w:lang w:eastAsia="zh-CN" w:bidi="ar"/>
        </w:rPr>
      </w:pPr>
      <w:r>
        <w:rPr>
          <w:rFonts w:eastAsia="等线"/>
          <w:lang w:eastAsia="zh-CN" w:bidi="ar"/>
        </w:rPr>
        <w:t>Abbreviations:</w:t>
      </w:r>
      <w:r>
        <w:rPr>
          <w:rFonts w:eastAsia="等线" w:hint="eastAsia"/>
          <w:lang w:eastAsia="zh-CN" w:bidi="ar"/>
        </w:rPr>
        <w:t xml:space="preserve"> </w:t>
      </w:r>
      <w:r w:rsidRPr="009D36E0">
        <w:rPr>
          <w:rFonts w:eastAsia="等线"/>
          <w:lang w:eastAsia="zh-CN" w:bidi="ar"/>
        </w:rPr>
        <w:t xml:space="preserve">GDM, gestational diabetes mellitus; </w:t>
      </w:r>
      <w:r w:rsidR="00785F1C" w:rsidRPr="009D36E0">
        <w:rPr>
          <w:rFonts w:eastAsia="等线"/>
          <w:lang w:eastAsia="zh-CN" w:bidi="ar"/>
        </w:rPr>
        <w:t>LGA, large</w:t>
      </w:r>
      <w:r w:rsidR="00785F1C">
        <w:rPr>
          <w:rFonts w:eastAsia="等线"/>
          <w:lang w:eastAsia="zh-CN" w:bidi="ar"/>
        </w:rPr>
        <w:t xml:space="preserve"> </w:t>
      </w:r>
      <w:r w:rsidR="00785F1C" w:rsidRPr="009D36E0">
        <w:rPr>
          <w:rFonts w:eastAsia="等线"/>
          <w:lang w:eastAsia="zh-CN" w:bidi="ar"/>
        </w:rPr>
        <w:t>for</w:t>
      </w:r>
      <w:r w:rsidR="00785F1C">
        <w:rPr>
          <w:rFonts w:eastAsia="等线"/>
          <w:lang w:eastAsia="zh-CN" w:bidi="ar"/>
        </w:rPr>
        <w:t xml:space="preserve"> </w:t>
      </w:r>
      <w:r w:rsidR="00785F1C" w:rsidRPr="009D36E0">
        <w:rPr>
          <w:rFonts w:eastAsia="等线"/>
          <w:lang w:eastAsia="zh-CN" w:bidi="ar"/>
        </w:rPr>
        <w:t>gestation</w:t>
      </w:r>
      <w:r w:rsidR="00785F1C">
        <w:rPr>
          <w:rFonts w:eastAsia="等线"/>
          <w:lang w:eastAsia="zh-CN" w:bidi="ar"/>
        </w:rPr>
        <w:t xml:space="preserve">al </w:t>
      </w:r>
      <w:r w:rsidR="00785F1C" w:rsidRPr="009D36E0">
        <w:rPr>
          <w:rFonts w:eastAsia="等线"/>
          <w:lang w:eastAsia="zh-CN" w:bidi="ar"/>
        </w:rPr>
        <w:t>age</w:t>
      </w:r>
      <w:r w:rsidR="00E05FE2">
        <w:rPr>
          <w:rFonts w:eastAsia="等线" w:hint="eastAsia"/>
          <w:lang w:eastAsia="zh-CN" w:bidi="ar"/>
        </w:rPr>
        <w:t xml:space="preserve">; </w:t>
      </w:r>
      <w:r w:rsidR="00E05FE2" w:rsidRPr="009D36E0">
        <w:rPr>
          <w:rFonts w:eastAsia="等线"/>
          <w:lang w:eastAsia="zh-CN" w:bidi="ar"/>
        </w:rPr>
        <w:t>SGA, small</w:t>
      </w:r>
      <w:r w:rsidR="00E05FE2">
        <w:rPr>
          <w:rFonts w:eastAsia="等线"/>
          <w:lang w:eastAsia="zh-CN" w:bidi="ar"/>
        </w:rPr>
        <w:t xml:space="preserve"> </w:t>
      </w:r>
      <w:r w:rsidR="00E05FE2" w:rsidRPr="009D36E0">
        <w:rPr>
          <w:rFonts w:eastAsia="等线"/>
          <w:lang w:eastAsia="zh-CN" w:bidi="ar"/>
        </w:rPr>
        <w:t>for</w:t>
      </w:r>
      <w:r w:rsidR="00E05FE2">
        <w:rPr>
          <w:rFonts w:eastAsia="等线"/>
          <w:lang w:eastAsia="zh-CN" w:bidi="ar"/>
        </w:rPr>
        <w:t xml:space="preserve"> </w:t>
      </w:r>
      <w:r w:rsidR="00E05FE2" w:rsidRPr="009D36E0">
        <w:rPr>
          <w:rFonts w:eastAsia="等线"/>
          <w:lang w:eastAsia="zh-CN" w:bidi="ar"/>
        </w:rPr>
        <w:t>gestation</w:t>
      </w:r>
      <w:r w:rsidR="00E05FE2">
        <w:rPr>
          <w:rFonts w:eastAsia="等线"/>
          <w:lang w:eastAsia="zh-CN" w:bidi="ar"/>
        </w:rPr>
        <w:t xml:space="preserve">al </w:t>
      </w:r>
      <w:r w:rsidR="00E05FE2" w:rsidRPr="009D36E0">
        <w:rPr>
          <w:rFonts w:eastAsia="等线"/>
          <w:lang w:eastAsia="zh-CN" w:bidi="ar"/>
        </w:rPr>
        <w:t>age</w:t>
      </w:r>
      <w:r w:rsidR="00E05FE2">
        <w:rPr>
          <w:rFonts w:eastAsia="等线" w:hint="eastAsia"/>
          <w:lang w:eastAsia="zh-CN" w:bidi="ar"/>
        </w:rPr>
        <w:t>.</w:t>
      </w:r>
    </w:p>
    <w:p w14:paraId="2B922D0C" w14:textId="77777777" w:rsidR="00F228D6" w:rsidRDefault="00F228D6">
      <w:pPr>
        <w:ind w:rightChars="-82" w:right="-197"/>
        <w:jc w:val="both"/>
      </w:pPr>
    </w:p>
    <w:p w14:paraId="21D6EA38" w14:textId="77777777" w:rsidR="00F228D6" w:rsidRDefault="00F228D6">
      <w:pPr>
        <w:rPr>
          <w:b/>
          <w:bCs/>
          <w:color w:val="000000"/>
          <w:lang w:eastAsia="zh-CN" w:bidi="ar"/>
        </w:rPr>
      </w:pPr>
    </w:p>
    <w:p w14:paraId="4CE43D69" w14:textId="77777777" w:rsidR="00743177" w:rsidRPr="00743177" w:rsidRDefault="00743177" w:rsidP="00743177">
      <w:pPr>
        <w:rPr>
          <w:lang w:eastAsia="zh-CN" w:bidi="ar"/>
        </w:rPr>
      </w:pPr>
    </w:p>
    <w:p w14:paraId="6B14C187" w14:textId="77777777" w:rsidR="00743177" w:rsidRPr="00743177" w:rsidRDefault="00743177" w:rsidP="00743177">
      <w:pPr>
        <w:rPr>
          <w:lang w:eastAsia="zh-CN" w:bidi="ar"/>
        </w:rPr>
      </w:pPr>
    </w:p>
    <w:p w14:paraId="165156D3" w14:textId="77777777" w:rsidR="00743177" w:rsidRPr="00743177" w:rsidRDefault="00743177" w:rsidP="00743177">
      <w:pPr>
        <w:rPr>
          <w:lang w:eastAsia="zh-CN" w:bidi="ar"/>
        </w:rPr>
      </w:pPr>
    </w:p>
    <w:p w14:paraId="497C9D04" w14:textId="77777777" w:rsidR="00743177" w:rsidRDefault="00743177" w:rsidP="00743177">
      <w:pPr>
        <w:jc w:val="right"/>
        <w:rPr>
          <w:b/>
          <w:bCs/>
          <w:color w:val="000000"/>
          <w:lang w:eastAsia="zh-CN" w:bidi="ar"/>
        </w:rPr>
      </w:pPr>
    </w:p>
    <w:p w14:paraId="4CA07D6A" w14:textId="77777777" w:rsidR="00743177" w:rsidRPr="00743177" w:rsidRDefault="00743177" w:rsidP="00743177">
      <w:pPr>
        <w:rPr>
          <w:lang w:eastAsia="zh-CN" w:bidi="ar"/>
        </w:rPr>
        <w:sectPr w:rsidR="00743177" w:rsidRPr="00743177" w:rsidSect="00A82068">
          <w:type w:val="continuous"/>
          <w:pgSz w:w="12240" w:h="15840"/>
          <w:pgMar w:top="1440" w:right="1440" w:bottom="1440" w:left="1440" w:header="706" w:footer="706" w:gutter="0"/>
          <w:pgNumType w:start="1"/>
          <w:cols w:space="708"/>
        </w:sectPr>
      </w:pPr>
    </w:p>
    <w:p w14:paraId="43F838FA" w14:textId="0884505A" w:rsidR="00F228D6" w:rsidRPr="00683115" w:rsidRDefault="000E0211" w:rsidP="00683115">
      <w:pPr>
        <w:rPr>
          <w:b/>
          <w:bCs/>
          <w:color w:val="000000"/>
          <w:lang w:eastAsia="zh-CN" w:bidi="ar"/>
        </w:rPr>
      </w:pPr>
      <w:r w:rsidRPr="003B7F12">
        <w:rPr>
          <w:b/>
          <w:bCs/>
          <w:color w:val="000000"/>
          <w:lang w:eastAsia="zh-CN" w:bidi="ar"/>
        </w:rPr>
        <w:lastRenderedPageBreak/>
        <w:t>Supplementary Table 2. P</w:t>
      </w:r>
      <w:r w:rsidRPr="003B7F12">
        <w:rPr>
          <w:rFonts w:hint="eastAsia"/>
          <w:b/>
          <w:bCs/>
          <w:color w:val="000000"/>
          <w:lang w:eastAsia="zh-CN" w:bidi="ar"/>
        </w:rPr>
        <w:t>reviously</w:t>
      </w:r>
      <w:r w:rsidRPr="003B7F12">
        <w:rPr>
          <w:b/>
          <w:bCs/>
          <w:color w:val="000000"/>
          <w:lang w:eastAsia="zh-CN" w:bidi="ar"/>
        </w:rPr>
        <w:t xml:space="preserve"> reported serum biomarker levels in </w:t>
      </w:r>
      <w:r>
        <w:rPr>
          <w:b/>
          <w:bCs/>
          <w:color w:val="000000"/>
          <w:lang w:eastAsia="zh-CN" w:bidi="ar"/>
        </w:rPr>
        <w:t xml:space="preserve">the </w:t>
      </w:r>
      <w:r w:rsidRPr="003B7F12">
        <w:rPr>
          <w:b/>
          <w:bCs/>
          <w:color w:val="000000"/>
          <w:lang w:eastAsia="zh-CN" w:bidi="ar"/>
        </w:rPr>
        <w:t xml:space="preserve">first-trimester serum of GDM </w:t>
      </w:r>
      <w:r>
        <w:rPr>
          <w:b/>
          <w:bCs/>
          <w:color w:val="000000"/>
          <w:lang w:eastAsia="zh-CN" w:bidi="ar"/>
        </w:rPr>
        <w:t xml:space="preserve">patients </w:t>
      </w:r>
      <w:r w:rsidRPr="003B7F12">
        <w:rPr>
          <w:b/>
          <w:bCs/>
          <w:color w:val="000000"/>
          <w:lang w:eastAsia="zh-CN" w:bidi="ar"/>
        </w:rPr>
        <w:t xml:space="preserve">and </w:t>
      </w:r>
      <w:proofErr w:type="spellStart"/>
      <w:r w:rsidR="00786048" w:rsidRPr="00786048">
        <w:rPr>
          <w:b/>
          <w:bCs/>
          <w:color w:val="000000"/>
          <w:lang w:eastAsia="zh-CN" w:bidi="ar"/>
        </w:rPr>
        <w:t>normoglycaemia</w:t>
      </w:r>
      <w:proofErr w:type="spellEnd"/>
      <w:r w:rsidRPr="003B7F12">
        <w:rPr>
          <w:b/>
          <w:bCs/>
          <w:color w:val="000000"/>
          <w:lang w:eastAsia="zh-CN" w:bidi="ar"/>
        </w:rPr>
        <w:t xml:space="preserve"> controls.</w:t>
      </w:r>
    </w:p>
    <w:tbl>
      <w:tblPr>
        <w:tblStyle w:val="a9"/>
        <w:tblpPr w:leftFromText="180" w:rightFromText="180" w:vertAnchor="text" w:horzAnchor="margin" w:tblpXSpec="center" w:tblpY="91"/>
        <w:tblW w:w="966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8"/>
        <w:gridCol w:w="2756"/>
        <w:gridCol w:w="2755"/>
        <w:gridCol w:w="1479"/>
      </w:tblGrid>
      <w:tr w:rsidR="004F7EB7" w14:paraId="19AA5DE4" w14:textId="77777777" w:rsidTr="00561A35">
        <w:trPr>
          <w:trHeight w:val="396"/>
        </w:trPr>
        <w:tc>
          <w:tcPr>
            <w:tcW w:w="2619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24AEB71F" w14:textId="77777777" w:rsidR="0007236D" w:rsidRPr="003B7F12" w:rsidRDefault="000E0211" w:rsidP="00B12AE5">
            <w:pPr>
              <w:spacing w:before="240" w:line="360" w:lineRule="auto"/>
              <w:rPr>
                <w:color w:val="000000"/>
                <w:lang w:eastAsia="zh-CN" w:bidi="ar"/>
              </w:rPr>
            </w:pPr>
            <w:r>
              <w:rPr>
                <w:rFonts w:eastAsia="AdvTTdd0b0455.B"/>
                <w:color w:val="000000"/>
                <w:lang w:eastAsia="zh-CN" w:bidi="ar"/>
              </w:rPr>
              <w:t xml:space="preserve">Cytokine </w:t>
            </w:r>
            <w:r w:rsidRPr="003B7F12">
              <w:rPr>
                <w:color w:val="000000"/>
                <w:lang w:eastAsia="zh-CN" w:bidi="ar"/>
              </w:rPr>
              <w:t>(ng/ml)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DB3F41B" w14:textId="106730B9" w:rsidR="0007236D" w:rsidRPr="00260790" w:rsidRDefault="000E0211" w:rsidP="00BB2EB1">
            <w:pPr>
              <w:spacing w:before="240" w:line="360" w:lineRule="auto"/>
              <w:jc w:val="both"/>
              <w:rPr>
                <w:color w:val="000000"/>
                <w:lang w:eastAsia="zh-CN" w:bidi="ar"/>
              </w:rPr>
            </w:pPr>
            <w:r w:rsidRPr="00260790">
              <w:rPr>
                <w:color w:val="000000"/>
                <w:lang w:eastAsia="zh-CN" w:bidi="ar"/>
              </w:rPr>
              <w:t>Control (</w:t>
            </w:r>
            <w:r w:rsidR="004407AD" w:rsidRPr="00260790">
              <w:rPr>
                <w:rFonts w:hint="eastAsia"/>
                <w:color w:val="000000"/>
                <w:lang w:eastAsia="zh-CN" w:bidi="ar"/>
              </w:rPr>
              <w:t>n</w:t>
            </w:r>
            <w:r w:rsidRPr="00260790">
              <w:rPr>
                <w:color w:val="000000"/>
                <w:lang w:eastAsia="zh-CN" w:bidi="ar"/>
              </w:rPr>
              <w:t xml:space="preserve"> = 38)</w:t>
            </w: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5BA89376" w14:textId="577E40D1" w:rsidR="0007236D" w:rsidRPr="00260790" w:rsidRDefault="000E0211" w:rsidP="00BB2EB1">
            <w:pPr>
              <w:spacing w:before="240" w:line="360" w:lineRule="auto"/>
              <w:jc w:val="both"/>
              <w:rPr>
                <w:color w:val="000000"/>
                <w:lang w:eastAsia="zh-CN" w:bidi="ar"/>
              </w:rPr>
            </w:pPr>
            <w:r w:rsidRPr="00260790">
              <w:rPr>
                <w:color w:val="000000"/>
                <w:lang w:eastAsia="zh-CN" w:bidi="ar"/>
              </w:rPr>
              <w:t>GDM (</w:t>
            </w:r>
            <w:r w:rsidR="004407AD" w:rsidRPr="00260790">
              <w:rPr>
                <w:rFonts w:hint="eastAsia"/>
                <w:color w:val="000000"/>
                <w:lang w:eastAsia="zh-CN" w:bidi="ar"/>
              </w:rPr>
              <w:t>n</w:t>
            </w:r>
            <w:r w:rsidRPr="00260790">
              <w:rPr>
                <w:color w:val="000000"/>
                <w:lang w:eastAsia="zh-CN" w:bidi="ar"/>
              </w:rPr>
              <w:t xml:space="preserve"> =38)</w:t>
            </w:r>
          </w:p>
        </w:tc>
        <w:tc>
          <w:tcPr>
            <w:tcW w:w="1446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6D2E0608" w14:textId="77777777" w:rsidR="0007236D" w:rsidRPr="003B7F12" w:rsidRDefault="000E0211" w:rsidP="00BB2EB1">
            <w:pPr>
              <w:spacing w:before="240" w:line="360" w:lineRule="auto"/>
              <w:jc w:val="both"/>
              <w:rPr>
                <w:color w:val="000000"/>
                <w:lang w:eastAsia="zh-CN" w:bidi="ar"/>
              </w:rPr>
            </w:pPr>
            <w:r w:rsidRPr="00683115">
              <w:rPr>
                <w:rFonts w:hint="eastAsia"/>
                <w:i/>
                <w:iCs/>
                <w:color w:val="000000"/>
                <w:lang w:eastAsia="zh-CN" w:bidi="ar"/>
              </w:rPr>
              <w:t>P</w:t>
            </w:r>
            <w:r>
              <w:rPr>
                <w:rFonts w:hint="eastAsia"/>
                <w:color w:val="000000"/>
                <w:lang w:eastAsia="zh-CN" w:bidi="ar"/>
              </w:rPr>
              <w:t xml:space="preserve"> </w:t>
            </w:r>
            <w:r w:rsidRPr="003B7F12">
              <w:rPr>
                <w:color w:val="000000"/>
                <w:lang w:eastAsia="zh-CN" w:bidi="ar"/>
              </w:rPr>
              <w:t>Value</w:t>
            </w:r>
          </w:p>
        </w:tc>
      </w:tr>
      <w:tr w:rsidR="004F7EB7" w14:paraId="33432EF3" w14:textId="77777777" w:rsidTr="00A94A8E">
        <w:trPr>
          <w:trHeight w:val="216"/>
        </w:trPr>
        <w:tc>
          <w:tcPr>
            <w:tcW w:w="2619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7E0A668" w14:textId="77777777" w:rsidR="0007236D" w:rsidRPr="003B7F12" w:rsidRDefault="000E0211" w:rsidP="00561A35">
            <w:pPr>
              <w:spacing w:before="240"/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Leptin</w:t>
            </w:r>
          </w:p>
        </w:tc>
        <w:tc>
          <w:tcPr>
            <w:tcW w:w="2694" w:type="dxa"/>
            <w:tcBorders>
              <w:top w:val="single" w:sz="4" w:space="0" w:color="auto"/>
              <w:bottom w:val="nil"/>
            </w:tcBorders>
            <w:noWrap/>
            <w:hideMark/>
          </w:tcPr>
          <w:p w14:paraId="405CAE8F" w14:textId="77777777" w:rsidR="0007236D" w:rsidRPr="003B7F12" w:rsidRDefault="000E0211" w:rsidP="00561A35">
            <w:pPr>
              <w:spacing w:before="240"/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12.47(8.22,22.06)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noWrap/>
            <w:hideMark/>
          </w:tcPr>
          <w:p w14:paraId="3EA1886E" w14:textId="77777777" w:rsidR="0007236D" w:rsidRPr="003B7F12" w:rsidRDefault="000E0211" w:rsidP="00561A35">
            <w:pPr>
              <w:spacing w:before="240"/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10.53(6.13,16.62)</w:t>
            </w:r>
          </w:p>
        </w:tc>
        <w:tc>
          <w:tcPr>
            <w:tcW w:w="1446" w:type="dxa"/>
            <w:tcBorders>
              <w:top w:val="single" w:sz="4" w:space="0" w:color="auto"/>
              <w:bottom w:val="nil"/>
            </w:tcBorders>
            <w:noWrap/>
            <w:hideMark/>
          </w:tcPr>
          <w:p w14:paraId="55FBADB0" w14:textId="77777777" w:rsidR="0007236D" w:rsidRPr="003B7F12" w:rsidRDefault="000E0211" w:rsidP="00561A35">
            <w:pPr>
              <w:spacing w:before="240"/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0.161</w:t>
            </w:r>
          </w:p>
        </w:tc>
      </w:tr>
      <w:tr w:rsidR="004F7EB7" w14:paraId="34B2C00F" w14:textId="77777777" w:rsidTr="00A94A8E">
        <w:trPr>
          <w:trHeight w:val="216"/>
        </w:trPr>
        <w:tc>
          <w:tcPr>
            <w:tcW w:w="2619" w:type="dxa"/>
            <w:tcBorders>
              <w:top w:val="nil"/>
              <w:bottom w:val="nil"/>
            </w:tcBorders>
            <w:noWrap/>
          </w:tcPr>
          <w:p w14:paraId="336CFD57" w14:textId="77777777" w:rsidR="00683115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683115">
              <w:rPr>
                <w:rFonts w:eastAsia="等线"/>
                <w:lang w:eastAsia="zh-CN" w:bidi="ar"/>
              </w:rPr>
              <w:t>Adiponectin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</w:tcPr>
          <w:p w14:paraId="773FBD02" w14:textId="77777777" w:rsidR="00683115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683115">
              <w:rPr>
                <w:rFonts w:eastAsia="等线"/>
                <w:lang w:eastAsia="zh-CN" w:bidi="ar"/>
              </w:rPr>
              <w:t>7.17(4.89,12.42)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</w:tcPr>
          <w:p w14:paraId="6342DDBA" w14:textId="77777777" w:rsidR="00683115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683115">
              <w:rPr>
                <w:rFonts w:eastAsia="等线"/>
                <w:lang w:eastAsia="zh-CN" w:bidi="ar"/>
              </w:rPr>
              <w:t>7.48(4.3,12.89)</w:t>
            </w:r>
          </w:p>
        </w:tc>
        <w:tc>
          <w:tcPr>
            <w:tcW w:w="1446" w:type="dxa"/>
            <w:tcBorders>
              <w:top w:val="nil"/>
              <w:bottom w:val="nil"/>
            </w:tcBorders>
            <w:noWrap/>
          </w:tcPr>
          <w:p w14:paraId="174106E8" w14:textId="77777777" w:rsidR="00683115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683115">
              <w:rPr>
                <w:rFonts w:eastAsia="等线"/>
                <w:lang w:eastAsia="zh-CN" w:bidi="ar"/>
              </w:rPr>
              <w:t>0.983</w:t>
            </w:r>
          </w:p>
        </w:tc>
      </w:tr>
      <w:tr w:rsidR="004F7EB7" w14:paraId="541DE074" w14:textId="77777777" w:rsidTr="00A94A8E">
        <w:trPr>
          <w:trHeight w:val="216"/>
        </w:trPr>
        <w:tc>
          <w:tcPr>
            <w:tcW w:w="2619" w:type="dxa"/>
            <w:tcBorders>
              <w:top w:val="nil"/>
              <w:bottom w:val="nil"/>
            </w:tcBorders>
            <w:noWrap/>
            <w:hideMark/>
          </w:tcPr>
          <w:p w14:paraId="6F304E67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GDF</w:t>
            </w:r>
            <w:r w:rsidR="00683115">
              <w:rPr>
                <w:rFonts w:eastAsia="等线" w:hint="eastAsia"/>
                <w:lang w:eastAsia="zh-CN" w:bidi="ar"/>
              </w:rPr>
              <w:t>-</w:t>
            </w:r>
            <w:r w:rsidRPr="003B7F12">
              <w:rPr>
                <w:rFonts w:eastAsia="等线"/>
                <w:lang w:eastAsia="zh-CN" w:bidi="ar"/>
              </w:rPr>
              <w:t>15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  <w:hideMark/>
          </w:tcPr>
          <w:p w14:paraId="2B3CBC55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1.97(1.12,4.27)</w:t>
            </w:r>
          </w:p>
        </w:tc>
        <w:tc>
          <w:tcPr>
            <w:tcW w:w="2693" w:type="dxa"/>
            <w:tcBorders>
              <w:top w:val="nil"/>
              <w:bottom w:val="nil"/>
            </w:tcBorders>
            <w:noWrap/>
            <w:hideMark/>
          </w:tcPr>
          <w:p w14:paraId="5411C68B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3.87(0.94,9.71)</w:t>
            </w:r>
          </w:p>
        </w:tc>
        <w:tc>
          <w:tcPr>
            <w:tcW w:w="1446" w:type="dxa"/>
            <w:tcBorders>
              <w:top w:val="nil"/>
              <w:bottom w:val="nil"/>
            </w:tcBorders>
            <w:noWrap/>
            <w:hideMark/>
          </w:tcPr>
          <w:p w14:paraId="48FAAF24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0.380</w:t>
            </w:r>
          </w:p>
        </w:tc>
      </w:tr>
      <w:tr w:rsidR="004F7EB7" w14:paraId="59589369" w14:textId="77777777" w:rsidTr="00561A35">
        <w:trPr>
          <w:trHeight w:val="298"/>
        </w:trPr>
        <w:tc>
          <w:tcPr>
            <w:tcW w:w="2619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19389CF5" w14:textId="2694DA92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proofErr w:type="spellStart"/>
            <w:r w:rsidRPr="003B7F12">
              <w:rPr>
                <w:rFonts w:eastAsia="等线"/>
                <w:lang w:eastAsia="zh-CN" w:bidi="ar"/>
              </w:rPr>
              <w:t>FS</w:t>
            </w:r>
            <w:r w:rsidR="003B76F0">
              <w:rPr>
                <w:rFonts w:eastAsia="等线" w:hint="eastAsia"/>
                <w:lang w:eastAsia="zh-CN" w:bidi="ar"/>
              </w:rPr>
              <w:t>TL</w:t>
            </w:r>
            <w:proofErr w:type="spellEnd"/>
            <w:r w:rsidRPr="003B7F12">
              <w:rPr>
                <w:rFonts w:eastAsia="等线"/>
                <w:lang w:eastAsia="zh-CN" w:bidi="ar"/>
              </w:rPr>
              <w:t>-3</w:t>
            </w:r>
          </w:p>
        </w:tc>
        <w:tc>
          <w:tcPr>
            <w:tcW w:w="2694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2BEA1C2D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11.17±3.99</w:t>
            </w: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4F47B487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10.70±4.23</w:t>
            </w:r>
          </w:p>
        </w:tc>
        <w:tc>
          <w:tcPr>
            <w:tcW w:w="1446" w:type="dxa"/>
            <w:tcBorders>
              <w:top w:val="nil"/>
              <w:bottom w:val="single" w:sz="12" w:space="0" w:color="auto"/>
            </w:tcBorders>
            <w:noWrap/>
            <w:hideMark/>
          </w:tcPr>
          <w:p w14:paraId="0CE57224" w14:textId="77777777" w:rsidR="0007236D" w:rsidRPr="003B7F12" w:rsidRDefault="000E0211" w:rsidP="0007236D">
            <w:pPr>
              <w:jc w:val="both"/>
              <w:rPr>
                <w:rFonts w:eastAsia="等线"/>
                <w:lang w:eastAsia="zh-CN" w:bidi="ar"/>
              </w:rPr>
            </w:pPr>
            <w:r w:rsidRPr="003B7F12">
              <w:rPr>
                <w:rFonts w:eastAsia="等线"/>
                <w:lang w:eastAsia="zh-CN" w:bidi="ar"/>
              </w:rPr>
              <w:t>0.617</w:t>
            </w:r>
          </w:p>
        </w:tc>
      </w:tr>
    </w:tbl>
    <w:p w14:paraId="361C1629" w14:textId="2DA9A4D4" w:rsidR="00683115" w:rsidRPr="00683115" w:rsidRDefault="000E0211" w:rsidP="00C37B2F">
      <w:pPr>
        <w:jc w:val="both"/>
        <w:rPr>
          <w:rFonts w:eastAsia="等线"/>
          <w:lang w:eastAsia="zh-CN" w:bidi="ar"/>
        </w:rPr>
      </w:pPr>
      <w:r w:rsidRPr="003B7F12">
        <w:rPr>
          <w:rFonts w:eastAsia="等线"/>
          <w:lang w:eastAsia="zh-CN" w:bidi="ar"/>
        </w:rPr>
        <w:t xml:space="preserve">Note: Data are presented as the mean ± standard deviation </w:t>
      </w:r>
      <w:r w:rsidRPr="003B7F12">
        <w:rPr>
          <w:rFonts w:eastAsia="等线" w:hint="eastAsia"/>
          <w:lang w:eastAsia="zh-CN" w:bidi="ar"/>
        </w:rPr>
        <w:t>or</w:t>
      </w:r>
      <w:r w:rsidRPr="003B7F12">
        <w:rPr>
          <w:rFonts w:eastAsia="等线"/>
          <w:lang w:eastAsia="zh-CN" w:bidi="ar"/>
        </w:rPr>
        <w:t xml:space="preserve"> median (interquartile range).</w:t>
      </w:r>
    </w:p>
    <w:p w14:paraId="6A3B50B9" w14:textId="07BD0940" w:rsidR="003B7F12" w:rsidRPr="003B7F12" w:rsidRDefault="000E0211" w:rsidP="00E05FE2">
      <w:pPr>
        <w:ind w:rightChars="60" w:right="144"/>
        <w:jc w:val="both"/>
        <w:rPr>
          <w:b/>
          <w:bCs/>
          <w:color w:val="000000"/>
          <w:lang w:eastAsia="zh-CN" w:bidi="ar"/>
        </w:rPr>
      </w:pPr>
      <w:r w:rsidRPr="00683115">
        <w:rPr>
          <w:rFonts w:eastAsia="等线"/>
          <w:lang w:eastAsia="zh-CN" w:bidi="ar"/>
        </w:rPr>
        <w:t>Abbreviations</w:t>
      </w:r>
      <w:r w:rsidRPr="00683115">
        <w:rPr>
          <w:rFonts w:eastAsia="等线" w:hint="eastAsia"/>
          <w:lang w:eastAsia="zh-CN" w:bidi="ar"/>
        </w:rPr>
        <w:t xml:space="preserve">: </w:t>
      </w:r>
      <w:proofErr w:type="spellStart"/>
      <w:r w:rsidR="00E05FE2" w:rsidRPr="003B7F12">
        <w:rPr>
          <w:rFonts w:eastAsia="等线"/>
          <w:lang w:eastAsia="zh-CN" w:bidi="ar"/>
        </w:rPr>
        <w:t>FS</w:t>
      </w:r>
      <w:r w:rsidR="003B76F0">
        <w:rPr>
          <w:rFonts w:eastAsia="等线" w:hint="eastAsia"/>
          <w:lang w:eastAsia="zh-CN" w:bidi="ar"/>
        </w:rPr>
        <w:t>TL</w:t>
      </w:r>
      <w:proofErr w:type="spellEnd"/>
      <w:r w:rsidR="00E05FE2" w:rsidRPr="003B7F12">
        <w:rPr>
          <w:rFonts w:eastAsia="等线"/>
          <w:lang w:eastAsia="zh-CN" w:bidi="ar"/>
        </w:rPr>
        <w:t xml:space="preserve">-3, </w:t>
      </w:r>
      <w:proofErr w:type="spellStart"/>
      <w:r w:rsidR="00E05FE2" w:rsidRPr="003B7F12">
        <w:rPr>
          <w:rFonts w:eastAsia="等线"/>
          <w:lang w:eastAsia="zh-CN" w:bidi="ar"/>
        </w:rPr>
        <w:t>follistatin</w:t>
      </w:r>
      <w:proofErr w:type="spellEnd"/>
      <w:r w:rsidR="00E05FE2" w:rsidRPr="003B7F12">
        <w:rPr>
          <w:rFonts w:eastAsia="等线"/>
          <w:lang w:eastAsia="zh-CN" w:bidi="ar"/>
        </w:rPr>
        <w:t>-like-3</w:t>
      </w:r>
      <w:r w:rsidR="00E05FE2">
        <w:rPr>
          <w:rFonts w:eastAsia="等线" w:hint="eastAsia"/>
          <w:lang w:eastAsia="zh-CN" w:bidi="ar"/>
        </w:rPr>
        <w:t xml:space="preserve">; </w:t>
      </w:r>
      <w:r>
        <w:rPr>
          <w:rFonts w:eastAsia="等线" w:hint="eastAsia"/>
          <w:lang w:eastAsia="zh-CN" w:bidi="ar"/>
        </w:rPr>
        <w:t>GDF-15,</w:t>
      </w:r>
      <w:r w:rsidRPr="003B7F12">
        <w:rPr>
          <w:rFonts w:eastAsia="等线"/>
          <w:lang w:eastAsia="zh-CN" w:bidi="ar"/>
        </w:rPr>
        <w:t xml:space="preserve"> </w:t>
      </w:r>
      <w:r w:rsidRPr="009F7919">
        <w:rPr>
          <w:rStyle w:val="highlight"/>
        </w:rPr>
        <w:t>growth differentiation factor-15</w:t>
      </w:r>
      <w:r w:rsidR="00E05FE2">
        <w:rPr>
          <w:rStyle w:val="highlight"/>
          <w:rFonts w:hint="eastAsia"/>
          <w:lang w:eastAsia="zh-CN"/>
        </w:rPr>
        <w:t xml:space="preserve">; </w:t>
      </w:r>
      <w:r w:rsidR="00E05FE2" w:rsidRPr="00683115">
        <w:rPr>
          <w:rFonts w:eastAsia="等线" w:hint="eastAsia"/>
          <w:lang w:eastAsia="zh-CN" w:bidi="ar"/>
        </w:rPr>
        <w:t>G</w:t>
      </w:r>
      <w:r w:rsidR="00E05FE2" w:rsidRPr="003B7F12">
        <w:rPr>
          <w:rFonts w:eastAsia="等线"/>
          <w:lang w:eastAsia="zh-CN" w:bidi="ar"/>
        </w:rPr>
        <w:t>DM, gestational diabetes mellitus</w:t>
      </w:r>
      <w:r w:rsidR="00E05FE2">
        <w:rPr>
          <w:rFonts w:eastAsia="等线" w:hint="eastAsia"/>
          <w:lang w:eastAsia="zh-CN" w:bidi="ar"/>
        </w:rPr>
        <w:t>.</w:t>
      </w:r>
    </w:p>
    <w:p w14:paraId="0094C84A" w14:textId="77777777" w:rsidR="003B7F12" w:rsidRPr="003B7F12" w:rsidRDefault="003B7F12" w:rsidP="003B7F12">
      <w:pPr>
        <w:rPr>
          <w:b/>
          <w:bCs/>
          <w:color w:val="000000"/>
          <w:lang w:eastAsia="zh-CN" w:bidi="ar"/>
        </w:rPr>
      </w:pPr>
    </w:p>
    <w:p w14:paraId="66D474C1" w14:textId="77777777" w:rsidR="003B7F12" w:rsidRPr="003B7F12" w:rsidRDefault="003B7F12" w:rsidP="003B7F12">
      <w:pPr>
        <w:rPr>
          <w:b/>
          <w:bCs/>
          <w:color w:val="000000"/>
          <w:lang w:eastAsia="zh-CN" w:bidi="ar"/>
        </w:rPr>
      </w:pPr>
    </w:p>
    <w:p w14:paraId="7F9000F4" w14:textId="77777777" w:rsidR="003B7F12" w:rsidRPr="003B7F12" w:rsidRDefault="003B7F12" w:rsidP="003B7F12">
      <w:pPr>
        <w:rPr>
          <w:b/>
          <w:bCs/>
          <w:color w:val="000000"/>
          <w:lang w:eastAsia="zh-CN" w:bidi="ar"/>
        </w:rPr>
      </w:pPr>
    </w:p>
    <w:p w14:paraId="52818B13" w14:textId="77777777" w:rsidR="003B7F12" w:rsidRPr="003B7F12" w:rsidRDefault="003B7F12" w:rsidP="003B7F12">
      <w:pPr>
        <w:rPr>
          <w:b/>
          <w:bCs/>
          <w:color w:val="000000"/>
          <w:lang w:eastAsia="zh-CN" w:bidi="ar"/>
        </w:rPr>
      </w:pPr>
    </w:p>
    <w:p w14:paraId="4EC12A3F" w14:textId="77777777" w:rsidR="003B7F12" w:rsidRPr="003B7F12" w:rsidRDefault="003B7F12" w:rsidP="003B7F12">
      <w:pPr>
        <w:rPr>
          <w:b/>
          <w:bCs/>
          <w:color w:val="000000"/>
          <w:lang w:eastAsia="zh-CN" w:bidi="ar"/>
        </w:rPr>
      </w:pPr>
    </w:p>
    <w:p w14:paraId="637EA4A0" w14:textId="77777777" w:rsidR="00743177" w:rsidRPr="00743177" w:rsidRDefault="00743177" w:rsidP="00743177">
      <w:pPr>
        <w:rPr>
          <w:lang w:eastAsia="zh-CN" w:bidi="ar"/>
        </w:rPr>
      </w:pPr>
    </w:p>
    <w:p w14:paraId="0C7E83FE" w14:textId="77777777" w:rsidR="00743177" w:rsidRPr="00743177" w:rsidRDefault="00743177" w:rsidP="00743177">
      <w:pPr>
        <w:rPr>
          <w:lang w:eastAsia="zh-CN" w:bidi="ar"/>
        </w:rPr>
      </w:pPr>
    </w:p>
    <w:p w14:paraId="6C9A5008" w14:textId="77777777" w:rsidR="00743177" w:rsidRDefault="00743177" w:rsidP="00743177">
      <w:pPr>
        <w:jc w:val="right"/>
        <w:rPr>
          <w:b/>
          <w:bCs/>
          <w:color w:val="000000"/>
          <w:lang w:eastAsia="zh-CN" w:bidi="ar"/>
        </w:rPr>
      </w:pPr>
    </w:p>
    <w:p w14:paraId="76FD3BEA" w14:textId="77777777" w:rsidR="00743177" w:rsidRPr="00743177" w:rsidRDefault="00743177" w:rsidP="00743177">
      <w:pPr>
        <w:rPr>
          <w:lang w:eastAsia="zh-CN" w:bidi="ar"/>
        </w:rPr>
        <w:sectPr w:rsidR="00743177" w:rsidRPr="00743177" w:rsidSect="00A82068">
          <w:pgSz w:w="12240" w:h="15840"/>
          <w:pgMar w:top="1440" w:right="1440" w:bottom="1440" w:left="1440" w:header="706" w:footer="706" w:gutter="0"/>
          <w:pgNumType w:start="7"/>
          <w:cols w:space="708"/>
        </w:sectPr>
      </w:pPr>
    </w:p>
    <w:p w14:paraId="6BF06755" w14:textId="77777777" w:rsidR="00845F12" w:rsidRDefault="000E0211" w:rsidP="00845F12">
      <w:pPr>
        <w:ind w:rightChars="474" w:right="1138"/>
        <w:jc w:val="both"/>
        <w:rPr>
          <w:rStyle w:val="15"/>
          <w:rFonts w:ascii="Times New Roman Regular" w:hAnsi="Times New Roman Regular" w:cs="Times New Roman Regular"/>
          <w:sz w:val="22"/>
        </w:rPr>
      </w:pPr>
      <w:r>
        <w:rPr>
          <w:b/>
          <w:bCs/>
          <w:color w:val="000000"/>
          <w:lang w:eastAsia="zh-CN" w:bidi="ar"/>
        </w:rPr>
        <w:lastRenderedPageBreak/>
        <w:t xml:space="preserve">Supplementary Table 3. ROC analysis of the predictive/diagnostic value of early pregnancy biomarkers for </w:t>
      </w:r>
      <w:r>
        <w:rPr>
          <w:rFonts w:hint="eastAsia"/>
          <w:b/>
          <w:bCs/>
          <w:color w:val="000000"/>
          <w:lang w:eastAsia="zh-CN" w:bidi="ar"/>
        </w:rPr>
        <w:t>GDM</w:t>
      </w:r>
    </w:p>
    <w:tbl>
      <w:tblPr>
        <w:tblStyle w:val="ab"/>
        <w:tblpPr w:leftFromText="180" w:rightFromText="180" w:vertAnchor="text" w:horzAnchor="page" w:tblpX="1434" w:tblpY="292"/>
        <w:tblOverlap w:val="never"/>
        <w:tblW w:w="8947" w:type="dxa"/>
        <w:tblLook w:val="04A0" w:firstRow="1" w:lastRow="0" w:firstColumn="1" w:lastColumn="0" w:noHBand="0" w:noVBand="1"/>
      </w:tblPr>
      <w:tblGrid>
        <w:gridCol w:w="3686"/>
        <w:gridCol w:w="3402"/>
        <w:gridCol w:w="1859"/>
      </w:tblGrid>
      <w:tr w:rsidR="004F7EB7" w14:paraId="0DFE2BD7" w14:textId="77777777" w:rsidTr="000146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86" w:type="dxa"/>
            <w:tcBorders>
              <w:bottom w:val="single" w:sz="4" w:space="0" w:color="auto"/>
            </w:tcBorders>
          </w:tcPr>
          <w:p w14:paraId="00B9144E" w14:textId="77777777" w:rsidR="00845F12" w:rsidRPr="00845F12" w:rsidRDefault="000E0211" w:rsidP="0001468B">
            <w:pPr>
              <w:spacing w:before="240" w:after="240" w:line="276" w:lineRule="auto"/>
              <w:jc w:val="left"/>
              <w:rPr>
                <w:rFonts w:eastAsia="等线"/>
                <w:iCs/>
                <w:lang w:eastAsia="zh-CN" w:bidi="ar"/>
              </w:rPr>
            </w:pPr>
            <w:r>
              <w:rPr>
                <w:rFonts w:eastAsia="等线"/>
                <w:iCs/>
                <w:lang w:eastAsia="zh-CN" w:bidi="ar"/>
              </w:rPr>
              <w:t>First-trimester Biomarkers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574CA184" w14:textId="77777777" w:rsidR="00845F12" w:rsidRPr="00845F12" w:rsidRDefault="000E0211" w:rsidP="0001468B">
            <w:pPr>
              <w:spacing w:before="240" w:after="240" w:line="276" w:lineRule="auto"/>
              <w:jc w:val="left"/>
              <w:rPr>
                <w:rFonts w:eastAsia="等线"/>
                <w:iCs/>
                <w:lang w:eastAsia="zh-CN" w:bidi="ar"/>
              </w:rPr>
            </w:pPr>
            <w:r w:rsidRPr="00845F12">
              <w:rPr>
                <w:rFonts w:eastAsia="等线"/>
                <w:iCs/>
                <w:lang w:eastAsia="zh-CN" w:bidi="ar"/>
              </w:rPr>
              <w:t>AUC (95% CI)</w:t>
            </w:r>
          </w:p>
        </w:tc>
        <w:tc>
          <w:tcPr>
            <w:tcW w:w="1859" w:type="dxa"/>
            <w:tcBorders>
              <w:bottom w:val="single" w:sz="4" w:space="0" w:color="auto"/>
            </w:tcBorders>
          </w:tcPr>
          <w:p w14:paraId="31DD331A" w14:textId="77777777" w:rsidR="00845F12" w:rsidRPr="00845F12" w:rsidRDefault="000E0211" w:rsidP="0001468B">
            <w:pPr>
              <w:spacing w:before="240" w:after="240" w:line="276" w:lineRule="auto"/>
              <w:jc w:val="left"/>
              <w:rPr>
                <w:rFonts w:eastAsia="等线"/>
                <w:iCs/>
                <w:lang w:eastAsia="zh-CN" w:bidi="ar"/>
              </w:rPr>
            </w:pPr>
            <w:r w:rsidRPr="00CA79C9">
              <w:rPr>
                <w:rFonts w:eastAsia="等线"/>
                <w:i/>
                <w:lang w:eastAsia="zh-CN" w:bidi="ar"/>
              </w:rPr>
              <w:t>P</w:t>
            </w:r>
            <w:r w:rsidRPr="00CA79C9">
              <w:rPr>
                <w:rFonts w:eastAsia="等线" w:hint="eastAsia"/>
                <w:i/>
                <w:lang w:eastAsia="zh-CN" w:bidi="ar"/>
              </w:rPr>
              <w:t xml:space="preserve"> </w:t>
            </w:r>
            <w:r w:rsidRPr="00845F12">
              <w:rPr>
                <w:rFonts w:eastAsia="等线"/>
                <w:iCs/>
                <w:lang w:eastAsia="zh-CN" w:bidi="ar"/>
              </w:rPr>
              <w:t>Value</w:t>
            </w:r>
          </w:p>
        </w:tc>
      </w:tr>
      <w:tr w:rsidR="004F7EB7" w14:paraId="62D11B97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6FC609E" w14:textId="77777777" w:rsidR="00845F12" w:rsidRPr="007D482E" w:rsidRDefault="000E0211" w:rsidP="00C90976">
            <w:pPr>
              <w:spacing w:before="240"/>
              <w:rPr>
                <w:color w:val="000000"/>
                <w:sz w:val="22"/>
              </w:rPr>
            </w:pPr>
            <w:r>
              <w:rPr>
                <w:rFonts w:eastAsia="等线"/>
                <w:sz w:val="22"/>
              </w:rPr>
              <w:t>Total IgG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B133EEE" w14:textId="77777777" w:rsidR="00845F12" w:rsidRPr="00033DED" w:rsidRDefault="000E0211" w:rsidP="00C90976">
            <w:pPr>
              <w:spacing w:before="240"/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0</w:t>
            </w:r>
            <w:r>
              <w:rPr>
                <w:rFonts w:eastAsiaTheme="minorEastAsia"/>
                <w:color w:val="000000"/>
                <w:sz w:val="22"/>
              </w:rPr>
              <w:t>.855 (0.774-0.936)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4C61E669" w14:textId="77777777" w:rsidR="00845F12" w:rsidRPr="007D482E" w:rsidRDefault="000E0211" w:rsidP="00C90976">
            <w:pPr>
              <w:spacing w:before="240"/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&lt;0.001</w:t>
            </w:r>
          </w:p>
        </w:tc>
      </w:tr>
      <w:tr w:rsidR="004F7EB7" w14:paraId="29AEDA1B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B1C5AB5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等线"/>
                <w:sz w:val="22"/>
              </w:rPr>
              <w:t>Total IgM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9D085FA" w14:textId="77777777" w:rsidR="00845F12" w:rsidRPr="00033DED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0</w:t>
            </w:r>
            <w:r>
              <w:rPr>
                <w:rFonts w:eastAsiaTheme="minorEastAsia"/>
                <w:color w:val="000000"/>
                <w:sz w:val="22"/>
              </w:rPr>
              <w:t>.774</w:t>
            </w:r>
            <w:r>
              <w:rPr>
                <w:rFonts w:eastAsiaTheme="minorEastAsia" w:hint="eastAsia"/>
                <w:color w:val="000000"/>
                <w:sz w:val="22"/>
              </w:rPr>
              <w:t xml:space="preserve"> </w:t>
            </w:r>
            <w:r>
              <w:rPr>
                <w:rFonts w:eastAsiaTheme="minorEastAsia"/>
                <w:color w:val="000000"/>
                <w:sz w:val="22"/>
              </w:rPr>
              <w:t>(0.663-0.884)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2FB0B8D0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&lt;0.001</w:t>
            </w:r>
          </w:p>
        </w:tc>
      </w:tr>
      <w:tr w:rsidR="004F7EB7" w14:paraId="67E67C8D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3F20FC8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IL-7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8543A8E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0.735 (0.612-0.858)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02573DB2" w14:textId="77777777" w:rsidR="00845F12" w:rsidRPr="007D482E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&lt;</w:t>
            </w:r>
            <w:r>
              <w:rPr>
                <w:rFonts w:eastAsiaTheme="minorEastAsia"/>
                <w:color w:val="000000"/>
                <w:sz w:val="22"/>
              </w:rPr>
              <w:t>0.001</w:t>
            </w:r>
          </w:p>
        </w:tc>
      </w:tr>
      <w:tr w:rsidR="004F7EB7" w14:paraId="301B6788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045117B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proofErr w:type="spellStart"/>
            <w:r w:rsidRPr="007D482E">
              <w:rPr>
                <w:rFonts w:eastAsia="微软雅黑"/>
                <w:sz w:val="22"/>
              </w:rPr>
              <w:t>aPS</w:t>
            </w:r>
            <w:proofErr w:type="spellEnd"/>
            <w:r w:rsidRPr="007D482E">
              <w:rPr>
                <w:rFonts w:eastAsia="微软雅黑"/>
                <w:sz w:val="22"/>
              </w:rPr>
              <w:t>-IgG IC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44BC6783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0.721 (0.608-0.835)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0ADBDF8A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&lt;0.001</w:t>
            </w:r>
          </w:p>
        </w:tc>
      </w:tr>
      <w:tr w:rsidR="004F7EB7" w14:paraId="702D0572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65FA14D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IL-15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DBBD918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0.718 (0.602-0.834)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6A844A8D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0.001</w:t>
            </w:r>
          </w:p>
        </w:tc>
      </w:tr>
      <w:tr w:rsidR="004F7EB7" w14:paraId="4ED2168A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0A36DAC8" w14:textId="77777777" w:rsidR="00845F12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 w:hint="eastAsia"/>
                <w:sz w:val="22"/>
              </w:rPr>
              <w:t>I</w:t>
            </w:r>
            <w:r>
              <w:rPr>
                <w:rFonts w:eastAsia="微软雅黑"/>
                <w:sz w:val="22"/>
              </w:rPr>
              <w:t>L-1α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573E193" w14:textId="77777777" w:rsidR="00845F12" w:rsidRPr="007D482E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 w:hint="eastAsia"/>
                <w:sz w:val="22"/>
              </w:rPr>
              <w:t>0</w:t>
            </w:r>
            <w:r>
              <w:rPr>
                <w:rFonts w:eastAsia="微软雅黑"/>
                <w:sz w:val="22"/>
              </w:rPr>
              <w:t>.715 (0.598-0.833)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79A1CA12" w14:textId="77777777" w:rsidR="00845F12" w:rsidRPr="007D482E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 w:hint="eastAsia"/>
                <w:sz w:val="22"/>
              </w:rPr>
              <w:t>0</w:t>
            </w:r>
            <w:r>
              <w:rPr>
                <w:rFonts w:eastAsia="微软雅黑"/>
                <w:sz w:val="22"/>
              </w:rPr>
              <w:t>.001</w:t>
            </w:r>
          </w:p>
        </w:tc>
      </w:tr>
      <w:tr w:rsidR="004F7EB7" w14:paraId="6955F09D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6CB78BAA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IL-10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875E94D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0.715 (0.595-0.834)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3E840238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0.002</w:t>
            </w:r>
          </w:p>
        </w:tc>
      </w:tr>
      <w:tr w:rsidR="004F7EB7" w14:paraId="1E49DDCD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20FCA1CF" w14:textId="77777777" w:rsidR="00845F12" w:rsidRPr="007D482E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I</w:t>
            </w:r>
            <w:r>
              <w:rPr>
                <w:rFonts w:eastAsiaTheme="minorEastAsia"/>
                <w:color w:val="000000"/>
                <w:sz w:val="22"/>
              </w:rPr>
              <w:t>L-5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16D855D2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0.673 (0.550-0.795)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0461280B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0.010</w:t>
            </w:r>
          </w:p>
        </w:tc>
      </w:tr>
      <w:tr w:rsidR="004F7EB7" w14:paraId="6213EA19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12CED6F8" w14:textId="662BB123" w:rsidR="00845F12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/>
                <w:sz w:val="22"/>
              </w:rPr>
              <w:t>IL-12</w:t>
            </w:r>
            <w:r w:rsidR="00631EC3">
              <w:rPr>
                <w:rFonts w:eastAsia="微软雅黑" w:hint="eastAsia"/>
                <w:sz w:val="22"/>
                <w:lang w:eastAsia="zh-CN"/>
              </w:rPr>
              <w:t xml:space="preserve"> </w:t>
            </w:r>
            <w:r>
              <w:rPr>
                <w:rFonts w:eastAsia="微软雅黑"/>
                <w:sz w:val="22"/>
              </w:rPr>
              <w:t>(</w:t>
            </w:r>
            <w:proofErr w:type="spellStart"/>
            <w:r>
              <w:rPr>
                <w:rFonts w:eastAsia="微软雅黑" w:hint="eastAsia"/>
                <w:sz w:val="22"/>
              </w:rPr>
              <w:t>p</w:t>
            </w:r>
            <w:r>
              <w:rPr>
                <w:rFonts w:eastAsia="微软雅黑"/>
                <w:sz w:val="22"/>
              </w:rPr>
              <w:t>40</w:t>
            </w:r>
            <w:proofErr w:type="spellEnd"/>
            <w:r>
              <w:rPr>
                <w:rFonts w:eastAsia="微软雅黑"/>
                <w:sz w:val="22"/>
              </w:rPr>
              <w:t>)</w:t>
            </w:r>
          </w:p>
          <w:p w14:paraId="2419A53D" w14:textId="77777777" w:rsidR="00845F12" w:rsidRPr="007D482E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proofErr w:type="spellStart"/>
            <w:r>
              <w:rPr>
                <w:rFonts w:eastAsiaTheme="minorEastAsia" w:hint="eastAsia"/>
                <w:color w:val="000000"/>
                <w:sz w:val="22"/>
              </w:rPr>
              <w:t>a</w:t>
            </w:r>
            <w:r>
              <w:rPr>
                <w:rFonts w:eastAsiaTheme="minorEastAsia"/>
                <w:color w:val="000000"/>
                <w:sz w:val="22"/>
              </w:rPr>
              <w:t>PS</w:t>
            </w:r>
            <w:proofErr w:type="spellEnd"/>
            <w:r>
              <w:rPr>
                <w:rFonts w:eastAsiaTheme="minorEastAsia"/>
                <w:color w:val="000000"/>
                <w:sz w:val="22"/>
              </w:rPr>
              <w:t xml:space="preserve"> IgA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06E4D108" w14:textId="77777777" w:rsidR="00845F12" w:rsidRDefault="000E0211" w:rsidP="00845F12">
            <w:pPr>
              <w:rPr>
                <w:rFonts w:eastAsia="微软雅黑"/>
                <w:sz w:val="22"/>
              </w:rPr>
            </w:pPr>
            <w:r w:rsidRPr="007D482E">
              <w:rPr>
                <w:rFonts w:eastAsia="微软雅黑"/>
                <w:sz w:val="22"/>
              </w:rPr>
              <w:t>0.670 (0.545-0.794)</w:t>
            </w:r>
          </w:p>
          <w:p w14:paraId="1333D868" w14:textId="77777777" w:rsidR="00845F12" w:rsidRPr="007D482E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0</w:t>
            </w:r>
            <w:r>
              <w:rPr>
                <w:rFonts w:eastAsiaTheme="minorEastAsia"/>
                <w:color w:val="000000"/>
                <w:sz w:val="22"/>
              </w:rPr>
              <w:t>.665 (0.543-0.786)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4701BF9C" w14:textId="77777777" w:rsidR="00845F12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/>
                <w:sz w:val="22"/>
              </w:rPr>
              <w:t>0.011</w:t>
            </w:r>
          </w:p>
          <w:p w14:paraId="2920957F" w14:textId="77777777" w:rsidR="00845F12" w:rsidRPr="007D482E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0</w:t>
            </w:r>
            <w:r>
              <w:rPr>
                <w:rFonts w:eastAsiaTheme="minorEastAsia"/>
                <w:color w:val="000000"/>
                <w:sz w:val="22"/>
              </w:rPr>
              <w:t>.014</w:t>
            </w:r>
          </w:p>
        </w:tc>
      </w:tr>
      <w:tr w:rsidR="004F7EB7" w14:paraId="7386044A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3108AD6E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IL-3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4F22177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0.663 (0.540-0.786)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47FA972A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0.014</w:t>
            </w:r>
          </w:p>
        </w:tc>
      </w:tr>
      <w:tr w:rsidR="004F7EB7" w14:paraId="1223426D" w14:textId="77777777" w:rsidTr="0001468B"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14:paraId="775F8982" w14:textId="77777777" w:rsidR="00845F12" w:rsidRPr="007D482E" w:rsidRDefault="000E0211" w:rsidP="00845F12">
            <w:pPr>
              <w:rPr>
                <w:rFonts w:eastAsiaTheme="minorEastAsia"/>
                <w:color w:val="000000"/>
                <w:sz w:val="22"/>
              </w:rPr>
            </w:pPr>
            <w:r>
              <w:rPr>
                <w:rFonts w:eastAsiaTheme="minorEastAsia" w:hint="eastAsia"/>
                <w:color w:val="000000"/>
                <w:sz w:val="22"/>
              </w:rPr>
              <w:t>I</w:t>
            </w:r>
            <w:r>
              <w:rPr>
                <w:rFonts w:eastAsiaTheme="minorEastAsia"/>
                <w:color w:val="000000"/>
                <w:sz w:val="22"/>
              </w:rPr>
              <w:t>L-1β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72B3F88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 w:rsidRPr="007D482E">
              <w:rPr>
                <w:rFonts w:eastAsia="微软雅黑"/>
                <w:sz w:val="22"/>
              </w:rPr>
              <w:t>0.656 (0.532-0.779)</w:t>
            </w:r>
          </w:p>
        </w:tc>
        <w:tc>
          <w:tcPr>
            <w:tcW w:w="1859" w:type="dxa"/>
            <w:tcBorders>
              <w:top w:val="nil"/>
              <w:left w:val="nil"/>
              <w:bottom w:val="nil"/>
              <w:right w:val="nil"/>
            </w:tcBorders>
          </w:tcPr>
          <w:p w14:paraId="41310F43" w14:textId="77777777" w:rsidR="00845F12" w:rsidRPr="007D482E" w:rsidRDefault="000E0211" w:rsidP="00845F12">
            <w:pPr>
              <w:rPr>
                <w:color w:val="000000"/>
                <w:sz w:val="22"/>
              </w:rPr>
            </w:pPr>
            <w:r>
              <w:rPr>
                <w:rFonts w:eastAsia="微软雅黑"/>
                <w:sz w:val="22"/>
              </w:rPr>
              <w:t>0.020</w:t>
            </w:r>
          </w:p>
        </w:tc>
      </w:tr>
      <w:tr w:rsidR="004F7EB7" w14:paraId="7BC76A7A" w14:textId="77777777" w:rsidTr="0001468B">
        <w:tc>
          <w:tcPr>
            <w:tcW w:w="368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DB81534" w14:textId="77777777" w:rsidR="00845F12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/>
                <w:sz w:val="22"/>
              </w:rPr>
              <w:t>TNF-α</w:t>
            </w:r>
          </w:p>
          <w:p w14:paraId="4A126247" w14:textId="77777777" w:rsidR="00845F12" w:rsidRPr="007D482E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 w:hint="eastAsia"/>
                <w:sz w:val="22"/>
              </w:rPr>
              <w:t>I</w:t>
            </w:r>
            <w:r>
              <w:rPr>
                <w:rFonts w:eastAsia="微软雅黑"/>
                <w:sz w:val="22"/>
              </w:rPr>
              <w:t>L-18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E511755" w14:textId="77777777" w:rsidR="00845F12" w:rsidRDefault="000E0211" w:rsidP="00845F12">
            <w:pPr>
              <w:rPr>
                <w:rFonts w:eastAsia="微软雅黑"/>
                <w:sz w:val="22"/>
              </w:rPr>
            </w:pPr>
            <w:r w:rsidRPr="007D482E">
              <w:rPr>
                <w:rFonts w:eastAsia="微软雅黑"/>
                <w:sz w:val="22"/>
              </w:rPr>
              <w:t>0.641 (0.516-0.765)</w:t>
            </w:r>
          </w:p>
          <w:p w14:paraId="47F8F40A" w14:textId="77777777" w:rsidR="00845F12" w:rsidRPr="007D482E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 w:hint="eastAsia"/>
                <w:sz w:val="22"/>
              </w:rPr>
              <w:t>0</w:t>
            </w:r>
            <w:r>
              <w:rPr>
                <w:rFonts w:eastAsia="微软雅黑"/>
                <w:sz w:val="22"/>
              </w:rPr>
              <w:t>.632 (0.505-0.758)</w:t>
            </w:r>
          </w:p>
        </w:tc>
        <w:tc>
          <w:tcPr>
            <w:tcW w:w="18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34B70D82" w14:textId="77777777" w:rsidR="00845F12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/>
                <w:sz w:val="22"/>
              </w:rPr>
              <w:t>0.035</w:t>
            </w:r>
          </w:p>
          <w:p w14:paraId="6D8E00F3" w14:textId="77777777" w:rsidR="00845F12" w:rsidRPr="007D482E" w:rsidRDefault="000E0211" w:rsidP="00845F12">
            <w:pPr>
              <w:rPr>
                <w:rFonts w:eastAsia="微软雅黑"/>
                <w:sz w:val="22"/>
              </w:rPr>
            </w:pPr>
            <w:r>
              <w:rPr>
                <w:rFonts w:eastAsia="微软雅黑" w:hint="eastAsia"/>
                <w:sz w:val="22"/>
              </w:rPr>
              <w:t>0</w:t>
            </w:r>
            <w:r>
              <w:rPr>
                <w:rFonts w:eastAsia="微软雅黑"/>
                <w:sz w:val="22"/>
              </w:rPr>
              <w:t>.048</w:t>
            </w:r>
          </w:p>
        </w:tc>
      </w:tr>
    </w:tbl>
    <w:p w14:paraId="2C4CC26F" w14:textId="77777777" w:rsidR="00845F12" w:rsidRPr="00ED1AC9" w:rsidRDefault="00845F12" w:rsidP="00845F12">
      <w:pPr>
        <w:rPr>
          <w:lang w:eastAsia="zh-CN"/>
        </w:rPr>
      </w:pPr>
    </w:p>
    <w:p w14:paraId="17CBD665" w14:textId="78574C29" w:rsidR="00845F12" w:rsidRPr="00617EB3" w:rsidRDefault="000E0211" w:rsidP="00845F12">
      <w:r w:rsidRPr="00617EB3">
        <w:rPr>
          <w:rFonts w:hint="eastAsia"/>
        </w:rPr>
        <w:t>N</w:t>
      </w:r>
      <w:r w:rsidRPr="00617EB3">
        <w:t>ote: Significant difference (</w:t>
      </w:r>
      <w:r w:rsidRPr="0086770E">
        <w:rPr>
          <w:i/>
        </w:rPr>
        <w:t>P</w:t>
      </w:r>
      <w:r w:rsidRPr="00617EB3">
        <w:t xml:space="preserve"> </w:t>
      </w:r>
      <w:r w:rsidR="00924958">
        <w:t>value</w:t>
      </w:r>
      <w:r w:rsidRPr="00617EB3">
        <w:t>&lt; 0.05)</w:t>
      </w:r>
    </w:p>
    <w:p w14:paraId="01ECB1C5" w14:textId="2E502FEF" w:rsidR="00D70D74" w:rsidRDefault="000E0211" w:rsidP="00C37B2F">
      <w:pPr>
        <w:jc w:val="both"/>
      </w:pPr>
      <w:r>
        <w:rPr>
          <w:rFonts w:eastAsia="等线"/>
          <w:lang w:eastAsia="zh-CN" w:bidi="ar"/>
        </w:rPr>
        <w:t>Abbreviation</w:t>
      </w:r>
      <w:r w:rsidRPr="00617EB3">
        <w:t xml:space="preserve">s: </w:t>
      </w:r>
      <w:proofErr w:type="spellStart"/>
      <w:r w:rsidR="00C37B2F" w:rsidRPr="00D70D74">
        <w:rPr>
          <w:rFonts w:hint="eastAsia"/>
        </w:rPr>
        <w:t>aPS</w:t>
      </w:r>
      <w:proofErr w:type="spellEnd"/>
      <w:r w:rsidR="00C37B2F">
        <w:t>,</w:t>
      </w:r>
      <w:r w:rsidR="00C37B2F" w:rsidRPr="00D70D74">
        <w:rPr>
          <w:rFonts w:hint="eastAsia"/>
        </w:rPr>
        <w:t xml:space="preserve"> anti</w:t>
      </w:r>
      <w:r w:rsidR="00C37B2F" w:rsidRPr="00D70D74">
        <w:rPr>
          <w:rFonts w:hint="eastAsia"/>
        </w:rPr>
        <w:noBreakHyphen/>
        <w:t>phosphatidylserine</w:t>
      </w:r>
      <w:r w:rsidR="00C37B2F">
        <w:rPr>
          <w:rFonts w:hint="eastAsia"/>
          <w:lang w:eastAsia="zh-CN"/>
        </w:rPr>
        <w:t>;</w:t>
      </w:r>
      <w:r w:rsidRPr="00617EB3">
        <w:t xml:space="preserve"> </w:t>
      </w:r>
      <w:r w:rsidR="00164C1D" w:rsidRPr="00617EB3">
        <w:t>AUC</w:t>
      </w:r>
      <w:r w:rsidR="00164C1D">
        <w:t>,</w:t>
      </w:r>
      <w:r w:rsidR="00164C1D" w:rsidRPr="00617EB3">
        <w:t xml:space="preserve"> area under the curve;</w:t>
      </w:r>
      <w:r w:rsidR="00164C1D">
        <w:rPr>
          <w:rFonts w:hint="eastAsia"/>
          <w:lang w:eastAsia="zh-CN"/>
        </w:rPr>
        <w:t xml:space="preserve"> </w:t>
      </w:r>
      <w:r w:rsidRPr="00617EB3">
        <w:t>CI, confidence interval</w:t>
      </w:r>
      <w:r w:rsidRPr="00617EB3">
        <w:rPr>
          <w:rFonts w:hint="eastAsia"/>
        </w:rPr>
        <w:t>;</w:t>
      </w:r>
      <w:r>
        <w:rPr>
          <w:rFonts w:ascii="Times New Roman Regular" w:eastAsiaTheme="minorEastAsia" w:hAnsi="Times New Roman Regular" w:cs="Times New Roman Regular" w:hint="eastAsia"/>
          <w:color w:val="231F20"/>
          <w:sz w:val="22"/>
          <w:lang w:eastAsia="zh-CN" w:bidi="ar"/>
        </w:rPr>
        <w:t xml:space="preserve"> </w:t>
      </w:r>
      <w:r w:rsidR="00C37B2F" w:rsidRPr="00C45A93">
        <w:rPr>
          <w:color w:val="000000" w:themeColor="text1"/>
        </w:rPr>
        <w:t xml:space="preserve">GDM, </w:t>
      </w:r>
      <w:r w:rsidR="00C37B2F" w:rsidRPr="00C45A93">
        <w:rPr>
          <w:rFonts w:eastAsia="微软雅黑"/>
          <w:color w:val="191919"/>
        </w:rPr>
        <w:t>gestational diabetes mellitus;</w:t>
      </w:r>
      <w:r w:rsidR="00C37B2F">
        <w:rPr>
          <w:rFonts w:eastAsia="微软雅黑" w:hint="eastAsia"/>
          <w:color w:val="191919"/>
        </w:rPr>
        <w:t xml:space="preserve"> </w:t>
      </w:r>
      <w:r w:rsidR="00C37B2F" w:rsidRPr="00D70D74">
        <w:rPr>
          <w:rFonts w:hint="eastAsia"/>
        </w:rPr>
        <w:t>IC</w:t>
      </w:r>
      <w:r w:rsidR="00C37B2F">
        <w:rPr>
          <w:rFonts w:hint="eastAsia"/>
          <w:lang w:eastAsia="zh-CN"/>
        </w:rPr>
        <w:t>,</w:t>
      </w:r>
      <w:r w:rsidR="00C37B2F" w:rsidRPr="00D70D74">
        <w:rPr>
          <w:rFonts w:hint="eastAsia"/>
        </w:rPr>
        <w:t xml:space="preserve"> immune complex</w:t>
      </w:r>
      <w:r w:rsidR="00C37B2F">
        <w:rPr>
          <w:rFonts w:hint="eastAsia"/>
          <w:lang w:eastAsia="zh-CN"/>
        </w:rPr>
        <w:t xml:space="preserve">; </w:t>
      </w:r>
      <w:r w:rsidRPr="00D70D74">
        <w:rPr>
          <w:rFonts w:hint="eastAsia"/>
        </w:rPr>
        <w:t>Ig</w:t>
      </w:r>
      <w:r>
        <w:rPr>
          <w:rFonts w:hint="eastAsia"/>
          <w:lang w:eastAsia="zh-CN"/>
        </w:rPr>
        <w:t>,</w:t>
      </w:r>
      <w:r w:rsidRPr="00D70D74">
        <w:rPr>
          <w:rFonts w:hint="eastAsia"/>
        </w:rPr>
        <w:t xml:space="preserve"> immunoglobulin</w:t>
      </w:r>
      <w:r>
        <w:rPr>
          <w:rFonts w:eastAsia="等线" w:hint="eastAsia"/>
          <w:lang w:eastAsia="zh-CN" w:bidi="ar"/>
        </w:rPr>
        <w:t>;</w:t>
      </w:r>
      <w:r w:rsidR="00C37B2F">
        <w:rPr>
          <w:rFonts w:eastAsia="等线" w:hint="eastAsia"/>
          <w:lang w:eastAsia="zh-CN" w:bidi="ar"/>
        </w:rPr>
        <w:t xml:space="preserve"> </w:t>
      </w:r>
      <w:r w:rsidR="00C37B2F" w:rsidRPr="00D70D74">
        <w:rPr>
          <w:rFonts w:hint="eastAsia"/>
        </w:rPr>
        <w:t>IL-1</w:t>
      </w:r>
      <w:r w:rsidR="00C37B2F">
        <w:t>α</w:t>
      </w:r>
      <w:r w:rsidR="00C37B2F">
        <w:rPr>
          <w:rFonts w:hint="eastAsia"/>
          <w:lang w:eastAsia="zh-CN"/>
        </w:rPr>
        <w:t>,</w:t>
      </w:r>
      <w:r w:rsidR="00C37B2F" w:rsidRPr="00D70D74">
        <w:rPr>
          <w:rFonts w:hint="eastAsia"/>
        </w:rPr>
        <w:t xml:space="preserve"> interleukin</w:t>
      </w:r>
      <w:r w:rsidR="00C37B2F" w:rsidRPr="00D70D74">
        <w:rPr>
          <w:rFonts w:hint="eastAsia"/>
        </w:rPr>
        <w:noBreakHyphen/>
        <w:t>1</w:t>
      </w:r>
      <w:r w:rsidR="00C37B2F">
        <w:t>α</w:t>
      </w:r>
      <w:r w:rsidR="00C37B2F">
        <w:rPr>
          <w:rFonts w:hint="eastAsia"/>
          <w:lang w:eastAsia="zh-CN"/>
        </w:rPr>
        <w:t>;</w:t>
      </w:r>
      <w:r w:rsidR="00C37B2F">
        <w:rPr>
          <w:rFonts w:eastAsia="等线" w:hint="eastAsia"/>
          <w:lang w:eastAsia="zh-CN" w:bidi="ar"/>
        </w:rPr>
        <w:t xml:space="preserve"> </w:t>
      </w:r>
      <w:r w:rsidR="00C37B2F" w:rsidRPr="00D70D74">
        <w:rPr>
          <w:rFonts w:hint="eastAsia"/>
        </w:rPr>
        <w:t>IL-1</w:t>
      </w:r>
      <w:r w:rsidR="00C37B2F">
        <w:t>β</w:t>
      </w:r>
      <w:r w:rsidR="00C37B2F" w:rsidRPr="00D70D74">
        <w:rPr>
          <w:rFonts w:hint="eastAsia"/>
        </w:rPr>
        <w:t xml:space="preserve"> interleukin</w:t>
      </w:r>
      <w:r w:rsidR="00C37B2F" w:rsidRPr="00D70D74">
        <w:rPr>
          <w:rFonts w:hint="eastAsia"/>
        </w:rPr>
        <w:noBreakHyphen/>
        <w:t>1</w:t>
      </w:r>
      <w:r w:rsidR="00C37B2F">
        <w:t>β</w:t>
      </w:r>
      <w:r w:rsidR="00C37B2F">
        <w:rPr>
          <w:rFonts w:hint="eastAsia"/>
          <w:lang w:eastAsia="zh-CN"/>
        </w:rPr>
        <w:t xml:space="preserve">; </w:t>
      </w:r>
      <w:r w:rsidR="00C37B2F" w:rsidRPr="00D70D74">
        <w:rPr>
          <w:rFonts w:hint="eastAsia"/>
        </w:rPr>
        <w:t>IL-3</w:t>
      </w:r>
      <w:r w:rsidR="00C37B2F">
        <w:rPr>
          <w:rFonts w:hint="eastAsia"/>
          <w:lang w:eastAsia="zh-CN"/>
        </w:rPr>
        <w:t>,</w:t>
      </w:r>
      <w:r w:rsidR="00C37B2F" w:rsidRPr="00D70D74">
        <w:rPr>
          <w:rFonts w:hint="eastAsia"/>
        </w:rPr>
        <w:t xml:space="preserve"> interleukin</w:t>
      </w:r>
      <w:r w:rsidR="00C37B2F" w:rsidRPr="00D70D74">
        <w:rPr>
          <w:rFonts w:hint="eastAsia"/>
        </w:rPr>
        <w:noBreakHyphen/>
        <w:t>3</w:t>
      </w:r>
      <w:r w:rsidR="00C37B2F">
        <w:rPr>
          <w:rFonts w:hint="eastAsia"/>
          <w:lang w:eastAsia="zh-CN"/>
        </w:rPr>
        <w:t>;</w:t>
      </w:r>
      <w:r w:rsidR="00C37B2F" w:rsidRPr="00D70D74">
        <w:rPr>
          <w:rFonts w:hint="eastAsia"/>
        </w:rPr>
        <w:t xml:space="preserve"> IL-5</w:t>
      </w:r>
      <w:r w:rsidR="00C37B2F">
        <w:rPr>
          <w:rFonts w:hint="eastAsia"/>
          <w:lang w:eastAsia="zh-CN"/>
        </w:rPr>
        <w:t>,</w:t>
      </w:r>
      <w:r w:rsidR="00C37B2F" w:rsidRPr="00D70D74">
        <w:rPr>
          <w:rFonts w:hint="eastAsia"/>
        </w:rPr>
        <w:t xml:space="preserve"> interleukin-5</w:t>
      </w:r>
      <w:r w:rsidR="00C37B2F">
        <w:rPr>
          <w:rFonts w:hint="eastAsia"/>
          <w:lang w:eastAsia="zh-CN"/>
        </w:rPr>
        <w:t xml:space="preserve">; </w:t>
      </w:r>
      <w:r>
        <w:rPr>
          <w:rFonts w:eastAsia="等线"/>
          <w:lang w:eastAsia="zh-CN" w:bidi="ar"/>
        </w:rPr>
        <w:t>IL-</w:t>
      </w:r>
      <w:r>
        <w:rPr>
          <w:rFonts w:eastAsia="等线" w:hint="eastAsia"/>
          <w:lang w:eastAsia="zh-CN" w:bidi="ar"/>
        </w:rPr>
        <w:t>7</w:t>
      </w:r>
      <w:r>
        <w:rPr>
          <w:rFonts w:eastAsia="等线"/>
          <w:lang w:eastAsia="zh-CN" w:bidi="ar"/>
        </w:rPr>
        <w:t>, interleukin-</w:t>
      </w:r>
      <w:r>
        <w:rPr>
          <w:rFonts w:eastAsia="等线" w:hint="eastAsia"/>
          <w:lang w:eastAsia="zh-CN" w:bidi="ar"/>
        </w:rPr>
        <w:t>7;</w:t>
      </w:r>
      <w:r w:rsidR="00C37B2F">
        <w:rPr>
          <w:rFonts w:eastAsia="等线" w:hint="eastAsia"/>
          <w:lang w:eastAsia="zh-CN" w:bidi="ar"/>
        </w:rPr>
        <w:t xml:space="preserve"> </w:t>
      </w:r>
      <w:r>
        <w:rPr>
          <w:rFonts w:eastAsia="等线" w:hint="eastAsia"/>
          <w:lang w:eastAsia="zh-CN" w:bidi="ar"/>
        </w:rPr>
        <w:t xml:space="preserve"> </w:t>
      </w:r>
      <w:r w:rsidRPr="00D70D74">
        <w:rPr>
          <w:rFonts w:hint="eastAsia"/>
        </w:rPr>
        <w:t>IL-10</w:t>
      </w:r>
      <w:r>
        <w:rPr>
          <w:rFonts w:hint="eastAsia"/>
          <w:lang w:eastAsia="zh-CN"/>
        </w:rPr>
        <w:t>,</w:t>
      </w:r>
      <w:r w:rsidRPr="00D70D74">
        <w:rPr>
          <w:rFonts w:hint="eastAsia"/>
        </w:rPr>
        <w:t xml:space="preserve"> interleukin</w:t>
      </w:r>
      <w:r w:rsidRPr="00D70D74">
        <w:rPr>
          <w:rFonts w:hint="eastAsia"/>
        </w:rPr>
        <w:noBreakHyphen/>
        <w:t>10</w:t>
      </w:r>
      <w:r>
        <w:rPr>
          <w:rFonts w:hint="eastAsia"/>
          <w:lang w:eastAsia="zh-CN"/>
        </w:rPr>
        <w:t xml:space="preserve">; </w:t>
      </w:r>
      <w:r w:rsidRPr="00D70D74">
        <w:rPr>
          <w:rFonts w:hint="eastAsia"/>
        </w:rPr>
        <w:t>IL-12</w:t>
      </w:r>
      <w:r w:rsidR="00631EC3">
        <w:rPr>
          <w:rFonts w:hint="eastAsia"/>
          <w:lang w:eastAsia="zh-CN"/>
        </w:rPr>
        <w:t xml:space="preserve"> </w:t>
      </w:r>
      <w:r w:rsidRPr="00D70D74">
        <w:rPr>
          <w:rFonts w:hint="eastAsia"/>
        </w:rPr>
        <w:t>(</w:t>
      </w:r>
      <w:proofErr w:type="spellStart"/>
      <w:r w:rsidRPr="00D70D74">
        <w:rPr>
          <w:rFonts w:hint="eastAsia"/>
        </w:rPr>
        <w:t>p40</w:t>
      </w:r>
      <w:proofErr w:type="spellEnd"/>
      <w:r w:rsidRPr="00D70D74">
        <w:rPr>
          <w:rFonts w:hint="eastAsia"/>
        </w:rPr>
        <w:t>)</w:t>
      </w:r>
      <w:r>
        <w:rPr>
          <w:rFonts w:hint="eastAsia"/>
          <w:lang w:eastAsia="zh-CN"/>
        </w:rPr>
        <w:t>,</w:t>
      </w:r>
      <w:r w:rsidRPr="00D70D74">
        <w:rPr>
          <w:rFonts w:hint="eastAsia"/>
        </w:rPr>
        <w:t xml:space="preserve"> interleukin</w:t>
      </w:r>
      <w:r w:rsidRPr="00D70D74">
        <w:rPr>
          <w:rFonts w:hint="eastAsia"/>
        </w:rPr>
        <w:noBreakHyphen/>
        <w:t>12</w:t>
      </w:r>
      <w:r w:rsidR="00631EC3">
        <w:rPr>
          <w:rFonts w:hint="eastAsia"/>
          <w:lang w:eastAsia="zh-CN"/>
        </w:rPr>
        <w:t xml:space="preserve"> </w:t>
      </w:r>
      <w:r w:rsidRPr="00D70D74">
        <w:rPr>
          <w:rFonts w:hint="eastAsia"/>
        </w:rPr>
        <w:t>(</w:t>
      </w:r>
      <w:proofErr w:type="spellStart"/>
      <w:r w:rsidRPr="00D70D74">
        <w:rPr>
          <w:rFonts w:hint="eastAsia"/>
        </w:rPr>
        <w:t>p40</w:t>
      </w:r>
      <w:proofErr w:type="spellEnd"/>
      <w:r w:rsidRPr="00D70D74">
        <w:rPr>
          <w:rFonts w:hint="eastAsia"/>
        </w:rPr>
        <w:t>)</w:t>
      </w:r>
      <w:r>
        <w:rPr>
          <w:rFonts w:hint="eastAsia"/>
          <w:lang w:eastAsia="zh-CN"/>
        </w:rPr>
        <w:t>;</w:t>
      </w:r>
      <w:r w:rsidR="00C37B2F">
        <w:rPr>
          <w:rFonts w:hint="eastAsia"/>
          <w:lang w:eastAsia="zh-CN"/>
        </w:rPr>
        <w:t xml:space="preserve"> </w:t>
      </w:r>
      <w:r w:rsidR="00C37B2F">
        <w:rPr>
          <w:rFonts w:eastAsia="等线"/>
          <w:lang w:eastAsia="zh-CN" w:bidi="ar"/>
        </w:rPr>
        <w:t>IL-</w:t>
      </w:r>
      <w:r w:rsidR="00C37B2F">
        <w:rPr>
          <w:rFonts w:eastAsia="等线" w:hint="eastAsia"/>
          <w:lang w:eastAsia="zh-CN" w:bidi="ar"/>
        </w:rPr>
        <w:t>15</w:t>
      </w:r>
      <w:r w:rsidR="00C37B2F">
        <w:rPr>
          <w:rFonts w:eastAsia="等线"/>
          <w:lang w:eastAsia="zh-CN" w:bidi="ar"/>
        </w:rPr>
        <w:t>, interleukin-</w:t>
      </w:r>
      <w:r w:rsidR="00C37B2F">
        <w:rPr>
          <w:rFonts w:eastAsia="等线" w:hint="eastAsia"/>
          <w:lang w:eastAsia="zh-CN" w:bidi="ar"/>
        </w:rPr>
        <w:t>15;</w:t>
      </w:r>
      <w:r>
        <w:rPr>
          <w:rFonts w:hint="eastAsia"/>
          <w:lang w:eastAsia="zh-CN"/>
        </w:rPr>
        <w:t xml:space="preserve"> </w:t>
      </w:r>
      <w:r w:rsidRPr="00D70D74">
        <w:rPr>
          <w:rFonts w:hint="eastAsia"/>
        </w:rPr>
        <w:t>IL-18 interleukin</w:t>
      </w:r>
      <w:r w:rsidRPr="00D70D74">
        <w:rPr>
          <w:rFonts w:hint="eastAsia"/>
        </w:rPr>
        <w:noBreakHyphen/>
        <w:t>18</w:t>
      </w:r>
      <w:r w:rsidR="00C37B2F">
        <w:rPr>
          <w:rFonts w:hint="eastAsia"/>
          <w:lang w:eastAsia="zh-CN"/>
        </w:rPr>
        <w:t xml:space="preserve">; </w:t>
      </w:r>
      <w:r w:rsidR="00C37B2F" w:rsidRPr="00D70D74">
        <w:rPr>
          <w:rFonts w:hint="eastAsia"/>
        </w:rPr>
        <w:t>TNF-</w:t>
      </w:r>
      <w:r w:rsidR="00C37B2F">
        <w:t>α</w:t>
      </w:r>
      <w:r w:rsidR="00C37B2F" w:rsidRPr="00D70D74">
        <w:rPr>
          <w:rFonts w:hint="eastAsia"/>
          <w:lang w:eastAsia="zh-CN"/>
        </w:rPr>
        <w:t>,</w:t>
      </w:r>
      <w:r w:rsidR="00C37B2F" w:rsidRPr="00D70D74">
        <w:rPr>
          <w:rFonts w:hint="eastAsia"/>
        </w:rPr>
        <w:t xml:space="preserve"> tumor necrosis factor</w:t>
      </w:r>
      <w:r w:rsidR="00C37B2F" w:rsidRPr="00D70D74">
        <w:rPr>
          <w:rFonts w:hint="eastAsia"/>
        </w:rPr>
        <w:noBreakHyphen/>
      </w:r>
      <w:r w:rsidR="00C37B2F">
        <w:t>α</w:t>
      </w:r>
      <w:r w:rsidR="00C37B2F">
        <w:rPr>
          <w:rFonts w:hint="eastAsia"/>
          <w:lang w:eastAsia="zh-CN"/>
        </w:rPr>
        <w:t>.</w:t>
      </w:r>
    </w:p>
    <w:sectPr w:rsidR="00D70D74">
      <w:footerReference w:type="default" r:id="rId10"/>
      <w:pgSz w:w="12240" w:h="15840"/>
      <w:pgMar w:top="1440" w:right="1440" w:bottom="1440" w:left="1440" w:header="706" w:footer="70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F732D" w14:textId="77777777" w:rsidR="00943206" w:rsidRDefault="00943206">
      <w:pPr>
        <w:spacing w:line="240" w:lineRule="auto"/>
      </w:pPr>
      <w:r>
        <w:separator/>
      </w:r>
    </w:p>
  </w:endnote>
  <w:endnote w:type="continuationSeparator" w:id="0">
    <w:p w14:paraId="6831A62E" w14:textId="77777777" w:rsidR="00943206" w:rsidRDefault="009432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dvTTdd0b0455.B">
    <w:altName w:val="Cambria"/>
    <w:charset w:val="00"/>
    <w:family w:val="roman"/>
    <w:pitch w:val="default"/>
  </w:font>
  <w:font w:name="Times New Roman Regular">
    <w:altName w:val="Times New Roman"/>
    <w:charset w:val="00"/>
    <w:family w:val="auto"/>
    <w:pitch w:val="default"/>
  </w:font>
  <w:font w:name="微软雅黑">
    <w:altName w:val="汉仪旗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1AE4F" w14:textId="77777777" w:rsidR="00F228D6" w:rsidRDefault="000E0211">
    <w:pPr>
      <w:pStyle w:val="a5"/>
      <w:jc w:val="right"/>
      <w:rPr>
        <w:sz w:val="18"/>
        <w:szCs w:val="18"/>
      </w:rPr>
    </w:pPr>
    <w:r>
      <w:rPr>
        <w:noProof/>
        <w:sz w:val="1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874D1DB" wp14:editId="64A3B79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2096704893"/>
                          </w:sdtPr>
                          <w:sdtEndPr>
                            <w:rPr>
                              <w:sz w:val="18"/>
                              <w:szCs w:val="18"/>
                            </w:rPr>
                          </w:sdtEndPr>
                          <w:sdtContent>
                            <w:sdt>
                              <w:sdtPr>
                                <w:id w:val="-1769616900"/>
                              </w:sdtPr>
                              <w:sdtEndPr>
                                <w:rPr>
                                  <w:sz w:val="18"/>
                                  <w:szCs w:val="18"/>
                                </w:rPr>
                              </w:sdtEndPr>
                              <w:sdtContent>
                                <w:p w14:paraId="5C833A04" w14:textId="2A418B34" w:rsidR="00F228D6" w:rsidRDefault="000E0211">
                                  <w:pPr>
                                    <w:pStyle w:val="a5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instrText>PAGE</w:instrTex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="00924958">
                                    <w:rPr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7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instrText>NUMPAGES</w:instrTex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="00924958">
                                    <w:rPr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31559D58" w14:textId="77777777" w:rsidR="00F228D6" w:rsidRDefault="00F228D6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74D1DB"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sdt>
                    <w:sdtPr>
                      <w:id w:val="-2096704893"/>
                    </w:sdtPr>
                    <w:sdtEndPr>
                      <w:rPr>
                        <w:sz w:val="18"/>
                        <w:szCs w:val="18"/>
                      </w:rPr>
                    </w:sdtEndPr>
                    <w:sdtContent>
                      <w:sdt>
                        <w:sdtPr>
                          <w:id w:val="-1769616900"/>
                        </w:sdtPr>
                        <w:sdtEndPr>
                          <w:rPr>
                            <w:sz w:val="18"/>
                            <w:szCs w:val="18"/>
                          </w:rPr>
                        </w:sdtEndPr>
                        <w:sdtContent>
                          <w:p w14:paraId="5C833A04" w14:textId="2A418B34" w:rsidR="00F228D6" w:rsidRDefault="000E0211">
                            <w:pPr>
                              <w:pStyle w:val="a5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instrText>PAGE</w:instrTex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24958">
                              <w:rPr>
                                <w:bCs/>
                                <w:noProof/>
                                <w:sz w:val="18"/>
                                <w:szCs w:val="18"/>
                              </w:rPr>
                              <w:t>7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/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instrText>NUMPAGES</w:instrTex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24958">
                              <w:rPr>
                                <w:bCs/>
                                <w:noProof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31559D58" w14:textId="77777777" w:rsidR="00F228D6" w:rsidRDefault="00F228D6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65C8B635" w14:textId="77777777" w:rsidR="00F228D6" w:rsidRDefault="000E0211">
    <w:pPr>
      <w:pStyle w:val="a5"/>
      <w:tabs>
        <w:tab w:val="clear" w:pos="4320"/>
        <w:tab w:val="clear" w:pos="8640"/>
        <w:tab w:val="left" w:pos="382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2A5BF" w14:textId="77777777" w:rsidR="00F228D6" w:rsidRDefault="000E0211">
    <w:pPr>
      <w:pStyle w:val="a5"/>
      <w:jc w:val="right"/>
      <w:rPr>
        <w:sz w:val="18"/>
        <w:szCs w:val="18"/>
      </w:rPr>
    </w:pPr>
    <w:r>
      <w:rPr>
        <w:noProof/>
        <w:sz w:val="18"/>
        <w:lang w:eastAsia="zh-CN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7C61CED" wp14:editId="0650957B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1321578159"/>
                          </w:sdtPr>
                          <w:sdtEndPr>
                            <w:rPr>
                              <w:sz w:val="18"/>
                              <w:szCs w:val="18"/>
                            </w:rPr>
                          </w:sdtEndPr>
                          <w:sdtContent>
                            <w:sdt>
                              <w:sdtPr>
                                <w:id w:val="2117712222"/>
                              </w:sdtPr>
                              <w:sdtEndPr>
                                <w:rPr>
                                  <w:sz w:val="18"/>
                                  <w:szCs w:val="18"/>
                                </w:rPr>
                              </w:sdtEndPr>
                              <w:sdtContent>
                                <w:p w14:paraId="65A25AA9" w14:textId="30067B12" w:rsidR="00F228D6" w:rsidRDefault="000E0211">
                                  <w:pPr>
                                    <w:pStyle w:val="a5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  <w:lang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instrText>PAGE</w:instrTex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="00924958">
                                    <w:rPr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  <w:r>
                                    <w:rPr>
                                      <w:sz w:val="18"/>
                                      <w:szCs w:val="18"/>
                                      <w:lang w:eastAsia="zh-CN"/>
                                    </w:rPr>
                                    <w:t>/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begin"/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instrText>NUMPAGES</w:instrTex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separate"/>
                                  </w:r>
                                  <w:r w:rsidR="00924958">
                                    <w:rPr>
                                      <w:bCs/>
                                      <w:noProof/>
                                      <w:sz w:val="18"/>
                                      <w:szCs w:val="18"/>
                                    </w:rPr>
                                    <w:t>8</w:t>
                                  </w:r>
                                  <w:r>
                                    <w:rPr>
                                      <w:bCs/>
                                      <w:sz w:val="18"/>
                                      <w:szCs w:val="1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sdtContent>
                        </w:sdt>
                        <w:p w14:paraId="207CFF28" w14:textId="77777777" w:rsidR="00F228D6" w:rsidRDefault="00F228D6">
                          <w:pPr>
                            <w:rPr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61CE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7" type="#_x0000_t202" style="position:absolute;left:0;text-align:left;margin-left:92.8pt;margin-top:0;width:2in;height:2in;z-index:251661312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" filled="f" stroked="f" strokeweight=".5pt">
              <v:textbox style="mso-fit-shape-to-text:t" inset="0,0,0,0">
                <w:txbxContent>
                  <w:sdt>
                    <w:sdtPr>
                      <w:id w:val="-1321578159"/>
                    </w:sdtPr>
                    <w:sdtEndPr>
                      <w:rPr>
                        <w:sz w:val="18"/>
                        <w:szCs w:val="18"/>
                      </w:rPr>
                    </w:sdtEndPr>
                    <w:sdtContent>
                      <w:sdt>
                        <w:sdtPr>
                          <w:id w:val="2117712222"/>
                        </w:sdtPr>
                        <w:sdtEndPr>
                          <w:rPr>
                            <w:sz w:val="18"/>
                            <w:szCs w:val="18"/>
                          </w:rPr>
                        </w:sdtEndPr>
                        <w:sdtContent>
                          <w:p w14:paraId="65A25AA9" w14:textId="30067B12" w:rsidR="00F228D6" w:rsidRDefault="000E0211">
                            <w:pPr>
                              <w:pStyle w:val="a5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instrText>PAGE</w:instrTex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24958">
                              <w:rPr>
                                <w:bCs/>
                                <w:noProof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end"/>
                            </w:r>
                            <w:r>
                              <w:rPr>
                                <w:sz w:val="18"/>
                                <w:szCs w:val="18"/>
                                <w:lang w:eastAsia="zh-CN"/>
                              </w:rPr>
                              <w:t>/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begin"/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instrText>NUMPAGES</w:instrTex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="00924958">
                              <w:rPr>
                                <w:bCs/>
                                <w:noProof/>
                                <w:sz w:val="18"/>
                                <w:szCs w:val="18"/>
                              </w:rPr>
                              <w:t>8</w:t>
                            </w:r>
                            <w:r>
                              <w:rPr>
                                <w:bCs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sdtContent>
                      </w:sdt>
                    </w:sdtContent>
                  </w:sdt>
                  <w:p w14:paraId="207CFF28" w14:textId="77777777" w:rsidR="00F228D6" w:rsidRDefault="00F228D6">
                    <w:pPr>
                      <w:rPr>
                        <w:sz w:val="18"/>
                        <w:szCs w:val="18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73AD7982" w14:textId="77777777" w:rsidR="00F228D6" w:rsidRDefault="000E0211">
    <w:pPr>
      <w:pStyle w:val="a5"/>
      <w:tabs>
        <w:tab w:val="clear" w:pos="4320"/>
        <w:tab w:val="clear" w:pos="8640"/>
        <w:tab w:val="left" w:pos="38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AACDC" w14:textId="77777777" w:rsidR="00943206" w:rsidRDefault="00943206">
      <w:pPr>
        <w:spacing w:line="240" w:lineRule="auto"/>
      </w:pPr>
      <w:r>
        <w:separator/>
      </w:r>
    </w:p>
  </w:footnote>
  <w:footnote w:type="continuationSeparator" w:id="0">
    <w:p w14:paraId="2DFD7271" w14:textId="77777777" w:rsidR="00943206" w:rsidRDefault="0094320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4C4CF5"/>
    <w:multiLevelType w:val="multilevel"/>
    <w:tmpl w:val="4C4C4CF5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2"/>
      <w:suff w:val="space"/>
      <w:lvlText w:val="Chapter %2: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3"/>
      <w:lvlText w:val="%2.%3"/>
      <w:lvlJc w:val="left"/>
      <w:pPr>
        <w:tabs>
          <w:tab w:val="left" w:pos="576"/>
        </w:tabs>
        <w:ind w:left="0" w:firstLine="0"/>
      </w:pPr>
      <w:rPr>
        <w:rFonts w:hint="default"/>
      </w:rPr>
    </w:lvl>
    <w:lvl w:ilvl="3">
      <w:start w:val="1"/>
      <w:numFmt w:val="decimal"/>
      <w:pStyle w:val="4"/>
      <w:lvlText w:val="%2.%3.%4"/>
      <w:lvlJc w:val="left"/>
      <w:pPr>
        <w:tabs>
          <w:tab w:val="left" w:pos="792"/>
        </w:tabs>
        <w:ind w:left="0" w:firstLine="0"/>
      </w:pPr>
      <w:rPr>
        <w:rFonts w:hint="default"/>
      </w:rPr>
    </w:lvl>
    <w:lvl w:ilvl="4">
      <w:start w:val="1"/>
      <w:numFmt w:val="decimal"/>
      <w:pStyle w:val="5"/>
      <w:lvlText w:val="%2.%3.%4.%5"/>
      <w:lvlJc w:val="left"/>
      <w:pPr>
        <w:tabs>
          <w:tab w:val="left" w:pos="1008"/>
        </w:tabs>
        <w:ind w:left="0" w:firstLine="0"/>
      </w:pPr>
      <w:rPr>
        <w:rFonts w:hint="default"/>
      </w:rPr>
    </w:lvl>
    <w:lvl w:ilvl="5">
      <w:start w:val="1"/>
      <w:numFmt w:val="decimal"/>
      <w:pStyle w:val="6"/>
      <w:lvlText w:val="%2.%3.%4.%5.%6"/>
      <w:lvlJc w:val="left"/>
      <w:pPr>
        <w:tabs>
          <w:tab w:val="left" w:pos="1224"/>
        </w:tabs>
        <w:ind w:left="0" w:firstLine="0"/>
      </w:pPr>
      <w:rPr>
        <w:rFonts w:hint="default"/>
      </w:rPr>
    </w:lvl>
    <w:lvl w:ilvl="6">
      <w:start w:val="1"/>
      <w:numFmt w:val="upperLetter"/>
      <w:lvlRestart w:val="0"/>
      <w:pStyle w:val="7"/>
      <w:suff w:val="nothing"/>
      <w:lvlText w:val="Appendix %7  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8"/>
      <w:lvlText w:val="%7.%8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 w16cid:durableId="1549953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3EA"/>
    <w:rsid w:val="9FB7F1D4"/>
    <w:rsid w:val="00001C1E"/>
    <w:rsid w:val="0001468B"/>
    <w:rsid w:val="000153EA"/>
    <w:rsid w:val="000171A3"/>
    <w:rsid w:val="00032E2F"/>
    <w:rsid w:val="00033DED"/>
    <w:rsid w:val="00035C31"/>
    <w:rsid w:val="0007236D"/>
    <w:rsid w:val="00073284"/>
    <w:rsid w:val="00084365"/>
    <w:rsid w:val="00094910"/>
    <w:rsid w:val="000B2C38"/>
    <w:rsid w:val="000B54C7"/>
    <w:rsid w:val="000C385C"/>
    <w:rsid w:val="000C4A0D"/>
    <w:rsid w:val="000E0211"/>
    <w:rsid w:val="00116DDD"/>
    <w:rsid w:val="00132768"/>
    <w:rsid w:val="00143691"/>
    <w:rsid w:val="001476EC"/>
    <w:rsid w:val="00164C1D"/>
    <w:rsid w:val="00171B48"/>
    <w:rsid w:val="001A46C4"/>
    <w:rsid w:val="001A703B"/>
    <w:rsid w:val="001E6A87"/>
    <w:rsid w:val="001F2BDA"/>
    <w:rsid w:val="001F30D9"/>
    <w:rsid w:val="00226D7F"/>
    <w:rsid w:val="00232D2A"/>
    <w:rsid w:val="00250D93"/>
    <w:rsid w:val="002540C0"/>
    <w:rsid w:val="00260790"/>
    <w:rsid w:val="00294645"/>
    <w:rsid w:val="002959AC"/>
    <w:rsid w:val="002A5969"/>
    <w:rsid w:val="002B724F"/>
    <w:rsid w:val="002C42BA"/>
    <w:rsid w:val="002C4F2D"/>
    <w:rsid w:val="002C7025"/>
    <w:rsid w:val="002E062C"/>
    <w:rsid w:val="00313BE5"/>
    <w:rsid w:val="00331D8C"/>
    <w:rsid w:val="00384ADA"/>
    <w:rsid w:val="003A63C8"/>
    <w:rsid w:val="003B76F0"/>
    <w:rsid w:val="003B7F12"/>
    <w:rsid w:val="003E536F"/>
    <w:rsid w:val="003F1BA1"/>
    <w:rsid w:val="00407416"/>
    <w:rsid w:val="0041222E"/>
    <w:rsid w:val="00422815"/>
    <w:rsid w:val="004407AD"/>
    <w:rsid w:val="00444F81"/>
    <w:rsid w:val="00490F7E"/>
    <w:rsid w:val="004922F2"/>
    <w:rsid w:val="004A6D66"/>
    <w:rsid w:val="004B28AB"/>
    <w:rsid w:val="004C24CC"/>
    <w:rsid w:val="004C5666"/>
    <w:rsid w:val="004D7D94"/>
    <w:rsid w:val="004F05E6"/>
    <w:rsid w:val="004F7EB7"/>
    <w:rsid w:val="00515E1D"/>
    <w:rsid w:val="00522BA1"/>
    <w:rsid w:val="00542C2C"/>
    <w:rsid w:val="00542DD5"/>
    <w:rsid w:val="00561A35"/>
    <w:rsid w:val="00567230"/>
    <w:rsid w:val="00583FC0"/>
    <w:rsid w:val="00584E0F"/>
    <w:rsid w:val="0059002D"/>
    <w:rsid w:val="005A4EA2"/>
    <w:rsid w:val="005A6787"/>
    <w:rsid w:val="005E0C6D"/>
    <w:rsid w:val="00617EB3"/>
    <w:rsid w:val="00621595"/>
    <w:rsid w:val="00630AD8"/>
    <w:rsid w:val="00631EC3"/>
    <w:rsid w:val="00640606"/>
    <w:rsid w:val="00643A51"/>
    <w:rsid w:val="00662E63"/>
    <w:rsid w:val="00675277"/>
    <w:rsid w:val="00683115"/>
    <w:rsid w:val="00683A30"/>
    <w:rsid w:val="00694026"/>
    <w:rsid w:val="00694BED"/>
    <w:rsid w:val="006B520C"/>
    <w:rsid w:val="006C5CD8"/>
    <w:rsid w:val="006E0BDB"/>
    <w:rsid w:val="007020DA"/>
    <w:rsid w:val="007049EB"/>
    <w:rsid w:val="00726A32"/>
    <w:rsid w:val="007350E1"/>
    <w:rsid w:val="00743177"/>
    <w:rsid w:val="0074404F"/>
    <w:rsid w:val="0075016D"/>
    <w:rsid w:val="00764CC0"/>
    <w:rsid w:val="007716C2"/>
    <w:rsid w:val="0077755C"/>
    <w:rsid w:val="00783828"/>
    <w:rsid w:val="0078488F"/>
    <w:rsid w:val="00785F1C"/>
    <w:rsid w:val="00786048"/>
    <w:rsid w:val="0078766B"/>
    <w:rsid w:val="0078783D"/>
    <w:rsid w:val="007C5577"/>
    <w:rsid w:val="007D482E"/>
    <w:rsid w:val="007E3D9B"/>
    <w:rsid w:val="007F4C27"/>
    <w:rsid w:val="007F650F"/>
    <w:rsid w:val="00845F12"/>
    <w:rsid w:val="00854E99"/>
    <w:rsid w:val="0086770E"/>
    <w:rsid w:val="0088759A"/>
    <w:rsid w:val="00894A7C"/>
    <w:rsid w:val="008B3F5B"/>
    <w:rsid w:val="008C29DA"/>
    <w:rsid w:val="008C4F5B"/>
    <w:rsid w:val="009103B0"/>
    <w:rsid w:val="00924958"/>
    <w:rsid w:val="00927121"/>
    <w:rsid w:val="00943206"/>
    <w:rsid w:val="009469DB"/>
    <w:rsid w:val="00951D9A"/>
    <w:rsid w:val="009651AB"/>
    <w:rsid w:val="00986CCA"/>
    <w:rsid w:val="009B333C"/>
    <w:rsid w:val="009B4631"/>
    <w:rsid w:val="009D3117"/>
    <w:rsid w:val="009D36E0"/>
    <w:rsid w:val="009F0C83"/>
    <w:rsid w:val="009F7919"/>
    <w:rsid w:val="00A17D29"/>
    <w:rsid w:val="00A316B2"/>
    <w:rsid w:val="00A3654D"/>
    <w:rsid w:val="00A722AF"/>
    <w:rsid w:val="00A82068"/>
    <w:rsid w:val="00A930A9"/>
    <w:rsid w:val="00A94A8E"/>
    <w:rsid w:val="00A96D2F"/>
    <w:rsid w:val="00AB18DC"/>
    <w:rsid w:val="00AC2D1A"/>
    <w:rsid w:val="00B12AE5"/>
    <w:rsid w:val="00B17703"/>
    <w:rsid w:val="00B23139"/>
    <w:rsid w:val="00B81DA8"/>
    <w:rsid w:val="00BB2EB1"/>
    <w:rsid w:val="00BD6253"/>
    <w:rsid w:val="00C0748E"/>
    <w:rsid w:val="00C076C2"/>
    <w:rsid w:val="00C1675A"/>
    <w:rsid w:val="00C22CBE"/>
    <w:rsid w:val="00C37B2F"/>
    <w:rsid w:val="00C531F8"/>
    <w:rsid w:val="00C61434"/>
    <w:rsid w:val="00C90976"/>
    <w:rsid w:val="00C9484E"/>
    <w:rsid w:val="00C970E4"/>
    <w:rsid w:val="00C974A8"/>
    <w:rsid w:val="00C974CF"/>
    <w:rsid w:val="00CA5FAB"/>
    <w:rsid w:val="00CA79C9"/>
    <w:rsid w:val="00CB6A34"/>
    <w:rsid w:val="00CD5232"/>
    <w:rsid w:val="00CF3702"/>
    <w:rsid w:val="00CF7B6D"/>
    <w:rsid w:val="00D0416B"/>
    <w:rsid w:val="00D34EF8"/>
    <w:rsid w:val="00D46359"/>
    <w:rsid w:val="00D53399"/>
    <w:rsid w:val="00D55485"/>
    <w:rsid w:val="00D67BB3"/>
    <w:rsid w:val="00D70D74"/>
    <w:rsid w:val="00D858CD"/>
    <w:rsid w:val="00DA2A59"/>
    <w:rsid w:val="00DC3F29"/>
    <w:rsid w:val="00DC7A0F"/>
    <w:rsid w:val="00DD7793"/>
    <w:rsid w:val="00DE1C9A"/>
    <w:rsid w:val="00DE587E"/>
    <w:rsid w:val="00DF2012"/>
    <w:rsid w:val="00E003F7"/>
    <w:rsid w:val="00E05F87"/>
    <w:rsid w:val="00E05FE2"/>
    <w:rsid w:val="00E06C05"/>
    <w:rsid w:val="00E169AA"/>
    <w:rsid w:val="00E41B6F"/>
    <w:rsid w:val="00E50A63"/>
    <w:rsid w:val="00E75DCA"/>
    <w:rsid w:val="00E872A9"/>
    <w:rsid w:val="00ED1AC9"/>
    <w:rsid w:val="00ED5D71"/>
    <w:rsid w:val="00F228D6"/>
    <w:rsid w:val="00F22AD4"/>
    <w:rsid w:val="00F25527"/>
    <w:rsid w:val="00F32BA4"/>
    <w:rsid w:val="00F43859"/>
    <w:rsid w:val="00F55BF1"/>
    <w:rsid w:val="00F71F71"/>
    <w:rsid w:val="00F87C61"/>
    <w:rsid w:val="00F94361"/>
    <w:rsid w:val="00FA005C"/>
    <w:rsid w:val="00FA1F64"/>
    <w:rsid w:val="00FC7523"/>
    <w:rsid w:val="00FC7C40"/>
    <w:rsid w:val="00FD13B9"/>
    <w:rsid w:val="00FE46F5"/>
    <w:rsid w:val="07EF2C09"/>
    <w:rsid w:val="79B10A77"/>
    <w:rsid w:val="7B1D2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206F97"/>
  <w15:docId w15:val="{A321B62B-D6DF-4149-9D72-26960C531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480" w:lineRule="auto"/>
    </w:pPr>
    <w:rPr>
      <w:rFonts w:ascii="Times New Roman" w:eastAsia="宋体" w:hAnsi="Times New Roman" w:cs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1"/>
    <w:qFormat/>
    <w:pPr>
      <w:keepLines/>
      <w:pageBreakBefore/>
      <w:numPr>
        <w:numId w:val="1"/>
      </w:numPr>
      <w:outlineLvl w:val="0"/>
    </w:pPr>
    <w:rPr>
      <w:b/>
      <w:bCs/>
      <w:sz w:val="28"/>
      <w:szCs w:val="32"/>
    </w:rPr>
  </w:style>
  <w:style w:type="paragraph" w:styleId="2">
    <w:name w:val="heading 2"/>
    <w:basedOn w:val="a"/>
    <w:next w:val="a"/>
    <w:link w:val="20"/>
    <w:uiPriority w:val="1"/>
    <w:qFormat/>
    <w:pPr>
      <w:keepLines/>
      <w:pageBreakBefore/>
      <w:numPr>
        <w:ilvl w:val="1"/>
        <w:numId w:val="1"/>
      </w:numPr>
      <w:outlineLvl w:val="1"/>
    </w:pPr>
    <w:rPr>
      <w:b/>
      <w:bCs/>
      <w:sz w:val="28"/>
      <w:szCs w:val="26"/>
    </w:rPr>
  </w:style>
  <w:style w:type="paragraph" w:styleId="3">
    <w:name w:val="heading 3"/>
    <w:basedOn w:val="a"/>
    <w:next w:val="a"/>
    <w:link w:val="30"/>
    <w:uiPriority w:val="1"/>
    <w:qFormat/>
    <w:pPr>
      <w:keepNext/>
      <w:numPr>
        <w:ilvl w:val="2"/>
        <w:numId w:val="1"/>
      </w:numPr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1"/>
    <w:qFormat/>
    <w:pPr>
      <w:keepNext/>
      <w:numPr>
        <w:ilvl w:val="3"/>
        <w:numId w:val="1"/>
      </w:numPr>
      <w:outlineLvl w:val="3"/>
    </w:pPr>
    <w:rPr>
      <w:b/>
      <w:bCs/>
      <w:iCs/>
    </w:rPr>
  </w:style>
  <w:style w:type="paragraph" w:styleId="5">
    <w:name w:val="heading 5"/>
    <w:basedOn w:val="a"/>
    <w:next w:val="a"/>
    <w:link w:val="50"/>
    <w:uiPriority w:val="1"/>
    <w:qFormat/>
    <w:pPr>
      <w:keepNext/>
      <w:numPr>
        <w:ilvl w:val="4"/>
        <w:numId w:val="1"/>
      </w:numPr>
      <w:outlineLvl w:val="4"/>
    </w:pPr>
    <w:rPr>
      <w:rFonts w:eastAsia="Times New Roman"/>
      <w:b/>
      <w:bCs/>
      <w:iCs/>
      <w:szCs w:val="26"/>
    </w:rPr>
  </w:style>
  <w:style w:type="paragraph" w:styleId="6">
    <w:name w:val="heading 6"/>
    <w:basedOn w:val="a"/>
    <w:next w:val="a"/>
    <w:link w:val="60"/>
    <w:uiPriority w:val="1"/>
    <w:qFormat/>
    <w:pPr>
      <w:numPr>
        <w:ilvl w:val="5"/>
        <w:numId w:val="1"/>
      </w:numPr>
      <w:outlineLvl w:val="5"/>
    </w:pPr>
    <w:rPr>
      <w:rFonts w:eastAsia="Times New Roman"/>
      <w:b/>
      <w:bCs/>
      <w:szCs w:val="22"/>
    </w:rPr>
  </w:style>
  <w:style w:type="paragraph" w:styleId="7">
    <w:name w:val="heading 7"/>
    <w:basedOn w:val="a"/>
    <w:next w:val="a"/>
    <w:link w:val="70"/>
    <w:uiPriority w:val="1"/>
    <w:qFormat/>
    <w:pPr>
      <w:numPr>
        <w:ilvl w:val="6"/>
        <w:numId w:val="1"/>
      </w:numPr>
      <w:outlineLvl w:val="6"/>
    </w:pPr>
    <w:rPr>
      <w:rFonts w:eastAsia="Times New Roman"/>
      <w:b/>
    </w:rPr>
  </w:style>
  <w:style w:type="paragraph" w:styleId="8">
    <w:name w:val="heading 8"/>
    <w:basedOn w:val="a"/>
    <w:next w:val="a"/>
    <w:link w:val="80"/>
    <w:uiPriority w:val="1"/>
    <w:qFormat/>
    <w:pPr>
      <w:keepNext/>
      <w:numPr>
        <w:ilvl w:val="7"/>
        <w:numId w:val="1"/>
      </w:numPr>
      <w:outlineLvl w:val="7"/>
    </w:pPr>
    <w:rPr>
      <w:rFonts w:eastAsia="Times New Roman"/>
      <w:b/>
      <w:iCs/>
    </w:rPr>
  </w:style>
  <w:style w:type="paragraph" w:styleId="9">
    <w:name w:val="heading 9"/>
    <w:basedOn w:val="a"/>
    <w:next w:val="a"/>
    <w:link w:val="90"/>
    <w:uiPriority w:val="1"/>
    <w:qFormat/>
    <w:pPr>
      <w:numPr>
        <w:ilvl w:val="8"/>
        <w:numId w:val="1"/>
      </w:numPr>
      <w:spacing w:before="240" w:after="60"/>
      <w:outlineLvl w:val="8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</w:style>
  <w:style w:type="paragraph" w:styleId="a5">
    <w:name w:val="footer"/>
    <w:basedOn w:val="a"/>
    <w:link w:val="a6"/>
    <w:uiPriority w:val="99"/>
    <w:qFormat/>
    <w:pPr>
      <w:tabs>
        <w:tab w:val="center" w:pos="4320"/>
        <w:tab w:val="right" w:pos="8640"/>
      </w:tabs>
    </w:pPr>
  </w:style>
  <w:style w:type="paragraph" w:styleId="a7">
    <w:name w:val="header"/>
    <w:basedOn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</w:pPr>
    <w:rPr>
      <w:sz w:val="18"/>
    </w:rPr>
  </w:style>
  <w:style w:type="paragraph" w:styleId="TOC1">
    <w:name w:val="toc 1"/>
    <w:basedOn w:val="a"/>
    <w:next w:val="a"/>
    <w:uiPriority w:val="39"/>
    <w:qFormat/>
    <w:pPr>
      <w:tabs>
        <w:tab w:val="right" w:leader="dot" w:pos="9360"/>
      </w:tabs>
    </w:pPr>
    <w:rPr>
      <w:b/>
    </w:rPr>
  </w:style>
  <w:style w:type="paragraph" w:styleId="a8">
    <w:name w:val="Normal (Web)"/>
    <w:basedOn w:val="a"/>
    <w:semiHidden/>
    <w:unhideWhenUsed/>
    <w:qFormat/>
  </w:style>
  <w:style w:type="table" w:styleId="a9">
    <w:name w:val="Table Grid"/>
    <w:basedOn w:val="a1"/>
    <w:uiPriority w:val="39"/>
    <w:qFormat/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1"/>
    <w:qFormat/>
    <w:rPr>
      <w:rFonts w:ascii="Times New Roman" w:eastAsia="宋体" w:hAnsi="Times New Roman" w:cs="Times New Roman"/>
      <w:b/>
      <w:bCs/>
      <w:kern w:val="0"/>
      <w:sz w:val="28"/>
      <w:szCs w:val="32"/>
      <w:lang w:eastAsia="en-US"/>
    </w:rPr>
  </w:style>
  <w:style w:type="character" w:customStyle="1" w:styleId="20">
    <w:name w:val="标题 2 字符"/>
    <w:basedOn w:val="a0"/>
    <w:link w:val="2"/>
    <w:uiPriority w:val="1"/>
    <w:qFormat/>
    <w:rPr>
      <w:rFonts w:ascii="Times New Roman" w:eastAsia="宋体" w:hAnsi="Times New Roman" w:cs="Times New Roman"/>
      <w:b/>
      <w:bCs/>
      <w:kern w:val="0"/>
      <w:sz w:val="28"/>
      <w:szCs w:val="26"/>
      <w:lang w:eastAsia="en-US"/>
    </w:rPr>
  </w:style>
  <w:style w:type="character" w:customStyle="1" w:styleId="30">
    <w:name w:val="标题 3 字符"/>
    <w:basedOn w:val="a0"/>
    <w:link w:val="3"/>
    <w:uiPriority w:val="1"/>
    <w:qFormat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character" w:customStyle="1" w:styleId="40">
    <w:name w:val="标题 4 字符"/>
    <w:basedOn w:val="a0"/>
    <w:link w:val="4"/>
    <w:uiPriority w:val="1"/>
    <w:qFormat/>
    <w:rPr>
      <w:rFonts w:ascii="Times New Roman" w:eastAsia="宋体" w:hAnsi="Times New Roman" w:cs="Times New Roman"/>
      <w:b/>
      <w:bCs/>
      <w:iCs/>
      <w:kern w:val="0"/>
      <w:sz w:val="24"/>
      <w:szCs w:val="24"/>
      <w:lang w:eastAsia="en-US"/>
    </w:rPr>
  </w:style>
  <w:style w:type="character" w:customStyle="1" w:styleId="50">
    <w:name w:val="标题 5 字符"/>
    <w:basedOn w:val="a0"/>
    <w:link w:val="5"/>
    <w:uiPriority w:val="1"/>
    <w:qFormat/>
    <w:rPr>
      <w:rFonts w:ascii="Times New Roman" w:eastAsia="Times New Roman" w:hAnsi="Times New Roman" w:cs="Times New Roman"/>
      <w:b/>
      <w:bCs/>
      <w:iCs/>
      <w:kern w:val="0"/>
      <w:sz w:val="24"/>
      <w:szCs w:val="26"/>
      <w:lang w:eastAsia="en-US"/>
    </w:rPr>
  </w:style>
  <w:style w:type="character" w:customStyle="1" w:styleId="60">
    <w:name w:val="标题 6 字符"/>
    <w:basedOn w:val="a0"/>
    <w:link w:val="6"/>
    <w:uiPriority w:val="1"/>
    <w:qFormat/>
    <w:rPr>
      <w:rFonts w:ascii="Times New Roman" w:eastAsia="Times New Roman" w:hAnsi="Times New Roman" w:cs="Times New Roman"/>
      <w:b/>
      <w:bCs/>
      <w:kern w:val="0"/>
      <w:sz w:val="24"/>
      <w:lang w:eastAsia="en-US"/>
    </w:rPr>
  </w:style>
  <w:style w:type="character" w:customStyle="1" w:styleId="70">
    <w:name w:val="标题 7 字符"/>
    <w:basedOn w:val="a0"/>
    <w:link w:val="7"/>
    <w:uiPriority w:val="1"/>
    <w:qFormat/>
    <w:rPr>
      <w:rFonts w:ascii="Times New Roman" w:eastAsia="Times New Roman" w:hAnsi="Times New Roman" w:cs="Times New Roman"/>
      <w:b/>
      <w:kern w:val="0"/>
      <w:sz w:val="24"/>
      <w:szCs w:val="24"/>
      <w:lang w:eastAsia="en-US"/>
    </w:rPr>
  </w:style>
  <w:style w:type="character" w:customStyle="1" w:styleId="80">
    <w:name w:val="标题 8 字符"/>
    <w:basedOn w:val="a0"/>
    <w:link w:val="8"/>
    <w:uiPriority w:val="1"/>
    <w:qFormat/>
    <w:rPr>
      <w:rFonts w:ascii="Times New Roman" w:eastAsia="Times New Roman" w:hAnsi="Times New Roman" w:cs="Times New Roman"/>
      <w:b/>
      <w:iCs/>
      <w:kern w:val="0"/>
      <w:sz w:val="24"/>
      <w:szCs w:val="24"/>
      <w:lang w:eastAsia="en-US"/>
    </w:rPr>
  </w:style>
  <w:style w:type="character" w:customStyle="1" w:styleId="90">
    <w:name w:val="标题 9 字符"/>
    <w:basedOn w:val="a0"/>
    <w:link w:val="9"/>
    <w:uiPriority w:val="1"/>
    <w:qFormat/>
    <w:rPr>
      <w:rFonts w:ascii="Calibri" w:eastAsia="Times New Roman" w:hAnsi="Calibri" w:cs="Times New Roman"/>
      <w:kern w:val="0"/>
      <w:sz w:val="22"/>
      <w:lang w:eastAsia="en-US"/>
    </w:rPr>
  </w:style>
  <w:style w:type="character" w:customStyle="1" w:styleId="a4">
    <w:name w:val="批注文字 字符"/>
    <w:basedOn w:val="a0"/>
    <w:link w:val="a3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customStyle="1" w:styleId="16">
    <w:name w:val="16"/>
    <w:basedOn w:val="a0"/>
    <w:qFormat/>
    <w:rPr>
      <w:rFonts w:ascii="AdvTTdd0b0455.B" w:eastAsia="AdvTTdd0b0455.B" w:hAnsi="AdvTTdd0b0455.B" w:cs="AdvTTdd0b0455.B" w:hint="default"/>
      <w:color w:val="000000"/>
      <w:sz w:val="16"/>
      <w:szCs w:val="16"/>
    </w:rPr>
  </w:style>
  <w:style w:type="character" w:customStyle="1" w:styleId="18">
    <w:name w:val="18"/>
    <w:basedOn w:val="a0"/>
    <w:qFormat/>
    <w:rPr>
      <w:rFonts w:ascii="等线" w:eastAsia="等线" w:hAnsi="等线" w:cs="等线" w:hint="eastAsia"/>
      <w:sz w:val="21"/>
      <w:szCs w:val="21"/>
    </w:rPr>
  </w:style>
  <w:style w:type="character" w:customStyle="1" w:styleId="17">
    <w:name w:val="17"/>
    <w:basedOn w:val="a0"/>
    <w:qFormat/>
    <w:rPr>
      <w:rFonts w:ascii="等线" w:eastAsia="等线" w:hAnsi="等线" w:cs="等线" w:hint="eastAsia"/>
      <w:sz w:val="21"/>
      <w:szCs w:val="21"/>
    </w:rPr>
  </w:style>
  <w:style w:type="character" w:customStyle="1" w:styleId="15">
    <w:name w:val="15"/>
    <w:basedOn w:val="a0"/>
    <w:qFormat/>
    <w:rPr>
      <w:rFonts w:ascii="AdvTTdd0b0455.B" w:eastAsia="AdvTTdd0b0455.B" w:hAnsi="AdvTTdd0b0455.B" w:cs="AdvTTdd0b0455.B" w:hint="default"/>
      <w:color w:val="000000"/>
      <w:sz w:val="16"/>
      <w:szCs w:val="16"/>
    </w:rPr>
  </w:style>
  <w:style w:type="table" w:customStyle="1" w:styleId="ab">
    <w:name w:val="三线表"/>
    <w:basedOn w:val="a1"/>
    <w:uiPriority w:val="99"/>
    <w:qFormat/>
    <w:rPr>
      <w:rFonts w:ascii="Times New Roman" w:eastAsia="Times New Roman" w:hAnsi="Times New Roman" w:cs="Times New Roman"/>
    </w:rPr>
    <w:tblPr>
      <w:tblBorders>
        <w:top w:val="single" w:sz="12" w:space="0" w:color="auto"/>
        <w:bottom w:val="single" w:sz="12" w:space="0" w:color="auto"/>
      </w:tblBorders>
    </w:tblPr>
    <w:tcPr>
      <w:tcBorders>
        <w:top w:val="single" w:sz="12" w:space="0" w:color="auto"/>
        <w:left w:val="nil"/>
        <w:bottom w:val="single" w:sz="12" w:space="0" w:color="auto"/>
        <w:right w:val="nil"/>
      </w:tcBorders>
    </w:tcPr>
    <w:tblStylePr w:type="firstRow">
      <w:pPr>
        <w:spacing w:line="360" w:lineRule="exact"/>
        <w:jc w:val="center"/>
      </w:pPr>
      <w:rPr>
        <w:rFonts w:ascii="Times New Roman" w:eastAsia="宋体" w:hAnsi="Times New Roman" w:cs="Times New Roman" w:hint="default"/>
        <w:b w:val="0"/>
        <w:i w:val="0"/>
        <w:sz w:val="21"/>
        <w:szCs w:val="21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tl2br w:val="nil"/>
          <w:tr2bl w:val="nil"/>
        </w:tcBorders>
      </w:tcPr>
    </w:tblStylePr>
  </w:style>
  <w:style w:type="paragraph" w:styleId="ac">
    <w:name w:val="annotation subject"/>
    <w:basedOn w:val="a3"/>
    <w:next w:val="a3"/>
    <w:link w:val="ad"/>
    <w:uiPriority w:val="99"/>
    <w:semiHidden/>
    <w:unhideWhenUsed/>
    <w:rsid w:val="00035C31"/>
    <w:rPr>
      <w:b/>
      <w:bCs/>
    </w:rPr>
  </w:style>
  <w:style w:type="character" w:customStyle="1" w:styleId="ad">
    <w:name w:val="批注主题 字符"/>
    <w:basedOn w:val="a4"/>
    <w:link w:val="ac"/>
    <w:uiPriority w:val="99"/>
    <w:semiHidden/>
    <w:rsid w:val="00035C31"/>
    <w:rPr>
      <w:rFonts w:ascii="Times New Roman" w:eastAsia="宋体" w:hAnsi="Times New Roman" w:cs="Times New Roman"/>
      <w:b/>
      <w:bCs/>
      <w:kern w:val="0"/>
      <w:sz w:val="24"/>
      <w:szCs w:val="24"/>
      <w:lang w:eastAsia="en-US"/>
    </w:rPr>
  </w:style>
  <w:style w:type="paragraph" w:styleId="ae">
    <w:name w:val="Revision"/>
    <w:hidden/>
    <w:uiPriority w:val="99"/>
    <w:semiHidden/>
    <w:rsid w:val="00035C31"/>
    <w:rPr>
      <w:rFonts w:ascii="Times New Roman" w:eastAsia="宋体" w:hAnsi="Times New Roman" w:cs="Times New Roman"/>
      <w:sz w:val="24"/>
      <w:szCs w:val="24"/>
      <w:lang w:eastAsia="en-US"/>
    </w:rPr>
  </w:style>
  <w:style w:type="character" w:customStyle="1" w:styleId="fontstyle01">
    <w:name w:val="fontstyle01"/>
    <w:basedOn w:val="a0"/>
    <w:rsid w:val="00001C1E"/>
    <w:rPr>
      <w:rFonts w:ascii="AdvTTdd0b0455.B" w:hAnsi="AdvTTdd0b0455.B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highlight">
    <w:name w:val="highlight"/>
    <w:basedOn w:val="a0"/>
    <w:rsid w:val="00683115"/>
  </w:style>
  <w:style w:type="paragraph" w:styleId="af">
    <w:name w:val="Balloon Text"/>
    <w:basedOn w:val="a"/>
    <w:link w:val="af0"/>
    <w:uiPriority w:val="99"/>
    <w:semiHidden/>
    <w:unhideWhenUsed/>
    <w:rsid w:val="0077755C"/>
    <w:pPr>
      <w:spacing w:line="240" w:lineRule="auto"/>
    </w:pPr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77755C"/>
    <w:rPr>
      <w:rFonts w:ascii="Times New Roman" w:eastAsia="宋体" w:hAnsi="Times New Roman" w:cs="Times New Roman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0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3DE5FDD-17F5-4921-B7E0-97235CC144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1815</TotalTime>
  <Pages>8</Pages>
  <Words>923</Words>
  <Characters>7077</Characters>
  <Application>Microsoft Office Word</Application>
  <DocSecurity>0</DocSecurity>
  <Lines>471</Lines>
  <Paragraphs>444</Paragraphs>
  <ScaleCrop>false</ScaleCrop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yue niu</dc:creator>
  <cp:lastModifiedBy>思琪 田</cp:lastModifiedBy>
  <cp:revision>83</cp:revision>
  <dcterms:created xsi:type="dcterms:W3CDTF">2024-04-03T02:54:00Z</dcterms:created>
  <dcterms:modified xsi:type="dcterms:W3CDTF">2025-03-24T03:02:00Z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3DE441C1CA6479C74F055E641CAC620B</vt:lpwstr>
  </property>
  <property fmtid="{D5CDD505-2E9C-101B-9397-08002B2CF9AE}" pid="3" name="KSOProductBuildVer">
    <vt:lpwstr>2052-4.6.1.7467</vt:lpwstr>
  </property>
  <property fmtid="{D5CDD505-2E9C-101B-9397-08002B2CF9AE}" pid="4" name="LE1">
    <vt:filetime>2024-04-08T07:47:06Z</vt:filetime>
  </property>
</Properties>
</file>