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41" w:type="dxa"/>
        <w:tblInd w:w="-1560" w:type="dxa"/>
        <w:tblLook w:val="04A0" w:firstRow="1" w:lastRow="0" w:firstColumn="1" w:lastColumn="0" w:noHBand="0" w:noVBand="1"/>
      </w:tblPr>
      <w:tblGrid>
        <w:gridCol w:w="7797"/>
        <w:gridCol w:w="1134"/>
        <w:gridCol w:w="1418"/>
        <w:gridCol w:w="1092"/>
      </w:tblGrid>
      <w:tr w:rsidR="00F06219" w:rsidRPr="00F06219" w14:paraId="4728D7F0" w14:textId="77777777" w:rsidTr="00F06219">
        <w:trPr>
          <w:trHeight w:val="36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3D03" w14:textId="664B5C99" w:rsidR="00F06219" w:rsidRPr="00F06219" w:rsidRDefault="00865325" w:rsidP="00F0621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865325">
              <w:rPr>
                <w:rFonts w:ascii="Arial" w:eastAsia="等线" w:hAnsi="Arial" w:cs="Arial"/>
                <w:b/>
                <w:bCs/>
                <w:kern w:val="0"/>
                <w:sz w:val="16"/>
                <w:szCs w:val="16"/>
              </w:rPr>
              <w:t>Supplementary Table</w:t>
            </w:r>
            <w:bookmarkStart w:id="0" w:name="_GoBack"/>
            <w:bookmarkEnd w:id="0"/>
            <w:r w:rsidR="002D0612">
              <w:rPr>
                <w:rFonts w:ascii="Arial" w:eastAsia="等线" w:hAnsi="Arial" w:cs="Arial"/>
                <w:b/>
                <w:bCs/>
                <w:kern w:val="0"/>
                <w:sz w:val="16"/>
                <w:szCs w:val="16"/>
              </w:rPr>
              <w:t xml:space="preserve"> S</w:t>
            </w:r>
            <w:r w:rsidR="003D0D08">
              <w:rPr>
                <w:rFonts w:ascii="Arial" w:eastAsia="等线" w:hAnsi="Arial" w:cs="Arial"/>
                <w:b/>
                <w:bCs/>
                <w:kern w:val="0"/>
                <w:sz w:val="16"/>
                <w:szCs w:val="16"/>
              </w:rPr>
              <w:t>9</w:t>
            </w:r>
            <w:r w:rsidR="00F06219"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. GSEA result of miR-508-3p inhibitor-treated </w:t>
            </w:r>
            <w:proofErr w:type="spellStart"/>
            <w:r w:rsidR="00F06219"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OvCa</w:t>
            </w:r>
            <w:proofErr w:type="spellEnd"/>
            <w:r w:rsidR="00F06219"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cell lines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57E2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50FE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FC95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F06219" w:rsidRPr="00F06219" w14:paraId="2B9BA18C" w14:textId="77777777" w:rsidTr="00F06219">
        <w:trPr>
          <w:trHeight w:val="33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FD1D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FCBB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5872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BDF7" w14:textId="77777777" w:rsidR="00F06219" w:rsidRPr="00F06219" w:rsidRDefault="00F06219" w:rsidP="00F0621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F06219" w:rsidRPr="00F06219" w14:paraId="52D5AFDB" w14:textId="77777777" w:rsidTr="00F06219">
        <w:trPr>
          <w:trHeight w:val="660"/>
        </w:trPr>
        <w:tc>
          <w:tcPr>
            <w:tcW w:w="77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1323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b/>
                <w:bCs/>
                <w:kern w:val="0"/>
                <w:sz w:val="16"/>
                <w:szCs w:val="16"/>
              </w:rPr>
              <w:t xml:space="preserve">Gene Set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40C80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Enrichment score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61F5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D16EF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FDR</w:t>
            </w:r>
          </w:p>
        </w:tc>
      </w:tr>
      <w:tr w:rsidR="00F06219" w:rsidRPr="00F06219" w14:paraId="4C18B48E" w14:textId="77777777" w:rsidTr="00F06219">
        <w:trPr>
          <w:trHeight w:val="33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4716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SARRIO_EPITHELIAL_MESENCHYMAL_TRANSITION_UP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11B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0.5070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D46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3AD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2BD1C75E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92FC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CHARAFE_BREAST_CANCER_LUMINAL_VS_MESENCHYMAL_DN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C0D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0.3783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A6BF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934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268571DF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252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VERHAAK_GLIOBLASTOMA_MESENCHYMAL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533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0.3485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485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0.0004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DF8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0.0050 </w:t>
            </w:r>
          </w:p>
        </w:tc>
      </w:tr>
      <w:tr w:rsidR="00F06219" w:rsidRPr="00F06219" w14:paraId="097BCBBE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4F73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BOWIE_RESPONSE_TO_EXTRACELLULAR_MATRIX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EE0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0.7982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868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1E72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7A9BC0FE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E0B5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WU_CELL_MIGRATION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71C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0.3323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644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77A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0.0190 </w:t>
            </w:r>
          </w:p>
        </w:tc>
      </w:tr>
      <w:tr w:rsidR="00F06219" w:rsidRPr="00F06219" w14:paraId="1C7DCDC9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B820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PID_AVB3_INTEGRIN_PATHWAY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742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0.3743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9FF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0.0246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9FD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0.1239 </w:t>
            </w:r>
          </w:p>
        </w:tc>
      </w:tr>
      <w:tr w:rsidR="00F06219" w:rsidRPr="00F06219" w14:paraId="4E64C555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4C19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KARAKAS_TGFB1_SIGNALING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17C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0.7163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E5B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6EB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00C5FD7F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34D5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TIAN_TNF_SIGNALING_VIA_NFKB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98E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0.7217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F73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95A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48AC0A10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96FA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MOSERLE_IFNA_RESPONSE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C43F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0.8523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788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E1F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1D5E2AF4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E447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KIM_HYPOXIA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30D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0.7123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7E2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12F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0DE3A003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A656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FARDIN_HYPOXIA_11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06F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0.6513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DD6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016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7F2A0573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4849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LEONARD_HYPOXIA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176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0.6520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854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F8F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616414E8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185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KRIEG_HYPOXIA_VIA_KDM3A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B74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0.5484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CC3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9D3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31E41EF2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F59A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PHONG_TNF_TARGETS_UP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EF4F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0.5843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85C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52E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46BAA8CA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0375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SANA_TNF_SIGNALING_UP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554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0.6597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54D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D59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72DD084E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1F0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COULOUARN_TEMPORAL_TGFB1_SIGNATURE_UP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357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0.4624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578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789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454272EC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A068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CHANDRAN_METASTASIS_UP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8A3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0.3944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A1B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EBB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68636144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A998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BIDUS_METASTASIS_UP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E83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0.4929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329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C12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51F53B4D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54F4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JAEGER_METASTASIS_UP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FA0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0.6012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627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0.0002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4D9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0.0027 </w:t>
            </w:r>
          </w:p>
        </w:tc>
      </w:tr>
      <w:tr w:rsidR="00F06219" w:rsidRPr="00F06219" w14:paraId="7EC6132A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ECD0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BECKER_TAMOXIFEN_RESISTANCE_UP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BA5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0.5359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2A3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0.0002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900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0.0027 </w:t>
            </w:r>
          </w:p>
        </w:tc>
      </w:tr>
      <w:tr w:rsidR="00F06219" w:rsidRPr="00F06219" w14:paraId="37A96FB4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1C0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HARRIS_HYPOXIA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313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0.4677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9C3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0.0002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BB4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0.0027 </w:t>
            </w:r>
          </w:p>
        </w:tc>
      </w:tr>
      <w:tr w:rsidR="00F06219" w:rsidRPr="00F06219" w14:paraId="3E08E9DF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2F38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LIAO_METASTASIS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679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0.2652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C33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0.0028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6AE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0.0249 </w:t>
            </w:r>
          </w:p>
        </w:tc>
      </w:tr>
      <w:tr w:rsidR="00F06219" w:rsidRPr="00F06219" w14:paraId="608B8733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F490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COLDREN_GEFITINIB_RESISTANCE_DN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2F5F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-0.3049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417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0.0032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C9C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0.0275 </w:t>
            </w:r>
          </w:p>
        </w:tc>
      </w:tr>
      <w:tr w:rsidR="00F06219" w:rsidRPr="00F06219" w14:paraId="1C33992F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A58A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CROMER_METASTASIS_UP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7C3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0.4036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549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0.0048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26AE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0.0381 </w:t>
            </w:r>
          </w:p>
        </w:tc>
      </w:tr>
      <w:tr w:rsidR="00F06219" w:rsidRPr="00F06219" w14:paraId="155802A1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6DDB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WANG_METASTASIS_OF_BREAST_CANCER_ESR1_UP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0C8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0.5739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6F3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0.0076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138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0.0542 </w:t>
            </w:r>
          </w:p>
        </w:tc>
      </w:tr>
      <w:tr w:rsidR="00F06219" w:rsidRPr="00F06219" w14:paraId="34A00CB4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9322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CHARAFE_BREAST_CANCER_LUMINAL_VS_MESENCHYMAL_UP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657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-0.2562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E95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0.0098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774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0.0652 </w:t>
            </w:r>
          </w:p>
        </w:tc>
      </w:tr>
      <w:tr w:rsidR="00F06219" w:rsidRPr="00F06219" w14:paraId="3F6481E6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1F6B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CHARAFE_BREAST_CANCER_BASAL_VS_MESENCHYMAL_UP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376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-0.3455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EA5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0.0110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04D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0.0708 </w:t>
            </w:r>
          </w:p>
        </w:tc>
      </w:tr>
      <w:tr w:rsidR="00F06219" w:rsidRPr="00F06219" w14:paraId="1D546878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2DA6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PID_TNF_PATHWAY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EBA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0.4457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684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0.0116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E98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0.0735 </w:t>
            </w:r>
          </w:p>
        </w:tc>
      </w:tr>
      <w:tr w:rsidR="00F06219" w:rsidRPr="00F06219" w14:paraId="2CBFB6FB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7772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PEDERSEN_METASTASIS_BY_ERBB2_ISOFORM_7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1E9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0.2649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657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0.0118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301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0.0744 </w:t>
            </w:r>
          </w:p>
        </w:tc>
      </w:tr>
      <w:tr w:rsidR="00F06219" w:rsidRPr="00F06219" w14:paraId="166235C3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8B22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CROMER_TUMORIGENESIS_DN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69E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-0.4537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630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0.0166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7A0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0.0954 </w:t>
            </w:r>
          </w:p>
        </w:tc>
      </w:tr>
      <w:tr w:rsidR="00F06219" w:rsidRPr="00F06219" w14:paraId="0652FA02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3DCD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GO_EXTRACELLULAR_MATRIX_ASSEMBLY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B1A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0.5746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EE6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0.0306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52C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0.1446 </w:t>
            </w:r>
          </w:p>
        </w:tc>
      </w:tr>
      <w:tr w:rsidR="00F06219" w:rsidRPr="00F06219" w14:paraId="793D1D2F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E47C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GO_REGULATION_OF_CELL_ADHESION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4702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0.2727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E90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0.0014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681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0.0143 </w:t>
            </w:r>
          </w:p>
        </w:tc>
      </w:tr>
      <w:tr w:rsidR="00F06219" w:rsidRPr="00F06219" w14:paraId="58405C8C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8451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GO_SINGLE_ORGANISM_CELL_ADHESION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F52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0.2852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08A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0.0022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B19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0.0207 </w:t>
            </w:r>
          </w:p>
        </w:tc>
      </w:tr>
      <w:tr w:rsidR="00F06219" w:rsidRPr="00F06219" w14:paraId="2C6187D3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4259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GO_REGULATION_OF_CELL_CELL_ADHESION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21D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0.2822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9A0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0.0094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3BA2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0.0635 </w:t>
            </w:r>
          </w:p>
        </w:tc>
      </w:tr>
      <w:tr w:rsidR="00F06219" w:rsidRPr="00F06219" w14:paraId="029086B2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788E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GO_CELL_ADHESION_MEDIATED_BY_INTEGRIN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9D5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0.6636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6CC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0.0134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7F7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0.0809 </w:t>
            </w:r>
          </w:p>
        </w:tc>
      </w:tr>
      <w:tr w:rsidR="00F06219" w:rsidRPr="00F06219" w14:paraId="2E85C3BA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104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GO_REGULATION_OF_NEUTROPHIL_MIGRATION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A902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0.6488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50F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07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656786A0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7B21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GO_REGULATION_OF_SMOOTH_MUSCLE_CELL_MIGRATION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828B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0.5420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FB5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1C1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1A1D102C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88DB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GO_POSITIVE_REGULATION_OF_LEUKOCYTE_MIGRATION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268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0.4587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00C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902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&lt;1e−4</w:t>
            </w:r>
          </w:p>
        </w:tc>
      </w:tr>
      <w:tr w:rsidR="00F06219" w:rsidRPr="00F06219" w14:paraId="2A8BAE2D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1FF4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GO_POSITIVE_REGULATION_OF_NEUTROPHIL_MIGRATION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C7C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0.6555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0BF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0.0006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C11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0.0071 </w:t>
            </w:r>
          </w:p>
        </w:tc>
      </w:tr>
      <w:tr w:rsidR="00F06219" w:rsidRPr="00F06219" w14:paraId="322A9130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B7B5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lastRenderedPageBreak/>
              <w:t>GO_POSITIVE_REGULATION_OF_SMOOTH_MUSCLE_CELL_MIGRATION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FE9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0.5793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C95D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0.0020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C5B6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0.0190 </w:t>
            </w:r>
          </w:p>
        </w:tc>
      </w:tr>
      <w:tr w:rsidR="00F06219" w:rsidRPr="00F06219" w14:paraId="3AFCE37E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AF83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GO_TISSUE_MIGRATION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FC98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0.3682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426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0.0254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A54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0.1268 </w:t>
            </w:r>
          </w:p>
        </w:tc>
      </w:tr>
      <w:tr w:rsidR="00F06219" w:rsidRPr="00F06219" w14:paraId="3D8B03B9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1EAF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GO_ANGIOGENESIS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E51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0.3000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2C3A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0.0036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8ABC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0.0304 </w:t>
            </w:r>
          </w:p>
        </w:tc>
      </w:tr>
      <w:tr w:rsidR="00F06219" w:rsidRPr="00F06219" w14:paraId="39ECBBE7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973E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GO_EPIDERMAL_GROWTH_FACTOR_RECEPTOR_SIGNALING_PATHWAY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EBF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0.4551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E5F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0.0038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437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0.0318 </w:t>
            </w:r>
          </w:p>
        </w:tc>
      </w:tr>
      <w:tr w:rsidR="00F06219" w:rsidRPr="00F06219" w14:paraId="2FA25847" w14:textId="77777777" w:rsidTr="00F06219">
        <w:trPr>
          <w:trHeight w:val="31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500E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GO_BLOOD_VESSEL_MORPHOGENESIS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F955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0.2782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205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0.0056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DFF3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0.0432 </w:t>
            </w:r>
          </w:p>
        </w:tc>
      </w:tr>
      <w:tr w:rsidR="00F06219" w:rsidRPr="00F06219" w14:paraId="5E2225A6" w14:textId="77777777" w:rsidTr="00F06219">
        <w:trPr>
          <w:trHeight w:val="330"/>
        </w:trPr>
        <w:tc>
          <w:tcPr>
            <w:tcW w:w="77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15DF5" w14:textId="77777777" w:rsidR="00F06219" w:rsidRPr="00F06219" w:rsidRDefault="00F06219" w:rsidP="00F06219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GO_POSITIVE_REGULATION_OF_VASCULAR_ENDOTHELIAL_GROWTH_FACTOR_PRODUCTION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E4264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0.5410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5CDA0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0.0080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E2EB1" w14:textId="77777777" w:rsidR="00F06219" w:rsidRPr="00F06219" w:rsidRDefault="00F06219" w:rsidP="00F0621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F06219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0.0561 </w:t>
            </w:r>
          </w:p>
        </w:tc>
      </w:tr>
    </w:tbl>
    <w:p w14:paraId="17D1D362" w14:textId="77777777" w:rsidR="005179E0" w:rsidRPr="00F06219" w:rsidRDefault="00CC379E">
      <w:pPr>
        <w:rPr>
          <w:sz w:val="16"/>
          <w:szCs w:val="16"/>
        </w:rPr>
      </w:pPr>
    </w:p>
    <w:sectPr w:rsidR="005179E0" w:rsidRPr="00F0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3DDDF" w14:textId="77777777" w:rsidR="00CC379E" w:rsidRDefault="00CC379E" w:rsidP="00F06219">
      <w:r>
        <w:separator/>
      </w:r>
    </w:p>
  </w:endnote>
  <w:endnote w:type="continuationSeparator" w:id="0">
    <w:p w14:paraId="72DC4901" w14:textId="77777777" w:rsidR="00CC379E" w:rsidRDefault="00CC379E" w:rsidP="00F0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A8353" w14:textId="77777777" w:rsidR="00CC379E" w:rsidRDefault="00CC379E" w:rsidP="00F06219">
      <w:r>
        <w:separator/>
      </w:r>
    </w:p>
  </w:footnote>
  <w:footnote w:type="continuationSeparator" w:id="0">
    <w:p w14:paraId="63E73AC2" w14:textId="77777777" w:rsidR="00CC379E" w:rsidRDefault="00CC379E" w:rsidP="00F06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99"/>
    <w:rsid w:val="0002674A"/>
    <w:rsid w:val="001A7751"/>
    <w:rsid w:val="00296222"/>
    <w:rsid w:val="002B7C20"/>
    <w:rsid w:val="002D0612"/>
    <w:rsid w:val="002F2F0C"/>
    <w:rsid w:val="003221EA"/>
    <w:rsid w:val="003D0D08"/>
    <w:rsid w:val="004E0378"/>
    <w:rsid w:val="004F3D3A"/>
    <w:rsid w:val="004F6D2D"/>
    <w:rsid w:val="00646A24"/>
    <w:rsid w:val="00865325"/>
    <w:rsid w:val="00A60D99"/>
    <w:rsid w:val="00BC55C4"/>
    <w:rsid w:val="00C35260"/>
    <w:rsid w:val="00CC379E"/>
    <w:rsid w:val="00F06219"/>
    <w:rsid w:val="00F65435"/>
    <w:rsid w:val="00F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B7430"/>
  <w15:chartTrackingRefBased/>
  <w15:docId w15:val="{39EFA9F0-DCAC-4E6B-A2C6-CF09EB58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F062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頁尾 字元"/>
    <w:basedOn w:val="a0"/>
    <w:link w:val="a5"/>
    <w:uiPriority w:val="99"/>
    <w:rsid w:val="00F062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wei</cp:lastModifiedBy>
  <cp:revision>8</cp:revision>
  <dcterms:created xsi:type="dcterms:W3CDTF">2018-01-05T11:24:00Z</dcterms:created>
  <dcterms:modified xsi:type="dcterms:W3CDTF">2018-05-13T06:21:00Z</dcterms:modified>
</cp:coreProperties>
</file>