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29"/>
        <w:gridCol w:w="1483"/>
        <w:gridCol w:w="1362"/>
        <w:gridCol w:w="1247"/>
        <w:gridCol w:w="1247"/>
        <w:gridCol w:w="1247"/>
        <w:gridCol w:w="1247"/>
      </w:tblGrid>
      <w:tr w:rsidR="001B76B0" w:rsidRPr="009D703C" w:rsidTr="001B76B0">
        <w:trPr>
          <w:trHeight w:val="300"/>
        </w:trPr>
        <w:tc>
          <w:tcPr>
            <w:tcW w:w="11620" w:type="dxa"/>
            <w:gridSpan w:val="7"/>
            <w:vMerge w:val="restart"/>
            <w:hideMark/>
          </w:tcPr>
          <w:p w:rsidR="001B76B0" w:rsidRPr="001B76B0" w:rsidRDefault="001B76B0">
            <w:pPr>
              <w:rPr>
                <w:b/>
                <w:bCs/>
                <w:lang w:val="en-US"/>
              </w:rPr>
            </w:pPr>
            <w:r w:rsidRPr="001B76B0">
              <w:rPr>
                <w:b/>
                <w:bCs/>
                <w:lang w:val="en-US"/>
              </w:rPr>
              <w:t xml:space="preserve">Supplementary Table 2: Detailed information on identified mutations in </w:t>
            </w:r>
            <w:proofErr w:type="spellStart"/>
            <w:r w:rsidRPr="001B76B0">
              <w:rPr>
                <w:b/>
                <w:bCs/>
                <w:lang w:val="en-US"/>
              </w:rPr>
              <w:t>Sq</w:t>
            </w:r>
            <w:proofErr w:type="spellEnd"/>
            <w:r w:rsidRPr="001B76B0">
              <w:rPr>
                <w:b/>
                <w:bCs/>
                <w:lang w:val="en-US"/>
              </w:rPr>
              <w:t>-BLCA</w:t>
            </w:r>
            <w:r w:rsidR="009D703C">
              <w:rPr>
                <w:b/>
                <w:bCs/>
                <w:lang w:val="en-US"/>
              </w:rPr>
              <w:t xml:space="preserve"> </w:t>
            </w:r>
            <w:bookmarkStart w:id="0" w:name="_GoBack"/>
            <w:bookmarkEnd w:id="0"/>
            <w:r w:rsidR="009D703C" w:rsidRPr="009D703C">
              <w:rPr>
                <w:b/>
                <w:bCs/>
                <w:lang w:val="en-US"/>
              </w:rPr>
              <w:t>(SCC n=34, MIX n=40)</w:t>
            </w:r>
          </w:p>
        </w:tc>
      </w:tr>
      <w:tr w:rsidR="001B76B0" w:rsidRPr="009D703C" w:rsidTr="001B76B0">
        <w:trPr>
          <w:trHeight w:val="450"/>
        </w:trPr>
        <w:tc>
          <w:tcPr>
            <w:tcW w:w="11620" w:type="dxa"/>
            <w:gridSpan w:val="7"/>
            <w:vMerge/>
            <w:hideMark/>
          </w:tcPr>
          <w:p w:rsidR="001B76B0" w:rsidRPr="001B76B0" w:rsidRDefault="001B76B0">
            <w:pPr>
              <w:rPr>
                <w:b/>
                <w:bCs/>
                <w:lang w:val="en-US"/>
              </w:rPr>
            </w:pP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hideMark/>
          </w:tcPr>
          <w:p w:rsidR="001B76B0" w:rsidRPr="001B76B0" w:rsidRDefault="001B76B0" w:rsidP="001B76B0">
            <w:pPr>
              <w:rPr>
                <w:b/>
                <w:bCs/>
              </w:rPr>
            </w:pPr>
            <w:r w:rsidRPr="001B76B0">
              <w:rPr>
                <w:b/>
                <w:bCs/>
              </w:rPr>
              <w:t>Type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b/>
                <w:bCs/>
              </w:rPr>
            </w:pPr>
            <w:r w:rsidRPr="001B76B0">
              <w:rPr>
                <w:b/>
                <w:bCs/>
              </w:rPr>
              <w:t>TP53 (NM_000546)</w:t>
            </w:r>
          </w:p>
        </w:tc>
        <w:tc>
          <w:tcPr>
            <w:tcW w:w="1657" w:type="dxa"/>
            <w:hideMark/>
          </w:tcPr>
          <w:p w:rsidR="001B76B0" w:rsidRPr="001B76B0" w:rsidRDefault="001B76B0" w:rsidP="001B76B0">
            <w:pPr>
              <w:rPr>
                <w:b/>
                <w:bCs/>
              </w:rPr>
            </w:pPr>
            <w:r w:rsidRPr="001B76B0">
              <w:rPr>
                <w:b/>
                <w:bCs/>
              </w:rPr>
              <w:t>FGFR3 (NM_001163213)</w:t>
            </w:r>
          </w:p>
        </w:tc>
        <w:tc>
          <w:tcPr>
            <w:tcW w:w="1645" w:type="dxa"/>
            <w:hideMark/>
          </w:tcPr>
          <w:p w:rsidR="001B76B0" w:rsidRPr="001B76B0" w:rsidRDefault="001B76B0" w:rsidP="001B76B0">
            <w:pPr>
              <w:rPr>
                <w:b/>
                <w:bCs/>
              </w:rPr>
            </w:pPr>
            <w:r w:rsidRPr="001B76B0">
              <w:rPr>
                <w:b/>
                <w:bCs/>
              </w:rPr>
              <w:t>KRAS (NM_004985)</w:t>
            </w:r>
          </w:p>
        </w:tc>
        <w:tc>
          <w:tcPr>
            <w:tcW w:w="1645" w:type="dxa"/>
            <w:hideMark/>
          </w:tcPr>
          <w:p w:rsidR="001B76B0" w:rsidRPr="001B76B0" w:rsidRDefault="001B76B0" w:rsidP="001B76B0">
            <w:pPr>
              <w:rPr>
                <w:b/>
                <w:bCs/>
              </w:rPr>
            </w:pPr>
            <w:r w:rsidRPr="001B76B0">
              <w:rPr>
                <w:b/>
                <w:bCs/>
              </w:rPr>
              <w:t>NRAS (NM_002524)</w:t>
            </w:r>
          </w:p>
        </w:tc>
        <w:tc>
          <w:tcPr>
            <w:tcW w:w="1645" w:type="dxa"/>
            <w:hideMark/>
          </w:tcPr>
          <w:p w:rsidR="001B76B0" w:rsidRPr="001B76B0" w:rsidRDefault="001B76B0" w:rsidP="001B76B0">
            <w:pPr>
              <w:rPr>
                <w:b/>
                <w:bCs/>
              </w:rPr>
            </w:pPr>
            <w:r w:rsidRPr="001B76B0">
              <w:rPr>
                <w:b/>
                <w:bCs/>
              </w:rPr>
              <w:t>HRAS (NM_005343)</w:t>
            </w:r>
          </w:p>
        </w:tc>
        <w:tc>
          <w:tcPr>
            <w:tcW w:w="1645" w:type="dxa"/>
            <w:hideMark/>
          </w:tcPr>
          <w:p w:rsidR="001B76B0" w:rsidRPr="001B76B0" w:rsidRDefault="001B76B0" w:rsidP="001B76B0">
            <w:pPr>
              <w:rPr>
                <w:b/>
                <w:bCs/>
              </w:rPr>
            </w:pPr>
            <w:r w:rsidRPr="001B76B0">
              <w:rPr>
                <w:b/>
                <w:bCs/>
              </w:rPr>
              <w:t>EGFR Mutation (NM_005228)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c.586C&gt;T, (p.Arg196*)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c.892G&gt;T, (p.Glu298*)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c.778_779del, (p.Ser260Glnfs*3); c.536A&gt;G, (p.His179Arg)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c.524G&gt;A, (p.Arg175His)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c.404G&gt;T, (p.Cys135Phe)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c.584T&gt;C, (p.Ile195Thr)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c.800G&gt;C, (p.Arg267Pro)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c.839G&gt;C, (p.Arg280Thr)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c.839G&gt;C, (p.Arg280Thr)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c.839G&gt;C, (p.Arg280Thr)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c.835G&gt;C, (p.Glu285Gln)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c.746C&gt;G, (p.Ser249Cys)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c.746C&gt;G, (p.Ser249Cys)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c.746C&gt;G, (p.Ser249Cys)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c.746C&gt;G, (p.Ser249Cys)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lastRenderedPageBreak/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SCC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c.447_459del, (p.Thr150Alafs*16)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c.460_473del, (p.Gly154Argfs*22)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c.703del, (p.Asn235Thrfs*12)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c.723del, (p.Cys242Alafs*5)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c.853G&gt;T, (p.Glu285*)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c.991C&gt;T, (p.Gln331*)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s-ES"/>
              </w:rPr>
            </w:pPr>
            <w:r w:rsidRPr="001B76B0">
              <w:rPr>
                <w:lang w:val="es-ES"/>
              </w:rPr>
              <w:t>c.413C&gt;T, (p.Ala138Val)</w:t>
            </w:r>
          </w:p>
        </w:tc>
        <w:tc>
          <w:tcPr>
            <w:tcW w:w="1657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c.746C&gt;G, (p.Ser249Cys)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s-ES"/>
              </w:rPr>
            </w:pPr>
            <w:r w:rsidRPr="001B76B0">
              <w:rPr>
                <w:lang w:val="es-ES"/>
              </w:rPr>
              <w:t>c.832C&gt;T, (p.Pro278Ser)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c.469G&gt;T, (p.Val157Phe)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lastRenderedPageBreak/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c.530C&gt;T, (p.Pro177Leu); c.659A&gt;G, (p.Tyr220Cys)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c.581T&gt;G, (p.Leu194Arg)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c.679T&gt;C, (p.Ser227Pro); c.818G&gt;A, (Arg273His)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c.722C&gt;G, (p.Ser241Cys)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r w:rsidRPr="001B76B0">
              <w:t>c.817C&gt;T, (p.Arg273Cys)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s-ES"/>
              </w:rPr>
            </w:pPr>
            <w:r w:rsidRPr="001B76B0">
              <w:rPr>
                <w:lang w:val="es-ES"/>
              </w:rPr>
              <w:t>c.817C&gt;A, (p.Arg273Ser)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c.839G&gt;A, (p.Arg280Lys)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c.839G&gt;C, (p.Arg280Thr)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c.839G&gt;C, (p.Arg280Thr)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c..853G&gt;A, (p.Glu285Lys)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c.746C&gt;G, (p.Ser249Cys)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hideMark/>
          </w:tcPr>
          <w:p w:rsidR="001B76B0" w:rsidRPr="001B76B0" w:rsidRDefault="001B76B0" w:rsidP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c.746C&gt;G, (p.Ser249Cys)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hideMark/>
          </w:tcPr>
          <w:p w:rsidR="001B76B0" w:rsidRPr="001B76B0" w:rsidRDefault="001B76B0" w:rsidP="001B76B0">
            <w:r w:rsidRPr="001B76B0">
              <w:t>c.182A&gt;T, (p.Gln61Leu)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na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lastRenderedPageBreak/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499"/>
        </w:trPr>
        <w:tc>
          <w:tcPr>
            <w:tcW w:w="1618" w:type="dxa"/>
            <w:noWrap/>
            <w:hideMark/>
          </w:tcPr>
          <w:p w:rsidR="001B76B0" w:rsidRPr="001B76B0" w:rsidRDefault="001B76B0" w:rsidP="001B76B0">
            <w:r w:rsidRPr="001B76B0">
              <w:t>MIX</w:t>
            </w:r>
          </w:p>
        </w:tc>
        <w:tc>
          <w:tcPr>
            <w:tcW w:w="176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57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  <w:tc>
          <w:tcPr>
            <w:tcW w:w="1645" w:type="dxa"/>
            <w:noWrap/>
            <w:hideMark/>
          </w:tcPr>
          <w:p w:rsidR="001B76B0" w:rsidRPr="001B76B0" w:rsidRDefault="001B76B0" w:rsidP="001B76B0">
            <w:r w:rsidRPr="001B76B0">
              <w:t>WT</w:t>
            </w:r>
          </w:p>
        </w:tc>
      </w:tr>
      <w:tr w:rsidR="001B76B0" w:rsidRPr="001B76B0" w:rsidTr="001B76B0">
        <w:trPr>
          <w:trHeight w:val="300"/>
        </w:trPr>
        <w:tc>
          <w:tcPr>
            <w:tcW w:w="11620" w:type="dxa"/>
            <w:gridSpan w:val="7"/>
            <w:vMerge w:val="restart"/>
            <w:hideMark/>
          </w:tcPr>
          <w:p w:rsidR="001B76B0" w:rsidRPr="001B76B0" w:rsidRDefault="001B76B0">
            <w:pPr>
              <w:rPr>
                <w:lang w:val="en-US"/>
              </w:rPr>
            </w:pPr>
            <w:r w:rsidRPr="001B76B0">
              <w:rPr>
                <w:lang w:val="en-US"/>
              </w:rPr>
              <w:t>WT: wildtype; na: not available</w:t>
            </w:r>
          </w:p>
        </w:tc>
      </w:tr>
      <w:tr w:rsidR="001B76B0" w:rsidRPr="001B76B0" w:rsidTr="001B76B0">
        <w:trPr>
          <w:trHeight w:val="450"/>
        </w:trPr>
        <w:tc>
          <w:tcPr>
            <w:tcW w:w="11620" w:type="dxa"/>
            <w:gridSpan w:val="7"/>
            <w:vMerge/>
            <w:hideMark/>
          </w:tcPr>
          <w:p w:rsidR="001B76B0" w:rsidRPr="001B76B0" w:rsidRDefault="001B76B0">
            <w:pPr>
              <w:rPr>
                <w:lang w:val="en-US"/>
              </w:rPr>
            </w:pPr>
          </w:p>
        </w:tc>
      </w:tr>
    </w:tbl>
    <w:p w:rsidR="00F5008F" w:rsidRPr="00564287" w:rsidRDefault="009D703C" w:rsidP="00564287">
      <w:pPr>
        <w:rPr>
          <w:lang w:val="en-US"/>
        </w:rPr>
      </w:pPr>
    </w:p>
    <w:sectPr w:rsidR="00F5008F" w:rsidRPr="005642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E9"/>
    <w:rsid w:val="001B76B0"/>
    <w:rsid w:val="002D3404"/>
    <w:rsid w:val="00310DD3"/>
    <w:rsid w:val="0034727F"/>
    <w:rsid w:val="00564287"/>
    <w:rsid w:val="00596B5D"/>
    <w:rsid w:val="009D703C"/>
    <w:rsid w:val="00B059FA"/>
    <w:rsid w:val="00E6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74E4"/>
  <w15:chartTrackingRefBased/>
  <w15:docId w15:val="{724B7CF7-0354-4001-A661-E57F68E0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B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6</cp:revision>
  <dcterms:created xsi:type="dcterms:W3CDTF">2020-03-04T09:55:00Z</dcterms:created>
  <dcterms:modified xsi:type="dcterms:W3CDTF">2020-07-01T12:31:00Z</dcterms:modified>
</cp:coreProperties>
</file>