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ADE" w:rsidRDefault="00E11ADE">
      <w:pPr>
        <w:rPr>
          <w:b/>
        </w:rPr>
      </w:pPr>
      <w:r>
        <w:rPr>
          <w:b/>
        </w:rPr>
        <w:t>Supplementary table legends</w:t>
      </w:r>
    </w:p>
    <w:p w:rsidR="00E11ADE" w:rsidRPr="00E11ADE" w:rsidRDefault="00E11ADE">
      <w:pPr>
        <w:rPr>
          <w:b/>
        </w:rPr>
      </w:pPr>
      <w:bookmarkStart w:id="0" w:name="_GoBack"/>
      <w:bookmarkEnd w:id="0"/>
    </w:p>
    <w:p w:rsidR="004637DF" w:rsidRPr="00E11ADE" w:rsidRDefault="00E11ADE">
      <w:pPr>
        <w:rPr>
          <w:b/>
        </w:rPr>
      </w:pPr>
      <w:r w:rsidRPr="00E11ADE">
        <w:rPr>
          <w:b/>
        </w:rPr>
        <w:t xml:space="preserve">Supplementary table </w:t>
      </w:r>
      <w:r w:rsidR="00EF02D3">
        <w:rPr>
          <w:b/>
        </w:rPr>
        <w:t>1</w:t>
      </w:r>
      <w:r w:rsidRPr="00E11ADE">
        <w:rPr>
          <w:b/>
        </w:rPr>
        <w:t xml:space="preserve"> </w:t>
      </w:r>
      <w:proofErr w:type="gramStart"/>
      <w:r w:rsidRPr="00E11ADE">
        <w:rPr>
          <w:b/>
        </w:rPr>
        <w:t>The</w:t>
      </w:r>
      <w:proofErr w:type="gramEnd"/>
      <w:r w:rsidRPr="00E11ADE">
        <w:rPr>
          <w:b/>
        </w:rPr>
        <w:t xml:space="preserve"> effect of eIF4E overexpression on total mRNA expression</w:t>
      </w:r>
      <w:r>
        <w:rPr>
          <w:b/>
        </w:rPr>
        <w:t>.</w:t>
      </w:r>
    </w:p>
    <w:p w:rsidR="00E11ADE" w:rsidRPr="00E11ADE" w:rsidRDefault="00E11ADE">
      <w:pPr>
        <w:rPr>
          <w:b/>
        </w:rPr>
      </w:pPr>
    </w:p>
    <w:p w:rsidR="00EF02D3" w:rsidRPr="00E11ADE" w:rsidRDefault="00EF02D3" w:rsidP="00EF02D3">
      <w:pPr>
        <w:rPr>
          <w:b/>
        </w:rPr>
      </w:pPr>
      <w:r w:rsidRPr="00E11ADE">
        <w:rPr>
          <w:b/>
        </w:rPr>
        <w:t xml:space="preserve">Supplementary table </w:t>
      </w:r>
      <w:r>
        <w:rPr>
          <w:b/>
        </w:rPr>
        <w:t>2</w:t>
      </w:r>
      <w:r w:rsidRPr="00E11ADE">
        <w:rPr>
          <w:b/>
        </w:rPr>
        <w:t xml:space="preserve"> </w:t>
      </w:r>
      <w:proofErr w:type="gramStart"/>
      <w:r w:rsidRPr="00E11ADE">
        <w:rPr>
          <w:b/>
        </w:rPr>
        <w:t>The</w:t>
      </w:r>
      <w:proofErr w:type="gramEnd"/>
      <w:r w:rsidRPr="00E11ADE">
        <w:rPr>
          <w:b/>
        </w:rPr>
        <w:t xml:space="preserve"> effect of eIF4E overexpression on mRNA in polysome fractions</w:t>
      </w:r>
      <w:r>
        <w:rPr>
          <w:b/>
        </w:rPr>
        <w:t>.</w:t>
      </w:r>
    </w:p>
    <w:p w:rsidR="00EF02D3" w:rsidRDefault="00EF02D3">
      <w:pPr>
        <w:rPr>
          <w:b/>
        </w:rPr>
      </w:pPr>
    </w:p>
    <w:p w:rsidR="00E11ADE" w:rsidRPr="00E11ADE" w:rsidRDefault="00E11ADE">
      <w:pPr>
        <w:rPr>
          <w:b/>
        </w:rPr>
      </w:pPr>
      <w:r w:rsidRPr="00E11ADE">
        <w:rPr>
          <w:b/>
        </w:rPr>
        <w:t>Supplementary table 3 KEGG pathway enrichment analysis on eIF4E overexpression on transcriptome</w:t>
      </w:r>
      <w:r>
        <w:rPr>
          <w:b/>
        </w:rPr>
        <w:t>.</w:t>
      </w:r>
    </w:p>
    <w:p w:rsidR="00E11ADE" w:rsidRPr="00E11ADE" w:rsidRDefault="00E11ADE">
      <w:pPr>
        <w:rPr>
          <w:b/>
        </w:rPr>
      </w:pPr>
    </w:p>
    <w:p w:rsidR="00EF02D3" w:rsidRDefault="00E11ADE" w:rsidP="00EF02D3">
      <w:pPr>
        <w:rPr>
          <w:b/>
        </w:rPr>
      </w:pPr>
      <w:r w:rsidRPr="00E11ADE">
        <w:rPr>
          <w:b/>
        </w:rPr>
        <w:t xml:space="preserve">Supplementary table </w:t>
      </w:r>
      <w:r w:rsidR="00EF02D3">
        <w:rPr>
          <w:b/>
        </w:rPr>
        <w:t>4</w:t>
      </w:r>
      <w:r w:rsidRPr="00E11ADE">
        <w:rPr>
          <w:b/>
        </w:rPr>
        <w:t xml:space="preserve"> KEGG pathway enrichment analysis on eIF4E </w:t>
      </w:r>
      <w:proofErr w:type="spellStart"/>
      <w:r w:rsidRPr="00E11ADE">
        <w:rPr>
          <w:b/>
        </w:rPr>
        <w:t>overexpresion</w:t>
      </w:r>
      <w:proofErr w:type="spellEnd"/>
      <w:r w:rsidRPr="00E11ADE">
        <w:rPr>
          <w:b/>
        </w:rPr>
        <w:t xml:space="preserve"> on </w:t>
      </w:r>
      <w:proofErr w:type="spellStart"/>
      <w:r>
        <w:rPr>
          <w:b/>
        </w:rPr>
        <w:t>translatome</w:t>
      </w:r>
      <w:proofErr w:type="spellEnd"/>
      <w:r>
        <w:rPr>
          <w:b/>
        </w:rPr>
        <w:t>.</w:t>
      </w:r>
      <w:r w:rsidR="00EF02D3" w:rsidRPr="00EF02D3">
        <w:rPr>
          <w:b/>
        </w:rPr>
        <w:t xml:space="preserve"> </w:t>
      </w:r>
    </w:p>
    <w:p w:rsidR="00EF02D3" w:rsidRDefault="00EF02D3" w:rsidP="00EF02D3">
      <w:pPr>
        <w:rPr>
          <w:b/>
        </w:rPr>
      </w:pPr>
    </w:p>
    <w:p w:rsidR="00EF02D3" w:rsidRPr="00E11ADE" w:rsidRDefault="00EF02D3" w:rsidP="00EF02D3">
      <w:pPr>
        <w:rPr>
          <w:b/>
        </w:rPr>
      </w:pPr>
      <w:r w:rsidRPr="00E11ADE">
        <w:rPr>
          <w:b/>
        </w:rPr>
        <w:t xml:space="preserve">Supplementary table </w:t>
      </w:r>
      <w:proofErr w:type="gramStart"/>
      <w:r>
        <w:rPr>
          <w:b/>
        </w:rPr>
        <w:t>5</w:t>
      </w:r>
      <w:proofErr w:type="gramEnd"/>
      <w:r w:rsidRPr="00E11ADE">
        <w:rPr>
          <w:b/>
        </w:rPr>
        <w:t xml:space="preserve"> Primer sequences used in this study (5'--&gt;3')</w:t>
      </w:r>
      <w:r>
        <w:rPr>
          <w:b/>
        </w:rPr>
        <w:t>.</w:t>
      </w:r>
    </w:p>
    <w:p w:rsidR="00E11ADE" w:rsidRPr="00E11ADE" w:rsidRDefault="00E11ADE">
      <w:pPr>
        <w:rPr>
          <w:b/>
        </w:rPr>
      </w:pPr>
    </w:p>
    <w:sectPr w:rsidR="00E11ADE" w:rsidRPr="00E11A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D4"/>
    <w:rsid w:val="004637DF"/>
    <w:rsid w:val="008206D4"/>
    <w:rsid w:val="00B63FA3"/>
    <w:rsid w:val="00E11ADE"/>
    <w:rsid w:val="00EF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E52ED"/>
  <w15:chartTrackingRefBased/>
  <w15:docId w15:val="{EFD6C7B4-CAD3-409C-9E42-87DC394C4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Prof US Khoo</cp:lastModifiedBy>
  <cp:revision>3</cp:revision>
  <dcterms:created xsi:type="dcterms:W3CDTF">2020-02-04T08:28:00Z</dcterms:created>
  <dcterms:modified xsi:type="dcterms:W3CDTF">2020-02-04T10:36:00Z</dcterms:modified>
</cp:coreProperties>
</file>