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B38" w:rsidRPr="00094D29" w:rsidRDefault="007C6B38" w:rsidP="007C6B3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94D2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Supplementary Figure Legends</w:t>
      </w:r>
    </w:p>
    <w:p w:rsidR="007C6B38" w:rsidRPr="00094D29" w:rsidRDefault="007C6B38" w:rsidP="007C6B38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94D29">
        <w:rPr>
          <w:rFonts w:ascii="Times New Roman" w:hAnsi="Times New Roman" w:cs="Times New Roman"/>
          <w:b/>
          <w:sz w:val="24"/>
          <w:szCs w:val="24"/>
          <w:lang w:val="en-US"/>
        </w:rPr>
        <w:t>Supplementary Figure 1</w:t>
      </w:r>
      <w:r w:rsidRPr="00094D29">
        <w:rPr>
          <w:rFonts w:ascii="Times New Roman" w:hAnsi="Times New Roman" w:cs="Times New Roman"/>
          <w:sz w:val="24"/>
          <w:szCs w:val="24"/>
          <w:lang w:val="en-US"/>
        </w:rPr>
        <w:t xml:space="preserve">. TPC1, Cal62, and 8505 cell lines were transfected with two different siRNAs against </w:t>
      </w:r>
      <w:r w:rsidRPr="00094D29">
        <w:rPr>
          <w:rFonts w:ascii="Times New Roman" w:hAnsi="Times New Roman" w:cs="Times New Roman"/>
          <w:i/>
          <w:sz w:val="24"/>
          <w:szCs w:val="24"/>
          <w:lang w:val="en-US"/>
        </w:rPr>
        <w:t>ADAR1</w:t>
      </w:r>
      <w:r w:rsidRPr="00094D29">
        <w:rPr>
          <w:rFonts w:ascii="Times New Roman" w:hAnsi="Times New Roman" w:cs="Times New Roman"/>
          <w:sz w:val="24"/>
          <w:szCs w:val="24"/>
          <w:lang w:val="en-US"/>
        </w:rPr>
        <w:t xml:space="preserve"> (siADAR1 #1 and siADAR1 #2) or a control siRNA (</w:t>
      </w:r>
      <w:proofErr w:type="spellStart"/>
      <w:r w:rsidRPr="00094D29">
        <w:rPr>
          <w:rFonts w:ascii="Times New Roman" w:hAnsi="Times New Roman" w:cs="Times New Roman"/>
          <w:sz w:val="24"/>
          <w:szCs w:val="24"/>
          <w:lang w:val="en-US"/>
        </w:rPr>
        <w:t>siControl</w:t>
      </w:r>
      <w:proofErr w:type="spellEnd"/>
      <w:r w:rsidRPr="00094D29">
        <w:rPr>
          <w:rFonts w:ascii="Times New Roman" w:hAnsi="Times New Roman" w:cs="Times New Roman"/>
          <w:sz w:val="24"/>
          <w:szCs w:val="24"/>
          <w:lang w:val="en-US"/>
        </w:rPr>
        <w:t xml:space="preserve">). (A) </w:t>
      </w:r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Relative </w:t>
      </w:r>
      <w:r w:rsidRPr="00094D2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ADAR1</w:t>
      </w:r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mRNA level assayed by </w:t>
      </w:r>
      <w:proofErr w:type="spellStart"/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>qRT</w:t>
      </w:r>
      <w:proofErr w:type="spellEnd"/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-PCR 72 h post-transfection. (B) Relative </w:t>
      </w:r>
      <w:r w:rsidRPr="00094D2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AZIN1</w:t>
      </w:r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Edited / </w:t>
      </w:r>
      <w:r w:rsidRPr="00094D2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AZIN1</w:t>
      </w:r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wild-type (</w:t>
      </w:r>
      <w:r w:rsidRPr="00094D2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AZIN1</w:t>
      </w:r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Edit/WT) mRNA levels assayed by RESS-</w:t>
      </w:r>
      <w:proofErr w:type="spellStart"/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>qRT</w:t>
      </w:r>
      <w:proofErr w:type="spellEnd"/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>-PCR 72 h post-transfection. Values represent mean ± SD (</w:t>
      </w:r>
      <w:r w:rsidRPr="00094D2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</w:t>
      </w:r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3). *p&lt;0.05; **p&lt;0.01; ***p&lt;0.001.</w:t>
      </w:r>
    </w:p>
    <w:p w:rsidR="007C6B38" w:rsidRPr="00F402BC" w:rsidRDefault="007C6B38" w:rsidP="007C6B38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94D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Figure 2. </w:t>
      </w:r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Xenograft tumors were generated by Cal62-Luc </w:t>
      </w:r>
      <w:proofErr w:type="spellStart"/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>siControl</w:t>
      </w:r>
      <w:proofErr w:type="spellEnd"/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(n=8), siADAR1 #1 (n=7) or siADAR1 #2 (n=7) subcutaneous injection. (A) Representative image of the endpoint (day 18) generated tumors. (B) Tumor volume relative to </w:t>
      </w:r>
      <w:proofErr w:type="spellStart"/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>siControl</w:t>
      </w:r>
      <w:proofErr w:type="spellEnd"/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tumors measured with a caliper at day 18. (C) Mouse weight at the indicated time points. Values represent mean ± SD (</w:t>
      </w:r>
      <w:r w:rsidRPr="00094D2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</w:t>
      </w:r>
      <w:r w:rsidRPr="00094D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3). **p&lt;0.01; ***p&lt;0.001.</w:t>
      </w:r>
    </w:p>
    <w:p w:rsidR="00CE2F94" w:rsidRDefault="00CE2F94">
      <w:bookmarkStart w:id="0" w:name="_GoBack"/>
      <w:bookmarkEnd w:id="0"/>
    </w:p>
    <w:sectPr w:rsidR="00CE2F94" w:rsidSect="00C118D0">
      <w:footerReference w:type="default" r:id="rId4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2937936"/>
      <w:docPartObj>
        <w:docPartGallery w:val="Page Numbers (Bottom of Page)"/>
        <w:docPartUnique/>
      </w:docPartObj>
    </w:sdtPr>
    <w:sdtEndPr/>
    <w:sdtContent>
      <w:p w:rsidR="000130D0" w:rsidRDefault="007C6B3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130D0" w:rsidRDefault="007C6B38">
    <w:pPr>
      <w:pStyle w:val="Piedep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B38"/>
    <w:rsid w:val="007C6B38"/>
    <w:rsid w:val="00CE2F94"/>
    <w:rsid w:val="00D2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559130-C248-4922-A3C2-3F99DD0A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B3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7C6B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B38"/>
  </w:style>
  <w:style w:type="character" w:styleId="Nmerodelnea">
    <w:name w:val="line number"/>
    <w:basedOn w:val="Fuentedeprrafopredeter"/>
    <w:uiPriority w:val="99"/>
    <w:semiHidden/>
    <w:unhideWhenUsed/>
    <w:rsid w:val="007C6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psantisteban</dc:creator>
  <cp:keywords/>
  <dc:description/>
  <cp:lastModifiedBy>psantisteban</cp:lastModifiedBy>
  <cp:revision>1</cp:revision>
  <dcterms:created xsi:type="dcterms:W3CDTF">2020-02-21T10:35:00Z</dcterms:created>
  <dcterms:modified xsi:type="dcterms:W3CDTF">2020-02-21T10:35:00Z</dcterms:modified>
</cp:coreProperties>
</file>