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CB796A" w14:textId="77777777" w:rsidR="0047707C" w:rsidRPr="004B5888" w:rsidRDefault="0047707C" w:rsidP="00936BCD">
      <w:pPr>
        <w:spacing w:after="160" w:line="360" w:lineRule="auto"/>
        <w:jc w:val="both"/>
        <w:rPr>
          <w:rFonts w:asciiTheme="minorHAnsi" w:hAnsiTheme="minorHAnsi" w:cstheme="minorHAnsi"/>
          <w:b/>
          <w:bCs/>
        </w:rPr>
      </w:pPr>
      <w:r w:rsidRPr="004B5888">
        <w:rPr>
          <w:rFonts w:asciiTheme="minorHAnsi" w:hAnsiTheme="minorHAnsi" w:cstheme="minorHAnsi"/>
          <w:b/>
          <w:bCs/>
        </w:rPr>
        <w:t>Supplementary figure legends</w:t>
      </w:r>
    </w:p>
    <w:p w14:paraId="66E5C3AF" w14:textId="25FDFC79" w:rsidR="00062590" w:rsidRPr="004B5888" w:rsidRDefault="00062590" w:rsidP="00936BCD">
      <w:pPr>
        <w:spacing w:after="160" w:line="360" w:lineRule="auto"/>
        <w:jc w:val="both"/>
        <w:rPr>
          <w:rFonts w:asciiTheme="minorHAnsi" w:hAnsiTheme="minorHAnsi" w:cstheme="minorHAnsi"/>
          <w:b/>
          <w:bCs/>
        </w:rPr>
      </w:pPr>
      <w:r w:rsidRPr="004B5888">
        <w:rPr>
          <w:rFonts w:asciiTheme="minorHAnsi" w:hAnsiTheme="minorHAnsi" w:cstheme="minorHAnsi"/>
          <w:b/>
          <w:bCs/>
        </w:rPr>
        <w:t xml:space="preserve">Supplementary Figure 1 </w:t>
      </w:r>
    </w:p>
    <w:p w14:paraId="32577E50" w14:textId="658554DF" w:rsidR="00062590" w:rsidRPr="004B5888" w:rsidRDefault="00062590" w:rsidP="00936BCD">
      <w:pPr>
        <w:spacing w:after="160" w:line="360" w:lineRule="auto"/>
        <w:jc w:val="both"/>
        <w:rPr>
          <w:rFonts w:asciiTheme="minorHAnsi" w:hAnsiTheme="minorHAnsi" w:cstheme="minorHAnsi"/>
          <w:b/>
          <w:bCs/>
          <w:kern w:val="24"/>
        </w:rPr>
      </w:pPr>
      <w:r w:rsidRPr="004B5888">
        <w:rPr>
          <w:rFonts w:asciiTheme="minorHAnsi" w:hAnsiTheme="minorHAnsi" w:cstheme="minorHAnsi"/>
          <w:b/>
          <w:bCs/>
          <w:kern w:val="24"/>
        </w:rPr>
        <w:t>A)</w:t>
      </w:r>
      <w:r w:rsidRPr="004B5888">
        <w:rPr>
          <w:rFonts w:asciiTheme="minorHAnsi" w:eastAsiaTheme="minorHAnsi" w:hAnsiTheme="minorHAnsi" w:cstheme="minorHAnsi"/>
          <w:shd w:val="clear" w:color="auto" w:fill="FFFFFF"/>
          <w:lang w:eastAsia="en-US"/>
        </w:rPr>
        <w:t xml:space="preserve"> Micro-array gene expression profile of </w:t>
      </w:r>
      <w:r w:rsidRPr="004B5888">
        <w:rPr>
          <w:rFonts w:asciiTheme="minorHAnsi" w:eastAsiaTheme="minorHAnsi" w:hAnsiTheme="minorHAnsi" w:cstheme="minorHAnsi"/>
          <w:i/>
          <w:iCs/>
          <w:shd w:val="clear" w:color="auto" w:fill="FFFFFF"/>
          <w:lang w:eastAsia="en-US"/>
        </w:rPr>
        <w:t xml:space="preserve">SET mRNA </w:t>
      </w:r>
      <w:r w:rsidRPr="004B5888">
        <w:rPr>
          <w:rFonts w:asciiTheme="minorHAnsi" w:eastAsiaTheme="minorHAnsi" w:hAnsiTheme="minorHAnsi" w:cstheme="minorHAnsi"/>
          <w:shd w:val="clear" w:color="auto" w:fill="FFFFFF"/>
          <w:lang w:eastAsia="en-US"/>
        </w:rPr>
        <w:t xml:space="preserve">in human </w:t>
      </w:r>
      <w:proofErr w:type="spellStart"/>
      <w:r w:rsidRPr="004B5888">
        <w:rPr>
          <w:rFonts w:asciiTheme="minorHAnsi" w:eastAsiaTheme="minorHAnsi" w:hAnsiTheme="minorHAnsi" w:cstheme="minorHAnsi"/>
          <w:shd w:val="clear" w:color="auto" w:fill="FFFFFF"/>
          <w:lang w:eastAsia="en-US"/>
        </w:rPr>
        <w:t>leukemia</w:t>
      </w:r>
      <w:proofErr w:type="spellEnd"/>
      <w:r w:rsidRPr="004B5888">
        <w:rPr>
          <w:rFonts w:asciiTheme="minorHAnsi" w:eastAsiaTheme="minorHAnsi" w:hAnsiTheme="minorHAnsi" w:cstheme="minorHAnsi"/>
          <w:shd w:val="clear" w:color="auto" w:fill="FFFFFF"/>
          <w:lang w:eastAsia="en-US"/>
        </w:rPr>
        <w:t>, HSCs, progenitors and differentiated blood cells. Data obtained from Bloodspot</w:t>
      </w:r>
      <w:r w:rsidRPr="004B5888">
        <w:rPr>
          <w:rFonts w:asciiTheme="minorHAnsi" w:hAnsiTheme="minorHAnsi" w:cstheme="minorHAnsi"/>
          <w:kern w:val="24"/>
        </w:rPr>
        <w:t xml:space="preserve"> </w:t>
      </w:r>
      <w:r w:rsidR="007D5B84" w:rsidRPr="004B5888">
        <w:rPr>
          <w:rFonts w:asciiTheme="minorHAnsi" w:hAnsiTheme="minorHAnsi" w:cstheme="minorHAnsi"/>
          <w:kern w:val="24"/>
        </w:rPr>
        <w:t>g</w:t>
      </w:r>
      <w:r w:rsidRPr="004B5888">
        <w:rPr>
          <w:rFonts w:asciiTheme="minorHAnsi" w:hAnsiTheme="minorHAnsi" w:cstheme="minorHAnsi"/>
          <w:kern w:val="24"/>
        </w:rPr>
        <w:t xml:space="preserve">ene expression profiles </w:t>
      </w:r>
      <w:r w:rsidRPr="004B5888">
        <w:rPr>
          <w:rFonts w:asciiTheme="minorHAnsi" w:eastAsiaTheme="minorHAnsi" w:hAnsiTheme="minorHAnsi" w:cstheme="minorHAnsi"/>
          <w:shd w:val="clear" w:color="auto" w:fill="FFFFFF"/>
          <w:lang w:eastAsia="en-US"/>
        </w:rPr>
        <w:t>GSE42519 (n=34)</w:t>
      </w:r>
      <w:r w:rsidRPr="004B5888">
        <w:rPr>
          <w:rFonts w:asciiTheme="minorHAnsi" w:hAnsiTheme="minorHAnsi" w:cstheme="minorHAnsi"/>
          <w:kern w:val="24"/>
        </w:rPr>
        <w:t xml:space="preserve"> and</w:t>
      </w:r>
      <w:r w:rsidRPr="004B5888">
        <w:rPr>
          <w:rFonts w:asciiTheme="minorHAnsi" w:hAnsiTheme="minorHAnsi" w:cstheme="minorHAnsi"/>
        </w:rPr>
        <w:t xml:space="preserve"> GSE13159 (n=542)</w:t>
      </w:r>
      <w:r w:rsidRPr="004B5888">
        <w:rPr>
          <w:rFonts w:asciiTheme="minorHAnsi" w:hAnsiTheme="minorHAnsi" w:cstheme="minorHAnsi"/>
          <w:kern w:val="24"/>
        </w:rPr>
        <w:t xml:space="preserve">; AML with t(8;21) n=40, AML with t(15;17) n=37, AML with </w:t>
      </w:r>
      <w:proofErr w:type="spellStart"/>
      <w:r w:rsidRPr="004B5888">
        <w:rPr>
          <w:rFonts w:asciiTheme="minorHAnsi" w:hAnsiTheme="minorHAnsi" w:cstheme="minorHAnsi"/>
          <w:kern w:val="24"/>
        </w:rPr>
        <w:t>inv</w:t>
      </w:r>
      <w:proofErr w:type="spellEnd"/>
      <w:r w:rsidRPr="004B5888">
        <w:rPr>
          <w:rFonts w:asciiTheme="minorHAnsi" w:hAnsiTheme="minorHAnsi" w:cstheme="minorHAnsi"/>
          <w:kern w:val="24"/>
        </w:rPr>
        <w:t>(16)/t(16;16) n=28, AML with t(11q23)</w:t>
      </w:r>
      <w:r w:rsidRPr="004B5888">
        <w:rPr>
          <w:rFonts w:asciiTheme="minorHAnsi" w:hAnsiTheme="minorHAnsi" w:cstheme="minorHAnsi"/>
          <w:i/>
          <w:iCs/>
          <w:kern w:val="24"/>
        </w:rPr>
        <w:t>MLL</w:t>
      </w:r>
      <w:r w:rsidRPr="004B5888">
        <w:rPr>
          <w:rFonts w:asciiTheme="minorHAnsi" w:hAnsiTheme="minorHAnsi" w:cstheme="minorHAnsi"/>
          <w:kern w:val="24"/>
        </w:rPr>
        <w:t xml:space="preserve"> n=38, AML with normal karyotype n=351, AML complex aberrant phenotype n=48, </w:t>
      </w:r>
      <w:r w:rsidR="007D5B84" w:rsidRPr="004B5888">
        <w:rPr>
          <w:rFonts w:asciiTheme="minorHAnsi" w:hAnsiTheme="minorHAnsi" w:cstheme="minorHAnsi"/>
          <w:kern w:val="24"/>
        </w:rPr>
        <w:t>h</w:t>
      </w:r>
      <w:r w:rsidRPr="004B5888">
        <w:rPr>
          <w:rFonts w:asciiTheme="minorHAnsi" w:hAnsiTheme="minorHAnsi" w:cstheme="minorHAnsi"/>
          <w:kern w:val="24"/>
        </w:rPr>
        <w:t xml:space="preserve">ematopoietic stem cells (HSC) n=4, </w:t>
      </w:r>
      <w:r w:rsidR="007D5B84" w:rsidRPr="004B5888">
        <w:rPr>
          <w:rFonts w:asciiTheme="minorHAnsi" w:hAnsiTheme="minorHAnsi" w:cstheme="minorHAnsi"/>
          <w:kern w:val="24"/>
        </w:rPr>
        <w:t>m</w:t>
      </w:r>
      <w:r w:rsidRPr="004B5888">
        <w:rPr>
          <w:rFonts w:asciiTheme="minorHAnsi" w:hAnsiTheme="minorHAnsi" w:cstheme="minorHAnsi"/>
          <w:kern w:val="24"/>
        </w:rPr>
        <w:t xml:space="preserve">ultipotential progenitors (MPP) n=2, </w:t>
      </w:r>
      <w:r w:rsidR="007D5B84" w:rsidRPr="004B5888">
        <w:rPr>
          <w:rFonts w:asciiTheme="minorHAnsi" w:hAnsiTheme="minorHAnsi" w:cstheme="minorHAnsi"/>
          <w:kern w:val="24"/>
        </w:rPr>
        <w:t>c</w:t>
      </w:r>
      <w:r w:rsidRPr="004B5888">
        <w:rPr>
          <w:rFonts w:asciiTheme="minorHAnsi" w:hAnsiTheme="minorHAnsi" w:cstheme="minorHAnsi"/>
          <w:kern w:val="24"/>
        </w:rPr>
        <w:t xml:space="preserve">ommon myeloid progenitors (CMP) n=3, </w:t>
      </w:r>
      <w:r w:rsidR="007D5B84" w:rsidRPr="004B5888">
        <w:rPr>
          <w:rFonts w:asciiTheme="minorHAnsi" w:hAnsiTheme="minorHAnsi" w:cstheme="minorHAnsi"/>
          <w:kern w:val="24"/>
        </w:rPr>
        <w:t>g</w:t>
      </w:r>
      <w:r w:rsidRPr="004B5888">
        <w:rPr>
          <w:rFonts w:asciiTheme="minorHAnsi" w:hAnsiTheme="minorHAnsi" w:cstheme="minorHAnsi"/>
          <w:kern w:val="24"/>
        </w:rPr>
        <w:t xml:space="preserve">ranulocyte myeloid progenitors (GMP) n=5, </w:t>
      </w:r>
      <w:r w:rsidR="007D5B84" w:rsidRPr="004B5888">
        <w:rPr>
          <w:rFonts w:asciiTheme="minorHAnsi" w:hAnsiTheme="minorHAnsi" w:cstheme="minorHAnsi"/>
          <w:kern w:val="24"/>
        </w:rPr>
        <w:t>m</w:t>
      </w:r>
      <w:r w:rsidRPr="004B5888">
        <w:rPr>
          <w:rFonts w:asciiTheme="minorHAnsi" w:hAnsiTheme="minorHAnsi" w:cstheme="minorHAnsi"/>
          <w:kern w:val="24"/>
        </w:rPr>
        <w:t>egakaryocyte-erythroid progenitor cells (MEP) n=2, early promyelocyte</w:t>
      </w:r>
      <w:r w:rsidR="006A5D07" w:rsidRPr="004B5888">
        <w:rPr>
          <w:rFonts w:asciiTheme="minorHAnsi" w:hAnsiTheme="minorHAnsi" w:cstheme="minorHAnsi"/>
          <w:kern w:val="24"/>
        </w:rPr>
        <w:t xml:space="preserve"> </w:t>
      </w:r>
      <w:r w:rsidRPr="004B5888">
        <w:rPr>
          <w:rFonts w:asciiTheme="minorHAnsi" w:hAnsiTheme="minorHAnsi" w:cstheme="minorHAnsi"/>
          <w:kern w:val="24"/>
        </w:rPr>
        <w:t>(</w:t>
      </w:r>
      <w:proofErr w:type="spellStart"/>
      <w:r w:rsidRPr="004B5888">
        <w:rPr>
          <w:rFonts w:asciiTheme="minorHAnsi" w:hAnsiTheme="minorHAnsi" w:cstheme="minorHAnsi"/>
          <w:kern w:val="24"/>
        </w:rPr>
        <w:t>ea_PM</w:t>
      </w:r>
      <w:proofErr w:type="spellEnd"/>
      <w:r w:rsidRPr="004B5888">
        <w:rPr>
          <w:rFonts w:asciiTheme="minorHAnsi" w:hAnsiTheme="minorHAnsi" w:cstheme="minorHAnsi"/>
          <w:kern w:val="24"/>
        </w:rPr>
        <w:t>) n=3, late promyelocyte (</w:t>
      </w:r>
      <w:proofErr w:type="spellStart"/>
      <w:r w:rsidRPr="004B5888">
        <w:rPr>
          <w:rFonts w:asciiTheme="minorHAnsi" w:hAnsiTheme="minorHAnsi" w:cstheme="minorHAnsi"/>
          <w:kern w:val="24"/>
        </w:rPr>
        <w:t>late_PM</w:t>
      </w:r>
      <w:proofErr w:type="spellEnd"/>
      <w:r w:rsidRPr="004B5888">
        <w:rPr>
          <w:rFonts w:asciiTheme="minorHAnsi" w:hAnsiTheme="minorHAnsi" w:cstheme="minorHAnsi"/>
          <w:kern w:val="24"/>
        </w:rPr>
        <w:t xml:space="preserve">) n=3, </w:t>
      </w:r>
      <w:r w:rsidR="007D5B84" w:rsidRPr="004B5888">
        <w:rPr>
          <w:rFonts w:asciiTheme="minorHAnsi" w:hAnsiTheme="minorHAnsi" w:cstheme="minorHAnsi"/>
          <w:kern w:val="24"/>
        </w:rPr>
        <w:t>m</w:t>
      </w:r>
      <w:r w:rsidRPr="004B5888">
        <w:rPr>
          <w:rFonts w:asciiTheme="minorHAnsi" w:hAnsiTheme="minorHAnsi" w:cstheme="minorHAnsi"/>
          <w:kern w:val="24"/>
        </w:rPr>
        <w:t xml:space="preserve">yelocyte (MY) n=2, </w:t>
      </w:r>
      <w:r w:rsidR="007D5B84" w:rsidRPr="004B5888">
        <w:rPr>
          <w:rFonts w:asciiTheme="minorHAnsi" w:hAnsiTheme="minorHAnsi" w:cstheme="minorHAnsi"/>
          <w:kern w:val="24"/>
        </w:rPr>
        <w:t>m</w:t>
      </w:r>
      <w:r w:rsidRPr="004B5888">
        <w:rPr>
          <w:rFonts w:asciiTheme="minorHAnsi" w:hAnsiTheme="minorHAnsi" w:cstheme="minorHAnsi"/>
          <w:kern w:val="24"/>
        </w:rPr>
        <w:t xml:space="preserve">etamyelocyte (MM) n=3, </w:t>
      </w:r>
      <w:r w:rsidR="007D5B84" w:rsidRPr="004B5888">
        <w:rPr>
          <w:rFonts w:asciiTheme="minorHAnsi" w:hAnsiTheme="minorHAnsi" w:cstheme="minorHAnsi"/>
          <w:kern w:val="24"/>
        </w:rPr>
        <w:t>b</w:t>
      </w:r>
      <w:r w:rsidRPr="004B5888">
        <w:rPr>
          <w:rFonts w:asciiTheme="minorHAnsi" w:hAnsiTheme="minorHAnsi" w:cstheme="minorHAnsi"/>
          <w:kern w:val="24"/>
        </w:rPr>
        <w:t xml:space="preserve">and </w:t>
      </w:r>
      <w:r w:rsidR="007D5B84" w:rsidRPr="004B5888">
        <w:rPr>
          <w:rFonts w:asciiTheme="minorHAnsi" w:hAnsiTheme="minorHAnsi" w:cstheme="minorHAnsi"/>
          <w:kern w:val="24"/>
        </w:rPr>
        <w:t>c</w:t>
      </w:r>
      <w:r w:rsidRPr="004B5888">
        <w:rPr>
          <w:rFonts w:asciiTheme="minorHAnsi" w:hAnsiTheme="minorHAnsi" w:cstheme="minorHAnsi"/>
          <w:kern w:val="24"/>
        </w:rPr>
        <w:t>ell (BC) n=4, Polymorphonuclear cells n=3.</w:t>
      </w:r>
      <w:r w:rsidRPr="004B5888">
        <w:rPr>
          <w:rFonts w:asciiTheme="minorHAnsi" w:hAnsiTheme="minorHAnsi" w:cstheme="minorHAnsi"/>
          <w:b/>
          <w:bCs/>
          <w:kern w:val="24"/>
        </w:rPr>
        <w:t xml:space="preserve"> B) </w:t>
      </w:r>
      <w:r w:rsidR="007D5691" w:rsidRPr="004B5888">
        <w:rPr>
          <w:rFonts w:asciiTheme="minorHAnsi" w:hAnsiTheme="minorHAnsi" w:cstheme="minorHAnsi"/>
          <w:kern w:val="24"/>
        </w:rPr>
        <w:t>and</w:t>
      </w:r>
      <w:r w:rsidR="007D5691" w:rsidRPr="004B5888">
        <w:rPr>
          <w:rFonts w:asciiTheme="minorHAnsi" w:hAnsiTheme="minorHAnsi" w:cstheme="minorHAnsi"/>
          <w:b/>
          <w:bCs/>
          <w:kern w:val="24"/>
        </w:rPr>
        <w:t xml:space="preserve"> C) </w:t>
      </w:r>
      <w:r w:rsidRPr="004B5888">
        <w:rPr>
          <w:rFonts w:asciiTheme="minorHAnsi" w:hAnsiTheme="minorHAnsi" w:cstheme="minorHAnsi"/>
          <w:kern w:val="24"/>
        </w:rPr>
        <w:t xml:space="preserve">RT-qPCR showing the expression of </w:t>
      </w:r>
      <w:r w:rsidRPr="004B5888">
        <w:rPr>
          <w:rFonts w:asciiTheme="minorHAnsi" w:hAnsiTheme="minorHAnsi" w:cstheme="minorHAnsi"/>
          <w:i/>
          <w:iCs/>
          <w:kern w:val="24"/>
        </w:rPr>
        <w:t>SET mRNA</w:t>
      </w:r>
      <w:r w:rsidRPr="004B5888">
        <w:rPr>
          <w:rFonts w:asciiTheme="minorHAnsi" w:hAnsiTheme="minorHAnsi" w:cstheme="minorHAnsi"/>
          <w:kern w:val="24"/>
        </w:rPr>
        <w:t xml:space="preserve"> in the mononuclear cells isolated from the bone marrow of healthy volunteers (BM), KMT2A-R-leukemic patients and in a range of AML and ALL human cell lines. Gene expression was normalized by </w:t>
      </w:r>
      <w:r w:rsidRPr="004B5888">
        <w:rPr>
          <w:rFonts w:asciiTheme="minorHAnsi" w:hAnsiTheme="minorHAnsi" w:cstheme="minorHAnsi"/>
          <w:i/>
          <w:iCs/>
          <w:kern w:val="24"/>
        </w:rPr>
        <w:t>GAPDH</w:t>
      </w:r>
      <w:r w:rsidRPr="004B5888">
        <w:rPr>
          <w:rFonts w:asciiTheme="minorHAnsi" w:hAnsiTheme="minorHAnsi" w:cstheme="minorHAnsi"/>
          <w:kern w:val="24"/>
        </w:rPr>
        <w:t xml:space="preserve"> control and analysed by </w:t>
      </w:r>
      <w:proofErr w:type="spellStart"/>
      <w:r w:rsidRPr="004B5888">
        <w:rPr>
          <w:rFonts w:asciiTheme="minorHAnsi" w:hAnsiTheme="minorHAnsi" w:cstheme="minorHAnsi"/>
          <w:kern w:val="24"/>
        </w:rPr>
        <w:t>Pfaffl</w:t>
      </w:r>
      <w:proofErr w:type="spellEnd"/>
      <w:r w:rsidRPr="004B5888">
        <w:rPr>
          <w:rFonts w:asciiTheme="minorHAnsi" w:hAnsiTheme="minorHAnsi" w:cstheme="minorHAnsi"/>
          <w:kern w:val="24"/>
        </w:rPr>
        <w:t xml:space="preserve"> equation. Values are expressed relative to BM. Data represent mean +/- SD of three independent experiments. </w:t>
      </w:r>
      <w:r w:rsidRPr="004B5888">
        <w:rPr>
          <w:rFonts w:asciiTheme="minorHAnsi" w:hAnsiTheme="minorHAnsi" w:cstheme="minorHAnsi"/>
        </w:rPr>
        <w:t xml:space="preserve">2-Way </w:t>
      </w:r>
      <w:proofErr w:type="spellStart"/>
      <w:r w:rsidRPr="004B5888">
        <w:rPr>
          <w:rFonts w:asciiTheme="minorHAnsi" w:hAnsiTheme="minorHAnsi" w:cstheme="minorHAnsi"/>
        </w:rPr>
        <w:t>Anova</w:t>
      </w:r>
      <w:proofErr w:type="spellEnd"/>
      <w:r w:rsidRPr="004B5888">
        <w:rPr>
          <w:rFonts w:asciiTheme="minorHAnsi" w:hAnsiTheme="minorHAnsi" w:cstheme="minorHAnsi"/>
        </w:rPr>
        <w:t xml:space="preserve"> </w:t>
      </w:r>
      <w:proofErr w:type="spellStart"/>
      <w:r w:rsidRPr="004B5888">
        <w:rPr>
          <w:rFonts w:asciiTheme="minorHAnsi" w:hAnsiTheme="minorHAnsi" w:cstheme="minorHAnsi"/>
        </w:rPr>
        <w:t>Dunet’s</w:t>
      </w:r>
      <w:proofErr w:type="spellEnd"/>
      <w:r w:rsidRPr="004B5888">
        <w:rPr>
          <w:rFonts w:asciiTheme="minorHAnsi" w:hAnsiTheme="minorHAnsi" w:cstheme="minorHAnsi"/>
        </w:rPr>
        <w:t xml:space="preserve"> multiple comparison test *p&lt;</w:t>
      </w:r>
      <w:proofErr w:type="gramStart"/>
      <w:r w:rsidRPr="004B5888">
        <w:rPr>
          <w:rFonts w:asciiTheme="minorHAnsi" w:hAnsiTheme="minorHAnsi" w:cstheme="minorHAnsi"/>
        </w:rPr>
        <w:t>0.05;*</w:t>
      </w:r>
      <w:proofErr w:type="gramEnd"/>
      <w:r w:rsidRPr="004B5888">
        <w:rPr>
          <w:rFonts w:asciiTheme="minorHAnsi" w:hAnsiTheme="minorHAnsi" w:cstheme="minorHAnsi"/>
        </w:rPr>
        <w:t>*</w:t>
      </w:r>
      <w:r w:rsidR="006A5D07" w:rsidRPr="004B5888">
        <w:rPr>
          <w:rFonts w:asciiTheme="minorHAnsi" w:hAnsiTheme="minorHAnsi" w:cstheme="minorHAnsi"/>
        </w:rPr>
        <w:t xml:space="preserve"> </w:t>
      </w:r>
      <w:r w:rsidRPr="004B5888">
        <w:rPr>
          <w:rFonts w:asciiTheme="minorHAnsi" w:hAnsiTheme="minorHAnsi" w:cstheme="minorHAnsi"/>
        </w:rPr>
        <w:t>p&lt;0.01;*** p&lt;0.001.</w:t>
      </w:r>
      <w:r w:rsidR="00213156" w:rsidRPr="004B5888">
        <w:rPr>
          <w:rFonts w:asciiTheme="minorHAnsi" w:eastAsiaTheme="minorHAnsi" w:hAnsiTheme="minorHAnsi" w:cstheme="minorHAnsi"/>
          <w:b/>
          <w:bCs/>
          <w:lang w:eastAsia="en-US"/>
        </w:rPr>
        <w:t xml:space="preserve"> D)</w:t>
      </w:r>
      <w:r w:rsidR="007D5691" w:rsidRPr="004B5888">
        <w:rPr>
          <w:rFonts w:asciiTheme="minorHAnsi" w:eastAsiaTheme="minorHAnsi" w:hAnsiTheme="minorHAnsi" w:cstheme="minorHAnsi"/>
          <w:b/>
          <w:bCs/>
          <w:lang w:eastAsia="en-US"/>
        </w:rPr>
        <w:t xml:space="preserve">, E) </w:t>
      </w:r>
      <w:r w:rsidR="007D5691" w:rsidRPr="004B5888">
        <w:rPr>
          <w:rFonts w:asciiTheme="minorHAnsi" w:eastAsiaTheme="minorHAnsi" w:hAnsiTheme="minorHAnsi" w:cstheme="minorHAnsi"/>
          <w:lang w:eastAsia="en-US"/>
        </w:rPr>
        <w:t xml:space="preserve">and </w:t>
      </w:r>
      <w:r w:rsidR="007D5691" w:rsidRPr="004B5888">
        <w:rPr>
          <w:rFonts w:asciiTheme="minorHAnsi" w:eastAsiaTheme="minorHAnsi" w:hAnsiTheme="minorHAnsi" w:cstheme="minorHAnsi"/>
          <w:b/>
          <w:bCs/>
          <w:lang w:eastAsia="en-US"/>
        </w:rPr>
        <w:t>F)</w:t>
      </w:r>
      <w:r w:rsidR="00213156" w:rsidRPr="004B5888">
        <w:rPr>
          <w:rFonts w:asciiTheme="minorHAnsi" w:eastAsiaTheme="minorHAnsi" w:hAnsiTheme="minorHAnsi" w:cstheme="minorHAnsi"/>
          <w:shd w:val="clear" w:color="auto" w:fill="FFFFFF"/>
          <w:lang w:eastAsia="en-US"/>
        </w:rPr>
        <w:t xml:space="preserve"> Protein complex -immunoprecipitation showing SET phosphorylation interaction in leukemic cells. Immunoblotting against SET (39KDa) was performed after Immunoprecipitation with a phosphoserine antibody (FT: Flow through control; IgG HC: IgG high chains; IgG LC: IgG low chains)</w:t>
      </w:r>
      <w:r w:rsidR="00213156" w:rsidRPr="004B5888">
        <w:rPr>
          <w:rFonts w:asciiTheme="minorHAnsi" w:eastAsiaTheme="minorHAnsi" w:hAnsiTheme="minorHAnsi" w:cstheme="minorHAnsi"/>
          <w:lang w:eastAsia="en-US"/>
        </w:rPr>
        <w:t>.</w:t>
      </w:r>
    </w:p>
    <w:p w14:paraId="61958CDD" w14:textId="77777777" w:rsidR="00062590" w:rsidRPr="004B5888" w:rsidRDefault="00062590" w:rsidP="00936BCD">
      <w:pPr>
        <w:spacing w:after="160" w:line="360" w:lineRule="auto"/>
        <w:jc w:val="both"/>
        <w:rPr>
          <w:rFonts w:asciiTheme="minorHAnsi" w:hAnsiTheme="minorHAnsi" w:cstheme="minorHAnsi"/>
          <w:b/>
          <w:bCs/>
        </w:rPr>
      </w:pPr>
      <w:r w:rsidRPr="004B5888">
        <w:rPr>
          <w:rFonts w:asciiTheme="minorHAnsi" w:hAnsiTheme="minorHAnsi" w:cstheme="minorHAnsi"/>
          <w:b/>
          <w:bCs/>
        </w:rPr>
        <w:t>Supplementary Figure 2</w:t>
      </w:r>
      <w:r w:rsidRPr="004B5888">
        <w:rPr>
          <w:rFonts w:asciiTheme="minorHAnsi" w:hAnsiTheme="minorHAnsi" w:cstheme="minorHAnsi"/>
        </w:rPr>
        <w:t xml:space="preserve"> </w:t>
      </w:r>
    </w:p>
    <w:p w14:paraId="4149F744" w14:textId="1522AC15" w:rsidR="00062590" w:rsidRPr="004B5888" w:rsidRDefault="00062590" w:rsidP="00936BCD">
      <w:pPr>
        <w:spacing w:after="160" w:line="360" w:lineRule="auto"/>
        <w:jc w:val="both"/>
        <w:rPr>
          <w:rFonts w:asciiTheme="minorHAnsi" w:hAnsiTheme="minorHAnsi" w:cstheme="minorHAnsi"/>
        </w:rPr>
      </w:pPr>
      <w:r w:rsidRPr="004B5888">
        <w:rPr>
          <w:rFonts w:asciiTheme="minorHAnsi" w:hAnsiTheme="minorHAnsi" w:cstheme="minorHAnsi"/>
          <w:b/>
          <w:bCs/>
        </w:rPr>
        <w:t>A)</w:t>
      </w:r>
      <w:r w:rsidRPr="004B5888">
        <w:rPr>
          <w:rFonts w:asciiTheme="minorHAnsi" w:hAnsiTheme="minorHAnsi" w:cstheme="minorHAnsi"/>
        </w:rPr>
        <w:t xml:space="preserve"> </w:t>
      </w:r>
      <w:r w:rsidR="00780D37" w:rsidRPr="004B5888">
        <w:rPr>
          <w:rFonts w:asciiTheme="minorHAnsi" w:hAnsiTheme="minorHAnsi" w:cstheme="minorHAnsi"/>
          <w:kern w:val="24"/>
        </w:rPr>
        <w:t>Colony morphology of K562 (</w:t>
      </w:r>
      <w:r w:rsidR="00780D37" w:rsidRPr="004B5888">
        <w:rPr>
          <w:rFonts w:asciiTheme="minorHAnsi" w:hAnsiTheme="minorHAnsi" w:cstheme="minorHAnsi"/>
          <w:i/>
          <w:iCs/>
          <w:kern w:val="24"/>
        </w:rPr>
        <w:t>KMT2A</w:t>
      </w:r>
      <w:r w:rsidR="00780D37" w:rsidRPr="004B5888">
        <w:rPr>
          <w:rFonts w:asciiTheme="minorHAnsi" w:hAnsiTheme="minorHAnsi" w:cstheme="minorHAnsi"/>
          <w:kern w:val="24"/>
        </w:rPr>
        <w:t>-wt,</w:t>
      </w:r>
      <w:r w:rsidR="00780D37" w:rsidRPr="004B5888">
        <w:rPr>
          <w:rFonts w:asciiTheme="minorHAnsi" w:eastAsiaTheme="minorHAnsi" w:hAnsiTheme="minorHAnsi" w:cstheme="minorHAnsi"/>
          <w:lang w:eastAsia="en-US"/>
        </w:rPr>
        <w:t xml:space="preserve"> </w:t>
      </w:r>
      <w:r w:rsidR="00780D37" w:rsidRPr="004B5888">
        <w:rPr>
          <w:rFonts w:asciiTheme="minorHAnsi" w:eastAsiaTheme="minorHAnsi" w:hAnsiTheme="minorHAnsi" w:cstheme="minorHAnsi"/>
          <w:i/>
          <w:iCs/>
          <w:lang w:eastAsia="en-US"/>
        </w:rPr>
        <w:t>BCR::ABL</w:t>
      </w:r>
      <w:r w:rsidR="00780D37" w:rsidRPr="004B5888">
        <w:rPr>
          <w:rFonts w:asciiTheme="minorHAnsi" w:eastAsiaTheme="minorHAnsi" w:hAnsiTheme="minorHAnsi" w:cstheme="minorHAnsi"/>
          <w:lang w:eastAsia="en-US"/>
        </w:rPr>
        <w:t xml:space="preserve">  t(19;22) erythroleukemia cell line), </w:t>
      </w:r>
      <w:r w:rsidR="00780D37" w:rsidRPr="004B5888">
        <w:rPr>
          <w:rFonts w:asciiTheme="minorHAnsi" w:hAnsiTheme="minorHAnsi" w:cstheme="minorHAnsi"/>
          <w:kern w:val="24"/>
        </w:rPr>
        <w:t>Kasumi1 (</w:t>
      </w:r>
      <w:r w:rsidR="00780D37" w:rsidRPr="004B5888">
        <w:rPr>
          <w:rFonts w:asciiTheme="minorHAnsi" w:hAnsiTheme="minorHAnsi" w:cstheme="minorHAnsi"/>
          <w:i/>
          <w:iCs/>
          <w:kern w:val="24"/>
        </w:rPr>
        <w:t>KMT2A</w:t>
      </w:r>
      <w:r w:rsidR="00780D37" w:rsidRPr="004B5888">
        <w:rPr>
          <w:rFonts w:asciiTheme="minorHAnsi" w:hAnsiTheme="minorHAnsi" w:cstheme="minorHAnsi"/>
          <w:kern w:val="24"/>
        </w:rPr>
        <w:t xml:space="preserve">-wt </w:t>
      </w:r>
      <w:r w:rsidR="00780D37" w:rsidRPr="004B5888">
        <w:rPr>
          <w:rFonts w:asciiTheme="minorHAnsi" w:eastAsiaTheme="minorHAnsi" w:hAnsiTheme="minorHAnsi" w:cstheme="minorHAnsi"/>
          <w:i/>
          <w:iCs/>
          <w:lang w:eastAsia="en-US"/>
        </w:rPr>
        <w:t>AML1::ETO</w:t>
      </w:r>
      <w:r w:rsidR="00780D37" w:rsidRPr="004B5888">
        <w:rPr>
          <w:rFonts w:asciiTheme="minorHAnsi" w:eastAsiaTheme="minorHAnsi" w:hAnsiTheme="minorHAnsi" w:cstheme="minorHAnsi"/>
          <w:lang w:eastAsia="en-US"/>
        </w:rPr>
        <w:t xml:space="preserve"> t(8;21) AML cell line), </w:t>
      </w:r>
      <w:r w:rsidR="00780D37" w:rsidRPr="004B5888">
        <w:rPr>
          <w:rFonts w:asciiTheme="minorHAnsi" w:hAnsiTheme="minorHAnsi" w:cstheme="minorHAnsi"/>
          <w:kern w:val="24"/>
        </w:rPr>
        <w:t>THP1 and MV411 (</w:t>
      </w:r>
      <w:r w:rsidR="00780D37" w:rsidRPr="004B5888">
        <w:rPr>
          <w:rFonts w:asciiTheme="minorHAnsi" w:hAnsiTheme="minorHAnsi" w:cstheme="minorHAnsi"/>
          <w:i/>
          <w:iCs/>
          <w:kern w:val="24"/>
        </w:rPr>
        <w:t>KMT2A</w:t>
      </w:r>
      <w:r w:rsidR="00780D37" w:rsidRPr="004B5888">
        <w:rPr>
          <w:rFonts w:asciiTheme="minorHAnsi" w:hAnsiTheme="minorHAnsi" w:cstheme="minorHAnsi"/>
          <w:kern w:val="24"/>
        </w:rPr>
        <w:t xml:space="preserve">-R- AML cell lines), REH (KMT2A-wt </w:t>
      </w:r>
      <w:r w:rsidR="00780D37" w:rsidRPr="004B5888">
        <w:rPr>
          <w:rFonts w:asciiTheme="minorHAnsi" w:hAnsiTheme="minorHAnsi" w:cstheme="minorHAnsi"/>
          <w:i/>
          <w:iCs/>
          <w:kern w:val="24"/>
        </w:rPr>
        <w:t>TEL::AML1</w:t>
      </w:r>
      <w:r w:rsidR="00780D37" w:rsidRPr="004B5888">
        <w:rPr>
          <w:rFonts w:asciiTheme="minorHAnsi" w:hAnsiTheme="minorHAnsi" w:cstheme="minorHAnsi"/>
          <w:kern w:val="24"/>
        </w:rPr>
        <w:t xml:space="preserve"> t(12;21) ALL), HB119 and SEM1 (</w:t>
      </w:r>
      <w:r w:rsidR="00780D37" w:rsidRPr="004B5888">
        <w:rPr>
          <w:rFonts w:asciiTheme="minorHAnsi" w:hAnsiTheme="minorHAnsi" w:cstheme="minorHAnsi"/>
          <w:i/>
          <w:iCs/>
          <w:kern w:val="24"/>
        </w:rPr>
        <w:t>KMT2A</w:t>
      </w:r>
      <w:r w:rsidR="00780D37" w:rsidRPr="004B5888">
        <w:rPr>
          <w:rFonts w:asciiTheme="minorHAnsi" w:hAnsiTheme="minorHAnsi" w:cstheme="minorHAnsi"/>
          <w:kern w:val="24"/>
        </w:rPr>
        <w:t xml:space="preserve">-R-ALL) upon lentiviral  transduction with vectors expressing </w:t>
      </w:r>
      <w:proofErr w:type="spellStart"/>
      <w:r w:rsidR="00780D37" w:rsidRPr="004B5888">
        <w:rPr>
          <w:rFonts w:asciiTheme="minorHAnsi" w:hAnsiTheme="minorHAnsi" w:cstheme="minorHAnsi"/>
          <w:kern w:val="24"/>
        </w:rPr>
        <w:t>shSCRAMBLE</w:t>
      </w:r>
      <w:proofErr w:type="spellEnd"/>
      <w:r w:rsidR="00780D37" w:rsidRPr="004B5888">
        <w:rPr>
          <w:rFonts w:asciiTheme="minorHAnsi" w:hAnsiTheme="minorHAnsi" w:cstheme="minorHAnsi"/>
          <w:kern w:val="24"/>
        </w:rPr>
        <w:t xml:space="preserve">, RFP  or </w:t>
      </w:r>
      <w:proofErr w:type="spellStart"/>
      <w:r w:rsidR="00780D37" w:rsidRPr="004B5888">
        <w:rPr>
          <w:rFonts w:asciiTheme="minorHAnsi" w:hAnsiTheme="minorHAnsi" w:cstheme="minorHAnsi"/>
          <w:kern w:val="24"/>
        </w:rPr>
        <w:t>shSET</w:t>
      </w:r>
      <w:proofErr w:type="spellEnd"/>
      <w:r w:rsidR="00780D37" w:rsidRPr="004B5888">
        <w:rPr>
          <w:rFonts w:asciiTheme="minorHAnsi" w:hAnsiTheme="minorHAnsi" w:cstheme="minorHAnsi"/>
          <w:kern w:val="24"/>
        </w:rPr>
        <w:t xml:space="preserve">  under puromycin selection. Digital microscope images were captured using </w:t>
      </w:r>
      <w:proofErr w:type="spellStart"/>
      <w:r w:rsidR="00780D37" w:rsidRPr="004B5888">
        <w:rPr>
          <w:rFonts w:asciiTheme="minorHAnsi" w:hAnsiTheme="minorHAnsi" w:cstheme="minorHAnsi"/>
          <w:kern w:val="24"/>
        </w:rPr>
        <w:t>Evos</w:t>
      </w:r>
      <w:proofErr w:type="spellEnd"/>
      <w:r w:rsidR="00780D37" w:rsidRPr="004B5888">
        <w:rPr>
          <w:rFonts w:asciiTheme="minorHAnsi" w:hAnsiTheme="minorHAnsi" w:cstheme="minorHAnsi"/>
          <w:kern w:val="24"/>
        </w:rPr>
        <w:t xml:space="preserve"> FL Digital Inverted Fluorescence Microscope (magnification 40X). Data are representative of three independent experiments. </w:t>
      </w:r>
      <w:r w:rsidR="00780D37" w:rsidRPr="004B5888">
        <w:rPr>
          <w:rFonts w:asciiTheme="minorHAnsi" w:hAnsiTheme="minorHAnsi" w:cstheme="minorHAnsi"/>
          <w:b/>
          <w:bCs/>
          <w:kern w:val="24"/>
        </w:rPr>
        <w:t>B)</w:t>
      </w:r>
      <w:r w:rsidR="00780D37" w:rsidRPr="004B5888">
        <w:rPr>
          <w:rFonts w:asciiTheme="minorHAnsi" w:hAnsiTheme="minorHAnsi" w:cstheme="minorHAnsi"/>
          <w:kern w:val="24"/>
        </w:rPr>
        <w:t xml:space="preserve"> </w:t>
      </w:r>
      <w:r w:rsidRPr="004B5888">
        <w:rPr>
          <w:rFonts w:asciiTheme="minorHAnsi" w:hAnsiTheme="minorHAnsi" w:cstheme="minorHAnsi"/>
        </w:rPr>
        <w:t xml:space="preserve">Leukemic cells were infected with a lentiviral vector expressing </w:t>
      </w:r>
      <w:proofErr w:type="spellStart"/>
      <w:r w:rsidRPr="004B5888">
        <w:rPr>
          <w:rFonts w:asciiTheme="minorHAnsi" w:hAnsiTheme="minorHAnsi" w:cstheme="minorHAnsi"/>
        </w:rPr>
        <w:t>eGFP</w:t>
      </w:r>
      <w:proofErr w:type="spellEnd"/>
      <w:r w:rsidRPr="004B5888">
        <w:rPr>
          <w:rFonts w:asciiTheme="minorHAnsi" w:hAnsiTheme="minorHAnsi" w:cstheme="minorHAnsi"/>
        </w:rPr>
        <w:t xml:space="preserve"> and positive cells have been isolated by cell sorting. The fluorescence emission is proportional to the number of cells. Representative FACS plots indicating the Forward and Side scatter of THP1 cells included in the analysis (population P1), the gating strategy to exclude duplets from the analysis (population P2) and the gates M1 and M2 to discriminate GFP- from GFP+ cells. </w:t>
      </w:r>
      <w:r w:rsidR="00213156" w:rsidRPr="004B5888">
        <w:rPr>
          <w:rFonts w:asciiTheme="minorHAnsi" w:hAnsiTheme="minorHAnsi" w:cstheme="minorHAnsi"/>
          <w:b/>
          <w:bCs/>
        </w:rPr>
        <w:t>C</w:t>
      </w:r>
      <w:r w:rsidRPr="004B5888">
        <w:rPr>
          <w:rFonts w:asciiTheme="minorHAnsi" w:hAnsiTheme="minorHAnsi" w:cstheme="minorHAnsi"/>
          <w:b/>
          <w:bCs/>
        </w:rPr>
        <w:t>)</w:t>
      </w:r>
      <w:r w:rsidR="007D5691" w:rsidRPr="004B5888">
        <w:rPr>
          <w:rFonts w:asciiTheme="minorHAnsi" w:hAnsiTheme="minorHAnsi" w:cstheme="minorHAnsi"/>
          <w:b/>
          <w:bCs/>
        </w:rPr>
        <w:t xml:space="preserve"> </w:t>
      </w:r>
      <w:r w:rsidRPr="004B5888">
        <w:rPr>
          <w:rFonts w:asciiTheme="minorHAnsi" w:hAnsiTheme="minorHAnsi" w:cstheme="minorHAnsi"/>
        </w:rPr>
        <w:t xml:space="preserve">Digital microscope images of </w:t>
      </w:r>
      <w:proofErr w:type="spellStart"/>
      <w:r w:rsidRPr="004B5888">
        <w:rPr>
          <w:rFonts w:asciiTheme="minorHAnsi" w:hAnsiTheme="minorHAnsi" w:cstheme="minorHAnsi"/>
        </w:rPr>
        <w:t>eGFP</w:t>
      </w:r>
      <w:proofErr w:type="spellEnd"/>
      <w:r w:rsidRPr="004B5888">
        <w:rPr>
          <w:rFonts w:asciiTheme="minorHAnsi" w:hAnsiTheme="minorHAnsi" w:cstheme="minorHAnsi"/>
        </w:rPr>
        <w:t xml:space="preserve">-leukemic cell lines </w:t>
      </w:r>
      <w:proofErr w:type="spellStart"/>
      <w:r w:rsidRPr="004B5888">
        <w:rPr>
          <w:rFonts w:asciiTheme="minorHAnsi" w:hAnsiTheme="minorHAnsi" w:cstheme="minorHAnsi"/>
        </w:rPr>
        <w:t>untransduced</w:t>
      </w:r>
      <w:proofErr w:type="spellEnd"/>
      <w:r w:rsidRPr="004B5888">
        <w:rPr>
          <w:rFonts w:asciiTheme="minorHAnsi" w:hAnsiTheme="minorHAnsi" w:cstheme="minorHAnsi"/>
        </w:rPr>
        <w:t xml:space="preserve"> and transduced with lentiviral </w:t>
      </w:r>
      <w:r w:rsidRPr="004B5888">
        <w:rPr>
          <w:rFonts w:asciiTheme="minorHAnsi" w:hAnsiTheme="minorHAnsi" w:cstheme="minorHAnsi"/>
        </w:rPr>
        <w:lastRenderedPageBreak/>
        <w:t xml:space="preserve">vector pLKO.1 expressing RFP 48 hours after transduction. The RFP signal was used as a reporter of transduction efficiency. </w:t>
      </w:r>
      <w:proofErr w:type="spellStart"/>
      <w:r w:rsidRPr="004B5888">
        <w:rPr>
          <w:rFonts w:asciiTheme="minorHAnsi" w:hAnsiTheme="minorHAnsi" w:cstheme="minorHAnsi"/>
        </w:rPr>
        <w:t>Untransduced</w:t>
      </w:r>
      <w:proofErr w:type="spellEnd"/>
      <w:r w:rsidRPr="004B5888">
        <w:rPr>
          <w:rFonts w:asciiTheme="minorHAnsi" w:hAnsiTheme="minorHAnsi" w:cstheme="minorHAnsi"/>
        </w:rPr>
        <w:t xml:space="preserve"> cells exhibited only GFP emission.  Successfully transduced cells exhibited both GFP and RFP emission. Images were captured using </w:t>
      </w:r>
      <w:proofErr w:type="spellStart"/>
      <w:r w:rsidRPr="004B5888">
        <w:rPr>
          <w:rFonts w:asciiTheme="minorHAnsi" w:hAnsiTheme="minorHAnsi" w:cstheme="minorHAnsi"/>
        </w:rPr>
        <w:t>Evos</w:t>
      </w:r>
      <w:proofErr w:type="spellEnd"/>
      <w:r w:rsidRPr="004B5888">
        <w:rPr>
          <w:rFonts w:asciiTheme="minorHAnsi" w:hAnsiTheme="minorHAnsi" w:cstheme="minorHAnsi"/>
        </w:rPr>
        <w:t xml:space="preserve"> FL Digital Inverted Fluorescence Microscope (magnification 20X). </w:t>
      </w:r>
      <w:r w:rsidR="00E032C3" w:rsidRPr="004B5888">
        <w:rPr>
          <w:rFonts w:asciiTheme="minorHAnsi" w:hAnsiTheme="minorHAnsi" w:cstheme="minorHAnsi"/>
          <w:b/>
          <w:bCs/>
        </w:rPr>
        <w:t>D)</w:t>
      </w:r>
      <w:r w:rsidR="00E032C3" w:rsidRPr="004B5888">
        <w:rPr>
          <w:rFonts w:asciiTheme="minorHAnsi" w:hAnsiTheme="minorHAnsi" w:cstheme="minorHAnsi"/>
        </w:rPr>
        <w:t xml:space="preserve"> </w:t>
      </w:r>
      <w:r w:rsidR="00E95F8B" w:rsidRPr="004B5888">
        <w:rPr>
          <w:rFonts w:asciiTheme="minorHAnsi" w:hAnsiTheme="minorHAnsi" w:cstheme="minorHAnsi"/>
        </w:rPr>
        <w:t xml:space="preserve">Giemsa-Wright staining of cells isolated from colonies shown in Figure 3. Images were taken using Nikon Digital camera adapter for microscope (D5100) (magnification 20X). Data are representative of a single experiment. </w:t>
      </w:r>
    </w:p>
    <w:p w14:paraId="4D9FC4A4" w14:textId="27193E0A" w:rsidR="00062590" w:rsidRPr="004B5888" w:rsidRDefault="00062590" w:rsidP="00936BCD">
      <w:pPr>
        <w:spacing w:after="160" w:line="360" w:lineRule="auto"/>
        <w:jc w:val="both"/>
        <w:rPr>
          <w:rFonts w:asciiTheme="minorHAnsi" w:hAnsiTheme="minorHAnsi" w:cstheme="minorHAnsi"/>
          <w:b/>
          <w:bCs/>
        </w:rPr>
      </w:pPr>
      <w:r w:rsidRPr="004B5888">
        <w:rPr>
          <w:rFonts w:asciiTheme="minorHAnsi" w:hAnsiTheme="minorHAnsi" w:cstheme="minorHAnsi"/>
          <w:b/>
          <w:bCs/>
        </w:rPr>
        <w:t>Supplementary Figure 3</w:t>
      </w:r>
    </w:p>
    <w:p w14:paraId="0E6DD270" w14:textId="191435DA" w:rsidR="00E95F8B" w:rsidRPr="004B5888" w:rsidRDefault="006527BF" w:rsidP="00936BCD">
      <w:pPr>
        <w:spacing w:after="160" w:line="360" w:lineRule="auto"/>
        <w:jc w:val="both"/>
        <w:rPr>
          <w:rFonts w:asciiTheme="minorHAnsi" w:hAnsiTheme="minorHAnsi" w:cstheme="minorHAnsi"/>
          <w:b/>
          <w:bCs/>
        </w:rPr>
      </w:pPr>
      <w:r w:rsidRPr="004B5888">
        <w:rPr>
          <w:rFonts w:asciiTheme="minorHAnsi" w:eastAsiaTheme="minorHAnsi" w:hAnsiTheme="minorHAnsi" w:cstheme="minorHAnsi"/>
          <w:b/>
          <w:bCs/>
          <w:shd w:val="clear" w:color="auto" w:fill="FFFFFF"/>
          <w:lang w:eastAsia="en-US"/>
        </w:rPr>
        <w:t>A-C</w:t>
      </w:r>
      <w:r w:rsidR="00E95F8B" w:rsidRPr="004B5888">
        <w:rPr>
          <w:rFonts w:asciiTheme="minorHAnsi" w:eastAsiaTheme="minorHAnsi" w:hAnsiTheme="minorHAnsi" w:cstheme="minorHAnsi"/>
          <w:b/>
          <w:bCs/>
          <w:shd w:val="clear" w:color="auto" w:fill="FFFFFF"/>
          <w:lang w:eastAsia="en-US"/>
        </w:rPr>
        <w:t>)</w:t>
      </w:r>
      <w:r w:rsidR="00E95F8B" w:rsidRPr="004B5888">
        <w:rPr>
          <w:rFonts w:asciiTheme="minorHAnsi" w:eastAsiaTheme="minorHAnsi" w:hAnsiTheme="minorHAnsi" w:cstheme="minorHAnsi"/>
          <w:shd w:val="clear" w:color="auto" w:fill="FFFFFF"/>
          <w:lang w:eastAsia="en-US"/>
        </w:rPr>
        <w:t xml:space="preserve"> </w:t>
      </w:r>
      <w:r w:rsidR="00E95F8B" w:rsidRPr="004B5888">
        <w:rPr>
          <w:rFonts w:asciiTheme="minorHAnsi" w:eastAsiaTheme="minorHAnsi" w:hAnsiTheme="minorHAnsi" w:cstheme="minorHAnsi"/>
          <w:lang w:eastAsia="en-US"/>
        </w:rPr>
        <w:t>Proliferation curve of e</w:t>
      </w:r>
      <w:r w:rsidRPr="004B5888">
        <w:rPr>
          <w:rFonts w:asciiTheme="minorHAnsi" w:eastAsiaTheme="minorHAnsi" w:hAnsiTheme="minorHAnsi" w:cstheme="minorHAnsi"/>
          <w:lang w:eastAsia="en-US"/>
        </w:rPr>
        <w:t>GFP-</w:t>
      </w:r>
      <w:r w:rsidR="00E95F8B" w:rsidRPr="004B5888">
        <w:rPr>
          <w:rFonts w:asciiTheme="minorHAnsi" w:eastAsiaTheme="minorHAnsi" w:hAnsiTheme="minorHAnsi" w:cstheme="minorHAnsi"/>
          <w:lang w:eastAsia="en-US"/>
        </w:rPr>
        <w:t>K562 and e</w:t>
      </w:r>
      <w:r w:rsidRPr="004B5888">
        <w:rPr>
          <w:rFonts w:asciiTheme="minorHAnsi" w:eastAsiaTheme="minorHAnsi" w:hAnsiTheme="minorHAnsi" w:cstheme="minorHAnsi"/>
          <w:lang w:eastAsia="en-US"/>
        </w:rPr>
        <w:t>GFP-</w:t>
      </w:r>
      <w:r w:rsidR="00E95F8B" w:rsidRPr="004B5888">
        <w:rPr>
          <w:rFonts w:asciiTheme="minorHAnsi" w:eastAsiaTheme="minorHAnsi" w:hAnsiTheme="minorHAnsi" w:cstheme="minorHAnsi"/>
          <w:lang w:eastAsia="en-US"/>
        </w:rPr>
        <w:t>Kasumi1</w:t>
      </w:r>
      <w:r w:rsidRPr="004B5888">
        <w:rPr>
          <w:rFonts w:asciiTheme="minorHAnsi" w:eastAsiaTheme="minorHAnsi" w:hAnsiTheme="minorHAnsi" w:cstheme="minorHAnsi"/>
          <w:lang w:eastAsia="en-US"/>
        </w:rPr>
        <w:t xml:space="preserve"> and </w:t>
      </w:r>
      <w:proofErr w:type="spellStart"/>
      <w:r w:rsidRPr="004B5888">
        <w:rPr>
          <w:rFonts w:asciiTheme="minorHAnsi" w:eastAsiaTheme="minorHAnsi" w:hAnsiTheme="minorHAnsi" w:cstheme="minorHAnsi"/>
          <w:lang w:eastAsia="en-US"/>
        </w:rPr>
        <w:t>eGFP</w:t>
      </w:r>
      <w:proofErr w:type="spellEnd"/>
      <w:r w:rsidRPr="004B5888">
        <w:rPr>
          <w:rFonts w:asciiTheme="minorHAnsi" w:eastAsiaTheme="minorHAnsi" w:hAnsiTheme="minorHAnsi" w:cstheme="minorHAnsi"/>
          <w:lang w:eastAsia="en-US"/>
        </w:rPr>
        <w:t>-REH</w:t>
      </w:r>
      <w:r w:rsidR="00E95F8B" w:rsidRPr="004B5888">
        <w:rPr>
          <w:rFonts w:asciiTheme="minorHAnsi" w:eastAsiaTheme="minorHAnsi" w:hAnsiTheme="minorHAnsi" w:cstheme="minorHAnsi"/>
          <w:lang w:eastAsia="en-US"/>
        </w:rPr>
        <w:t xml:space="preserve">, stably expressing </w:t>
      </w:r>
      <w:proofErr w:type="spellStart"/>
      <w:r w:rsidR="00E95F8B" w:rsidRPr="004B5888">
        <w:rPr>
          <w:rFonts w:asciiTheme="minorHAnsi" w:eastAsiaTheme="minorHAnsi" w:hAnsiTheme="minorHAnsi" w:cstheme="minorHAnsi"/>
          <w:lang w:eastAsia="en-US"/>
        </w:rPr>
        <w:t>shScramble</w:t>
      </w:r>
      <w:proofErr w:type="spellEnd"/>
      <w:r w:rsidR="00E95F8B" w:rsidRPr="004B5888">
        <w:rPr>
          <w:rFonts w:asciiTheme="minorHAnsi" w:eastAsiaTheme="minorHAnsi" w:hAnsiTheme="minorHAnsi" w:cstheme="minorHAnsi"/>
          <w:lang w:eastAsia="en-US"/>
        </w:rPr>
        <w:t xml:space="preserve">, or </w:t>
      </w:r>
      <w:proofErr w:type="spellStart"/>
      <w:r w:rsidR="00E95F8B" w:rsidRPr="004B5888">
        <w:rPr>
          <w:rFonts w:asciiTheme="minorHAnsi" w:eastAsiaTheme="minorHAnsi" w:hAnsiTheme="minorHAnsi" w:cstheme="minorHAnsi"/>
          <w:lang w:eastAsia="en-US"/>
        </w:rPr>
        <w:t>shSET</w:t>
      </w:r>
      <w:proofErr w:type="spellEnd"/>
      <w:r w:rsidRPr="004B5888">
        <w:rPr>
          <w:rFonts w:asciiTheme="minorHAnsi" w:eastAsiaTheme="minorHAnsi" w:hAnsiTheme="minorHAnsi" w:cstheme="minorHAnsi"/>
          <w:lang w:eastAsia="en-US"/>
        </w:rPr>
        <w:t>, determined by MTS assay</w:t>
      </w:r>
      <w:r w:rsidR="00E95F8B" w:rsidRPr="004B5888">
        <w:rPr>
          <w:rFonts w:asciiTheme="minorHAnsi" w:eastAsiaTheme="minorHAnsi" w:hAnsiTheme="minorHAnsi" w:cstheme="minorHAnsi"/>
          <w:lang w:eastAsia="en-US"/>
        </w:rPr>
        <w:t xml:space="preserve">. </w:t>
      </w:r>
      <w:r w:rsidRPr="004B5888">
        <w:rPr>
          <w:rFonts w:asciiTheme="minorHAnsi" w:eastAsiaTheme="minorHAnsi" w:hAnsiTheme="minorHAnsi" w:cstheme="minorHAnsi"/>
          <w:lang w:eastAsia="en-US"/>
        </w:rPr>
        <w:t>The graphs reported the optical density (OD) measured at 490 nm</w:t>
      </w:r>
      <w:r w:rsidR="00E95F8B" w:rsidRPr="004B5888">
        <w:rPr>
          <w:rFonts w:asciiTheme="minorHAnsi" w:eastAsiaTheme="minorHAnsi" w:hAnsiTheme="minorHAnsi" w:cstheme="minorHAnsi"/>
          <w:lang w:eastAsia="en-US"/>
        </w:rPr>
        <w:t xml:space="preserve">. Data show mean +/-SD </w:t>
      </w:r>
      <m:oMath>
        <m:r>
          <m:rPr>
            <m:sty m:val="p"/>
          </m:rPr>
          <w:rPr>
            <w:rFonts w:ascii="Cambria Math" w:eastAsiaTheme="minorHAnsi" w:hAnsi="Cambria Math" w:cstheme="minorHAnsi"/>
            <w:lang w:eastAsia="en-US"/>
          </w:rPr>
          <m:t> </m:t>
        </m:r>
      </m:oMath>
      <w:r w:rsidR="00E95F8B" w:rsidRPr="004B5888">
        <w:rPr>
          <w:rFonts w:asciiTheme="minorHAnsi" w:eastAsiaTheme="minorHAnsi" w:hAnsiTheme="minorHAnsi" w:cstheme="minorHAnsi"/>
          <w:lang w:eastAsia="en-US"/>
        </w:rPr>
        <w:t xml:space="preserve">of triplicate wells and are representative of three independent experiments. 2-Way </w:t>
      </w:r>
      <w:proofErr w:type="spellStart"/>
      <w:r w:rsidR="00E95F8B" w:rsidRPr="004B5888">
        <w:rPr>
          <w:rFonts w:asciiTheme="minorHAnsi" w:eastAsiaTheme="minorHAnsi" w:hAnsiTheme="minorHAnsi" w:cstheme="minorHAnsi"/>
          <w:lang w:eastAsia="en-US"/>
        </w:rPr>
        <w:t>Anova</w:t>
      </w:r>
      <w:proofErr w:type="spellEnd"/>
      <w:r w:rsidR="00E95F8B" w:rsidRPr="004B5888">
        <w:rPr>
          <w:rFonts w:asciiTheme="minorHAnsi" w:eastAsiaTheme="minorHAnsi" w:hAnsiTheme="minorHAnsi" w:cstheme="minorHAnsi"/>
          <w:lang w:eastAsia="en-US"/>
        </w:rPr>
        <w:t xml:space="preserve"> </w:t>
      </w:r>
      <w:proofErr w:type="spellStart"/>
      <w:r w:rsidR="00951175" w:rsidRPr="004B5888">
        <w:rPr>
          <w:rFonts w:asciiTheme="minorHAnsi" w:eastAsiaTheme="minorHAnsi" w:hAnsiTheme="minorHAnsi" w:cstheme="minorHAnsi"/>
          <w:lang w:eastAsia="en-US"/>
        </w:rPr>
        <w:t>Sydak</w:t>
      </w:r>
      <w:r w:rsidR="00E95F8B" w:rsidRPr="004B5888">
        <w:rPr>
          <w:rFonts w:asciiTheme="minorHAnsi" w:eastAsiaTheme="minorHAnsi" w:hAnsiTheme="minorHAnsi" w:cstheme="minorHAnsi"/>
          <w:lang w:eastAsia="en-US"/>
        </w:rPr>
        <w:t>’s</w:t>
      </w:r>
      <w:proofErr w:type="spellEnd"/>
      <w:r w:rsidR="00E95F8B" w:rsidRPr="004B5888">
        <w:rPr>
          <w:rFonts w:asciiTheme="minorHAnsi" w:eastAsiaTheme="minorHAnsi" w:hAnsiTheme="minorHAnsi" w:cstheme="minorHAnsi"/>
          <w:lang w:eastAsia="en-US"/>
        </w:rPr>
        <w:t xml:space="preserve"> multiple comparison test *p&lt;0.05; **** p&lt;0.0001.</w:t>
      </w:r>
      <w:r w:rsidRPr="004B5888">
        <w:rPr>
          <w:rFonts w:asciiTheme="minorHAnsi" w:eastAsiaTheme="minorHAnsi" w:hAnsiTheme="minorHAnsi" w:cstheme="minorHAnsi"/>
          <w:lang w:eastAsia="en-US"/>
        </w:rPr>
        <w:t xml:space="preserve"> </w:t>
      </w:r>
      <w:r w:rsidRPr="004B5888">
        <w:rPr>
          <w:rFonts w:asciiTheme="minorHAnsi" w:eastAsiaTheme="minorHAnsi" w:hAnsiTheme="minorHAnsi" w:cstheme="minorHAnsi"/>
          <w:b/>
          <w:bCs/>
          <w:lang w:eastAsia="en-US"/>
        </w:rPr>
        <w:t xml:space="preserve">D-O) </w:t>
      </w:r>
      <w:r w:rsidRPr="004B5888">
        <w:rPr>
          <w:rFonts w:asciiTheme="minorHAnsi" w:eastAsiaTheme="minorHAnsi" w:hAnsiTheme="minorHAnsi" w:cstheme="minorHAnsi"/>
          <w:lang w:eastAsia="en-US"/>
        </w:rPr>
        <w:t xml:space="preserve">Pearson’s correlation between the results of the proliferation assay determined by GFP monitoring and by MTS assay. The graphs report the R square for each correlation. </w:t>
      </w:r>
      <w:r w:rsidR="007D5691" w:rsidRPr="004B5888">
        <w:rPr>
          <w:rFonts w:asciiTheme="minorHAnsi" w:eastAsiaTheme="minorHAnsi" w:hAnsiTheme="minorHAnsi" w:cstheme="minorHAnsi"/>
          <w:b/>
          <w:bCs/>
          <w:shd w:val="clear" w:color="auto" w:fill="FFFFFF"/>
          <w:lang w:eastAsia="en-US"/>
        </w:rPr>
        <w:t>P</w:t>
      </w:r>
      <w:r w:rsidRPr="004B5888">
        <w:rPr>
          <w:rFonts w:asciiTheme="minorHAnsi" w:eastAsiaTheme="minorHAnsi" w:hAnsiTheme="minorHAnsi" w:cstheme="minorHAnsi"/>
          <w:b/>
          <w:bCs/>
          <w:shd w:val="clear" w:color="auto" w:fill="FFFFFF"/>
          <w:lang w:eastAsia="en-US"/>
        </w:rPr>
        <w:t>-</w:t>
      </w:r>
      <w:r w:rsidR="007D5691" w:rsidRPr="004B5888">
        <w:rPr>
          <w:rFonts w:asciiTheme="minorHAnsi" w:eastAsiaTheme="minorHAnsi" w:hAnsiTheme="minorHAnsi" w:cstheme="minorHAnsi"/>
          <w:b/>
          <w:bCs/>
          <w:shd w:val="clear" w:color="auto" w:fill="FFFFFF"/>
          <w:lang w:eastAsia="en-US"/>
        </w:rPr>
        <w:t>V</w:t>
      </w:r>
      <w:r w:rsidRPr="004B5888">
        <w:rPr>
          <w:rFonts w:asciiTheme="minorHAnsi" w:eastAsiaTheme="minorHAnsi" w:hAnsiTheme="minorHAnsi" w:cstheme="minorHAnsi"/>
          <w:b/>
          <w:bCs/>
          <w:shd w:val="clear" w:color="auto" w:fill="FFFFFF"/>
          <w:lang w:eastAsia="en-US"/>
        </w:rPr>
        <w:t>)</w:t>
      </w:r>
      <w:r w:rsidRPr="004B5888">
        <w:rPr>
          <w:rFonts w:asciiTheme="minorHAnsi" w:eastAsiaTheme="minorHAnsi" w:hAnsiTheme="minorHAnsi" w:cstheme="minorHAnsi"/>
          <w:shd w:val="clear" w:color="auto" w:fill="FFFFFF"/>
          <w:lang w:eastAsia="en-US"/>
        </w:rPr>
        <w:t xml:space="preserve"> </w:t>
      </w:r>
      <w:r w:rsidRPr="004B5888">
        <w:rPr>
          <w:rFonts w:asciiTheme="minorHAnsi" w:eastAsiaTheme="minorHAnsi" w:hAnsiTheme="minorHAnsi" w:cstheme="minorHAnsi"/>
          <w:lang w:eastAsia="en-US"/>
        </w:rPr>
        <w:t xml:space="preserve">Proliferation curve of eGFP-K562 and eGFP-Kasumi1, eGFP-THP1, eGFP-MV411, </w:t>
      </w:r>
      <w:proofErr w:type="spellStart"/>
      <w:r w:rsidRPr="004B5888">
        <w:rPr>
          <w:rFonts w:asciiTheme="minorHAnsi" w:eastAsiaTheme="minorHAnsi" w:hAnsiTheme="minorHAnsi" w:cstheme="minorHAnsi"/>
          <w:lang w:eastAsia="en-US"/>
        </w:rPr>
        <w:t>eGFP</w:t>
      </w:r>
      <w:proofErr w:type="spellEnd"/>
      <w:r w:rsidRPr="004B5888">
        <w:rPr>
          <w:rFonts w:asciiTheme="minorHAnsi" w:eastAsiaTheme="minorHAnsi" w:hAnsiTheme="minorHAnsi" w:cstheme="minorHAnsi"/>
          <w:lang w:eastAsia="en-US"/>
        </w:rPr>
        <w:t xml:space="preserve">-REH, eGFP-Hb1119 and </w:t>
      </w:r>
      <w:proofErr w:type="spellStart"/>
      <w:r w:rsidRPr="004B5888">
        <w:rPr>
          <w:rFonts w:asciiTheme="minorHAnsi" w:eastAsiaTheme="minorHAnsi" w:hAnsiTheme="minorHAnsi" w:cstheme="minorHAnsi"/>
          <w:lang w:eastAsia="en-US"/>
        </w:rPr>
        <w:t>eGFP</w:t>
      </w:r>
      <w:proofErr w:type="spellEnd"/>
      <w:r w:rsidRPr="004B5888">
        <w:rPr>
          <w:rFonts w:asciiTheme="minorHAnsi" w:eastAsiaTheme="minorHAnsi" w:hAnsiTheme="minorHAnsi" w:cstheme="minorHAnsi"/>
          <w:lang w:eastAsia="en-US"/>
        </w:rPr>
        <w:t xml:space="preserve">-SEM, treated with 5 </w:t>
      </w:r>
      <w:r w:rsidRPr="004B5888">
        <w:rPr>
          <w:rFonts w:asciiTheme="minorHAnsi" w:eastAsiaTheme="minorHAnsi" w:hAnsiTheme="minorHAnsi" w:cstheme="minorHAnsi"/>
          <w:lang w:eastAsia="en-US"/>
        </w:rPr>
        <w:sym w:font="Symbol" w:char="F06D"/>
      </w:r>
      <w:r w:rsidRPr="004B5888">
        <w:rPr>
          <w:rFonts w:asciiTheme="minorHAnsi" w:eastAsiaTheme="minorHAnsi" w:hAnsiTheme="minorHAnsi" w:cstheme="minorHAnsi"/>
          <w:lang w:eastAsia="en-US"/>
        </w:rPr>
        <w:t xml:space="preserve">M FTY720 and determined by MTS assay. The graphs reported the optical density (OD) measured at 490 nm. Data show mean +/-SD </w:t>
      </w:r>
      <m:oMath>
        <m:r>
          <m:rPr>
            <m:sty m:val="p"/>
          </m:rPr>
          <w:rPr>
            <w:rFonts w:ascii="Cambria Math" w:eastAsiaTheme="minorHAnsi" w:hAnsi="Cambria Math" w:cstheme="minorHAnsi"/>
            <w:lang w:eastAsia="en-US"/>
          </w:rPr>
          <m:t> </m:t>
        </m:r>
      </m:oMath>
      <w:r w:rsidRPr="004B5888">
        <w:rPr>
          <w:rFonts w:asciiTheme="minorHAnsi" w:eastAsiaTheme="minorHAnsi" w:hAnsiTheme="minorHAnsi" w:cstheme="minorHAnsi"/>
          <w:lang w:eastAsia="en-US"/>
        </w:rPr>
        <w:t xml:space="preserve">of triplicate wells and </w:t>
      </w:r>
      <w:r w:rsidR="007D5691" w:rsidRPr="004B5888">
        <w:rPr>
          <w:rFonts w:asciiTheme="minorHAnsi" w:eastAsiaTheme="minorHAnsi" w:hAnsiTheme="minorHAnsi" w:cstheme="minorHAnsi"/>
          <w:lang w:eastAsia="en-US"/>
        </w:rPr>
        <w:t>represent</w:t>
      </w:r>
      <w:r w:rsidRPr="004B5888">
        <w:rPr>
          <w:rFonts w:asciiTheme="minorHAnsi" w:eastAsiaTheme="minorHAnsi" w:hAnsiTheme="minorHAnsi" w:cstheme="minorHAnsi"/>
          <w:lang w:eastAsia="en-US"/>
        </w:rPr>
        <w:t xml:space="preserve"> three independent experiments. 2-Way </w:t>
      </w:r>
      <w:proofErr w:type="spellStart"/>
      <w:r w:rsidRPr="004B5888">
        <w:rPr>
          <w:rFonts w:asciiTheme="minorHAnsi" w:eastAsiaTheme="minorHAnsi" w:hAnsiTheme="minorHAnsi" w:cstheme="minorHAnsi"/>
          <w:lang w:eastAsia="en-US"/>
        </w:rPr>
        <w:t>Anova</w:t>
      </w:r>
      <w:proofErr w:type="spellEnd"/>
      <w:r w:rsidRPr="004B5888">
        <w:rPr>
          <w:rFonts w:asciiTheme="minorHAnsi" w:eastAsiaTheme="minorHAnsi" w:hAnsiTheme="minorHAnsi" w:cstheme="minorHAnsi"/>
          <w:lang w:eastAsia="en-US"/>
        </w:rPr>
        <w:t xml:space="preserve"> </w:t>
      </w:r>
      <w:proofErr w:type="spellStart"/>
      <w:r w:rsidR="00951175" w:rsidRPr="004B5888">
        <w:rPr>
          <w:rFonts w:asciiTheme="minorHAnsi" w:eastAsiaTheme="minorHAnsi" w:hAnsiTheme="minorHAnsi" w:cstheme="minorHAnsi"/>
          <w:lang w:eastAsia="en-US"/>
        </w:rPr>
        <w:t>Sydak’</w:t>
      </w:r>
      <w:r w:rsidRPr="004B5888">
        <w:rPr>
          <w:rFonts w:asciiTheme="minorHAnsi" w:eastAsiaTheme="minorHAnsi" w:hAnsiTheme="minorHAnsi" w:cstheme="minorHAnsi"/>
          <w:lang w:eastAsia="en-US"/>
        </w:rPr>
        <w:t>s</w:t>
      </w:r>
      <w:proofErr w:type="spellEnd"/>
      <w:r w:rsidRPr="004B5888">
        <w:rPr>
          <w:rFonts w:asciiTheme="minorHAnsi" w:eastAsiaTheme="minorHAnsi" w:hAnsiTheme="minorHAnsi" w:cstheme="minorHAnsi"/>
          <w:lang w:eastAsia="en-US"/>
        </w:rPr>
        <w:t xml:space="preserve"> multiple comparison test *p&lt;0.05; </w:t>
      </w:r>
      <w:r w:rsidR="00780D37" w:rsidRPr="004B5888">
        <w:rPr>
          <w:rFonts w:asciiTheme="minorHAnsi" w:eastAsiaTheme="minorHAnsi" w:hAnsiTheme="minorHAnsi" w:cstheme="minorHAnsi"/>
          <w:lang w:eastAsia="en-US"/>
        </w:rPr>
        <w:t>*</w:t>
      </w:r>
      <w:r w:rsidR="007D5691" w:rsidRPr="004B5888">
        <w:rPr>
          <w:rFonts w:asciiTheme="minorHAnsi" w:eastAsiaTheme="minorHAnsi" w:hAnsiTheme="minorHAnsi" w:cstheme="minorHAnsi"/>
          <w:lang w:eastAsia="en-US"/>
        </w:rPr>
        <w:t>*</w:t>
      </w:r>
      <w:r w:rsidR="00780D37" w:rsidRPr="004B5888">
        <w:rPr>
          <w:rFonts w:asciiTheme="minorHAnsi" w:eastAsiaTheme="minorHAnsi" w:hAnsiTheme="minorHAnsi" w:cstheme="minorHAnsi"/>
          <w:lang w:eastAsia="en-US"/>
        </w:rPr>
        <w:t xml:space="preserve"> p&lt;0.01; *** p&lt;0.001; </w:t>
      </w:r>
      <w:r w:rsidRPr="004B5888">
        <w:rPr>
          <w:rFonts w:asciiTheme="minorHAnsi" w:eastAsiaTheme="minorHAnsi" w:hAnsiTheme="minorHAnsi" w:cstheme="minorHAnsi"/>
          <w:lang w:eastAsia="en-US"/>
        </w:rPr>
        <w:t>**** p&lt;0.0001.</w:t>
      </w:r>
    </w:p>
    <w:p w14:paraId="2B864F53" w14:textId="77777777" w:rsidR="00062590" w:rsidRPr="004B5888" w:rsidRDefault="00062590" w:rsidP="00936BCD">
      <w:pPr>
        <w:spacing w:after="160" w:line="360" w:lineRule="auto"/>
        <w:jc w:val="both"/>
        <w:rPr>
          <w:rFonts w:asciiTheme="minorHAnsi" w:hAnsiTheme="minorHAnsi" w:cstheme="minorHAnsi"/>
          <w:b/>
          <w:bCs/>
        </w:rPr>
      </w:pPr>
      <w:r w:rsidRPr="004B5888">
        <w:rPr>
          <w:rFonts w:asciiTheme="minorHAnsi" w:hAnsiTheme="minorHAnsi" w:cstheme="minorHAnsi"/>
          <w:b/>
          <w:bCs/>
        </w:rPr>
        <w:t xml:space="preserve">Supplementary Figure 4 </w:t>
      </w:r>
    </w:p>
    <w:p w14:paraId="5A9DECE1" w14:textId="77777777" w:rsidR="00062590" w:rsidRPr="004B5888" w:rsidRDefault="00062590" w:rsidP="00936BCD">
      <w:pPr>
        <w:spacing w:after="160" w:line="360" w:lineRule="auto"/>
        <w:jc w:val="both"/>
        <w:rPr>
          <w:rFonts w:asciiTheme="minorHAnsi" w:hAnsiTheme="minorHAnsi" w:cstheme="minorHAnsi"/>
        </w:rPr>
      </w:pPr>
      <w:r w:rsidRPr="004B5888">
        <w:rPr>
          <w:rFonts w:asciiTheme="minorHAnsi" w:hAnsiTheme="minorHAnsi" w:cstheme="minorHAnsi"/>
          <w:b/>
          <w:bCs/>
        </w:rPr>
        <w:t>A)</w:t>
      </w:r>
      <w:r w:rsidRPr="004B5888">
        <w:rPr>
          <w:rFonts w:asciiTheme="minorHAnsi" w:hAnsiTheme="minorHAnsi" w:cstheme="minorHAnsi"/>
        </w:rPr>
        <w:t xml:space="preserve"> Non-linear regression dose/ response curve of FTY720 treatment in leukemic cell lines. Cell viability was determined by Trypan blue exclusion upon FTY720 treatment for 72hrs.  The FTY720 IC50 was calculated using GraphPad Prism software. Data shown as average +/-SD</w:t>
      </w:r>
      <m:oMath>
        <m:r>
          <m:rPr>
            <m:sty m:val="p"/>
          </m:rPr>
          <w:rPr>
            <w:rFonts w:ascii="Cambria Math" w:hAnsi="Cambria Math" w:cstheme="minorHAnsi"/>
          </w:rPr>
          <m:t> </m:t>
        </m:r>
      </m:oMath>
      <w:r w:rsidRPr="004B5888">
        <w:rPr>
          <w:rFonts w:asciiTheme="minorHAnsi" w:hAnsiTheme="minorHAnsi" w:cstheme="minorHAnsi"/>
        </w:rPr>
        <w:t xml:space="preserve">of triplicate wells and are representative of three independent experiments. </w:t>
      </w:r>
      <w:r w:rsidRPr="004B5888">
        <w:rPr>
          <w:rFonts w:asciiTheme="minorHAnsi" w:hAnsiTheme="minorHAnsi" w:cstheme="minorHAnsi"/>
          <w:b/>
          <w:bCs/>
        </w:rPr>
        <w:t>B)</w:t>
      </w:r>
      <w:r w:rsidRPr="004B5888">
        <w:rPr>
          <w:rFonts w:asciiTheme="minorHAnsi" w:hAnsiTheme="minorHAnsi" w:cstheme="minorHAnsi"/>
        </w:rPr>
        <w:t xml:space="preserve"> Flow cytometry histograms representing analysis of cell cycle by propidium iodide staining upon 5 µM FTY720 treatment for 48 hrs. </w:t>
      </w:r>
      <w:r w:rsidRPr="004B5888">
        <w:rPr>
          <w:rFonts w:asciiTheme="minorHAnsi" w:hAnsiTheme="minorHAnsi" w:cstheme="minorHAnsi"/>
          <w:b/>
          <w:bCs/>
        </w:rPr>
        <w:t>C)</w:t>
      </w:r>
      <w:r w:rsidRPr="004B5888">
        <w:rPr>
          <w:rFonts w:asciiTheme="minorHAnsi" w:hAnsiTheme="minorHAnsi" w:cstheme="minorHAnsi"/>
        </w:rPr>
        <w:t xml:space="preserve"> Flow cytometry histograms representing analysis of cell death upon FTY720 treatment. Cells were treated with FTY720 5µM for 72 hours. GFP fluorescent signal was used as quantitative reporter of alive cells and measured by flow cytometry. </w:t>
      </w:r>
      <w:r w:rsidRPr="004B5888">
        <w:rPr>
          <w:rFonts w:asciiTheme="minorHAnsi" w:eastAsia="Calibri" w:hAnsiTheme="minorHAnsi" w:cstheme="minorHAnsi"/>
        </w:rPr>
        <w:t xml:space="preserve">The gates M1 and M2 discriminate GFP- from GFP+ cells.  </w:t>
      </w:r>
    </w:p>
    <w:p w14:paraId="779569BF" w14:textId="77777777" w:rsidR="00062590" w:rsidRPr="004B5888" w:rsidRDefault="00062590" w:rsidP="00936BCD">
      <w:pPr>
        <w:spacing w:after="160" w:line="360" w:lineRule="auto"/>
        <w:jc w:val="both"/>
        <w:rPr>
          <w:rFonts w:asciiTheme="minorHAnsi" w:hAnsiTheme="minorHAnsi" w:cstheme="minorHAnsi"/>
        </w:rPr>
      </w:pPr>
      <w:r w:rsidRPr="004B5888">
        <w:rPr>
          <w:rFonts w:asciiTheme="minorHAnsi" w:hAnsiTheme="minorHAnsi" w:cstheme="minorHAnsi"/>
          <w:b/>
          <w:bCs/>
        </w:rPr>
        <w:t>Supplementary Figure 5</w:t>
      </w:r>
    </w:p>
    <w:p w14:paraId="312C411E" w14:textId="7AF6BEA5" w:rsidR="00062590" w:rsidRPr="004B5888" w:rsidRDefault="00062590" w:rsidP="00936BCD">
      <w:pPr>
        <w:spacing w:line="360" w:lineRule="auto"/>
        <w:jc w:val="both"/>
        <w:rPr>
          <w:rFonts w:asciiTheme="minorHAnsi" w:hAnsiTheme="minorHAnsi" w:cstheme="minorHAnsi"/>
          <w:kern w:val="24"/>
        </w:rPr>
      </w:pPr>
      <w:r w:rsidRPr="004B5888">
        <w:rPr>
          <w:rFonts w:asciiTheme="minorHAnsi" w:hAnsiTheme="minorHAnsi" w:cstheme="minorHAnsi"/>
          <w:b/>
          <w:bCs/>
        </w:rPr>
        <w:t>A)</w:t>
      </w:r>
      <w:r w:rsidR="007D5691" w:rsidRPr="004B5888">
        <w:rPr>
          <w:rFonts w:asciiTheme="minorHAnsi" w:hAnsiTheme="minorHAnsi" w:cstheme="minorHAnsi"/>
          <w:b/>
          <w:bCs/>
        </w:rPr>
        <w:t xml:space="preserve"> </w:t>
      </w:r>
      <w:r w:rsidRPr="004B5888">
        <w:rPr>
          <w:rFonts w:asciiTheme="minorHAnsi" w:hAnsiTheme="minorHAnsi" w:cstheme="minorHAnsi"/>
        </w:rPr>
        <w:t>Proliferation curve of e</w:t>
      </w:r>
      <w:r w:rsidR="00D95CDE" w:rsidRPr="004B5888">
        <w:rPr>
          <w:rFonts w:asciiTheme="minorHAnsi" w:hAnsiTheme="minorHAnsi" w:cstheme="minorHAnsi"/>
        </w:rPr>
        <w:t>GFP-</w:t>
      </w:r>
      <w:r w:rsidRPr="004B5888">
        <w:rPr>
          <w:rFonts w:asciiTheme="minorHAnsi" w:hAnsiTheme="minorHAnsi" w:cstheme="minorHAnsi"/>
        </w:rPr>
        <w:t xml:space="preserve">K562 upon treatment with 2.5 </w:t>
      </w:r>
      <w:proofErr w:type="spellStart"/>
      <w:r w:rsidRPr="004B5888">
        <w:rPr>
          <w:rFonts w:asciiTheme="minorHAnsi" w:hAnsiTheme="minorHAnsi" w:cstheme="minorHAnsi"/>
        </w:rPr>
        <w:t>nM</w:t>
      </w:r>
      <w:proofErr w:type="spellEnd"/>
      <w:r w:rsidRPr="004B5888">
        <w:rPr>
          <w:rFonts w:asciiTheme="minorHAnsi" w:hAnsiTheme="minorHAnsi" w:cstheme="minorHAnsi"/>
        </w:rPr>
        <w:t xml:space="preserve"> and 5 </w:t>
      </w:r>
      <w:proofErr w:type="spellStart"/>
      <w:r w:rsidRPr="004B5888">
        <w:rPr>
          <w:rFonts w:asciiTheme="minorHAnsi" w:hAnsiTheme="minorHAnsi" w:cstheme="minorHAnsi"/>
        </w:rPr>
        <w:t>nM</w:t>
      </w:r>
      <w:proofErr w:type="spellEnd"/>
      <w:r w:rsidRPr="004B5888">
        <w:rPr>
          <w:rFonts w:asciiTheme="minorHAnsi" w:hAnsiTheme="minorHAnsi" w:cstheme="minorHAnsi"/>
        </w:rPr>
        <w:t xml:space="preserve"> Okadaic Acid for 3 days. The GFP was used as quantitative reporter of cell proliferation. For each condition, the same number </w:t>
      </w:r>
      <w:r w:rsidRPr="004B5888">
        <w:rPr>
          <w:rFonts w:asciiTheme="minorHAnsi" w:hAnsiTheme="minorHAnsi" w:cstheme="minorHAnsi"/>
        </w:rPr>
        <w:lastRenderedPageBreak/>
        <w:t xml:space="preserve">of cells was plated at time 0 and the GFP signal was measured with a fluorescent microplate reader. Data show mean +/-SD </w:t>
      </w:r>
      <m:oMath>
        <m:r>
          <m:rPr>
            <m:sty m:val="p"/>
          </m:rPr>
          <w:rPr>
            <w:rFonts w:ascii="Cambria Math" w:hAnsi="Cambria Math" w:cstheme="minorHAnsi"/>
          </w:rPr>
          <m:t> </m:t>
        </m:r>
      </m:oMath>
      <w:r w:rsidRPr="004B5888">
        <w:rPr>
          <w:rFonts w:asciiTheme="minorHAnsi" w:hAnsiTheme="minorHAnsi" w:cstheme="minorHAnsi"/>
        </w:rPr>
        <w:t xml:space="preserve">of triplicate wells and are representative of three independent experiments. </w:t>
      </w:r>
      <w:r w:rsidRPr="004B5888">
        <w:rPr>
          <w:rFonts w:asciiTheme="minorHAnsi" w:hAnsiTheme="minorHAnsi" w:cstheme="minorHAnsi"/>
          <w:b/>
          <w:bCs/>
        </w:rPr>
        <w:t>B</w:t>
      </w:r>
      <w:r w:rsidRPr="004B5888">
        <w:rPr>
          <w:rFonts w:asciiTheme="minorHAnsi" w:hAnsiTheme="minorHAnsi" w:cstheme="minorHAnsi"/>
        </w:rPr>
        <w:t>)Immunoblot for phosphoAKT1/2 (S</w:t>
      </w:r>
      <w:r w:rsidR="007D5691" w:rsidRPr="004B5888">
        <w:rPr>
          <w:rFonts w:asciiTheme="minorHAnsi" w:hAnsiTheme="minorHAnsi" w:cstheme="minorHAnsi"/>
        </w:rPr>
        <w:t>er</w:t>
      </w:r>
      <w:r w:rsidRPr="004B5888">
        <w:rPr>
          <w:rFonts w:asciiTheme="minorHAnsi" w:hAnsiTheme="minorHAnsi" w:cstheme="minorHAnsi"/>
        </w:rPr>
        <w:t>473)</w:t>
      </w:r>
      <w:r w:rsidR="00777A6C" w:rsidRPr="004B5888">
        <w:rPr>
          <w:rFonts w:asciiTheme="minorHAnsi" w:hAnsiTheme="minorHAnsi" w:cstheme="minorHAnsi"/>
        </w:rPr>
        <w:t xml:space="preserve"> (60KDa)</w:t>
      </w:r>
      <w:r w:rsidRPr="004B5888">
        <w:rPr>
          <w:rFonts w:asciiTheme="minorHAnsi" w:hAnsiTheme="minorHAnsi" w:cstheme="minorHAnsi"/>
        </w:rPr>
        <w:t>,</w:t>
      </w:r>
      <w:r w:rsidR="00D95CDE" w:rsidRPr="004B5888">
        <w:rPr>
          <w:rFonts w:asciiTheme="minorHAnsi" w:hAnsiTheme="minorHAnsi" w:cstheme="minorHAnsi"/>
        </w:rPr>
        <w:t xml:space="preserve"> </w:t>
      </w:r>
      <w:r w:rsidRPr="004B5888">
        <w:rPr>
          <w:rFonts w:asciiTheme="minorHAnsi" w:hAnsiTheme="minorHAnsi" w:cstheme="minorHAnsi"/>
        </w:rPr>
        <w:t>AKT (pan)</w:t>
      </w:r>
      <w:r w:rsidR="00777A6C" w:rsidRPr="004B5888">
        <w:rPr>
          <w:rFonts w:asciiTheme="minorHAnsi" w:hAnsiTheme="minorHAnsi" w:cstheme="minorHAnsi"/>
        </w:rPr>
        <w:t xml:space="preserve"> (60KDa)</w:t>
      </w:r>
      <w:r w:rsidRPr="004B5888">
        <w:rPr>
          <w:rFonts w:asciiTheme="minorHAnsi" w:hAnsiTheme="minorHAnsi" w:cstheme="minorHAnsi"/>
        </w:rPr>
        <w:t>, phosphoGSK3β (S</w:t>
      </w:r>
      <w:r w:rsidR="00D95CDE" w:rsidRPr="004B5888">
        <w:rPr>
          <w:rFonts w:asciiTheme="minorHAnsi" w:hAnsiTheme="minorHAnsi" w:cstheme="minorHAnsi"/>
        </w:rPr>
        <w:t>er</w:t>
      </w:r>
      <w:r w:rsidRPr="004B5888">
        <w:rPr>
          <w:rFonts w:asciiTheme="minorHAnsi" w:hAnsiTheme="minorHAnsi" w:cstheme="minorHAnsi"/>
        </w:rPr>
        <w:t>9)</w:t>
      </w:r>
      <w:r w:rsidR="00777A6C" w:rsidRPr="004B5888">
        <w:rPr>
          <w:rFonts w:asciiTheme="minorHAnsi" w:hAnsiTheme="minorHAnsi" w:cstheme="minorHAnsi"/>
        </w:rPr>
        <w:t xml:space="preserve"> (46KDa)</w:t>
      </w:r>
      <w:r w:rsidRPr="004B5888">
        <w:rPr>
          <w:rFonts w:asciiTheme="minorHAnsi" w:hAnsiTheme="minorHAnsi" w:cstheme="minorHAnsi"/>
        </w:rPr>
        <w:t>, GSK3β</w:t>
      </w:r>
      <w:r w:rsidR="00777A6C" w:rsidRPr="004B5888">
        <w:rPr>
          <w:rFonts w:asciiTheme="minorHAnsi" w:hAnsiTheme="minorHAnsi" w:cstheme="minorHAnsi"/>
        </w:rPr>
        <w:t xml:space="preserve"> (46KDa)</w:t>
      </w:r>
      <w:r w:rsidRPr="004B5888">
        <w:rPr>
          <w:rFonts w:asciiTheme="minorHAnsi" w:hAnsiTheme="minorHAnsi" w:cstheme="minorHAnsi"/>
        </w:rPr>
        <w:t>, phosphoERK1/2 (T</w:t>
      </w:r>
      <w:r w:rsidR="00D95CDE" w:rsidRPr="004B5888">
        <w:rPr>
          <w:rFonts w:asciiTheme="minorHAnsi" w:hAnsiTheme="minorHAnsi" w:cstheme="minorHAnsi"/>
        </w:rPr>
        <w:t>hr</w:t>
      </w:r>
      <w:r w:rsidRPr="004B5888">
        <w:rPr>
          <w:rFonts w:asciiTheme="minorHAnsi" w:hAnsiTheme="minorHAnsi" w:cstheme="minorHAnsi"/>
        </w:rPr>
        <w:t>402/T</w:t>
      </w:r>
      <w:r w:rsidR="00D95CDE" w:rsidRPr="004B5888">
        <w:rPr>
          <w:rFonts w:asciiTheme="minorHAnsi" w:hAnsiTheme="minorHAnsi" w:cstheme="minorHAnsi"/>
        </w:rPr>
        <w:t>yr</w:t>
      </w:r>
      <w:r w:rsidRPr="004B5888">
        <w:rPr>
          <w:rFonts w:asciiTheme="minorHAnsi" w:hAnsiTheme="minorHAnsi" w:cstheme="minorHAnsi"/>
        </w:rPr>
        <w:t>404)</w:t>
      </w:r>
      <w:r w:rsidR="00777A6C" w:rsidRPr="004B5888">
        <w:rPr>
          <w:rFonts w:asciiTheme="minorHAnsi" w:hAnsiTheme="minorHAnsi" w:cstheme="minorHAnsi"/>
        </w:rPr>
        <w:t xml:space="preserve"> (42-44KDa)</w:t>
      </w:r>
      <w:r w:rsidRPr="004B5888">
        <w:rPr>
          <w:rFonts w:asciiTheme="minorHAnsi" w:hAnsiTheme="minorHAnsi" w:cstheme="minorHAnsi"/>
        </w:rPr>
        <w:t>, ERK1/2</w:t>
      </w:r>
      <w:r w:rsidR="00777A6C" w:rsidRPr="004B5888">
        <w:rPr>
          <w:rFonts w:asciiTheme="minorHAnsi" w:hAnsiTheme="minorHAnsi" w:cstheme="minorHAnsi"/>
        </w:rPr>
        <w:t xml:space="preserve"> (42-44KDa), </w:t>
      </w:r>
      <w:r w:rsidRPr="004B5888">
        <w:rPr>
          <w:rFonts w:asciiTheme="minorHAnsi" w:hAnsiTheme="minorHAnsi" w:cstheme="minorHAnsi"/>
        </w:rPr>
        <w:t xml:space="preserve"> and GAPDH</w:t>
      </w:r>
      <w:r w:rsidR="00777A6C" w:rsidRPr="004B5888">
        <w:rPr>
          <w:rFonts w:asciiTheme="minorHAnsi" w:hAnsiTheme="minorHAnsi" w:cstheme="minorHAnsi"/>
        </w:rPr>
        <w:t xml:space="preserve"> (37KDa), </w:t>
      </w:r>
      <w:r w:rsidRPr="004B5888">
        <w:rPr>
          <w:rFonts w:asciiTheme="minorHAnsi" w:hAnsiTheme="minorHAnsi" w:cstheme="minorHAnsi"/>
        </w:rPr>
        <w:t xml:space="preserve"> in K562 upon 2.5nM and 5nM Okadaic Acid treatment for 2-4 and 6 hours. Densitometry analysis was conducted by L</w:t>
      </w:r>
      <w:r w:rsidR="00D95CDE" w:rsidRPr="004B5888">
        <w:rPr>
          <w:rFonts w:asciiTheme="minorHAnsi" w:hAnsiTheme="minorHAnsi" w:cstheme="minorHAnsi"/>
        </w:rPr>
        <w:t>I</w:t>
      </w:r>
      <w:r w:rsidRPr="004B5888">
        <w:rPr>
          <w:rFonts w:asciiTheme="minorHAnsi" w:hAnsiTheme="minorHAnsi" w:cstheme="minorHAnsi"/>
        </w:rPr>
        <w:t>-</w:t>
      </w:r>
      <w:r w:rsidR="00D95CDE" w:rsidRPr="004B5888">
        <w:rPr>
          <w:rFonts w:asciiTheme="minorHAnsi" w:hAnsiTheme="minorHAnsi" w:cstheme="minorHAnsi"/>
        </w:rPr>
        <w:t xml:space="preserve">COR </w:t>
      </w:r>
      <w:r w:rsidRPr="004B5888">
        <w:rPr>
          <w:rFonts w:asciiTheme="minorHAnsi" w:hAnsiTheme="minorHAnsi" w:cstheme="minorHAnsi"/>
        </w:rPr>
        <w:t>Image Studio software. GAPDH was used as a loading control.</w:t>
      </w:r>
      <w:r w:rsidRPr="004B5888">
        <w:rPr>
          <w:rFonts w:asciiTheme="minorHAnsi" w:hAnsiTheme="minorHAnsi" w:cstheme="minorHAnsi"/>
          <w:shd w:val="clear" w:color="auto" w:fill="FFFFFF"/>
        </w:rPr>
        <w:t xml:space="preserve"> </w:t>
      </w:r>
      <w:r w:rsidR="00777A6C" w:rsidRPr="004B5888">
        <w:rPr>
          <w:rFonts w:asciiTheme="minorHAnsi" w:hAnsiTheme="minorHAnsi" w:cstheme="minorHAnsi"/>
          <w:b/>
          <w:bCs/>
        </w:rPr>
        <w:t>C</w:t>
      </w:r>
      <w:r w:rsidR="00777A6C" w:rsidRPr="004B5888">
        <w:rPr>
          <w:rFonts w:asciiTheme="minorHAnsi" w:hAnsiTheme="minorHAnsi" w:cstheme="minorHAnsi"/>
        </w:rPr>
        <w:t>)Immunoblot for phosphoAKT1/2 (T</w:t>
      </w:r>
      <w:r w:rsidR="00D95CDE" w:rsidRPr="004B5888">
        <w:rPr>
          <w:rFonts w:asciiTheme="minorHAnsi" w:hAnsiTheme="minorHAnsi" w:cstheme="minorHAnsi"/>
        </w:rPr>
        <w:t>hr</w:t>
      </w:r>
      <w:r w:rsidR="00777A6C" w:rsidRPr="004B5888">
        <w:rPr>
          <w:rFonts w:asciiTheme="minorHAnsi" w:hAnsiTheme="minorHAnsi" w:cstheme="minorHAnsi"/>
        </w:rPr>
        <w:t>308) (60KDa), AKT (pan) (60KDa) and GAPDH (37KDa) in K562 upon 2.5nM and 5nM Okadaic Acid treatment for 2-4 and 6 hours. Densitometry analysis was conducted by L</w:t>
      </w:r>
      <w:r w:rsidR="00D95CDE" w:rsidRPr="004B5888">
        <w:rPr>
          <w:rFonts w:asciiTheme="minorHAnsi" w:hAnsiTheme="minorHAnsi" w:cstheme="minorHAnsi"/>
        </w:rPr>
        <w:t>I</w:t>
      </w:r>
      <w:r w:rsidR="00777A6C" w:rsidRPr="004B5888">
        <w:rPr>
          <w:rFonts w:asciiTheme="minorHAnsi" w:hAnsiTheme="minorHAnsi" w:cstheme="minorHAnsi"/>
        </w:rPr>
        <w:t>-</w:t>
      </w:r>
      <w:r w:rsidR="00D95CDE" w:rsidRPr="004B5888">
        <w:rPr>
          <w:rFonts w:asciiTheme="minorHAnsi" w:hAnsiTheme="minorHAnsi" w:cstheme="minorHAnsi"/>
        </w:rPr>
        <w:t xml:space="preserve">COR </w:t>
      </w:r>
      <w:r w:rsidR="00777A6C" w:rsidRPr="004B5888">
        <w:rPr>
          <w:rFonts w:asciiTheme="minorHAnsi" w:hAnsiTheme="minorHAnsi" w:cstheme="minorHAnsi"/>
        </w:rPr>
        <w:t>Image Studio software. GAPDH was used as a loading control.</w:t>
      </w:r>
    </w:p>
    <w:p w14:paraId="09CAEB7A" w14:textId="77777777" w:rsidR="00062590" w:rsidRPr="004B5888" w:rsidRDefault="00062590" w:rsidP="00936BCD">
      <w:pPr>
        <w:spacing w:after="160" w:line="360" w:lineRule="auto"/>
        <w:jc w:val="both"/>
        <w:rPr>
          <w:rFonts w:asciiTheme="minorHAnsi" w:hAnsiTheme="minorHAnsi" w:cstheme="minorHAnsi"/>
        </w:rPr>
      </w:pPr>
      <w:r w:rsidRPr="004B5888">
        <w:rPr>
          <w:rFonts w:asciiTheme="minorHAnsi" w:hAnsiTheme="minorHAnsi" w:cstheme="minorHAnsi"/>
          <w:b/>
          <w:bCs/>
        </w:rPr>
        <w:t>Supplementary Figure 6</w:t>
      </w:r>
    </w:p>
    <w:p w14:paraId="48B8570D" w14:textId="7A513C87" w:rsidR="00062590" w:rsidRPr="004B5888" w:rsidRDefault="00062590" w:rsidP="00936BCD">
      <w:pPr>
        <w:spacing w:after="160" w:line="360" w:lineRule="auto"/>
        <w:jc w:val="both"/>
        <w:rPr>
          <w:rFonts w:asciiTheme="minorHAnsi" w:eastAsia="Calibri" w:hAnsiTheme="minorHAnsi" w:cstheme="minorHAnsi"/>
        </w:rPr>
      </w:pPr>
      <w:r w:rsidRPr="004B5888">
        <w:rPr>
          <w:rFonts w:asciiTheme="minorHAnsi" w:hAnsiTheme="minorHAnsi" w:cstheme="minorHAnsi"/>
        </w:rPr>
        <w:t>Flow cytometry histograms representing analysis of cell death of upon FTY720 and O</w:t>
      </w:r>
      <w:r w:rsidR="00D95CDE" w:rsidRPr="004B5888">
        <w:rPr>
          <w:rFonts w:asciiTheme="minorHAnsi" w:hAnsiTheme="minorHAnsi" w:cstheme="minorHAnsi"/>
        </w:rPr>
        <w:t>kadaic Acid (OA)</w:t>
      </w:r>
      <w:r w:rsidRPr="004B5888">
        <w:rPr>
          <w:rFonts w:asciiTheme="minorHAnsi" w:hAnsiTheme="minorHAnsi" w:cstheme="minorHAnsi"/>
        </w:rPr>
        <w:t xml:space="preserve"> treatment. Cells were treated with 2.5nM Okadaic Acid and 5µM FTY720 for 72 hours. GFP fluorescent signal was used as quantitative reporter of alive cells and measured by flow cytometry.</w:t>
      </w:r>
      <w:r w:rsidRPr="004B5888">
        <w:rPr>
          <w:rFonts w:asciiTheme="minorHAnsi" w:eastAsia="Calibri" w:hAnsiTheme="minorHAnsi" w:cstheme="minorHAnsi"/>
        </w:rPr>
        <w:t xml:space="preserve"> The gates M1 and M2 were used to discriminate GFP- from GFP+ cells.</w:t>
      </w:r>
    </w:p>
    <w:p w14:paraId="62F05C3F" w14:textId="77777777" w:rsidR="00062590" w:rsidRPr="004B5888" w:rsidRDefault="00062590" w:rsidP="00936BCD">
      <w:pPr>
        <w:spacing w:after="160" w:line="360" w:lineRule="auto"/>
        <w:jc w:val="both"/>
        <w:rPr>
          <w:rFonts w:asciiTheme="minorHAnsi" w:hAnsiTheme="minorHAnsi" w:cstheme="minorHAnsi"/>
        </w:rPr>
      </w:pPr>
      <w:r w:rsidRPr="004B5888">
        <w:rPr>
          <w:rFonts w:asciiTheme="minorHAnsi" w:hAnsiTheme="minorHAnsi" w:cstheme="minorHAnsi"/>
          <w:b/>
          <w:bCs/>
        </w:rPr>
        <w:t>Supplementary Figure 7</w:t>
      </w:r>
    </w:p>
    <w:p w14:paraId="3A0FC483" w14:textId="77777777" w:rsidR="00062590" w:rsidRPr="004B5888" w:rsidRDefault="00062590" w:rsidP="00936BCD">
      <w:pPr>
        <w:spacing w:after="160" w:line="360" w:lineRule="auto"/>
        <w:jc w:val="both"/>
        <w:rPr>
          <w:rFonts w:asciiTheme="minorHAnsi" w:hAnsiTheme="minorHAnsi" w:cstheme="minorHAnsi"/>
          <w:shd w:val="clear" w:color="auto" w:fill="FFFFFF"/>
        </w:rPr>
      </w:pPr>
      <w:r w:rsidRPr="004B5888">
        <w:rPr>
          <w:rFonts w:asciiTheme="minorHAnsi" w:hAnsiTheme="minorHAnsi" w:cstheme="minorHAnsi"/>
          <w:shd w:val="clear" w:color="auto" w:fill="FFFFFF"/>
        </w:rPr>
        <w:t xml:space="preserve">Phospho-proteomic analysis of eGFP-THP1 and eGFP-MV411 cells treated with FTY720. </w:t>
      </w:r>
      <w:r w:rsidRPr="004B5888">
        <w:rPr>
          <w:rFonts w:asciiTheme="minorHAnsi" w:hAnsiTheme="minorHAnsi" w:cstheme="minorHAnsi"/>
          <w:b/>
          <w:bCs/>
          <w:shd w:val="clear" w:color="auto" w:fill="FFFFFF"/>
        </w:rPr>
        <w:t xml:space="preserve">A) </w:t>
      </w:r>
      <w:r w:rsidRPr="004B5888">
        <w:rPr>
          <w:rFonts w:asciiTheme="minorHAnsi" w:hAnsiTheme="minorHAnsi" w:cstheme="minorHAnsi"/>
          <w:shd w:val="clear" w:color="auto" w:fill="FFFFFF"/>
        </w:rPr>
        <w:t xml:space="preserve">and </w:t>
      </w:r>
      <w:r w:rsidRPr="004B5888">
        <w:rPr>
          <w:rFonts w:asciiTheme="minorHAnsi" w:hAnsiTheme="minorHAnsi" w:cstheme="minorHAnsi"/>
          <w:b/>
          <w:bCs/>
          <w:shd w:val="clear" w:color="auto" w:fill="FFFFFF"/>
        </w:rPr>
        <w:t>B)</w:t>
      </w:r>
      <w:r w:rsidRPr="004B5888">
        <w:rPr>
          <w:rFonts w:asciiTheme="minorHAnsi" w:hAnsiTheme="minorHAnsi" w:cstheme="minorHAnsi"/>
          <w:shd w:val="clear" w:color="auto" w:fill="FFFFFF"/>
        </w:rPr>
        <w:t xml:space="preserve"> Principal component analysis distinguishes cells treated with 5 </w:t>
      </w:r>
      <w:proofErr w:type="spellStart"/>
      <w:r w:rsidRPr="004B5888">
        <w:rPr>
          <w:rFonts w:asciiTheme="minorHAnsi" w:hAnsiTheme="minorHAnsi" w:cstheme="minorHAnsi"/>
          <w:shd w:val="clear" w:color="auto" w:fill="FFFFFF"/>
        </w:rPr>
        <w:t>μM</w:t>
      </w:r>
      <w:proofErr w:type="spellEnd"/>
      <w:r w:rsidRPr="004B5888">
        <w:rPr>
          <w:rFonts w:asciiTheme="minorHAnsi" w:hAnsiTheme="minorHAnsi" w:cstheme="minorHAnsi"/>
          <w:shd w:val="clear" w:color="auto" w:fill="FFFFFF"/>
        </w:rPr>
        <w:t xml:space="preserve"> </w:t>
      </w:r>
      <w:r w:rsidRPr="004B5888">
        <w:rPr>
          <w:rFonts w:asciiTheme="minorHAnsi" w:hAnsiTheme="minorHAnsi" w:cstheme="minorHAnsi"/>
        </w:rPr>
        <w:t>FTY720 for 48 hours</w:t>
      </w:r>
      <w:r w:rsidRPr="004B5888">
        <w:rPr>
          <w:rFonts w:asciiTheme="minorHAnsi" w:hAnsiTheme="minorHAnsi" w:cstheme="minorHAnsi"/>
          <w:shd w:val="clear" w:color="auto" w:fill="FFFFFF"/>
        </w:rPr>
        <w:t xml:space="preserve"> from cells treated with vehicle. </w:t>
      </w:r>
      <w:r w:rsidRPr="004B5888">
        <w:rPr>
          <w:rFonts w:asciiTheme="minorHAnsi" w:hAnsiTheme="minorHAnsi" w:cstheme="minorHAnsi"/>
          <w:b/>
          <w:bCs/>
          <w:shd w:val="clear" w:color="auto" w:fill="FFFFFF"/>
        </w:rPr>
        <w:t xml:space="preserve">C) </w:t>
      </w:r>
      <w:r w:rsidRPr="004B5888">
        <w:rPr>
          <w:rFonts w:asciiTheme="minorHAnsi" w:hAnsiTheme="minorHAnsi" w:cstheme="minorHAnsi"/>
          <w:shd w:val="clear" w:color="auto" w:fill="FFFFFF"/>
        </w:rPr>
        <w:t>and</w:t>
      </w:r>
      <w:r w:rsidRPr="004B5888">
        <w:rPr>
          <w:rFonts w:asciiTheme="minorHAnsi" w:hAnsiTheme="minorHAnsi" w:cstheme="minorHAnsi"/>
          <w:b/>
          <w:bCs/>
          <w:shd w:val="clear" w:color="auto" w:fill="FFFFFF"/>
        </w:rPr>
        <w:t xml:space="preserve"> D)</w:t>
      </w:r>
      <w:r w:rsidRPr="004B5888">
        <w:rPr>
          <w:rFonts w:asciiTheme="minorHAnsi" w:hAnsiTheme="minorHAnsi" w:cstheme="minorHAnsi"/>
          <w:shd w:val="clear" w:color="auto" w:fill="FFFFFF"/>
        </w:rPr>
        <w:t xml:space="preserve"> Correlation analysis. Spearman rank correlation coefficients for all pairwise sample comparisons. </w:t>
      </w:r>
      <w:r w:rsidRPr="004B5888">
        <w:rPr>
          <w:rFonts w:asciiTheme="minorHAnsi" w:hAnsiTheme="minorHAnsi" w:cstheme="minorHAnsi"/>
          <w:b/>
          <w:bCs/>
          <w:shd w:val="clear" w:color="auto" w:fill="FFFFFF"/>
        </w:rPr>
        <w:t xml:space="preserve">E) </w:t>
      </w:r>
      <w:r w:rsidRPr="004B5888">
        <w:rPr>
          <w:rFonts w:asciiTheme="minorHAnsi" w:hAnsiTheme="minorHAnsi" w:cstheme="minorHAnsi"/>
          <w:shd w:val="clear" w:color="auto" w:fill="FFFFFF"/>
        </w:rPr>
        <w:t xml:space="preserve">and </w:t>
      </w:r>
      <w:r w:rsidRPr="004B5888">
        <w:rPr>
          <w:rFonts w:asciiTheme="minorHAnsi" w:hAnsiTheme="minorHAnsi" w:cstheme="minorHAnsi"/>
          <w:b/>
          <w:bCs/>
          <w:shd w:val="clear" w:color="auto" w:fill="FFFFFF"/>
        </w:rPr>
        <w:t>F)</w:t>
      </w:r>
      <w:r w:rsidRPr="004B5888">
        <w:rPr>
          <w:rFonts w:asciiTheme="minorHAnsi" w:hAnsiTheme="minorHAnsi" w:cstheme="minorHAnsi"/>
          <w:shd w:val="clear" w:color="auto" w:fill="FFFFFF"/>
        </w:rPr>
        <w:t xml:space="preserve"> </w:t>
      </w:r>
      <w:proofErr w:type="spellStart"/>
      <w:r w:rsidRPr="004B5888">
        <w:rPr>
          <w:rFonts w:asciiTheme="minorHAnsi" w:hAnsiTheme="minorHAnsi" w:cstheme="minorHAnsi"/>
          <w:shd w:val="clear" w:color="auto" w:fill="FFFFFF"/>
        </w:rPr>
        <w:t>Phosphosite</w:t>
      </w:r>
      <w:proofErr w:type="spellEnd"/>
      <w:r w:rsidRPr="004B5888">
        <w:rPr>
          <w:rFonts w:asciiTheme="minorHAnsi" w:hAnsiTheme="minorHAnsi" w:cstheme="minorHAnsi"/>
          <w:shd w:val="clear" w:color="auto" w:fill="FFFFFF"/>
        </w:rPr>
        <w:t xml:space="preserve"> clustering and Gene Ontology Biological Process analysis in eGFP-THP1 and eGFP-MV411 cells treated with FTY720 for 48 hours.  Upon treatment with 5 </w:t>
      </w:r>
      <w:proofErr w:type="spellStart"/>
      <w:r w:rsidRPr="004B5888">
        <w:rPr>
          <w:rFonts w:asciiTheme="minorHAnsi" w:hAnsiTheme="minorHAnsi" w:cstheme="minorHAnsi"/>
          <w:shd w:val="clear" w:color="auto" w:fill="FFFFFF"/>
        </w:rPr>
        <w:t>μM</w:t>
      </w:r>
      <w:proofErr w:type="spellEnd"/>
      <w:r w:rsidRPr="004B5888">
        <w:rPr>
          <w:rFonts w:asciiTheme="minorHAnsi" w:hAnsiTheme="minorHAnsi" w:cstheme="minorHAnsi"/>
          <w:shd w:val="clear" w:color="auto" w:fill="FFFFFF"/>
        </w:rPr>
        <w:t xml:space="preserve"> FTY720 for 48 hours </w:t>
      </w:r>
      <w:r w:rsidRPr="004B5888">
        <w:rPr>
          <w:rFonts w:asciiTheme="minorHAnsi" w:hAnsiTheme="minorHAnsi" w:cstheme="minorHAnsi"/>
        </w:rPr>
        <w:t xml:space="preserve">eGFP-THP1 cells phosphorylation profile was impacted, with 2276 </w:t>
      </w:r>
      <w:proofErr w:type="spellStart"/>
      <w:r w:rsidRPr="004B5888">
        <w:rPr>
          <w:rFonts w:asciiTheme="minorHAnsi" w:hAnsiTheme="minorHAnsi" w:cstheme="minorHAnsi"/>
        </w:rPr>
        <w:t>phosphosites</w:t>
      </w:r>
      <w:proofErr w:type="spellEnd"/>
      <w:r w:rsidRPr="004B5888">
        <w:rPr>
          <w:rFonts w:asciiTheme="minorHAnsi" w:hAnsiTheme="minorHAnsi" w:cstheme="minorHAnsi"/>
        </w:rPr>
        <w:t xml:space="preserve"> significantly altered &gt;2 fold and p&lt;0.1 and 1862 </w:t>
      </w:r>
      <w:proofErr w:type="spellStart"/>
      <w:r w:rsidRPr="004B5888">
        <w:rPr>
          <w:rFonts w:asciiTheme="minorHAnsi" w:hAnsiTheme="minorHAnsi" w:cstheme="minorHAnsi"/>
        </w:rPr>
        <w:t>phosphosites</w:t>
      </w:r>
      <w:proofErr w:type="spellEnd"/>
      <w:r w:rsidRPr="004B5888">
        <w:rPr>
          <w:rFonts w:asciiTheme="minorHAnsi" w:hAnsiTheme="minorHAnsi" w:cstheme="minorHAnsi"/>
        </w:rPr>
        <w:t xml:space="preserve"> significant &gt;2 fold and &lt;0.01. </w:t>
      </w:r>
      <w:r w:rsidRPr="004B5888">
        <w:rPr>
          <w:rFonts w:asciiTheme="minorHAnsi" w:hAnsiTheme="minorHAnsi" w:cstheme="minorHAnsi"/>
          <w:shd w:val="clear" w:color="auto" w:fill="FFFFFF"/>
        </w:rPr>
        <w:t xml:space="preserve">Upon treatment with 5 </w:t>
      </w:r>
      <w:proofErr w:type="spellStart"/>
      <w:r w:rsidRPr="004B5888">
        <w:rPr>
          <w:rFonts w:asciiTheme="minorHAnsi" w:hAnsiTheme="minorHAnsi" w:cstheme="minorHAnsi"/>
          <w:shd w:val="clear" w:color="auto" w:fill="FFFFFF"/>
        </w:rPr>
        <w:t>uM</w:t>
      </w:r>
      <w:proofErr w:type="spellEnd"/>
      <w:r w:rsidRPr="004B5888">
        <w:rPr>
          <w:rFonts w:asciiTheme="minorHAnsi" w:hAnsiTheme="minorHAnsi" w:cstheme="minorHAnsi"/>
          <w:shd w:val="clear" w:color="auto" w:fill="FFFFFF"/>
        </w:rPr>
        <w:t xml:space="preserve"> FTY720 for 48 hours </w:t>
      </w:r>
      <w:r w:rsidRPr="004B5888">
        <w:rPr>
          <w:rFonts w:asciiTheme="minorHAnsi" w:hAnsiTheme="minorHAnsi" w:cstheme="minorHAnsi"/>
        </w:rPr>
        <w:t xml:space="preserve">eGFP-MV411 cells phosphorylation profile was impacted, with 1428 </w:t>
      </w:r>
      <w:proofErr w:type="spellStart"/>
      <w:r w:rsidRPr="004B5888">
        <w:rPr>
          <w:rFonts w:asciiTheme="minorHAnsi" w:hAnsiTheme="minorHAnsi" w:cstheme="minorHAnsi"/>
        </w:rPr>
        <w:t>phosphosites</w:t>
      </w:r>
      <w:proofErr w:type="spellEnd"/>
      <w:r w:rsidRPr="004B5888">
        <w:rPr>
          <w:rFonts w:asciiTheme="minorHAnsi" w:hAnsiTheme="minorHAnsi" w:cstheme="minorHAnsi"/>
        </w:rPr>
        <w:t xml:space="preserve"> sig at &gt;2 fold and &lt;0.1 and 743 </w:t>
      </w:r>
      <w:proofErr w:type="spellStart"/>
      <w:r w:rsidRPr="004B5888">
        <w:rPr>
          <w:rFonts w:asciiTheme="minorHAnsi" w:hAnsiTheme="minorHAnsi" w:cstheme="minorHAnsi"/>
        </w:rPr>
        <w:t>phosphosites</w:t>
      </w:r>
      <w:proofErr w:type="spellEnd"/>
      <w:r w:rsidRPr="004B5888">
        <w:rPr>
          <w:rFonts w:asciiTheme="minorHAnsi" w:hAnsiTheme="minorHAnsi" w:cstheme="minorHAnsi"/>
        </w:rPr>
        <w:t xml:space="preserve"> significant &gt;2 fold and &lt;0.01. (a) Shows the results of clustering these 2276 </w:t>
      </w:r>
      <w:proofErr w:type="spellStart"/>
      <w:r w:rsidRPr="004B5888">
        <w:rPr>
          <w:rFonts w:asciiTheme="minorHAnsi" w:hAnsiTheme="minorHAnsi" w:cstheme="minorHAnsi"/>
        </w:rPr>
        <w:t>phsophosites</w:t>
      </w:r>
      <w:proofErr w:type="spellEnd"/>
      <w:r w:rsidRPr="004B5888">
        <w:rPr>
          <w:rFonts w:asciiTheme="minorHAnsi" w:hAnsiTheme="minorHAnsi" w:cstheme="minorHAnsi"/>
        </w:rPr>
        <w:t xml:space="preserve"> for eGFP-THP1 and (b) shows the results of clustering 1428 </w:t>
      </w:r>
      <w:proofErr w:type="spellStart"/>
      <w:r w:rsidRPr="004B5888">
        <w:rPr>
          <w:rFonts w:asciiTheme="minorHAnsi" w:hAnsiTheme="minorHAnsi" w:cstheme="minorHAnsi"/>
        </w:rPr>
        <w:t>phosphosites</w:t>
      </w:r>
      <w:proofErr w:type="spellEnd"/>
      <w:r w:rsidRPr="004B5888">
        <w:rPr>
          <w:rFonts w:asciiTheme="minorHAnsi" w:hAnsiTheme="minorHAnsi" w:cstheme="minorHAnsi"/>
        </w:rPr>
        <w:t xml:space="preserve"> from eGFP-MV411 cells. A</w:t>
      </w:r>
      <w:r w:rsidRPr="004B5888">
        <w:rPr>
          <w:rFonts w:asciiTheme="minorHAnsi" w:hAnsiTheme="minorHAnsi" w:cstheme="minorHAnsi"/>
          <w:shd w:val="clear" w:color="auto" w:fill="FFFFFF"/>
        </w:rPr>
        <w:t xml:space="preserve">bundances were z-transformed by row. Euclidean distance average linkage clustering was then applied to these datapoints and clustered heatmaps shown. Each clustered set of phosphoproteins was analysed with Gene Ontology and the representative terms annotated onto each cluster. </w:t>
      </w:r>
      <w:r w:rsidRPr="004B5888">
        <w:rPr>
          <w:rFonts w:asciiTheme="minorHAnsi" w:hAnsiTheme="minorHAnsi" w:cstheme="minorHAnsi"/>
          <w:b/>
          <w:bCs/>
          <w:shd w:val="clear" w:color="auto" w:fill="FFFFFF"/>
        </w:rPr>
        <w:t xml:space="preserve">G) </w:t>
      </w:r>
      <w:r w:rsidRPr="004B5888">
        <w:rPr>
          <w:rFonts w:asciiTheme="minorHAnsi" w:hAnsiTheme="minorHAnsi" w:cstheme="minorHAnsi"/>
          <w:shd w:val="clear" w:color="auto" w:fill="FFFFFF"/>
        </w:rPr>
        <w:t>to</w:t>
      </w:r>
      <w:r w:rsidRPr="004B5888">
        <w:rPr>
          <w:rFonts w:asciiTheme="minorHAnsi" w:hAnsiTheme="minorHAnsi" w:cstheme="minorHAnsi"/>
          <w:b/>
          <w:bCs/>
          <w:shd w:val="clear" w:color="auto" w:fill="FFFFFF"/>
        </w:rPr>
        <w:t xml:space="preserve"> K)</w:t>
      </w:r>
      <w:r w:rsidRPr="004B5888">
        <w:rPr>
          <w:rFonts w:asciiTheme="minorHAnsi" w:hAnsiTheme="minorHAnsi" w:cstheme="minorHAnsi"/>
          <w:shd w:val="clear" w:color="auto" w:fill="FFFFFF"/>
        </w:rPr>
        <w:t xml:space="preserve"> Hierarchical clustering of </w:t>
      </w:r>
      <w:proofErr w:type="spellStart"/>
      <w:r w:rsidRPr="004B5888">
        <w:rPr>
          <w:rFonts w:asciiTheme="minorHAnsi" w:hAnsiTheme="minorHAnsi" w:cstheme="minorHAnsi"/>
          <w:shd w:val="clear" w:color="auto" w:fill="FFFFFF"/>
        </w:rPr>
        <w:t>phosphosites</w:t>
      </w:r>
      <w:proofErr w:type="spellEnd"/>
      <w:r w:rsidRPr="004B5888">
        <w:rPr>
          <w:rFonts w:asciiTheme="minorHAnsi" w:hAnsiTheme="minorHAnsi" w:cstheme="minorHAnsi"/>
          <w:shd w:val="clear" w:color="auto" w:fill="FFFFFF"/>
        </w:rPr>
        <w:t xml:space="preserve"> allocated to specific kinases by KSEA analysis. To create groups of phosphorylation sites that share similar patterns of abundance changes targets of specific kinases were grouped together by KSEA </w:t>
      </w:r>
      <w:r w:rsidRPr="004B5888">
        <w:rPr>
          <w:rFonts w:asciiTheme="minorHAnsi" w:hAnsiTheme="minorHAnsi" w:cstheme="minorHAnsi"/>
          <w:shd w:val="clear" w:color="auto" w:fill="FFFFFF"/>
        </w:rPr>
        <w:lastRenderedPageBreak/>
        <w:t xml:space="preserve">analysis. Log2 fold-change of &gt;1 and p-value &lt;0.1 filters were applied to exclude </w:t>
      </w:r>
      <w:proofErr w:type="spellStart"/>
      <w:r w:rsidRPr="004B5888">
        <w:rPr>
          <w:rFonts w:asciiTheme="minorHAnsi" w:hAnsiTheme="minorHAnsi" w:cstheme="minorHAnsi"/>
          <w:shd w:val="clear" w:color="auto" w:fill="FFFFFF"/>
        </w:rPr>
        <w:t>phosphosites</w:t>
      </w:r>
      <w:proofErr w:type="spellEnd"/>
      <w:r w:rsidRPr="004B5888">
        <w:rPr>
          <w:rFonts w:asciiTheme="minorHAnsi" w:hAnsiTheme="minorHAnsi" w:cstheme="minorHAnsi"/>
          <w:shd w:val="clear" w:color="auto" w:fill="FFFFFF"/>
        </w:rPr>
        <w:t xml:space="preserve"> that were unchanged in abundance and </w:t>
      </w:r>
      <w:proofErr w:type="spellStart"/>
      <w:r w:rsidRPr="004B5888">
        <w:rPr>
          <w:rFonts w:asciiTheme="minorHAnsi" w:hAnsiTheme="minorHAnsi" w:cstheme="minorHAnsi"/>
          <w:shd w:val="clear" w:color="auto" w:fill="FFFFFF"/>
        </w:rPr>
        <w:t>phosphosite</w:t>
      </w:r>
      <w:proofErr w:type="spellEnd"/>
      <w:r w:rsidRPr="004B5888">
        <w:rPr>
          <w:rFonts w:asciiTheme="minorHAnsi" w:hAnsiTheme="minorHAnsi" w:cstheme="minorHAnsi"/>
          <w:shd w:val="clear" w:color="auto" w:fill="FFFFFF"/>
        </w:rPr>
        <w:t xml:space="preserve"> abundances were z-transformed by row. Euclidean distance average linkage clustering was then applied to these datapoints and clustered heatmaps shown.</w:t>
      </w:r>
    </w:p>
    <w:p w14:paraId="09F2B773" w14:textId="77777777" w:rsidR="00062590" w:rsidRPr="004B5888" w:rsidRDefault="00062590" w:rsidP="00936BCD">
      <w:pPr>
        <w:spacing w:after="160" w:line="360" w:lineRule="auto"/>
        <w:jc w:val="both"/>
        <w:rPr>
          <w:rFonts w:asciiTheme="minorHAnsi" w:hAnsiTheme="minorHAnsi" w:cstheme="minorHAnsi"/>
        </w:rPr>
      </w:pPr>
      <w:r w:rsidRPr="004B5888">
        <w:rPr>
          <w:rFonts w:asciiTheme="minorHAnsi" w:hAnsiTheme="minorHAnsi" w:cstheme="minorHAnsi"/>
          <w:b/>
          <w:bCs/>
        </w:rPr>
        <w:t>Supplementary Figure 8</w:t>
      </w:r>
    </w:p>
    <w:p w14:paraId="7164C28A" w14:textId="5E894A11" w:rsidR="00062590" w:rsidRPr="004B5888" w:rsidRDefault="00062590" w:rsidP="00936BCD">
      <w:pPr>
        <w:spacing w:line="360" w:lineRule="auto"/>
        <w:jc w:val="both"/>
        <w:rPr>
          <w:rFonts w:asciiTheme="minorHAnsi" w:hAnsiTheme="minorHAnsi" w:cstheme="minorHAnsi"/>
          <w:shd w:val="clear" w:color="auto" w:fill="FFFFFF"/>
        </w:rPr>
      </w:pPr>
      <w:r w:rsidRPr="004B5888">
        <w:rPr>
          <w:rFonts w:asciiTheme="minorHAnsi" w:hAnsiTheme="minorHAnsi" w:cstheme="minorHAnsi"/>
          <w:shd w:val="clear" w:color="auto" w:fill="FFFFFF"/>
        </w:rPr>
        <w:t>RNA-</w:t>
      </w:r>
      <w:proofErr w:type="spellStart"/>
      <w:r w:rsidRPr="004B5888">
        <w:rPr>
          <w:rFonts w:asciiTheme="minorHAnsi" w:hAnsiTheme="minorHAnsi" w:cstheme="minorHAnsi"/>
          <w:shd w:val="clear" w:color="auto" w:fill="FFFFFF"/>
        </w:rPr>
        <w:t>seq</w:t>
      </w:r>
      <w:proofErr w:type="spellEnd"/>
      <w:r w:rsidRPr="004B5888">
        <w:rPr>
          <w:rFonts w:asciiTheme="minorHAnsi" w:hAnsiTheme="minorHAnsi" w:cstheme="minorHAnsi"/>
          <w:shd w:val="clear" w:color="auto" w:fill="FFFFFF"/>
        </w:rPr>
        <w:t xml:space="preserve"> results identify differentially regulated genes in THP1 cell treated with FTY720 for 24 hours. </w:t>
      </w:r>
      <w:r w:rsidRPr="004B5888">
        <w:rPr>
          <w:rFonts w:asciiTheme="minorHAnsi" w:hAnsiTheme="minorHAnsi" w:cstheme="minorHAnsi"/>
          <w:b/>
          <w:bCs/>
          <w:shd w:val="clear" w:color="auto" w:fill="FFFFFF"/>
        </w:rPr>
        <w:t>A)</w:t>
      </w:r>
      <w:r w:rsidRPr="004B5888">
        <w:rPr>
          <w:rFonts w:asciiTheme="minorHAnsi" w:hAnsiTheme="minorHAnsi" w:cstheme="minorHAnsi"/>
          <w:shd w:val="clear" w:color="auto" w:fill="FFFFFF"/>
        </w:rPr>
        <w:t xml:space="preserve"> Gene Ontology. Genes upregulated in FTY720 treated cells</w:t>
      </w:r>
      <w:r w:rsidR="001F1437" w:rsidRPr="004B5888">
        <w:rPr>
          <w:rFonts w:asciiTheme="minorHAnsi" w:hAnsiTheme="minorHAnsi" w:cstheme="minorHAnsi"/>
          <w:shd w:val="clear" w:color="auto" w:fill="FFFFFF"/>
        </w:rPr>
        <w:t xml:space="preserve"> at </w:t>
      </w:r>
      <w:r w:rsidR="001F1437" w:rsidRPr="004B5888">
        <w:rPr>
          <w:rFonts w:asciiTheme="minorHAnsi" w:hAnsiTheme="minorHAnsi" w:cstheme="minorHAnsi"/>
        </w:rPr>
        <w:t xml:space="preserve">fold change &gt;1.3, </w:t>
      </w:r>
      <w:proofErr w:type="spellStart"/>
      <w:r w:rsidR="001F1437" w:rsidRPr="004B5888">
        <w:rPr>
          <w:rFonts w:asciiTheme="minorHAnsi" w:hAnsiTheme="minorHAnsi" w:cstheme="minorHAnsi"/>
        </w:rPr>
        <w:t>padj</w:t>
      </w:r>
      <w:proofErr w:type="spellEnd"/>
      <w:r w:rsidR="001F1437" w:rsidRPr="004B5888">
        <w:rPr>
          <w:rFonts w:asciiTheme="minorHAnsi" w:hAnsiTheme="minorHAnsi" w:cstheme="minorHAnsi"/>
        </w:rPr>
        <w:t>&lt;0.05 cut-offs</w:t>
      </w:r>
      <w:r w:rsidRPr="004B5888">
        <w:rPr>
          <w:rFonts w:asciiTheme="minorHAnsi" w:hAnsiTheme="minorHAnsi" w:cstheme="minorHAnsi"/>
          <w:shd w:val="clear" w:color="auto" w:fill="FFFFFF"/>
        </w:rPr>
        <w:t xml:space="preserve">.  </w:t>
      </w:r>
      <w:r w:rsidRPr="004B5888">
        <w:rPr>
          <w:rFonts w:asciiTheme="minorHAnsi" w:hAnsiTheme="minorHAnsi" w:cstheme="minorHAnsi"/>
          <w:b/>
          <w:bCs/>
          <w:shd w:val="clear" w:color="auto" w:fill="FFFFFF"/>
        </w:rPr>
        <w:t>B)</w:t>
      </w:r>
      <w:r w:rsidRPr="004B5888">
        <w:rPr>
          <w:rFonts w:asciiTheme="minorHAnsi" w:hAnsiTheme="minorHAnsi" w:cstheme="minorHAnsi"/>
          <w:shd w:val="clear" w:color="auto" w:fill="FFFFFF"/>
        </w:rPr>
        <w:t xml:space="preserve"> Gene Ontology. Genes downregulated in FTY720 treated cells</w:t>
      </w:r>
      <w:r w:rsidR="001F1437" w:rsidRPr="004B5888">
        <w:rPr>
          <w:rFonts w:asciiTheme="minorHAnsi" w:hAnsiTheme="minorHAnsi" w:cstheme="minorHAnsi"/>
          <w:shd w:val="clear" w:color="auto" w:fill="FFFFFF"/>
        </w:rPr>
        <w:t xml:space="preserve"> at </w:t>
      </w:r>
      <w:r w:rsidR="001F1437" w:rsidRPr="004B5888">
        <w:rPr>
          <w:rFonts w:asciiTheme="minorHAnsi" w:hAnsiTheme="minorHAnsi" w:cstheme="minorHAnsi"/>
        </w:rPr>
        <w:t xml:space="preserve">fold change &gt;1.3, </w:t>
      </w:r>
      <w:proofErr w:type="spellStart"/>
      <w:r w:rsidR="001F1437" w:rsidRPr="004B5888">
        <w:rPr>
          <w:rFonts w:asciiTheme="minorHAnsi" w:hAnsiTheme="minorHAnsi" w:cstheme="minorHAnsi"/>
        </w:rPr>
        <w:t>padj</w:t>
      </w:r>
      <w:proofErr w:type="spellEnd"/>
      <w:r w:rsidR="001F1437" w:rsidRPr="004B5888">
        <w:rPr>
          <w:rFonts w:asciiTheme="minorHAnsi" w:hAnsiTheme="minorHAnsi" w:cstheme="minorHAnsi"/>
        </w:rPr>
        <w:t>&lt;0.05 cut-offs.</w:t>
      </w:r>
      <w:r w:rsidRPr="004B5888">
        <w:rPr>
          <w:rFonts w:asciiTheme="minorHAnsi" w:hAnsiTheme="minorHAnsi" w:cstheme="minorHAnsi"/>
          <w:shd w:val="clear" w:color="auto" w:fill="FFFFFF"/>
        </w:rPr>
        <w:t xml:space="preserve"> </w:t>
      </w:r>
      <w:r w:rsidR="002B5BE8" w:rsidRPr="004B5888">
        <w:rPr>
          <w:rFonts w:asciiTheme="minorHAnsi" w:hAnsiTheme="minorHAnsi" w:cstheme="minorHAnsi"/>
          <w:b/>
          <w:bCs/>
          <w:shd w:val="clear" w:color="auto" w:fill="FFFFFF"/>
        </w:rPr>
        <w:t>C)</w:t>
      </w:r>
      <w:r w:rsidR="002B5BE8" w:rsidRPr="004B5888">
        <w:rPr>
          <w:rFonts w:asciiTheme="minorHAnsi" w:hAnsiTheme="minorHAnsi" w:cstheme="minorHAnsi"/>
          <w:shd w:val="clear" w:color="auto" w:fill="FFFFFF"/>
        </w:rPr>
        <w:t xml:space="preserve"> </w:t>
      </w:r>
      <w:r w:rsidR="00B2239D" w:rsidRPr="004B5888">
        <w:rPr>
          <w:rFonts w:asciiTheme="minorHAnsi" w:hAnsiTheme="minorHAnsi" w:cstheme="minorHAnsi"/>
          <w:shd w:val="clear" w:color="auto" w:fill="FFFFFF"/>
        </w:rPr>
        <w:t xml:space="preserve">and </w:t>
      </w:r>
      <w:r w:rsidR="00B2239D" w:rsidRPr="004B5888">
        <w:rPr>
          <w:rFonts w:asciiTheme="minorHAnsi" w:hAnsiTheme="minorHAnsi" w:cstheme="minorHAnsi"/>
          <w:b/>
          <w:bCs/>
          <w:shd w:val="clear" w:color="auto" w:fill="FFFFFF"/>
        </w:rPr>
        <w:t>D)</w:t>
      </w:r>
      <w:r w:rsidR="00B2239D" w:rsidRPr="004B5888">
        <w:rPr>
          <w:rFonts w:asciiTheme="minorHAnsi" w:hAnsiTheme="minorHAnsi" w:cstheme="minorHAnsi"/>
          <w:shd w:val="clear" w:color="auto" w:fill="FFFFFF"/>
        </w:rPr>
        <w:t xml:space="preserve"> </w:t>
      </w:r>
      <w:r w:rsidR="00780D37" w:rsidRPr="004B5888">
        <w:rPr>
          <w:rFonts w:asciiTheme="minorHAnsi" w:hAnsiTheme="minorHAnsi" w:cstheme="minorHAnsi"/>
          <w:shd w:val="clear" w:color="auto" w:fill="FFFFFF"/>
        </w:rPr>
        <w:t>V</w:t>
      </w:r>
      <w:r w:rsidR="002B5BE8" w:rsidRPr="004B5888">
        <w:rPr>
          <w:rFonts w:asciiTheme="minorHAnsi" w:hAnsiTheme="minorHAnsi" w:cstheme="minorHAnsi"/>
          <w:shd w:val="clear" w:color="auto" w:fill="FFFFFF"/>
        </w:rPr>
        <w:t>enn diagram</w:t>
      </w:r>
      <w:r w:rsidR="00780D37" w:rsidRPr="004B5888">
        <w:rPr>
          <w:rFonts w:asciiTheme="minorHAnsi" w:hAnsiTheme="minorHAnsi" w:cstheme="minorHAnsi"/>
          <w:shd w:val="clear" w:color="auto" w:fill="FFFFFF"/>
        </w:rPr>
        <w:t xml:space="preserve"> showing comparison between </w:t>
      </w:r>
      <w:proofErr w:type="spellStart"/>
      <w:r w:rsidR="00780D37" w:rsidRPr="004B5888">
        <w:rPr>
          <w:rFonts w:asciiTheme="minorHAnsi" w:hAnsiTheme="minorHAnsi" w:cstheme="minorHAnsi"/>
          <w:shd w:val="clear" w:color="auto" w:fill="FFFFFF"/>
        </w:rPr>
        <w:t>RNAseq</w:t>
      </w:r>
      <w:proofErr w:type="spellEnd"/>
      <w:r w:rsidR="00780D37" w:rsidRPr="004B5888">
        <w:rPr>
          <w:rFonts w:asciiTheme="minorHAnsi" w:hAnsiTheme="minorHAnsi" w:cstheme="minorHAnsi"/>
          <w:shd w:val="clear" w:color="auto" w:fill="FFFFFF"/>
        </w:rPr>
        <w:t xml:space="preserve"> data and </w:t>
      </w:r>
      <w:proofErr w:type="spellStart"/>
      <w:r w:rsidR="00780D37" w:rsidRPr="004B5888">
        <w:rPr>
          <w:rFonts w:asciiTheme="minorHAnsi" w:hAnsiTheme="minorHAnsi" w:cstheme="minorHAnsi"/>
          <w:shd w:val="clear" w:color="auto" w:fill="FFFFFF"/>
        </w:rPr>
        <w:t>phosphoproteomics</w:t>
      </w:r>
      <w:proofErr w:type="spellEnd"/>
      <w:r w:rsidR="00780D37" w:rsidRPr="004B5888">
        <w:rPr>
          <w:rFonts w:asciiTheme="minorHAnsi" w:hAnsiTheme="minorHAnsi" w:cstheme="minorHAnsi"/>
          <w:shd w:val="clear" w:color="auto" w:fill="FFFFFF"/>
        </w:rPr>
        <w:t xml:space="preserve"> data</w:t>
      </w:r>
      <w:r w:rsidR="009D3708" w:rsidRPr="004B5888">
        <w:rPr>
          <w:rFonts w:asciiTheme="minorHAnsi" w:hAnsiTheme="minorHAnsi" w:cstheme="minorHAnsi"/>
          <w:shd w:val="clear" w:color="auto" w:fill="FFFFFF"/>
        </w:rPr>
        <w:t xml:space="preserve">. </w:t>
      </w:r>
      <w:proofErr w:type="spellStart"/>
      <w:r w:rsidR="009D3708" w:rsidRPr="004B5888">
        <w:rPr>
          <w:rFonts w:asciiTheme="minorHAnsi" w:hAnsiTheme="minorHAnsi" w:cstheme="minorHAnsi"/>
          <w:shd w:val="clear" w:color="auto" w:fill="FFFFFF"/>
        </w:rPr>
        <w:t>Cutoff</w:t>
      </w:r>
      <w:proofErr w:type="spellEnd"/>
      <w:r w:rsidR="009D3708" w:rsidRPr="004B5888">
        <w:rPr>
          <w:rFonts w:asciiTheme="minorHAnsi" w:hAnsiTheme="minorHAnsi" w:cstheme="minorHAnsi"/>
          <w:shd w:val="clear" w:color="auto" w:fill="FFFFFF"/>
        </w:rPr>
        <w:t xml:space="preserve"> for </w:t>
      </w:r>
      <w:proofErr w:type="spellStart"/>
      <w:r w:rsidR="009D3708" w:rsidRPr="004B5888">
        <w:rPr>
          <w:rFonts w:asciiTheme="minorHAnsi" w:hAnsiTheme="minorHAnsi" w:cstheme="minorHAnsi"/>
          <w:shd w:val="clear" w:color="auto" w:fill="FFFFFF"/>
        </w:rPr>
        <w:t>RNAseq</w:t>
      </w:r>
      <w:proofErr w:type="spellEnd"/>
      <w:r w:rsidR="009D3708" w:rsidRPr="004B5888">
        <w:rPr>
          <w:rFonts w:asciiTheme="minorHAnsi" w:hAnsiTheme="minorHAnsi" w:cstheme="minorHAnsi"/>
          <w:shd w:val="clear" w:color="auto" w:fill="FFFFFF"/>
        </w:rPr>
        <w:t xml:space="preserve"> data was set to </w:t>
      </w:r>
      <w:r w:rsidR="009D3708" w:rsidRPr="004B5888">
        <w:rPr>
          <w:rFonts w:asciiTheme="minorHAnsi" w:hAnsiTheme="minorHAnsi" w:cstheme="minorHAnsi"/>
        </w:rPr>
        <w:t xml:space="preserve">fold change &gt;1.3, </w:t>
      </w:r>
      <w:proofErr w:type="spellStart"/>
      <w:r w:rsidR="009D3708" w:rsidRPr="004B5888">
        <w:rPr>
          <w:rFonts w:asciiTheme="minorHAnsi" w:hAnsiTheme="minorHAnsi" w:cstheme="minorHAnsi"/>
        </w:rPr>
        <w:t>padj</w:t>
      </w:r>
      <w:proofErr w:type="spellEnd"/>
      <w:r w:rsidR="009D3708" w:rsidRPr="004B5888">
        <w:rPr>
          <w:rFonts w:asciiTheme="minorHAnsi" w:hAnsiTheme="minorHAnsi" w:cstheme="minorHAnsi"/>
        </w:rPr>
        <w:t xml:space="preserve">&lt;0.05; the </w:t>
      </w:r>
      <w:proofErr w:type="spellStart"/>
      <w:r w:rsidR="009D3708" w:rsidRPr="004B5888">
        <w:rPr>
          <w:rFonts w:asciiTheme="minorHAnsi" w:hAnsiTheme="minorHAnsi" w:cstheme="minorHAnsi"/>
        </w:rPr>
        <w:t>cutoff</w:t>
      </w:r>
      <w:proofErr w:type="spellEnd"/>
      <w:r w:rsidR="009D3708" w:rsidRPr="004B5888">
        <w:rPr>
          <w:rFonts w:asciiTheme="minorHAnsi" w:hAnsiTheme="minorHAnsi" w:cstheme="minorHAnsi"/>
        </w:rPr>
        <w:t xml:space="preserve"> for the </w:t>
      </w:r>
      <w:proofErr w:type="spellStart"/>
      <w:r w:rsidR="009D3708" w:rsidRPr="004B5888">
        <w:rPr>
          <w:rFonts w:asciiTheme="minorHAnsi" w:hAnsiTheme="minorHAnsi" w:cstheme="minorHAnsi"/>
        </w:rPr>
        <w:t>phosphoproteomics</w:t>
      </w:r>
      <w:proofErr w:type="spellEnd"/>
      <w:r w:rsidR="009D3708" w:rsidRPr="004B5888">
        <w:rPr>
          <w:rFonts w:asciiTheme="minorHAnsi" w:hAnsiTheme="minorHAnsi" w:cstheme="minorHAnsi"/>
        </w:rPr>
        <w:t xml:space="preserve"> data was set to fold change&gt;2 </w:t>
      </w:r>
      <w:proofErr w:type="gramStart"/>
      <w:r w:rsidR="009D3708" w:rsidRPr="004B5888">
        <w:rPr>
          <w:rFonts w:asciiTheme="minorHAnsi" w:hAnsiTheme="minorHAnsi" w:cstheme="minorHAnsi"/>
        </w:rPr>
        <w:t>fold ,</w:t>
      </w:r>
      <w:proofErr w:type="gramEnd"/>
      <w:r w:rsidR="009D3708" w:rsidRPr="004B5888">
        <w:rPr>
          <w:rFonts w:asciiTheme="minorHAnsi" w:hAnsiTheme="minorHAnsi" w:cstheme="minorHAnsi"/>
        </w:rPr>
        <w:t xml:space="preserve"> p&lt;0.01).</w:t>
      </w:r>
    </w:p>
    <w:p w14:paraId="41881E72" w14:textId="77777777" w:rsidR="00062590" w:rsidRPr="004B5888" w:rsidRDefault="00062590" w:rsidP="00936BCD">
      <w:pPr>
        <w:spacing w:after="160" w:line="360" w:lineRule="auto"/>
        <w:jc w:val="both"/>
        <w:rPr>
          <w:rFonts w:asciiTheme="minorHAnsi" w:hAnsiTheme="minorHAnsi" w:cstheme="minorHAnsi"/>
          <w:b/>
          <w:bCs/>
        </w:rPr>
      </w:pPr>
      <w:r w:rsidRPr="004B5888">
        <w:rPr>
          <w:rFonts w:asciiTheme="minorHAnsi" w:hAnsiTheme="minorHAnsi" w:cstheme="minorHAnsi"/>
          <w:b/>
          <w:bCs/>
        </w:rPr>
        <w:t>Supplementary Figure 9</w:t>
      </w:r>
    </w:p>
    <w:p w14:paraId="1E04CE10" w14:textId="7C98E01E" w:rsidR="00062590" w:rsidRPr="004B5888" w:rsidRDefault="00213156" w:rsidP="00936BCD">
      <w:pPr>
        <w:spacing w:after="160" w:line="360" w:lineRule="auto"/>
        <w:jc w:val="both"/>
        <w:rPr>
          <w:rFonts w:asciiTheme="minorHAnsi" w:hAnsiTheme="minorHAnsi" w:cstheme="minorHAnsi"/>
          <w:lang w:val="en-US"/>
        </w:rPr>
      </w:pPr>
      <w:r w:rsidRPr="004B5888">
        <w:rPr>
          <w:rFonts w:asciiTheme="minorHAnsi" w:hAnsiTheme="minorHAnsi" w:cstheme="minorHAnsi"/>
          <w:b/>
          <w:bCs/>
        </w:rPr>
        <w:t>A)</w:t>
      </w:r>
      <w:r w:rsidRPr="004B5888">
        <w:rPr>
          <w:rFonts w:asciiTheme="minorHAnsi" w:hAnsiTheme="minorHAnsi" w:cstheme="minorHAnsi"/>
        </w:rPr>
        <w:t xml:space="preserve"> Immunoblot for SET (39KDa), phospho-MYC S</w:t>
      </w:r>
      <w:r w:rsidR="00D95CDE" w:rsidRPr="004B5888">
        <w:rPr>
          <w:rFonts w:asciiTheme="minorHAnsi" w:hAnsiTheme="minorHAnsi" w:cstheme="minorHAnsi"/>
        </w:rPr>
        <w:t>er</w:t>
      </w:r>
      <w:r w:rsidRPr="004B5888">
        <w:rPr>
          <w:rFonts w:asciiTheme="minorHAnsi" w:hAnsiTheme="minorHAnsi" w:cstheme="minorHAnsi"/>
        </w:rPr>
        <w:t>62 (60KDa), phospho-MYC T</w:t>
      </w:r>
      <w:r w:rsidR="00D95CDE" w:rsidRPr="004B5888">
        <w:rPr>
          <w:rFonts w:asciiTheme="minorHAnsi" w:hAnsiTheme="minorHAnsi" w:cstheme="minorHAnsi"/>
        </w:rPr>
        <w:t>hr</w:t>
      </w:r>
      <w:r w:rsidRPr="004B5888">
        <w:rPr>
          <w:rFonts w:asciiTheme="minorHAnsi" w:hAnsiTheme="minorHAnsi" w:cstheme="minorHAnsi"/>
        </w:rPr>
        <w:t>58 (60KDa), MYC (60KDa), phosphoPLK1 (T</w:t>
      </w:r>
      <w:r w:rsidR="00D95CDE" w:rsidRPr="004B5888">
        <w:rPr>
          <w:rFonts w:asciiTheme="minorHAnsi" w:hAnsiTheme="minorHAnsi" w:cstheme="minorHAnsi"/>
        </w:rPr>
        <w:t>hr</w:t>
      </w:r>
      <w:r w:rsidRPr="004B5888">
        <w:rPr>
          <w:rFonts w:asciiTheme="minorHAnsi" w:hAnsiTheme="minorHAnsi" w:cstheme="minorHAnsi"/>
        </w:rPr>
        <w:t xml:space="preserve">210) (58KDa), PLK1 (58 </w:t>
      </w:r>
      <w:proofErr w:type="spellStart"/>
      <w:r w:rsidRPr="004B5888">
        <w:rPr>
          <w:rFonts w:asciiTheme="minorHAnsi" w:hAnsiTheme="minorHAnsi" w:cstheme="minorHAnsi"/>
        </w:rPr>
        <w:t>KDa</w:t>
      </w:r>
      <w:proofErr w:type="spellEnd"/>
      <w:r w:rsidRPr="004B5888">
        <w:rPr>
          <w:rFonts w:asciiTheme="minorHAnsi" w:hAnsiTheme="minorHAnsi" w:cstheme="minorHAnsi"/>
        </w:rPr>
        <w:t xml:space="preserve">) and GAPDH (37KDa) in K562 expressing either </w:t>
      </w:r>
      <w:proofErr w:type="spellStart"/>
      <w:r w:rsidRPr="004B5888">
        <w:rPr>
          <w:rFonts w:asciiTheme="minorHAnsi" w:hAnsiTheme="minorHAnsi" w:cstheme="minorHAnsi"/>
        </w:rPr>
        <w:t>shScramble</w:t>
      </w:r>
      <w:proofErr w:type="spellEnd"/>
      <w:r w:rsidRPr="004B5888">
        <w:rPr>
          <w:rFonts w:asciiTheme="minorHAnsi" w:hAnsiTheme="minorHAnsi" w:cstheme="minorHAnsi"/>
        </w:rPr>
        <w:t xml:space="preserve"> or </w:t>
      </w:r>
      <w:proofErr w:type="spellStart"/>
      <w:r w:rsidRPr="004B5888">
        <w:rPr>
          <w:rFonts w:asciiTheme="minorHAnsi" w:hAnsiTheme="minorHAnsi" w:cstheme="minorHAnsi"/>
        </w:rPr>
        <w:t>shSET</w:t>
      </w:r>
      <w:proofErr w:type="spellEnd"/>
      <w:r w:rsidR="00E66975" w:rsidRPr="004B5888">
        <w:rPr>
          <w:rFonts w:asciiTheme="minorHAnsi" w:hAnsiTheme="minorHAnsi" w:cstheme="minorHAnsi"/>
        </w:rPr>
        <w:t>.</w:t>
      </w:r>
      <w:r w:rsidRPr="004B5888">
        <w:rPr>
          <w:rFonts w:asciiTheme="minorHAnsi" w:hAnsiTheme="minorHAnsi" w:cstheme="minorHAnsi"/>
        </w:rPr>
        <w:t xml:space="preserve"> Densitometry analysis was conducted by L</w:t>
      </w:r>
      <w:r w:rsidR="00D95CDE" w:rsidRPr="004B5888">
        <w:rPr>
          <w:rFonts w:asciiTheme="minorHAnsi" w:hAnsiTheme="minorHAnsi" w:cstheme="minorHAnsi"/>
        </w:rPr>
        <w:t>I</w:t>
      </w:r>
      <w:r w:rsidRPr="004B5888">
        <w:rPr>
          <w:rFonts w:asciiTheme="minorHAnsi" w:hAnsiTheme="minorHAnsi" w:cstheme="minorHAnsi"/>
        </w:rPr>
        <w:t>-</w:t>
      </w:r>
      <w:r w:rsidR="00D95CDE" w:rsidRPr="004B5888">
        <w:rPr>
          <w:rFonts w:asciiTheme="minorHAnsi" w:hAnsiTheme="minorHAnsi" w:cstheme="minorHAnsi"/>
        </w:rPr>
        <w:t>COR</w:t>
      </w:r>
      <w:r w:rsidRPr="004B5888">
        <w:rPr>
          <w:rFonts w:asciiTheme="minorHAnsi" w:hAnsiTheme="minorHAnsi" w:cstheme="minorHAnsi"/>
        </w:rPr>
        <w:t xml:space="preserve"> Image Studio software. GAPDH was used as a loading control. </w:t>
      </w:r>
      <w:r w:rsidR="00E66975" w:rsidRPr="004B5888">
        <w:rPr>
          <w:rFonts w:asciiTheme="minorHAnsi" w:hAnsiTheme="minorHAnsi" w:cstheme="minorHAnsi"/>
          <w:b/>
          <w:bCs/>
        </w:rPr>
        <w:t>B)</w:t>
      </w:r>
      <w:r w:rsidR="00E66975" w:rsidRPr="004B5888">
        <w:rPr>
          <w:rFonts w:asciiTheme="minorHAnsi" w:hAnsiTheme="minorHAnsi" w:cstheme="minorHAnsi"/>
        </w:rPr>
        <w:t xml:space="preserve"> Immunoblot for SET</w:t>
      </w:r>
      <w:r w:rsidR="00315A1E" w:rsidRPr="004B5888">
        <w:rPr>
          <w:rFonts w:asciiTheme="minorHAnsi" w:hAnsiTheme="minorHAnsi" w:cstheme="minorHAnsi"/>
        </w:rPr>
        <w:t xml:space="preserve"> (39KDa), </w:t>
      </w:r>
      <w:r w:rsidR="00E66975" w:rsidRPr="004B5888">
        <w:rPr>
          <w:rFonts w:asciiTheme="minorHAnsi" w:hAnsiTheme="minorHAnsi" w:cstheme="minorHAnsi"/>
        </w:rPr>
        <w:t>MYC</w:t>
      </w:r>
      <w:r w:rsidR="00315A1E" w:rsidRPr="004B5888">
        <w:rPr>
          <w:rFonts w:asciiTheme="minorHAnsi" w:hAnsiTheme="minorHAnsi" w:cstheme="minorHAnsi"/>
        </w:rPr>
        <w:t xml:space="preserve"> (60KDa), phosphor-MYC S</w:t>
      </w:r>
      <w:r w:rsidR="00D95CDE" w:rsidRPr="004B5888">
        <w:rPr>
          <w:rFonts w:asciiTheme="minorHAnsi" w:hAnsiTheme="minorHAnsi" w:cstheme="minorHAnsi"/>
        </w:rPr>
        <w:t>er</w:t>
      </w:r>
      <w:r w:rsidR="00315A1E" w:rsidRPr="004B5888">
        <w:rPr>
          <w:rFonts w:asciiTheme="minorHAnsi" w:hAnsiTheme="minorHAnsi" w:cstheme="minorHAnsi"/>
        </w:rPr>
        <w:t>62 (60KDa) and GAPDH (37KDa)</w:t>
      </w:r>
      <w:r w:rsidR="00E66975" w:rsidRPr="004B5888">
        <w:rPr>
          <w:rFonts w:asciiTheme="minorHAnsi" w:hAnsiTheme="minorHAnsi" w:cstheme="minorHAnsi"/>
        </w:rPr>
        <w:t xml:space="preserve"> in e</w:t>
      </w:r>
      <w:r w:rsidR="00D95CDE" w:rsidRPr="004B5888">
        <w:rPr>
          <w:rFonts w:asciiTheme="minorHAnsi" w:hAnsiTheme="minorHAnsi" w:cstheme="minorHAnsi"/>
        </w:rPr>
        <w:t>GFP-</w:t>
      </w:r>
      <w:r w:rsidR="00E66975" w:rsidRPr="004B5888">
        <w:rPr>
          <w:rFonts w:asciiTheme="minorHAnsi" w:hAnsiTheme="minorHAnsi" w:cstheme="minorHAnsi"/>
        </w:rPr>
        <w:t>K562 upon FTY720 5uM treatment for 24 and 48hours. Densitometry analysis was conducted by L</w:t>
      </w:r>
      <w:r w:rsidR="00D95CDE" w:rsidRPr="004B5888">
        <w:rPr>
          <w:rFonts w:asciiTheme="minorHAnsi" w:hAnsiTheme="minorHAnsi" w:cstheme="minorHAnsi"/>
        </w:rPr>
        <w:t>I</w:t>
      </w:r>
      <w:r w:rsidR="00E66975" w:rsidRPr="004B5888">
        <w:rPr>
          <w:rFonts w:asciiTheme="minorHAnsi" w:hAnsiTheme="minorHAnsi" w:cstheme="minorHAnsi"/>
        </w:rPr>
        <w:t>-</w:t>
      </w:r>
      <w:r w:rsidR="00D95CDE" w:rsidRPr="004B5888">
        <w:rPr>
          <w:rFonts w:asciiTheme="minorHAnsi" w:hAnsiTheme="minorHAnsi" w:cstheme="minorHAnsi"/>
        </w:rPr>
        <w:t xml:space="preserve">COR </w:t>
      </w:r>
      <w:r w:rsidR="00E66975" w:rsidRPr="004B5888">
        <w:rPr>
          <w:rFonts w:asciiTheme="minorHAnsi" w:hAnsiTheme="minorHAnsi" w:cstheme="minorHAnsi"/>
        </w:rPr>
        <w:t>Image Studio software. GAPDH was used as a loading control. Values are expressed relative to vehicle control.</w:t>
      </w:r>
      <w:r w:rsidR="00E66975" w:rsidRPr="004B5888">
        <w:rPr>
          <w:rFonts w:asciiTheme="minorHAnsi" w:hAnsiTheme="minorHAnsi" w:cstheme="minorHAnsi"/>
          <w:lang w:val="en-US"/>
        </w:rPr>
        <w:t xml:space="preserve"> </w:t>
      </w:r>
      <w:r w:rsidR="00E66975" w:rsidRPr="004B5888">
        <w:rPr>
          <w:rFonts w:asciiTheme="minorHAnsi" w:hAnsiTheme="minorHAnsi" w:cstheme="minorHAnsi"/>
          <w:b/>
          <w:bCs/>
          <w:shd w:val="clear" w:color="auto" w:fill="FFFFFF"/>
        </w:rPr>
        <w:t>C</w:t>
      </w:r>
      <w:r w:rsidR="00D95CDE" w:rsidRPr="004B5888">
        <w:rPr>
          <w:rFonts w:asciiTheme="minorHAnsi" w:hAnsiTheme="minorHAnsi" w:cstheme="minorHAnsi"/>
          <w:b/>
          <w:bCs/>
          <w:shd w:val="clear" w:color="auto" w:fill="FFFFFF"/>
        </w:rPr>
        <w:t>)</w:t>
      </w:r>
      <w:r w:rsidR="00E66975" w:rsidRPr="004B5888">
        <w:rPr>
          <w:rFonts w:asciiTheme="minorHAnsi" w:hAnsiTheme="minorHAnsi" w:cstheme="minorHAnsi"/>
          <w:b/>
          <w:bCs/>
          <w:shd w:val="clear" w:color="auto" w:fill="FFFFFF"/>
        </w:rPr>
        <w:t xml:space="preserve"> </w:t>
      </w:r>
      <w:r w:rsidR="00E66975" w:rsidRPr="004B5888">
        <w:rPr>
          <w:rFonts w:asciiTheme="minorHAnsi" w:hAnsiTheme="minorHAnsi" w:cstheme="minorHAnsi"/>
          <w:shd w:val="clear" w:color="auto" w:fill="FFFFFF"/>
        </w:rPr>
        <w:t xml:space="preserve">and </w:t>
      </w:r>
      <w:r w:rsidR="00E66975" w:rsidRPr="004B5888">
        <w:rPr>
          <w:rFonts w:asciiTheme="minorHAnsi" w:hAnsiTheme="minorHAnsi" w:cstheme="minorHAnsi"/>
          <w:b/>
          <w:bCs/>
          <w:shd w:val="clear" w:color="auto" w:fill="FFFFFF"/>
        </w:rPr>
        <w:t>D</w:t>
      </w:r>
      <w:r w:rsidR="00062590" w:rsidRPr="004B5888">
        <w:rPr>
          <w:rFonts w:asciiTheme="minorHAnsi" w:hAnsiTheme="minorHAnsi" w:cstheme="minorHAnsi"/>
          <w:b/>
          <w:bCs/>
          <w:shd w:val="clear" w:color="auto" w:fill="FFFFFF"/>
        </w:rPr>
        <w:t>)</w:t>
      </w:r>
      <w:r w:rsidR="00062590" w:rsidRPr="004B5888">
        <w:rPr>
          <w:rFonts w:asciiTheme="minorHAnsi" w:hAnsiTheme="minorHAnsi" w:cstheme="minorHAnsi"/>
          <w:kern w:val="24"/>
        </w:rPr>
        <w:t xml:space="preserve"> </w:t>
      </w:r>
      <w:proofErr w:type="spellStart"/>
      <w:r w:rsidR="00062590" w:rsidRPr="004B5888">
        <w:rPr>
          <w:rFonts w:asciiTheme="minorHAnsi" w:hAnsiTheme="minorHAnsi" w:cstheme="minorHAnsi"/>
          <w:kern w:val="24"/>
        </w:rPr>
        <w:t>qRT</w:t>
      </w:r>
      <w:proofErr w:type="spellEnd"/>
      <w:r w:rsidR="00062590" w:rsidRPr="004B5888">
        <w:rPr>
          <w:rFonts w:asciiTheme="minorHAnsi" w:hAnsiTheme="minorHAnsi" w:cstheme="minorHAnsi"/>
          <w:kern w:val="24"/>
        </w:rPr>
        <w:t xml:space="preserve">-PCR showing the expression of </w:t>
      </w:r>
      <w:r w:rsidR="00062590" w:rsidRPr="004B5888">
        <w:rPr>
          <w:rFonts w:asciiTheme="minorHAnsi" w:hAnsiTheme="minorHAnsi" w:cstheme="minorHAnsi"/>
          <w:i/>
          <w:iCs/>
          <w:kern w:val="24"/>
        </w:rPr>
        <w:t>SET</w:t>
      </w:r>
      <w:r w:rsidR="00062590" w:rsidRPr="004B5888">
        <w:rPr>
          <w:rFonts w:asciiTheme="minorHAnsi" w:hAnsiTheme="minorHAnsi" w:cstheme="minorHAnsi"/>
          <w:kern w:val="24"/>
        </w:rPr>
        <w:t xml:space="preserve"> and </w:t>
      </w:r>
      <w:r w:rsidR="00062590" w:rsidRPr="004B5888">
        <w:rPr>
          <w:rFonts w:asciiTheme="minorHAnsi" w:hAnsiTheme="minorHAnsi" w:cstheme="minorHAnsi"/>
          <w:i/>
          <w:iCs/>
          <w:kern w:val="24"/>
        </w:rPr>
        <w:t xml:space="preserve">MYC </w:t>
      </w:r>
      <w:r w:rsidR="00062590" w:rsidRPr="004B5888">
        <w:rPr>
          <w:rFonts w:asciiTheme="minorHAnsi" w:hAnsiTheme="minorHAnsi" w:cstheme="minorHAnsi"/>
          <w:kern w:val="24"/>
        </w:rPr>
        <w:t>upon 5 µM FTY720 treatment for 24hrs</w:t>
      </w:r>
      <w:r w:rsidR="00E66975" w:rsidRPr="004B5888">
        <w:rPr>
          <w:rFonts w:asciiTheme="minorHAnsi" w:hAnsiTheme="minorHAnsi" w:cstheme="minorHAnsi"/>
          <w:kern w:val="24"/>
        </w:rPr>
        <w:t xml:space="preserve"> (C) and in </w:t>
      </w:r>
      <w:r w:rsidR="00E66975" w:rsidRPr="004B5888">
        <w:rPr>
          <w:rFonts w:asciiTheme="minorHAnsi" w:hAnsiTheme="minorHAnsi" w:cstheme="minorHAnsi"/>
        </w:rPr>
        <w:t xml:space="preserve">K562 expressing either </w:t>
      </w:r>
      <w:proofErr w:type="spellStart"/>
      <w:r w:rsidR="00E66975" w:rsidRPr="004B5888">
        <w:rPr>
          <w:rFonts w:asciiTheme="minorHAnsi" w:hAnsiTheme="minorHAnsi" w:cstheme="minorHAnsi"/>
        </w:rPr>
        <w:t>shScramble</w:t>
      </w:r>
      <w:proofErr w:type="spellEnd"/>
      <w:r w:rsidR="00E66975" w:rsidRPr="004B5888">
        <w:rPr>
          <w:rFonts w:asciiTheme="minorHAnsi" w:hAnsiTheme="minorHAnsi" w:cstheme="minorHAnsi"/>
        </w:rPr>
        <w:t xml:space="preserve"> or </w:t>
      </w:r>
      <w:proofErr w:type="spellStart"/>
      <w:r w:rsidR="00E66975" w:rsidRPr="004B5888">
        <w:rPr>
          <w:rFonts w:asciiTheme="minorHAnsi" w:hAnsiTheme="minorHAnsi" w:cstheme="minorHAnsi"/>
        </w:rPr>
        <w:t>shSET</w:t>
      </w:r>
      <w:proofErr w:type="spellEnd"/>
      <w:r w:rsidR="00E66975" w:rsidRPr="004B5888">
        <w:rPr>
          <w:rFonts w:asciiTheme="minorHAnsi" w:hAnsiTheme="minorHAnsi" w:cstheme="minorHAnsi"/>
        </w:rPr>
        <w:t xml:space="preserve"> (D). </w:t>
      </w:r>
      <w:r w:rsidR="00062590" w:rsidRPr="004B5888">
        <w:rPr>
          <w:rFonts w:asciiTheme="minorHAnsi" w:hAnsiTheme="minorHAnsi" w:cstheme="minorHAnsi"/>
          <w:kern w:val="24"/>
        </w:rPr>
        <w:t xml:space="preserve">Gene expression was normalized by </w:t>
      </w:r>
      <w:r w:rsidR="00062590" w:rsidRPr="004B5888">
        <w:rPr>
          <w:rFonts w:asciiTheme="minorHAnsi" w:hAnsiTheme="minorHAnsi" w:cstheme="minorHAnsi"/>
          <w:i/>
          <w:iCs/>
          <w:kern w:val="24"/>
        </w:rPr>
        <w:t>GAPDH</w:t>
      </w:r>
      <w:r w:rsidR="00062590" w:rsidRPr="004B5888">
        <w:rPr>
          <w:rFonts w:asciiTheme="minorHAnsi" w:hAnsiTheme="minorHAnsi" w:cstheme="minorHAnsi"/>
          <w:kern w:val="24"/>
        </w:rPr>
        <w:t xml:space="preserve"> control and analysed by </w:t>
      </w:r>
      <w:proofErr w:type="spellStart"/>
      <w:r w:rsidR="00062590" w:rsidRPr="004B5888">
        <w:rPr>
          <w:rFonts w:asciiTheme="minorHAnsi" w:hAnsiTheme="minorHAnsi" w:cstheme="minorHAnsi"/>
          <w:kern w:val="24"/>
        </w:rPr>
        <w:t>Pfaffl</w:t>
      </w:r>
      <w:proofErr w:type="spellEnd"/>
      <w:r w:rsidR="00062590" w:rsidRPr="004B5888">
        <w:rPr>
          <w:rFonts w:asciiTheme="minorHAnsi" w:hAnsiTheme="minorHAnsi" w:cstheme="minorHAnsi"/>
          <w:kern w:val="24"/>
        </w:rPr>
        <w:t xml:space="preserve"> equation. Values are expressed relative to vehicle controls. Data represent mean +/- SD of three independent experiments.</w:t>
      </w:r>
      <w:r w:rsidR="00062590" w:rsidRPr="004B5888">
        <w:rPr>
          <w:rFonts w:asciiTheme="minorHAnsi" w:hAnsiTheme="minorHAnsi" w:cstheme="minorHAnsi"/>
          <w:shd w:val="clear" w:color="auto" w:fill="FFFFFF"/>
        </w:rPr>
        <w:t xml:space="preserve"> Two tailed paired t test </w:t>
      </w:r>
      <w:r w:rsidR="00062590" w:rsidRPr="004B5888">
        <w:rPr>
          <w:rFonts w:asciiTheme="minorHAnsi" w:hAnsiTheme="minorHAnsi" w:cstheme="minorHAnsi"/>
        </w:rPr>
        <w:t>** p&lt;0.01</w:t>
      </w:r>
      <w:r w:rsidR="00E66975" w:rsidRPr="004B5888">
        <w:rPr>
          <w:rFonts w:asciiTheme="minorHAnsi" w:hAnsiTheme="minorHAnsi" w:cstheme="minorHAnsi"/>
        </w:rPr>
        <w:t>.</w:t>
      </w:r>
      <w:r w:rsidR="00062590" w:rsidRPr="004B5888">
        <w:rPr>
          <w:rFonts w:asciiTheme="minorHAnsi" w:hAnsiTheme="minorHAnsi" w:cstheme="minorHAnsi"/>
        </w:rPr>
        <w:t xml:space="preserve"> </w:t>
      </w:r>
      <w:r w:rsidR="00E66975" w:rsidRPr="004B5888">
        <w:rPr>
          <w:rFonts w:asciiTheme="minorHAnsi" w:hAnsiTheme="minorHAnsi" w:cstheme="minorHAnsi"/>
          <w:b/>
          <w:bCs/>
        </w:rPr>
        <w:t>E)</w:t>
      </w:r>
      <w:r w:rsidR="00062590" w:rsidRPr="004B5888">
        <w:rPr>
          <w:rFonts w:asciiTheme="minorHAnsi" w:hAnsiTheme="minorHAnsi" w:cstheme="minorHAnsi"/>
          <w:lang w:val="en-US"/>
        </w:rPr>
        <w:t xml:space="preserve"> Chromatin immunoprecipitation (</w:t>
      </w:r>
      <w:proofErr w:type="spellStart"/>
      <w:r w:rsidR="00062590" w:rsidRPr="004B5888">
        <w:rPr>
          <w:rFonts w:asciiTheme="minorHAnsi" w:hAnsiTheme="minorHAnsi" w:cstheme="minorHAnsi"/>
          <w:lang w:val="en-US"/>
        </w:rPr>
        <w:t>ChIP</w:t>
      </w:r>
      <w:proofErr w:type="spellEnd"/>
      <w:r w:rsidR="00062590" w:rsidRPr="004B5888">
        <w:rPr>
          <w:rFonts w:asciiTheme="minorHAnsi" w:hAnsiTheme="minorHAnsi" w:cstheme="minorHAnsi"/>
          <w:lang w:val="en-US"/>
        </w:rPr>
        <w:t xml:space="preserve">) experiments were performed by using anti-MLL (KMT2A/MLL) and anti-SET (SET) antibodies (Ab); </w:t>
      </w:r>
      <w:proofErr w:type="spellStart"/>
      <w:r w:rsidR="00062590" w:rsidRPr="004B5888">
        <w:rPr>
          <w:rFonts w:asciiTheme="minorHAnsi" w:hAnsiTheme="minorHAnsi" w:cstheme="minorHAnsi"/>
          <w:lang w:val="en-US"/>
        </w:rPr>
        <w:t>ChIP</w:t>
      </w:r>
      <w:proofErr w:type="spellEnd"/>
      <w:r w:rsidR="00062590" w:rsidRPr="004B5888">
        <w:rPr>
          <w:rFonts w:asciiTheme="minorHAnsi" w:hAnsiTheme="minorHAnsi" w:cstheme="minorHAnsi"/>
          <w:lang w:val="en-US"/>
        </w:rPr>
        <w:t xml:space="preserve"> with anti-IgG (IgG) represents the negative control. </w:t>
      </w:r>
      <w:proofErr w:type="spellStart"/>
      <w:r w:rsidR="00062590" w:rsidRPr="004B5888">
        <w:rPr>
          <w:rFonts w:asciiTheme="minorHAnsi" w:hAnsiTheme="minorHAnsi" w:cstheme="minorHAnsi"/>
          <w:lang w:val="en-US"/>
        </w:rPr>
        <w:t>ChIP</w:t>
      </w:r>
      <w:proofErr w:type="spellEnd"/>
      <w:r w:rsidR="00062590" w:rsidRPr="004B5888">
        <w:rPr>
          <w:rFonts w:asciiTheme="minorHAnsi" w:hAnsiTheme="minorHAnsi" w:cstheme="minorHAnsi"/>
          <w:lang w:val="en-US"/>
        </w:rPr>
        <w:t xml:space="preserve"> data are expressed as percentage of specific target gene promoter elements (</w:t>
      </w:r>
      <w:proofErr w:type="spellStart"/>
      <w:r w:rsidR="00062590" w:rsidRPr="004B5888">
        <w:rPr>
          <w:rFonts w:asciiTheme="minorHAnsi" w:hAnsiTheme="minorHAnsi" w:cstheme="minorHAnsi"/>
          <w:lang w:val="en-US"/>
        </w:rPr>
        <w:t>pr</w:t>
      </w:r>
      <w:proofErr w:type="spellEnd"/>
      <w:r w:rsidR="00062590" w:rsidRPr="004B5888">
        <w:rPr>
          <w:rFonts w:asciiTheme="minorHAnsi" w:hAnsiTheme="minorHAnsi" w:cstheme="minorHAnsi"/>
          <w:lang w:val="en-US"/>
        </w:rPr>
        <w:t>) (i.e. HOXA9-pr, HOXA10-prE1, HOXA10-prE2, HOXA10-prE3, ACTB-</w:t>
      </w:r>
      <w:proofErr w:type="spellStart"/>
      <w:r w:rsidR="00062590" w:rsidRPr="004B5888">
        <w:rPr>
          <w:rFonts w:asciiTheme="minorHAnsi" w:hAnsiTheme="minorHAnsi" w:cstheme="minorHAnsi"/>
          <w:lang w:val="en-US"/>
        </w:rPr>
        <w:t>pr</w:t>
      </w:r>
      <w:proofErr w:type="spellEnd"/>
      <w:r w:rsidR="00062590" w:rsidRPr="004B5888">
        <w:rPr>
          <w:rFonts w:asciiTheme="minorHAnsi" w:hAnsiTheme="minorHAnsi" w:cstheme="minorHAnsi"/>
          <w:lang w:val="en-US"/>
        </w:rPr>
        <w:t>) in precipitated chromatin compared with the INPUT (% INPUT), where ACTB-</w:t>
      </w:r>
      <w:proofErr w:type="spellStart"/>
      <w:r w:rsidR="00062590" w:rsidRPr="004B5888">
        <w:rPr>
          <w:rFonts w:asciiTheme="minorHAnsi" w:hAnsiTheme="minorHAnsi" w:cstheme="minorHAnsi"/>
          <w:lang w:val="en-US"/>
        </w:rPr>
        <w:t>pr</w:t>
      </w:r>
      <w:proofErr w:type="spellEnd"/>
      <w:r w:rsidR="00062590" w:rsidRPr="004B5888">
        <w:rPr>
          <w:rFonts w:asciiTheme="minorHAnsi" w:hAnsiTheme="minorHAnsi" w:cstheme="minorHAnsi"/>
          <w:lang w:val="en-US"/>
        </w:rPr>
        <w:t xml:space="preserve"> (the promoter of ACTIN) was the negative control. Results represent the average of three independent experiments; error bars indicate the standard deviations. </w:t>
      </w:r>
      <w:r w:rsidR="00E66975" w:rsidRPr="004B5888">
        <w:rPr>
          <w:rFonts w:asciiTheme="minorHAnsi" w:hAnsiTheme="minorHAnsi" w:cstheme="minorHAnsi"/>
          <w:b/>
          <w:bCs/>
          <w:lang w:val="en-US"/>
        </w:rPr>
        <w:t xml:space="preserve">F) </w:t>
      </w:r>
      <w:r w:rsidR="00E66975" w:rsidRPr="004B5888">
        <w:rPr>
          <w:rFonts w:asciiTheme="minorHAnsi" w:hAnsiTheme="minorHAnsi" w:cstheme="minorHAnsi"/>
          <w:lang w:val="en-US"/>
        </w:rPr>
        <w:t>and</w:t>
      </w:r>
      <w:r w:rsidR="00E66975" w:rsidRPr="004B5888">
        <w:rPr>
          <w:rFonts w:asciiTheme="minorHAnsi" w:hAnsiTheme="minorHAnsi" w:cstheme="minorHAnsi"/>
          <w:b/>
          <w:bCs/>
          <w:lang w:val="en-US"/>
        </w:rPr>
        <w:t xml:space="preserve"> G)</w:t>
      </w:r>
      <w:r w:rsidR="00062590" w:rsidRPr="004B5888">
        <w:rPr>
          <w:rFonts w:asciiTheme="minorHAnsi" w:hAnsiTheme="minorHAnsi" w:cstheme="minorHAnsi"/>
          <w:lang w:val="en-US"/>
        </w:rPr>
        <w:t xml:space="preserve"> Co-immunoprecipitation experiments were performed using whole cell extracts (WCE), anti-MLL or anti-SET antibodies (Ab). MLL protein was immunoprecipitated as baits with the anti-MLL Ab (IP MLL) in the respective cell lines and the presence </w:t>
      </w:r>
      <w:r w:rsidR="00062590" w:rsidRPr="004B5888">
        <w:rPr>
          <w:rFonts w:asciiTheme="minorHAnsi" w:hAnsiTheme="minorHAnsi" w:cstheme="minorHAnsi"/>
          <w:lang w:val="en-US"/>
        </w:rPr>
        <w:lastRenderedPageBreak/>
        <w:t>of SET was revealed by western blot (WB) (left panels); SET was immunoprecipitated as bait (IP SET) with the anti-SET Ab and the presence of wild type MLL was analyzed by WB with the anti-MLL Ab (right panels). Immunoprecipitation with anti-IgG (IP IgG) was used as negative control.</w:t>
      </w:r>
    </w:p>
    <w:p w14:paraId="3961FCB3" w14:textId="77777777" w:rsidR="00062590" w:rsidRPr="004B5888" w:rsidRDefault="00062590" w:rsidP="00936BCD">
      <w:pPr>
        <w:spacing w:line="360" w:lineRule="auto"/>
        <w:rPr>
          <w:rFonts w:asciiTheme="minorHAnsi" w:hAnsiTheme="minorHAnsi" w:cstheme="minorHAnsi"/>
          <w:b/>
          <w:bCs/>
          <w:lang w:val="en-US"/>
        </w:rPr>
      </w:pPr>
      <w:r w:rsidRPr="004B5888">
        <w:rPr>
          <w:rFonts w:asciiTheme="minorHAnsi" w:hAnsiTheme="minorHAnsi" w:cstheme="minorHAnsi"/>
          <w:b/>
          <w:bCs/>
          <w:lang w:val="en-US"/>
        </w:rPr>
        <w:t xml:space="preserve">Supplementary Figure 10 </w:t>
      </w:r>
    </w:p>
    <w:p w14:paraId="46D51A67" w14:textId="57CB8D39" w:rsidR="00062590" w:rsidRPr="004B5888" w:rsidRDefault="00062590" w:rsidP="00936BCD">
      <w:pPr>
        <w:spacing w:line="360" w:lineRule="auto"/>
        <w:rPr>
          <w:rFonts w:asciiTheme="minorHAnsi" w:hAnsiTheme="minorHAnsi" w:cstheme="minorHAnsi"/>
          <w:lang w:val="en-US"/>
        </w:rPr>
      </w:pPr>
      <w:r w:rsidRPr="004B5888">
        <w:rPr>
          <w:rFonts w:asciiTheme="minorHAnsi" w:hAnsiTheme="minorHAnsi" w:cstheme="minorHAnsi"/>
          <w:lang w:val="en-US"/>
        </w:rPr>
        <w:t xml:space="preserve">The three different </w:t>
      </w:r>
      <w:r w:rsidRPr="004B5888">
        <w:rPr>
          <w:rFonts w:asciiTheme="minorHAnsi" w:hAnsiTheme="minorHAnsi" w:cstheme="minorHAnsi"/>
          <w:i/>
          <w:iCs/>
          <w:lang w:val="en-US"/>
        </w:rPr>
        <w:t xml:space="preserve">HOXA10 </w:t>
      </w:r>
      <w:r w:rsidRPr="004B5888">
        <w:rPr>
          <w:rFonts w:asciiTheme="minorHAnsi" w:hAnsiTheme="minorHAnsi" w:cstheme="minorHAnsi"/>
          <w:lang w:val="en-US"/>
        </w:rPr>
        <w:t xml:space="preserve">promoter elements are indicated as prE1, prE2 and prE3. The graphs’ histograms show the % INPUT values (as average of three independent experiments and error bars indicating the standard deviations) already reported in Figure </w:t>
      </w:r>
      <w:r w:rsidR="00315A1E" w:rsidRPr="004B5888">
        <w:rPr>
          <w:rFonts w:asciiTheme="minorHAnsi" w:hAnsiTheme="minorHAnsi" w:cstheme="minorHAnsi"/>
          <w:lang w:val="en-US"/>
        </w:rPr>
        <w:t>6</w:t>
      </w:r>
      <w:r w:rsidRPr="004B5888">
        <w:rPr>
          <w:rFonts w:asciiTheme="minorHAnsi" w:hAnsiTheme="minorHAnsi" w:cstheme="minorHAnsi"/>
          <w:lang w:val="en-US"/>
        </w:rPr>
        <w:t xml:space="preserve"> and supplementary Figure 9. </w:t>
      </w:r>
    </w:p>
    <w:p w14:paraId="7862CC56" w14:textId="77777777" w:rsidR="00062590" w:rsidRPr="004B5888" w:rsidRDefault="00062590" w:rsidP="00936BCD">
      <w:pPr>
        <w:spacing w:after="160" w:line="360" w:lineRule="auto"/>
        <w:jc w:val="both"/>
        <w:rPr>
          <w:rFonts w:asciiTheme="minorHAnsi" w:hAnsiTheme="minorHAnsi" w:cstheme="minorHAnsi"/>
        </w:rPr>
      </w:pPr>
      <w:r w:rsidRPr="004B5888">
        <w:rPr>
          <w:rFonts w:asciiTheme="minorHAnsi" w:hAnsiTheme="minorHAnsi" w:cstheme="minorHAnsi"/>
          <w:b/>
          <w:bCs/>
        </w:rPr>
        <w:t>Supplementary Figure 11</w:t>
      </w:r>
    </w:p>
    <w:p w14:paraId="1B77E1C5" w14:textId="29689D04" w:rsidR="0047707C" w:rsidRPr="004B5888" w:rsidRDefault="00062590" w:rsidP="00936BCD">
      <w:pPr>
        <w:spacing w:after="160" w:line="360" w:lineRule="auto"/>
        <w:jc w:val="both"/>
        <w:rPr>
          <w:rFonts w:asciiTheme="minorHAnsi" w:eastAsia="Calibri" w:hAnsiTheme="minorHAnsi" w:cstheme="minorHAnsi"/>
        </w:rPr>
      </w:pPr>
      <w:r w:rsidRPr="004B5888">
        <w:rPr>
          <w:rFonts w:asciiTheme="minorHAnsi" w:hAnsiTheme="minorHAnsi" w:cstheme="minorHAnsi"/>
        </w:rPr>
        <w:t>Flow cytometry histograms representing analysis of cell death of upon FTY720 and Daunorubicin treatment. Cells were treated with 10nM Daunorubicin and 5µM FTY720 for 72 hours. GFP fluorescent signal was used as quantitative reporter of alive cells and measured by flow cytometry.</w:t>
      </w:r>
      <w:r w:rsidRPr="004B5888">
        <w:rPr>
          <w:rFonts w:asciiTheme="minorHAnsi" w:eastAsia="Calibri" w:hAnsiTheme="minorHAnsi" w:cstheme="minorHAnsi"/>
        </w:rPr>
        <w:t xml:space="preserve"> The gates M1 and M2 were used to discriminate GFP- from GFP+ cells.</w:t>
      </w:r>
    </w:p>
    <w:p w14:paraId="3BC6EBA9" w14:textId="76754FA4" w:rsidR="003C5857" w:rsidRPr="004B5888" w:rsidRDefault="003C5857" w:rsidP="00936BCD">
      <w:pPr>
        <w:spacing w:after="160" w:line="360" w:lineRule="auto"/>
        <w:jc w:val="both"/>
        <w:rPr>
          <w:rFonts w:asciiTheme="minorHAnsi" w:eastAsia="Calibri" w:hAnsiTheme="minorHAnsi" w:cstheme="minorHAnsi"/>
          <w:b/>
          <w:bCs/>
        </w:rPr>
      </w:pPr>
      <w:r w:rsidRPr="004B5888">
        <w:rPr>
          <w:rFonts w:asciiTheme="minorHAnsi" w:eastAsia="Calibri" w:hAnsiTheme="minorHAnsi" w:cstheme="minorHAnsi"/>
          <w:b/>
          <w:bCs/>
        </w:rPr>
        <w:t>List of supplementary tables:</w:t>
      </w:r>
    </w:p>
    <w:p w14:paraId="189180EE" w14:textId="542C496D" w:rsidR="003C5857" w:rsidRPr="004B5888" w:rsidRDefault="003C5857" w:rsidP="00587F88">
      <w:pPr>
        <w:spacing w:after="160" w:line="360" w:lineRule="auto"/>
        <w:contextualSpacing/>
        <w:jc w:val="both"/>
        <w:rPr>
          <w:rFonts w:asciiTheme="minorHAnsi" w:eastAsia="Calibri" w:hAnsiTheme="minorHAnsi" w:cstheme="minorHAnsi"/>
        </w:rPr>
      </w:pPr>
      <w:r w:rsidRPr="004B5888">
        <w:rPr>
          <w:rFonts w:asciiTheme="minorHAnsi" w:eastAsia="Calibri" w:hAnsiTheme="minorHAnsi" w:cstheme="minorHAnsi"/>
        </w:rPr>
        <w:t xml:space="preserve">Supplementary table 1: </w:t>
      </w:r>
      <w:proofErr w:type="spellStart"/>
      <w:r w:rsidRPr="004B5888">
        <w:rPr>
          <w:rFonts w:asciiTheme="minorHAnsi" w:eastAsia="Calibri" w:hAnsiTheme="minorHAnsi" w:cstheme="minorHAnsi"/>
        </w:rPr>
        <w:t>Prognoscan</w:t>
      </w:r>
      <w:proofErr w:type="spellEnd"/>
      <w:r w:rsidRPr="004B5888">
        <w:rPr>
          <w:rFonts w:asciiTheme="minorHAnsi" w:eastAsia="Calibri" w:hAnsiTheme="minorHAnsi" w:cstheme="minorHAnsi"/>
        </w:rPr>
        <w:t xml:space="preserve"> database-based Kaplan Meier analysis of overall survival (excel file)</w:t>
      </w:r>
    </w:p>
    <w:p w14:paraId="30ACB60C" w14:textId="0CDE9CAC" w:rsidR="00E51BC3" w:rsidRPr="004B5888" w:rsidRDefault="00E51BC3" w:rsidP="00587F88">
      <w:pPr>
        <w:spacing w:after="160" w:line="360" w:lineRule="auto"/>
        <w:contextualSpacing/>
        <w:jc w:val="both"/>
        <w:rPr>
          <w:rFonts w:asciiTheme="minorHAnsi" w:eastAsia="Calibri" w:hAnsiTheme="minorHAnsi" w:cstheme="minorHAnsi"/>
        </w:rPr>
      </w:pPr>
      <w:r w:rsidRPr="004B5888">
        <w:rPr>
          <w:rFonts w:asciiTheme="minorHAnsi" w:hAnsiTheme="minorHAnsi" w:cstheme="minorHAnsi"/>
          <w:lang w:val="en-US"/>
        </w:rPr>
        <w:t>Supplementary Table 2: Fold increase in proliferation over 6 days</w:t>
      </w:r>
      <w:r w:rsidRPr="004B5888">
        <w:rPr>
          <w:rFonts w:asciiTheme="minorHAnsi" w:eastAsia="Calibri" w:hAnsiTheme="minorHAnsi" w:cstheme="minorHAnsi"/>
        </w:rPr>
        <w:t xml:space="preserve"> </w:t>
      </w:r>
      <w:r w:rsidR="00B01890">
        <w:rPr>
          <w:rFonts w:asciiTheme="minorHAnsi" w:eastAsia="Calibri" w:hAnsiTheme="minorHAnsi" w:cstheme="minorHAnsi"/>
        </w:rPr>
        <w:t>(in this document)</w:t>
      </w:r>
    </w:p>
    <w:p w14:paraId="529986F7" w14:textId="76B0AC9F" w:rsidR="003C5857" w:rsidRPr="004B5888" w:rsidRDefault="003C5857" w:rsidP="00587F88">
      <w:pPr>
        <w:spacing w:after="160" w:line="360" w:lineRule="auto"/>
        <w:contextualSpacing/>
        <w:jc w:val="both"/>
        <w:rPr>
          <w:rFonts w:asciiTheme="minorHAnsi" w:eastAsia="Calibri" w:hAnsiTheme="minorHAnsi" w:cstheme="minorHAnsi"/>
        </w:rPr>
      </w:pPr>
      <w:r w:rsidRPr="004B5888">
        <w:rPr>
          <w:rFonts w:asciiTheme="minorHAnsi" w:eastAsia="Calibri" w:hAnsiTheme="minorHAnsi" w:cstheme="minorHAnsi"/>
        </w:rPr>
        <w:t xml:space="preserve">Supplementary table </w:t>
      </w:r>
      <w:r w:rsidR="00936BCD" w:rsidRPr="004B5888">
        <w:rPr>
          <w:rFonts w:asciiTheme="minorHAnsi" w:eastAsia="Calibri" w:hAnsiTheme="minorHAnsi" w:cstheme="minorHAnsi"/>
        </w:rPr>
        <w:t>3</w:t>
      </w:r>
      <w:r w:rsidRPr="004B5888">
        <w:rPr>
          <w:rFonts w:asciiTheme="minorHAnsi" w:eastAsia="Calibri" w:hAnsiTheme="minorHAnsi" w:cstheme="minorHAnsi"/>
        </w:rPr>
        <w:t xml:space="preserve">: List of identified proteins and </w:t>
      </w:r>
      <w:proofErr w:type="spellStart"/>
      <w:r w:rsidRPr="004B5888">
        <w:rPr>
          <w:rFonts w:asciiTheme="minorHAnsi" w:eastAsia="Calibri" w:hAnsiTheme="minorHAnsi" w:cstheme="minorHAnsi"/>
        </w:rPr>
        <w:t>phosphopetides</w:t>
      </w:r>
      <w:proofErr w:type="spellEnd"/>
      <w:r w:rsidRPr="004B5888">
        <w:rPr>
          <w:rFonts w:asciiTheme="minorHAnsi" w:eastAsia="Calibri" w:hAnsiTheme="minorHAnsi" w:cstheme="minorHAnsi"/>
        </w:rPr>
        <w:t xml:space="preserve"> (Phospho-proteomics) (excel file)</w:t>
      </w:r>
    </w:p>
    <w:p w14:paraId="505C547A" w14:textId="388D9013" w:rsidR="003C5857" w:rsidRPr="004B5888" w:rsidRDefault="003C5857" w:rsidP="00587F88">
      <w:pPr>
        <w:spacing w:after="160" w:line="360" w:lineRule="auto"/>
        <w:contextualSpacing/>
        <w:jc w:val="both"/>
        <w:rPr>
          <w:rFonts w:asciiTheme="minorHAnsi" w:eastAsia="Calibri" w:hAnsiTheme="minorHAnsi" w:cstheme="minorHAnsi"/>
        </w:rPr>
      </w:pPr>
      <w:r w:rsidRPr="004B5888">
        <w:rPr>
          <w:rFonts w:asciiTheme="minorHAnsi" w:eastAsia="Calibri" w:hAnsiTheme="minorHAnsi" w:cstheme="minorHAnsi"/>
        </w:rPr>
        <w:t xml:space="preserve">Supplementary table </w:t>
      </w:r>
      <w:r w:rsidR="00936BCD" w:rsidRPr="004B5888">
        <w:rPr>
          <w:rFonts w:asciiTheme="minorHAnsi" w:eastAsia="Calibri" w:hAnsiTheme="minorHAnsi" w:cstheme="minorHAnsi"/>
        </w:rPr>
        <w:t>4</w:t>
      </w:r>
      <w:r w:rsidRPr="004B5888">
        <w:rPr>
          <w:rFonts w:asciiTheme="minorHAnsi" w:eastAsia="Calibri" w:hAnsiTheme="minorHAnsi" w:cstheme="minorHAnsi"/>
        </w:rPr>
        <w:t xml:space="preserve">: </w:t>
      </w:r>
      <w:r w:rsidR="008B18E6" w:rsidRPr="004B5888">
        <w:rPr>
          <w:rFonts w:asciiTheme="minorHAnsi" w:eastAsia="Calibri" w:hAnsiTheme="minorHAnsi" w:cstheme="minorHAnsi"/>
        </w:rPr>
        <w:t>Analysis of overlap between RNA-</w:t>
      </w:r>
      <w:proofErr w:type="spellStart"/>
      <w:r w:rsidR="008B18E6" w:rsidRPr="004B5888">
        <w:rPr>
          <w:rFonts w:asciiTheme="minorHAnsi" w:eastAsia="Calibri" w:hAnsiTheme="minorHAnsi" w:cstheme="minorHAnsi"/>
        </w:rPr>
        <w:t>Seq</w:t>
      </w:r>
      <w:proofErr w:type="spellEnd"/>
      <w:r w:rsidR="008B18E6" w:rsidRPr="004B5888">
        <w:rPr>
          <w:rFonts w:asciiTheme="minorHAnsi" w:eastAsia="Calibri" w:hAnsiTheme="minorHAnsi" w:cstheme="minorHAnsi"/>
        </w:rPr>
        <w:t xml:space="preserve"> and Phospho</w:t>
      </w:r>
      <w:r w:rsidR="00971A1A">
        <w:rPr>
          <w:rFonts w:asciiTheme="minorHAnsi" w:eastAsia="Calibri" w:hAnsiTheme="minorHAnsi" w:cstheme="minorHAnsi"/>
        </w:rPr>
        <w:t>-</w:t>
      </w:r>
      <w:r w:rsidR="008B18E6" w:rsidRPr="004B5888">
        <w:rPr>
          <w:rFonts w:asciiTheme="minorHAnsi" w:eastAsia="Calibri" w:hAnsiTheme="minorHAnsi" w:cstheme="minorHAnsi"/>
        </w:rPr>
        <w:t>proteomics. Venn</w:t>
      </w:r>
      <w:r w:rsidR="00B01890">
        <w:rPr>
          <w:rFonts w:asciiTheme="minorHAnsi" w:eastAsia="Calibri" w:hAnsiTheme="minorHAnsi" w:cstheme="minorHAnsi"/>
        </w:rPr>
        <w:t xml:space="preserve"> diagram</w:t>
      </w:r>
      <w:r w:rsidR="008B18E6" w:rsidRPr="004B5888">
        <w:rPr>
          <w:rFonts w:asciiTheme="minorHAnsi" w:eastAsia="Calibri" w:hAnsiTheme="minorHAnsi" w:cstheme="minorHAnsi"/>
        </w:rPr>
        <w:t xml:space="preserve"> 1 (</w:t>
      </w:r>
      <w:r w:rsidR="00B01890">
        <w:rPr>
          <w:rFonts w:asciiTheme="minorHAnsi" w:eastAsia="Calibri" w:hAnsiTheme="minorHAnsi" w:cstheme="minorHAnsi"/>
        </w:rPr>
        <w:t>excel file</w:t>
      </w:r>
      <w:r w:rsidR="008B18E6" w:rsidRPr="004B5888">
        <w:rPr>
          <w:rFonts w:asciiTheme="minorHAnsi" w:eastAsia="Calibri" w:hAnsiTheme="minorHAnsi" w:cstheme="minorHAnsi"/>
        </w:rPr>
        <w:t>)</w:t>
      </w:r>
    </w:p>
    <w:p w14:paraId="57F58EBE" w14:textId="087BDA4A" w:rsidR="003C5857" w:rsidRPr="004B5888" w:rsidRDefault="003C5857" w:rsidP="00587F88">
      <w:pPr>
        <w:spacing w:after="160" w:line="360" w:lineRule="auto"/>
        <w:contextualSpacing/>
        <w:jc w:val="both"/>
        <w:rPr>
          <w:rFonts w:asciiTheme="minorHAnsi" w:eastAsia="Calibri" w:hAnsiTheme="minorHAnsi" w:cstheme="minorHAnsi"/>
        </w:rPr>
      </w:pPr>
      <w:r w:rsidRPr="004B5888">
        <w:rPr>
          <w:rFonts w:asciiTheme="minorHAnsi" w:eastAsia="Calibri" w:hAnsiTheme="minorHAnsi" w:cstheme="minorHAnsi"/>
        </w:rPr>
        <w:t xml:space="preserve">Supplementary table </w:t>
      </w:r>
      <w:r w:rsidR="00936BCD" w:rsidRPr="004B5888">
        <w:rPr>
          <w:rFonts w:asciiTheme="minorHAnsi" w:eastAsia="Calibri" w:hAnsiTheme="minorHAnsi" w:cstheme="minorHAnsi"/>
        </w:rPr>
        <w:t>5</w:t>
      </w:r>
      <w:r w:rsidRPr="004B5888">
        <w:rPr>
          <w:rFonts w:asciiTheme="minorHAnsi" w:eastAsia="Calibri" w:hAnsiTheme="minorHAnsi" w:cstheme="minorHAnsi"/>
        </w:rPr>
        <w:t xml:space="preserve"> </w:t>
      </w:r>
      <w:r w:rsidR="008B18E6" w:rsidRPr="004B5888">
        <w:rPr>
          <w:rFonts w:asciiTheme="minorHAnsi" w:eastAsia="Calibri" w:hAnsiTheme="minorHAnsi" w:cstheme="minorHAnsi"/>
        </w:rPr>
        <w:t>Analysis of overlap between RNA-</w:t>
      </w:r>
      <w:proofErr w:type="spellStart"/>
      <w:r w:rsidR="008B18E6" w:rsidRPr="004B5888">
        <w:rPr>
          <w:rFonts w:asciiTheme="minorHAnsi" w:eastAsia="Calibri" w:hAnsiTheme="minorHAnsi" w:cstheme="minorHAnsi"/>
        </w:rPr>
        <w:t>Seq</w:t>
      </w:r>
      <w:proofErr w:type="spellEnd"/>
      <w:r w:rsidR="008B18E6" w:rsidRPr="004B5888">
        <w:rPr>
          <w:rFonts w:asciiTheme="minorHAnsi" w:eastAsia="Calibri" w:hAnsiTheme="minorHAnsi" w:cstheme="minorHAnsi"/>
        </w:rPr>
        <w:t xml:space="preserve"> and Phospho-proteomics. Venn</w:t>
      </w:r>
      <w:r w:rsidR="00B01890">
        <w:rPr>
          <w:rFonts w:asciiTheme="minorHAnsi" w:eastAsia="Calibri" w:hAnsiTheme="minorHAnsi" w:cstheme="minorHAnsi"/>
        </w:rPr>
        <w:t xml:space="preserve"> diagram</w:t>
      </w:r>
      <w:r w:rsidR="008B18E6" w:rsidRPr="004B5888">
        <w:rPr>
          <w:rFonts w:asciiTheme="minorHAnsi" w:eastAsia="Calibri" w:hAnsiTheme="minorHAnsi" w:cstheme="minorHAnsi"/>
        </w:rPr>
        <w:t xml:space="preserve"> 2 (</w:t>
      </w:r>
      <w:r w:rsidR="00B01890">
        <w:rPr>
          <w:rFonts w:asciiTheme="minorHAnsi" w:eastAsia="Calibri" w:hAnsiTheme="minorHAnsi" w:cstheme="minorHAnsi"/>
        </w:rPr>
        <w:t>excel file</w:t>
      </w:r>
      <w:r w:rsidR="008B18E6" w:rsidRPr="004B5888">
        <w:rPr>
          <w:rFonts w:asciiTheme="minorHAnsi" w:eastAsia="Calibri" w:hAnsiTheme="minorHAnsi" w:cstheme="minorHAnsi"/>
        </w:rPr>
        <w:t>)</w:t>
      </w:r>
    </w:p>
    <w:p w14:paraId="52842A5C" w14:textId="506A0D9A" w:rsidR="008B18E6" w:rsidRPr="004B5888" w:rsidRDefault="008B18E6" w:rsidP="00587F88">
      <w:pPr>
        <w:spacing w:after="160" w:line="360" w:lineRule="auto"/>
        <w:contextualSpacing/>
        <w:jc w:val="both"/>
        <w:rPr>
          <w:rFonts w:asciiTheme="minorHAnsi" w:eastAsia="Calibri" w:hAnsiTheme="minorHAnsi" w:cstheme="minorHAnsi"/>
        </w:rPr>
      </w:pPr>
      <w:r w:rsidRPr="004B5888">
        <w:rPr>
          <w:rFonts w:asciiTheme="minorHAnsi" w:eastAsia="Calibri" w:hAnsiTheme="minorHAnsi" w:cstheme="minorHAnsi"/>
        </w:rPr>
        <w:t xml:space="preserve">Supplementary table </w:t>
      </w:r>
      <w:r w:rsidR="00936BCD" w:rsidRPr="004B5888">
        <w:rPr>
          <w:rFonts w:asciiTheme="minorHAnsi" w:eastAsia="Calibri" w:hAnsiTheme="minorHAnsi" w:cstheme="minorHAnsi"/>
        </w:rPr>
        <w:t>6</w:t>
      </w:r>
      <w:r w:rsidRPr="004B5888">
        <w:rPr>
          <w:rFonts w:asciiTheme="minorHAnsi" w:eastAsia="Calibri" w:hAnsiTheme="minorHAnsi" w:cstheme="minorHAnsi"/>
        </w:rPr>
        <w:t xml:space="preserve"> Cancer genes down-regulated in FTY720-treated THP1 (in this document)</w:t>
      </w:r>
    </w:p>
    <w:p w14:paraId="1F4A78D4" w14:textId="64E6304C" w:rsidR="008B18E6" w:rsidRPr="004B5888" w:rsidRDefault="008B18E6" w:rsidP="00587F88">
      <w:pPr>
        <w:spacing w:line="360" w:lineRule="auto"/>
        <w:contextualSpacing/>
        <w:rPr>
          <w:rFonts w:asciiTheme="minorHAnsi" w:eastAsia="Calibri" w:hAnsiTheme="minorHAnsi" w:cstheme="minorHAnsi"/>
        </w:rPr>
      </w:pPr>
      <w:r w:rsidRPr="004B5888">
        <w:rPr>
          <w:rFonts w:asciiTheme="minorHAnsi" w:hAnsiTheme="minorHAnsi" w:cstheme="minorHAnsi"/>
        </w:rPr>
        <w:t xml:space="preserve">Supplementary table </w:t>
      </w:r>
      <w:r w:rsidR="00936BCD" w:rsidRPr="004B5888">
        <w:rPr>
          <w:rFonts w:asciiTheme="minorHAnsi" w:hAnsiTheme="minorHAnsi" w:cstheme="minorHAnsi"/>
        </w:rPr>
        <w:t>7</w:t>
      </w:r>
      <w:r w:rsidRPr="004B5888">
        <w:rPr>
          <w:rFonts w:asciiTheme="minorHAnsi" w:hAnsiTheme="minorHAnsi" w:cstheme="minorHAnsi"/>
        </w:rPr>
        <w:t xml:space="preserve"> </w:t>
      </w:r>
      <w:r w:rsidRPr="004B5888">
        <w:rPr>
          <w:rFonts w:asciiTheme="minorHAnsi" w:hAnsiTheme="minorHAnsi" w:cstheme="minorHAnsi"/>
          <w:i/>
          <w:iCs/>
          <w:lang w:val="en-US"/>
        </w:rPr>
        <w:t xml:space="preserve">HOXA9/Meis1 </w:t>
      </w:r>
      <w:r w:rsidRPr="004B5888">
        <w:rPr>
          <w:rFonts w:asciiTheme="minorHAnsi" w:hAnsiTheme="minorHAnsi" w:cstheme="minorHAnsi"/>
          <w:lang w:val="en-US"/>
        </w:rPr>
        <w:t xml:space="preserve">target genes downregulated in FTY720 treated THP1 </w:t>
      </w:r>
      <w:r w:rsidRPr="004B5888">
        <w:rPr>
          <w:rFonts w:asciiTheme="minorHAnsi" w:eastAsia="Calibri" w:hAnsiTheme="minorHAnsi" w:cstheme="minorHAnsi"/>
        </w:rPr>
        <w:t>(in this document)</w:t>
      </w:r>
    </w:p>
    <w:p w14:paraId="5489CE75" w14:textId="05442D71" w:rsidR="008B18E6" w:rsidRPr="004B5888" w:rsidRDefault="008B18E6" w:rsidP="00587F88">
      <w:pPr>
        <w:spacing w:line="360" w:lineRule="auto"/>
        <w:contextualSpacing/>
        <w:jc w:val="both"/>
        <w:rPr>
          <w:rFonts w:asciiTheme="minorHAnsi" w:hAnsiTheme="minorHAnsi" w:cstheme="minorHAnsi"/>
        </w:rPr>
      </w:pPr>
      <w:r w:rsidRPr="004B5888">
        <w:rPr>
          <w:rStyle w:val="Emphasis"/>
          <w:rFonts w:asciiTheme="minorHAnsi" w:hAnsiTheme="minorHAnsi" w:cstheme="minorHAnsi"/>
          <w:i w:val="0"/>
          <w:iCs w:val="0"/>
        </w:rPr>
        <w:t xml:space="preserve">Supplementary table </w:t>
      </w:r>
      <w:r w:rsidR="00936BCD" w:rsidRPr="004B5888">
        <w:rPr>
          <w:rStyle w:val="Emphasis"/>
          <w:rFonts w:asciiTheme="minorHAnsi" w:hAnsiTheme="minorHAnsi" w:cstheme="minorHAnsi"/>
          <w:i w:val="0"/>
          <w:iCs w:val="0"/>
        </w:rPr>
        <w:t>8</w:t>
      </w:r>
      <w:r w:rsidRPr="004B5888">
        <w:rPr>
          <w:rStyle w:val="Emphasis"/>
          <w:rFonts w:asciiTheme="minorHAnsi" w:hAnsiTheme="minorHAnsi" w:cstheme="minorHAnsi"/>
        </w:rPr>
        <w:t xml:space="preserve"> </w:t>
      </w:r>
      <w:r w:rsidRPr="004B5888">
        <w:rPr>
          <w:rFonts w:asciiTheme="minorHAnsi" w:eastAsiaTheme="minorEastAsia" w:hAnsiTheme="minorHAnsi" w:cstheme="minorHAnsi"/>
          <w:kern w:val="24"/>
        </w:rPr>
        <w:t>Characteristics of cell lines</w:t>
      </w:r>
      <w:r w:rsidR="00587F88" w:rsidRPr="004B5888">
        <w:rPr>
          <w:rFonts w:asciiTheme="minorHAnsi" w:eastAsiaTheme="minorEastAsia" w:hAnsiTheme="minorHAnsi" w:cstheme="minorHAnsi"/>
          <w:kern w:val="24"/>
        </w:rPr>
        <w:t xml:space="preserve"> </w:t>
      </w:r>
      <w:r w:rsidR="00587F88" w:rsidRPr="004B5888">
        <w:rPr>
          <w:rFonts w:asciiTheme="minorHAnsi" w:eastAsia="Calibri" w:hAnsiTheme="minorHAnsi" w:cstheme="minorHAnsi"/>
        </w:rPr>
        <w:t>(in this document)</w:t>
      </w:r>
    </w:p>
    <w:p w14:paraId="4767A689" w14:textId="394320CF" w:rsidR="008B18E6" w:rsidRPr="004B5888" w:rsidRDefault="008B18E6" w:rsidP="00587F88">
      <w:pPr>
        <w:spacing w:line="360" w:lineRule="auto"/>
        <w:contextualSpacing/>
        <w:jc w:val="both"/>
        <w:rPr>
          <w:rFonts w:asciiTheme="minorHAnsi" w:hAnsiTheme="minorHAnsi" w:cstheme="minorHAnsi"/>
        </w:rPr>
      </w:pPr>
      <w:r w:rsidRPr="004B5888">
        <w:rPr>
          <w:rStyle w:val="Emphasis"/>
          <w:rFonts w:asciiTheme="minorHAnsi" w:hAnsiTheme="minorHAnsi" w:cstheme="minorHAnsi"/>
          <w:i w:val="0"/>
          <w:iCs w:val="0"/>
        </w:rPr>
        <w:t xml:space="preserve">Supplementary table </w:t>
      </w:r>
      <w:r w:rsidR="00936BCD" w:rsidRPr="004B5888">
        <w:rPr>
          <w:rStyle w:val="Emphasis"/>
          <w:rFonts w:asciiTheme="minorHAnsi" w:hAnsiTheme="minorHAnsi" w:cstheme="minorHAnsi"/>
          <w:i w:val="0"/>
          <w:iCs w:val="0"/>
        </w:rPr>
        <w:t>9</w:t>
      </w:r>
      <w:r w:rsidRPr="004B5888">
        <w:rPr>
          <w:rStyle w:val="Emphasis"/>
          <w:rFonts w:asciiTheme="minorHAnsi" w:hAnsiTheme="minorHAnsi" w:cstheme="minorHAnsi"/>
          <w:i w:val="0"/>
          <w:iCs w:val="0"/>
        </w:rPr>
        <w:t xml:space="preserve"> </w:t>
      </w:r>
      <w:r w:rsidRPr="004B5888">
        <w:rPr>
          <w:rFonts w:asciiTheme="minorHAnsi" w:hAnsiTheme="minorHAnsi" w:cstheme="minorHAnsi"/>
        </w:rPr>
        <w:t>Characteristics of the primary samples</w:t>
      </w:r>
      <w:r w:rsidR="00587F88" w:rsidRPr="004B5888">
        <w:rPr>
          <w:rFonts w:asciiTheme="minorHAnsi" w:hAnsiTheme="minorHAnsi" w:cstheme="minorHAnsi"/>
        </w:rPr>
        <w:t xml:space="preserve"> </w:t>
      </w:r>
      <w:r w:rsidR="00587F88" w:rsidRPr="004B5888">
        <w:rPr>
          <w:rFonts w:asciiTheme="minorHAnsi" w:eastAsia="Calibri" w:hAnsiTheme="minorHAnsi" w:cstheme="minorHAnsi"/>
        </w:rPr>
        <w:t>(in this document)</w:t>
      </w:r>
    </w:p>
    <w:p w14:paraId="0A0B497E" w14:textId="2718AA28" w:rsidR="008B18E6" w:rsidRPr="004B5888" w:rsidRDefault="008B18E6" w:rsidP="00587F88">
      <w:pPr>
        <w:spacing w:after="160" w:line="360" w:lineRule="auto"/>
        <w:contextualSpacing/>
        <w:jc w:val="both"/>
        <w:rPr>
          <w:rFonts w:asciiTheme="minorHAnsi" w:hAnsiTheme="minorHAnsi" w:cstheme="minorHAnsi"/>
          <w:noProof/>
        </w:rPr>
      </w:pPr>
      <w:r w:rsidRPr="004B5888">
        <w:rPr>
          <w:rStyle w:val="Emphasis"/>
          <w:rFonts w:asciiTheme="minorHAnsi" w:hAnsiTheme="minorHAnsi" w:cstheme="minorHAnsi"/>
          <w:i w:val="0"/>
          <w:iCs w:val="0"/>
        </w:rPr>
        <w:t xml:space="preserve">Supplementary table </w:t>
      </w:r>
      <w:r w:rsidR="00936BCD" w:rsidRPr="004B5888">
        <w:rPr>
          <w:rStyle w:val="Emphasis"/>
          <w:rFonts w:asciiTheme="minorHAnsi" w:hAnsiTheme="minorHAnsi" w:cstheme="minorHAnsi"/>
          <w:i w:val="0"/>
          <w:iCs w:val="0"/>
        </w:rPr>
        <w:t>10</w:t>
      </w:r>
      <w:r w:rsidRPr="004B5888">
        <w:rPr>
          <w:rFonts w:asciiTheme="minorHAnsi" w:hAnsiTheme="minorHAnsi" w:cstheme="minorHAnsi"/>
          <w:noProof/>
        </w:rPr>
        <w:t xml:space="preserve"> Summary of of  human bone marrow and peripheral blood mononuclear cells</w:t>
      </w:r>
      <w:r w:rsidR="00587F88" w:rsidRPr="004B5888">
        <w:rPr>
          <w:rFonts w:asciiTheme="minorHAnsi" w:hAnsiTheme="minorHAnsi" w:cstheme="minorHAnsi"/>
          <w:noProof/>
        </w:rPr>
        <w:t xml:space="preserve"> </w:t>
      </w:r>
      <w:r w:rsidR="00587F88" w:rsidRPr="004B5888">
        <w:rPr>
          <w:rFonts w:asciiTheme="minorHAnsi" w:eastAsia="Calibri" w:hAnsiTheme="minorHAnsi" w:cstheme="minorHAnsi"/>
        </w:rPr>
        <w:t>(in this document)</w:t>
      </w:r>
    </w:p>
    <w:p w14:paraId="04BB20EC" w14:textId="1C9026C3" w:rsidR="008B18E6" w:rsidRPr="004B5888" w:rsidRDefault="008B18E6" w:rsidP="00587F88">
      <w:pPr>
        <w:spacing w:line="360" w:lineRule="auto"/>
        <w:contextualSpacing/>
        <w:jc w:val="both"/>
        <w:rPr>
          <w:rFonts w:asciiTheme="minorHAnsi" w:hAnsiTheme="minorHAnsi" w:cstheme="minorHAnsi"/>
          <w:noProof/>
        </w:rPr>
      </w:pPr>
      <w:r w:rsidRPr="004B5888">
        <w:rPr>
          <w:rStyle w:val="Emphasis"/>
          <w:rFonts w:asciiTheme="minorHAnsi" w:hAnsiTheme="minorHAnsi" w:cstheme="minorHAnsi"/>
          <w:i w:val="0"/>
          <w:iCs w:val="0"/>
        </w:rPr>
        <w:t>Supplementary table 1</w:t>
      </w:r>
      <w:r w:rsidR="00936BCD" w:rsidRPr="004B5888">
        <w:rPr>
          <w:rStyle w:val="Emphasis"/>
          <w:rFonts w:asciiTheme="minorHAnsi" w:hAnsiTheme="minorHAnsi" w:cstheme="minorHAnsi"/>
          <w:i w:val="0"/>
          <w:iCs w:val="0"/>
        </w:rPr>
        <w:t>1</w:t>
      </w:r>
      <w:r w:rsidRPr="004B5888">
        <w:rPr>
          <w:rFonts w:asciiTheme="minorHAnsi" w:hAnsiTheme="minorHAnsi" w:cstheme="minorHAnsi"/>
          <w:noProof/>
        </w:rPr>
        <w:t xml:space="preserve"> Summary of shRNA </w:t>
      </w:r>
      <w:r w:rsidR="00587F88" w:rsidRPr="004B5888">
        <w:rPr>
          <w:rFonts w:asciiTheme="minorHAnsi" w:eastAsia="Calibri" w:hAnsiTheme="minorHAnsi" w:cstheme="minorHAnsi"/>
        </w:rPr>
        <w:t>(in this document)</w:t>
      </w:r>
    </w:p>
    <w:p w14:paraId="19EAC06C" w14:textId="773F907F" w:rsidR="008B18E6" w:rsidRPr="004B5888" w:rsidRDefault="008B18E6" w:rsidP="00587F88">
      <w:pPr>
        <w:tabs>
          <w:tab w:val="left" w:pos="902"/>
        </w:tabs>
        <w:spacing w:line="360" w:lineRule="auto"/>
        <w:contextualSpacing/>
        <w:jc w:val="both"/>
        <w:rPr>
          <w:rFonts w:asciiTheme="minorHAnsi" w:hAnsiTheme="minorHAnsi" w:cstheme="minorHAnsi"/>
        </w:rPr>
      </w:pPr>
      <w:r w:rsidRPr="004B5888">
        <w:rPr>
          <w:rStyle w:val="Emphasis"/>
          <w:rFonts w:asciiTheme="minorHAnsi" w:hAnsiTheme="minorHAnsi" w:cstheme="minorHAnsi"/>
          <w:i w:val="0"/>
          <w:iCs w:val="0"/>
        </w:rPr>
        <w:t>Supplementary table 1</w:t>
      </w:r>
      <w:r w:rsidR="00936BCD" w:rsidRPr="004B5888">
        <w:rPr>
          <w:rStyle w:val="Emphasis"/>
          <w:rFonts w:asciiTheme="minorHAnsi" w:hAnsiTheme="minorHAnsi" w:cstheme="minorHAnsi"/>
          <w:i w:val="0"/>
          <w:iCs w:val="0"/>
        </w:rPr>
        <w:t>2</w:t>
      </w:r>
      <w:r w:rsidRPr="004B5888">
        <w:rPr>
          <w:rStyle w:val="Emphasis"/>
          <w:rFonts w:asciiTheme="minorHAnsi" w:hAnsiTheme="minorHAnsi" w:cstheme="minorHAnsi"/>
          <w:i w:val="0"/>
          <w:iCs w:val="0"/>
        </w:rPr>
        <w:t>.</w:t>
      </w:r>
      <w:r w:rsidRPr="004B5888">
        <w:rPr>
          <w:rFonts w:asciiTheme="minorHAnsi" w:hAnsiTheme="minorHAnsi" w:cstheme="minorHAnsi"/>
          <w:shd w:val="clear" w:color="auto" w:fill="FFFFFF"/>
        </w:rPr>
        <w:t xml:space="preserve"> </w:t>
      </w:r>
      <w:r w:rsidRPr="004B5888">
        <w:rPr>
          <w:rFonts w:asciiTheme="minorHAnsi" w:hAnsiTheme="minorHAnsi" w:cstheme="minorHAnsi"/>
        </w:rPr>
        <w:t>List of Primary Antibodies used for the study</w:t>
      </w:r>
      <w:r w:rsidR="00587F88" w:rsidRPr="004B5888">
        <w:rPr>
          <w:rFonts w:asciiTheme="minorHAnsi" w:hAnsiTheme="minorHAnsi" w:cstheme="minorHAnsi"/>
        </w:rPr>
        <w:t xml:space="preserve"> </w:t>
      </w:r>
      <w:r w:rsidR="00587F88" w:rsidRPr="004B5888">
        <w:rPr>
          <w:rFonts w:asciiTheme="minorHAnsi" w:eastAsia="Calibri" w:hAnsiTheme="minorHAnsi" w:cstheme="minorHAnsi"/>
        </w:rPr>
        <w:t>(in this document)</w:t>
      </w:r>
    </w:p>
    <w:p w14:paraId="267A02C3" w14:textId="3ED62317" w:rsidR="008B18E6" w:rsidRPr="004B5888" w:rsidRDefault="008B18E6" w:rsidP="00587F88">
      <w:pPr>
        <w:tabs>
          <w:tab w:val="left" w:pos="902"/>
        </w:tabs>
        <w:spacing w:line="360" w:lineRule="auto"/>
        <w:contextualSpacing/>
        <w:jc w:val="both"/>
        <w:rPr>
          <w:rFonts w:asciiTheme="minorHAnsi" w:hAnsiTheme="minorHAnsi" w:cstheme="minorHAnsi"/>
        </w:rPr>
      </w:pPr>
      <w:r w:rsidRPr="004B5888">
        <w:rPr>
          <w:rStyle w:val="Emphasis"/>
          <w:rFonts w:asciiTheme="minorHAnsi" w:hAnsiTheme="minorHAnsi" w:cstheme="minorHAnsi"/>
          <w:i w:val="0"/>
          <w:iCs w:val="0"/>
        </w:rPr>
        <w:lastRenderedPageBreak/>
        <w:t>Supplementary table 1</w:t>
      </w:r>
      <w:r w:rsidR="00936BCD" w:rsidRPr="004B5888">
        <w:rPr>
          <w:rStyle w:val="Emphasis"/>
          <w:rFonts w:asciiTheme="minorHAnsi" w:hAnsiTheme="minorHAnsi" w:cstheme="minorHAnsi"/>
          <w:i w:val="0"/>
          <w:iCs w:val="0"/>
        </w:rPr>
        <w:t>3</w:t>
      </w:r>
      <w:r w:rsidRPr="004B5888">
        <w:rPr>
          <w:rStyle w:val="Emphasis"/>
          <w:rFonts w:asciiTheme="minorHAnsi" w:hAnsiTheme="minorHAnsi" w:cstheme="minorHAnsi"/>
          <w:i w:val="0"/>
          <w:iCs w:val="0"/>
        </w:rPr>
        <w:t>.</w:t>
      </w:r>
      <w:r w:rsidRPr="004B5888">
        <w:rPr>
          <w:rFonts w:asciiTheme="minorHAnsi" w:hAnsiTheme="minorHAnsi" w:cstheme="minorHAnsi"/>
          <w:shd w:val="clear" w:color="auto" w:fill="FFFFFF"/>
        </w:rPr>
        <w:t xml:space="preserve"> </w:t>
      </w:r>
      <w:r w:rsidRPr="004B5888">
        <w:rPr>
          <w:rFonts w:asciiTheme="minorHAnsi" w:hAnsiTheme="minorHAnsi" w:cstheme="minorHAnsi"/>
        </w:rPr>
        <w:t>List of Secondary Antibodies used for the study</w:t>
      </w:r>
      <w:r w:rsidRPr="004B5888" w:rsidDel="007336FF">
        <w:rPr>
          <w:rStyle w:val="Emphasis"/>
          <w:rFonts w:asciiTheme="minorHAnsi" w:hAnsiTheme="minorHAnsi" w:cstheme="minorHAnsi"/>
          <w:i w:val="0"/>
          <w:iCs w:val="0"/>
        </w:rPr>
        <w:t xml:space="preserve"> </w:t>
      </w:r>
      <w:r w:rsidR="00587F88" w:rsidRPr="004B5888">
        <w:rPr>
          <w:rFonts w:asciiTheme="minorHAnsi" w:eastAsia="Calibri" w:hAnsiTheme="minorHAnsi" w:cstheme="minorHAnsi"/>
        </w:rPr>
        <w:t>(in this document)</w:t>
      </w:r>
    </w:p>
    <w:p w14:paraId="2A5C59E4" w14:textId="454AA14D" w:rsidR="008B18E6" w:rsidRPr="004B5888" w:rsidRDefault="008B18E6" w:rsidP="00587F88">
      <w:pPr>
        <w:spacing w:line="360" w:lineRule="auto"/>
        <w:contextualSpacing/>
        <w:jc w:val="both"/>
        <w:rPr>
          <w:rFonts w:asciiTheme="minorHAnsi" w:hAnsiTheme="minorHAnsi" w:cstheme="minorHAnsi"/>
          <w:i/>
          <w:iCs/>
        </w:rPr>
      </w:pPr>
      <w:r w:rsidRPr="004B5888">
        <w:rPr>
          <w:rStyle w:val="Emphasis"/>
          <w:rFonts w:asciiTheme="minorHAnsi" w:hAnsiTheme="minorHAnsi" w:cstheme="minorHAnsi"/>
          <w:i w:val="0"/>
          <w:iCs w:val="0"/>
        </w:rPr>
        <w:t>Supplementary table 1</w:t>
      </w:r>
      <w:r w:rsidR="00936BCD" w:rsidRPr="004B5888">
        <w:rPr>
          <w:rStyle w:val="Emphasis"/>
          <w:rFonts w:asciiTheme="minorHAnsi" w:hAnsiTheme="minorHAnsi" w:cstheme="minorHAnsi"/>
          <w:i w:val="0"/>
          <w:iCs w:val="0"/>
        </w:rPr>
        <w:t>4</w:t>
      </w:r>
      <w:r w:rsidRPr="004B5888">
        <w:rPr>
          <w:rStyle w:val="Emphasis"/>
          <w:rFonts w:asciiTheme="minorHAnsi" w:hAnsiTheme="minorHAnsi" w:cstheme="minorHAnsi"/>
          <w:i w:val="0"/>
          <w:iCs w:val="0"/>
        </w:rPr>
        <w:t>.</w:t>
      </w:r>
      <w:r w:rsidRPr="004B5888">
        <w:rPr>
          <w:rFonts w:asciiTheme="minorHAnsi" w:hAnsiTheme="minorHAnsi" w:cstheme="minorHAnsi"/>
          <w:shd w:val="clear" w:color="auto" w:fill="FFFFFF"/>
        </w:rPr>
        <w:t xml:space="preserve"> List of primers used for the qPCR experiments</w:t>
      </w:r>
      <w:r w:rsidR="00587F88" w:rsidRPr="004B5888">
        <w:rPr>
          <w:rFonts w:asciiTheme="minorHAnsi" w:hAnsiTheme="minorHAnsi" w:cstheme="minorHAnsi"/>
          <w:shd w:val="clear" w:color="auto" w:fill="FFFFFF"/>
        </w:rPr>
        <w:t xml:space="preserve"> </w:t>
      </w:r>
      <w:r w:rsidR="00587F88" w:rsidRPr="004B5888">
        <w:rPr>
          <w:rFonts w:asciiTheme="minorHAnsi" w:eastAsia="Calibri" w:hAnsiTheme="minorHAnsi" w:cstheme="minorHAnsi"/>
        </w:rPr>
        <w:t>(in this document)</w:t>
      </w:r>
    </w:p>
    <w:p w14:paraId="09E20ECB" w14:textId="55D47CC7" w:rsidR="008B18E6" w:rsidRPr="004B5888" w:rsidRDefault="008B18E6" w:rsidP="00587F88">
      <w:pPr>
        <w:spacing w:line="360" w:lineRule="auto"/>
        <w:contextualSpacing/>
        <w:jc w:val="both"/>
        <w:rPr>
          <w:rFonts w:asciiTheme="minorHAnsi" w:hAnsiTheme="minorHAnsi" w:cstheme="minorHAnsi"/>
          <w:shd w:val="clear" w:color="auto" w:fill="FFFFFF"/>
        </w:rPr>
      </w:pPr>
      <w:r w:rsidRPr="004B5888">
        <w:rPr>
          <w:rStyle w:val="Emphasis"/>
          <w:rFonts w:asciiTheme="minorHAnsi" w:hAnsiTheme="minorHAnsi" w:cstheme="minorHAnsi"/>
          <w:i w:val="0"/>
          <w:iCs w:val="0"/>
        </w:rPr>
        <w:t>Supplementary table 1</w:t>
      </w:r>
      <w:r w:rsidR="00936BCD" w:rsidRPr="004B5888">
        <w:rPr>
          <w:rStyle w:val="Emphasis"/>
          <w:rFonts w:asciiTheme="minorHAnsi" w:hAnsiTheme="minorHAnsi" w:cstheme="minorHAnsi"/>
          <w:i w:val="0"/>
          <w:iCs w:val="0"/>
        </w:rPr>
        <w:t>5</w:t>
      </w:r>
      <w:r w:rsidRPr="004B5888">
        <w:rPr>
          <w:rStyle w:val="Emphasis"/>
          <w:rFonts w:asciiTheme="minorHAnsi" w:hAnsiTheme="minorHAnsi" w:cstheme="minorHAnsi"/>
          <w:i w:val="0"/>
          <w:iCs w:val="0"/>
        </w:rPr>
        <w:t>.</w:t>
      </w:r>
      <w:r w:rsidRPr="004B5888">
        <w:rPr>
          <w:rFonts w:asciiTheme="minorHAnsi" w:hAnsiTheme="minorHAnsi" w:cstheme="minorHAnsi"/>
          <w:shd w:val="clear" w:color="auto" w:fill="FFFFFF"/>
        </w:rPr>
        <w:t xml:space="preserve"> List of primers used for the </w:t>
      </w:r>
      <w:proofErr w:type="spellStart"/>
      <w:r w:rsidRPr="004B5888">
        <w:rPr>
          <w:rFonts w:asciiTheme="minorHAnsi" w:hAnsiTheme="minorHAnsi" w:cstheme="minorHAnsi"/>
          <w:shd w:val="clear" w:color="auto" w:fill="FFFFFF"/>
        </w:rPr>
        <w:t>ChiP</w:t>
      </w:r>
      <w:proofErr w:type="spellEnd"/>
      <w:r w:rsidRPr="004B5888">
        <w:rPr>
          <w:rFonts w:asciiTheme="minorHAnsi" w:hAnsiTheme="minorHAnsi" w:cstheme="minorHAnsi"/>
          <w:shd w:val="clear" w:color="auto" w:fill="FFFFFF"/>
        </w:rPr>
        <w:t xml:space="preserve"> experiments</w:t>
      </w:r>
      <w:r w:rsidR="00587F88" w:rsidRPr="004B5888">
        <w:rPr>
          <w:rFonts w:asciiTheme="minorHAnsi" w:hAnsiTheme="minorHAnsi" w:cstheme="minorHAnsi"/>
          <w:shd w:val="clear" w:color="auto" w:fill="FFFFFF"/>
        </w:rPr>
        <w:t xml:space="preserve"> </w:t>
      </w:r>
      <w:r w:rsidR="00587F88" w:rsidRPr="004B5888">
        <w:rPr>
          <w:rFonts w:asciiTheme="minorHAnsi" w:eastAsia="Calibri" w:hAnsiTheme="minorHAnsi" w:cstheme="minorHAnsi"/>
        </w:rPr>
        <w:t>(in this document)</w:t>
      </w:r>
    </w:p>
    <w:p w14:paraId="025B52DE" w14:textId="77777777" w:rsidR="008B18E6" w:rsidRPr="004B5888" w:rsidRDefault="008B18E6" w:rsidP="00587F88">
      <w:pPr>
        <w:spacing w:after="160" w:line="360" w:lineRule="auto"/>
        <w:jc w:val="both"/>
        <w:rPr>
          <w:rFonts w:asciiTheme="minorHAnsi" w:eastAsia="Calibri" w:hAnsiTheme="minorHAnsi" w:cstheme="minorHAnsi"/>
        </w:rPr>
      </w:pPr>
    </w:p>
    <w:p w14:paraId="12870368" w14:textId="000A84A9" w:rsidR="008B18E6" w:rsidRPr="004B5888" w:rsidRDefault="008B18E6" w:rsidP="00936BCD">
      <w:pPr>
        <w:spacing w:line="360" w:lineRule="auto"/>
        <w:rPr>
          <w:rFonts w:asciiTheme="minorHAnsi" w:hAnsiTheme="minorHAnsi" w:cstheme="minorHAnsi"/>
          <w:b/>
          <w:bCs/>
        </w:rPr>
      </w:pPr>
      <w:r w:rsidRPr="004B5888">
        <w:rPr>
          <w:rFonts w:asciiTheme="minorHAnsi" w:hAnsiTheme="minorHAnsi" w:cstheme="minorHAnsi"/>
          <w:b/>
          <w:bCs/>
        </w:rPr>
        <w:t>Supplementary Table 2</w:t>
      </w:r>
      <w:r w:rsidRPr="004B5888">
        <w:rPr>
          <w:rFonts w:asciiTheme="minorHAnsi" w:eastAsiaTheme="minorEastAsia" w:hAnsiTheme="minorHAnsi" w:cstheme="minorHAnsi"/>
          <w:b/>
          <w:bCs/>
          <w:kern w:val="24"/>
          <w:lang w:val="en-US"/>
        </w:rPr>
        <w:t xml:space="preserve">. </w:t>
      </w:r>
      <w:r w:rsidRPr="004B5888">
        <w:rPr>
          <w:rFonts w:asciiTheme="minorHAnsi" w:hAnsiTheme="minorHAnsi" w:cstheme="minorHAnsi"/>
          <w:b/>
          <w:bCs/>
          <w:lang w:val="en-US"/>
        </w:rPr>
        <w:t xml:space="preserve">Fold </w:t>
      </w:r>
      <w:r w:rsidR="00E51BC3" w:rsidRPr="004B5888">
        <w:rPr>
          <w:rFonts w:asciiTheme="minorHAnsi" w:hAnsiTheme="minorHAnsi" w:cstheme="minorHAnsi"/>
          <w:b/>
          <w:bCs/>
          <w:lang w:val="en-US"/>
        </w:rPr>
        <w:t>increase</w:t>
      </w:r>
      <w:r w:rsidRPr="004B5888">
        <w:rPr>
          <w:rFonts w:asciiTheme="minorHAnsi" w:hAnsiTheme="minorHAnsi" w:cstheme="minorHAnsi"/>
          <w:b/>
          <w:bCs/>
          <w:lang w:val="en-US"/>
        </w:rPr>
        <w:t xml:space="preserve"> in proliferation</w:t>
      </w:r>
      <w:r w:rsidR="00E51BC3" w:rsidRPr="004B5888">
        <w:rPr>
          <w:rFonts w:asciiTheme="minorHAnsi" w:hAnsiTheme="minorHAnsi" w:cstheme="minorHAnsi"/>
          <w:b/>
          <w:bCs/>
          <w:lang w:val="en-US"/>
        </w:rPr>
        <w:t xml:space="preserve"> over 6 days</w:t>
      </w:r>
    </w:p>
    <w:tbl>
      <w:tblPr>
        <w:tblW w:w="8495" w:type="dxa"/>
        <w:tblCellMar>
          <w:left w:w="0" w:type="dxa"/>
          <w:right w:w="0" w:type="dxa"/>
        </w:tblCellMar>
        <w:tblLook w:val="0420" w:firstRow="1" w:lastRow="0" w:firstColumn="0" w:lastColumn="0" w:noHBand="0" w:noVBand="1"/>
      </w:tblPr>
      <w:tblGrid>
        <w:gridCol w:w="1079"/>
        <w:gridCol w:w="1321"/>
        <w:gridCol w:w="1418"/>
        <w:gridCol w:w="1275"/>
        <w:gridCol w:w="1134"/>
        <w:gridCol w:w="1134"/>
        <w:gridCol w:w="1134"/>
      </w:tblGrid>
      <w:tr w:rsidR="004B5888" w:rsidRPr="004B5888" w14:paraId="7EF3C11B" w14:textId="522E0284" w:rsidTr="00587F88">
        <w:trPr>
          <w:trHeight w:val="567"/>
        </w:trPr>
        <w:tc>
          <w:tcPr>
            <w:tcW w:w="1079" w:type="dxa"/>
            <w:tcBorders>
              <w:top w:val="single" w:sz="8" w:space="0" w:color="FFFFFF"/>
              <w:left w:val="single" w:sz="8" w:space="0" w:color="FFFFFF"/>
              <w:bottom w:val="single" w:sz="24" w:space="0" w:color="FFFFFF"/>
              <w:right w:val="single" w:sz="8" w:space="0" w:color="FFFFFF"/>
            </w:tcBorders>
            <w:shd w:val="clear" w:color="auto" w:fill="auto"/>
            <w:tcMar>
              <w:top w:w="22" w:type="dxa"/>
              <w:left w:w="22" w:type="dxa"/>
              <w:bottom w:w="0" w:type="dxa"/>
              <w:right w:w="22" w:type="dxa"/>
            </w:tcMar>
            <w:vAlign w:val="bottom"/>
            <w:hideMark/>
          </w:tcPr>
          <w:p w14:paraId="609A55FD" w14:textId="6AE54818"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b/>
                <w:bCs/>
              </w:rPr>
              <w:t>Cell line</w:t>
            </w:r>
          </w:p>
        </w:tc>
        <w:tc>
          <w:tcPr>
            <w:tcW w:w="1321" w:type="dxa"/>
            <w:tcBorders>
              <w:top w:val="single" w:sz="8" w:space="0" w:color="FFFFFF"/>
              <w:left w:val="single" w:sz="8" w:space="0" w:color="FFFFFF"/>
              <w:bottom w:val="single" w:sz="24" w:space="0" w:color="FFFFFF"/>
              <w:right w:val="single" w:sz="8" w:space="0" w:color="FFFFFF"/>
            </w:tcBorders>
            <w:shd w:val="clear" w:color="auto" w:fill="auto"/>
            <w:tcMar>
              <w:top w:w="22" w:type="dxa"/>
              <w:left w:w="22" w:type="dxa"/>
              <w:bottom w:w="0" w:type="dxa"/>
              <w:right w:w="22" w:type="dxa"/>
            </w:tcMar>
            <w:vAlign w:val="bottom"/>
            <w:hideMark/>
          </w:tcPr>
          <w:p w14:paraId="1BE1C75E" w14:textId="1080D3C4" w:rsidR="00587F88" w:rsidRPr="004B5888" w:rsidRDefault="00587F88" w:rsidP="00936BCD">
            <w:pPr>
              <w:spacing w:line="360" w:lineRule="auto"/>
              <w:rPr>
                <w:rFonts w:asciiTheme="minorHAnsi" w:hAnsiTheme="minorHAnsi" w:cstheme="minorHAnsi"/>
                <w:b/>
                <w:bCs/>
              </w:rPr>
            </w:pPr>
            <w:r w:rsidRPr="004B5888">
              <w:rPr>
                <w:rFonts w:asciiTheme="minorHAnsi" w:hAnsiTheme="minorHAnsi" w:cstheme="minorHAnsi"/>
                <w:b/>
                <w:bCs/>
              </w:rPr>
              <w:t>Assay</w:t>
            </w:r>
          </w:p>
        </w:tc>
        <w:tc>
          <w:tcPr>
            <w:tcW w:w="1418" w:type="dxa"/>
            <w:tcBorders>
              <w:top w:val="single" w:sz="8" w:space="0" w:color="FFFFFF"/>
              <w:left w:val="single" w:sz="8" w:space="0" w:color="FFFFFF"/>
              <w:bottom w:val="single" w:sz="24" w:space="0" w:color="FFFFFF"/>
              <w:right w:val="single" w:sz="8" w:space="0" w:color="FFFFFF"/>
            </w:tcBorders>
            <w:vAlign w:val="bottom"/>
          </w:tcPr>
          <w:p w14:paraId="75F1AA97" w14:textId="25FFF9BB" w:rsidR="00587F88" w:rsidRPr="004B5888" w:rsidRDefault="00587F88" w:rsidP="00936BCD">
            <w:pPr>
              <w:spacing w:line="360" w:lineRule="auto"/>
              <w:rPr>
                <w:rFonts w:asciiTheme="minorHAnsi" w:hAnsiTheme="minorHAnsi" w:cstheme="minorHAnsi"/>
                <w:b/>
                <w:bCs/>
              </w:rPr>
            </w:pPr>
            <w:proofErr w:type="spellStart"/>
            <w:r w:rsidRPr="004B5888">
              <w:rPr>
                <w:rFonts w:asciiTheme="minorHAnsi" w:hAnsiTheme="minorHAnsi" w:cstheme="minorHAnsi"/>
                <w:b/>
                <w:bCs/>
              </w:rPr>
              <w:t>untransduced</w:t>
            </w:r>
            <w:proofErr w:type="spellEnd"/>
          </w:p>
        </w:tc>
        <w:tc>
          <w:tcPr>
            <w:tcW w:w="1275" w:type="dxa"/>
            <w:tcBorders>
              <w:top w:val="single" w:sz="8" w:space="0" w:color="FFFFFF"/>
              <w:left w:val="single" w:sz="8" w:space="0" w:color="FFFFFF"/>
              <w:bottom w:val="single" w:sz="24" w:space="0" w:color="FFFFFF"/>
              <w:right w:val="single" w:sz="8" w:space="0" w:color="FFFFFF"/>
            </w:tcBorders>
          </w:tcPr>
          <w:p w14:paraId="2397FCE6" w14:textId="77777777" w:rsidR="00587F88" w:rsidRPr="004B5888" w:rsidRDefault="00587F88" w:rsidP="00936BCD">
            <w:pPr>
              <w:spacing w:line="360" w:lineRule="auto"/>
              <w:rPr>
                <w:rFonts w:asciiTheme="minorHAnsi" w:hAnsiTheme="minorHAnsi" w:cstheme="minorHAnsi"/>
                <w:b/>
                <w:bCs/>
              </w:rPr>
            </w:pPr>
          </w:p>
          <w:p w14:paraId="08D4B162" w14:textId="68708458" w:rsidR="00587F88" w:rsidRPr="004B5888" w:rsidRDefault="00587F88" w:rsidP="00936BCD">
            <w:pPr>
              <w:spacing w:line="360" w:lineRule="auto"/>
              <w:rPr>
                <w:rFonts w:asciiTheme="minorHAnsi" w:hAnsiTheme="minorHAnsi" w:cstheme="minorHAnsi"/>
                <w:b/>
                <w:bCs/>
              </w:rPr>
            </w:pPr>
            <w:proofErr w:type="spellStart"/>
            <w:r w:rsidRPr="004B5888">
              <w:rPr>
                <w:rFonts w:asciiTheme="minorHAnsi" w:hAnsiTheme="minorHAnsi" w:cstheme="minorHAnsi"/>
                <w:b/>
                <w:bCs/>
              </w:rPr>
              <w:t>shScramble</w:t>
            </w:r>
            <w:proofErr w:type="spellEnd"/>
          </w:p>
        </w:tc>
        <w:tc>
          <w:tcPr>
            <w:tcW w:w="1134" w:type="dxa"/>
            <w:tcBorders>
              <w:top w:val="single" w:sz="8" w:space="0" w:color="FFFFFF"/>
              <w:left w:val="single" w:sz="8" w:space="0" w:color="FFFFFF"/>
              <w:bottom w:val="single" w:sz="24" w:space="0" w:color="FFFFFF"/>
              <w:right w:val="single" w:sz="8" w:space="0" w:color="FFFFFF"/>
            </w:tcBorders>
          </w:tcPr>
          <w:p w14:paraId="42103D3C" w14:textId="77777777" w:rsidR="00587F88" w:rsidRPr="004B5888" w:rsidRDefault="00587F88" w:rsidP="00936BCD">
            <w:pPr>
              <w:spacing w:line="360" w:lineRule="auto"/>
              <w:rPr>
                <w:rFonts w:asciiTheme="minorHAnsi" w:hAnsiTheme="minorHAnsi" w:cstheme="minorHAnsi"/>
                <w:b/>
                <w:bCs/>
              </w:rPr>
            </w:pPr>
          </w:p>
          <w:p w14:paraId="163F88B1" w14:textId="4FBCB7A1" w:rsidR="00587F88" w:rsidRPr="004B5888" w:rsidRDefault="00587F88" w:rsidP="00936BCD">
            <w:pPr>
              <w:spacing w:line="360" w:lineRule="auto"/>
              <w:rPr>
                <w:rFonts w:asciiTheme="minorHAnsi" w:hAnsiTheme="minorHAnsi" w:cstheme="minorHAnsi"/>
                <w:b/>
                <w:bCs/>
              </w:rPr>
            </w:pPr>
            <w:proofErr w:type="spellStart"/>
            <w:r w:rsidRPr="004B5888">
              <w:rPr>
                <w:rFonts w:asciiTheme="minorHAnsi" w:hAnsiTheme="minorHAnsi" w:cstheme="minorHAnsi"/>
                <w:b/>
                <w:bCs/>
              </w:rPr>
              <w:t>shSET</w:t>
            </w:r>
            <w:proofErr w:type="spellEnd"/>
          </w:p>
        </w:tc>
        <w:tc>
          <w:tcPr>
            <w:tcW w:w="1134" w:type="dxa"/>
            <w:tcBorders>
              <w:top w:val="single" w:sz="8" w:space="0" w:color="FFFFFF"/>
              <w:left w:val="single" w:sz="8" w:space="0" w:color="FFFFFF"/>
              <w:bottom w:val="single" w:sz="24" w:space="0" w:color="FFFFFF"/>
              <w:right w:val="single" w:sz="8" w:space="0" w:color="FFFFFF"/>
            </w:tcBorders>
          </w:tcPr>
          <w:p w14:paraId="097D662A" w14:textId="77777777" w:rsidR="00587F88" w:rsidRPr="004B5888" w:rsidRDefault="00587F88" w:rsidP="00936BCD">
            <w:pPr>
              <w:spacing w:line="360" w:lineRule="auto"/>
              <w:rPr>
                <w:rFonts w:asciiTheme="minorHAnsi" w:hAnsiTheme="minorHAnsi" w:cstheme="minorHAnsi"/>
                <w:b/>
                <w:bCs/>
              </w:rPr>
            </w:pPr>
          </w:p>
          <w:p w14:paraId="18518B7B" w14:textId="3B864173" w:rsidR="00587F88" w:rsidRPr="004B5888" w:rsidRDefault="00587F88" w:rsidP="00936BCD">
            <w:pPr>
              <w:spacing w:line="360" w:lineRule="auto"/>
              <w:rPr>
                <w:rFonts w:asciiTheme="minorHAnsi" w:hAnsiTheme="minorHAnsi" w:cstheme="minorHAnsi"/>
                <w:b/>
                <w:bCs/>
              </w:rPr>
            </w:pPr>
            <w:r w:rsidRPr="004B5888">
              <w:rPr>
                <w:rFonts w:asciiTheme="minorHAnsi" w:hAnsiTheme="minorHAnsi" w:cstheme="minorHAnsi"/>
                <w:b/>
                <w:bCs/>
              </w:rPr>
              <w:t>Vehicle</w:t>
            </w:r>
          </w:p>
        </w:tc>
        <w:tc>
          <w:tcPr>
            <w:tcW w:w="1134" w:type="dxa"/>
            <w:tcBorders>
              <w:top w:val="single" w:sz="8" w:space="0" w:color="FFFFFF"/>
              <w:left w:val="single" w:sz="8" w:space="0" w:color="FFFFFF"/>
              <w:bottom w:val="single" w:sz="24" w:space="0" w:color="FFFFFF"/>
              <w:right w:val="single" w:sz="8" w:space="0" w:color="FFFFFF"/>
            </w:tcBorders>
          </w:tcPr>
          <w:p w14:paraId="717EEEFA" w14:textId="77777777" w:rsidR="00587F88" w:rsidRPr="004B5888" w:rsidRDefault="00587F88" w:rsidP="00936BCD">
            <w:pPr>
              <w:spacing w:line="360" w:lineRule="auto"/>
              <w:rPr>
                <w:rFonts w:asciiTheme="minorHAnsi" w:hAnsiTheme="minorHAnsi" w:cstheme="minorHAnsi"/>
                <w:b/>
                <w:bCs/>
              </w:rPr>
            </w:pPr>
          </w:p>
          <w:p w14:paraId="4A235E7D" w14:textId="5D67C860" w:rsidR="00587F88" w:rsidRPr="004B5888" w:rsidRDefault="00587F88" w:rsidP="00936BCD">
            <w:pPr>
              <w:spacing w:line="360" w:lineRule="auto"/>
              <w:rPr>
                <w:rFonts w:asciiTheme="minorHAnsi" w:hAnsiTheme="minorHAnsi" w:cstheme="minorHAnsi"/>
                <w:b/>
                <w:bCs/>
              </w:rPr>
            </w:pPr>
            <w:r w:rsidRPr="004B5888">
              <w:rPr>
                <w:rFonts w:asciiTheme="minorHAnsi" w:hAnsiTheme="minorHAnsi" w:cstheme="minorHAnsi"/>
                <w:b/>
                <w:bCs/>
              </w:rPr>
              <w:t>FTY720</w:t>
            </w:r>
          </w:p>
        </w:tc>
      </w:tr>
      <w:tr w:rsidR="004B5888" w:rsidRPr="004B5888" w14:paraId="48B4174F" w14:textId="49ECC7C3" w:rsidTr="00587F88">
        <w:trPr>
          <w:trHeight w:val="504"/>
        </w:trPr>
        <w:tc>
          <w:tcPr>
            <w:tcW w:w="107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7273F4B4" w14:textId="34FCC6A7"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K562</w:t>
            </w:r>
          </w:p>
        </w:tc>
        <w:tc>
          <w:tcPr>
            <w:tcW w:w="1321"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657F9CB1" w14:textId="0748603A"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GFP</w:t>
            </w:r>
          </w:p>
        </w:tc>
        <w:tc>
          <w:tcPr>
            <w:tcW w:w="1418" w:type="dxa"/>
            <w:tcBorders>
              <w:top w:val="single" w:sz="8" w:space="0" w:color="FFFFFF"/>
              <w:left w:val="single" w:sz="8" w:space="0" w:color="FFFFFF"/>
              <w:bottom w:val="single" w:sz="8" w:space="0" w:color="FFFFFF"/>
              <w:right w:val="single" w:sz="8" w:space="0" w:color="FFFFFF"/>
            </w:tcBorders>
            <w:shd w:val="clear" w:color="auto" w:fill="E7E6E6"/>
          </w:tcPr>
          <w:p w14:paraId="6BAB2384" w14:textId="7D5556AF"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4.049</w:t>
            </w:r>
            <w:r w:rsidRPr="004B5888">
              <w:rPr>
                <w:rFonts w:asciiTheme="minorHAnsi" w:hAnsiTheme="minorHAnsi" w:cstheme="minorHAnsi"/>
              </w:rPr>
              <w:sym w:font="Symbol" w:char="F0B1"/>
            </w:r>
            <w:r w:rsidRPr="004B5888">
              <w:rPr>
                <w:rFonts w:asciiTheme="minorHAnsi" w:hAnsiTheme="minorHAnsi" w:cstheme="minorHAnsi"/>
              </w:rPr>
              <w:t>0.34</w:t>
            </w:r>
          </w:p>
        </w:tc>
        <w:tc>
          <w:tcPr>
            <w:tcW w:w="1275" w:type="dxa"/>
            <w:tcBorders>
              <w:top w:val="single" w:sz="8" w:space="0" w:color="FFFFFF"/>
              <w:left w:val="single" w:sz="8" w:space="0" w:color="FFFFFF"/>
              <w:bottom w:val="single" w:sz="8" w:space="0" w:color="FFFFFF"/>
              <w:right w:val="single" w:sz="8" w:space="0" w:color="FFFFFF"/>
            </w:tcBorders>
            <w:shd w:val="clear" w:color="auto" w:fill="E7E6E6"/>
          </w:tcPr>
          <w:p w14:paraId="1F7E6A67" w14:textId="50E66775"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3.59</w:t>
            </w:r>
            <w:r w:rsidRPr="004B5888">
              <w:rPr>
                <w:rFonts w:asciiTheme="minorHAnsi" w:hAnsiTheme="minorHAnsi" w:cstheme="minorHAnsi"/>
              </w:rPr>
              <w:sym w:font="Symbol" w:char="F0B1"/>
            </w:r>
            <w:r w:rsidRPr="004B5888">
              <w:rPr>
                <w:rFonts w:asciiTheme="minorHAnsi" w:hAnsiTheme="minorHAnsi" w:cstheme="minorHAnsi"/>
              </w:rPr>
              <w:t>0.19</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4FC4B72D" w14:textId="0D4B44F8"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3.</w:t>
            </w:r>
            <w:r w:rsidR="00BF7BE5" w:rsidRPr="004B5888">
              <w:rPr>
                <w:rFonts w:asciiTheme="minorHAnsi" w:hAnsiTheme="minorHAnsi" w:cstheme="minorHAnsi"/>
              </w:rPr>
              <w:t>0</w:t>
            </w:r>
            <w:r w:rsidRPr="004B5888">
              <w:rPr>
                <w:rFonts w:asciiTheme="minorHAnsi" w:hAnsiTheme="minorHAnsi" w:cstheme="minorHAnsi"/>
              </w:rPr>
              <w:t>8</w:t>
            </w:r>
            <w:r w:rsidRPr="004B5888">
              <w:rPr>
                <w:rFonts w:asciiTheme="minorHAnsi" w:hAnsiTheme="minorHAnsi" w:cstheme="minorHAnsi"/>
              </w:rPr>
              <w:sym w:font="Symbol" w:char="F0B1"/>
            </w:r>
            <w:r w:rsidRPr="004B5888">
              <w:rPr>
                <w:rFonts w:asciiTheme="minorHAnsi" w:hAnsiTheme="minorHAnsi" w:cstheme="minorHAnsi"/>
              </w:rPr>
              <w:t>0.16</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15B18C75" w14:textId="29CC77CB"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2.49</w:t>
            </w:r>
            <w:r w:rsidRPr="004B5888">
              <w:rPr>
                <w:rFonts w:asciiTheme="minorHAnsi" w:hAnsiTheme="minorHAnsi" w:cstheme="minorHAnsi"/>
              </w:rPr>
              <w:sym w:font="Symbol" w:char="F0B1"/>
            </w:r>
            <w:r w:rsidRPr="004B5888">
              <w:rPr>
                <w:rFonts w:asciiTheme="minorHAnsi" w:hAnsiTheme="minorHAnsi" w:cstheme="minorHAnsi"/>
              </w:rPr>
              <w:t>0.59</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1BB86254" w14:textId="4A8B4C4F"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1.58</w:t>
            </w:r>
            <w:r w:rsidRPr="004B5888">
              <w:rPr>
                <w:rFonts w:asciiTheme="minorHAnsi" w:hAnsiTheme="minorHAnsi" w:cstheme="minorHAnsi"/>
              </w:rPr>
              <w:sym w:font="Symbol" w:char="F0B1"/>
            </w:r>
            <w:r w:rsidRPr="004B5888">
              <w:rPr>
                <w:rFonts w:asciiTheme="minorHAnsi" w:hAnsiTheme="minorHAnsi" w:cstheme="minorHAnsi"/>
              </w:rPr>
              <w:t>0.58</w:t>
            </w:r>
          </w:p>
        </w:tc>
      </w:tr>
      <w:tr w:rsidR="004B5888" w:rsidRPr="004B5888" w14:paraId="3321CAFE" w14:textId="0BA0E5DE" w:rsidTr="00587F88">
        <w:trPr>
          <w:trHeight w:val="504"/>
        </w:trPr>
        <w:tc>
          <w:tcPr>
            <w:tcW w:w="107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4F20B47E" w14:textId="6A20C593"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K562</w:t>
            </w:r>
          </w:p>
        </w:tc>
        <w:tc>
          <w:tcPr>
            <w:tcW w:w="1321"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34B92143" w14:textId="2D760B1D"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MTT</w:t>
            </w:r>
          </w:p>
        </w:tc>
        <w:tc>
          <w:tcPr>
            <w:tcW w:w="1418" w:type="dxa"/>
            <w:tcBorders>
              <w:top w:val="single" w:sz="8" w:space="0" w:color="FFFFFF"/>
              <w:left w:val="single" w:sz="8" w:space="0" w:color="FFFFFF"/>
              <w:bottom w:val="single" w:sz="8" w:space="0" w:color="FFFFFF"/>
              <w:right w:val="single" w:sz="8" w:space="0" w:color="FFFFFF"/>
            </w:tcBorders>
            <w:shd w:val="clear" w:color="auto" w:fill="E7E6E6"/>
          </w:tcPr>
          <w:p w14:paraId="3D3DD8DD" w14:textId="7682850B"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4.19</w:t>
            </w:r>
            <w:r w:rsidRPr="004B5888">
              <w:rPr>
                <w:rFonts w:asciiTheme="minorHAnsi" w:hAnsiTheme="minorHAnsi" w:cstheme="minorHAnsi"/>
              </w:rPr>
              <w:sym w:font="Symbol" w:char="F0B1"/>
            </w:r>
            <w:r w:rsidRPr="004B5888">
              <w:rPr>
                <w:rFonts w:asciiTheme="minorHAnsi" w:hAnsiTheme="minorHAnsi" w:cstheme="minorHAnsi"/>
              </w:rPr>
              <w:t>0.95</w:t>
            </w:r>
          </w:p>
        </w:tc>
        <w:tc>
          <w:tcPr>
            <w:tcW w:w="1275" w:type="dxa"/>
            <w:tcBorders>
              <w:top w:val="single" w:sz="8" w:space="0" w:color="FFFFFF"/>
              <w:left w:val="single" w:sz="8" w:space="0" w:color="FFFFFF"/>
              <w:bottom w:val="single" w:sz="8" w:space="0" w:color="FFFFFF"/>
              <w:right w:val="single" w:sz="8" w:space="0" w:color="FFFFFF"/>
            </w:tcBorders>
            <w:shd w:val="clear" w:color="auto" w:fill="E7E6E6"/>
          </w:tcPr>
          <w:p w14:paraId="08B561BE" w14:textId="7FDAB249"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4.28</w:t>
            </w:r>
            <w:r w:rsidRPr="004B5888">
              <w:rPr>
                <w:rFonts w:asciiTheme="minorHAnsi" w:hAnsiTheme="minorHAnsi" w:cstheme="minorHAnsi"/>
              </w:rPr>
              <w:sym w:font="Symbol" w:char="F0B1"/>
            </w:r>
            <w:r w:rsidRPr="004B5888">
              <w:rPr>
                <w:rFonts w:asciiTheme="minorHAnsi" w:hAnsiTheme="minorHAnsi" w:cstheme="minorHAnsi"/>
              </w:rPr>
              <w:t>0.33</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31736621" w14:textId="4C35805B"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3.43</w:t>
            </w:r>
            <w:r w:rsidRPr="004B5888">
              <w:rPr>
                <w:rFonts w:asciiTheme="minorHAnsi" w:hAnsiTheme="minorHAnsi" w:cstheme="minorHAnsi"/>
              </w:rPr>
              <w:sym w:font="Symbol" w:char="F0B1"/>
            </w:r>
            <w:r w:rsidRPr="004B5888">
              <w:rPr>
                <w:rFonts w:asciiTheme="minorHAnsi" w:hAnsiTheme="minorHAnsi" w:cstheme="minorHAnsi"/>
              </w:rPr>
              <w:t>0.83</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0328A48F" w14:textId="6E805916"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4.88</w:t>
            </w:r>
            <w:r w:rsidRPr="004B5888">
              <w:rPr>
                <w:rFonts w:asciiTheme="minorHAnsi" w:hAnsiTheme="minorHAnsi" w:cstheme="minorHAnsi"/>
              </w:rPr>
              <w:sym w:font="Symbol" w:char="F0B1"/>
            </w:r>
            <w:r w:rsidRPr="004B5888">
              <w:rPr>
                <w:rFonts w:asciiTheme="minorHAnsi" w:hAnsiTheme="minorHAnsi" w:cstheme="minorHAnsi"/>
              </w:rPr>
              <w:t>1.54</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369F35B7" w14:textId="31C4BA34"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1.79</w:t>
            </w:r>
            <w:r w:rsidRPr="004B5888">
              <w:rPr>
                <w:rFonts w:asciiTheme="minorHAnsi" w:hAnsiTheme="minorHAnsi" w:cstheme="minorHAnsi"/>
              </w:rPr>
              <w:sym w:font="Symbol" w:char="F0B1"/>
            </w:r>
            <w:r w:rsidRPr="004B5888">
              <w:rPr>
                <w:rFonts w:asciiTheme="minorHAnsi" w:hAnsiTheme="minorHAnsi" w:cstheme="minorHAnsi"/>
              </w:rPr>
              <w:t>1.74</w:t>
            </w:r>
          </w:p>
        </w:tc>
      </w:tr>
      <w:tr w:rsidR="004B5888" w:rsidRPr="004B5888" w14:paraId="36348906" w14:textId="14DC6C93" w:rsidTr="00587F88">
        <w:trPr>
          <w:trHeight w:val="504"/>
        </w:trPr>
        <w:tc>
          <w:tcPr>
            <w:tcW w:w="107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7817D99" w14:textId="0EB4FC55"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Kasumi</w:t>
            </w:r>
          </w:p>
        </w:tc>
        <w:tc>
          <w:tcPr>
            <w:tcW w:w="1321"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DBC4579" w14:textId="6935FE7C"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GFP</w:t>
            </w:r>
          </w:p>
        </w:tc>
        <w:tc>
          <w:tcPr>
            <w:tcW w:w="1418" w:type="dxa"/>
            <w:tcBorders>
              <w:top w:val="single" w:sz="8" w:space="0" w:color="FFFFFF"/>
              <w:left w:val="single" w:sz="8" w:space="0" w:color="FFFFFF"/>
              <w:bottom w:val="single" w:sz="8" w:space="0" w:color="FFFFFF"/>
              <w:right w:val="single" w:sz="8" w:space="0" w:color="FFFFFF"/>
            </w:tcBorders>
            <w:shd w:val="clear" w:color="auto" w:fill="E7E6E6"/>
          </w:tcPr>
          <w:p w14:paraId="2C877A41" w14:textId="132B9923"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5.34</w:t>
            </w:r>
            <w:r w:rsidRPr="004B5888">
              <w:rPr>
                <w:rFonts w:asciiTheme="minorHAnsi" w:hAnsiTheme="minorHAnsi" w:cstheme="minorHAnsi"/>
              </w:rPr>
              <w:sym w:font="Symbol" w:char="F0B1"/>
            </w:r>
            <w:r w:rsidRPr="004B5888">
              <w:rPr>
                <w:rFonts w:asciiTheme="minorHAnsi" w:hAnsiTheme="minorHAnsi" w:cstheme="minorHAnsi"/>
              </w:rPr>
              <w:t>0.69</w:t>
            </w:r>
          </w:p>
        </w:tc>
        <w:tc>
          <w:tcPr>
            <w:tcW w:w="1275" w:type="dxa"/>
            <w:tcBorders>
              <w:top w:val="single" w:sz="8" w:space="0" w:color="FFFFFF"/>
              <w:left w:val="single" w:sz="8" w:space="0" w:color="FFFFFF"/>
              <w:bottom w:val="single" w:sz="8" w:space="0" w:color="FFFFFF"/>
              <w:right w:val="single" w:sz="8" w:space="0" w:color="FFFFFF"/>
            </w:tcBorders>
            <w:shd w:val="clear" w:color="auto" w:fill="E7E6E6"/>
          </w:tcPr>
          <w:p w14:paraId="4F7FD553" w14:textId="1FFBB832"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5.20</w:t>
            </w:r>
            <w:r w:rsidRPr="004B5888">
              <w:rPr>
                <w:rFonts w:asciiTheme="minorHAnsi" w:hAnsiTheme="minorHAnsi" w:cstheme="minorHAnsi"/>
              </w:rPr>
              <w:sym w:font="Symbol" w:char="F0B1"/>
            </w:r>
            <w:r w:rsidRPr="004B5888">
              <w:rPr>
                <w:rFonts w:asciiTheme="minorHAnsi" w:hAnsiTheme="minorHAnsi" w:cstheme="minorHAnsi"/>
              </w:rPr>
              <w:t>0.29</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3C01068D" w14:textId="59488E9D"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1.12</w:t>
            </w:r>
            <w:r w:rsidRPr="004B5888">
              <w:rPr>
                <w:rFonts w:asciiTheme="minorHAnsi" w:hAnsiTheme="minorHAnsi" w:cstheme="minorHAnsi"/>
              </w:rPr>
              <w:sym w:font="Symbol" w:char="F0B1"/>
            </w:r>
            <w:r w:rsidRPr="004B5888">
              <w:rPr>
                <w:rFonts w:asciiTheme="minorHAnsi" w:hAnsiTheme="minorHAnsi" w:cstheme="minorHAnsi"/>
              </w:rPr>
              <w:t>0.07</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5D01A3D1" w14:textId="5B89D1C6"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4.</w:t>
            </w:r>
            <w:r w:rsidR="00F17AA6" w:rsidRPr="004B5888">
              <w:rPr>
                <w:rFonts w:asciiTheme="minorHAnsi" w:hAnsiTheme="minorHAnsi" w:cstheme="minorHAnsi"/>
              </w:rPr>
              <w:t>7</w:t>
            </w:r>
            <w:r w:rsidRPr="004B5888">
              <w:rPr>
                <w:rFonts w:asciiTheme="minorHAnsi" w:hAnsiTheme="minorHAnsi" w:cstheme="minorHAnsi"/>
              </w:rPr>
              <w:sym w:font="Symbol" w:char="F0B1"/>
            </w:r>
            <w:r w:rsidR="00F17AA6" w:rsidRPr="004B5888">
              <w:rPr>
                <w:rFonts w:asciiTheme="minorHAnsi" w:hAnsiTheme="minorHAnsi" w:cstheme="minorHAnsi"/>
              </w:rPr>
              <w:t>1</w:t>
            </w:r>
            <w:r w:rsidRPr="004B5888">
              <w:rPr>
                <w:rFonts w:asciiTheme="minorHAnsi" w:hAnsiTheme="minorHAnsi" w:cstheme="minorHAnsi"/>
              </w:rPr>
              <w:t>.</w:t>
            </w:r>
            <w:r w:rsidR="00F17AA6" w:rsidRPr="004B5888">
              <w:rPr>
                <w:rFonts w:asciiTheme="minorHAnsi" w:hAnsiTheme="minorHAnsi" w:cstheme="minorHAnsi"/>
              </w:rPr>
              <w:t>0</w:t>
            </w:r>
            <w:r w:rsidRPr="004B5888">
              <w:rPr>
                <w:rFonts w:asciiTheme="minorHAnsi" w:hAnsiTheme="minorHAnsi" w:cstheme="minorHAnsi"/>
              </w:rPr>
              <w:t>7</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673DF4A1" w14:textId="64994573" w:rsidR="00587F88" w:rsidRPr="004B5888" w:rsidRDefault="00F17AA6" w:rsidP="00936BCD">
            <w:pPr>
              <w:spacing w:line="360" w:lineRule="auto"/>
              <w:rPr>
                <w:rFonts w:asciiTheme="minorHAnsi" w:hAnsiTheme="minorHAnsi" w:cstheme="minorHAnsi"/>
              </w:rPr>
            </w:pPr>
            <w:r w:rsidRPr="004B5888">
              <w:rPr>
                <w:rFonts w:asciiTheme="minorHAnsi" w:hAnsiTheme="minorHAnsi" w:cstheme="minorHAnsi"/>
              </w:rPr>
              <w:t>4</w:t>
            </w:r>
            <w:r w:rsidR="00587F88" w:rsidRPr="004B5888">
              <w:rPr>
                <w:rFonts w:asciiTheme="minorHAnsi" w:hAnsiTheme="minorHAnsi" w:cstheme="minorHAnsi"/>
              </w:rPr>
              <w:t>.</w:t>
            </w:r>
            <w:r w:rsidRPr="004B5888">
              <w:rPr>
                <w:rFonts w:asciiTheme="minorHAnsi" w:hAnsiTheme="minorHAnsi" w:cstheme="minorHAnsi"/>
              </w:rPr>
              <w:t>01</w:t>
            </w:r>
            <w:r w:rsidR="00587F88" w:rsidRPr="004B5888">
              <w:rPr>
                <w:rFonts w:asciiTheme="minorHAnsi" w:hAnsiTheme="minorHAnsi" w:cstheme="minorHAnsi"/>
              </w:rPr>
              <w:sym w:font="Symbol" w:char="F0B1"/>
            </w:r>
            <w:r w:rsidR="00587F88" w:rsidRPr="004B5888">
              <w:rPr>
                <w:rFonts w:asciiTheme="minorHAnsi" w:hAnsiTheme="minorHAnsi" w:cstheme="minorHAnsi"/>
              </w:rPr>
              <w:t>0.</w:t>
            </w:r>
            <w:r w:rsidRPr="004B5888">
              <w:rPr>
                <w:rFonts w:asciiTheme="minorHAnsi" w:hAnsiTheme="minorHAnsi" w:cstheme="minorHAnsi"/>
              </w:rPr>
              <w:t>6</w:t>
            </w:r>
            <w:r w:rsidR="00587F88" w:rsidRPr="004B5888">
              <w:rPr>
                <w:rFonts w:asciiTheme="minorHAnsi" w:hAnsiTheme="minorHAnsi" w:cstheme="minorHAnsi"/>
              </w:rPr>
              <w:t>3</w:t>
            </w:r>
          </w:p>
        </w:tc>
      </w:tr>
      <w:tr w:rsidR="004B5888" w:rsidRPr="004B5888" w14:paraId="230F4591" w14:textId="4EDEAB4A" w:rsidTr="00587F88">
        <w:trPr>
          <w:trHeight w:val="504"/>
        </w:trPr>
        <w:tc>
          <w:tcPr>
            <w:tcW w:w="107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879768F" w14:textId="027C2891"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Kasumi</w:t>
            </w:r>
          </w:p>
        </w:tc>
        <w:tc>
          <w:tcPr>
            <w:tcW w:w="1321"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06C61B74" w14:textId="51FD7B84"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MTT</w:t>
            </w:r>
          </w:p>
        </w:tc>
        <w:tc>
          <w:tcPr>
            <w:tcW w:w="1418" w:type="dxa"/>
            <w:tcBorders>
              <w:top w:val="single" w:sz="8" w:space="0" w:color="FFFFFF"/>
              <w:left w:val="single" w:sz="8" w:space="0" w:color="FFFFFF"/>
              <w:bottom w:val="single" w:sz="8" w:space="0" w:color="FFFFFF"/>
              <w:right w:val="single" w:sz="8" w:space="0" w:color="FFFFFF"/>
            </w:tcBorders>
            <w:shd w:val="clear" w:color="auto" w:fill="E7E6E6"/>
          </w:tcPr>
          <w:p w14:paraId="4AAFE108" w14:textId="0A15784C"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4.59</w:t>
            </w:r>
            <w:r w:rsidRPr="004B5888">
              <w:rPr>
                <w:rFonts w:asciiTheme="minorHAnsi" w:hAnsiTheme="minorHAnsi" w:cstheme="minorHAnsi"/>
              </w:rPr>
              <w:sym w:font="Symbol" w:char="F0B1"/>
            </w:r>
            <w:r w:rsidRPr="004B5888">
              <w:rPr>
                <w:rFonts w:asciiTheme="minorHAnsi" w:hAnsiTheme="minorHAnsi" w:cstheme="minorHAnsi"/>
              </w:rPr>
              <w:t>1.0</w:t>
            </w:r>
          </w:p>
        </w:tc>
        <w:tc>
          <w:tcPr>
            <w:tcW w:w="1275" w:type="dxa"/>
            <w:tcBorders>
              <w:top w:val="single" w:sz="8" w:space="0" w:color="FFFFFF"/>
              <w:left w:val="single" w:sz="8" w:space="0" w:color="FFFFFF"/>
              <w:bottom w:val="single" w:sz="8" w:space="0" w:color="FFFFFF"/>
              <w:right w:val="single" w:sz="8" w:space="0" w:color="FFFFFF"/>
            </w:tcBorders>
            <w:shd w:val="clear" w:color="auto" w:fill="E7E6E6"/>
          </w:tcPr>
          <w:p w14:paraId="6A08AD41" w14:textId="493577E8"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3.86</w:t>
            </w:r>
            <w:r w:rsidRPr="004B5888">
              <w:rPr>
                <w:rFonts w:asciiTheme="minorHAnsi" w:hAnsiTheme="minorHAnsi" w:cstheme="minorHAnsi"/>
              </w:rPr>
              <w:sym w:font="Symbol" w:char="F0B1"/>
            </w:r>
            <w:r w:rsidRPr="004B5888">
              <w:rPr>
                <w:rFonts w:asciiTheme="minorHAnsi" w:hAnsiTheme="minorHAnsi" w:cstheme="minorHAnsi"/>
              </w:rPr>
              <w:t>0.03</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5907C671" w14:textId="54AB07C0"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3.</w:t>
            </w:r>
            <w:r w:rsidR="00BF7BE5" w:rsidRPr="004B5888">
              <w:rPr>
                <w:rFonts w:asciiTheme="minorHAnsi" w:hAnsiTheme="minorHAnsi" w:cstheme="minorHAnsi"/>
              </w:rPr>
              <w:t>5</w:t>
            </w:r>
            <w:r w:rsidRPr="004B5888">
              <w:rPr>
                <w:rFonts w:asciiTheme="minorHAnsi" w:hAnsiTheme="minorHAnsi" w:cstheme="minorHAnsi"/>
              </w:rPr>
              <w:t>7</w:t>
            </w:r>
            <w:r w:rsidRPr="004B5888">
              <w:rPr>
                <w:rFonts w:asciiTheme="minorHAnsi" w:hAnsiTheme="minorHAnsi" w:cstheme="minorHAnsi"/>
              </w:rPr>
              <w:sym w:font="Symbol" w:char="F0B1"/>
            </w:r>
            <w:r w:rsidRPr="004B5888">
              <w:rPr>
                <w:rFonts w:asciiTheme="minorHAnsi" w:hAnsiTheme="minorHAnsi" w:cstheme="minorHAnsi"/>
              </w:rPr>
              <w:t>0.09</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63E9ABD6" w14:textId="4773614E" w:rsidR="00587F88" w:rsidRPr="004B5888" w:rsidRDefault="00F17AA6" w:rsidP="00936BCD">
            <w:pPr>
              <w:spacing w:line="360" w:lineRule="auto"/>
              <w:rPr>
                <w:rFonts w:asciiTheme="minorHAnsi" w:hAnsiTheme="minorHAnsi" w:cstheme="minorHAnsi"/>
              </w:rPr>
            </w:pPr>
            <w:r w:rsidRPr="004B5888">
              <w:rPr>
                <w:rFonts w:asciiTheme="minorHAnsi" w:hAnsiTheme="minorHAnsi" w:cstheme="minorHAnsi"/>
              </w:rPr>
              <w:t>4</w:t>
            </w:r>
            <w:r w:rsidR="00587F88" w:rsidRPr="004B5888">
              <w:rPr>
                <w:rFonts w:asciiTheme="minorHAnsi" w:hAnsiTheme="minorHAnsi" w:cstheme="minorHAnsi"/>
              </w:rPr>
              <w:t>.</w:t>
            </w:r>
            <w:r w:rsidRPr="004B5888">
              <w:rPr>
                <w:rFonts w:asciiTheme="minorHAnsi" w:hAnsiTheme="minorHAnsi" w:cstheme="minorHAnsi"/>
              </w:rPr>
              <w:t>58</w:t>
            </w:r>
            <w:r w:rsidR="00587F88" w:rsidRPr="004B5888">
              <w:rPr>
                <w:rFonts w:asciiTheme="minorHAnsi" w:hAnsiTheme="minorHAnsi" w:cstheme="minorHAnsi"/>
              </w:rPr>
              <w:sym w:font="Symbol" w:char="F0B1"/>
            </w:r>
            <w:r w:rsidRPr="004B5888">
              <w:rPr>
                <w:rFonts w:asciiTheme="minorHAnsi" w:hAnsiTheme="minorHAnsi" w:cstheme="minorHAnsi"/>
              </w:rPr>
              <w:t>1.00</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4F5E17D0" w14:textId="455F001B" w:rsidR="00587F88" w:rsidRPr="004B5888" w:rsidRDefault="00F17AA6" w:rsidP="00936BCD">
            <w:pPr>
              <w:spacing w:line="360" w:lineRule="auto"/>
              <w:rPr>
                <w:rFonts w:asciiTheme="minorHAnsi" w:hAnsiTheme="minorHAnsi" w:cstheme="minorHAnsi"/>
              </w:rPr>
            </w:pPr>
            <w:r w:rsidRPr="004B5888">
              <w:rPr>
                <w:rFonts w:asciiTheme="minorHAnsi" w:hAnsiTheme="minorHAnsi" w:cstheme="minorHAnsi"/>
              </w:rPr>
              <w:t>3.53</w:t>
            </w:r>
            <w:r w:rsidR="00587F88" w:rsidRPr="004B5888">
              <w:rPr>
                <w:rFonts w:asciiTheme="minorHAnsi" w:hAnsiTheme="minorHAnsi" w:cstheme="minorHAnsi"/>
              </w:rPr>
              <w:sym w:font="Symbol" w:char="F0B1"/>
            </w:r>
            <w:r w:rsidR="00587F88" w:rsidRPr="004B5888">
              <w:rPr>
                <w:rFonts w:asciiTheme="minorHAnsi" w:hAnsiTheme="minorHAnsi" w:cstheme="minorHAnsi"/>
              </w:rPr>
              <w:t>0.</w:t>
            </w:r>
            <w:r w:rsidRPr="004B5888">
              <w:rPr>
                <w:rFonts w:asciiTheme="minorHAnsi" w:hAnsiTheme="minorHAnsi" w:cstheme="minorHAnsi"/>
              </w:rPr>
              <w:t>20</w:t>
            </w:r>
          </w:p>
        </w:tc>
      </w:tr>
      <w:tr w:rsidR="004B5888" w:rsidRPr="004B5888" w14:paraId="17EF93DD" w14:textId="67C46FE9" w:rsidTr="00587F88">
        <w:trPr>
          <w:trHeight w:val="504"/>
        </w:trPr>
        <w:tc>
          <w:tcPr>
            <w:tcW w:w="107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BEC8CA4" w14:textId="35768FFD"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REH</w:t>
            </w:r>
          </w:p>
        </w:tc>
        <w:tc>
          <w:tcPr>
            <w:tcW w:w="1321"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5CDC358F" w14:textId="3EBC8D41"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GFP</w:t>
            </w:r>
          </w:p>
        </w:tc>
        <w:tc>
          <w:tcPr>
            <w:tcW w:w="1418" w:type="dxa"/>
            <w:tcBorders>
              <w:top w:val="single" w:sz="8" w:space="0" w:color="FFFFFF"/>
              <w:left w:val="single" w:sz="8" w:space="0" w:color="FFFFFF"/>
              <w:bottom w:val="single" w:sz="8" w:space="0" w:color="FFFFFF"/>
              <w:right w:val="single" w:sz="8" w:space="0" w:color="FFFFFF"/>
            </w:tcBorders>
            <w:shd w:val="clear" w:color="auto" w:fill="E7E6E6"/>
          </w:tcPr>
          <w:p w14:paraId="6387FBCE" w14:textId="432DBF9B"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6.16</w:t>
            </w:r>
            <w:r w:rsidRPr="004B5888">
              <w:rPr>
                <w:rFonts w:asciiTheme="minorHAnsi" w:hAnsiTheme="minorHAnsi" w:cstheme="minorHAnsi"/>
              </w:rPr>
              <w:sym w:font="Symbol" w:char="F0B1"/>
            </w:r>
            <w:r w:rsidRPr="004B5888">
              <w:rPr>
                <w:rFonts w:asciiTheme="minorHAnsi" w:hAnsiTheme="minorHAnsi" w:cstheme="minorHAnsi"/>
              </w:rPr>
              <w:t>2.7</w:t>
            </w:r>
          </w:p>
        </w:tc>
        <w:tc>
          <w:tcPr>
            <w:tcW w:w="1275" w:type="dxa"/>
            <w:tcBorders>
              <w:top w:val="single" w:sz="8" w:space="0" w:color="FFFFFF"/>
              <w:left w:val="single" w:sz="8" w:space="0" w:color="FFFFFF"/>
              <w:bottom w:val="single" w:sz="8" w:space="0" w:color="FFFFFF"/>
              <w:right w:val="single" w:sz="8" w:space="0" w:color="FFFFFF"/>
            </w:tcBorders>
            <w:shd w:val="clear" w:color="auto" w:fill="E7E6E6"/>
          </w:tcPr>
          <w:p w14:paraId="0C7333B5" w14:textId="77777777" w:rsidR="00587F88" w:rsidRPr="004B5888" w:rsidRDefault="00587F88" w:rsidP="00936BCD">
            <w:pPr>
              <w:spacing w:line="360" w:lineRule="auto"/>
              <w:rPr>
                <w:rFonts w:asciiTheme="minorHAnsi" w:hAnsiTheme="minorHAnsi" w:cstheme="minorHAnsi"/>
              </w:rPr>
            </w:pP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4077694D" w14:textId="776329FC"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2.98</w:t>
            </w:r>
            <w:r w:rsidRPr="004B5888">
              <w:rPr>
                <w:rFonts w:asciiTheme="minorHAnsi" w:hAnsiTheme="minorHAnsi" w:cstheme="minorHAnsi"/>
              </w:rPr>
              <w:sym w:font="Symbol" w:char="F0B1"/>
            </w:r>
            <w:r w:rsidRPr="004B5888">
              <w:rPr>
                <w:rFonts w:asciiTheme="minorHAnsi" w:hAnsiTheme="minorHAnsi" w:cstheme="minorHAnsi"/>
              </w:rPr>
              <w:t>0.80</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313D7A18" w14:textId="205896D5"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3.26</w:t>
            </w:r>
            <w:r w:rsidRPr="004B5888">
              <w:rPr>
                <w:rFonts w:asciiTheme="minorHAnsi" w:hAnsiTheme="minorHAnsi" w:cstheme="minorHAnsi"/>
              </w:rPr>
              <w:sym w:font="Symbol" w:char="F0B1"/>
            </w:r>
            <w:r w:rsidRPr="004B5888">
              <w:rPr>
                <w:rFonts w:asciiTheme="minorHAnsi" w:hAnsiTheme="minorHAnsi" w:cstheme="minorHAnsi"/>
              </w:rPr>
              <w:t>1.46</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76062651" w14:textId="511075C2"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0.98</w:t>
            </w:r>
            <w:r w:rsidRPr="004B5888">
              <w:rPr>
                <w:rFonts w:asciiTheme="minorHAnsi" w:hAnsiTheme="minorHAnsi" w:cstheme="minorHAnsi"/>
              </w:rPr>
              <w:sym w:font="Symbol" w:char="F0B1"/>
            </w:r>
            <w:r w:rsidRPr="004B5888">
              <w:rPr>
                <w:rFonts w:asciiTheme="minorHAnsi" w:hAnsiTheme="minorHAnsi" w:cstheme="minorHAnsi"/>
              </w:rPr>
              <w:t>0.01</w:t>
            </w:r>
          </w:p>
        </w:tc>
      </w:tr>
      <w:tr w:rsidR="004B5888" w:rsidRPr="004B5888" w14:paraId="39193AC4" w14:textId="64F8E81C" w:rsidTr="00587F88">
        <w:trPr>
          <w:trHeight w:val="504"/>
        </w:trPr>
        <w:tc>
          <w:tcPr>
            <w:tcW w:w="107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5D083CF5" w14:textId="1BEFC6CA"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REH</w:t>
            </w:r>
          </w:p>
        </w:tc>
        <w:tc>
          <w:tcPr>
            <w:tcW w:w="1321"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20175B46" w14:textId="363ACB00"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MTT</w:t>
            </w:r>
          </w:p>
        </w:tc>
        <w:tc>
          <w:tcPr>
            <w:tcW w:w="1418" w:type="dxa"/>
            <w:tcBorders>
              <w:top w:val="single" w:sz="8" w:space="0" w:color="FFFFFF"/>
              <w:left w:val="single" w:sz="8" w:space="0" w:color="FFFFFF"/>
              <w:bottom w:val="single" w:sz="8" w:space="0" w:color="FFFFFF"/>
              <w:right w:val="single" w:sz="8" w:space="0" w:color="FFFFFF"/>
            </w:tcBorders>
            <w:shd w:val="clear" w:color="auto" w:fill="E7E6E6"/>
          </w:tcPr>
          <w:p w14:paraId="4776FD7E" w14:textId="563D3440"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4.46</w:t>
            </w:r>
            <w:r w:rsidRPr="004B5888">
              <w:rPr>
                <w:rFonts w:asciiTheme="minorHAnsi" w:hAnsiTheme="minorHAnsi" w:cstheme="minorHAnsi"/>
              </w:rPr>
              <w:sym w:font="Symbol" w:char="F0B1"/>
            </w:r>
            <w:r w:rsidRPr="004B5888">
              <w:rPr>
                <w:rFonts w:asciiTheme="minorHAnsi" w:hAnsiTheme="minorHAnsi" w:cstheme="minorHAnsi"/>
              </w:rPr>
              <w:t>0.81</w:t>
            </w:r>
          </w:p>
        </w:tc>
        <w:tc>
          <w:tcPr>
            <w:tcW w:w="1275" w:type="dxa"/>
            <w:tcBorders>
              <w:top w:val="single" w:sz="8" w:space="0" w:color="FFFFFF"/>
              <w:left w:val="single" w:sz="8" w:space="0" w:color="FFFFFF"/>
              <w:bottom w:val="single" w:sz="8" w:space="0" w:color="FFFFFF"/>
              <w:right w:val="single" w:sz="8" w:space="0" w:color="FFFFFF"/>
            </w:tcBorders>
            <w:shd w:val="clear" w:color="auto" w:fill="E7E6E6"/>
          </w:tcPr>
          <w:p w14:paraId="4221994C" w14:textId="77777777" w:rsidR="00587F88" w:rsidRPr="004B5888" w:rsidRDefault="00587F88" w:rsidP="00936BCD">
            <w:pPr>
              <w:spacing w:line="360" w:lineRule="auto"/>
              <w:rPr>
                <w:rFonts w:asciiTheme="minorHAnsi" w:hAnsiTheme="minorHAnsi" w:cstheme="minorHAnsi"/>
              </w:rPr>
            </w:pP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2D489906" w14:textId="552E2A3C"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2.79</w:t>
            </w:r>
            <w:r w:rsidRPr="004B5888">
              <w:rPr>
                <w:rFonts w:asciiTheme="minorHAnsi" w:hAnsiTheme="minorHAnsi" w:cstheme="minorHAnsi"/>
              </w:rPr>
              <w:sym w:font="Symbol" w:char="F0B1"/>
            </w:r>
            <w:r w:rsidRPr="004B5888">
              <w:rPr>
                <w:rFonts w:asciiTheme="minorHAnsi" w:hAnsiTheme="minorHAnsi" w:cstheme="minorHAnsi"/>
              </w:rPr>
              <w:t>0.47</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71140E00" w14:textId="7EBFEDBD"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2.39</w:t>
            </w:r>
            <w:r w:rsidRPr="004B5888">
              <w:rPr>
                <w:rFonts w:asciiTheme="minorHAnsi" w:hAnsiTheme="minorHAnsi" w:cstheme="minorHAnsi"/>
              </w:rPr>
              <w:sym w:font="Symbol" w:char="F0B1"/>
            </w:r>
            <w:r w:rsidRPr="004B5888">
              <w:rPr>
                <w:rFonts w:asciiTheme="minorHAnsi" w:hAnsiTheme="minorHAnsi" w:cstheme="minorHAnsi"/>
              </w:rPr>
              <w:t>0.46</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3BED6F96" w14:textId="4CB9A7D3" w:rsidR="00587F88" w:rsidRPr="004B5888" w:rsidRDefault="00587F88" w:rsidP="00936BCD">
            <w:pPr>
              <w:spacing w:line="360" w:lineRule="auto"/>
              <w:rPr>
                <w:rFonts w:asciiTheme="minorHAnsi" w:hAnsiTheme="minorHAnsi" w:cstheme="minorHAnsi"/>
              </w:rPr>
            </w:pPr>
            <w:r w:rsidRPr="004B5888">
              <w:rPr>
                <w:rFonts w:asciiTheme="minorHAnsi" w:hAnsiTheme="minorHAnsi" w:cstheme="minorHAnsi"/>
              </w:rPr>
              <w:t>0.72</w:t>
            </w:r>
            <w:r w:rsidRPr="004B5888">
              <w:rPr>
                <w:rFonts w:asciiTheme="minorHAnsi" w:hAnsiTheme="minorHAnsi" w:cstheme="minorHAnsi"/>
              </w:rPr>
              <w:sym w:font="Symbol" w:char="F0B1"/>
            </w:r>
            <w:r w:rsidRPr="004B5888">
              <w:rPr>
                <w:rFonts w:asciiTheme="minorHAnsi" w:hAnsiTheme="minorHAnsi" w:cstheme="minorHAnsi"/>
              </w:rPr>
              <w:t>0.07</w:t>
            </w:r>
          </w:p>
        </w:tc>
      </w:tr>
      <w:tr w:rsidR="004B5888" w:rsidRPr="004B5888" w14:paraId="6D89D1D1" w14:textId="77777777" w:rsidTr="00587F88">
        <w:trPr>
          <w:trHeight w:val="504"/>
        </w:trPr>
        <w:tc>
          <w:tcPr>
            <w:tcW w:w="107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63AA9624" w14:textId="402C32EC" w:rsidR="00803998" w:rsidRPr="004B5888" w:rsidRDefault="00803998" w:rsidP="00936BCD">
            <w:pPr>
              <w:spacing w:line="360" w:lineRule="auto"/>
              <w:rPr>
                <w:rFonts w:asciiTheme="minorHAnsi" w:hAnsiTheme="minorHAnsi" w:cstheme="minorHAnsi"/>
              </w:rPr>
            </w:pPr>
            <w:r w:rsidRPr="004B5888">
              <w:rPr>
                <w:rFonts w:asciiTheme="minorHAnsi" w:hAnsiTheme="minorHAnsi" w:cstheme="minorHAnsi"/>
              </w:rPr>
              <w:t>THP1</w:t>
            </w:r>
          </w:p>
        </w:tc>
        <w:tc>
          <w:tcPr>
            <w:tcW w:w="1321"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224EC60F" w14:textId="6458D491" w:rsidR="00803998" w:rsidRPr="004B5888" w:rsidRDefault="00803998" w:rsidP="00936BCD">
            <w:pPr>
              <w:spacing w:line="360" w:lineRule="auto"/>
              <w:rPr>
                <w:rFonts w:asciiTheme="minorHAnsi" w:hAnsiTheme="minorHAnsi" w:cstheme="minorHAnsi"/>
              </w:rPr>
            </w:pPr>
            <w:r w:rsidRPr="004B5888">
              <w:rPr>
                <w:rFonts w:asciiTheme="minorHAnsi" w:hAnsiTheme="minorHAnsi" w:cstheme="minorHAnsi"/>
              </w:rPr>
              <w:t>GFP</w:t>
            </w:r>
          </w:p>
        </w:tc>
        <w:tc>
          <w:tcPr>
            <w:tcW w:w="1418" w:type="dxa"/>
            <w:tcBorders>
              <w:top w:val="single" w:sz="8" w:space="0" w:color="FFFFFF"/>
              <w:left w:val="single" w:sz="8" w:space="0" w:color="FFFFFF"/>
              <w:bottom w:val="single" w:sz="8" w:space="0" w:color="FFFFFF"/>
              <w:right w:val="single" w:sz="8" w:space="0" w:color="FFFFFF"/>
            </w:tcBorders>
            <w:shd w:val="clear" w:color="auto" w:fill="E7E6E6"/>
          </w:tcPr>
          <w:p w14:paraId="43110544" w14:textId="77777777" w:rsidR="00803998" w:rsidRPr="004B5888" w:rsidRDefault="00803998" w:rsidP="00936BCD">
            <w:pPr>
              <w:spacing w:line="360" w:lineRule="auto"/>
              <w:rPr>
                <w:rFonts w:asciiTheme="minorHAnsi" w:hAnsiTheme="minorHAnsi" w:cstheme="minorHAnsi"/>
              </w:rPr>
            </w:pPr>
          </w:p>
        </w:tc>
        <w:tc>
          <w:tcPr>
            <w:tcW w:w="1275" w:type="dxa"/>
            <w:tcBorders>
              <w:top w:val="single" w:sz="8" w:space="0" w:color="FFFFFF"/>
              <w:left w:val="single" w:sz="8" w:space="0" w:color="FFFFFF"/>
              <w:bottom w:val="single" w:sz="8" w:space="0" w:color="FFFFFF"/>
              <w:right w:val="single" w:sz="8" w:space="0" w:color="FFFFFF"/>
            </w:tcBorders>
            <w:shd w:val="clear" w:color="auto" w:fill="E7E6E6"/>
          </w:tcPr>
          <w:p w14:paraId="7F03D70B" w14:textId="77777777" w:rsidR="00803998" w:rsidRPr="004B5888" w:rsidRDefault="00803998" w:rsidP="00936BCD">
            <w:pPr>
              <w:spacing w:line="360" w:lineRule="auto"/>
              <w:rPr>
                <w:rFonts w:asciiTheme="minorHAnsi" w:hAnsiTheme="minorHAnsi" w:cstheme="minorHAnsi"/>
              </w:rPr>
            </w:pP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515DBCED" w14:textId="77777777" w:rsidR="00803998" w:rsidRPr="004B5888" w:rsidRDefault="00803998" w:rsidP="00936BCD">
            <w:pPr>
              <w:spacing w:line="360" w:lineRule="auto"/>
              <w:rPr>
                <w:rFonts w:asciiTheme="minorHAnsi" w:hAnsiTheme="minorHAnsi" w:cstheme="minorHAnsi"/>
              </w:rPr>
            </w:pP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1425BAB9" w14:textId="7C7BCDA3" w:rsidR="00803998" w:rsidRPr="004B5888" w:rsidRDefault="00803998" w:rsidP="00936BCD">
            <w:pPr>
              <w:spacing w:line="360" w:lineRule="auto"/>
              <w:rPr>
                <w:rFonts w:asciiTheme="minorHAnsi" w:hAnsiTheme="minorHAnsi" w:cstheme="minorHAnsi"/>
              </w:rPr>
            </w:pPr>
            <w:r w:rsidRPr="004B5888">
              <w:rPr>
                <w:rFonts w:asciiTheme="minorHAnsi" w:hAnsiTheme="minorHAnsi" w:cstheme="minorHAnsi"/>
              </w:rPr>
              <w:t>4.05</w:t>
            </w:r>
            <w:r w:rsidRPr="004B5888">
              <w:rPr>
                <w:rFonts w:asciiTheme="minorHAnsi" w:hAnsiTheme="minorHAnsi" w:cstheme="minorHAnsi"/>
              </w:rPr>
              <w:sym w:font="Symbol" w:char="F0B1"/>
            </w:r>
            <w:r w:rsidRPr="004B5888">
              <w:rPr>
                <w:rFonts w:asciiTheme="minorHAnsi" w:hAnsiTheme="minorHAnsi" w:cstheme="minorHAnsi"/>
              </w:rPr>
              <w:t>0.08</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067910E5" w14:textId="306AF98A" w:rsidR="00803998" w:rsidRPr="004B5888" w:rsidRDefault="00803998" w:rsidP="00936BCD">
            <w:pPr>
              <w:spacing w:line="360" w:lineRule="auto"/>
              <w:rPr>
                <w:rFonts w:asciiTheme="minorHAnsi" w:hAnsiTheme="minorHAnsi" w:cstheme="minorHAnsi"/>
              </w:rPr>
            </w:pPr>
            <w:r w:rsidRPr="004B5888">
              <w:rPr>
                <w:rFonts w:asciiTheme="minorHAnsi" w:hAnsiTheme="minorHAnsi" w:cstheme="minorHAnsi"/>
              </w:rPr>
              <w:t>1.75</w:t>
            </w:r>
            <w:r w:rsidRPr="004B5888">
              <w:rPr>
                <w:rFonts w:asciiTheme="minorHAnsi" w:hAnsiTheme="minorHAnsi" w:cstheme="minorHAnsi"/>
              </w:rPr>
              <w:sym w:font="Symbol" w:char="F0B1"/>
            </w:r>
            <w:r w:rsidRPr="004B5888">
              <w:rPr>
                <w:rFonts w:asciiTheme="minorHAnsi" w:hAnsiTheme="minorHAnsi" w:cstheme="minorHAnsi"/>
              </w:rPr>
              <w:t>0.63</w:t>
            </w:r>
          </w:p>
        </w:tc>
      </w:tr>
      <w:tr w:rsidR="004B5888" w:rsidRPr="004B5888" w14:paraId="7D2080FC" w14:textId="77777777" w:rsidTr="00587F88">
        <w:trPr>
          <w:trHeight w:val="504"/>
        </w:trPr>
        <w:tc>
          <w:tcPr>
            <w:tcW w:w="107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4E29589C" w14:textId="441F1027" w:rsidR="00803998" w:rsidRPr="004B5888" w:rsidRDefault="00803998" w:rsidP="00936BCD">
            <w:pPr>
              <w:spacing w:line="360" w:lineRule="auto"/>
              <w:rPr>
                <w:rFonts w:asciiTheme="minorHAnsi" w:hAnsiTheme="minorHAnsi" w:cstheme="minorHAnsi"/>
              </w:rPr>
            </w:pPr>
            <w:r w:rsidRPr="004B5888">
              <w:rPr>
                <w:rFonts w:asciiTheme="minorHAnsi" w:hAnsiTheme="minorHAnsi" w:cstheme="minorHAnsi"/>
              </w:rPr>
              <w:t>THP1</w:t>
            </w:r>
          </w:p>
        </w:tc>
        <w:tc>
          <w:tcPr>
            <w:tcW w:w="1321"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23393F1A" w14:textId="40385684" w:rsidR="00803998" w:rsidRPr="004B5888" w:rsidRDefault="00803998" w:rsidP="00936BCD">
            <w:pPr>
              <w:spacing w:line="360" w:lineRule="auto"/>
              <w:rPr>
                <w:rFonts w:asciiTheme="minorHAnsi" w:hAnsiTheme="minorHAnsi" w:cstheme="minorHAnsi"/>
              </w:rPr>
            </w:pPr>
            <w:r w:rsidRPr="004B5888">
              <w:rPr>
                <w:rFonts w:asciiTheme="minorHAnsi" w:hAnsiTheme="minorHAnsi" w:cstheme="minorHAnsi"/>
              </w:rPr>
              <w:t>MTT</w:t>
            </w:r>
          </w:p>
        </w:tc>
        <w:tc>
          <w:tcPr>
            <w:tcW w:w="1418" w:type="dxa"/>
            <w:tcBorders>
              <w:top w:val="single" w:sz="8" w:space="0" w:color="FFFFFF"/>
              <w:left w:val="single" w:sz="8" w:space="0" w:color="FFFFFF"/>
              <w:bottom w:val="single" w:sz="8" w:space="0" w:color="FFFFFF"/>
              <w:right w:val="single" w:sz="8" w:space="0" w:color="FFFFFF"/>
            </w:tcBorders>
            <w:shd w:val="clear" w:color="auto" w:fill="E7E6E6"/>
          </w:tcPr>
          <w:p w14:paraId="66368788" w14:textId="77777777" w:rsidR="00803998" w:rsidRPr="004B5888" w:rsidRDefault="00803998" w:rsidP="00936BCD">
            <w:pPr>
              <w:spacing w:line="360" w:lineRule="auto"/>
              <w:rPr>
                <w:rFonts w:asciiTheme="minorHAnsi" w:hAnsiTheme="minorHAnsi" w:cstheme="minorHAnsi"/>
              </w:rPr>
            </w:pPr>
          </w:p>
        </w:tc>
        <w:tc>
          <w:tcPr>
            <w:tcW w:w="1275" w:type="dxa"/>
            <w:tcBorders>
              <w:top w:val="single" w:sz="8" w:space="0" w:color="FFFFFF"/>
              <w:left w:val="single" w:sz="8" w:space="0" w:color="FFFFFF"/>
              <w:bottom w:val="single" w:sz="8" w:space="0" w:color="FFFFFF"/>
              <w:right w:val="single" w:sz="8" w:space="0" w:color="FFFFFF"/>
            </w:tcBorders>
            <w:shd w:val="clear" w:color="auto" w:fill="E7E6E6"/>
          </w:tcPr>
          <w:p w14:paraId="54FA6A5C" w14:textId="77777777" w:rsidR="00803998" w:rsidRPr="004B5888" w:rsidRDefault="00803998" w:rsidP="00936BCD">
            <w:pPr>
              <w:spacing w:line="360" w:lineRule="auto"/>
              <w:rPr>
                <w:rFonts w:asciiTheme="minorHAnsi" w:hAnsiTheme="minorHAnsi" w:cstheme="minorHAnsi"/>
              </w:rPr>
            </w:pP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25CF323A" w14:textId="77777777" w:rsidR="00803998" w:rsidRPr="004B5888" w:rsidRDefault="00803998" w:rsidP="00936BCD">
            <w:pPr>
              <w:spacing w:line="360" w:lineRule="auto"/>
              <w:rPr>
                <w:rFonts w:asciiTheme="minorHAnsi" w:hAnsiTheme="minorHAnsi" w:cstheme="minorHAnsi"/>
              </w:rPr>
            </w:pP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18C696A4" w14:textId="4C041EC2" w:rsidR="00803998" w:rsidRPr="004B5888" w:rsidRDefault="00803998" w:rsidP="00936BCD">
            <w:pPr>
              <w:spacing w:line="360" w:lineRule="auto"/>
              <w:rPr>
                <w:rFonts w:asciiTheme="minorHAnsi" w:hAnsiTheme="minorHAnsi" w:cstheme="minorHAnsi"/>
              </w:rPr>
            </w:pPr>
            <w:r w:rsidRPr="004B5888">
              <w:rPr>
                <w:rFonts w:asciiTheme="minorHAnsi" w:hAnsiTheme="minorHAnsi" w:cstheme="minorHAnsi"/>
              </w:rPr>
              <w:t>4.80</w:t>
            </w:r>
            <w:r w:rsidRPr="004B5888">
              <w:rPr>
                <w:rFonts w:asciiTheme="minorHAnsi" w:hAnsiTheme="minorHAnsi" w:cstheme="minorHAnsi"/>
              </w:rPr>
              <w:sym w:font="Symbol" w:char="F0B1"/>
            </w:r>
            <w:r w:rsidRPr="004B5888">
              <w:rPr>
                <w:rFonts w:asciiTheme="minorHAnsi" w:hAnsiTheme="minorHAnsi" w:cstheme="minorHAnsi"/>
              </w:rPr>
              <w:t>0.47</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158DD491" w14:textId="02CA372C" w:rsidR="00803998" w:rsidRPr="004B5888" w:rsidRDefault="00803998" w:rsidP="00936BCD">
            <w:pPr>
              <w:spacing w:line="360" w:lineRule="auto"/>
              <w:rPr>
                <w:rFonts w:asciiTheme="minorHAnsi" w:hAnsiTheme="minorHAnsi" w:cstheme="minorHAnsi"/>
              </w:rPr>
            </w:pPr>
            <w:r w:rsidRPr="004B5888">
              <w:rPr>
                <w:rFonts w:asciiTheme="minorHAnsi" w:hAnsiTheme="minorHAnsi" w:cstheme="minorHAnsi"/>
              </w:rPr>
              <w:t>1.76</w:t>
            </w:r>
            <w:r w:rsidRPr="004B5888">
              <w:rPr>
                <w:rFonts w:asciiTheme="minorHAnsi" w:hAnsiTheme="minorHAnsi" w:cstheme="minorHAnsi"/>
              </w:rPr>
              <w:sym w:font="Symbol" w:char="F0B1"/>
            </w:r>
            <w:r w:rsidRPr="004B5888">
              <w:rPr>
                <w:rFonts w:asciiTheme="minorHAnsi" w:hAnsiTheme="minorHAnsi" w:cstheme="minorHAnsi"/>
              </w:rPr>
              <w:t>0.87</w:t>
            </w:r>
          </w:p>
        </w:tc>
      </w:tr>
      <w:tr w:rsidR="004B5888" w:rsidRPr="004B5888" w14:paraId="42EAE22C" w14:textId="77777777" w:rsidTr="00587F88">
        <w:trPr>
          <w:trHeight w:val="504"/>
        </w:trPr>
        <w:tc>
          <w:tcPr>
            <w:tcW w:w="107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46C63BB6" w14:textId="71538A8D" w:rsidR="00803998" w:rsidRPr="004B5888" w:rsidRDefault="00803998" w:rsidP="00936BCD">
            <w:pPr>
              <w:spacing w:line="360" w:lineRule="auto"/>
              <w:rPr>
                <w:rFonts w:asciiTheme="minorHAnsi" w:hAnsiTheme="minorHAnsi" w:cstheme="minorHAnsi"/>
              </w:rPr>
            </w:pPr>
            <w:r w:rsidRPr="004B5888">
              <w:rPr>
                <w:rFonts w:asciiTheme="minorHAnsi" w:hAnsiTheme="minorHAnsi" w:cstheme="minorHAnsi"/>
              </w:rPr>
              <w:t>MV411</w:t>
            </w:r>
          </w:p>
        </w:tc>
        <w:tc>
          <w:tcPr>
            <w:tcW w:w="1321"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3DED989F" w14:textId="1B71D323" w:rsidR="00803998" w:rsidRPr="004B5888" w:rsidRDefault="00803998" w:rsidP="00936BCD">
            <w:pPr>
              <w:spacing w:line="360" w:lineRule="auto"/>
              <w:rPr>
                <w:rFonts w:asciiTheme="minorHAnsi" w:hAnsiTheme="minorHAnsi" w:cstheme="minorHAnsi"/>
              </w:rPr>
            </w:pPr>
            <w:r w:rsidRPr="004B5888">
              <w:rPr>
                <w:rFonts w:asciiTheme="minorHAnsi" w:hAnsiTheme="minorHAnsi" w:cstheme="minorHAnsi"/>
              </w:rPr>
              <w:t>GFP</w:t>
            </w:r>
          </w:p>
        </w:tc>
        <w:tc>
          <w:tcPr>
            <w:tcW w:w="1418" w:type="dxa"/>
            <w:tcBorders>
              <w:top w:val="single" w:sz="8" w:space="0" w:color="FFFFFF"/>
              <w:left w:val="single" w:sz="8" w:space="0" w:color="FFFFFF"/>
              <w:bottom w:val="single" w:sz="8" w:space="0" w:color="FFFFFF"/>
              <w:right w:val="single" w:sz="8" w:space="0" w:color="FFFFFF"/>
            </w:tcBorders>
            <w:shd w:val="clear" w:color="auto" w:fill="E7E6E6"/>
          </w:tcPr>
          <w:p w14:paraId="5F04EDFE" w14:textId="77777777" w:rsidR="00803998" w:rsidRPr="004B5888" w:rsidRDefault="00803998" w:rsidP="00936BCD">
            <w:pPr>
              <w:spacing w:line="360" w:lineRule="auto"/>
              <w:rPr>
                <w:rFonts w:asciiTheme="minorHAnsi" w:hAnsiTheme="minorHAnsi" w:cstheme="minorHAnsi"/>
              </w:rPr>
            </w:pPr>
          </w:p>
        </w:tc>
        <w:tc>
          <w:tcPr>
            <w:tcW w:w="1275" w:type="dxa"/>
            <w:tcBorders>
              <w:top w:val="single" w:sz="8" w:space="0" w:color="FFFFFF"/>
              <w:left w:val="single" w:sz="8" w:space="0" w:color="FFFFFF"/>
              <w:bottom w:val="single" w:sz="8" w:space="0" w:color="FFFFFF"/>
              <w:right w:val="single" w:sz="8" w:space="0" w:color="FFFFFF"/>
            </w:tcBorders>
            <w:shd w:val="clear" w:color="auto" w:fill="E7E6E6"/>
          </w:tcPr>
          <w:p w14:paraId="5B2B0822" w14:textId="77777777" w:rsidR="00803998" w:rsidRPr="004B5888" w:rsidRDefault="00803998" w:rsidP="00936BCD">
            <w:pPr>
              <w:spacing w:line="360" w:lineRule="auto"/>
              <w:rPr>
                <w:rFonts w:asciiTheme="minorHAnsi" w:hAnsiTheme="minorHAnsi" w:cstheme="minorHAnsi"/>
              </w:rPr>
            </w:pP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1CE3D88B" w14:textId="77777777" w:rsidR="00803998" w:rsidRPr="004B5888" w:rsidRDefault="00803998" w:rsidP="00936BCD">
            <w:pPr>
              <w:spacing w:line="360" w:lineRule="auto"/>
              <w:rPr>
                <w:rFonts w:asciiTheme="minorHAnsi" w:hAnsiTheme="minorHAnsi" w:cstheme="minorHAnsi"/>
              </w:rPr>
            </w:pP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6BF71E51" w14:textId="4D6267F0" w:rsidR="00803998" w:rsidRPr="004B5888" w:rsidRDefault="00803998" w:rsidP="00936BCD">
            <w:pPr>
              <w:spacing w:line="360" w:lineRule="auto"/>
              <w:rPr>
                <w:rFonts w:asciiTheme="minorHAnsi" w:hAnsiTheme="minorHAnsi" w:cstheme="minorHAnsi"/>
              </w:rPr>
            </w:pPr>
            <w:r w:rsidRPr="004B5888">
              <w:rPr>
                <w:rFonts w:asciiTheme="minorHAnsi" w:hAnsiTheme="minorHAnsi" w:cstheme="minorHAnsi"/>
              </w:rPr>
              <w:t>4.58</w:t>
            </w:r>
            <w:r w:rsidRPr="004B5888">
              <w:rPr>
                <w:rFonts w:asciiTheme="minorHAnsi" w:hAnsiTheme="minorHAnsi" w:cstheme="minorHAnsi"/>
              </w:rPr>
              <w:sym w:font="Symbol" w:char="F0B1"/>
            </w:r>
            <w:r w:rsidRPr="004B5888">
              <w:rPr>
                <w:rFonts w:asciiTheme="minorHAnsi" w:hAnsiTheme="minorHAnsi" w:cstheme="minorHAnsi"/>
              </w:rPr>
              <w:t>0.11</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0252F0C2" w14:textId="726F26BA" w:rsidR="00803998" w:rsidRPr="004B5888" w:rsidRDefault="00803998" w:rsidP="00936BCD">
            <w:pPr>
              <w:spacing w:line="360" w:lineRule="auto"/>
              <w:rPr>
                <w:rFonts w:asciiTheme="minorHAnsi" w:hAnsiTheme="minorHAnsi" w:cstheme="minorHAnsi"/>
              </w:rPr>
            </w:pPr>
            <w:r w:rsidRPr="004B5888">
              <w:rPr>
                <w:rFonts w:asciiTheme="minorHAnsi" w:hAnsiTheme="minorHAnsi" w:cstheme="minorHAnsi"/>
              </w:rPr>
              <w:t>1.24</w:t>
            </w:r>
            <w:r w:rsidRPr="004B5888">
              <w:rPr>
                <w:rFonts w:asciiTheme="minorHAnsi" w:hAnsiTheme="minorHAnsi" w:cstheme="minorHAnsi"/>
              </w:rPr>
              <w:sym w:font="Symbol" w:char="F0B1"/>
            </w:r>
            <w:r w:rsidRPr="004B5888">
              <w:rPr>
                <w:rFonts w:asciiTheme="minorHAnsi" w:hAnsiTheme="minorHAnsi" w:cstheme="minorHAnsi"/>
              </w:rPr>
              <w:t>0.37</w:t>
            </w:r>
          </w:p>
        </w:tc>
      </w:tr>
      <w:tr w:rsidR="004B5888" w:rsidRPr="004B5888" w14:paraId="43F40419" w14:textId="77777777" w:rsidTr="00587F88">
        <w:trPr>
          <w:trHeight w:val="504"/>
        </w:trPr>
        <w:tc>
          <w:tcPr>
            <w:tcW w:w="107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41A5D898" w14:textId="75B50731" w:rsidR="00803998" w:rsidRPr="004B5888" w:rsidRDefault="00803998" w:rsidP="00803998">
            <w:pPr>
              <w:spacing w:line="360" w:lineRule="auto"/>
              <w:rPr>
                <w:rFonts w:asciiTheme="minorHAnsi" w:hAnsiTheme="minorHAnsi" w:cstheme="minorHAnsi"/>
              </w:rPr>
            </w:pPr>
            <w:r w:rsidRPr="004B5888">
              <w:rPr>
                <w:rFonts w:asciiTheme="minorHAnsi" w:hAnsiTheme="minorHAnsi" w:cstheme="minorHAnsi"/>
              </w:rPr>
              <w:t>MV411</w:t>
            </w:r>
          </w:p>
        </w:tc>
        <w:tc>
          <w:tcPr>
            <w:tcW w:w="1321"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12730654" w14:textId="58D18A94" w:rsidR="00803998" w:rsidRPr="004B5888" w:rsidRDefault="00803998" w:rsidP="00803998">
            <w:pPr>
              <w:spacing w:line="360" w:lineRule="auto"/>
              <w:rPr>
                <w:rFonts w:asciiTheme="minorHAnsi" w:hAnsiTheme="minorHAnsi" w:cstheme="minorHAnsi"/>
              </w:rPr>
            </w:pPr>
            <w:r w:rsidRPr="004B5888">
              <w:rPr>
                <w:rFonts w:asciiTheme="minorHAnsi" w:hAnsiTheme="minorHAnsi" w:cstheme="minorHAnsi"/>
              </w:rPr>
              <w:t>MTT</w:t>
            </w:r>
          </w:p>
        </w:tc>
        <w:tc>
          <w:tcPr>
            <w:tcW w:w="1418" w:type="dxa"/>
            <w:tcBorders>
              <w:top w:val="single" w:sz="8" w:space="0" w:color="FFFFFF"/>
              <w:left w:val="single" w:sz="8" w:space="0" w:color="FFFFFF"/>
              <w:bottom w:val="single" w:sz="8" w:space="0" w:color="FFFFFF"/>
              <w:right w:val="single" w:sz="8" w:space="0" w:color="FFFFFF"/>
            </w:tcBorders>
            <w:shd w:val="clear" w:color="auto" w:fill="E7E6E6"/>
          </w:tcPr>
          <w:p w14:paraId="61C68673" w14:textId="77777777" w:rsidR="00803998" w:rsidRPr="004B5888" w:rsidRDefault="00803998" w:rsidP="00803998">
            <w:pPr>
              <w:spacing w:line="360" w:lineRule="auto"/>
              <w:rPr>
                <w:rFonts w:asciiTheme="minorHAnsi" w:hAnsiTheme="minorHAnsi" w:cstheme="minorHAnsi"/>
              </w:rPr>
            </w:pPr>
          </w:p>
        </w:tc>
        <w:tc>
          <w:tcPr>
            <w:tcW w:w="1275" w:type="dxa"/>
            <w:tcBorders>
              <w:top w:val="single" w:sz="8" w:space="0" w:color="FFFFFF"/>
              <w:left w:val="single" w:sz="8" w:space="0" w:color="FFFFFF"/>
              <w:bottom w:val="single" w:sz="8" w:space="0" w:color="FFFFFF"/>
              <w:right w:val="single" w:sz="8" w:space="0" w:color="FFFFFF"/>
            </w:tcBorders>
            <w:shd w:val="clear" w:color="auto" w:fill="E7E6E6"/>
          </w:tcPr>
          <w:p w14:paraId="1820E3FD" w14:textId="77777777" w:rsidR="00803998" w:rsidRPr="004B5888" w:rsidRDefault="00803998" w:rsidP="00803998">
            <w:pPr>
              <w:spacing w:line="360" w:lineRule="auto"/>
              <w:rPr>
                <w:rFonts w:asciiTheme="minorHAnsi" w:hAnsiTheme="minorHAnsi" w:cstheme="minorHAnsi"/>
              </w:rPr>
            </w:pP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40D71E34" w14:textId="77777777" w:rsidR="00803998" w:rsidRPr="004B5888" w:rsidRDefault="00803998" w:rsidP="00803998">
            <w:pPr>
              <w:spacing w:line="360" w:lineRule="auto"/>
              <w:rPr>
                <w:rFonts w:asciiTheme="minorHAnsi" w:hAnsiTheme="minorHAnsi" w:cstheme="minorHAnsi"/>
              </w:rPr>
            </w:pP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17AE7AB3" w14:textId="4B5F8ADB" w:rsidR="00803998" w:rsidRPr="004B5888" w:rsidRDefault="00803998" w:rsidP="00803998">
            <w:pPr>
              <w:spacing w:line="360" w:lineRule="auto"/>
              <w:rPr>
                <w:rFonts w:asciiTheme="minorHAnsi" w:hAnsiTheme="minorHAnsi" w:cstheme="minorHAnsi"/>
              </w:rPr>
            </w:pPr>
            <w:r w:rsidRPr="004B5888">
              <w:rPr>
                <w:rFonts w:asciiTheme="minorHAnsi" w:hAnsiTheme="minorHAnsi" w:cstheme="minorHAnsi"/>
              </w:rPr>
              <w:t>4.5</w:t>
            </w:r>
            <w:r w:rsidR="006D0616" w:rsidRPr="004B5888">
              <w:rPr>
                <w:rFonts w:asciiTheme="minorHAnsi" w:hAnsiTheme="minorHAnsi" w:cstheme="minorHAnsi"/>
              </w:rPr>
              <w:t>3</w:t>
            </w:r>
            <w:r w:rsidRPr="004B5888">
              <w:rPr>
                <w:rFonts w:asciiTheme="minorHAnsi" w:hAnsiTheme="minorHAnsi" w:cstheme="minorHAnsi"/>
              </w:rPr>
              <w:sym w:font="Symbol" w:char="F0B1"/>
            </w:r>
            <w:r w:rsidRPr="004B5888">
              <w:rPr>
                <w:rFonts w:asciiTheme="minorHAnsi" w:hAnsiTheme="minorHAnsi" w:cstheme="minorHAnsi"/>
              </w:rPr>
              <w:t>0.</w:t>
            </w:r>
            <w:r w:rsidR="006D0616" w:rsidRPr="004B5888">
              <w:rPr>
                <w:rFonts w:asciiTheme="minorHAnsi" w:hAnsiTheme="minorHAnsi" w:cstheme="minorHAnsi"/>
              </w:rPr>
              <w:t>52</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1BA5D549" w14:textId="6B277495" w:rsidR="00803998" w:rsidRPr="004B5888" w:rsidRDefault="006D0616" w:rsidP="00803998">
            <w:pPr>
              <w:spacing w:line="360" w:lineRule="auto"/>
              <w:rPr>
                <w:rFonts w:asciiTheme="minorHAnsi" w:hAnsiTheme="minorHAnsi" w:cstheme="minorHAnsi"/>
              </w:rPr>
            </w:pPr>
            <w:r w:rsidRPr="004B5888">
              <w:rPr>
                <w:rFonts w:asciiTheme="minorHAnsi" w:hAnsiTheme="minorHAnsi" w:cstheme="minorHAnsi"/>
              </w:rPr>
              <w:t>0.92</w:t>
            </w:r>
            <w:r w:rsidRPr="004B5888">
              <w:rPr>
                <w:rFonts w:asciiTheme="minorHAnsi" w:hAnsiTheme="minorHAnsi" w:cstheme="minorHAnsi"/>
              </w:rPr>
              <w:sym w:font="Symbol" w:char="F0B1"/>
            </w:r>
            <w:r w:rsidRPr="004B5888">
              <w:rPr>
                <w:rFonts w:asciiTheme="minorHAnsi" w:hAnsiTheme="minorHAnsi" w:cstheme="minorHAnsi"/>
              </w:rPr>
              <w:t>0.13</w:t>
            </w:r>
          </w:p>
        </w:tc>
      </w:tr>
      <w:tr w:rsidR="004B5888" w:rsidRPr="004B5888" w14:paraId="59FCAD15" w14:textId="77777777" w:rsidTr="00587F88">
        <w:trPr>
          <w:trHeight w:val="504"/>
        </w:trPr>
        <w:tc>
          <w:tcPr>
            <w:tcW w:w="107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63F92559" w14:textId="130A9223" w:rsidR="00803998" w:rsidRPr="004B5888" w:rsidRDefault="00803998" w:rsidP="00803998">
            <w:pPr>
              <w:spacing w:line="360" w:lineRule="auto"/>
              <w:rPr>
                <w:rFonts w:asciiTheme="minorHAnsi" w:hAnsiTheme="minorHAnsi" w:cstheme="minorHAnsi"/>
              </w:rPr>
            </w:pPr>
            <w:r w:rsidRPr="004B5888">
              <w:rPr>
                <w:rFonts w:asciiTheme="minorHAnsi" w:hAnsiTheme="minorHAnsi" w:cstheme="minorHAnsi"/>
              </w:rPr>
              <w:t>SEM</w:t>
            </w:r>
          </w:p>
        </w:tc>
        <w:tc>
          <w:tcPr>
            <w:tcW w:w="1321"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681AB45A" w14:textId="60B7DFB0" w:rsidR="00803998" w:rsidRPr="004B5888" w:rsidRDefault="00803998" w:rsidP="00803998">
            <w:pPr>
              <w:spacing w:line="360" w:lineRule="auto"/>
              <w:rPr>
                <w:rFonts w:asciiTheme="minorHAnsi" w:hAnsiTheme="minorHAnsi" w:cstheme="minorHAnsi"/>
              </w:rPr>
            </w:pPr>
            <w:r w:rsidRPr="004B5888">
              <w:rPr>
                <w:rFonts w:asciiTheme="minorHAnsi" w:hAnsiTheme="minorHAnsi" w:cstheme="minorHAnsi"/>
              </w:rPr>
              <w:t>GFP</w:t>
            </w:r>
          </w:p>
        </w:tc>
        <w:tc>
          <w:tcPr>
            <w:tcW w:w="1418" w:type="dxa"/>
            <w:tcBorders>
              <w:top w:val="single" w:sz="8" w:space="0" w:color="FFFFFF"/>
              <w:left w:val="single" w:sz="8" w:space="0" w:color="FFFFFF"/>
              <w:bottom w:val="single" w:sz="8" w:space="0" w:color="FFFFFF"/>
              <w:right w:val="single" w:sz="8" w:space="0" w:color="FFFFFF"/>
            </w:tcBorders>
            <w:shd w:val="clear" w:color="auto" w:fill="E7E6E6"/>
          </w:tcPr>
          <w:p w14:paraId="6385C58C" w14:textId="77777777" w:rsidR="00803998" w:rsidRPr="004B5888" w:rsidRDefault="00803998" w:rsidP="00803998">
            <w:pPr>
              <w:spacing w:line="360" w:lineRule="auto"/>
              <w:rPr>
                <w:rFonts w:asciiTheme="minorHAnsi" w:hAnsiTheme="minorHAnsi" w:cstheme="minorHAnsi"/>
              </w:rPr>
            </w:pPr>
          </w:p>
        </w:tc>
        <w:tc>
          <w:tcPr>
            <w:tcW w:w="1275" w:type="dxa"/>
            <w:tcBorders>
              <w:top w:val="single" w:sz="8" w:space="0" w:color="FFFFFF"/>
              <w:left w:val="single" w:sz="8" w:space="0" w:color="FFFFFF"/>
              <w:bottom w:val="single" w:sz="8" w:space="0" w:color="FFFFFF"/>
              <w:right w:val="single" w:sz="8" w:space="0" w:color="FFFFFF"/>
            </w:tcBorders>
            <w:shd w:val="clear" w:color="auto" w:fill="E7E6E6"/>
          </w:tcPr>
          <w:p w14:paraId="1DF8786F" w14:textId="77777777" w:rsidR="00803998" w:rsidRPr="004B5888" w:rsidRDefault="00803998" w:rsidP="00803998">
            <w:pPr>
              <w:spacing w:line="360" w:lineRule="auto"/>
              <w:rPr>
                <w:rFonts w:asciiTheme="minorHAnsi" w:hAnsiTheme="minorHAnsi" w:cstheme="minorHAnsi"/>
              </w:rPr>
            </w:pP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6030F55E" w14:textId="77777777" w:rsidR="00803998" w:rsidRPr="004B5888" w:rsidRDefault="00803998" w:rsidP="00803998">
            <w:pPr>
              <w:spacing w:line="360" w:lineRule="auto"/>
              <w:rPr>
                <w:rFonts w:asciiTheme="minorHAnsi" w:hAnsiTheme="minorHAnsi" w:cstheme="minorHAnsi"/>
              </w:rPr>
            </w:pP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5141F615" w14:textId="7832C295" w:rsidR="00803998" w:rsidRPr="004B5888" w:rsidRDefault="006D0616" w:rsidP="00803998">
            <w:pPr>
              <w:spacing w:line="360" w:lineRule="auto"/>
              <w:rPr>
                <w:rFonts w:asciiTheme="minorHAnsi" w:hAnsiTheme="minorHAnsi" w:cstheme="minorHAnsi"/>
              </w:rPr>
            </w:pPr>
            <w:r w:rsidRPr="004B5888">
              <w:rPr>
                <w:rFonts w:asciiTheme="minorHAnsi" w:hAnsiTheme="minorHAnsi" w:cstheme="minorHAnsi"/>
              </w:rPr>
              <w:t>4.48</w:t>
            </w:r>
            <w:r w:rsidRPr="004B5888">
              <w:rPr>
                <w:rFonts w:asciiTheme="minorHAnsi" w:hAnsiTheme="minorHAnsi" w:cstheme="minorHAnsi"/>
              </w:rPr>
              <w:sym w:font="Symbol" w:char="F0B1"/>
            </w:r>
            <w:r w:rsidRPr="004B5888">
              <w:rPr>
                <w:rFonts w:asciiTheme="minorHAnsi" w:hAnsiTheme="minorHAnsi" w:cstheme="minorHAnsi"/>
              </w:rPr>
              <w:t>0.24</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6A8A62C9" w14:textId="3FB57651" w:rsidR="00803998" w:rsidRPr="004B5888" w:rsidRDefault="006D0616" w:rsidP="00803998">
            <w:pPr>
              <w:spacing w:line="360" w:lineRule="auto"/>
              <w:rPr>
                <w:rFonts w:asciiTheme="minorHAnsi" w:hAnsiTheme="minorHAnsi" w:cstheme="minorHAnsi"/>
              </w:rPr>
            </w:pPr>
            <w:r w:rsidRPr="004B5888">
              <w:rPr>
                <w:rFonts w:asciiTheme="minorHAnsi" w:hAnsiTheme="minorHAnsi" w:cstheme="minorHAnsi"/>
              </w:rPr>
              <w:t>1.66</w:t>
            </w:r>
            <w:r w:rsidRPr="004B5888">
              <w:rPr>
                <w:rFonts w:asciiTheme="minorHAnsi" w:hAnsiTheme="minorHAnsi" w:cstheme="minorHAnsi"/>
              </w:rPr>
              <w:sym w:font="Symbol" w:char="F0B1"/>
            </w:r>
            <w:r w:rsidRPr="004B5888">
              <w:rPr>
                <w:rFonts w:asciiTheme="minorHAnsi" w:hAnsiTheme="minorHAnsi" w:cstheme="minorHAnsi"/>
              </w:rPr>
              <w:t>0.23</w:t>
            </w:r>
          </w:p>
        </w:tc>
      </w:tr>
      <w:tr w:rsidR="004B5888" w:rsidRPr="004B5888" w14:paraId="0C6C60D0" w14:textId="77777777" w:rsidTr="00587F88">
        <w:trPr>
          <w:trHeight w:val="504"/>
        </w:trPr>
        <w:tc>
          <w:tcPr>
            <w:tcW w:w="107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5D6E74DE" w14:textId="5C0EE871" w:rsidR="00803998" w:rsidRPr="004B5888" w:rsidRDefault="00803998" w:rsidP="00803998">
            <w:pPr>
              <w:spacing w:line="360" w:lineRule="auto"/>
              <w:rPr>
                <w:rFonts w:asciiTheme="minorHAnsi" w:hAnsiTheme="minorHAnsi" w:cstheme="minorHAnsi"/>
              </w:rPr>
            </w:pPr>
            <w:r w:rsidRPr="004B5888">
              <w:rPr>
                <w:rFonts w:asciiTheme="minorHAnsi" w:hAnsiTheme="minorHAnsi" w:cstheme="minorHAnsi"/>
              </w:rPr>
              <w:t>SEM</w:t>
            </w:r>
          </w:p>
        </w:tc>
        <w:tc>
          <w:tcPr>
            <w:tcW w:w="1321"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71863DD7" w14:textId="511775CB" w:rsidR="00803998" w:rsidRPr="004B5888" w:rsidRDefault="00803998" w:rsidP="00803998">
            <w:pPr>
              <w:spacing w:line="360" w:lineRule="auto"/>
              <w:rPr>
                <w:rFonts w:asciiTheme="minorHAnsi" w:hAnsiTheme="minorHAnsi" w:cstheme="minorHAnsi"/>
              </w:rPr>
            </w:pPr>
            <w:r w:rsidRPr="004B5888">
              <w:rPr>
                <w:rFonts w:asciiTheme="minorHAnsi" w:hAnsiTheme="minorHAnsi" w:cstheme="minorHAnsi"/>
              </w:rPr>
              <w:t>MTT</w:t>
            </w:r>
          </w:p>
        </w:tc>
        <w:tc>
          <w:tcPr>
            <w:tcW w:w="1418" w:type="dxa"/>
            <w:tcBorders>
              <w:top w:val="single" w:sz="8" w:space="0" w:color="FFFFFF"/>
              <w:left w:val="single" w:sz="8" w:space="0" w:color="FFFFFF"/>
              <w:bottom w:val="single" w:sz="8" w:space="0" w:color="FFFFFF"/>
              <w:right w:val="single" w:sz="8" w:space="0" w:color="FFFFFF"/>
            </w:tcBorders>
            <w:shd w:val="clear" w:color="auto" w:fill="E7E6E6"/>
          </w:tcPr>
          <w:p w14:paraId="45FF4F1A" w14:textId="77777777" w:rsidR="00803998" w:rsidRPr="004B5888" w:rsidRDefault="00803998" w:rsidP="00803998">
            <w:pPr>
              <w:spacing w:line="360" w:lineRule="auto"/>
              <w:rPr>
                <w:rFonts w:asciiTheme="minorHAnsi" w:hAnsiTheme="minorHAnsi" w:cstheme="minorHAnsi"/>
              </w:rPr>
            </w:pPr>
          </w:p>
        </w:tc>
        <w:tc>
          <w:tcPr>
            <w:tcW w:w="1275" w:type="dxa"/>
            <w:tcBorders>
              <w:top w:val="single" w:sz="8" w:space="0" w:color="FFFFFF"/>
              <w:left w:val="single" w:sz="8" w:space="0" w:color="FFFFFF"/>
              <w:bottom w:val="single" w:sz="8" w:space="0" w:color="FFFFFF"/>
              <w:right w:val="single" w:sz="8" w:space="0" w:color="FFFFFF"/>
            </w:tcBorders>
            <w:shd w:val="clear" w:color="auto" w:fill="E7E6E6"/>
          </w:tcPr>
          <w:p w14:paraId="6E8A64CB" w14:textId="77777777" w:rsidR="00803998" w:rsidRPr="004B5888" w:rsidRDefault="00803998" w:rsidP="00803998">
            <w:pPr>
              <w:spacing w:line="360" w:lineRule="auto"/>
              <w:rPr>
                <w:rFonts w:asciiTheme="minorHAnsi" w:hAnsiTheme="minorHAnsi" w:cstheme="minorHAnsi"/>
              </w:rPr>
            </w:pP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4E49C378" w14:textId="77777777" w:rsidR="00803998" w:rsidRPr="004B5888" w:rsidRDefault="00803998" w:rsidP="00803998">
            <w:pPr>
              <w:spacing w:line="360" w:lineRule="auto"/>
              <w:rPr>
                <w:rFonts w:asciiTheme="minorHAnsi" w:hAnsiTheme="minorHAnsi" w:cstheme="minorHAnsi"/>
              </w:rPr>
            </w:pP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7EDCB904" w14:textId="6A06A858" w:rsidR="00803998" w:rsidRPr="004B5888" w:rsidRDefault="006D0616" w:rsidP="00803998">
            <w:pPr>
              <w:spacing w:line="360" w:lineRule="auto"/>
              <w:rPr>
                <w:rFonts w:asciiTheme="minorHAnsi" w:hAnsiTheme="minorHAnsi" w:cstheme="minorHAnsi"/>
              </w:rPr>
            </w:pPr>
            <w:r w:rsidRPr="004B5888">
              <w:rPr>
                <w:rFonts w:asciiTheme="minorHAnsi" w:hAnsiTheme="minorHAnsi" w:cstheme="minorHAnsi"/>
              </w:rPr>
              <w:t>4.56</w:t>
            </w:r>
            <w:r w:rsidRPr="004B5888">
              <w:rPr>
                <w:rFonts w:asciiTheme="minorHAnsi" w:hAnsiTheme="minorHAnsi" w:cstheme="minorHAnsi"/>
              </w:rPr>
              <w:sym w:font="Symbol" w:char="F0B1"/>
            </w:r>
            <w:r w:rsidRPr="004B5888">
              <w:rPr>
                <w:rFonts w:asciiTheme="minorHAnsi" w:hAnsiTheme="minorHAnsi" w:cstheme="minorHAnsi"/>
              </w:rPr>
              <w:t>0.87</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74B2DA44" w14:textId="0460AD6B" w:rsidR="00803998" w:rsidRPr="004B5888" w:rsidRDefault="006D0616" w:rsidP="00803998">
            <w:pPr>
              <w:spacing w:line="360" w:lineRule="auto"/>
              <w:rPr>
                <w:rFonts w:asciiTheme="minorHAnsi" w:hAnsiTheme="minorHAnsi" w:cstheme="minorHAnsi"/>
              </w:rPr>
            </w:pPr>
            <w:r w:rsidRPr="004B5888">
              <w:rPr>
                <w:rFonts w:asciiTheme="minorHAnsi" w:hAnsiTheme="minorHAnsi" w:cstheme="minorHAnsi"/>
              </w:rPr>
              <w:t>1.76</w:t>
            </w:r>
            <w:r w:rsidRPr="004B5888">
              <w:rPr>
                <w:rFonts w:asciiTheme="minorHAnsi" w:hAnsiTheme="minorHAnsi" w:cstheme="minorHAnsi"/>
              </w:rPr>
              <w:sym w:font="Symbol" w:char="F0B1"/>
            </w:r>
            <w:r w:rsidRPr="004B5888">
              <w:rPr>
                <w:rFonts w:asciiTheme="minorHAnsi" w:hAnsiTheme="minorHAnsi" w:cstheme="minorHAnsi"/>
              </w:rPr>
              <w:t>1.05</w:t>
            </w:r>
          </w:p>
        </w:tc>
      </w:tr>
      <w:tr w:rsidR="004B5888" w:rsidRPr="004B5888" w14:paraId="03670659" w14:textId="77777777" w:rsidTr="00587F88">
        <w:trPr>
          <w:trHeight w:val="504"/>
        </w:trPr>
        <w:tc>
          <w:tcPr>
            <w:tcW w:w="107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017BBD23" w14:textId="1614DE25" w:rsidR="00A54E29" w:rsidRPr="004B5888" w:rsidRDefault="00A54E29" w:rsidP="00A54E29">
            <w:pPr>
              <w:spacing w:line="360" w:lineRule="auto"/>
              <w:rPr>
                <w:rFonts w:asciiTheme="minorHAnsi" w:hAnsiTheme="minorHAnsi" w:cstheme="minorHAnsi"/>
              </w:rPr>
            </w:pPr>
            <w:r w:rsidRPr="004B5888">
              <w:rPr>
                <w:rFonts w:asciiTheme="minorHAnsi" w:hAnsiTheme="minorHAnsi" w:cstheme="minorHAnsi"/>
              </w:rPr>
              <w:t>Hb1119</w:t>
            </w:r>
          </w:p>
        </w:tc>
        <w:tc>
          <w:tcPr>
            <w:tcW w:w="1321"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031398B9" w14:textId="1879E3B2" w:rsidR="00A54E29" w:rsidRPr="004B5888" w:rsidRDefault="00A54E29" w:rsidP="00A54E29">
            <w:pPr>
              <w:spacing w:line="360" w:lineRule="auto"/>
              <w:rPr>
                <w:rFonts w:asciiTheme="minorHAnsi" w:hAnsiTheme="minorHAnsi" w:cstheme="minorHAnsi"/>
              </w:rPr>
            </w:pPr>
            <w:r w:rsidRPr="004B5888">
              <w:rPr>
                <w:rFonts w:asciiTheme="minorHAnsi" w:hAnsiTheme="minorHAnsi" w:cstheme="minorHAnsi"/>
              </w:rPr>
              <w:t>GFP</w:t>
            </w:r>
          </w:p>
        </w:tc>
        <w:tc>
          <w:tcPr>
            <w:tcW w:w="1418" w:type="dxa"/>
            <w:tcBorders>
              <w:top w:val="single" w:sz="8" w:space="0" w:color="FFFFFF"/>
              <w:left w:val="single" w:sz="8" w:space="0" w:color="FFFFFF"/>
              <w:bottom w:val="single" w:sz="8" w:space="0" w:color="FFFFFF"/>
              <w:right w:val="single" w:sz="8" w:space="0" w:color="FFFFFF"/>
            </w:tcBorders>
            <w:shd w:val="clear" w:color="auto" w:fill="E7E6E6"/>
          </w:tcPr>
          <w:p w14:paraId="21D69CBE" w14:textId="77777777" w:rsidR="00A54E29" w:rsidRPr="004B5888" w:rsidRDefault="00A54E29" w:rsidP="00A54E29">
            <w:pPr>
              <w:spacing w:line="360" w:lineRule="auto"/>
              <w:rPr>
                <w:rFonts w:asciiTheme="minorHAnsi" w:hAnsiTheme="minorHAnsi" w:cstheme="minorHAnsi"/>
              </w:rPr>
            </w:pPr>
          </w:p>
        </w:tc>
        <w:tc>
          <w:tcPr>
            <w:tcW w:w="1275" w:type="dxa"/>
            <w:tcBorders>
              <w:top w:val="single" w:sz="8" w:space="0" w:color="FFFFFF"/>
              <w:left w:val="single" w:sz="8" w:space="0" w:color="FFFFFF"/>
              <w:bottom w:val="single" w:sz="8" w:space="0" w:color="FFFFFF"/>
              <w:right w:val="single" w:sz="8" w:space="0" w:color="FFFFFF"/>
            </w:tcBorders>
            <w:shd w:val="clear" w:color="auto" w:fill="E7E6E6"/>
          </w:tcPr>
          <w:p w14:paraId="4147F874" w14:textId="77777777" w:rsidR="00A54E29" w:rsidRPr="004B5888" w:rsidRDefault="00A54E29" w:rsidP="00A54E29">
            <w:pPr>
              <w:spacing w:line="360" w:lineRule="auto"/>
              <w:rPr>
                <w:rFonts w:asciiTheme="minorHAnsi" w:hAnsiTheme="minorHAnsi" w:cstheme="minorHAnsi"/>
              </w:rPr>
            </w:pP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01135A04" w14:textId="77777777" w:rsidR="00A54E29" w:rsidRPr="004B5888" w:rsidRDefault="00A54E29" w:rsidP="00A54E29">
            <w:pPr>
              <w:spacing w:line="360" w:lineRule="auto"/>
              <w:rPr>
                <w:rFonts w:asciiTheme="minorHAnsi" w:hAnsiTheme="minorHAnsi" w:cstheme="minorHAnsi"/>
              </w:rPr>
            </w:pP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5E70FB68" w14:textId="4D126118" w:rsidR="00A54E29" w:rsidRPr="004B5888" w:rsidRDefault="00A54E29" w:rsidP="00A54E29">
            <w:pPr>
              <w:spacing w:line="360" w:lineRule="auto"/>
              <w:rPr>
                <w:rFonts w:asciiTheme="minorHAnsi" w:hAnsiTheme="minorHAnsi" w:cstheme="minorHAnsi"/>
              </w:rPr>
            </w:pPr>
            <w:r w:rsidRPr="004B5888">
              <w:rPr>
                <w:rFonts w:asciiTheme="minorHAnsi" w:hAnsiTheme="minorHAnsi" w:cstheme="minorHAnsi"/>
              </w:rPr>
              <w:t>3.65</w:t>
            </w:r>
            <w:r w:rsidRPr="004B5888">
              <w:rPr>
                <w:rFonts w:asciiTheme="minorHAnsi" w:hAnsiTheme="minorHAnsi" w:cstheme="minorHAnsi"/>
              </w:rPr>
              <w:sym w:font="Symbol" w:char="F0B1"/>
            </w:r>
            <w:r w:rsidRPr="004B5888">
              <w:rPr>
                <w:rFonts w:asciiTheme="minorHAnsi" w:hAnsiTheme="minorHAnsi" w:cstheme="minorHAnsi"/>
              </w:rPr>
              <w:t>0.37</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2F69A837" w14:textId="6D6E7F43" w:rsidR="00A54E29" w:rsidRPr="004B5888" w:rsidRDefault="00A54E29" w:rsidP="00A54E29">
            <w:pPr>
              <w:spacing w:line="360" w:lineRule="auto"/>
              <w:rPr>
                <w:rFonts w:asciiTheme="minorHAnsi" w:hAnsiTheme="minorHAnsi" w:cstheme="minorHAnsi"/>
              </w:rPr>
            </w:pPr>
            <w:r w:rsidRPr="004B5888">
              <w:rPr>
                <w:rFonts w:asciiTheme="minorHAnsi" w:hAnsiTheme="minorHAnsi" w:cstheme="minorHAnsi"/>
              </w:rPr>
              <w:t>0.99</w:t>
            </w:r>
            <w:r w:rsidRPr="004B5888">
              <w:rPr>
                <w:rFonts w:asciiTheme="minorHAnsi" w:hAnsiTheme="minorHAnsi" w:cstheme="minorHAnsi"/>
              </w:rPr>
              <w:sym w:font="Symbol" w:char="F0B1"/>
            </w:r>
            <w:r w:rsidRPr="004B5888">
              <w:rPr>
                <w:rFonts w:asciiTheme="minorHAnsi" w:hAnsiTheme="minorHAnsi" w:cstheme="minorHAnsi"/>
              </w:rPr>
              <w:t>0.01</w:t>
            </w:r>
          </w:p>
        </w:tc>
      </w:tr>
      <w:tr w:rsidR="004B5888" w:rsidRPr="004B5888" w14:paraId="31EC7A0E" w14:textId="77777777" w:rsidTr="00587F88">
        <w:trPr>
          <w:trHeight w:val="504"/>
        </w:trPr>
        <w:tc>
          <w:tcPr>
            <w:tcW w:w="107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738DB4E5" w14:textId="424D24EA" w:rsidR="00A54E29" w:rsidRPr="004B5888" w:rsidRDefault="00A54E29" w:rsidP="00A54E29">
            <w:pPr>
              <w:spacing w:line="360" w:lineRule="auto"/>
              <w:rPr>
                <w:rFonts w:asciiTheme="minorHAnsi" w:hAnsiTheme="minorHAnsi" w:cstheme="minorHAnsi"/>
              </w:rPr>
            </w:pPr>
            <w:r w:rsidRPr="004B5888">
              <w:rPr>
                <w:rFonts w:asciiTheme="minorHAnsi" w:hAnsiTheme="minorHAnsi" w:cstheme="minorHAnsi"/>
              </w:rPr>
              <w:t>HB1119</w:t>
            </w:r>
          </w:p>
        </w:tc>
        <w:tc>
          <w:tcPr>
            <w:tcW w:w="1321"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tcPr>
          <w:p w14:paraId="1E61B47F" w14:textId="3C60E3E7" w:rsidR="00A54E29" w:rsidRPr="004B5888" w:rsidRDefault="00A54E29" w:rsidP="00A54E29">
            <w:pPr>
              <w:spacing w:line="360" w:lineRule="auto"/>
              <w:rPr>
                <w:rFonts w:asciiTheme="minorHAnsi" w:hAnsiTheme="minorHAnsi" w:cstheme="minorHAnsi"/>
              </w:rPr>
            </w:pPr>
            <w:r w:rsidRPr="004B5888">
              <w:rPr>
                <w:rFonts w:asciiTheme="minorHAnsi" w:hAnsiTheme="minorHAnsi" w:cstheme="minorHAnsi"/>
              </w:rPr>
              <w:t>MTT</w:t>
            </w:r>
          </w:p>
        </w:tc>
        <w:tc>
          <w:tcPr>
            <w:tcW w:w="1418" w:type="dxa"/>
            <w:tcBorders>
              <w:top w:val="single" w:sz="8" w:space="0" w:color="FFFFFF"/>
              <w:left w:val="single" w:sz="8" w:space="0" w:color="FFFFFF"/>
              <w:bottom w:val="single" w:sz="8" w:space="0" w:color="FFFFFF"/>
              <w:right w:val="single" w:sz="8" w:space="0" w:color="FFFFFF"/>
            </w:tcBorders>
            <w:shd w:val="clear" w:color="auto" w:fill="E7E6E6"/>
          </w:tcPr>
          <w:p w14:paraId="255636FE" w14:textId="77777777" w:rsidR="00A54E29" w:rsidRPr="004B5888" w:rsidRDefault="00A54E29" w:rsidP="00A54E29">
            <w:pPr>
              <w:spacing w:line="360" w:lineRule="auto"/>
              <w:rPr>
                <w:rFonts w:asciiTheme="minorHAnsi" w:hAnsiTheme="minorHAnsi" w:cstheme="minorHAnsi"/>
              </w:rPr>
            </w:pPr>
          </w:p>
        </w:tc>
        <w:tc>
          <w:tcPr>
            <w:tcW w:w="1275" w:type="dxa"/>
            <w:tcBorders>
              <w:top w:val="single" w:sz="8" w:space="0" w:color="FFFFFF"/>
              <w:left w:val="single" w:sz="8" w:space="0" w:color="FFFFFF"/>
              <w:bottom w:val="single" w:sz="8" w:space="0" w:color="FFFFFF"/>
              <w:right w:val="single" w:sz="8" w:space="0" w:color="FFFFFF"/>
            </w:tcBorders>
            <w:shd w:val="clear" w:color="auto" w:fill="E7E6E6"/>
          </w:tcPr>
          <w:p w14:paraId="7788735B" w14:textId="77777777" w:rsidR="00A54E29" w:rsidRPr="004B5888" w:rsidRDefault="00A54E29" w:rsidP="00A54E29">
            <w:pPr>
              <w:spacing w:line="360" w:lineRule="auto"/>
              <w:rPr>
                <w:rFonts w:asciiTheme="minorHAnsi" w:hAnsiTheme="minorHAnsi" w:cstheme="minorHAnsi"/>
              </w:rPr>
            </w:pP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48BE5608" w14:textId="77777777" w:rsidR="00A54E29" w:rsidRPr="004B5888" w:rsidRDefault="00A54E29" w:rsidP="00A54E29">
            <w:pPr>
              <w:spacing w:line="360" w:lineRule="auto"/>
              <w:rPr>
                <w:rFonts w:asciiTheme="minorHAnsi" w:hAnsiTheme="minorHAnsi" w:cstheme="minorHAnsi"/>
              </w:rPr>
            </w:pP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48F74101" w14:textId="3D5C9F6C" w:rsidR="00A54E29" w:rsidRPr="004B5888" w:rsidRDefault="00A54E29" w:rsidP="00A54E29">
            <w:pPr>
              <w:spacing w:line="360" w:lineRule="auto"/>
              <w:rPr>
                <w:rFonts w:asciiTheme="minorHAnsi" w:hAnsiTheme="minorHAnsi" w:cstheme="minorHAnsi"/>
              </w:rPr>
            </w:pPr>
            <w:r w:rsidRPr="004B5888">
              <w:rPr>
                <w:rFonts w:asciiTheme="minorHAnsi" w:hAnsiTheme="minorHAnsi" w:cstheme="minorHAnsi"/>
              </w:rPr>
              <w:t>2.79</w:t>
            </w:r>
            <w:r w:rsidRPr="004B5888">
              <w:rPr>
                <w:rFonts w:asciiTheme="minorHAnsi" w:hAnsiTheme="minorHAnsi" w:cstheme="minorHAnsi"/>
              </w:rPr>
              <w:sym w:font="Symbol" w:char="F0B1"/>
            </w:r>
            <w:r w:rsidRPr="004B5888">
              <w:rPr>
                <w:rFonts w:asciiTheme="minorHAnsi" w:hAnsiTheme="minorHAnsi" w:cstheme="minorHAnsi"/>
              </w:rPr>
              <w:t>0.03</w:t>
            </w:r>
          </w:p>
        </w:tc>
        <w:tc>
          <w:tcPr>
            <w:tcW w:w="1134" w:type="dxa"/>
            <w:tcBorders>
              <w:top w:val="single" w:sz="8" w:space="0" w:color="FFFFFF"/>
              <w:left w:val="single" w:sz="8" w:space="0" w:color="FFFFFF"/>
              <w:bottom w:val="single" w:sz="8" w:space="0" w:color="FFFFFF"/>
              <w:right w:val="single" w:sz="8" w:space="0" w:color="FFFFFF"/>
            </w:tcBorders>
            <w:shd w:val="clear" w:color="auto" w:fill="E7E6E6"/>
          </w:tcPr>
          <w:p w14:paraId="5085A3DF" w14:textId="6F5C500B" w:rsidR="00A54E29" w:rsidRPr="004B5888" w:rsidRDefault="00A54E29" w:rsidP="00A54E29">
            <w:pPr>
              <w:spacing w:line="360" w:lineRule="auto"/>
              <w:rPr>
                <w:rFonts w:asciiTheme="minorHAnsi" w:hAnsiTheme="minorHAnsi" w:cstheme="minorHAnsi"/>
              </w:rPr>
            </w:pPr>
            <w:r w:rsidRPr="004B5888">
              <w:rPr>
                <w:rFonts w:asciiTheme="minorHAnsi" w:hAnsiTheme="minorHAnsi" w:cstheme="minorHAnsi"/>
              </w:rPr>
              <w:t>0.64</w:t>
            </w:r>
            <w:r w:rsidRPr="004B5888">
              <w:rPr>
                <w:rFonts w:asciiTheme="minorHAnsi" w:hAnsiTheme="minorHAnsi" w:cstheme="minorHAnsi"/>
              </w:rPr>
              <w:sym w:font="Symbol" w:char="F0B1"/>
            </w:r>
            <w:r w:rsidRPr="004B5888">
              <w:rPr>
                <w:rFonts w:asciiTheme="minorHAnsi" w:hAnsiTheme="minorHAnsi" w:cstheme="minorHAnsi"/>
              </w:rPr>
              <w:t>0.01</w:t>
            </w:r>
          </w:p>
        </w:tc>
      </w:tr>
    </w:tbl>
    <w:p w14:paraId="632527E8" w14:textId="77777777" w:rsidR="008B18E6" w:rsidRPr="004B5888" w:rsidRDefault="008B18E6" w:rsidP="00936BCD">
      <w:pPr>
        <w:spacing w:after="160" w:line="360" w:lineRule="auto"/>
        <w:jc w:val="both"/>
        <w:rPr>
          <w:rFonts w:asciiTheme="minorHAnsi" w:eastAsia="Calibri" w:hAnsiTheme="minorHAnsi" w:cstheme="minorHAnsi"/>
        </w:rPr>
      </w:pPr>
    </w:p>
    <w:p w14:paraId="65256D4E" w14:textId="0606B036" w:rsidR="00B8670A" w:rsidRPr="004B5888" w:rsidRDefault="0047707C" w:rsidP="00936BCD">
      <w:pPr>
        <w:spacing w:line="360" w:lineRule="auto"/>
        <w:rPr>
          <w:rFonts w:asciiTheme="minorHAnsi" w:hAnsiTheme="minorHAnsi" w:cstheme="minorHAnsi"/>
          <w:b/>
          <w:bCs/>
        </w:rPr>
      </w:pPr>
      <w:r w:rsidRPr="004B5888">
        <w:rPr>
          <w:rFonts w:asciiTheme="minorHAnsi" w:hAnsiTheme="minorHAnsi" w:cstheme="minorHAnsi"/>
          <w:b/>
          <w:bCs/>
        </w:rPr>
        <w:t xml:space="preserve">Supplementary Table </w:t>
      </w:r>
      <w:r w:rsidR="00936BCD" w:rsidRPr="004B5888">
        <w:rPr>
          <w:rFonts w:asciiTheme="minorHAnsi" w:hAnsiTheme="minorHAnsi" w:cstheme="minorHAnsi"/>
          <w:b/>
          <w:bCs/>
        </w:rPr>
        <w:t>6</w:t>
      </w:r>
      <w:r w:rsidRPr="004B5888">
        <w:rPr>
          <w:rFonts w:asciiTheme="minorHAnsi" w:eastAsiaTheme="minorEastAsia" w:hAnsiTheme="minorHAnsi" w:cstheme="minorHAnsi"/>
          <w:b/>
          <w:bCs/>
          <w:kern w:val="24"/>
          <w:lang w:val="en-US"/>
        </w:rPr>
        <w:t xml:space="preserve"> </w:t>
      </w:r>
      <w:r w:rsidRPr="004B5888">
        <w:rPr>
          <w:rFonts w:asciiTheme="minorHAnsi" w:hAnsiTheme="minorHAnsi" w:cstheme="minorHAnsi"/>
          <w:b/>
          <w:bCs/>
          <w:lang w:val="en-US"/>
        </w:rPr>
        <w:t>Cancer genes down-regulated in FTY720-treated THP1</w:t>
      </w:r>
    </w:p>
    <w:tbl>
      <w:tblPr>
        <w:tblW w:w="5377" w:type="dxa"/>
        <w:tblCellMar>
          <w:left w:w="0" w:type="dxa"/>
          <w:right w:w="0" w:type="dxa"/>
        </w:tblCellMar>
        <w:tblLook w:val="0420" w:firstRow="1" w:lastRow="0" w:firstColumn="0" w:lastColumn="0" w:noHBand="0" w:noVBand="1"/>
      </w:tblPr>
      <w:tblGrid>
        <w:gridCol w:w="1275"/>
        <w:gridCol w:w="1465"/>
        <w:gridCol w:w="2637"/>
      </w:tblGrid>
      <w:tr w:rsidR="004B5888" w:rsidRPr="004B5888" w14:paraId="128455E4" w14:textId="77777777" w:rsidTr="002F4BE1">
        <w:trPr>
          <w:trHeight w:val="567"/>
        </w:trPr>
        <w:tc>
          <w:tcPr>
            <w:tcW w:w="1275" w:type="dxa"/>
            <w:tcBorders>
              <w:top w:val="single" w:sz="8" w:space="0" w:color="FFFFFF"/>
              <w:left w:val="single" w:sz="8" w:space="0" w:color="FFFFFF"/>
              <w:bottom w:val="single" w:sz="24" w:space="0" w:color="FFFFFF"/>
              <w:right w:val="single" w:sz="8" w:space="0" w:color="FFFFFF"/>
            </w:tcBorders>
            <w:shd w:val="clear" w:color="auto" w:fill="auto"/>
            <w:tcMar>
              <w:top w:w="22" w:type="dxa"/>
              <w:left w:w="22" w:type="dxa"/>
              <w:bottom w:w="0" w:type="dxa"/>
              <w:right w:w="22" w:type="dxa"/>
            </w:tcMar>
            <w:vAlign w:val="bottom"/>
            <w:hideMark/>
          </w:tcPr>
          <w:p w14:paraId="189D8BCA" w14:textId="77777777" w:rsidR="002F4BE1" w:rsidRPr="004B5888" w:rsidRDefault="002F4BE1" w:rsidP="00936BCD">
            <w:pPr>
              <w:spacing w:line="360" w:lineRule="auto"/>
              <w:rPr>
                <w:rFonts w:asciiTheme="minorHAnsi" w:hAnsiTheme="minorHAnsi" w:cstheme="minorHAnsi"/>
              </w:rPr>
            </w:pPr>
            <w:proofErr w:type="spellStart"/>
            <w:r w:rsidRPr="004B5888">
              <w:rPr>
                <w:rFonts w:asciiTheme="minorHAnsi" w:hAnsiTheme="minorHAnsi" w:cstheme="minorHAnsi"/>
                <w:b/>
                <w:bCs/>
              </w:rPr>
              <w:t>gene_name</w:t>
            </w:r>
            <w:proofErr w:type="spellEnd"/>
          </w:p>
        </w:tc>
        <w:tc>
          <w:tcPr>
            <w:tcW w:w="1465" w:type="dxa"/>
            <w:tcBorders>
              <w:top w:val="single" w:sz="8" w:space="0" w:color="FFFFFF"/>
              <w:left w:val="single" w:sz="8" w:space="0" w:color="FFFFFF"/>
              <w:bottom w:val="single" w:sz="24" w:space="0" w:color="FFFFFF"/>
              <w:right w:val="single" w:sz="8" w:space="0" w:color="FFFFFF"/>
            </w:tcBorders>
            <w:shd w:val="clear" w:color="auto" w:fill="auto"/>
            <w:tcMar>
              <w:top w:w="22" w:type="dxa"/>
              <w:left w:w="22" w:type="dxa"/>
              <w:bottom w:w="0" w:type="dxa"/>
              <w:right w:w="22" w:type="dxa"/>
            </w:tcMar>
            <w:vAlign w:val="bottom"/>
            <w:hideMark/>
          </w:tcPr>
          <w:p w14:paraId="6F08820C"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b/>
                <w:bCs/>
              </w:rPr>
              <w:t xml:space="preserve">Log2 </w:t>
            </w:r>
            <w:proofErr w:type="spellStart"/>
            <w:r w:rsidRPr="004B5888">
              <w:rPr>
                <w:rFonts w:asciiTheme="minorHAnsi" w:hAnsiTheme="minorHAnsi" w:cstheme="minorHAnsi"/>
                <w:b/>
                <w:bCs/>
              </w:rPr>
              <w:t>FoldChange</w:t>
            </w:r>
            <w:proofErr w:type="spellEnd"/>
          </w:p>
        </w:tc>
        <w:tc>
          <w:tcPr>
            <w:tcW w:w="2637" w:type="dxa"/>
            <w:tcBorders>
              <w:top w:val="single" w:sz="8" w:space="0" w:color="FFFFFF"/>
              <w:left w:val="single" w:sz="8" w:space="0" w:color="FFFFFF"/>
              <w:bottom w:val="single" w:sz="24" w:space="0" w:color="FFFFFF"/>
              <w:right w:val="single" w:sz="8" w:space="0" w:color="FFFFFF"/>
            </w:tcBorders>
            <w:shd w:val="clear" w:color="auto" w:fill="auto"/>
            <w:tcMar>
              <w:top w:w="22" w:type="dxa"/>
              <w:left w:w="22" w:type="dxa"/>
              <w:bottom w:w="0" w:type="dxa"/>
              <w:right w:w="22" w:type="dxa"/>
            </w:tcMar>
            <w:vAlign w:val="bottom"/>
            <w:hideMark/>
          </w:tcPr>
          <w:p w14:paraId="3471F302"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b/>
                <w:bCs/>
              </w:rPr>
              <w:t xml:space="preserve">     </w:t>
            </w:r>
            <w:proofErr w:type="spellStart"/>
            <w:r w:rsidRPr="004B5888">
              <w:rPr>
                <w:rFonts w:asciiTheme="minorHAnsi" w:hAnsiTheme="minorHAnsi" w:cstheme="minorHAnsi"/>
                <w:b/>
                <w:bCs/>
              </w:rPr>
              <w:t>padj</w:t>
            </w:r>
            <w:proofErr w:type="spellEnd"/>
            <w:r w:rsidRPr="004B5888">
              <w:rPr>
                <w:rFonts w:asciiTheme="minorHAnsi" w:hAnsiTheme="minorHAnsi" w:cstheme="minorHAnsi"/>
                <w:b/>
                <w:bCs/>
              </w:rPr>
              <w:t xml:space="preserve"> value</w:t>
            </w:r>
          </w:p>
        </w:tc>
      </w:tr>
      <w:tr w:rsidR="004B5888" w:rsidRPr="004B5888" w14:paraId="6AA02058" w14:textId="77777777" w:rsidTr="002F4BE1">
        <w:trPr>
          <w:trHeight w:val="504"/>
        </w:trPr>
        <w:tc>
          <w:tcPr>
            <w:tcW w:w="1275" w:type="dxa"/>
            <w:tcBorders>
              <w:top w:val="single" w:sz="24"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79DFCE36"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MYC</w:t>
            </w:r>
          </w:p>
        </w:tc>
        <w:tc>
          <w:tcPr>
            <w:tcW w:w="1465" w:type="dxa"/>
            <w:tcBorders>
              <w:top w:val="single" w:sz="24"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9F6EB46"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-0.994981586</w:t>
            </w:r>
          </w:p>
        </w:tc>
        <w:tc>
          <w:tcPr>
            <w:tcW w:w="2637" w:type="dxa"/>
            <w:tcBorders>
              <w:top w:val="single" w:sz="24"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30ACA76F"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0.00013212</w:t>
            </w:r>
          </w:p>
        </w:tc>
      </w:tr>
      <w:tr w:rsidR="004B5888" w:rsidRPr="004B5888" w14:paraId="2BE99F69"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C05B3B3"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lastRenderedPageBreak/>
              <w:t>HSP90AB1</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21CBAACD"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-0.599623728</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D644CF9"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0.00057408</w:t>
            </w:r>
          </w:p>
        </w:tc>
      </w:tr>
      <w:tr w:rsidR="004B5888" w:rsidRPr="004B5888" w14:paraId="2863263D"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3C954667"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MEN1</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5BAAD4B"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-0.52520975</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2596E1DA"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0.00199724</w:t>
            </w:r>
          </w:p>
        </w:tc>
      </w:tr>
      <w:tr w:rsidR="004B5888" w:rsidRPr="004B5888" w14:paraId="0B7C78F8"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7EBEB4EB"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SRSF3</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752F9580"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-0.485235732</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3D8752B3"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0.00231311</w:t>
            </w:r>
          </w:p>
        </w:tc>
      </w:tr>
      <w:tr w:rsidR="004B5888" w:rsidRPr="004B5888" w14:paraId="691C3A45"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13970B3"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TERT</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53A55C1E"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-1.177172735</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09CBC39E"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0.00338404</w:t>
            </w:r>
          </w:p>
        </w:tc>
      </w:tr>
      <w:tr w:rsidR="004B5888" w:rsidRPr="004B5888" w14:paraId="0AF6D841"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7AF459E8"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SRSF2</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0B2A0841"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-0.509520745</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68B5989"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0.00674104</w:t>
            </w:r>
          </w:p>
        </w:tc>
      </w:tr>
      <w:tr w:rsidR="004B5888" w:rsidRPr="004B5888" w14:paraId="38D1E4BD"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3AD2F647"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SMARCB1</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A3ED244"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-0.417069371</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71557B0"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0.00699292</w:t>
            </w:r>
          </w:p>
        </w:tc>
      </w:tr>
      <w:tr w:rsidR="004B5888" w:rsidRPr="004B5888" w14:paraId="187247C3"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740EC6B"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AFF3</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0BAA2D5"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-0.978662325</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530596AD"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0.00782963</w:t>
            </w:r>
          </w:p>
        </w:tc>
      </w:tr>
      <w:tr w:rsidR="004B5888" w:rsidRPr="004B5888" w14:paraId="0D097042"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7337C04E"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DDX10</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3CD96094"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-0.545969385</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7A5AEB7F"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0.00867113</w:t>
            </w:r>
          </w:p>
        </w:tc>
      </w:tr>
      <w:tr w:rsidR="004B5888" w:rsidRPr="004B5888" w14:paraId="67526B0A"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3E24570A"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CNBP</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32BE3EA"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-0.373653234</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5D35436"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0.00890844</w:t>
            </w:r>
          </w:p>
        </w:tc>
      </w:tr>
      <w:tr w:rsidR="004B5888" w:rsidRPr="004B5888" w14:paraId="6FB355ED"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5FE14D27"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ATIC</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159A7EF"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-0.500996693</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78C62B3"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0.01452106</w:t>
            </w:r>
          </w:p>
        </w:tc>
      </w:tr>
      <w:tr w:rsidR="004B5888" w:rsidRPr="004B5888" w14:paraId="3083FF00"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DF44A53"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NPM1</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2FD43B47"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-0.417991053</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7BF2E68F"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0.02614984</w:t>
            </w:r>
          </w:p>
        </w:tc>
      </w:tr>
      <w:tr w:rsidR="004B5888" w:rsidRPr="004B5888" w14:paraId="161523C4"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52DA7100"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EZR</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212DEA37"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-0.341689255</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797EF1F4"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0.02948437</w:t>
            </w:r>
          </w:p>
        </w:tc>
      </w:tr>
      <w:tr w:rsidR="004B5888" w:rsidRPr="004B5888" w14:paraId="1FCEAA9A"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409CF13"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CARS</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759E092"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-0.375857356</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5E09249E"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0.03135053</w:t>
            </w:r>
          </w:p>
        </w:tc>
      </w:tr>
      <w:tr w:rsidR="004B5888" w:rsidRPr="004B5888" w14:paraId="45630D25"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56738A52"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HMGA1</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298E445B"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-0.402878487</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51E1255C"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0.03324904</w:t>
            </w:r>
          </w:p>
        </w:tc>
      </w:tr>
      <w:tr w:rsidR="004B5888" w:rsidRPr="004B5888" w14:paraId="1F8EE26B"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03FC0C4D"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YWHAE</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7770A0DD"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-0.37724889</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36D835A6"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0.03679825</w:t>
            </w:r>
          </w:p>
        </w:tc>
      </w:tr>
      <w:tr w:rsidR="004B5888" w:rsidRPr="004B5888" w14:paraId="4EE59B23"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790F6CA"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b/>
                <w:bCs/>
              </w:rPr>
              <w:t>SET</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F588E02"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b/>
                <w:bCs/>
              </w:rPr>
              <w:t>-0.312146973</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234CA869"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0.03967922</w:t>
            </w:r>
          </w:p>
        </w:tc>
      </w:tr>
      <w:tr w:rsidR="004B5888" w:rsidRPr="004B5888" w14:paraId="4DFAB569"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597D6322"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PMS1</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3A50EBE4"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-0.395361526</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D7649D1"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0.04241133</w:t>
            </w:r>
          </w:p>
        </w:tc>
      </w:tr>
      <w:tr w:rsidR="004B5888" w:rsidRPr="004B5888" w14:paraId="1C91A398"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260E58DC"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TCF3</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0F73AFFD"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-0.329126504</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4333BFF"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0.04355486</w:t>
            </w:r>
          </w:p>
        </w:tc>
      </w:tr>
      <w:tr w:rsidR="004B5888" w:rsidRPr="004B5888" w14:paraId="147CF729"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A3DBEA9"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TAF15</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DC814F6"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-0.397192416</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0FD90AB8"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0.04460986</w:t>
            </w:r>
          </w:p>
        </w:tc>
      </w:tr>
      <w:tr w:rsidR="004B5888" w:rsidRPr="004B5888" w14:paraId="1F6D8AB5"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92289DB"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BCL11A</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5D0F659B"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-0.549147557</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32B9DD5A"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0.04842762</w:t>
            </w:r>
          </w:p>
        </w:tc>
      </w:tr>
      <w:tr w:rsidR="004B5888" w:rsidRPr="004B5888" w14:paraId="3EF9CBF7" w14:textId="77777777" w:rsidTr="002F4BE1">
        <w:trPr>
          <w:trHeight w:val="504"/>
        </w:trPr>
        <w:tc>
          <w:tcPr>
            <w:tcW w:w="127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86F0065"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HOXA10</w:t>
            </w:r>
          </w:p>
        </w:tc>
        <w:tc>
          <w:tcPr>
            <w:tcW w:w="1465"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56EF6D5"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-0.4423</w:t>
            </w:r>
          </w:p>
        </w:tc>
        <w:tc>
          <w:tcPr>
            <w:tcW w:w="2637"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D0048E8" w14:textId="77777777" w:rsidR="002F4BE1" w:rsidRPr="004B5888" w:rsidRDefault="002F4BE1" w:rsidP="00936BCD">
            <w:pPr>
              <w:spacing w:line="360" w:lineRule="auto"/>
              <w:ind w:right="1409"/>
              <w:rPr>
                <w:rFonts w:asciiTheme="minorHAnsi" w:hAnsiTheme="minorHAnsi" w:cstheme="minorHAnsi"/>
              </w:rPr>
            </w:pPr>
            <w:r w:rsidRPr="004B5888">
              <w:rPr>
                <w:rFonts w:asciiTheme="minorHAnsi" w:hAnsiTheme="minorHAnsi" w:cstheme="minorHAnsi"/>
              </w:rPr>
              <w:t>0.040643</w:t>
            </w:r>
          </w:p>
        </w:tc>
      </w:tr>
    </w:tbl>
    <w:p w14:paraId="3C9AC6CB" w14:textId="77777777" w:rsidR="00E66975" w:rsidRPr="004B5888" w:rsidRDefault="00E66975" w:rsidP="00936BCD">
      <w:pPr>
        <w:spacing w:line="360" w:lineRule="auto"/>
        <w:rPr>
          <w:rFonts w:asciiTheme="minorHAnsi" w:hAnsiTheme="minorHAnsi" w:cstheme="minorHAnsi"/>
          <w:b/>
          <w:bCs/>
        </w:rPr>
      </w:pPr>
    </w:p>
    <w:p w14:paraId="3E2AA66B" w14:textId="742F9485" w:rsidR="002F4BE1" w:rsidRPr="004B5888" w:rsidRDefault="0047707C" w:rsidP="00936BCD">
      <w:pPr>
        <w:spacing w:line="360" w:lineRule="auto"/>
        <w:rPr>
          <w:rFonts w:asciiTheme="minorHAnsi" w:hAnsiTheme="minorHAnsi" w:cstheme="minorHAnsi"/>
        </w:rPr>
      </w:pPr>
      <w:r w:rsidRPr="004B5888">
        <w:rPr>
          <w:rFonts w:asciiTheme="minorHAnsi" w:hAnsiTheme="minorHAnsi" w:cstheme="minorHAnsi"/>
          <w:b/>
          <w:bCs/>
        </w:rPr>
        <w:t xml:space="preserve">Supplementary table </w:t>
      </w:r>
      <w:r w:rsidR="00936BCD" w:rsidRPr="004B5888">
        <w:rPr>
          <w:rFonts w:asciiTheme="minorHAnsi" w:hAnsiTheme="minorHAnsi" w:cstheme="minorHAnsi"/>
          <w:b/>
          <w:bCs/>
        </w:rPr>
        <w:t>7</w:t>
      </w:r>
      <w:r w:rsidRPr="004B5888">
        <w:rPr>
          <w:rFonts w:asciiTheme="minorHAnsi" w:hAnsiTheme="minorHAnsi" w:cstheme="minorHAnsi"/>
        </w:rPr>
        <w:t xml:space="preserve"> </w:t>
      </w:r>
      <w:r w:rsidRPr="004B5888">
        <w:rPr>
          <w:rFonts w:asciiTheme="minorHAnsi" w:hAnsiTheme="minorHAnsi" w:cstheme="minorHAnsi"/>
          <w:b/>
          <w:bCs/>
          <w:i/>
          <w:iCs/>
          <w:lang w:val="en-US"/>
        </w:rPr>
        <w:t xml:space="preserve">HOXA9/Meis1 </w:t>
      </w:r>
      <w:r w:rsidRPr="004B5888">
        <w:rPr>
          <w:rFonts w:asciiTheme="minorHAnsi" w:hAnsiTheme="minorHAnsi" w:cstheme="minorHAnsi"/>
          <w:b/>
          <w:bCs/>
          <w:lang w:val="en-US"/>
        </w:rPr>
        <w:t>target genes down</w:t>
      </w:r>
      <w:bookmarkStart w:id="0" w:name="_GoBack"/>
      <w:bookmarkEnd w:id="0"/>
      <w:r w:rsidRPr="004B5888">
        <w:rPr>
          <w:rFonts w:asciiTheme="minorHAnsi" w:hAnsiTheme="minorHAnsi" w:cstheme="minorHAnsi"/>
          <w:b/>
          <w:bCs/>
          <w:lang w:val="en-US"/>
        </w:rPr>
        <w:t>regulated in FTY720 treated THP1</w:t>
      </w:r>
    </w:p>
    <w:tbl>
      <w:tblPr>
        <w:tblW w:w="3837" w:type="dxa"/>
        <w:tblCellMar>
          <w:left w:w="0" w:type="dxa"/>
          <w:right w:w="0" w:type="dxa"/>
        </w:tblCellMar>
        <w:tblLook w:val="0420" w:firstRow="1" w:lastRow="0" w:firstColumn="0" w:lastColumn="0" w:noHBand="0" w:noVBand="1"/>
      </w:tblPr>
      <w:tblGrid>
        <w:gridCol w:w="3144"/>
        <w:gridCol w:w="1209"/>
        <w:gridCol w:w="1078"/>
      </w:tblGrid>
      <w:tr w:rsidR="004B5888" w:rsidRPr="004B5888" w14:paraId="1FDB63CD" w14:textId="77777777" w:rsidTr="00B8670A">
        <w:trPr>
          <w:trHeight w:val="676"/>
        </w:trPr>
        <w:tc>
          <w:tcPr>
            <w:tcW w:w="1550" w:type="dxa"/>
            <w:tcBorders>
              <w:top w:val="single" w:sz="8" w:space="0" w:color="FFFFFF"/>
              <w:left w:val="single" w:sz="8" w:space="0" w:color="FFFFFF"/>
              <w:bottom w:val="single" w:sz="24" w:space="0" w:color="FFFFFF"/>
              <w:right w:val="single" w:sz="8" w:space="0" w:color="FFFFFF"/>
            </w:tcBorders>
            <w:shd w:val="clear" w:color="auto" w:fill="auto"/>
            <w:tcMar>
              <w:top w:w="22" w:type="dxa"/>
              <w:left w:w="22" w:type="dxa"/>
              <w:bottom w:w="0" w:type="dxa"/>
              <w:right w:w="22" w:type="dxa"/>
            </w:tcMar>
            <w:vAlign w:val="bottom"/>
            <w:hideMark/>
          </w:tcPr>
          <w:p w14:paraId="6DEB9C34" w14:textId="77777777" w:rsidR="002F4BE1" w:rsidRPr="004B5888" w:rsidRDefault="002F4BE1" w:rsidP="00936BCD">
            <w:pPr>
              <w:spacing w:line="360" w:lineRule="auto"/>
              <w:rPr>
                <w:rFonts w:asciiTheme="minorHAnsi" w:hAnsiTheme="minorHAnsi" w:cstheme="minorHAnsi"/>
              </w:rPr>
            </w:pPr>
            <w:proofErr w:type="spellStart"/>
            <w:r w:rsidRPr="004B5888">
              <w:rPr>
                <w:rFonts w:asciiTheme="minorHAnsi" w:hAnsiTheme="minorHAnsi" w:cstheme="minorHAnsi"/>
                <w:b/>
                <w:bCs/>
              </w:rPr>
              <w:t>gene_name</w:t>
            </w:r>
            <w:proofErr w:type="spellEnd"/>
          </w:p>
        </w:tc>
        <w:tc>
          <w:tcPr>
            <w:tcW w:w="1209" w:type="dxa"/>
            <w:tcBorders>
              <w:top w:val="single" w:sz="8" w:space="0" w:color="FFFFFF"/>
              <w:left w:val="single" w:sz="8" w:space="0" w:color="FFFFFF"/>
              <w:bottom w:val="single" w:sz="24" w:space="0" w:color="FFFFFF"/>
              <w:right w:val="single" w:sz="8" w:space="0" w:color="FFFFFF"/>
            </w:tcBorders>
            <w:shd w:val="clear" w:color="auto" w:fill="auto"/>
            <w:tcMar>
              <w:top w:w="22" w:type="dxa"/>
              <w:left w:w="22" w:type="dxa"/>
              <w:bottom w:w="0" w:type="dxa"/>
              <w:right w:w="22" w:type="dxa"/>
            </w:tcMar>
            <w:vAlign w:val="bottom"/>
            <w:hideMark/>
          </w:tcPr>
          <w:p w14:paraId="02D47A78"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b/>
                <w:bCs/>
              </w:rPr>
              <w:t xml:space="preserve">Log2 </w:t>
            </w:r>
            <w:proofErr w:type="spellStart"/>
            <w:r w:rsidRPr="004B5888">
              <w:rPr>
                <w:rFonts w:asciiTheme="minorHAnsi" w:hAnsiTheme="minorHAnsi" w:cstheme="minorHAnsi"/>
                <w:b/>
                <w:bCs/>
              </w:rPr>
              <w:t>FoldChange</w:t>
            </w:r>
            <w:proofErr w:type="spellEnd"/>
          </w:p>
        </w:tc>
        <w:tc>
          <w:tcPr>
            <w:tcW w:w="1078" w:type="dxa"/>
            <w:tcBorders>
              <w:top w:val="single" w:sz="8" w:space="0" w:color="FFFFFF"/>
              <w:left w:val="single" w:sz="8" w:space="0" w:color="FFFFFF"/>
              <w:bottom w:val="single" w:sz="24" w:space="0" w:color="FFFFFF"/>
              <w:right w:val="single" w:sz="8" w:space="0" w:color="FFFFFF"/>
            </w:tcBorders>
            <w:shd w:val="clear" w:color="auto" w:fill="auto"/>
            <w:tcMar>
              <w:top w:w="22" w:type="dxa"/>
              <w:left w:w="22" w:type="dxa"/>
              <w:bottom w:w="0" w:type="dxa"/>
              <w:right w:w="22" w:type="dxa"/>
            </w:tcMar>
            <w:vAlign w:val="bottom"/>
            <w:hideMark/>
          </w:tcPr>
          <w:p w14:paraId="2C6AFF93"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b/>
                <w:bCs/>
              </w:rPr>
              <w:t xml:space="preserve">     </w:t>
            </w:r>
            <w:proofErr w:type="spellStart"/>
            <w:r w:rsidRPr="004B5888">
              <w:rPr>
                <w:rFonts w:asciiTheme="minorHAnsi" w:hAnsiTheme="minorHAnsi" w:cstheme="minorHAnsi"/>
                <w:b/>
                <w:bCs/>
              </w:rPr>
              <w:t>padj</w:t>
            </w:r>
            <w:proofErr w:type="spellEnd"/>
            <w:r w:rsidRPr="004B5888">
              <w:rPr>
                <w:rFonts w:asciiTheme="minorHAnsi" w:hAnsiTheme="minorHAnsi" w:cstheme="minorHAnsi"/>
                <w:b/>
                <w:bCs/>
              </w:rPr>
              <w:t xml:space="preserve"> value</w:t>
            </w:r>
          </w:p>
        </w:tc>
      </w:tr>
      <w:tr w:rsidR="004B5888" w:rsidRPr="004B5888" w14:paraId="29F81ECA" w14:textId="77777777" w:rsidTr="00B8670A">
        <w:trPr>
          <w:trHeight w:val="676"/>
        </w:trPr>
        <w:tc>
          <w:tcPr>
            <w:tcW w:w="1550" w:type="dxa"/>
            <w:tcBorders>
              <w:top w:val="single" w:sz="24"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3E907F32" w14:textId="77777777" w:rsidR="002F4BE1" w:rsidRPr="004B5888" w:rsidRDefault="002F4BE1" w:rsidP="00936BCD">
            <w:pPr>
              <w:spacing w:line="360" w:lineRule="auto"/>
              <w:ind w:right="2488"/>
              <w:rPr>
                <w:rFonts w:asciiTheme="minorHAnsi" w:hAnsiTheme="minorHAnsi" w:cstheme="minorHAnsi"/>
              </w:rPr>
            </w:pPr>
            <w:r w:rsidRPr="004B5888">
              <w:rPr>
                <w:rFonts w:asciiTheme="minorHAnsi" w:hAnsiTheme="minorHAnsi" w:cstheme="minorHAnsi"/>
              </w:rPr>
              <w:lastRenderedPageBreak/>
              <w:t>TFAP4</w:t>
            </w:r>
          </w:p>
        </w:tc>
        <w:tc>
          <w:tcPr>
            <w:tcW w:w="1209" w:type="dxa"/>
            <w:tcBorders>
              <w:top w:val="single" w:sz="24"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86C8531" w14:textId="77777777" w:rsidR="002F4BE1" w:rsidRPr="004B5888" w:rsidRDefault="002F4BE1" w:rsidP="00936BCD">
            <w:pPr>
              <w:spacing w:line="360" w:lineRule="auto"/>
              <w:ind w:left="-617" w:firstLine="635"/>
              <w:rPr>
                <w:rFonts w:asciiTheme="minorHAnsi" w:hAnsiTheme="minorHAnsi" w:cstheme="minorHAnsi"/>
              </w:rPr>
            </w:pPr>
            <w:r w:rsidRPr="004B5888">
              <w:rPr>
                <w:rFonts w:asciiTheme="minorHAnsi" w:hAnsiTheme="minorHAnsi" w:cstheme="minorHAnsi"/>
              </w:rPr>
              <w:t>-0.94723</w:t>
            </w:r>
          </w:p>
        </w:tc>
        <w:tc>
          <w:tcPr>
            <w:tcW w:w="1078" w:type="dxa"/>
            <w:tcBorders>
              <w:top w:val="single" w:sz="24"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063E9573"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3.71E-05</w:t>
            </w:r>
          </w:p>
        </w:tc>
      </w:tr>
      <w:tr w:rsidR="004B5888" w:rsidRPr="004B5888" w14:paraId="78E6F059"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2EC20633" w14:textId="77777777" w:rsidR="002F4BE1" w:rsidRPr="004B5888" w:rsidRDefault="002F4BE1" w:rsidP="00936BCD">
            <w:pPr>
              <w:spacing w:line="360" w:lineRule="auto"/>
              <w:ind w:right="822"/>
              <w:rPr>
                <w:rFonts w:asciiTheme="minorHAnsi" w:hAnsiTheme="minorHAnsi" w:cstheme="minorHAnsi"/>
              </w:rPr>
            </w:pPr>
            <w:r w:rsidRPr="004B5888">
              <w:rPr>
                <w:rFonts w:asciiTheme="minorHAnsi" w:hAnsiTheme="minorHAnsi" w:cstheme="minorHAnsi"/>
              </w:rPr>
              <w:t>RUVBL2</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4748BB2"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-0.73011</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6201C34" w14:textId="77777777" w:rsidR="002F4BE1" w:rsidRPr="004B5888" w:rsidRDefault="002F4BE1" w:rsidP="00936BCD">
            <w:pPr>
              <w:spacing w:line="360" w:lineRule="auto"/>
              <w:ind w:right="194"/>
              <w:rPr>
                <w:rFonts w:asciiTheme="minorHAnsi" w:hAnsiTheme="minorHAnsi" w:cstheme="minorHAnsi"/>
              </w:rPr>
            </w:pPr>
            <w:r w:rsidRPr="004B5888">
              <w:rPr>
                <w:rFonts w:asciiTheme="minorHAnsi" w:hAnsiTheme="minorHAnsi" w:cstheme="minorHAnsi"/>
              </w:rPr>
              <w:t>9.83E-05</w:t>
            </w:r>
          </w:p>
        </w:tc>
      </w:tr>
      <w:tr w:rsidR="004B5888" w:rsidRPr="004B5888" w14:paraId="1CC2FA16"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E9F7108"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ODC1</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55C00C8F"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-0.87831</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3AE9CD2"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0.000143</w:t>
            </w:r>
          </w:p>
        </w:tc>
      </w:tr>
      <w:tr w:rsidR="004B5888" w:rsidRPr="004B5888" w14:paraId="167A8096"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7F00D0A4"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FABP5</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5D511BB0"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-0.81414</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0BA00F60"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0.000188</w:t>
            </w:r>
          </w:p>
        </w:tc>
      </w:tr>
      <w:tr w:rsidR="004B5888" w:rsidRPr="004B5888" w14:paraId="085F3901"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74A3C27F"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RUVBL1</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9697154"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-0.84759</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D2D92A2"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0.000238</w:t>
            </w:r>
          </w:p>
        </w:tc>
      </w:tr>
      <w:tr w:rsidR="004B5888" w:rsidRPr="004B5888" w14:paraId="7F6CB015"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81AA16C"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MYBBP1A</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0AF7FB4"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-0.84227</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27C30392"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0.000589</w:t>
            </w:r>
          </w:p>
        </w:tc>
      </w:tr>
      <w:tr w:rsidR="004B5888" w:rsidRPr="004B5888" w14:paraId="76282D02"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07AC10BD"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BCAT1</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F0AE6EB"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-0.67112</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049B16C"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0.001026</w:t>
            </w:r>
          </w:p>
        </w:tc>
      </w:tr>
      <w:tr w:rsidR="004B5888" w:rsidRPr="004B5888" w14:paraId="1206E6BB"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7E53AF71"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MRPL15</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B7E7CDB"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-0.53858</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E88D2AB"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0.001721</w:t>
            </w:r>
          </w:p>
        </w:tc>
      </w:tr>
      <w:tr w:rsidR="004B5888" w:rsidRPr="004B5888" w14:paraId="2144EFF4"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2DCE4A1C"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NCL</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5DFDD429"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-0.6414</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DC10760"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0.001796</w:t>
            </w:r>
          </w:p>
        </w:tc>
      </w:tr>
      <w:tr w:rsidR="004B5888" w:rsidRPr="004B5888" w14:paraId="579F80FE"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CB623B4"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IFRD2</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228495D8"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-0.76262</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53755735"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0.002881</w:t>
            </w:r>
          </w:p>
        </w:tc>
      </w:tr>
      <w:tr w:rsidR="004B5888" w:rsidRPr="004B5888" w14:paraId="261855C3"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D2469F7"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DNAJA3</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901EC78"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-0.53552</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79D972DC"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0.005854</w:t>
            </w:r>
          </w:p>
        </w:tc>
      </w:tr>
      <w:tr w:rsidR="004B5888" w:rsidRPr="004B5888" w14:paraId="1EA51B59"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0E9EECCA"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PPAN</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01EEB7C9"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-0.72923</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3E0D488D"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0.00844</w:t>
            </w:r>
          </w:p>
        </w:tc>
      </w:tr>
      <w:tr w:rsidR="004B5888" w:rsidRPr="004B5888" w14:paraId="4A0EE601"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3F16F2CF"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NOLC1</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E6DC1FE"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-0.65623</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03B82277"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0.009561</w:t>
            </w:r>
          </w:p>
        </w:tc>
      </w:tr>
      <w:tr w:rsidR="004B5888" w:rsidRPr="004B5888" w14:paraId="60773BB4"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389A85BC"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SNRPA1</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B09612E"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-0.5096</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51E1DA0E"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0.010346</w:t>
            </w:r>
          </w:p>
        </w:tc>
      </w:tr>
      <w:tr w:rsidR="004B5888" w:rsidRPr="004B5888" w14:paraId="7C948F5B"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593A4274" w14:textId="77777777" w:rsidR="002F4BE1" w:rsidRPr="004B5888" w:rsidRDefault="002F4BE1" w:rsidP="00936BCD">
            <w:pPr>
              <w:spacing w:line="360" w:lineRule="auto"/>
              <w:ind w:right="1105"/>
              <w:rPr>
                <w:rFonts w:asciiTheme="minorHAnsi" w:hAnsiTheme="minorHAnsi" w:cstheme="minorHAnsi"/>
              </w:rPr>
            </w:pPr>
            <w:r w:rsidRPr="004B5888">
              <w:rPr>
                <w:rFonts w:asciiTheme="minorHAnsi" w:hAnsiTheme="minorHAnsi" w:cstheme="minorHAnsi"/>
              </w:rPr>
              <w:t>PRMT1</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2B1442B8"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-0.48086</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35059DF"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0.012904</w:t>
            </w:r>
          </w:p>
        </w:tc>
      </w:tr>
      <w:tr w:rsidR="004B5888" w:rsidRPr="004B5888" w14:paraId="7463ABCB"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A4CA3F8"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NOP58</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93B627F"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-0.53462</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63E7037"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0.013505</w:t>
            </w:r>
          </w:p>
        </w:tc>
      </w:tr>
      <w:tr w:rsidR="004B5888" w:rsidRPr="004B5888" w14:paraId="2F754B4A"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2EC28555"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TRIP13</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7781C7A5"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-0.46408</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8D506DE"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0.018356</w:t>
            </w:r>
          </w:p>
        </w:tc>
      </w:tr>
      <w:tr w:rsidR="004B5888" w:rsidRPr="004B5888" w14:paraId="2CF095D9"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1D62B27"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MCM3</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504245C4"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-0.45463</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97B5ECD"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0.024747</w:t>
            </w:r>
          </w:p>
        </w:tc>
      </w:tr>
      <w:tr w:rsidR="004B5888" w:rsidRPr="004B5888" w14:paraId="73FFFA45"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24B1623A"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BID</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44120DFB"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-0.42466</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03AF37E5"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0.027915</w:t>
            </w:r>
          </w:p>
        </w:tc>
      </w:tr>
      <w:tr w:rsidR="004B5888" w:rsidRPr="004B5888" w14:paraId="266217AB"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3E311E1B"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lastRenderedPageBreak/>
              <w:t>TRMT2A</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7D5CC127"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-0.41896</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A6B0314"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0.033221</w:t>
            </w:r>
          </w:p>
        </w:tc>
      </w:tr>
      <w:tr w:rsidR="004B5888" w:rsidRPr="004B5888" w14:paraId="22806493" w14:textId="77777777" w:rsidTr="00B8670A">
        <w:trPr>
          <w:trHeight w:val="676"/>
        </w:trPr>
        <w:tc>
          <w:tcPr>
            <w:tcW w:w="1550"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C32C933" w14:textId="77777777" w:rsidR="002F4BE1" w:rsidRPr="004B5888" w:rsidRDefault="002F4BE1" w:rsidP="00936BCD">
            <w:pPr>
              <w:spacing w:line="360" w:lineRule="auto"/>
              <w:ind w:right="964"/>
              <w:rPr>
                <w:rFonts w:asciiTheme="minorHAnsi" w:hAnsiTheme="minorHAnsi" w:cstheme="minorHAnsi"/>
              </w:rPr>
            </w:pPr>
            <w:r w:rsidRPr="004B5888">
              <w:rPr>
                <w:rFonts w:asciiTheme="minorHAnsi" w:hAnsiTheme="minorHAnsi" w:cstheme="minorHAnsi"/>
              </w:rPr>
              <w:t>WEE1</w:t>
            </w:r>
          </w:p>
        </w:tc>
        <w:tc>
          <w:tcPr>
            <w:tcW w:w="1209"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635D6757"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-0.37674</w:t>
            </w:r>
          </w:p>
        </w:tc>
        <w:tc>
          <w:tcPr>
            <w:tcW w:w="1078" w:type="dxa"/>
            <w:tcBorders>
              <w:top w:val="single" w:sz="8" w:space="0" w:color="FFFFFF"/>
              <w:left w:val="single" w:sz="8" w:space="0" w:color="FFFFFF"/>
              <w:bottom w:val="single" w:sz="8" w:space="0" w:color="FFFFFF"/>
              <w:right w:val="single" w:sz="8" w:space="0" w:color="FFFFFF"/>
            </w:tcBorders>
            <w:shd w:val="clear" w:color="auto" w:fill="E7E6E6"/>
            <w:tcMar>
              <w:top w:w="22" w:type="dxa"/>
              <w:left w:w="22" w:type="dxa"/>
              <w:bottom w:w="0" w:type="dxa"/>
              <w:right w:w="22" w:type="dxa"/>
            </w:tcMar>
            <w:vAlign w:val="bottom"/>
            <w:hideMark/>
          </w:tcPr>
          <w:p w14:paraId="11526F31" w14:textId="77777777" w:rsidR="002F4BE1" w:rsidRPr="004B5888" w:rsidRDefault="002F4BE1" w:rsidP="00936BCD">
            <w:pPr>
              <w:spacing w:line="360" w:lineRule="auto"/>
              <w:rPr>
                <w:rFonts w:asciiTheme="minorHAnsi" w:hAnsiTheme="minorHAnsi" w:cstheme="minorHAnsi"/>
              </w:rPr>
            </w:pPr>
            <w:r w:rsidRPr="004B5888">
              <w:rPr>
                <w:rFonts w:asciiTheme="minorHAnsi" w:hAnsiTheme="minorHAnsi" w:cstheme="minorHAnsi"/>
              </w:rPr>
              <w:t>0.0033581</w:t>
            </w:r>
          </w:p>
        </w:tc>
      </w:tr>
    </w:tbl>
    <w:p w14:paraId="519D9579" w14:textId="77777777" w:rsidR="00E66975" w:rsidRPr="004B5888" w:rsidRDefault="00E66975" w:rsidP="00936BCD">
      <w:pPr>
        <w:spacing w:line="360" w:lineRule="auto"/>
        <w:rPr>
          <w:rFonts w:asciiTheme="minorHAnsi" w:hAnsiTheme="minorHAnsi" w:cstheme="minorHAnsi"/>
        </w:rPr>
      </w:pPr>
    </w:p>
    <w:p w14:paraId="0689CB1C" w14:textId="68BEAD40" w:rsidR="008709B3" w:rsidRPr="004B5888" w:rsidRDefault="008709B3" w:rsidP="00936BCD">
      <w:pPr>
        <w:pStyle w:val="Heading1"/>
        <w:spacing w:line="360" w:lineRule="auto"/>
        <w:rPr>
          <w:rFonts w:asciiTheme="minorHAnsi" w:hAnsiTheme="minorHAnsi" w:cstheme="minorHAnsi"/>
          <w:b/>
          <w:bCs/>
          <w:noProof/>
          <w:color w:val="auto"/>
          <w:sz w:val="24"/>
          <w:szCs w:val="24"/>
          <w:lang w:eastAsia="en-GB"/>
        </w:rPr>
      </w:pPr>
      <w:r w:rsidRPr="004B5888">
        <w:rPr>
          <w:rFonts w:asciiTheme="minorHAnsi" w:hAnsiTheme="minorHAnsi" w:cstheme="minorHAnsi"/>
          <w:b/>
          <w:bCs/>
          <w:noProof/>
          <w:color w:val="auto"/>
          <w:sz w:val="24"/>
          <w:szCs w:val="24"/>
          <w:lang w:eastAsia="en-GB"/>
        </w:rPr>
        <w:t xml:space="preserve">MATERIALS AND METHODS </w:t>
      </w:r>
    </w:p>
    <w:p w14:paraId="7C6A298A" w14:textId="353A7ADF" w:rsidR="006A63F6" w:rsidRPr="004B5888" w:rsidRDefault="006A63F6" w:rsidP="00936BCD">
      <w:pPr>
        <w:spacing w:line="360" w:lineRule="auto"/>
        <w:jc w:val="both"/>
        <w:rPr>
          <w:rFonts w:asciiTheme="minorHAnsi" w:hAnsiTheme="minorHAnsi" w:cstheme="minorHAnsi"/>
          <w:b/>
          <w:bCs/>
          <w:noProof/>
        </w:rPr>
      </w:pPr>
      <w:r w:rsidRPr="004B5888">
        <w:rPr>
          <w:rFonts w:asciiTheme="minorHAnsi" w:hAnsiTheme="minorHAnsi" w:cstheme="minorHAnsi"/>
          <w:b/>
          <w:bCs/>
          <w:noProof/>
        </w:rPr>
        <w:t>Cell c</w:t>
      </w:r>
      <w:r w:rsidR="007336FF" w:rsidRPr="004B5888">
        <w:rPr>
          <w:rFonts w:asciiTheme="minorHAnsi" w:hAnsiTheme="minorHAnsi" w:cstheme="minorHAnsi"/>
          <w:b/>
          <w:bCs/>
          <w:noProof/>
        </w:rPr>
        <w:t>ultures</w:t>
      </w:r>
    </w:p>
    <w:p w14:paraId="624EA53B" w14:textId="6BBCCB55" w:rsidR="007336FF" w:rsidRPr="004B5888" w:rsidRDefault="007336FF" w:rsidP="00936BCD">
      <w:pPr>
        <w:spacing w:line="360" w:lineRule="auto"/>
        <w:jc w:val="both"/>
        <w:rPr>
          <w:rFonts w:asciiTheme="minorHAnsi" w:hAnsiTheme="minorHAnsi" w:cstheme="minorHAnsi"/>
          <w:b/>
          <w:bCs/>
          <w:noProof/>
        </w:rPr>
      </w:pPr>
      <w:r w:rsidRPr="004B5888">
        <w:rPr>
          <w:rFonts w:asciiTheme="minorHAnsi" w:hAnsiTheme="minorHAnsi" w:cstheme="minorHAnsi"/>
          <w:b/>
          <w:bCs/>
          <w:noProof/>
        </w:rPr>
        <w:t>Cell lines</w:t>
      </w:r>
    </w:p>
    <w:p w14:paraId="44816409" w14:textId="2019CBFE" w:rsidR="008709B3" w:rsidRPr="004B5888" w:rsidRDefault="008709B3" w:rsidP="00936BCD">
      <w:pPr>
        <w:spacing w:line="360" w:lineRule="auto"/>
        <w:jc w:val="both"/>
        <w:rPr>
          <w:rFonts w:asciiTheme="minorHAnsi" w:hAnsiTheme="minorHAnsi" w:cstheme="minorHAnsi"/>
        </w:rPr>
      </w:pPr>
      <w:r w:rsidRPr="004B5888">
        <w:rPr>
          <w:rFonts w:asciiTheme="minorHAnsi" w:hAnsiTheme="minorHAnsi" w:cstheme="minorHAnsi"/>
          <w:noProof/>
        </w:rPr>
        <w:t>The cells lines used for this study</w:t>
      </w:r>
      <w:r w:rsidR="008D10A7" w:rsidRPr="004B5888">
        <w:rPr>
          <w:rFonts w:asciiTheme="minorHAnsi" w:hAnsiTheme="minorHAnsi" w:cstheme="minorHAnsi"/>
          <w:noProof/>
        </w:rPr>
        <w:t xml:space="preserve"> (supplementary table </w:t>
      </w:r>
      <w:r w:rsidR="00936BCD" w:rsidRPr="004B5888">
        <w:rPr>
          <w:rFonts w:asciiTheme="minorHAnsi" w:hAnsiTheme="minorHAnsi" w:cstheme="minorHAnsi"/>
          <w:noProof/>
        </w:rPr>
        <w:t>8</w:t>
      </w:r>
      <w:r w:rsidR="008D10A7" w:rsidRPr="004B5888">
        <w:rPr>
          <w:rFonts w:asciiTheme="minorHAnsi" w:hAnsiTheme="minorHAnsi" w:cstheme="minorHAnsi"/>
          <w:noProof/>
        </w:rPr>
        <w:t>)</w:t>
      </w:r>
      <w:r w:rsidRPr="004B5888">
        <w:rPr>
          <w:rFonts w:asciiTheme="minorHAnsi" w:hAnsiTheme="minorHAnsi" w:cstheme="minorHAnsi"/>
          <w:noProof/>
        </w:rPr>
        <w:t xml:space="preserve"> were </w:t>
      </w:r>
      <w:r w:rsidR="008D10A7" w:rsidRPr="004B5888">
        <w:rPr>
          <w:rFonts w:asciiTheme="minorHAnsi" w:hAnsiTheme="minorHAnsi" w:cstheme="minorHAnsi"/>
          <w:noProof/>
        </w:rPr>
        <w:t xml:space="preserve">either purchased from DSMZ or were a </w:t>
      </w:r>
      <w:r w:rsidRPr="004B5888">
        <w:rPr>
          <w:rFonts w:asciiTheme="minorHAnsi" w:hAnsiTheme="minorHAnsi" w:cstheme="minorHAnsi"/>
          <w:noProof/>
        </w:rPr>
        <w:t xml:space="preserve">gift </w:t>
      </w:r>
      <w:r w:rsidR="008D10A7" w:rsidRPr="004B5888">
        <w:rPr>
          <w:rFonts w:asciiTheme="minorHAnsi" w:hAnsiTheme="minorHAnsi" w:cstheme="minorHAnsi"/>
          <w:noProof/>
        </w:rPr>
        <w:t>of</w:t>
      </w:r>
      <w:r w:rsidRPr="004B5888">
        <w:rPr>
          <w:rFonts w:asciiTheme="minorHAnsi" w:hAnsiTheme="minorHAnsi" w:cstheme="minorHAnsi"/>
          <w:noProof/>
        </w:rPr>
        <w:t xml:space="preserve"> Prof. Eric and So </w:t>
      </w:r>
      <w:r w:rsidRPr="004B5888">
        <w:rPr>
          <w:rFonts w:asciiTheme="minorHAnsi" w:eastAsiaTheme="minorEastAsia" w:hAnsiTheme="minorHAnsi" w:cstheme="minorHAnsi"/>
          <w:kern w:val="24"/>
        </w:rPr>
        <w:t>(King’s College University, London), Dr Yolanda Calle (University of Roehampton)</w:t>
      </w:r>
      <w:r w:rsidR="008D10A7" w:rsidRPr="004B5888">
        <w:rPr>
          <w:rFonts w:asciiTheme="minorHAnsi" w:eastAsiaTheme="minorEastAsia" w:hAnsiTheme="minorHAnsi" w:cstheme="minorHAnsi"/>
          <w:kern w:val="24"/>
        </w:rPr>
        <w:t xml:space="preserve">, Prof. Owen Williams (University College London) and Dr David Giuliano (University of East London). </w:t>
      </w:r>
      <w:r w:rsidRPr="004B5888">
        <w:rPr>
          <w:rFonts w:asciiTheme="minorHAnsi" w:eastAsiaTheme="minorEastAsia" w:hAnsiTheme="minorHAnsi" w:cstheme="minorHAnsi"/>
          <w:kern w:val="24"/>
        </w:rPr>
        <w:t xml:space="preserve">K562, ML2, MOLM13, MV4-11, NOMO1, THP1, Hb11-19, KOPN8, SEM, REH, U937 cells, were grown in </w:t>
      </w:r>
      <w:r w:rsidRPr="004B5888">
        <w:rPr>
          <w:rFonts w:asciiTheme="minorHAnsi" w:hAnsiTheme="minorHAnsi" w:cstheme="minorHAnsi"/>
        </w:rPr>
        <w:t>Roswell Park Memorial Institute medium (</w:t>
      </w:r>
      <w:r w:rsidRPr="004B5888">
        <w:rPr>
          <w:rFonts w:asciiTheme="minorHAnsi" w:eastAsiaTheme="minorEastAsia" w:hAnsiTheme="minorHAnsi" w:cstheme="minorHAnsi"/>
          <w:kern w:val="24"/>
        </w:rPr>
        <w:t xml:space="preserve">RPMI-1640) (Sigma) supplemented with 10% of Foetal Bovine Serum (FBS) and 100U/mL penicillin and 100 µg/mL streptomycin; Kasumi and  RS4;11 cell line were grown in RPM1, 25mM HEPES-modified and  supplemented with 20% of foetal bovine serum (FBS) and 100U/mL penicillin and 100 µg/mL streptomycin.  </w:t>
      </w:r>
      <w:r w:rsidRPr="004B5888">
        <w:rPr>
          <w:rFonts w:asciiTheme="minorHAnsi" w:hAnsiTheme="minorHAnsi" w:cstheme="minorHAnsi"/>
        </w:rPr>
        <w:t>All the cell lines were maintained</w:t>
      </w:r>
      <w:r w:rsidRPr="004B5888">
        <w:rPr>
          <w:rFonts w:asciiTheme="minorHAnsi" w:eastAsiaTheme="minorEastAsia" w:hAnsiTheme="minorHAnsi" w:cstheme="minorHAnsi"/>
          <w:kern w:val="24"/>
        </w:rPr>
        <w:t xml:space="preserve"> </w:t>
      </w:r>
      <w:r w:rsidRPr="004B5888">
        <w:rPr>
          <w:rFonts w:asciiTheme="minorHAnsi" w:hAnsiTheme="minorHAnsi" w:cstheme="minorHAnsi"/>
        </w:rPr>
        <w:t xml:space="preserve">in culture at </w:t>
      </w:r>
      <w:r w:rsidRPr="004B5888">
        <w:rPr>
          <w:rFonts w:asciiTheme="minorHAnsi" w:eastAsiaTheme="minorEastAsia" w:hAnsiTheme="minorHAnsi" w:cstheme="minorHAnsi"/>
          <w:kern w:val="24"/>
        </w:rPr>
        <w:t>37</w:t>
      </w:r>
      <w:r w:rsidRPr="004B5888">
        <w:rPr>
          <w:rFonts w:asciiTheme="minorHAnsi" w:eastAsiaTheme="minorEastAsia" w:hAnsiTheme="minorHAnsi" w:cstheme="minorHAnsi"/>
          <w:kern w:val="24"/>
          <w:vertAlign w:val="superscript"/>
        </w:rPr>
        <w:t>0</w:t>
      </w:r>
      <w:r w:rsidRPr="004B5888">
        <w:rPr>
          <w:rFonts w:asciiTheme="minorHAnsi" w:eastAsiaTheme="minorEastAsia" w:hAnsiTheme="minorHAnsi" w:cstheme="minorHAnsi"/>
          <w:kern w:val="24"/>
        </w:rPr>
        <w:t>C in a 5% CO</w:t>
      </w:r>
      <w:r w:rsidRPr="004B5888">
        <w:rPr>
          <w:rFonts w:asciiTheme="minorHAnsi" w:eastAsiaTheme="minorEastAsia" w:hAnsiTheme="minorHAnsi" w:cstheme="minorHAnsi"/>
          <w:kern w:val="24"/>
          <w:vertAlign w:val="subscript"/>
        </w:rPr>
        <w:t>2</w:t>
      </w:r>
      <w:r w:rsidRPr="004B5888">
        <w:rPr>
          <w:rFonts w:asciiTheme="minorHAnsi" w:eastAsiaTheme="minorEastAsia" w:hAnsiTheme="minorHAnsi" w:cstheme="minorHAnsi"/>
          <w:kern w:val="24"/>
        </w:rPr>
        <w:t xml:space="preserve">, </w:t>
      </w:r>
      <w:r w:rsidRPr="004B5888">
        <w:rPr>
          <w:rFonts w:asciiTheme="minorHAnsi" w:hAnsiTheme="minorHAnsi" w:cstheme="minorHAnsi"/>
        </w:rPr>
        <w:t xml:space="preserve">by routine passage every 2-3 days and regularly tested for mycoplasma contamination using PCR Mycoplasma detection kit from </w:t>
      </w:r>
      <w:proofErr w:type="spellStart"/>
      <w:r w:rsidRPr="004B5888">
        <w:rPr>
          <w:rFonts w:asciiTheme="minorHAnsi" w:hAnsiTheme="minorHAnsi" w:cstheme="minorHAnsi"/>
        </w:rPr>
        <w:t>Abm</w:t>
      </w:r>
      <w:proofErr w:type="spellEnd"/>
      <w:r w:rsidRPr="004B5888">
        <w:rPr>
          <w:rFonts w:asciiTheme="minorHAnsi" w:hAnsiTheme="minorHAnsi" w:cstheme="minorHAnsi"/>
        </w:rPr>
        <w:t xml:space="preserve">. </w:t>
      </w:r>
      <w:r w:rsidR="00315A1E" w:rsidRPr="004B5888">
        <w:rPr>
          <w:rFonts w:asciiTheme="minorHAnsi" w:hAnsiTheme="minorHAnsi" w:cstheme="minorHAnsi"/>
        </w:rPr>
        <w:t>The cell lines were tested for authenticity by STR profiling (</w:t>
      </w:r>
      <w:proofErr w:type="spellStart"/>
      <w:r w:rsidR="00315A1E" w:rsidRPr="004B5888">
        <w:rPr>
          <w:rFonts w:asciiTheme="minorHAnsi" w:hAnsiTheme="minorHAnsi" w:cstheme="minorHAnsi"/>
        </w:rPr>
        <w:t>Eurofin</w:t>
      </w:r>
      <w:proofErr w:type="spellEnd"/>
      <w:r w:rsidR="00315A1E" w:rsidRPr="004B5888">
        <w:rPr>
          <w:rFonts w:asciiTheme="minorHAnsi" w:hAnsiTheme="minorHAnsi" w:cstheme="minorHAnsi"/>
        </w:rPr>
        <w:t xml:space="preserve"> Genomics).</w:t>
      </w:r>
    </w:p>
    <w:p w14:paraId="33E83F7F" w14:textId="734AF48D" w:rsidR="007336FF" w:rsidRPr="004B5888" w:rsidRDefault="007336FF" w:rsidP="00936BCD">
      <w:pPr>
        <w:spacing w:line="360" w:lineRule="auto"/>
        <w:jc w:val="both"/>
        <w:rPr>
          <w:rFonts w:asciiTheme="minorHAnsi" w:hAnsiTheme="minorHAnsi" w:cstheme="minorHAnsi"/>
          <w:b/>
          <w:bCs/>
        </w:rPr>
      </w:pPr>
      <w:r w:rsidRPr="004B5888">
        <w:rPr>
          <w:rFonts w:asciiTheme="minorHAnsi" w:hAnsiTheme="minorHAnsi" w:cstheme="minorHAnsi"/>
          <w:b/>
          <w:bCs/>
        </w:rPr>
        <w:t>Primary samples</w:t>
      </w:r>
    </w:p>
    <w:p w14:paraId="6B59071B" w14:textId="78F3C32E" w:rsidR="007336FF" w:rsidRPr="004B5888" w:rsidRDefault="008709B3" w:rsidP="00936BCD">
      <w:pPr>
        <w:spacing w:line="360" w:lineRule="auto"/>
        <w:jc w:val="both"/>
        <w:rPr>
          <w:rStyle w:val="Emphasis"/>
          <w:rFonts w:asciiTheme="minorHAnsi" w:hAnsiTheme="minorHAnsi" w:cstheme="minorHAnsi"/>
          <w:i w:val="0"/>
          <w:iCs w:val="0"/>
        </w:rPr>
      </w:pPr>
      <w:r w:rsidRPr="004B5888">
        <w:rPr>
          <w:rFonts w:asciiTheme="minorHAnsi" w:eastAsiaTheme="minorEastAsia" w:hAnsiTheme="minorHAnsi" w:cstheme="minorHAnsi"/>
          <w:kern w:val="24"/>
        </w:rPr>
        <w:t xml:space="preserve">Primary samples </w:t>
      </w:r>
      <w:r w:rsidRPr="004B5888">
        <w:rPr>
          <w:rStyle w:val="Emphasis"/>
          <w:rFonts w:asciiTheme="minorHAnsi" w:hAnsiTheme="minorHAnsi" w:cstheme="minorHAnsi"/>
          <w:i w:val="0"/>
          <w:iCs w:val="0"/>
        </w:rPr>
        <w:t>(</w:t>
      </w:r>
      <w:r w:rsidR="008D10A7" w:rsidRPr="004B5888">
        <w:rPr>
          <w:rStyle w:val="Emphasis"/>
          <w:rFonts w:asciiTheme="minorHAnsi" w:hAnsiTheme="minorHAnsi" w:cstheme="minorHAnsi"/>
          <w:i w:val="0"/>
          <w:iCs w:val="0"/>
        </w:rPr>
        <w:t xml:space="preserve">supplementary table </w:t>
      </w:r>
      <w:r w:rsidR="00936BCD" w:rsidRPr="004B5888">
        <w:rPr>
          <w:rStyle w:val="Emphasis"/>
          <w:rFonts w:asciiTheme="minorHAnsi" w:hAnsiTheme="minorHAnsi" w:cstheme="minorHAnsi"/>
          <w:i w:val="0"/>
          <w:iCs w:val="0"/>
        </w:rPr>
        <w:t>9</w:t>
      </w:r>
      <w:r w:rsidR="008D10A7" w:rsidRPr="004B5888">
        <w:rPr>
          <w:rStyle w:val="Emphasis"/>
          <w:rFonts w:asciiTheme="minorHAnsi" w:hAnsiTheme="minorHAnsi" w:cstheme="minorHAnsi"/>
          <w:i w:val="0"/>
          <w:iCs w:val="0"/>
        </w:rPr>
        <w:t>)</w:t>
      </w:r>
      <w:r w:rsidRPr="004B5888">
        <w:rPr>
          <w:rStyle w:val="Emphasis"/>
          <w:rFonts w:asciiTheme="minorHAnsi" w:hAnsiTheme="minorHAnsi" w:cstheme="minorHAnsi"/>
          <w:i w:val="0"/>
          <w:iCs w:val="0"/>
        </w:rPr>
        <w:t xml:space="preserve"> </w:t>
      </w:r>
      <w:r w:rsidRPr="004B5888">
        <w:rPr>
          <w:rFonts w:asciiTheme="minorHAnsi" w:eastAsiaTheme="minorEastAsia" w:hAnsiTheme="minorHAnsi" w:cstheme="minorHAnsi"/>
          <w:kern w:val="24"/>
        </w:rPr>
        <w:t xml:space="preserve">were obtained from the Cancer Tissue Bank at the </w:t>
      </w:r>
      <w:proofErr w:type="spellStart"/>
      <w:r w:rsidRPr="004B5888">
        <w:rPr>
          <w:rFonts w:asciiTheme="minorHAnsi" w:eastAsiaTheme="minorEastAsia" w:hAnsiTheme="minorHAnsi" w:cstheme="minorHAnsi"/>
          <w:kern w:val="24"/>
        </w:rPr>
        <w:t>Barts</w:t>
      </w:r>
      <w:proofErr w:type="spellEnd"/>
      <w:r w:rsidRPr="004B5888">
        <w:rPr>
          <w:rFonts w:asciiTheme="minorHAnsi" w:eastAsiaTheme="minorEastAsia" w:hAnsiTheme="minorHAnsi" w:cstheme="minorHAnsi"/>
          <w:kern w:val="24"/>
        </w:rPr>
        <w:t xml:space="preserve"> Cancer Institute (London) under ethical approval (REC reference: 17/WM/0428). </w:t>
      </w:r>
      <w:r w:rsidR="00DD3DD3" w:rsidRPr="004B5888">
        <w:rPr>
          <w:rFonts w:asciiTheme="minorHAnsi" w:hAnsiTheme="minorHAnsi" w:cstheme="minorHAnsi"/>
          <w:noProof/>
        </w:rPr>
        <w:t xml:space="preserve">The samples were treated with </w:t>
      </w:r>
      <w:r w:rsidR="00DD3DD3" w:rsidRPr="004B5888">
        <w:rPr>
          <w:rFonts w:asciiTheme="minorHAnsi" w:hAnsiTheme="minorHAnsi" w:cstheme="minorHAnsi"/>
        </w:rPr>
        <w:t>RBC (Red Blood Cells) Lysis buffer (155mM NaCl, 10mM KHCO</w:t>
      </w:r>
      <w:r w:rsidR="00DD3DD3" w:rsidRPr="004B5888">
        <w:rPr>
          <w:rFonts w:asciiTheme="minorHAnsi" w:hAnsiTheme="minorHAnsi" w:cstheme="minorHAnsi"/>
          <w:vertAlign w:val="subscript"/>
        </w:rPr>
        <w:t xml:space="preserve">2, </w:t>
      </w:r>
      <w:r w:rsidR="00DD3DD3" w:rsidRPr="004B5888">
        <w:rPr>
          <w:rFonts w:asciiTheme="minorHAnsi" w:hAnsiTheme="minorHAnsi" w:cstheme="minorHAnsi"/>
          <w:noProof/>
        </w:rPr>
        <w:t xml:space="preserve">0.1mM EDTA, pH 7.3) for 10 minutes to eliminate any potential contaminant red cell. Following this, the pellets were washed with PBS and spun at 350 g for 5 minutes. </w:t>
      </w:r>
      <w:r w:rsidR="008D10A7" w:rsidRPr="004B5888">
        <w:rPr>
          <w:rFonts w:asciiTheme="minorHAnsi" w:eastAsiaTheme="minorEastAsia" w:hAnsiTheme="minorHAnsi" w:cstheme="minorHAnsi"/>
          <w:kern w:val="24"/>
        </w:rPr>
        <w:t>M</w:t>
      </w:r>
      <w:r w:rsidRPr="004B5888">
        <w:rPr>
          <w:rFonts w:asciiTheme="minorHAnsi" w:eastAsiaTheme="minorEastAsia" w:hAnsiTheme="minorHAnsi" w:cstheme="minorHAnsi"/>
          <w:kern w:val="24"/>
        </w:rPr>
        <w:t xml:space="preserve">ononuclear cells (MNCs) </w:t>
      </w:r>
      <w:r w:rsidR="008D10A7" w:rsidRPr="004B5888">
        <w:rPr>
          <w:rFonts w:asciiTheme="minorHAnsi" w:eastAsiaTheme="minorEastAsia" w:hAnsiTheme="minorHAnsi" w:cstheme="minorHAnsi"/>
          <w:kern w:val="24"/>
        </w:rPr>
        <w:t>from bone marrow</w:t>
      </w:r>
      <w:r w:rsidRPr="004B5888">
        <w:rPr>
          <w:rFonts w:asciiTheme="minorHAnsi" w:eastAsiaTheme="minorEastAsia" w:hAnsiTheme="minorHAnsi" w:cstheme="minorHAnsi"/>
          <w:kern w:val="24"/>
        </w:rPr>
        <w:t xml:space="preserve"> </w:t>
      </w:r>
      <w:r w:rsidR="008D10A7" w:rsidRPr="004B5888">
        <w:rPr>
          <w:rFonts w:asciiTheme="minorHAnsi" w:eastAsiaTheme="minorEastAsia" w:hAnsiTheme="minorHAnsi" w:cstheme="minorHAnsi"/>
          <w:kern w:val="24"/>
        </w:rPr>
        <w:t xml:space="preserve">(Cat. 7001.2) and </w:t>
      </w:r>
      <w:r w:rsidRPr="004B5888">
        <w:rPr>
          <w:rFonts w:asciiTheme="minorHAnsi" w:eastAsiaTheme="minorEastAsia" w:hAnsiTheme="minorHAnsi" w:cstheme="minorHAnsi"/>
          <w:kern w:val="24"/>
        </w:rPr>
        <w:t xml:space="preserve">peripheral blood </w:t>
      </w:r>
      <w:r w:rsidR="008D10A7" w:rsidRPr="004B5888">
        <w:rPr>
          <w:rFonts w:asciiTheme="minorHAnsi" w:eastAsiaTheme="minorEastAsia" w:hAnsiTheme="minorHAnsi" w:cstheme="minorHAnsi"/>
          <w:kern w:val="24"/>
        </w:rPr>
        <w:t xml:space="preserve">(Cat. 70008.4) isolated from healthy donors </w:t>
      </w:r>
      <w:r w:rsidRPr="004B5888">
        <w:rPr>
          <w:rFonts w:asciiTheme="minorHAnsi" w:eastAsiaTheme="minorEastAsia" w:hAnsiTheme="minorHAnsi" w:cstheme="minorHAnsi"/>
          <w:kern w:val="24"/>
        </w:rPr>
        <w:t xml:space="preserve">were </w:t>
      </w:r>
      <w:r w:rsidR="008D10A7" w:rsidRPr="004B5888">
        <w:rPr>
          <w:rFonts w:asciiTheme="minorHAnsi" w:eastAsiaTheme="minorEastAsia" w:hAnsiTheme="minorHAnsi" w:cstheme="minorHAnsi"/>
          <w:kern w:val="24"/>
        </w:rPr>
        <w:t>obtained from Stem Cells Technology</w:t>
      </w:r>
      <w:r w:rsidR="001A0A67" w:rsidRPr="004B5888">
        <w:rPr>
          <w:rStyle w:val="Emphasis"/>
          <w:rFonts w:asciiTheme="minorHAnsi" w:hAnsiTheme="minorHAnsi" w:cstheme="minorHAnsi"/>
          <w:i w:val="0"/>
          <w:iCs w:val="0"/>
        </w:rPr>
        <w:t xml:space="preserve"> (supplementary table </w:t>
      </w:r>
      <w:r w:rsidR="00936BCD" w:rsidRPr="004B5888">
        <w:rPr>
          <w:rStyle w:val="Emphasis"/>
          <w:rFonts w:asciiTheme="minorHAnsi" w:hAnsiTheme="minorHAnsi" w:cstheme="minorHAnsi"/>
          <w:i w:val="0"/>
          <w:iCs w:val="0"/>
        </w:rPr>
        <w:t>10</w:t>
      </w:r>
      <w:r w:rsidR="001A0A67" w:rsidRPr="004B5888">
        <w:rPr>
          <w:rStyle w:val="Emphasis"/>
          <w:rFonts w:asciiTheme="minorHAnsi" w:hAnsiTheme="minorHAnsi" w:cstheme="minorHAnsi"/>
          <w:i w:val="0"/>
          <w:iCs w:val="0"/>
        </w:rPr>
        <w:t>).</w:t>
      </w:r>
      <w:r w:rsidR="005910FC" w:rsidRPr="004B5888">
        <w:rPr>
          <w:rStyle w:val="Emphasis"/>
          <w:rFonts w:asciiTheme="minorHAnsi" w:hAnsiTheme="minorHAnsi" w:cstheme="minorHAnsi"/>
          <w:i w:val="0"/>
          <w:iCs w:val="0"/>
        </w:rPr>
        <w:t xml:space="preserve"> </w:t>
      </w:r>
    </w:p>
    <w:p w14:paraId="2F18F977" w14:textId="73218681" w:rsidR="007336FF" w:rsidRPr="004B5888" w:rsidRDefault="007336FF" w:rsidP="00936BCD">
      <w:pPr>
        <w:spacing w:line="360" w:lineRule="auto"/>
        <w:jc w:val="both"/>
        <w:rPr>
          <w:rStyle w:val="Emphasis"/>
          <w:rFonts w:asciiTheme="minorHAnsi" w:hAnsiTheme="minorHAnsi" w:cstheme="minorHAnsi"/>
          <w:b/>
          <w:bCs/>
          <w:i w:val="0"/>
          <w:iCs w:val="0"/>
        </w:rPr>
      </w:pPr>
      <w:r w:rsidRPr="004B5888">
        <w:rPr>
          <w:rStyle w:val="Emphasis"/>
          <w:rFonts w:asciiTheme="minorHAnsi" w:hAnsiTheme="minorHAnsi" w:cstheme="minorHAnsi"/>
          <w:b/>
          <w:bCs/>
          <w:i w:val="0"/>
          <w:iCs w:val="0"/>
        </w:rPr>
        <w:t>PDX samples</w:t>
      </w:r>
    </w:p>
    <w:p w14:paraId="701074B9" w14:textId="089DAB2E" w:rsidR="002D77C5" w:rsidRPr="004B5888" w:rsidRDefault="005910FC" w:rsidP="00936BCD">
      <w:pPr>
        <w:spacing w:line="360" w:lineRule="auto"/>
        <w:jc w:val="both"/>
        <w:rPr>
          <w:rFonts w:asciiTheme="minorHAnsi" w:hAnsiTheme="minorHAnsi" w:cstheme="minorHAnsi"/>
        </w:rPr>
      </w:pPr>
      <w:r w:rsidRPr="004B5888">
        <w:rPr>
          <w:rStyle w:val="Emphasis"/>
          <w:rFonts w:asciiTheme="minorHAnsi" w:hAnsiTheme="minorHAnsi" w:cstheme="minorHAnsi"/>
          <w:i w:val="0"/>
          <w:iCs w:val="0"/>
        </w:rPr>
        <w:t xml:space="preserve">The KMT2A-PDX were a generous gift of </w:t>
      </w:r>
      <w:r w:rsidR="007336FF" w:rsidRPr="004B5888">
        <w:rPr>
          <w:rStyle w:val="Emphasis"/>
          <w:rFonts w:asciiTheme="minorHAnsi" w:hAnsiTheme="minorHAnsi" w:cstheme="minorHAnsi"/>
          <w:i w:val="0"/>
          <w:iCs w:val="0"/>
        </w:rPr>
        <w:t xml:space="preserve">Prof. </w:t>
      </w:r>
      <w:r w:rsidRPr="004B5888">
        <w:rPr>
          <w:rStyle w:val="Emphasis"/>
          <w:rFonts w:asciiTheme="minorHAnsi" w:hAnsiTheme="minorHAnsi" w:cstheme="minorHAnsi"/>
          <w:i w:val="0"/>
          <w:iCs w:val="0"/>
        </w:rPr>
        <w:t xml:space="preserve">Owen Williams. </w:t>
      </w:r>
      <w:r w:rsidR="00E66975" w:rsidRPr="004B5888">
        <w:rPr>
          <w:rFonts w:ascii="Calibri" w:hAnsi="Calibri" w:cs="Calibri"/>
        </w:rPr>
        <w:t xml:space="preserve">The sample identified as 1547  was a AML sample carrying t(9;11) and isolated in Rotterdam (NE) </w:t>
      </w:r>
      <w:r w:rsidR="00973C6C" w:rsidRPr="004B5888">
        <w:rPr>
          <w:rFonts w:ascii="Calibri" w:hAnsi="Calibri" w:cs="Calibri"/>
        </w:rPr>
        <w:fldChar w:fldCharType="begin">
          <w:fldData xml:space="preserve">PEVuZE5vdGU+PENpdGUgRXhjbHVkZVllYXI9IjEiPjxBdXRob3I+V2FsZi1Wb3JkZXJ3dWxiZWNr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==
</w:fldData>
        </w:fldChar>
      </w:r>
      <w:r w:rsidR="00973C6C" w:rsidRPr="004B5888">
        <w:rPr>
          <w:rFonts w:ascii="Calibri" w:hAnsi="Calibri" w:cs="Calibri"/>
        </w:rPr>
        <w:instrText xml:space="preserve"> ADDIN EN.CITE </w:instrText>
      </w:r>
      <w:r w:rsidR="00973C6C" w:rsidRPr="004B5888">
        <w:rPr>
          <w:rFonts w:ascii="Calibri" w:hAnsi="Calibri" w:cs="Calibri"/>
        </w:rPr>
        <w:fldChar w:fldCharType="begin">
          <w:fldData xml:space="preserve">PEVuZE5vdGU+PENpdGUgRXhjbHVkZVllYXI9IjEiPjxBdXRob3I+V2FsZi1Wb3JkZXJ3dWxiZWNr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==
</w:fldData>
        </w:fldChar>
      </w:r>
      <w:r w:rsidR="00973C6C" w:rsidRPr="004B5888">
        <w:rPr>
          <w:rFonts w:ascii="Calibri" w:hAnsi="Calibri" w:cs="Calibri"/>
        </w:rPr>
        <w:instrText xml:space="preserve"> ADDIN EN.CITE.DATA </w:instrText>
      </w:r>
      <w:r w:rsidR="00973C6C" w:rsidRPr="004B5888">
        <w:rPr>
          <w:rFonts w:ascii="Calibri" w:hAnsi="Calibri" w:cs="Calibri"/>
        </w:rPr>
      </w:r>
      <w:r w:rsidR="00973C6C" w:rsidRPr="004B5888">
        <w:rPr>
          <w:rFonts w:ascii="Calibri" w:hAnsi="Calibri" w:cs="Calibri"/>
        </w:rPr>
        <w:fldChar w:fldCharType="end"/>
      </w:r>
      <w:r w:rsidR="00973C6C" w:rsidRPr="004B5888">
        <w:rPr>
          <w:rFonts w:ascii="Calibri" w:hAnsi="Calibri" w:cs="Calibri"/>
        </w:rPr>
      </w:r>
      <w:r w:rsidR="00973C6C" w:rsidRPr="004B5888">
        <w:rPr>
          <w:rFonts w:ascii="Calibri" w:hAnsi="Calibri" w:cs="Calibri"/>
        </w:rPr>
        <w:fldChar w:fldCharType="separate"/>
      </w:r>
      <w:r w:rsidR="00973C6C" w:rsidRPr="004B5888">
        <w:rPr>
          <w:rFonts w:ascii="Calibri" w:hAnsi="Calibri" w:cs="Calibri"/>
          <w:noProof/>
        </w:rPr>
        <w:t>(1)</w:t>
      </w:r>
      <w:r w:rsidR="00973C6C" w:rsidRPr="004B5888">
        <w:rPr>
          <w:rFonts w:ascii="Calibri" w:hAnsi="Calibri" w:cs="Calibri"/>
        </w:rPr>
        <w:fldChar w:fldCharType="end"/>
      </w:r>
      <w:r w:rsidR="00E66975" w:rsidRPr="004B5888">
        <w:rPr>
          <w:rFonts w:ascii="Calibri" w:hAnsi="Calibri" w:cs="Calibri"/>
        </w:rPr>
        <w:t xml:space="preserve">. The sample 270418A was a AML sample carrying t(11;19) and isolated at GOSH (London, UK) </w:t>
      </w:r>
      <w:r w:rsidR="00973C6C" w:rsidRPr="004B5888">
        <w:rPr>
          <w:rFonts w:ascii="Calibri" w:hAnsi="Calibri" w:cs="Calibri"/>
        </w:rPr>
        <w:fldChar w:fldCharType="begin">
          <w:fldData xml:space="preserve">PEVuZE5vdGU+PENpdGUgRXhjbHVkZVllYXI9IjEiPjxBdXRob3I+Q2xlc2hhbTwvQXV0aG9yPjxZ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=
</w:fldData>
        </w:fldChar>
      </w:r>
      <w:r w:rsidR="00973C6C" w:rsidRPr="004B5888">
        <w:rPr>
          <w:rFonts w:ascii="Calibri" w:hAnsi="Calibri" w:cs="Calibri"/>
        </w:rPr>
        <w:instrText xml:space="preserve"> ADDIN EN.CITE </w:instrText>
      </w:r>
      <w:r w:rsidR="00973C6C" w:rsidRPr="004B5888">
        <w:rPr>
          <w:rFonts w:ascii="Calibri" w:hAnsi="Calibri" w:cs="Calibri"/>
        </w:rPr>
        <w:fldChar w:fldCharType="begin">
          <w:fldData xml:space="preserve">PEVuZE5vdGU+PENpdGUgRXhjbHVkZVllYXI9IjEiPjxBdXRob3I+Q2xlc2hhbTwvQXV0aG9yPjxZ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=
</w:fldData>
        </w:fldChar>
      </w:r>
      <w:r w:rsidR="00973C6C" w:rsidRPr="004B5888">
        <w:rPr>
          <w:rFonts w:ascii="Calibri" w:hAnsi="Calibri" w:cs="Calibri"/>
        </w:rPr>
        <w:instrText xml:space="preserve"> ADDIN EN.CITE.DATA </w:instrText>
      </w:r>
      <w:r w:rsidR="00973C6C" w:rsidRPr="004B5888">
        <w:rPr>
          <w:rFonts w:ascii="Calibri" w:hAnsi="Calibri" w:cs="Calibri"/>
        </w:rPr>
      </w:r>
      <w:r w:rsidR="00973C6C" w:rsidRPr="004B5888">
        <w:rPr>
          <w:rFonts w:ascii="Calibri" w:hAnsi="Calibri" w:cs="Calibri"/>
        </w:rPr>
        <w:fldChar w:fldCharType="end"/>
      </w:r>
      <w:r w:rsidR="00973C6C" w:rsidRPr="004B5888">
        <w:rPr>
          <w:rFonts w:ascii="Calibri" w:hAnsi="Calibri" w:cs="Calibri"/>
        </w:rPr>
      </w:r>
      <w:r w:rsidR="00973C6C" w:rsidRPr="004B5888">
        <w:rPr>
          <w:rFonts w:ascii="Calibri" w:hAnsi="Calibri" w:cs="Calibri"/>
        </w:rPr>
        <w:fldChar w:fldCharType="separate"/>
      </w:r>
      <w:r w:rsidR="00973C6C" w:rsidRPr="004B5888">
        <w:rPr>
          <w:rFonts w:ascii="Calibri" w:hAnsi="Calibri" w:cs="Calibri"/>
          <w:noProof/>
        </w:rPr>
        <w:t>(2)</w:t>
      </w:r>
      <w:r w:rsidR="00973C6C" w:rsidRPr="004B5888">
        <w:rPr>
          <w:rFonts w:ascii="Calibri" w:hAnsi="Calibri" w:cs="Calibri"/>
        </w:rPr>
        <w:fldChar w:fldCharType="end"/>
      </w:r>
      <w:r w:rsidR="00E66975" w:rsidRPr="004B5888">
        <w:rPr>
          <w:rFonts w:ascii="Calibri" w:hAnsi="Calibri" w:cs="Calibri"/>
        </w:rPr>
        <w:t>.</w:t>
      </w:r>
      <w:r w:rsidRPr="004B5888">
        <w:rPr>
          <w:rStyle w:val="Emphasis"/>
          <w:rFonts w:asciiTheme="minorHAnsi" w:hAnsiTheme="minorHAnsi" w:cstheme="minorHAnsi"/>
          <w:i w:val="0"/>
          <w:iCs w:val="0"/>
        </w:rPr>
        <w:t xml:space="preserve">These cells were grown in </w:t>
      </w:r>
      <w:proofErr w:type="spellStart"/>
      <w:r w:rsidRPr="004B5888">
        <w:rPr>
          <w:rStyle w:val="Emphasis"/>
          <w:rFonts w:asciiTheme="minorHAnsi" w:hAnsiTheme="minorHAnsi" w:cstheme="minorHAnsi"/>
          <w:i w:val="0"/>
          <w:iCs w:val="0"/>
        </w:rPr>
        <w:t>methocult</w:t>
      </w:r>
      <w:proofErr w:type="spellEnd"/>
      <w:r w:rsidRPr="004B5888">
        <w:rPr>
          <w:rStyle w:val="Emphasis"/>
          <w:rFonts w:asciiTheme="minorHAnsi" w:hAnsiTheme="minorHAnsi" w:cstheme="minorHAnsi"/>
          <w:i w:val="0"/>
          <w:iCs w:val="0"/>
        </w:rPr>
        <w:t xml:space="preserve"> </w:t>
      </w:r>
      <w:r w:rsidRPr="004B5888">
        <w:rPr>
          <w:rStyle w:val="Emphasis"/>
          <w:rFonts w:asciiTheme="minorHAnsi" w:hAnsiTheme="minorHAnsi" w:cstheme="minorHAnsi"/>
          <w:i w:val="0"/>
          <w:iCs w:val="0"/>
        </w:rPr>
        <w:lastRenderedPageBreak/>
        <w:t>H4435 (Stem Cell Technologies) with addition of 10 ng/mL human TPO1 and human FLt3 ligand (Stem Cell technologies).</w:t>
      </w:r>
      <w:r w:rsidR="001C68EA" w:rsidRPr="004B5888">
        <w:rPr>
          <w:rFonts w:ascii="Calibri" w:hAnsi="Calibri" w:cs="Calibri"/>
        </w:rPr>
        <w:t xml:space="preserve"> </w:t>
      </w:r>
    </w:p>
    <w:p w14:paraId="7F8D1CC6" w14:textId="2A14706C" w:rsidR="008709B3" w:rsidRPr="004B5888" w:rsidRDefault="00782A29" w:rsidP="00936BCD">
      <w:pPr>
        <w:spacing w:line="360" w:lineRule="auto"/>
        <w:rPr>
          <w:rFonts w:asciiTheme="minorHAnsi" w:hAnsiTheme="minorHAnsi" w:cstheme="minorHAnsi"/>
          <w:b/>
          <w:bCs/>
        </w:rPr>
      </w:pPr>
      <w:r w:rsidRPr="004B5888">
        <w:rPr>
          <w:rFonts w:asciiTheme="minorHAnsi" w:hAnsiTheme="minorHAnsi" w:cstheme="minorHAnsi"/>
          <w:b/>
          <w:bCs/>
        </w:rPr>
        <w:t xml:space="preserve">Virus production and </w:t>
      </w:r>
      <w:r w:rsidR="002D77C5" w:rsidRPr="004B5888">
        <w:rPr>
          <w:rFonts w:asciiTheme="minorHAnsi" w:hAnsiTheme="minorHAnsi" w:cstheme="minorHAnsi"/>
          <w:b/>
          <w:bCs/>
        </w:rPr>
        <w:t xml:space="preserve">cell </w:t>
      </w:r>
      <w:r w:rsidRPr="004B5888">
        <w:rPr>
          <w:rFonts w:asciiTheme="minorHAnsi" w:hAnsiTheme="minorHAnsi" w:cstheme="minorHAnsi"/>
          <w:b/>
          <w:bCs/>
        </w:rPr>
        <w:t>transduction</w:t>
      </w:r>
    </w:p>
    <w:p w14:paraId="1981B049" w14:textId="021F79BB" w:rsidR="00026DC2" w:rsidRPr="004B5888" w:rsidRDefault="000950F2" w:rsidP="00936BCD">
      <w:pPr>
        <w:pStyle w:val="ListParagraph"/>
        <w:spacing w:line="360" w:lineRule="auto"/>
        <w:ind w:left="0"/>
        <w:jc w:val="both"/>
        <w:rPr>
          <w:rFonts w:ascii="Calibri" w:hAnsi="Calibri" w:cs="Calibri"/>
        </w:rPr>
      </w:pPr>
      <w:r w:rsidRPr="004B5888">
        <w:rPr>
          <w:rFonts w:asciiTheme="minorHAnsi" w:hAnsiTheme="minorHAnsi" w:cstheme="minorHAnsi"/>
        </w:rPr>
        <w:t>The</w:t>
      </w:r>
      <w:r w:rsidR="00490A30" w:rsidRPr="004B5888">
        <w:rPr>
          <w:rFonts w:asciiTheme="minorHAnsi" w:hAnsiTheme="minorHAnsi" w:cstheme="minorHAnsi"/>
        </w:rPr>
        <w:t xml:space="preserve"> cell lines were stably transduced with a lentivirus vector expressing the enhanced Green Fluorescent Protein (</w:t>
      </w:r>
      <w:proofErr w:type="spellStart"/>
      <w:r w:rsidR="00490A30" w:rsidRPr="004B5888">
        <w:rPr>
          <w:rFonts w:asciiTheme="minorHAnsi" w:hAnsiTheme="minorHAnsi" w:cstheme="minorHAnsi"/>
        </w:rPr>
        <w:t>eGFP</w:t>
      </w:r>
      <w:proofErr w:type="spellEnd"/>
      <w:r w:rsidR="00490A30" w:rsidRPr="004B5888">
        <w:rPr>
          <w:rFonts w:asciiTheme="minorHAnsi" w:hAnsiTheme="minorHAnsi" w:cstheme="minorHAnsi"/>
        </w:rPr>
        <w:t xml:space="preserve">) </w:t>
      </w:r>
      <w:r w:rsidR="006A5D07" w:rsidRPr="004B5888">
        <w:rPr>
          <w:rFonts w:asciiTheme="minorHAnsi" w:hAnsiTheme="minorHAnsi" w:cstheme="minorHAnsi"/>
        </w:rPr>
        <w:fldChar w:fldCharType="begin">
          <w:fldData xml:space="preserve">PEVuZE5vdGU+PENpdGU+PEF1dGhvcj5BcnJveW8tQmVyZHVnbzwvQXV0aG9yPjxZZWFyPjIwMjM8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</w:fldData>
        </w:fldChar>
      </w:r>
      <w:r w:rsidR="006A5D07" w:rsidRPr="004B5888">
        <w:rPr>
          <w:rFonts w:asciiTheme="minorHAnsi" w:hAnsiTheme="minorHAnsi" w:cstheme="minorHAnsi"/>
        </w:rPr>
        <w:instrText xml:space="preserve"> ADDIN EN.CITE </w:instrText>
      </w:r>
      <w:r w:rsidR="006A5D07" w:rsidRPr="004B5888">
        <w:rPr>
          <w:rFonts w:asciiTheme="minorHAnsi" w:hAnsiTheme="minorHAnsi" w:cstheme="minorHAnsi"/>
        </w:rPr>
        <w:fldChar w:fldCharType="begin">
          <w:fldData xml:space="preserve">PEVuZE5vdGU+PENpdGU+PEF1dGhvcj5BcnJveW8tQmVyZHVnbzwvQXV0aG9yPjxZZWFyPjIwMjM8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</w:fldData>
        </w:fldChar>
      </w:r>
      <w:r w:rsidR="006A5D07" w:rsidRPr="004B5888">
        <w:rPr>
          <w:rFonts w:asciiTheme="minorHAnsi" w:hAnsiTheme="minorHAnsi" w:cstheme="minorHAnsi"/>
        </w:rPr>
        <w:instrText xml:space="preserve"> ADDIN EN.CITE.DATA </w:instrText>
      </w:r>
      <w:r w:rsidR="006A5D07" w:rsidRPr="004B5888">
        <w:rPr>
          <w:rFonts w:asciiTheme="minorHAnsi" w:hAnsiTheme="minorHAnsi" w:cstheme="minorHAnsi"/>
        </w:rPr>
      </w:r>
      <w:r w:rsidR="006A5D07" w:rsidRPr="004B5888">
        <w:rPr>
          <w:rFonts w:asciiTheme="minorHAnsi" w:hAnsiTheme="minorHAnsi" w:cstheme="minorHAnsi"/>
        </w:rPr>
        <w:fldChar w:fldCharType="end"/>
      </w:r>
      <w:r w:rsidR="006A5D07" w:rsidRPr="004B5888">
        <w:rPr>
          <w:rFonts w:asciiTheme="minorHAnsi" w:hAnsiTheme="minorHAnsi" w:cstheme="minorHAnsi"/>
        </w:rPr>
      </w:r>
      <w:r w:rsidR="006A5D07" w:rsidRPr="004B5888">
        <w:rPr>
          <w:rFonts w:asciiTheme="minorHAnsi" w:hAnsiTheme="minorHAnsi" w:cstheme="minorHAnsi"/>
        </w:rPr>
        <w:fldChar w:fldCharType="separate"/>
      </w:r>
      <w:r w:rsidR="006A5D07" w:rsidRPr="004B5888">
        <w:rPr>
          <w:rFonts w:asciiTheme="minorHAnsi" w:hAnsiTheme="minorHAnsi" w:cstheme="minorHAnsi"/>
          <w:noProof/>
        </w:rPr>
        <w:t>(3)</w:t>
      </w:r>
      <w:r w:rsidR="006A5D07" w:rsidRPr="004B5888">
        <w:rPr>
          <w:rFonts w:asciiTheme="minorHAnsi" w:hAnsiTheme="minorHAnsi" w:cstheme="minorHAnsi"/>
        </w:rPr>
        <w:fldChar w:fldCharType="end"/>
      </w:r>
      <w:r w:rsidR="00490A30" w:rsidRPr="004B5888">
        <w:rPr>
          <w:rFonts w:asciiTheme="minorHAnsi" w:hAnsiTheme="minorHAnsi" w:cstheme="minorHAnsi"/>
        </w:rPr>
        <w:t xml:space="preserve">. </w:t>
      </w:r>
      <w:r w:rsidR="00020E65" w:rsidRPr="004B5888">
        <w:rPr>
          <w:rFonts w:asciiTheme="minorHAnsi" w:hAnsiTheme="minorHAnsi" w:cstheme="minorHAnsi"/>
        </w:rPr>
        <w:t>K</w:t>
      </w:r>
      <w:r w:rsidR="00026DC2" w:rsidRPr="004B5888">
        <w:rPr>
          <w:rFonts w:asciiTheme="minorHAnsi" w:hAnsiTheme="minorHAnsi" w:cstheme="minorHAnsi"/>
        </w:rPr>
        <w:t xml:space="preserve">nock-down of </w:t>
      </w:r>
      <w:r w:rsidR="00026DC2" w:rsidRPr="004B5888">
        <w:rPr>
          <w:rFonts w:asciiTheme="minorHAnsi" w:hAnsiTheme="minorHAnsi" w:cstheme="minorHAnsi"/>
          <w:i/>
          <w:iCs/>
        </w:rPr>
        <w:t>SET</w:t>
      </w:r>
      <w:r w:rsidR="00026DC2" w:rsidRPr="004B5888">
        <w:rPr>
          <w:rFonts w:asciiTheme="minorHAnsi" w:hAnsiTheme="minorHAnsi" w:cstheme="minorHAnsi"/>
        </w:rPr>
        <w:t xml:space="preserve"> was conducted </w:t>
      </w:r>
      <w:r w:rsidR="00026DC2" w:rsidRPr="004B5888">
        <w:rPr>
          <w:rFonts w:asciiTheme="minorHAnsi" w:hAnsiTheme="minorHAnsi" w:cstheme="minorHAnsi"/>
          <w:i/>
          <w:iCs/>
        </w:rPr>
        <w:t xml:space="preserve">in vitro </w:t>
      </w:r>
      <w:r w:rsidR="00026DC2" w:rsidRPr="004B5888">
        <w:rPr>
          <w:rFonts w:asciiTheme="minorHAnsi" w:hAnsiTheme="minorHAnsi" w:cstheme="minorHAnsi"/>
        </w:rPr>
        <w:t xml:space="preserve">using the lentiviral </w:t>
      </w:r>
      <w:r w:rsidR="00E02261" w:rsidRPr="004B5888">
        <w:rPr>
          <w:rFonts w:asciiTheme="minorHAnsi" w:hAnsiTheme="minorHAnsi" w:cstheme="minorHAnsi"/>
        </w:rPr>
        <w:t xml:space="preserve">viruses purchased from Sigma (supplementary table </w:t>
      </w:r>
      <w:r w:rsidR="002A7EA8" w:rsidRPr="004B5888">
        <w:rPr>
          <w:rFonts w:asciiTheme="minorHAnsi" w:hAnsiTheme="minorHAnsi" w:cstheme="minorHAnsi"/>
        </w:rPr>
        <w:t>1</w:t>
      </w:r>
      <w:r w:rsidR="00936BCD" w:rsidRPr="004B5888">
        <w:rPr>
          <w:rFonts w:asciiTheme="minorHAnsi" w:hAnsiTheme="minorHAnsi" w:cstheme="minorHAnsi"/>
        </w:rPr>
        <w:t>1</w:t>
      </w:r>
      <w:r w:rsidR="00E02261" w:rsidRPr="004B5888">
        <w:rPr>
          <w:rFonts w:asciiTheme="minorHAnsi" w:hAnsiTheme="minorHAnsi" w:cstheme="minorHAnsi"/>
        </w:rPr>
        <w:t xml:space="preserve">). The viruses are based on the </w:t>
      </w:r>
      <w:r w:rsidR="00026DC2" w:rsidRPr="004B5888">
        <w:rPr>
          <w:rFonts w:asciiTheme="minorHAnsi" w:hAnsiTheme="minorHAnsi" w:cstheme="minorHAnsi"/>
        </w:rPr>
        <w:t xml:space="preserve">plasmid vector pLKO.p1 co-expressing a puromycin resistance cassette to </w:t>
      </w:r>
      <w:r w:rsidR="00E02261" w:rsidRPr="004B5888">
        <w:rPr>
          <w:rFonts w:asciiTheme="minorHAnsi" w:hAnsiTheme="minorHAnsi" w:cstheme="minorHAnsi"/>
        </w:rPr>
        <w:t xml:space="preserve">enable </w:t>
      </w:r>
      <w:r w:rsidR="00026DC2" w:rsidRPr="004B5888">
        <w:rPr>
          <w:rFonts w:asciiTheme="minorHAnsi" w:hAnsiTheme="minorHAnsi" w:cstheme="minorHAnsi"/>
        </w:rPr>
        <w:t>transduction selection of mammalian cells and ensure the establishment of stable clones</w:t>
      </w:r>
      <w:r w:rsidR="00E02261" w:rsidRPr="004B5888">
        <w:rPr>
          <w:rFonts w:asciiTheme="minorHAnsi" w:hAnsiTheme="minorHAnsi" w:cstheme="minorHAnsi"/>
        </w:rPr>
        <w:t xml:space="preserve">. </w:t>
      </w:r>
      <w:r w:rsidR="00026DC2" w:rsidRPr="004B5888">
        <w:rPr>
          <w:rFonts w:asciiTheme="minorHAnsi" w:hAnsiTheme="minorHAnsi" w:cstheme="minorHAnsi"/>
        </w:rPr>
        <w:t>As a transduction negative control, we used non targeting shRNA control (</w:t>
      </w:r>
      <w:proofErr w:type="spellStart"/>
      <w:r w:rsidR="00026DC2" w:rsidRPr="004B5888">
        <w:rPr>
          <w:rFonts w:asciiTheme="minorHAnsi" w:hAnsiTheme="minorHAnsi" w:cstheme="minorHAnsi"/>
        </w:rPr>
        <w:t>shScramble</w:t>
      </w:r>
      <w:proofErr w:type="spellEnd"/>
      <w:r w:rsidR="00026DC2" w:rsidRPr="004B5888">
        <w:rPr>
          <w:rFonts w:asciiTheme="minorHAnsi" w:hAnsiTheme="minorHAnsi" w:cstheme="minorHAnsi"/>
        </w:rPr>
        <w:t xml:space="preserve">), designed to target no known gene sequence in the cells being used. The </w:t>
      </w:r>
      <w:proofErr w:type="spellStart"/>
      <w:r w:rsidR="00026DC2" w:rsidRPr="004B5888">
        <w:rPr>
          <w:rFonts w:asciiTheme="minorHAnsi" w:hAnsiTheme="minorHAnsi" w:cstheme="minorHAnsi"/>
        </w:rPr>
        <w:t>pLKO</w:t>
      </w:r>
      <w:proofErr w:type="spellEnd"/>
      <w:r w:rsidR="00026DC2" w:rsidRPr="004B5888">
        <w:rPr>
          <w:rFonts w:asciiTheme="minorHAnsi" w:hAnsiTheme="minorHAnsi" w:cstheme="minorHAnsi"/>
        </w:rPr>
        <w:t xml:space="preserve">, 1-puro CMV-tag RFP, with no shRNA insert and expressing the Red Fluorescent Protein, was used as a transduction positive control. </w:t>
      </w:r>
      <w:r w:rsidR="00E02261" w:rsidRPr="004B5888">
        <w:rPr>
          <w:rFonts w:asciiTheme="minorHAnsi" w:hAnsiTheme="minorHAnsi" w:cstheme="minorHAnsi"/>
        </w:rPr>
        <w:t>For the transduction</w:t>
      </w:r>
      <w:r w:rsidR="00535742" w:rsidRPr="004B5888">
        <w:rPr>
          <w:rFonts w:asciiTheme="minorHAnsi" w:hAnsiTheme="minorHAnsi" w:cstheme="minorHAnsi"/>
        </w:rPr>
        <w:t>,</w:t>
      </w:r>
      <w:r w:rsidR="00E02261" w:rsidRPr="004B5888">
        <w:rPr>
          <w:rFonts w:asciiTheme="minorHAnsi" w:hAnsiTheme="minorHAnsi" w:cstheme="minorHAnsi"/>
        </w:rPr>
        <w:t xml:space="preserve"> t</w:t>
      </w:r>
      <w:r w:rsidR="00026DC2" w:rsidRPr="004B5888">
        <w:rPr>
          <w:rFonts w:asciiTheme="minorHAnsi" w:hAnsiTheme="minorHAnsi" w:cstheme="minorHAnsi"/>
        </w:rPr>
        <w:t>he cells were split the day before and maintained at the concentration of 2x10</w:t>
      </w:r>
      <w:r w:rsidR="00026DC2" w:rsidRPr="004B5888">
        <w:rPr>
          <w:rFonts w:asciiTheme="minorHAnsi" w:hAnsiTheme="minorHAnsi" w:cstheme="minorHAnsi"/>
          <w:vertAlign w:val="superscript"/>
        </w:rPr>
        <w:t xml:space="preserve">5 </w:t>
      </w:r>
      <w:r w:rsidR="00026DC2" w:rsidRPr="004B5888">
        <w:rPr>
          <w:rFonts w:asciiTheme="minorHAnsi" w:hAnsiTheme="minorHAnsi" w:cstheme="minorHAnsi"/>
        </w:rPr>
        <w:t>cells/</w:t>
      </w:r>
      <w:proofErr w:type="spellStart"/>
      <w:r w:rsidR="00026DC2" w:rsidRPr="004B5888">
        <w:rPr>
          <w:rFonts w:asciiTheme="minorHAnsi" w:hAnsiTheme="minorHAnsi" w:cstheme="minorHAnsi"/>
        </w:rPr>
        <w:t>mL</w:t>
      </w:r>
      <w:r w:rsidR="00E02261" w:rsidRPr="004B5888">
        <w:rPr>
          <w:rFonts w:asciiTheme="minorHAnsi" w:hAnsiTheme="minorHAnsi" w:cstheme="minorHAnsi"/>
        </w:rPr>
        <w:t>.</w:t>
      </w:r>
      <w:proofErr w:type="spellEnd"/>
      <w:r w:rsidR="00E02261" w:rsidRPr="004B5888">
        <w:rPr>
          <w:rFonts w:asciiTheme="minorHAnsi" w:hAnsiTheme="minorHAnsi" w:cstheme="minorHAnsi"/>
        </w:rPr>
        <w:t xml:space="preserve"> </w:t>
      </w:r>
      <w:r w:rsidR="00026DC2" w:rsidRPr="004B5888">
        <w:rPr>
          <w:rFonts w:asciiTheme="minorHAnsi" w:hAnsiTheme="minorHAnsi" w:cstheme="minorHAnsi"/>
        </w:rPr>
        <w:t xml:space="preserve"> The following day, the cells were harvested and counted. For each transduction, 20</w:t>
      </w:r>
      <w:r w:rsidR="00D95CDE" w:rsidRPr="004B5888">
        <w:rPr>
          <w:rFonts w:asciiTheme="minorHAnsi" w:hAnsiTheme="minorHAnsi" w:cstheme="minorHAnsi"/>
        </w:rPr>
        <w:t>,</w:t>
      </w:r>
      <w:r w:rsidR="00026DC2" w:rsidRPr="004B5888">
        <w:rPr>
          <w:rFonts w:asciiTheme="minorHAnsi" w:hAnsiTheme="minorHAnsi" w:cstheme="minorHAnsi"/>
        </w:rPr>
        <w:t>000 cell/well were plated in a 96-wells plate U bottom, in a volume of 100</w:t>
      </w:r>
      <w:r w:rsidR="00026DC2" w:rsidRPr="004B5888">
        <w:rPr>
          <w:rFonts w:asciiTheme="minorHAnsi" w:hAnsiTheme="minorHAnsi" w:cstheme="minorHAnsi"/>
        </w:rPr>
        <w:sym w:font="Symbol" w:char="F06D"/>
      </w:r>
      <w:r w:rsidR="00026DC2" w:rsidRPr="004B5888">
        <w:rPr>
          <w:rFonts w:asciiTheme="minorHAnsi" w:hAnsiTheme="minorHAnsi" w:cstheme="minorHAnsi"/>
        </w:rPr>
        <w:t>L of transduction mix containing fresh medium, lentiviral particles</w:t>
      </w:r>
      <w:r w:rsidR="00E02261" w:rsidRPr="004B5888">
        <w:rPr>
          <w:rFonts w:asciiTheme="minorHAnsi" w:hAnsiTheme="minorHAnsi" w:cstheme="minorHAnsi"/>
        </w:rPr>
        <w:t xml:space="preserve"> (1-5 MOI)</w:t>
      </w:r>
      <w:r w:rsidR="00026DC2" w:rsidRPr="004B5888">
        <w:rPr>
          <w:rFonts w:asciiTheme="minorHAnsi" w:hAnsiTheme="minorHAnsi" w:cstheme="minorHAnsi"/>
        </w:rPr>
        <w:t xml:space="preserve"> and polybrene</w:t>
      </w:r>
      <w:r w:rsidR="00E02261" w:rsidRPr="004B5888">
        <w:rPr>
          <w:rFonts w:asciiTheme="minorHAnsi" w:hAnsiTheme="minorHAnsi" w:cstheme="minorHAnsi"/>
        </w:rPr>
        <w:t xml:space="preserve"> (5 µg/mL). </w:t>
      </w:r>
      <w:r w:rsidR="00026DC2" w:rsidRPr="004B5888">
        <w:rPr>
          <w:rFonts w:asciiTheme="minorHAnsi" w:hAnsiTheme="minorHAnsi" w:cstheme="minorHAnsi"/>
        </w:rPr>
        <w:t xml:space="preserve"> After gently resuspending the transduction mix, the cells were spun down at 800 g for 15 minutes at 32</w:t>
      </w:r>
      <w:r w:rsidR="00D95CDE" w:rsidRPr="004B5888">
        <w:rPr>
          <w:rFonts w:asciiTheme="minorHAnsi" w:hAnsiTheme="minorHAnsi" w:cstheme="minorHAnsi"/>
          <w:vertAlign w:val="superscript"/>
        </w:rPr>
        <w:t>o</w:t>
      </w:r>
      <w:r w:rsidR="00026DC2" w:rsidRPr="004B5888">
        <w:rPr>
          <w:rFonts w:asciiTheme="minorHAnsi" w:hAnsiTheme="minorHAnsi" w:cstheme="minorHAnsi"/>
        </w:rPr>
        <w:t>C and then incubated at 37</w:t>
      </w:r>
      <w:r w:rsidR="00026DC2" w:rsidRPr="004B5888">
        <w:rPr>
          <w:rFonts w:asciiTheme="minorHAnsi" w:hAnsiTheme="minorHAnsi" w:cstheme="minorHAnsi"/>
          <w:vertAlign w:val="superscript"/>
        </w:rPr>
        <w:t>o</w:t>
      </w:r>
      <w:r w:rsidR="00026DC2" w:rsidRPr="004B5888">
        <w:rPr>
          <w:rFonts w:asciiTheme="minorHAnsi" w:hAnsiTheme="minorHAnsi" w:cstheme="minorHAnsi"/>
        </w:rPr>
        <w:t>C in humidified 5% C</w:t>
      </w:r>
      <w:r w:rsidR="009E360B" w:rsidRPr="004B5888">
        <w:rPr>
          <w:rFonts w:asciiTheme="minorHAnsi" w:hAnsiTheme="minorHAnsi" w:cstheme="minorHAnsi"/>
        </w:rPr>
        <w:t>O</w:t>
      </w:r>
      <w:r w:rsidR="00026DC2" w:rsidRPr="004B5888">
        <w:rPr>
          <w:rFonts w:asciiTheme="minorHAnsi" w:hAnsiTheme="minorHAnsi" w:cstheme="minorHAnsi"/>
          <w:vertAlign w:val="subscript"/>
        </w:rPr>
        <w:t>2</w:t>
      </w:r>
      <w:r w:rsidR="00026DC2" w:rsidRPr="004B5888">
        <w:rPr>
          <w:rFonts w:asciiTheme="minorHAnsi" w:hAnsiTheme="minorHAnsi" w:cstheme="minorHAnsi"/>
        </w:rPr>
        <w:t xml:space="preserve"> atmosphere. After sixteen hours, the plate was removed from the incubator and 100µL of pre-warmed complete culture medium were added to the 100µL of the cell suspension for a total volume of 200µL. Then, incubated again at 37</w:t>
      </w:r>
      <w:r w:rsidR="00026DC2" w:rsidRPr="004B5888">
        <w:rPr>
          <w:rFonts w:asciiTheme="minorHAnsi" w:hAnsiTheme="minorHAnsi" w:cstheme="minorHAnsi"/>
          <w:vertAlign w:val="superscript"/>
        </w:rPr>
        <w:t>o</w:t>
      </w:r>
      <w:r w:rsidR="00026DC2" w:rsidRPr="004B5888">
        <w:rPr>
          <w:rFonts w:asciiTheme="minorHAnsi" w:hAnsiTheme="minorHAnsi" w:cstheme="minorHAnsi"/>
        </w:rPr>
        <w:t>C in humidified 5% C</w:t>
      </w:r>
      <w:r w:rsidR="009E360B" w:rsidRPr="004B5888">
        <w:rPr>
          <w:rFonts w:asciiTheme="minorHAnsi" w:hAnsiTheme="minorHAnsi" w:cstheme="minorHAnsi"/>
        </w:rPr>
        <w:t>O</w:t>
      </w:r>
      <w:r w:rsidR="00026DC2" w:rsidRPr="004B5888">
        <w:rPr>
          <w:rFonts w:asciiTheme="minorHAnsi" w:hAnsiTheme="minorHAnsi" w:cstheme="minorHAnsi"/>
          <w:vertAlign w:val="subscript"/>
        </w:rPr>
        <w:t>2</w:t>
      </w:r>
      <w:r w:rsidR="00026DC2" w:rsidRPr="004B5888">
        <w:rPr>
          <w:rFonts w:asciiTheme="minorHAnsi" w:hAnsiTheme="minorHAnsi" w:cstheme="minorHAnsi"/>
        </w:rPr>
        <w:t xml:space="preserve"> atmosphere for additional 24 hours.  </w:t>
      </w:r>
      <w:r w:rsidR="00E02261" w:rsidRPr="004B5888">
        <w:rPr>
          <w:rFonts w:asciiTheme="minorHAnsi" w:hAnsiTheme="minorHAnsi" w:cstheme="minorHAnsi"/>
        </w:rPr>
        <w:t xml:space="preserve">Forty-eight hours after the transduction, the cells were transferred to </w:t>
      </w:r>
      <w:r w:rsidR="009E360B" w:rsidRPr="004B5888">
        <w:rPr>
          <w:rFonts w:asciiTheme="minorHAnsi" w:hAnsiTheme="minorHAnsi" w:cstheme="minorHAnsi"/>
        </w:rPr>
        <w:t>E</w:t>
      </w:r>
      <w:r w:rsidR="00E02261" w:rsidRPr="004B5888">
        <w:rPr>
          <w:rFonts w:asciiTheme="minorHAnsi" w:hAnsiTheme="minorHAnsi" w:cstheme="minorHAnsi"/>
        </w:rPr>
        <w:t>ppendorf tubes previously dispensed with 800</w:t>
      </w:r>
      <w:r w:rsidR="00E02261" w:rsidRPr="004B5888">
        <w:rPr>
          <w:rFonts w:asciiTheme="minorHAnsi" w:hAnsiTheme="minorHAnsi" w:cstheme="minorHAnsi"/>
        </w:rPr>
        <w:sym w:font="Symbol" w:char="F06D"/>
      </w:r>
      <w:r w:rsidR="00E02261" w:rsidRPr="004B5888">
        <w:rPr>
          <w:rFonts w:asciiTheme="minorHAnsi" w:hAnsiTheme="minorHAnsi" w:cstheme="minorHAnsi"/>
        </w:rPr>
        <w:t>L of pre-warmed semi-solid methylcellulose- based medium (Stem Cell Technology, M3231), supplemented with 100 IU/mL penicillin and 100 mg/mL streptomycin and an appropriate amount of puromycin for selection. The cells were seeded into a 24-well plate and incubated at 37</w:t>
      </w:r>
      <w:r w:rsidR="00E02261" w:rsidRPr="004B5888">
        <w:rPr>
          <w:rFonts w:asciiTheme="minorHAnsi" w:hAnsiTheme="minorHAnsi" w:cstheme="minorHAnsi"/>
          <w:vertAlign w:val="superscript"/>
        </w:rPr>
        <w:t>o</w:t>
      </w:r>
      <w:r w:rsidR="00E02261" w:rsidRPr="004B5888">
        <w:rPr>
          <w:rFonts w:asciiTheme="minorHAnsi" w:hAnsiTheme="minorHAnsi" w:cstheme="minorHAnsi"/>
        </w:rPr>
        <w:t>C humidified 5% C</w:t>
      </w:r>
      <w:r w:rsidR="009E360B" w:rsidRPr="004B5888">
        <w:rPr>
          <w:rFonts w:asciiTheme="minorHAnsi" w:hAnsiTheme="minorHAnsi" w:cstheme="minorHAnsi"/>
        </w:rPr>
        <w:t>O</w:t>
      </w:r>
      <w:r w:rsidR="00E02261" w:rsidRPr="004B5888">
        <w:rPr>
          <w:rFonts w:asciiTheme="minorHAnsi" w:hAnsiTheme="minorHAnsi" w:cstheme="minorHAnsi"/>
          <w:vertAlign w:val="subscript"/>
        </w:rPr>
        <w:t>2</w:t>
      </w:r>
      <w:r w:rsidR="00E02261" w:rsidRPr="004B5888">
        <w:rPr>
          <w:rFonts w:asciiTheme="minorHAnsi" w:hAnsiTheme="minorHAnsi" w:cstheme="minorHAnsi"/>
        </w:rPr>
        <w:t xml:space="preserve"> incubator for 7- 14 days until colonies of cells appeared. During this period, the plate was scanned under the microscope to evaluate the relative distribution of the colonies over the time. </w:t>
      </w:r>
      <w:r w:rsidR="006759BB" w:rsidRPr="004B5888">
        <w:rPr>
          <w:rFonts w:asciiTheme="minorHAnsi" w:hAnsiTheme="minorHAnsi" w:cstheme="minorHAnsi"/>
        </w:rPr>
        <w:t>After 7-10 days, the colonies were scored and dispersed in PBS/0.5%FBS. 2</w:t>
      </w:r>
      <w:r w:rsidR="009E360B" w:rsidRPr="004B5888">
        <w:rPr>
          <w:rFonts w:asciiTheme="minorHAnsi" w:hAnsiTheme="minorHAnsi" w:cstheme="minorHAnsi"/>
        </w:rPr>
        <w:t>,</w:t>
      </w:r>
      <w:r w:rsidR="006759BB" w:rsidRPr="004B5888">
        <w:rPr>
          <w:rFonts w:asciiTheme="minorHAnsi" w:hAnsiTheme="minorHAnsi" w:cstheme="minorHAnsi"/>
        </w:rPr>
        <w:t>000-5</w:t>
      </w:r>
      <w:r w:rsidR="009E360B" w:rsidRPr="004B5888">
        <w:rPr>
          <w:rFonts w:asciiTheme="minorHAnsi" w:hAnsiTheme="minorHAnsi" w:cstheme="minorHAnsi"/>
        </w:rPr>
        <w:t>,</w:t>
      </w:r>
      <w:r w:rsidR="006759BB" w:rsidRPr="004B5888">
        <w:rPr>
          <w:rFonts w:asciiTheme="minorHAnsi" w:hAnsiTheme="minorHAnsi" w:cstheme="minorHAnsi"/>
        </w:rPr>
        <w:t>000 cells were subsequently re-plated in 800</w:t>
      </w:r>
      <w:r w:rsidR="006759BB" w:rsidRPr="004B5888">
        <w:rPr>
          <w:rFonts w:asciiTheme="minorHAnsi" w:hAnsiTheme="minorHAnsi" w:cstheme="minorHAnsi"/>
        </w:rPr>
        <w:sym w:font="Symbol" w:char="F06D"/>
      </w:r>
      <w:r w:rsidR="006759BB" w:rsidRPr="004B5888">
        <w:rPr>
          <w:rFonts w:asciiTheme="minorHAnsi" w:hAnsiTheme="minorHAnsi" w:cstheme="minorHAnsi"/>
        </w:rPr>
        <w:t xml:space="preserve">L of methylcellulose supplemented with puromycin and incubated up to 10-14 days. This procedure was repeated for three rounds to determine the impact of SET KD on </w:t>
      </w:r>
      <w:r w:rsidR="002A7EA8" w:rsidRPr="004B5888">
        <w:rPr>
          <w:rFonts w:asciiTheme="minorHAnsi" w:hAnsiTheme="minorHAnsi" w:cstheme="minorHAnsi"/>
        </w:rPr>
        <w:t>colony forming unit (</w:t>
      </w:r>
      <w:r w:rsidR="006759BB" w:rsidRPr="004B5888">
        <w:rPr>
          <w:rFonts w:asciiTheme="minorHAnsi" w:hAnsiTheme="minorHAnsi" w:cstheme="minorHAnsi"/>
        </w:rPr>
        <w:t>CFU</w:t>
      </w:r>
      <w:r w:rsidR="002A7EA8" w:rsidRPr="004B5888">
        <w:rPr>
          <w:rFonts w:asciiTheme="minorHAnsi" w:hAnsiTheme="minorHAnsi" w:cstheme="minorHAnsi"/>
        </w:rPr>
        <w:t>)</w:t>
      </w:r>
      <w:r w:rsidR="006759BB" w:rsidRPr="004B5888">
        <w:rPr>
          <w:rFonts w:asciiTheme="minorHAnsi" w:hAnsiTheme="minorHAnsi" w:cstheme="minorHAnsi"/>
        </w:rPr>
        <w:t xml:space="preserve">.  </w:t>
      </w:r>
      <w:r w:rsidR="00E02261" w:rsidRPr="004B5888">
        <w:rPr>
          <w:rFonts w:asciiTheme="minorHAnsi" w:hAnsiTheme="minorHAnsi" w:cstheme="minorHAnsi"/>
          <w:szCs w:val="20"/>
        </w:rPr>
        <w:t xml:space="preserve">The method employed was adjusted according to the retroviral/lentiviral transduction and transformation assay protocol (RTTA/LTTA) </w:t>
      </w:r>
      <w:r w:rsidR="00B453F3" w:rsidRPr="004B5888">
        <w:rPr>
          <w:rFonts w:asciiTheme="minorHAnsi" w:hAnsiTheme="minorHAnsi" w:cstheme="minorHAnsi"/>
          <w:szCs w:val="20"/>
        </w:rPr>
        <w:fldChar w:fldCharType="begin"/>
      </w:r>
      <w:r w:rsidR="006A5D07" w:rsidRPr="004B5888">
        <w:rPr>
          <w:rFonts w:asciiTheme="minorHAnsi" w:hAnsiTheme="minorHAnsi" w:cstheme="minorHAnsi"/>
          <w:szCs w:val="20"/>
        </w:rPr>
        <w:instrText xml:space="preserve"> ADDIN EN.CITE &lt;EndNote&gt;&lt;Cite&gt;&lt;Author&gt;Zeisig&lt;/Author&gt;&lt;Year&gt;2009&lt;/Year&gt;&lt;RecNum&gt;160&lt;/RecNum&gt;&lt;DisplayText&gt;(4)&lt;/DisplayText&gt;&lt;record&gt;&lt;rec-number&gt;160&lt;/rec-number&gt;&lt;foreign-keys&gt;&lt;key app="EN" db-id="x9sews5vdz2fslevfxgxvddhwt9frd909evr" timestamp="1456618838"&gt;160&lt;/key&gt;&lt;/foreign-keys&gt;&lt;ref-type name="Journal Article"&gt;17&lt;/ref-type&gt;&lt;contributors&gt;&lt;authors&gt;&lt;author&gt;Zeisig, B. B.&lt;/author&gt;&lt;author&gt;So, C. W.&lt;/author&gt;&lt;/authors&gt;&lt;/contributors&gt;&lt;auth-address&gt;Haemato-Oncology Section, The Institute of Cancer Research, London, UK.&lt;/auth-address&gt;&lt;titles&gt;&lt;title&gt;Retroviral/Lentiviral transduction and transformation assay&lt;/title&gt;&lt;secondary-title&gt;Methods Mol Biol&lt;/secondary-title&gt;&lt;/titles&gt;&lt;periodical&gt;&lt;full-title&gt;Methods Mol Biol&lt;/full-title&gt;&lt;/periodical&gt;&lt;pages&gt;207-29&lt;/pages&gt;&lt;volume&gt;538&lt;/volume&gt;&lt;edition&gt;2009/03/12&lt;/edition&gt;&lt;keywords&gt;&lt;keyword&gt;Animals&lt;/keyword&gt;&lt;keyword&gt;Cell Transformation, Neoplastic/*genetics&lt;/keyword&gt;&lt;keyword&gt;Flow Cytometry&lt;/keyword&gt;&lt;keyword&gt;Gene Transfer Techniques&lt;/keyword&gt;&lt;keyword&gt;Genetic Vectors&lt;/keyword&gt;&lt;keyword&gt;Hematopoietic Stem Cells/metabolism/pathology&lt;/keyword&gt;&lt;keyword&gt;Humans&lt;/keyword&gt;&lt;keyword&gt;Lentivirus/*genetics&lt;/keyword&gt;&lt;keyword&gt;Leukemia, Experimental/*genetics/pathology&lt;/keyword&gt;&lt;keyword&gt;Mice&lt;/keyword&gt;&lt;keyword&gt;Transduction, Genetic/*methods&lt;/keyword&gt;&lt;/keywords&gt;&lt;dates&gt;&lt;year&gt;2009&lt;/year&gt;&lt;/dates&gt;&lt;isbn&gt;1064-3745 (Print)&amp;#xD;1064-3745 (Linking)&lt;/isbn&gt;&lt;accession-num&gt;19277591&lt;/accession-num&gt;&lt;urls&gt;&lt;related-urls&gt;&lt;url&gt;http://www.ncbi.nlm.nih.gov/entrez/query.fcgi?cmd=Retrieve&amp;amp;db=PubMed&amp;amp;dopt=Citation&amp;amp;list_uids=19277591&lt;/url&gt;&lt;/related-urls&gt;&lt;/urls&gt;&lt;electronic-resource-num&gt;10.1007/978-1-59745-418-6_10&lt;/electronic-resource-num&gt;&lt;language&gt;eng&lt;/language&gt;&lt;/record&gt;&lt;/Cite&gt;&lt;/EndNote&gt;</w:instrText>
      </w:r>
      <w:r w:rsidR="00B453F3" w:rsidRPr="004B5888">
        <w:rPr>
          <w:rFonts w:asciiTheme="minorHAnsi" w:hAnsiTheme="minorHAnsi" w:cstheme="minorHAnsi"/>
          <w:szCs w:val="20"/>
        </w:rPr>
        <w:fldChar w:fldCharType="separate"/>
      </w:r>
      <w:r w:rsidR="006A5D07" w:rsidRPr="004B5888">
        <w:rPr>
          <w:rFonts w:asciiTheme="minorHAnsi" w:hAnsiTheme="minorHAnsi" w:cstheme="minorHAnsi"/>
          <w:noProof/>
          <w:szCs w:val="20"/>
        </w:rPr>
        <w:t>(4)</w:t>
      </w:r>
      <w:r w:rsidR="00B453F3" w:rsidRPr="004B5888">
        <w:rPr>
          <w:rFonts w:asciiTheme="minorHAnsi" w:hAnsiTheme="minorHAnsi" w:cstheme="minorHAnsi"/>
          <w:szCs w:val="20"/>
        </w:rPr>
        <w:fldChar w:fldCharType="end"/>
      </w:r>
      <w:r w:rsidR="00E02261" w:rsidRPr="004B5888">
        <w:rPr>
          <w:rFonts w:asciiTheme="minorHAnsi" w:hAnsiTheme="minorHAnsi" w:cstheme="minorHAnsi"/>
          <w:szCs w:val="20"/>
        </w:rPr>
        <w:t xml:space="preserve">. </w:t>
      </w:r>
      <w:r w:rsidR="00E02261" w:rsidRPr="004B5888">
        <w:rPr>
          <w:rFonts w:asciiTheme="minorHAnsi" w:hAnsiTheme="minorHAnsi" w:cstheme="minorHAnsi"/>
        </w:rPr>
        <w:t>The t</w:t>
      </w:r>
      <w:r w:rsidR="00026DC2" w:rsidRPr="004B5888">
        <w:rPr>
          <w:rFonts w:asciiTheme="minorHAnsi" w:hAnsiTheme="minorHAnsi" w:cstheme="minorHAnsi"/>
        </w:rPr>
        <w:t xml:space="preserve">ransduction efficiency was determined using red fluorescence emission from RFP+ cells. After 48 hours from the transduction, cells were gently resuspended and 10µL of </w:t>
      </w:r>
      <w:proofErr w:type="spellStart"/>
      <w:r w:rsidR="00026DC2" w:rsidRPr="004B5888">
        <w:rPr>
          <w:rFonts w:asciiTheme="minorHAnsi" w:hAnsiTheme="minorHAnsi" w:cstheme="minorHAnsi"/>
        </w:rPr>
        <w:t>untransduced</w:t>
      </w:r>
      <w:proofErr w:type="spellEnd"/>
      <w:r w:rsidR="00026DC2" w:rsidRPr="004B5888">
        <w:rPr>
          <w:rFonts w:asciiTheme="minorHAnsi" w:hAnsiTheme="minorHAnsi" w:cstheme="minorHAnsi"/>
        </w:rPr>
        <w:t xml:space="preserve"> and CMV-tag RFP cells (RFP+) were added on a glass side and </w:t>
      </w:r>
      <w:r w:rsidR="00026DC2" w:rsidRPr="004B5888">
        <w:rPr>
          <w:rFonts w:asciiTheme="minorHAnsi" w:hAnsiTheme="minorHAnsi" w:cstheme="minorHAnsi"/>
        </w:rPr>
        <w:lastRenderedPageBreak/>
        <w:t>analysed under EVOS Fluorescence Microscope to track green and red fluorescence at 10X magnification.</w:t>
      </w:r>
      <w:r w:rsidR="00E02261" w:rsidRPr="004B5888">
        <w:rPr>
          <w:rFonts w:asciiTheme="minorHAnsi" w:hAnsiTheme="minorHAnsi" w:cstheme="minorHAnsi"/>
        </w:rPr>
        <w:t xml:space="preserve"> </w:t>
      </w:r>
    </w:p>
    <w:p w14:paraId="1457128C" w14:textId="107813BE" w:rsidR="00782A29" w:rsidRPr="004B5888" w:rsidRDefault="00782A29" w:rsidP="00936BCD">
      <w:pPr>
        <w:spacing w:line="360" w:lineRule="auto"/>
        <w:rPr>
          <w:rFonts w:asciiTheme="minorHAnsi" w:hAnsiTheme="minorHAnsi" w:cstheme="minorHAnsi"/>
          <w:b/>
          <w:bCs/>
        </w:rPr>
      </w:pPr>
      <w:r w:rsidRPr="004B5888">
        <w:rPr>
          <w:rFonts w:asciiTheme="minorHAnsi" w:hAnsiTheme="minorHAnsi" w:cstheme="minorHAnsi"/>
          <w:b/>
          <w:bCs/>
        </w:rPr>
        <w:t>Immunoblotting</w:t>
      </w:r>
    </w:p>
    <w:p w14:paraId="2B764DC7" w14:textId="0F498F0A" w:rsidR="008709B3" w:rsidRPr="004B5888" w:rsidRDefault="008709B3" w:rsidP="00936BCD">
      <w:pPr>
        <w:spacing w:line="360" w:lineRule="auto"/>
        <w:jc w:val="both"/>
        <w:rPr>
          <w:rFonts w:asciiTheme="minorHAnsi" w:hAnsiTheme="minorHAnsi" w:cstheme="minorHAnsi"/>
          <w:shd w:val="clear" w:color="auto" w:fill="FFFFFF"/>
        </w:rPr>
      </w:pPr>
      <w:r w:rsidRPr="004B5888">
        <w:rPr>
          <w:rFonts w:asciiTheme="minorHAnsi" w:hAnsiTheme="minorHAnsi" w:cstheme="minorHAnsi"/>
          <w:noProof/>
        </w:rPr>
        <w:t>Samples for immunoblot analysis were lysed</w:t>
      </w:r>
      <w:r w:rsidR="00782A29" w:rsidRPr="004B5888">
        <w:rPr>
          <w:rFonts w:asciiTheme="minorHAnsi" w:hAnsiTheme="minorHAnsi" w:cstheme="minorHAnsi"/>
          <w:noProof/>
        </w:rPr>
        <w:t xml:space="preserve"> by sonication</w:t>
      </w:r>
      <w:r w:rsidRPr="004B5888">
        <w:rPr>
          <w:rFonts w:asciiTheme="minorHAnsi" w:hAnsiTheme="minorHAnsi" w:cstheme="minorHAnsi"/>
          <w:noProof/>
        </w:rPr>
        <w:t xml:space="preserve"> </w:t>
      </w:r>
      <w:r w:rsidR="00782A29" w:rsidRPr="004B5888">
        <w:rPr>
          <w:rFonts w:asciiTheme="minorHAnsi" w:hAnsiTheme="minorHAnsi" w:cstheme="minorHAnsi"/>
          <w:noProof/>
        </w:rPr>
        <w:t>in RIPA buffer</w:t>
      </w:r>
      <w:r w:rsidRPr="004B5888">
        <w:rPr>
          <w:rFonts w:asciiTheme="minorHAnsi" w:hAnsiTheme="minorHAnsi" w:cstheme="minorHAnsi"/>
          <w:noProof/>
        </w:rPr>
        <w:t xml:space="preserve"> supplemented with protease inhibitors (10μg/mL of aprotinin, leupeptin, antipain, soybean inhibitor and 1mM phenylmehylsulfony fluoride PMSF) and phosphatase inhibitors (50mM sodium fluoride, 1mM sodium orthovanadate)</w:t>
      </w:r>
      <w:r w:rsidR="00782A29" w:rsidRPr="004B5888">
        <w:rPr>
          <w:rFonts w:asciiTheme="minorHAnsi" w:hAnsiTheme="minorHAnsi" w:cstheme="minorHAnsi"/>
          <w:noProof/>
        </w:rPr>
        <w:t xml:space="preserve">. </w:t>
      </w:r>
      <w:r w:rsidRPr="004B5888">
        <w:rPr>
          <w:rFonts w:asciiTheme="minorHAnsi" w:hAnsiTheme="minorHAnsi" w:cstheme="minorHAnsi"/>
          <w:noProof/>
        </w:rPr>
        <w:t>The homogenate was centrifuged at 16</w:t>
      </w:r>
      <w:r w:rsidR="009E360B" w:rsidRPr="004B5888">
        <w:rPr>
          <w:rFonts w:asciiTheme="minorHAnsi" w:hAnsiTheme="minorHAnsi" w:cstheme="minorHAnsi"/>
          <w:noProof/>
        </w:rPr>
        <w:t>,</w:t>
      </w:r>
      <w:r w:rsidRPr="004B5888">
        <w:rPr>
          <w:rFonts w:asciiTheme="minorHAnsi" w:hAnsiTheme="minorHAnsi" w:cstheme="minorHAnsi"/>
          <w:noProof/>
        </w:rPr>
        <w:t>000 x g for 15 minutes at 4</w:t>
      </w:r>
      <w:r w:rsidRPr="004B5888">
        <w:rPr>
          <w:rFonts w:asciiTheme="minorHAnsi" w:hAnsiTheme="minorHAnsi" w:cstheme="minorHAnsi"/>
          <w:noProof/>
          <w:vertAlign w:val="superscript"/>
        </w:rPr>
        <w:t>o</w:t>
      </w:r>
      <w:r w:rsidRPr="004B5888">
        <w:rPr>
          <w:rFonts w:asciiTheme="minorHAnsi" w:hAnsiTheme="minorHAnsi" w:cstheme="minorHAnsi"/>
          <w:noProof/>
        </w:rPr>
        <w:t xml:space="preserve">C to remove the insoluble material. The extract was collected and assayed in triplicate for protein quantification using Bradford assay kit (Sigma), mixing one part (5µL) of the protein sample with </w:t>
      </w:r>
      <w:r w:rsidR="000C58FC" w:rsidRPr="004B5888">
        <w:rPr>
          <w:rFonts w:asciiTheme="minorHAnsi" w:hAnsiTheme="minorHAnsi" w:cstheme="minorHAnsi"/>
          <w:noProof/>
        </w:rPr>
        <w:t>5</w:t>
      </w:r>
      <w:r w:rsidRPr="004B5888">
        <w:rPr>
          <w:rFonts w:asciiTheme="minorHAnsi" w:hAnsiTheme="minorHAnsi" w:cstheme="minorHAnsi"/>
          <w:noProof/>
        </w:rPr>
        <w:t xml:space="preserve">0 parts (250µL) of the Bradford reagent. </w:t>
      </w:r>
      <w:r w:rsidRPr="004B5888">
        <w:rPr>
          <w:rFonts w:asciiTheme="minorHAnsi" w:hAnsiTheme="minorHAnsi" w:cstheme="minorHAnsi"/>
          <w:shd w:val="clear" w:color="auto" w:fill="FFFFFF"/>
        </w:rPr>
        <w:t xml:space="preserve">The reaction was incubated on a shaker at room temperature for 10 minutes and the absorbance was detected using </w:t>
      </w:r>
      <w:proofErr w:type="spellStart"/>
      <w:r w:rsidRPr="004B5888">
        <w:rPr>
          <w:rFonts w:asciiTheme="minorHAnsi" w:hAnsiTheme="minorHAnsi" w:cstheme="minorHAnsi"/>
          <w:shd w:val="clear" w:color="auto" w:fill="FFFFFF"/>
        </w:rPr>
        <w:t>Multiskan</w:t>
      </w:r>
      <w:proofErr w:type="spellEnd"/>
      <w:r w:rsidRPr="004B5888">
        <w:rPr>
          <w:rFonts w:asciiTheme="minorHAnsi" w:hAnsiTheme="minorHAnsi" w:cstheme="minorHAnsi"/>
          <w:shd w:val="clear" w:color="auto" w:fill="FFFFFF"/>
        </w:rPr>
        <w:t xml:space="preserve"> EX microplate reader (Thermo fisher) at 595 nm. The protein concentration was then determined by interpolation on a nine serial dilutions BSA standard curve generated in water within the concentration range of 2mg/mL to 0.1mg/</w:t>
      </w:r>
      <w:proofErr w:type="spellStart"/>
      <w:r w:rsidRPr="004B5888">
        <w:rPr>
          <w:rFonts w:asciiTheme="minorHAnsi" w:hAnsiTheme="minorHAnsi" w:cstheme="minorHAnsi"/>
          <w:shd w:val="clear" w:color="auto" w:fill="FFFFFF"/>
        </w:rPr>
        <w:t>mL</w:t>
      </w:r>
      <w:r w:rsidR="00782A29" w:rsidRPr="004B5888">
        <w:rPr>
          <w:rFonts w:asciiTheme="minorHAnsi" w:hAnsiTheme="minorHAnsi" w:cstheme="minorHAnsi"/>
          <w:shd w:val="clear" w:color="auto" w:fill="FFFFFF"/>
        </w:rPr>
        <w:t>.</w:t>
      </w:r>
      <w:proofErr w:type="spellEnd"/>
      <w:r w:rsidRPr="004B5888">
        <w:rPr>
          <w:rFonts w:asciiTheme="minorHAnsi" w:hAnsiTheme="minorHAnsi" w:cstheme="minorHAnsi"/>
          <w:shd w:val="clear" w:color="auto" w:fill="FFFFFF"/>
        </w:rPr>
        <w:t xml:space="preserve"> </w:t>
      </w:r>
      <w:r w:rsidR="00782A29" w:rsidRPr="004B5888">
        <w:rPr>
          <w:rFonts w:asciiTheme="minorHAnsi" w:hAnsiTheme="minorHAnsi" w:cstheme="minorHAnsi"/>
          <w:noProof/>
        </w:rPr>
        <w:t>Lysate</w:t>
      </w:r>
      <w:r w:rsidR="000C58FC" w:rsidRPr="004B5888">
        <w:rPr>
          <w:rFonts w:asciiTheme="minorHAnsi" w:hAnsiTheme="minorHAnsi" w:cstheme="minorHAnsi"/>
          <w:noProof/>
        </w:rPr>
        <w:t>s</w:t>
      </w:r>
      <w:r w:rsidR="00782A29" w:rsidRPr="004B5888">
        <w:rPr>
          <w:rFonts w:asciiTheme="minorHAnsi" w:hAnsiTheme="minorHAnsi" w:cstheme="minorHAnsi"/>
          <w:noProof/>
        </w:rPr>
        <w:t xml:space="preserve"> were heated to 95</w:t>
      </w:r>
      <w:r w:rsidR="009E360B" w:rsidRPr="004B5888">
        <w:rPr>
          <w:rFonts w:asciiTheme="minorHAnsi" w:hAnsiTheme="minorHAnsi" w:cstheme="minorHAnsi"/>
          <w:noProof/>
          <w:vertAlign w:val="superscript"/>
        </w:rPr>
        <w:t>o</w:t>
      </w:r>
      <w:r w:rsidR="00782A29" w:rsidRPr="004B5888">
        <w:rPr>
          <w:rFonts w:asciiTheme="minorHAnsi" w:hAnsiTheme="minorHAnsi" w:cstheme="minorHAnsi"/>
          <w:noProof/>
        </w:rPr>
        <w:t>C in SDS sample buffer supplemented with 100 mM dTT for 5 min</w:t>
      </w:r>
      <w:r w:rsidR="00CE07B0" w:rsidRPr="004B5888">
        <w:rPr>
          <w:rFonts w:asciiTheme="minorHAnsi" w:hAnsiTheme="minorHAnsi" w:cstheme="minorHAnsi"/>
          <w:noProof/>
        </w:rPr>
        <w:t>utes</w:t>
      </w:r>
      <w:r w:rsidR="00782A29" w:rsidRPr="004B5888">
        <w:rPr>
          <w:rFonts w:asciiTheme="minorHAnsi" w:hAnsiTheme="minorHAnsi" w:cstheme="minorHAnsi"/>
          <w:noProof/>
        </w:rPr>
        <w:t>, separated by SDS-PAGE and transferred to PVDF membrane</w:t>
      </w:r>
      <w:r w:rsidR="00832939" w:rsidRPr="004B5888">
        <w:rPr>
          <w:rFonts w:asciiTheme="minorHAnsi" w:hAnsiTheme="minorHAnsi" w:cstheme="minorHAnsi"/>
          <w:noProof/>
        </w:rPr>
        <w:t xml:space="preserve">s </w:t>
      </w:r>
      <w:r w:rsidR="00832939" w:rsidRPr="004B5888">
        <w:rPr>
          <w:rFonts w:asciiTheme="minorHAnsi" w:hAnsiTheme="minorHAnsi" w:cstheme="minorHAnsi"/>
          <w:shd w:val="clear" w:color="auto" w:fill="FFFFFF"/>
        </w:rPr>
        <w:t>0.2µm pore size (</w:t>
      </w:r>
      <w:r w:rsidR="00832939" w:rsidRPr="004B5888">
        <w:rPr>
          <w:rFonts w:asciiTheme="minorHAnsi" w:hAnsiTheme="minorHAnsi" w:cstheme="minorHAnsi"/>
          <w:bCs/>
          <w:shd w:val="clear" w:color="auto" w:fill="FFFFFF"/>
        </w:rPr>
        <w:t>Amersham™)</w:t>
      </w:r>
      <w:r w:rsidR="00782A29" w:rsidRPr="004B5888">
        <w:rPr>
          <w:rFonts w:asciiTheme="minorHAnsi" w:hAnsiTheme="minorHAnsi" w:cstheme="minorHAnsi"/>
          <w:noProof/>
        </w:rPr>
        <w:t xml:space="preserve">. Membranes were blocked in </w:t>
      </w:r>
      <w:r w:rsidR="00832939" w:rsidRPr="004B5888">
        <w:rPr>
          <w:rFonts w:asciiTheme="minorHAnsi" w:hAnsiTheme="minorHAnsi" w:cstheme="minorHAnsi"/>
          <w:noProof/>
        </w:rPr>
        <w:t xml:space="preserve">5% non-fat dry milk in TBS + 0.1% Tween-20 probed with the indicated antibodies (supplementary table </w:t>
      </w:r>
      <w:r w:rsidR="002A7EA8" w:rsidRPr="004B5888">
        <w:rPr>
          <w:rFonts w:asciiTheme="minorHAnsi" w:hAnsiTheme="minorHAnsi" w:cstheme="minorHAnsi"/>
          <w:noProof/>
        </w:rPr>
        <w:t>1</w:t>
      </w:r>
      <w:r w:rsidR="00936BCD" w:rsidRPr="004B5888">
        <w:rPr>
          <w:rFonts w:asciiTheme="minorHAnsi" w:hAnsiTheme="minorHAnsi" w:cstheme="minorHAnsi"/>
          <w:noProof/>
        </w:rPr>
        <w:t>2</w:t>
      </w:r>
      <w:r w:rsidR="007336FF" w:rsidRPr="004B5888">
        <w:rPr>
          <w:rFonts w:asciiTheme="minorHAnsi" w:hAnsiTheme="minorHAnsi" w:cstheme="minorHAnsi"/>
          <w:noProof/>
        </w:rPr>
        <w:t xml:space="preserve"> </w:t>
      </w:r>
      <w:r w:rsidR="002E1731" w:rsidRPr="004B5888">
        <w:rPr>
          <w:rFonts w:asciiTheme="minorHAnsi" w:hAnsiTheme="minorHAnsi" w:cstheme="minorHAnsi"/>
          <w:noProof/>
        </w:rPr>
        <w:t xml:space="preserve">and </w:t>
      </w:r>
      <w:r w:rsidR="002A7EA8" w:rsidRPr="004B5888">
        <w:rPr>
          <w:rFonts w:asciiTheme="minorHAnsi" w:hAnsiTheme="minorHAnsi" w:cstheme="minorHAnsi"/>
          <w:noProof/>
        </w:rPr>
        <w:t>1</w:t>
      </w:r>
      <w:r w:rsidR="00936BCD" w:rsidRPr="004B5888">
        <w:rPr>
          <w:rFonts w:asciiTheme="minorHAnsi" w:hAnsiTheme="minorHAnsi" w:cstheme="minorHAnsi"/>
          <w:noProof/>
        </w:rPr>
        <w:t>3</w:t>
      </w:r>
      <w:r w:rsidR="00832939" w:rsidRPr="004B5888">
        <w:rPr>
          <w:rFonts w:asciiTheme="minorHAnsi" w:hAnsiTheme="minorHAnsi" w:cstheme="minorHAnsi"/>
          <w:noProof/>
        </w:rPr>
        <w:t xml:space="preserve">) and reactive bands were visualized using ECL Prime (Pierce), </w:t>
      </w:r>
      <w:r w:rsidR="00832939" w:rsidRPr="004B5888">
        <w:rPr>
          <w:rFonts w:asciiTheme="minorHAnsi" w:hAnsiTheme="minorHAnsi" w:cstheme="minorHAnsi"/>
          <w:shd w:val="clear" w:color="auto" w:fill="FFFFFF"/>
        </w:rPr>
        <w:t>according to the manufacturer’s instructions</w:t>
      </w:r>
      <w:r w:rsidR="00832939" w:rsidRPr="004B5888">
        <w:rPr>
          <w:rFonts w:asciiTheme="minorHAnsi" w:hAnsiTheme="minorHAnsi" w:cstheme="minorHAnsi"/>
          <w:bCs/>
          <w:spacing w:val="8"/>
        </w:rPr>
        <w:t xml:space="preserve">. </w:t>
      </w:r>
      <w:r w:rsidR="00832939" w:rsidRPr="004B5888">
        <w:rPr>
          <w:rFonts w:asciiTheme="minorHAnsi" w:hAnsiTheme="minorHAnsi" w:cstheme="minorHAnsi"/>
          <w:noProof/>
        </w:rPr>
        <w:t>Band densities detection was obtained using</w:t>
      </w:r>
      <w:r w:rsidR="00832939" w:rsidRPr="004B5888">
        <w:rPr>
          <w:rFonts w:asciiTheme="minorHAnsi" w:hAnsiTheme="minorHAnsi" w:cstheme="minorHAnsi"/>
          <w:shd w:val="clear" w:color="auto" w:fill="FFFFFF"/>
        </w:rPr>
        <w:t xml:space="preserve"> Odyssey ® Fc Imaging System, LI-COR Biosciences.</w:t>
      </w:r>
    </w:p>
    <w:p w14:paraId="18AFDE66" w14:textId="59EBC862" w:rsidR="008709B3" w:rsidRPr="004B5888" w:rsidRDefault="008709B3" w:rsidP="00936BCD">
      <w:pPr>
        <w:pStyle w:val="Heading3"/>
        <w:spacing w:line="360" w:lineRule="auto"/>
        <w:rPr>
          <w:rFonts w:asciiTheme="minorHAnsi" w:hAnsiTheme="minorHAnsi" w:cstheme="minorHAnsi"/>
          <w:b/>
          <w:bCs/>
          <w:color w:val="auto"/>
          <w:lang w:eastAsia="en-GB"/>
        </w:rPr>
      </w:pPr>
      <w:r w:rsidRPr="004B5888">
        <w:rPr>
          <w:rFonts w:asciiTheme="minorHAnsi" w:hAnsiTheme="minorHAnsi" w:cstheme="minorHAnsi"/>
          <w:b/>
          <w:bCs/>
          <w:color w:val="auto"/>
          <w:lang w:eastAsia="en-GB"/>
        </w:rPr>
        <w:t>Nuclear Cytoplasmic fractionation</w:t>
      </w:r>
    </w:p>
    <w:p w14:paraId="7869B929" w14:textId="06E05B7A" w:rsidR="008709B3" w:rsidRPr="004B5888" w:rsidRDefault="00F47620" w:rsidP="00936BCD">
      <w:pPr>
        <w:spacing w:line="360" w:lineRule="auto"/>
        <w:jc w:val="both"/>
        <w:rPr>
          <w:rFonts w:asciiTheme="minorHAnsi" w:hAnsiTheme="minorHAnsi" w:cstheme="minorHAnsi"/>
          <w:shd w:val="clear" w:color="auto" w:fill="FFFFFF"/>
        </w:rPr>
      </w:pPr>
      <w:r w:rsidRPr="004B5888">
        <w:rPr>
          <w:rFonts w:asciiTheme="minorHAnsi" w:hAnsiTheme="minorHAnsi" w:cstheme="minorHAnsi"/>
          <w:shd w:val="clear" w:color="auto" w:fill="FFFFFF"/>
        </w:rPr>
        <w:t>Lysates</w:t>
      </w:r>
      <w:r w:rsidR="008709B3" w:rsidRPr="004B5888">
        <w:rPr>
          <w:rFonts w:asciiTheme="minorHAnsi" w:hAnsiTheme="minorHAnsi" w:cstheme="minorHAnsi"/>
          <w:shd w:val="clear" w:color="auto" w:fill="FFFFFF"/>
        </w:rPr>
        <w:t xml:space="preserve"> were prepared from a pellet of 5x10</w:t>
      </w:r>
      <w:r w:rsidR="008709B3" w:rsidRPr="004B5888">
        <w:rPr>
          <w:rFonts w:asciiTheme="minorHAnsi" w:hAnsiTheme="minorHAnsi" w:cstheme="minorHAnsi"/>
          <w:shd w:val="clear" w:color="auto" w:fill="FFFFFF"/>
          <w:vertAlign w:val="superscript"/>
        </w:rPr>
        <w:t>6</w:t>
      </w:r>
      <w:r w:rsidR="008709B3" w:rsidRPr="004B5888">
        <w:rPr>
          <w:rFonts w:asciiTheme="minorHAnsi" w:hAnsiTheme="minorHAnsi" w:cstheme="minorHAnsi"/>
          <w:shd w:val="clear" w:color="auto" w:fill="FFFFFF"/>
        </w:rPr>
        <w:t>cells, using a specific volume of Nuclear and Cytoplasmic extraction reagents from NE-PER™</w:t>
      </w:r>
      <w:r w:rsidR="000C58FC" w:rsidRPr="004B5888">
        <w:rPr>
          <w:rFonts w:asciiTheme="minorHAnsi" w:hAnsiTheme="minorHAnsi" w:cstheme="minorHAnsi"/>
          <w:shd w:val="clear" w:color="auto" w:fill="FFFFFF"/>
        </w:rPr>
        <w:t xml:space="preserve"> (</w:t>
      </w:r>
      <w:r w:rsidR="008709B3" w:rsidRPr="004B5888">
        <w:rPr>
          <w:rFonts w:asciiTheme="minorHAnsi" w:hAnsiTheme="minorHAnsi" w:cstheme="minorHAnsi"/>
          <w:shd w:val="clear" w:color="auto" w:fill="FFFFFF"/>
        </w:rPr>
        <w:t>Thermo Scientific</w:t>
      </w:r>
      <w:r w:rsidR="000C58FC" w:rsidRPr="004B5888">
        <w:rPr>
          <w:rFonts w:asciiTheme="minorHAnsi" w:hAnsiTheme="minorHAnsi" w:cstheme="minorHAnsi"/>
          <w:shd w:val="clear" w:color="auto" w:fill="FFFFFF"/>
        </w:rPr>
        <w:t>)</w:t>
      </w:r>
      <w:r w:rsidR="008709B3" w:rsidRPr="004B5888">
        <w:rPr>
          <w:rFonts w:asciiTheme="minorHAnsi" w:hAnsiTheme="minorHAnsi" w:cstheme="minorHAnsi"/>
          <w:shd w:val="clear" w:color="auto" w:fill="FFFFFF"/>
        </w:rPr>
        <w:t>, according to the manufacture’s protocol. Briefly, for cytoplasmic extraction the sample was initially re-suspended with cytoplasmic extraction reagent (CER I), supplemented with protease and phosphatase inhibitors, vortexed and incubated in ice for 10 minutes. In order to collect the cytoplasmic fraction, the tube was centrifuged at 16</w:t>
      </w:r>
      <w:r w:rsidR="009E360B" w:rsidRPr="004B5888">
        <w:rPr>
          <w:rFonts w:asciiTheme="minorHAnsi" w:hAnsiTheme="minorHAnsi" w:cstheme="minorHAnsi"/>
          <w:shd w:val="clear" w:color="auto" w:fill="FFFFFF"/>
        </w:rPr>
        <w:t>,</w:t>
      </w:r>
      <w:r w:rsidR="008709B3" w:rsidRPr="004B5888">
        <w:rPr>
          <w:rFonts w:asciiTheme="minorHAnsi" w:hAnsiTheme="minorHAnsi" w:cstheme="minorHAnsi"/>
          <w:shd w:val="clear" w:color="auto" w:fill="FFFFFF"/>
        </w:rPr>
        <w:t>000 x g for 15 minutes and the supernatant was transferred to a pre-chilled tube. The insoluble pellet containing the nuclei, was further incubated on ice for 40 minutes with nuclear lysis buffer (NER). The nuclear lysate was centrifuged at maximum speed in a microcentrifuge for 10 minutes, transferred to a pre-chilled tube and stored at -80</w:t>
      </w:r>
      <w:r w:rsidR="009E360B" w:rsidRPr="004B5888">
        <w:rPr>
          <w:rFonts w:asciiTheme="minorHAnsi" w:hAnsiTheme="minorHAnsi" w:cstheme="minorHAnsi"/>
          <w:noProof/>
          <w:vertAlign w:val="superscript"/>
        </w:rPr>
        <w:t>o</w:t>
      </w:r>
      <w:r w:rsidR="008709B3" w:rsidRPr="004B5888">
        <w:rPr>
          <w:rFonts w:asciiTheme="minorHAnsi" w:hAnsiTheme="minorHAnsi" w:cstheme="minorHAnsi"/>
          <w:shd w:val="clear" w:color="auto" w:fill="FFFFFF"/>
        </w:rPr>
        <w:t xml:space="preserve">C. As final stage, the isolated proteins were quantified using Bradford assay kit and analysed by immunoblot for SET, GAPDH and Laminin B1 detection as described. </w:t>
      </w:r>
    </w:p>
    <w:p w14:paraId="0AF144D2" w14:textId="1C71E287" w:rsidR="008709B3" w:rsidRPr="004B5888" w:rsidRDefault="008709B3" w:rsidP="00936BCD">
      <w:pPr>
        <w:pStyle w:val="Heading3"/>
        <w:spacing w:line="360" w:lineRule="auto"/>
        <w:rPr>
          <w:rFonts w:asciiTheme="minorHAnsi" w:hAnsiTheme="minorHAnsi" w:cstheme="minorHAnsi"/>
          <w:b/>
          <w:bCs/>
          <w:color w:val="auto"/>
          <w:lang w:eastAsia="en-GB"/>
        </w:rPr>
      </w:pPr>
      <w:r w:rsidRPr="004B5888">
        <w:rPr>
          <w:rFonts w:asciiTheme="minorHAnsi" w:hAnsiTheme="minorHAnsi" w:cstheme="minorHAnsi"/>
          <w:b/>
          <w:bCs/>
          <w:color w:val="auto"/>
          <w:lang w:eastAsia="en-GB"/>
        </w:rPr>
        <w:lastRenderedPageBreak/>
        <w:t>Co-Immunoprecipitation (Co-IP) assay</w:t>
      </w:r>
    </w:p>
    <w:p w14:paraId="182C1BDC" w14:textId="5E7525B0" w:rsidR="008709B3" w:rsidRPr="004B5888" w:rsidRDefault="00260D97" w:rsidP="00936BCD">
      <w:pPr>
        <w:spacing w:line="360" w:lineRule="auto"/>
        <w:jc w:val="both"/>
        <w:rPr>
          <w:rFonts w:asciiTheme="minorHAnsi" w:hAnsiTheme="minorHAnsi" w:cstheme="minorHAnsi"/>
        </w:rPr>
      </w:pPr>
      <w:r w:rsidRPr="004B5888">
        <w:rPr>
          <w:rFonts w:asciiTheme="minorHAnsi" w:hAnsiTheme="minorHAnsi" w:cstheme="minorHAnsi"/>
          <w:shd w:val="clear" w:color="auto" w:fill="FFFFFF"/>
        </w:rPr>
        <w:t>For SET-PP2A co immunoprecipitation, c</w:t>
      </w:r>
      <w:r w:rsidR="00F47620" w:rsidRPr="004B5888">
        <w:rPr>
          <w:rFonts w:asciiTheme="minorHAnsi" w:hAnsiTheme="minorHAnsi" w:cstheme="minorHAnsi"/>
          <w:shd w:val="clear" w:color="auto" w:fill="FFFFFF"/>
        </w:rPr>
        <w:t>ells</w:t>
      </w:r>
      <w:r w:rsidR="008709B3" w:rsidRPr="004B5888">
        <w:rPr>
          <w:rFonts w:asciiTheme="minorHAnsi" w:hAnsiTheme="minorHAnsi" w:cstheme="minorHAnsi"/>
          <w:shd w:val="clear" w:color="auto" w:fill="FFFFFF"/>
        </w:rPr>
        <w:t xml:space="preserve"> were lysed in NP40 buffer (100</w:t>
      </w:r>
      <w:r w:rsidR="00EF2E99" w:rsidRPr="004B5888">
        <w:rPr>
          <w:rFonts w:asciiTheme="minorHAnsi" w:hAnsiTheme="minorHAnsi" w:cstheme="minorHAnsi"/>
          <w:shd w:val="clear" w:color="auto" w:fill="FFFFFF"/>
        </w:rPr>
        <w:t xml:space="preserve"> </w:t>
      </w:r>
      <w:r w:rsidR="008709B3" w:rsidRPr="004B5888">
        <w:rPr>
          <w:rFonts w:asciiTheme="minorHAnsi" w:hAnsiTheme="minorHAnsi" w:cstheme="minorHAnsi"/>
          <w:shd w:val="clear" w:color="auto" w:fill="FFFFFF"/>
        </w:rPr>
        <w:t>mM Tris, 0.2% NP40, 150 mM NaCl, pH 7.4)</w:t>
      </w:r>
      <w:r w:rsidR="00F47620" w:rsidRPr="004B5888">
        <w:rPr>
          <w:rFonts w:asciiTheme="minorHAnsi" w:hAnsiTheme="minorHAnsi" w:cstheme="minorHAnsi"/>
          <w:shd w:val="clear" w:color="auto" w:fill="FFFFFF"/>
        </w:rPr>
        <w:t xml:space="preserve"> </w:t>
      </w:r>
      <w:r w:rsidR="00B453F3" w:rsidRPr="004B5888">
        <w:rPr>
          <w:rFonts w:asciiTheme="minorHAnsi" w:hAnsiTheme="minorHAnsi" w:cstheme="minorHAnsi"/>
          <w:shd w:val="clear" w:color="auto" w:fill="FFFFFF"/>
        </w:rPr>
        <w:fldChar w:fldCharType="begin"/>
      </w:r>
      <w:r w:rsidR="006A5D07" w:rsidRPr="004B5888">
        <w:rPr>
          <w:rFonts w:asciiTheme="minorHAnsi" w:hAnsiTheme="minorHAnsi" w:cstheme="minorHAnsi"/>
          <w:shd w:val="clear" w:color="auto" w:fill="FFFFFF"/>
        </w:rPr>
        <w:instrText xml:space="preserve"> ADDIN EN.CITE &lt;EndNote&gt;&lt;Cite&gt;&lt;Author&gt;Switzer&lt;/Author&gt;&lt;Year&gt;2011&lt;/Year&gt;&lt;RecNum&gt;378&lt;/RecNum&gt;&lt;DisplayText&gt;(5)&lt;/DisplayText&gt;&lt;record&gt;&lt;rec-number&gt;378&lt;/rec-number&gt;&lt;foreign-keys&gt;&lt;key app="EN" db-id="x9sews5vdz2fslevfxgxvddhwt9frd909evr" timestamp="1658663657"&gt;378&lt;/key&gt;&lt;/foreign-keys&gt;&lt;ref-type name="Journal Article"&gt;17&lt;/ref-type&gt;&lt;contributors&gt;&lt;authors&gt;&lt;author&gt;Switzer, C. H.&lt;/author&gt;&lt;author&gt;Cheng, R. Y.&lt;/author&gt;&lt;author&gt;Vitek, T. M.&lt;/author&gt;&lt;author&gt;Christensen, D. J.&lt;/author&gt;&lt;author&gt;Wink, D. A.&lt;/author&gt;&lt;author&gt;Vitek, M. P.&lt;/author&gt;&lt;/authors&gt;&lt;/contributors&gt;&lt;titles&gt;&lt;title&gt;Targeting SET/I(2)PP2A oncoprotein functions as a multi-pathway strategy for cancer therapy&lt;/title&gt;&lt;secondary-title&gt;Oncogene&lt;/secondary-title&gt;&lt;/titles&gt;&lt;periodical&gt;&lt;full-title&gt;Oncogene&lt;/full-title&gt;&lt;abbr-1&gt;Oncogene&lt;/abbr-1&gt;&lt;/periodical&gt;&lt;pages&gt;2504-2513&lt;/pages&gt;&lt;volume&gt;30&lt;/volume&gt;&lt;number&gt;22&lt;/number&gt;&lt;dates&gt;&lt;year&gt;2011&lt;/year&gt;&lt;/dates&gt;&lt;isbn&gt;0950-9232&lt;/isbn&gt;&lt;urls&gt;&lt;related-urls&gt;&lt;url&gt;http://dx.doi.org/10.1038/onc.2010.622&lt;/url&gt;&lt;/related-urls&gt;&lt;/urls&gt;&lt;electronic-resource-num&gt;10.1038/onc.2010.622&lt;/electronic-resource-num&gt;&lt;remote-database-name&gt;READCUBE&lt;/remote-database-name&gt;&lt;/record&gt;&lt;/Cite&gt;&lt;/EndNote&gt;</w:instrText>
      </w:r>
      <w:r w:rsidR="00B453F3" w:rsidRPr="004B5888">
        <w:rPr>
          <w:rFonts w:asciiTheme="minorHAnsi" w:hAnsiTheme="minorHAnsi" w:cstheme="minorHAnsi"/>
          <w:shd w:val="clear" w:color="auto" w:fill="FFFFFF"/>
        </w:rPr>
        <w:fldChar w:fldCharType="separate"/>
      </w:r>
      <w:r w:rsidR="006A5D07" w:rsidRPr="004B5888">
        <w:rPr>
          <w:rFonts w:asciiTheme="minorHAnsi" w:hAnsiTheme="minorHAnsi" w:cstheme="minorHAnsi"/>
          <w:noProof/>
          <w:shd w:val="clear" w:color="auto" w:fill="FFFFFF"/>
        </w:rPr>
        <w:t>(5)</w:t>
      </w:r>
      <w:r w:rsidR="00B453F3" w:rsidRPr="004B5888">
        <w:rPr>
          <w:rFonts w:asciiTheme="minorHAnsi" w:hAnsiTheme="minorHAnsi" w:cstheme="minorHAnsi"/>
          <w:shd w:val="clear" w:color="auto" w:fill="FFFFFF"/>
        </w:rPr>
        <w:fldChar w:fldCharType="end"/>
      </w:r>
      <w:r w:rsidR="00F47620" w:rsidRPr="004B5888">
        <w:rPr>
          <w:rFonts w:asciiTheme="minorHAnsi" w:hAnsiTheme="minorHAnsi" w:cstheme="minorHAnsi"/>
          <w:shd w:val="clear" w:color="auto" w:fill="FFFFFF"/>
        </w:rPr>
        <w:t xml:space="preserve">, </w:t>
      </w:r>
      <w:r w:rsidR="008709B3" w:rsidRPr="004B5888">
        <w:rPr>
          <w:rFonts w:asciiTheme="minorHAnsi" w:hAnsiTheme="minorHAnsi" w:cstheme="minorHAnsi"/>
          <w:noProof/>
        </w:rPr>
        <w:t>with protease inhibitors (10</w:t>
      </w:r>
      <w:r w:rsidR="00EF2E99" w:rsidRPr="004B5888">
        <w:rPr>
          <w:rFonts w:asciiTheme="minorHAnsi" w:hAnsiTheme="minorHAnsi" w:cstheme="minorHAnsi"/>
          <w:noProof/>
        </w:rPr>
        <w:t xml:space="preserve"> </w:t>
      </w:r>
      <w:r w:rsidR="008709B3" w:rsidRPr="004B5888">
        <w:rPr>
          <w:rFonts w:asciiTheme="minorHAnsi" w:hAnsiTheme="minorHAnsi" w:cstheme="minorHAnsi"/>
          <w:noProof/>
        </w:rPr>
        <w:t>μg/mL aprotinin, 10</w:t>
      </w:r>
      <w:r w:rsidR="00EF2E99" w:rsidRPr="004B5888">
        <w:rPr>
          <w:rFonts w:asciiTheme="minorHAnsi" w:hAnsiTheme="minorHAnsi" w:cstheme="minorHAnsi"/>
          <w:noProof/>
        </w:rPr>
        <w:t xml:space="preserve"> </w:t>
      </w:r>
      <w:r w:rsidR="008709B3" w:rsidRPr="004B5888">
        <w:rPr>
          <w:rFonts w:asciiTheme="minorHAnsi" w:hAnsiTheme="minorHAnsi" w:cstheme="minorHAnsi"/>
          <w:noProof/>
        </w:rPr>
        <w:t>ug/mL soybean inhibitor, 1m</w:t>
      </w:r>
      <w:r w:rsidR="009E360B" w:rsidRPr="004B5888">
        <w:rPr>
          <w:rFonts w:asciiTheme="minorHAnsi" w:hAnsiTheme="minorHAnsi" w:cstheme="minorHAnsi"/>
          <w:noProof/>
        </w:rPr>
        <w:t>M</w:t>
      </w:r>
      <w:r w:rsidR="008709B3" w:rsidRPr="004B5888">
        <w:rPr>
          <w:rFonts w:asciiTheme="minorHAnsi" w:hAnsiTheme="minorHAnsi" w:cstheme="minorHAnsi"/>
          <w:noProof/>
        </w:rPr>
        <w:t xml:space="preserve"> PMSF). The lysate was incubated on ice for 15 minutes and centrifugated at 16,000 x g for 15 minutes at 4</w:t>
      </w:r>
      <w:r w:rsidR="008709B3" w:rsidRPr="004B5888">
        <w:rPr>
          <w:rFonts w:asciiTheme="minorHAnsi" w:hAnsiTheme="minorHAnsi" w:cstheme="minorHAnsi"/>
          <w:noProof/>
          <w:vertAlign w:val="superscript"/>
        </w:rPr>
        <w:t>o</w:t>
      </w:r>
      <w:r w:rsidR="008709B3" w:rsidRPr="004B5888">
        <w:rPr>
          <w:rFonts w:asciiTheme="minorHAnsi" w:hAnsiTheme="minorHAnsi" w:cstheme="minorHAnsi"/>
          <w:noProof/>
        </w:rPr>
        <w:t xml:space="preserve">C to remove the insoluble material. After  collecting the clear supernatant, the protein concentration was quantified using Bradford assay kit as described above. </w:t>
      </w:r>
      <w:r w:rsidR="008709B3" w:rsidRPr="004B5888">
        <w:rPr>
          <w:rFonts w:asciiTheme="minorHAnsi" w:hAnsiTheme="minorHAnsi" w:cstheme="minorHAnsi"/>
          <w:shd w:val="clear" w:color="auto" w:fill="FFFFFF"/>
        </w:rPr>
        <w:t xml:space="preserve">Protein concentration of the lysate was adjusted to </w:t>
      </w:r>
      <w:r w:rsidR="000C58FC" w:rsidRPr="004B5888">
        <w:rPr>
          <w:rFonts w:asciiTheme="minorHAnsi" w:hAnsiTheme="minorHAnsi" w:cstheme="minorHAnsi"/>
          <w:shd w:val="clear" w:color="auto" w:fill="FFFFFF"/>
        </w:rPr>
        <w:t>4</w:t>
      </w:r>
      <w:r w:rsidR="008709B3" w:rsidRPr="004B5888">
        <w:rPr>
          <w:rFonts w:asciiTheme="minorHAnsi" w:hAnsiTheme="minorHAnsi" w:cstheme="minorHAnsi"/>
          <w:shd w:val="clear" w:color="auto" w:fill="FFFFFF"/>
        </w:rPr>
        <w:t>00</w:t>
      </w:r>
      <w:r w:rsidR="00EF2E99" w:rsidRPr="004B5888">
        <w:rPr>
          <w:rFonts w:asciiTheme="minorHAnsi" w:hAnsiTheme="minorHAnsi" w:cstheme="minorHAnsi"/>
          <w:shd w:val="clear" w:color="auto" w:fill="FFFFFF"/>
        </w:rPr>
        <w:t xml:space="preserve"> </w:t>
      </w:r>
      <w:proofErr w:type="spellStart"/>
      <w:r w:rsidR="008709B3" w:rsidRPr="004B5888">
        <w:rPr>
          <w:rFonts w:asciiTheme="minorHAnsi" w:hAnsiTheme="minorHAnsi" w:cstheme="minorHAnsi"/>
          <w:shd w:val="clear" w:color="auto" w:fill="FFFFFF"/>
        </w:rPr>
        <w:t>μg</w:t>
      </w:r>
      <w:proofErr w:type="spellEnd"/>
      <w:r w:rsidR="008709B3" w:rsidRPr="004B5888">
        <w:rPr>
          <w:rFonts w:asciiTheme="minorHAnsi" w:hAnsiTheme="minorHAnsi" w:cstheme="minorHAnsi"/>
          <w:shd w:val="clear" w:color="auto" w:fill="FFFFFF"/>
        </w:rPr>
        <w:t xml:space="preserve"> of total protein in 500</w:t>
      </w:r>
      <w:r w:rsidR="00EF2E99" w:rsidRPr="004B5888">
        <w:rPr>
          <w:rFonts w:asciiTheme="minorHAnsi" w:hAnsiTheme="minorHAnsi" w:cstheme="minorHAnsi"/>
          <w:shd w:val="clear" w:color="auto" w:fill="FFFFFF"/>
        </w:rPr>
        <w:t xml:space="preserve"> </w:t>
      </w:r>
      <w:proofErr w:type="spellStart"/>
      <w:r w:rsidR="008709B3" w:rsidRPr="004B5888">
        <w:rPr>
          <w:rFonts w:asciiTheme="minorHAnsi" w:hAnsiTheme="minorHAnsi" w:cstheme="minorHAnsi"/>
          <w:shd w:val="clear" w:color="auto" w:fill="FFFFFF"/>
        </w:rPr>
        <w:t>μL</w:t>
      </w:r>
      <w:proofErr w:type="spellEnd"/>
      <w:r w:rsidR="008709B3" w:rsidRPr="004B5888">
        <w:rPr>
          <w:rFonts w:asciiTheme="minorHAnsi" w:hAnsiTheme="minorHAnsi" w:cstheme="minorHAnsi"/>
          <w:shd w:val="clear" w:color="auto" w:fill="FFFFFF"/>
        </w:rPr>
        <w:t xml:space="preserve"> of lysis buffer and aliquoted to two different tubes for co-immunoprecipitation assay and negative control of co-immunoprecipitation assay. From each tube, 5 </w:t>
      </w:r>
      <w:proofErr w:type="spellStart"/>
      <w:r w:rsidR="008709B3" w:rsidRPr="004B5888">
        <w:rPr>
          <w:rFonts w:asciiTheme="minorHAnsi" w:hAnsiTheme="minorHAnsi" w:cstheme="minorHAnsi"/>
          <w:shd w:val="clear" w:color="auto" w:fill="FFFFFF"/>
        </w:rPr>
        <w:t>μL</w:t>
      </w:r>
      <w:proofErr w:type="spellEnd"/>
      <w:r w:rsidR="008709B3" w:rsidRPr="004B5888">
        <w:rPr>
          <w:rFonts w:asciiTheme="minorHAnsi" w:hAnsiTheme="minorHAnsi" w:cstheme="minorHAnsi"/>
          <w:shd w:val="clear" w:color="auto" w:fill="FFFFFF"/>
        </w:rPr>
        <w:t xml:space="preserve"> of lysate were aliquoted as input to confirm </w:t>
      </w:r>
      <w:r w:rsidR="000C58FC" w:rsidRPr="004B5888">
        <w:rPr>
          <w:rFonts w:asciiTheme="minorHAnsi" w:hAnsiTheme="minorHAnsi" w:cstheme="minorHAnsi"/>
          <w:shd w:val="clear" w:color="auto" w:fill="FFFFFF"/>
        </w:rPr>
        <w:t>target</w:t>
      </w:r>
      <w:r w:rsidR="008709B3" w:rsidRPr="004B5888">
        <w:rPr>
          <w:rFonts w:asciiTheme="minorHAnsi" w:hAnsiTheme="minorHAnsi" w:cstheme="minorHAnsi"/>
          <w:shd w:val="clear" w:color="auto" w:fill="FFFFFF"/>
        </w:rPr>
        <w:t xml:space="preserve"> expression within the total protein lysate. The samples were stored at -20</w:t>
      </w:r>
      <w:r w:rsidR="008709B3" w:rsidRPr="004B5888">
        <w:rPr>
          <w:rFonts w:asciiTheme="minorHAnsi" w:hAnsiTheme="minorHAnsi" w:cstheme="minorHAnsi"/>
          <w:noProof/>
          <w:vertAlign w:val="superscript"/>
        </w:rPr>
        <w:t xml:space="preserve"> o</w:t>
      </w:r>
      <w:r w:rsidR="008709B3" w:rsidRPr="004B5888">
        <w:rPr>
          <w:rFonts w:asciiTheme="minorHAnsi" w:hAnsiTheme="minorHAnsi" w:cstheme="minorHAnsi"/>
          <w:noProof/>
        </w:rPr>
        <w:t>C</w:t>
      </w:r>
      <w:r w:rsidR="008709B3" w:rsidRPr="004B5888">
        <w:rPr>
          <w:rFonts w:asciiTheme="minorHAnsi" w:hAnsiTheme="minorHAnsi" w:cstheme="minorHAnsi"/>
          <w:shd w:val="clear" w:color="auto" w:fill="FFFFFF"/>
        </w:rPr>
        <w:t xml:space="preserve"> with SDS sample buffer 5X. The rest of the lysate was incubated with </w:t>
      </w:r>
      <w:r w:rsidR="000C58FC" w:rsidRPr="004B5888">
        <w:rPr>
          <w:rFonts w:asciiTheme="minorHAnsi" w:hAnsiTheme="minorHAnsi" w:cstheme="minorHAnsi"/>
          <w:shd w:val="clear" w:color="auto" w:fill="FFFFFF"/>
        </w:rPr>
        <w:t xml:space="preserve">the </w:t>
      </w:r>
      <w:r w:rsidR="008709B3" w:rsidRPr="004B5888">
        <w:rPr>
          <w:rFonts w:asciiTheme="minorHAnsi" w:hAnsiTheme="minorHAnsi" w:cstheme="minorHAnsi"/>
          <w:shd w:val="clear" w:color="auto" w:fill="FFFFFF"/>
        </w:rPr>
        <w:t xml:space="preserve">antibody </w:t>
      </w:r>
      <w:r w:rsidR="008709B3" w:rsidRPr="004B5888">
        <w:rPr>
          <w:rFonts w:asciiTheme="minorHAnsi" w:hAnsiTheme="minorHAnsi" w:cstheme="minorHAnsi"/>
          <w:noProof/>
        </w:rPr>
        <w:t>anti-PP2Ac (</w:t>
      </w:r>
      <w:r w:rsidR="000C58FC" w:rsidRPr="004B5888">
        <w:rPr>
          <w:rFonts w:asciiTheme="minorHAnsi" w:hAnsiTheme="minorHAnsi" w:cstheme="minorHAnsi"/>
          <w:noProof/>
        </w:rPr>
        <w:t>1:100</w:t>
      </w:r>
      <w:r w:rsidR="008709B3" w:rsidRPr="004B5888">
        <w:rPr>
          <w:rFonts w:asciiTheme="minorHAnsi" w:hAnsiTheme="minorHAnsi" w:cstheme="minorHAnsi"/>
          <w:noProof/>
        </w:rPr>
        <w:t>) at 4</w:t>
      </w:r>
      <w:r w:rsidR="008709B3" w:rsidRPr="004B5888">
        <w:rPr>
          <w:rFonts w:asciiTheme="minorHAnsi" w:hAnsiTheme="minorHAnsi" w:cstheme="minorHAnsi"/>
          <w:noProof/>
          <w:vertAlign w:val="superscript"/>
        </w:rPr>
        <w:t>o</w:t>
      </w:r>
      <w:r w:rsidR="008709B3" w:rsidRPr="004B5888">
        <w:rPr>
          <w:rFonts w:asciiTheme="minorHAnsi" w:hAnsiTheme="minorHAnsi" w:cstheme="minorHAnsi"/>
          <w:noProof/>
        </w:rPr>
        <w:t>C in constant agitation on a wheel, overnight. The negative control was incubated with no antibody .</w:t>
      </w:r>
      <w:r w:rsidR="00F47620" w:rsidRPr="004B5888">
        <w:rPr>
          <w:rFonts w:asciiTheme="minorHAnsi" w:hAnsiTheme="minorHAnsi" w:cstheme="minorHAnsi"/>
          <w:noProof/>
        </w:rPr>
        <w:t xml:space="preserve"> </w:t>
      </w:r>
      <w:r w:rsidR="008709B3" w:rsidRPr="004B5888">
        <w:rPr>
          <w:rFonts w:asciiTheme="minorHAnsi" w:hAnsiTheme="minorHAnsi" w:cstheme="minorHAnsi"/>
          <w:noProof/>
        </w:rPr>
        <w:t xml:space="preserve">The following day, magnetic </w:t>
      </w:r>
      <w:proofErr w:type="spellStart"/>
      <w:r w:rsidR="008709B3" w:rsidRPr="004B5888">
        <w:rPr>
          <w:rFonts w:asciiTheme="minorHAnsi" w:hAnsiTheme="minorHAnsi" w:cstheme="minorHAnsi"/>
        </w:rPr>
        <w:t>Dynabeads</w:t>
      </w:r>
      <w:proofErr w:type="spellEnd"/>
      <w:r w:rsidR="008709B3" w:rsidRPr="004B5888">
        <w:rPr>
          <w:rFonts w:asciiTheme="minorHAnsi" w:hAnsiTheme="minorHAnsi" w:cstheme="minorHAnsi"/>
        </w:rPr>
        <w:t xml:space="preserve"> (Millipore) were carefully re-suspended on a roller for 5 minutes and quickly washed three times with lysis buffer. The washes were performed on a magnetic rack which allowed to separate the beads from the lysis buffer and discard it. Next, 25 </w:t>
      </w:r>
      <w:proofErr w:type="spellStart"/>
      <w:r w:rsidR="008709B3" w:rsidRPr="004B5888">
        <w:rPr>
          <w:rFonts w:asciiTheme="minorHAnsi" w:hAnsiTheme="minorHAnsi" w:cstheme="minorHAnsi"/>
          <w:shd w:val="clear" w:color="auto" w:fill="FFFFFF"/>
        </w:rPr>
        <w:t>μL</w:t>
      </w:r>
      <w:proofErr w:type="spellEnd"/>
      <w:r w:rsidR="008709B3" w:rsidRPr="004B5888">
        <w:rPr>
          <w:rFonts w:asciiTheme="minorHAnsi" w:hAnsiTheme="minorHAnsi" w:cstheme="minorHAnsi"/>
          <w:noProof/>
        </w:rPr>
        <w:t xml:space="preserve"> of them were added to lysate/peptide mixture and negative control tubes for 3 hours at 4</w:t>
      </w:r>
      <w:r w:rsidR="008709B3" w:rsidRPr="004B5888">
        <w:rPr>
          <w:rFonts w:asciiTheme="minorHAnsi" w:hAnsiTheme="minorHAnsi" w:cstheme="minorHAnsi"/>
          <w:noProof/>
          <w:vertAlign w:val="superscript"/>
        </w:rPr>
        <w:t>o</w:t>
      </w:r>
      <w:r w:rsidR="008709B3" w:rsidRPr="004B5888">
        <w:rPr>
          <w:rFonts w:asciiTheme="minorHAnsi" w:hAnsiTheme="minorHAnsi" w:cstheme="minorHAnsi"/>
          <w:noProof/>
        </w:rPr>
        <w:t>C in constant agitation. After the incubation, the tubes were placed on a magnetic separation rack and, before discarding the supertanat, 20 μL of mixture were aliquoted to a clean tube. This sample represented the flowthrough control wich confirmed whether the antigen or binding partners were bound to anti-PP2Ac antibody. The lysate mixtures were washed three times with 200μL of chilled phosphatase buffered saline PBS (0.137</w:t>
      </w:r>
      <w:r w:rsidR="00EF2E99" w:rsidRPr="004B5888">
        <w:rPr>
          <w:rFonts w:asciiTheme="minorHAnsi" w:hAnsiTheme="minorHAnsi" w:cstheme="minorHAnsi"/>
          <w:noProof/>
        </w:rPr>
        <w:t xml:space="preserve"> </w:t>
      </w:r>
      <w:r w:rsidR="008709B3" w:rsidRPr="004B5888">
        <w:rPr>
          <w:rFonts w:asciiTheme="minorHAnsi" w:hAnsiTheme="minorHAnsi" w:cstheme="minorHAnsi"/>
          <w:noProof/>
        </w:rPr>
        <w:t>M NaCl, 0.0027</w:t>
      </w:r>
      <w:r w:rsidR="00EF2E99" w:rsidRPr="004B5888">
        <w:rPr>
          <w:rFonts w:asciiTheme="minorHAnsi" w:hAnsiTheme="minorHAnsi" w:cstheme="minorHAnsi"/>
          <w:noProof/>
        </w:rPr>
        <w:t xml:space="preserve"> M</w:t>
      </w:r>
      <w:r w:rsidR="008709B3" w:rsidRPr="004B5888">
        <w:rPr>
          <w:rFonts w:asciiTheme="minorHAnsi" w:hAnsiTheme="minorHAnsi" w:cstheme="minorHAnsi"/>
          <w:noProof/>
        </w:rPr>
        <w:t xml:space="preserve"> KCl, 0.01</w:t>
      </w:r>
      <w:r w:rsidR="00EF2E99" w:rsidRPr="004B5888">
        <w:rPr>
          <w:rFonts w:asciiTheme="minorHAnsi" w:hAnsiTheme="minorHAnsi" w:cstheme="minorHAnsi"/>
          <w:noProof/>
        </w:rPr>
        <w:t xml:space="preserve"> </w:t>
      </w:r>
      <w:r w:rsidR="008709B3" w:rsidRPr="004B5888">
        <w:rPr>
          <w:rFonts w:asciiTheme="minorHAnsi" w:hAnsiTheme="minorHAnsi" w:cstheme="minorHAnsi"/>
          <w:noProof/>
        </w:rPr>
        <w:t>M Na</w:t>
      </w:r>
      <w:r w:rsidR="008709B3" w:rsidRPr="004B5888">
        <w:rPr>
          <w:rFonts w:asciiTheme="minorHAnsi" w:hAnsiTheme="minorHAnsi" w:cstheme="minorHAnsi"/>
          <w:noProof/>
          <w:vertAlign w:val="subscript"/>
        </w:rPr>
        <w:t>2</w:t>
      </w:r>
      <w:r w:rsidR="008709B3" w:rsidRPr="004B5888">
        <w:rPr>
          <w:rFonts w:asciiTheme="minorHAnsi" w:hAnsiTheme="minorHAnsi" w:cstheme="minorHAnsi"/>
          <w:noProof/>
        </w:rPr>
        <w:t>HPO</w:t>
      </w:r>
      <w:r w:rsidR="008709B3" w:rsidRPr="004B5888">
        <w:rPr>
          <w:rFonts w:asciiTheme="minorHAnsi" w:hAnsiTheme="minorHAnsi" w:cstheme="minorHAnsi"/>
          <w:noProof/>
          <w:vertAlign w:val="subscript"/>
        </w:rPr>
        <w:t>4</w:t>
      </w:r>
      <w:r w:rsidR="008709B3" w:rsidRPr="004B5888">
        <w:rPr>
          <w:rFonts w:asciiTheme="minorHAnsi" w:hAnsiTheme="minorHAnsi" w:cstheme="minorHAnsi"/>
          <w:noProof/>
        </w:rPr>
        <w:t>, 0.0018</w:t>
      </w:r>
      <w:r w:rsidR="00EF2E99" w:rsidRPr="004B5888">
        <w:rPr>
          <w:rFonts w:asciiTheme="minorHAnsi" w:hAnsiTheme="minorHAnsi" w:cstheme="minorHAnsi"/>
          <w:noProof/>
        </w:rPr>
        <w:t xml:space="preserve"> </w:t>
      </w:r>
      <w:r w:rsidR="008709B3" w:rsidRPr="004B5888">
        <w:rPr>
          <w:rFonts w:asciiTheme="minorHAnsi" w:hAnsiTheme="minorHAnsi" w:cstheme="minorHAnsi"/>
          <w:noProof/>
        </w:rPr>
        <w:t>M KH</w:t>
      </w:r>
      <w:r w:rsidR="008709B3" w:rsidRPr="004B5888">
        <w:rPr>
          <w:rFonts w:asciiTheme="minorHAnsi" w:hAnsiTheme="minorHAnsi" w:cstheme="minorHAnsi"/>
          <w:noProof/>
          <w:vertAlign w:val="subscript"/>
        </w:rPr>
        <w:t>2</w:t>
      </w:r>
      <w:r w:rsidR="008709B3" w:rsidRPr="004B5888">
        <w:rPr>
          <w:rFonts w:asciiTheme="minorHAnsi" w:hAnsiTheme="minorHAnsi" w:cstheme="minorHAnsi"/>
          <w:noProof/>
        </w:rPr>
        <w:t>PO</w:t>
      </w:r>
      <w:r w:rsidR="008709B3" w:rsidRPr="004B5888">
        <w:rPr>
          <w:rFonts w:asciiTheme="minorHAnsi" w:hAnsiTheme="minorHAnsi" w:cstheme="minorHAnsi"/>
          <w:noProof/>
          <w:vertAlign w:val="subscript"/>
        </w:rPr>
        <w:t xml:space="preserve">4, </w:t>
      </w:r>
      <w:r w:rsidR="008709B3" w:rsidRPr="004B5888">
        <w:rPr>
          <w:rFonts w:asciiTheme="minorHAnsi" w:hAnsiTheme="minorHAnsi" w:cstheme="minorHAnsi"/>
          <w:noProof/>
        </w:rPr>
        <w:t>pH 7.4) gently pipetting. The tubes were placed on a magnetic separation rack to separate the lysate/peptide/beads mixture from the washing buffer. From the first two washes, 2</w:t>
      </w:r>
      <w:r w:rsidR="00EF2E99" w:rsidRPr="004B5888">
        <w:rPr>
          <w:rFonts w:asciiTheme="minorHAnsi" w:hAnsiTheme="minorHAnsi" w:cstheme="minorHAnsi"/>
          <w:noProof/>
        </w:rPr>
        <w:t xml:space="preserve"> </w:t>
      </w:r>
      <w:r w:rsidR="008709B3" w:rsidRPr="004B5888">
        <w:rPr>
          <w:rFonts w:asciiTheme="minorHAnsi" w:hAnsiTheme="minorHAnsi" w:cstheme="minorHAnsi"/>
          <w:noProof/>
        </w:rPr>
        <w:t>μL of supernatant were collected as wash buffer controls and</w:t>
      </w:r>
      <w:r w:rsidR="008709B3" w:rsidRPr="004B5888">
        <w:rPr>
          <w:rFonts w:asciiTheme="minorHAnsi" w:hAnsiTheme="minorHAnsi" w:cstheme="minorHAnsi"/>
          <w:shd w:val="clear" w:color="auto" w:fill="FFFFFF"/>
        </w:rPr>
        <w:t xml:space="preserve"> supplemented with SDS sample buffer 5X for Western blot analysis</w:t>
      </w:r>
      <w:r w:rsidR="008709B3" w:rsidRPr="004B5888">
        <w:rPr>
          <w:rFonts w:asciiTheme="minorHAnsi" w:hAnsiTheme="minorHAnsi" w:cstheme="minorHAnsi"/>
          <w:noProof/>
        </w:rPr>
        <w:t>. The rest of the wash buffer was discarded. The co-immunoprecipitated complex was eluted from the magnetic beads adding 30</w:t>
      </w:r>
      <w:r w:rsidR="00EF2E99" w:rsidRPr="004B5888">
        <w:rPr>
          <w:rFonts w:asciiTheme="minorHAnsi" w:hAnsiTheme="minorHAnsi" w:cstheme="minorHAnsi"/>
          <w:noProof/>
        </w:rPr>
        <w:t xml:space="preserve"> </w:t>
      </w:r>
      <w:r w:rsidR="008709B3" w:rsidRPr="004B5888">
        <w:rPr>
          <w:rFonts w:asciiTheme="minorHAnsi" w:hAnsiTheme="minorHAnsi" w:cstheme="minorHAnsi"/>
          <w:noProof/>
        </w:rPr>
        <w:t>μL of SDS sample buffer 5X at 96</w:t>
      </w:r>
      <w:r w:rsidR="008709B3" w:rsidRPr="004B5888">
        <w:rPr>
          <w:rFonts w:asciiTheme="minorHAnsi" w:hAnsiTheme="minorHAnsi" w:cstheme="minorHAnsi"/>
          <w:noProof/>
          <w:vertAlign w:val="superscript"/>
        </w:rPr>
        <w:t>o</w:t>
      </w:r>
      <w:r w:rsidR="008709B3" w:rsidRPr="004B5888">
        <w:rPr>
          <w:rFonts w:asciiTheme="minorHAnsi" w:hAnsiTheme="minorHAnsi" w:cstheme="minorHAnsi"/>
          <w:noProof/>
        </w:rPr>
        <w:t>C for 5 minutes. After a brief centrifugation, the tubes were placed on the magnetic separation rack and the supernatant, representing the co-immunoprecipitated complex,  was collected. Following that step, 30 μL of SDS sample buffer 5X were add</w:t>
      </w:r>
      <w:r w:rsidR="000C58FC" w:rsidRPr="004B5888">
        <w:rPr>
          <w:rFonts w:asciiTheme="minorHAnsi" w:hAnsiTheme="minorHAnsi" w:cstheme="minorHAnsi"/>
          <w:noProof/>
        </w:rPr>
        <w:t>ed</w:t>
      </w:r>
      <w:r w:rsidR="008709B3" w:rsidRPr="004B5888">
        <w:rPr>
          <w:rFonts w:asciiTheme="minorHAnsi" w:hAnsiTheme="minorHAnsi" w:cstheme="minorHAnsi"/>
          <w:noProof/>
        </w:rPr>
        <w:t xml:space="preserve"> to the beads and then heated at 96</w:t>
      </w:r>
      <w:r w:rsidR="008709B3" w:rsidRPr="004B5888">
        <w:rPr>
          <w:rFonts w:asciiTheme="minorHAnsi" w:hAnsiTheme="minorHAnsi" w:cstheme="minorHAnsi"/>
          <w:noProof/>
          <w:vertAlign w:val="superscript"/>
        </w:rPr>
        <w:t>o</w:t>
      </w:r>
      <w:r w:rsidR="008709B3" w:rsidRPr="004B5888">
        <w:rPr>
          <w:rFonts w:asciiTheme="minorHAnsi" w:hAnsiTheme="minorHAnsi" w:cstheme="minorHAnsi"/>
          <w:noProof/>
        </w:rPr>
        <w:t>C for 5 minutes. This control was representative of elution efficiency. The negative Co-IP control was processed in the same way. Input, flowthrough, wash buffer controls and beads were heated under reducing conditions at 96</w:t>
      </w:r>
      <w:r w:rsidR="008709B3" w:rsidRPr="004B5888">
        <w:rPr>
          <w:rFonts w:asciiTheme="minorHAnsi" w:hAnsiTheme="minorHAnsi" w:cstheme="minorHAnsi"/>
          <w:noProof/>
          <w:vertAlign w:val="superscript"/>
        </w:rPr>
        <w:t>o</w:t>
      </w:r>
      <w:r w:rsidR="008709B3" w:rsidRPr="004B5888">
        <w:rPr>
          <w:rFonts w:asciiTheme="minorHAnsi" w:hAnsiTheme="minorHAnsi" w:cstheme="minorHAnsi"/>
          <w:noProof/>
        </w:rPr>
        <w:t>C for 5 minutes and analyzed by western blot with the co-immunoprecipiated sample. Western blot analysis was conducted as described above</w:t>
      </w:r>
      <w:r w:rsidR="00F47620" w:rsidRPr="004B5888">
        <w:rPr>
          <w:rFonts w:asciiTheme="minorHAnsi" w:hAnsiTheme="minorHAnsi" w:cstheme="minorHAnsi"/>
          <w:noProof/>
        </w:rPr>
        <w:t>.</w:t>
      </w:r>
      <w:r w:rsidR="008709B3" w:rsidRPr="004B5888">
        <w:rPr>
          <w:rFonts w:asciiTheme="minorHAnsi" w:hAnsiTheme="minorHAnsi" w:cstheme="minorHAnsi"/>
          <w:noProof/>
        </w:rPr>
        <w:t xml:space="preserve"> The membranes were incubated with primary antibody anti-SET </w:t>
      </w:r>
      <w:r w:rsidR="008709B3" w:rsidRPr="004B5888">
        <w:rPr>
          <w:rFonts w:asciiTheme="minorHAnsi" w:hAnsiTheme="minorHAnsi" w:cstheme="minorHAnsi"/>
          <w:noProof/>
        </w:rPr>
        <w:lastRenderedPageBreak/>
        <w:t>overnight at  4</w:t>
      </w:r>
      <w:r w:rsidR="008709B3" w:rsidRPr="004B5888">
        <w:rPr>
          <w:rFonts w:asciiTheme="minorHAnsi" w:hAnsiTheme="minorHAnsi" w:cstheme="minorHAnsi"/>
          <w:noProof/>
          <w:vertAlign w:val="superscript"/>
        </w:rPr>
        <w:t>o</w:t>
      </w:r>
      <w:r w:rsidR="008709B3" w:rsidRPr="004B5888">
        <w:rPr>
          <w:rFonts w:asciiTheme="minorHAnsi" w:hAnsiTheme="minorHAnsi" w:cstheme="minorHAnsi"/>
          <w:noProof/>
        </w:rPr>
        <w:t>C in order to asses whether SET was binding PP2A forming a protein- protein interaction complex.</w:t>
      </w:r>
      <w:r w:rsidR="00F47620" w:rsidRPr="004B5888">
        <w:rPr>
          <w:rFonts w:asciiTheme="minorHAnsi" w:hAnsiTheme="minorHAnsi" w:cstheme="minorHAnsi"/>
          <w:noProof/>
        </w:rPr>
        <w:t xml:space="preserve"> </w:t>
      </w:r>
      <w:r w:rsidR="008709B3" w:rsidRPr="004B5888">
        <w:rPr>
          <w:rFonts w:asciiTheme="minorHAnsi" w:hAnsiTheme="minorHAnsi" w:cstheme="minorHAnsi"/>
        </w:rPr>
        <w:t xml:space="preserve">Immunoprecipitation assay was </w:t>
      </w:r>
      <w:r w:rsidR="00F47620" w:rsidRPr="004B5888">
        <w:rPr>
          <w:rFonts w:asciiTheme="minorHAnsi" w:hAnsiTheme="minorHAnsi" w:cstheme="minorHAnsi"/>
        </w:rPr>
        <w:t xml:space="preserve">also </w:t>
      </w:r>
      <w:r w:rsidR="008709B3" w:rsidRPr="004B5888">
        <w:rPr>
          <w:rFonts w:asciiTheme="minorHAnsi" w:hAnsiTheme="minorHAnsi" w:cstheme="minorHAnsi"/>
        </w:rPr>
        <w:t xml:space="preserve">used to isolate </w:t>
      </w:r>
      <w:r w:rsidR="00F47620" w:rsidRPr="004B5888">
        <w:rPr>
          <w:rFonts w:asciiTheme="minorHAnsi" w:hAnsiTheme="minorHAnsi" w:cstheme="minorHAnsi"/>
        </w:rPr>
        <w:t xml:space="preserve">phosphorylated forms of </w:t>
      </w:r>
      <w:r w:rsidR="008709B3" w:rsidRPr="004B5888">
        <w:rPr>
          <w:rFonts w:asciiTheme="minorHAnsi" w:hAnsiTheme="minorHAnsi" w:cstheme="minorHAnsi"/>
        </w:rPr>
        <w:t>SET</w:t>
      </w:r>
      <w:r w:rsidR="00F47620" w:rsidRPr="004B5888">
        <w:rPr>
          <w:rFonts w:asciiTheme="minorHAnsi" w:hAnsiTheme="minorHAnsi" w:cstheme="minorHAnsi"/>
        </w:rPr>
        <w:t xml:space="preserve">. </w:t>
      </w:r>
      <w:r w:rsidR="008709B3" w:rsidRPr="004B5888">
        <w:rPr>
          <w:rFonts w:asciiTheme="minorHAnsi" w:hAnsiTheme="minorHAnsi" w:cstheme="minorHAnsi"/>
        </w:rPr>
        <w:t xml:space="preserve">SET was immunoprecipitated using </w:t>
      </w:r>
      <w:r w:rsidR="000C58FC" w:rsidRPr="004B5888">
        <w:rPr>
          <w:rFonts w:asciiTheme="minorHAnsi" w:hAnsiTheme="minorHAnsi" w:cstheme="minorHAnsi"/>
        </w:rPr>
        <w:t xml:space="preserve">the antibody </w:t>
      </w:r>
      <w:r w:rsidR="008709B3" w:rsidRPr="004B5888">
        <w:rPr>
          <w:rFonts w:asciiTheme="minorHAnsi" w:hAnsiTheme="minorHAnsi" w:cstheme="minorHAnsi"/>
        </w:rPr>
        <w:t xml:space="preserve">anti-SET </w:t>
      </w:r>
      <w:r w:rsidR="000C58FC" w:rsidRPr="004B5888">
        <w:rPr>
          <w:rFonts w:asciiTheme="minorHAnsi" w:hAnsiTheme="minorHAnsi" w:cstheme="minorHAnsi"/>
        </w:rPr>
        <w:t xml:space="preserve">(1:100) </w:t>
      </w:r>
      <w:r w:rsidR="008709B3" w:rsidRPr="004B5888">
        <w:rPr>
          <w:rFonts w:asciiTheme="minorHAnsi" w:hAnsiTheme="minorHAnsi" w:cstheme="minorHAnsi"/>
        </w:rPr>
        <w:t>according to immunoprecipitation protocol described above</w:t>
      </w:r>
      <w:r w:rsidR="00F47620" w:rsidRPr="004B5888">
        <w:rPr>
          <w:rFonts w:asciiTheme="minorHAnsi" w:hAnsiTheme="minorHAnsi" w:cstheme="minorHAnsi"/>
        </w:rPr>
        <w:t xml:space="preserve">. </w:t>
      </w:r>
      <w:r w:rsidR="008709B3" w:rsidRPr="004B5888">
        <w:rPr>
          <w:rFonts w:asciiTheme="minorHAnsi" w:hAnsiTheme="minorHAnsi" w:cstheme="minorHAnsi"/>
        </w:rPr>
        <w:t>After that, serine phosphorylation of SET was detected by western blot analysis using anti- Phosphor-SER as primary antibody</w:t>
      </w:r>
      <w:r w:rsidR="00F47620" w:rsidRPr="004B5888">
        <w:rPr>
          <w:rFonts w:asciiTheme="minorHAnsi" w:hAnsiTheme="minorHAnsi" w:cstheme="minorHAnsi"/>
        </w:rPr>
        <w:t>.</w:t>
      </w:r>
      <w:r w:rsidR="008709B3" w:rsidRPr="004B5888">
        <w:rPr>
          <w:rFonts w:asciiTheme="minorHAnsi" w:hAnsiTheme="minorHAnsi" w:cstheme="minorHAnsi"/>
        </w:rPr>
        <w:t xml:space="preserve"> </w:t>
      </w:r>
    </w:p>
    <w:p w14:paraId="2056AC3D" w14:textId="4CA1E3EA" w:rsidR="00F47620" w:rsidRPr="004B5888" w:rsidRDefault="00260D97" w:rsidP="00936BCD">
      <w:pPr>
        <w:spacing w:line="360" w:lineRule="auto"/>
        <w:jc w:val="both"/>
        <w:rPr>
          <w:rFonts w:asciiTheme="minorHAnsi" w:hAnsiTheme="minorHAnsi" w:cstheme="minorHAnsi"/>
          <w:lang w:val="en-US"/>
        </w:rPr>
      </w:pPr>
      <w:r w:rsidRPr="004B5888">
        <w:rPr>
          <w:rFonts w:asciiTheme="minorHAnsi" w:hAnsiTheme="minorHAnsi" w:cstheme="minorHAnsi"/>
          <w:lang w:val="en-US"/>
        </w:rPr>
        <w:t>For SET-MLL co-IP</w:t>
      </w:r>
      <w:r w:rsidRPr="004B5888">
        <w:rPr>
          <w:rFonts w:asciiTheme="minorHAnsi" w:hAnsiTheme="minorHAnsi" w:cstheme="minorHAnsi"/>
          <w:b/>
          <w:bCs/>
          <w:lang w:val="en-US"/>
        </w:rPr>
        <w:t xml:space="preserve"> </w:t>
      </w:r>
      <w:r w:rsidRPr="004B5888">
        <w:rPr>
          <w:rFonts w:asciiTheme="minorHAnsi" w:hAnsiTheme="minorHAnsi" w:cstheme="minorHAnsi"/>
          <w:lang w:val="en-US"/>
        </w:rPr>
        <w:t>cells were lysed by incubation for 30 min</w:t>
      </w:r>
      <w:r w:rsidR="00CE07B0" w:rsidRPr="004B5888">
        <w:rPr>
          <w:rFonts w:asciiTheme="minorHAnsi" w:hAnsiTheme="minorHAnsi" w:cstheme="minorHAnsi"/>
          <w:lang w:val="en-US"/>
        </w:rPr>
        <w:t>utes</w:t>
      </w:r>
      <w:r w:rsidRPr="004B5888">
        <w:rPr>
          <w:rFonts w:asciiTheme="minorHAnsi" w:hAnsiTheme="minorHAnsi" w:cstheme="minorHAnsi"/>
          <w:lang w:val="en-US"/>
        </w:rPr>
        <w:t xml:space="preserve"> at 4</w:t>
      </w:r>
      <w:r w:rsidR="00EF2E99" w:rsidRPr="004B5888">
        <w:rPr>
          <w:rFonts w:asciiTheme="minorHAnsi" w:hAnsiTheme="minorHAnsi" w:cstheme="minorHAnsi"/>
          <w:noProof/>
          <w:vertAlign w:val="superscript"/>
        </w:rPr>
        <w:t>o</w:t>
      </w:r>
      <w:r w:rsidRPr="004B5888">
        <w:rPr>
          <w:rFonts w:asciiTheme="minorHAnsi" w:hAnsiTheme="minorHAnsi" w:cstheme="minorHAnsi"/>
          <w:lang w:val="en-US"/>
        </w:rPr>
        <w:t>C in lysis buffer [50 mM Tris/HCl pH 8, 150 mM NaCl, 0.5% NP-40, 2 mM EDTA pH 8, 1 mM Na</w:t>
      </w:r>
      <w:r w:rsidRPr="004B5888">
        <w:rPr>
          <w:rFonts w:asciiTheme="minorHAnsi" w:hAnsiTheme="minorHAnsi" w:cstheme="minorHAnsi"/>
          <w:vertAlign w:val="subscript"/>
          <w:lang w:val="en-US"/>
        </w:rPr>
        <w:t>3</w:t>
      </w:r>
      <w:r w:rsidRPr="004B5888">
        <w:rPr>
          <w:rFonts w:asciiTheme="minorHAnsi" w:hAnsiTheme="minorHAnsi" w:cstheme="minorHAnsi"/>
          <w:lang w:val="en-US"/>
        </w:rPr>
        <w:t>V0</w:t>
      </w:r>
      <w:r w:rsidRPr="004B5888">
        <w:rPr>
          <w:rFonts w:asciiTheme="minorHAnsi" w:hAnsiTheme="minorHAnsi" w:cstheme="minorHAnsi"/>
          <w:vertAlign w:val="subscript"/>
          <w:lang w:val="en-US"/>
        </w:rPr>
        <w:t>4</w:t>
      </w:r>
      <w:r w:rsidRPr="004B5888">
        <w:rPr>
          <w:rFonts w:asciiTheme="minorHAnsi" w:hAnsiTheme="minorHAnsi" w:cstheme="minorHAnsi"/>
          <w:lang w:val="en-US"/>
        </w:rPr>
        <w:t xml:space="preserve">, 10 mM </w:t>
      </w:r>
      <w:proofErr w:type="spellStart"/>
      <w:r w:rsidRPr="004B5888">
        <w:rPr>
          <w:rFonts w:asciiTheme="minorHAnsi" w:hAnsiTheme="minorHAnsi" w:cstheme="minorHAnsi"/>
          <w:lang w:val="en-US"/>
        </w:rPr>
        <w:t>NaF</w:t>
      </w:r>
      <w:proofErr w:type="spellEnd"/>
      <w:r w:rsidRPr="004B5888">
        <w:rPr>
          <w:rFonts w:asciiTheme="minorHAnsi" w:hAnsiTheme="minorHAnsi" w:cstheme="minorHAnsi"/>
          <w:lang w:val="en-US"/>
        </w:rPr>
        <w:t>, 0.1% (v/v) protease inhibitor cocktail (PIC) (Sigma Aldrich)]. Cell lysates were then centrifuged at 16,000 g at 4</w:t>
      </w:r>
      <w:r w:rsidR="00EF2E99" w:rsidRPr="004B5888">
        <w:rPr>
          <w:rFonts w:asciiTheme="minorHAnsi" w:hAnsiTheme="minorHAnsi" w:cstheme="minorHAnsi"/>
          <w:noProof/>
          <w:vertAlign w:val="superscript"/>
        </w:rPr>
        <w:t>o</w:t>
      </w:r>
      <w:r w:rsidRPr="004B5888">
        <w:rPr>
          <w:rFonts w:asciiTheme="minorHAnsi" w:hAnsiTheme="minorHAnsi" w:cstheme="minorHAnsi"/>
          <w:lang w:val="en-US"/>
        </w:rPr>
        <w:t>C for 5 min</w:t>
      </w:r>
      <w:r w:rsidR="00CE07B0" w:rsidRPr="004B5888">
        <w:rPr>
          <w:rFonts w:asciiTheme="minorHAnsi" w:hAnsiTheme="minorHAnsi" w:cstheme="minorHAnsi"/>
          <w:lang w:val="en-US"/>
        </w:rPr>
        <w:t xml:space="preserve">utes </w:t>
      </w:r>
      <w:r w:rsidRPr="004B5888">
        <w:rPr>
          <w:rFonts w:asciiTheme="minorHAnsi" w:hAnsiTheme="minorHAnsi" w:cstheme="minorHAnsi"/>
          <w:lang w:val="en-US"/>
        </w:rPr>
        <w:t>and the supernatants consisting of whole-cell protein extracts (WCE) were used for Co-IP experiments. WCEs were incubated overnight at 4</w:t>
      </w:r>
      <w:r w:rsidR="00EF2E99" w:rsidRPr="004B5888">
        <w:rPr>
          <w:rFonts w:asciiTheme="minorHAnsi" w:hAnsiTheme="minorHAnsi" w:cstheme="minorHAnsi"/>
          <w:noProof/>
          <w:vertAlign w:val="superscript"/>
        </w:rPr>
        <w:t>o</w:t>
      </w:r>
      <w:r w:rsidRPr="004B5888">
        <w:rPr>
          <w:rFonts w:asciiTheme="minorHAnsi" w:hAnsiTheme="minorHAnsi" w:cstheme="minorHAnsi"/>
          <w:lang w:val="en-US"/>
        </w:rPr>
        <w:t xml:space="preserve">C, under gentle shaking, with a mouse monoclonal specific antibody (Ab) anti-MLL </w:t>
      </w:r>
      <w:r w:rsidR="007C3D12" w:rsidRPr="004B5888">
        <w:rPr>
          <w:rFonts w:asciiTheme="minorHAnsi" w:hAnsiTheme="minorHAnsi" w:cstheme="minorHAnsi"/>
          <w:lang w:val="en-US"/>
        </w:rPr>
        <w:fldChar w:fldCharType="begin">
          <w:fldData xml:space="preserve">PEVuZE5vdGU+PENpdGU+PEF1dGhvcj5GaW9yZXR0aTwvQXV0aG9yPjxZZWFyPjIwMTk8L1llYXI+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=
</w:fldData>
        </w:fldChar>
      </w:r>
      <w:r w:rsidR="006A5D07" w:rsidRPr="004B5888">
        <w:rPr>
          <w:rFonts w:asciiTheme="minorHAnsi" w:hAnsiTheme="minorHAnsi" w:cstheme="minorHAnsi"/>
          <w:lang w:val="en-US"/>
        </w:rPr>
        <w:instrText xml:space="preserve"> ADDIN EN.CITE </w:instrText>
      </w:r>
      <w:r w:rsidR="006A5D07" w:rsidRPr="004B5888">
        <w:rPr>
          <w:rFonts w:asciiTheme="minorHAnsi" w:hAnsiTheme="minorHAnsi" w:cstheme="minorHAnsi"/>
          <w:lang w:val="en-US"/>
        </w:rPr>
        <w:fldChar w:fldCharType="begin">
          <w:fldData xml:space="preserve">PEVuZE5vdGU+PENpdGU+PEF1dGhvcj5GaW9yZXR0aTwvQXV0aG9yPjxZZWFyPjIwMTk8L1llYXI+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=
</w:fldData>
        </w:fldChar>
      </w:r>
      <w:r w:rsidR="006A5D07" w:rsidRPr="004B5888">
        <w:rPr>
          <w:rFonts w:asciiTheme="minorHAnsi" w:hAnsiTheme="minorHAnsi" w:cstheme="minorHAnsi"/>
          <w:lang w:val="en-US"/>
        </w:rPr>
        <w:instrText xml:space="preserve"> ADDIN EN.CITE.DATA </w:instrText>
      </w:r>
      <w:r w:rsidR="006A5D07" w:rsidRPr="004B5888">
        <w:rPr>
          <w:rFonts w:asciiTheme="minorHAnsi" w:hAnsiTheme="minorHAnsi" w:cstheme="minorHAnsi"/>
          <w:lang w:val="en-US"/>
        </w:rPr>
      </w:r>
      <w:r w:rsidR="006A5D07" w:rsidRPr="004B5888">
        <w:rPr>
          <w:rFonts w:asciiTheme="minorHAnsi" w:hAnsiTheme="minorHAnsi" w:cstheme="minorHAnsi"/>
          <w:lang w:val="en-US"/>
        </w:rPr>
        <w:fldChar w:fldCharType="end"/>
      </w:r>
      <w:r w:rsidR="007C3D12" w:rsidRPr="004B5888">
        <w:rPr>
          <w:rFonts w:asciiTheme="minorHAnsi" w:hAnsiTheme="minorHAnsi" w:cstheme="minorHAnsi"/>
          <w:lang w:val="en-US"/>
        </w:rPr>
      </w:r>
      <w:r w:rsidR="007C3D12" w:rsidRPr="004B5888">
        <w:rPr>
          <w:rFonts w:asciiTheme="minorHAnsi" w:hAnsiTheme="minorHAnsi" w:cstheme="minorHAnsi"/>
          <w:lang w:val="en-US"/>
        </w:rPr>
        <w:fldChar w:fldCharType="separate"/>
      </w:r>
      <w:r w:rsidR="006A5D07" w:rsidRPr="004B5888">
        <w:rPr>
          <w:rFonts w:asciiTheme="minorHAnsi" w:hAnsiTheme="minorHAnsi" w:cstheme="minorHAnsi"/>
          <w:noProof/>
          <w:lang w:val="en-US"/>
        </w:rPr>
        <w:t>(6, 7)</w:t>
      </w:r>
      <w:r w:rsidR="007C3D12" w:rsidRPr="004B5888">
        <w:rPr>
          <w:rFonts w:asciiTheme="minorHAnsi" w:hAnsiTheme="minorHAnsi" w:cstheme="minorHAnsi"/>
          <w:lang w:val="en-US"/>
        </w:rPr>
        <w:fldChar w:fldCharType="end"/>
      </w:r>
      <w:r w:rsidRPr="004B5888">
        <w:rPr>
          <w:rFonts w:asciiTheme="minorHAnsi" w:hAnsiTheme="minorHAnsi" w:cstheme="minorHAnsi"/>
          <w:lang w:val="en-US"/>
        </w:rPr>
        <w:t xml:space="preserve"> or anti-SET or with total mouse </w:t>
      </w:r>
      <w:proofErr w:type="spellStart"/>
      <w:r w:rsidRPr="004B5888">
        <w:rPr>
          <w:rFonts w:asciiTheme="minorHAnsi" w:hAnsiTheme="minorHAnsi" w:cstheme="minorHAnsi"/>
          <w:lang w:val="en-US"/>
        </w:rPr>
        <w:t>IgGs</w:t>
      </w:r>
      <w:proofErr w:type="spellEnd"/>
      <w:r w:rsidRPr="004B5888">
        <w:rPr>
          <w:rFonts w:asciiTheme="minorHAnsi" w:hAnsiTheme="minorHAnsi" w:cstheme="minorHAnsi"/>
          <w:lang w:val="en-US"/>
        </w:rPr>
        <w:t xml:space="preserve"> (as a control), using 2 </w:t>
      </w:r>
      <w:r w:rsidRPr="004B5888">
        <w:rPr>
          <w:rFonts w:asciiTheme="minorHAnsi" w:hAnsiTheme="minorHAnsi" w:cstheme="minorHAnsi"/>
        </w:rPr>
        <w:t>μ</w:t>
      </w:r>
      <w:r w:rsidRPr="004B5888">
        <w:rPr>
          <w:rFonts w:asciiTheme="minorHAnsi" w:hAnsiTheme="minorHAnsi" w:cstheme="minorHAnsi"/>
          <w:lang w:val="en-US"/>
        </w:rPr>
        <w:t>g per 5 mg of total proteins. The protein mixtures were then incubated for 60 min</w:t>
      </w:r>
      <w:r w:rsidR="00CE07B0" w:rsidRPr="004B5888">
        <w:rPr>
          <w:rFonts w:asciiTheme="minorHAnsi" w:hAnsiTheme="minorHAnsi" w:cstheme="minorHAnsi"/>
          <w:lang w:val="en-US"/>
        </w:rPr>
        <w:t>utes</w:t>
      </w:r>
      <w:r w:rsidRPr="004B5888">
        <w:rPr>
          <w:rFonts w:asciiTheme="minorHAnsi" w:hAnsiTheme="minorHAnsi" w:cstheme="minorHAnsi"/>
          <w:lang w:val="en-US"/>
        </w:rPr>
        <w:t xml:space="preserve"> at 4</w:t>
      </w:r>
      <w:r w:rsidR="00EF2E99" w:rsidRPr="004B5888">
        <w:rPr>
          <w:rFonts w:asciiTheme="minorHAnsi" w:hAnsiTheme="minorHAnsi" w:cstheme="minorHAnsi"/>
          <w:noProof/>
          <w:vertAlign w:val="superscript"/>
        </w:rPr>
        <w:t>o</w:t>
      </w:r>
      <w:r w:rsidRPr="004B5888">
        <w:rPr>
          <w:rFonts w:asciiTheme="minorHAnsi" w:hAnsiTheme="minorHAnsi" w:cstheme="minorHAnsi"/>
          <w:lang w:val="en-US"/>
        </w:rPr>
        <w:t xml:space="preserve">C, under gentle shaking, with protein A/G PLUS-Agarose beads (Santa Cruz Biotechnology) using 30 </w:t>
      </w:r>
      <w:r w:rsidRPr="004B5888">
        <w:rPr>
          <w:rFonts w:asciiTheme="minorHAnsi" w:hAnsiTheme="minorHAnsi" w:cstheme="minorHAnsi"/>
        </w:rPr>
        <w:t>μ</w:t>
      </w:r>
      <w:r w:rsidRPr="004B5888">
        <w:rPr>
          <w:rFonts w:asciiTheme="minorHAnsi" w:hAnsiTheme="minorHAnsi" w:cstheme="minorHAnsi"/>
          <w:lang w:val="en-US"/>
        </w:rPr>
        <w:t xml:space="preserve">L per 1 </w:t>
      </w:r>
      <w:r w:rsidRPr="004B5888">
        <w:rPr>
          <w:rFonts w:asciiTheme="minorHAnsi" w:hAnsiTheme="minorHAnsi" w:cstheme="minorHAnsi"/>
        </w:rPr>
        <w:t>μ</w:t>
      </w:r>
      <w:r w:rsidRPr="004B5888">
        <w:rPr>
          <w:rFonts w:asciiTheme="minorHAnsi" w:hAnsiTheme="minorHAnsi" w:cstheme="minorHAnsi"/>
          <w:lang w:val="en-US"/>
        </w:rPr>
        <w:t>g antibody. After several washes with lysis buffer, the immunocomplexes-bound beads were precipitated by centrifugation at 10,000 g at 4</w:t>
      </w:r>
      <w:r w:rsidR="00EF2E99" w:rsidRPr="004B5888">
        <w:rPr>
          <w:rFonts w:asciiTheme="minorHAnsi" w:hAnsiTheme="minorHAnsi" w:cstheme="minorHAnsi"/>
          <w:noProof/>
          <w:vertAlign w:val="superscript"/>
        </w:rPr>
        <w:t>o</w:t>
      </w:r>
      <w:r w:rsidRPr="004B5888">
        <w:rPr>
          <w:rFonts w:asciiTheme="minorHAnsi" w:hAnsiTheme="minorHAnsi" w:cstheme="minorHAnsi"/>
          <w:lang w:val="en-US"/>
        </w:rPr>
        <w:t xml:space="preserve">C, were resuspended in 30 </w:t>
      </w:r>
      <w:r w:rsidRPr="004B5888">
        <w:rPr>
          <w:rFonts w:asciiTheme="minorHAnsi" w:hAnsiTheme="minorHAnsi" w:cstheme="minorHAnsi"/>
        </w:rPr>
        <w:t>μ</w:t>
      </w:r>
      <w:r w:rsidRPr="004B5888">
        <w:rPr>
          <w:rFonts w:asciiTheme="minorHAnsi" w:hAnsiTheme="minorHAnsi" w:cstheme="minorHAnsi"/>
          <w:lang w:val="en-US"/>
        </w:rPr>
        <w:t xml:space="preserve">L of </w:t>
      </w:r>
      <w:proofErr w:type="spellStart"/>
      <w:r w:rsidRPr="004B5888">
        <w:rPr>
          <w:rFonts w:asciiTheme="minorHAnsi" w:hAnsiTheme="minorHAnsi" w:cstheme="minorHAnsi"/>
          <w:lang w:val="en-US"/>
        </w:rPr>
        <w:t>Laemmli</w:t>
      </w:r>
      <w:proofErr w:type="spellEnd"/>
      <w:r w:rsidRPr="004B5888">
        <w:rPr>
          <w:rFonts w:asciiTheme="minorHAnsi" w:hAnsiTheme="minorHAnsi" w:cstheme="minorHAnsi"/>
          <w:lang w:val="en-US"/>
        </w:rPr>
        <w:t xml:space="preserve"> buffer (Bio-Rad Laboratories) to constitute the IP samples. Either 40 </w:t>
      </w:r>
      <w:proofErr w:type="spellStart"/>
      <w:r w:rsidRPr="004B5888">
        <w:rPr>
          <w:rFonts w:asciiTheme="minorHAnsi" w:hAnsiTheme="minorHAnsi" w:cstheme="minorHAnsi"/>
          <w:lang w:val="en-US"/>
        </w:rPr>
        <w:t>μg</w:t>
      </w:r>
      <w:proofErr w:type="spellEnd"/>
      <w:r w:rsidRPr="004B5888">
        <w:rPr>
          <w:rFonts w:asciiTheme="minorHAnsi" w:hAnsiTheme="minorHAnsi" w:cstheme="minorHAnsi"/>
          <w:lang w:val="en-US"/>
        </w:rPr>
        <w:t xml:space="preserve"> of WCE or 15 </w:t>
      </w:r>
      <w:proofErr w:type="spellStart"/>
      <w:r w:rsidRPr="004B5888">
        <w:rPr>
          <w:rFonts w:asciiTheme="minorHAnsi" w:hAnsiTheme="minorHAnsi" w:cstheme="minorHAnsi"/>
          <w:lang w:val="en-US"/>
        </w:rPr>
        <w:t>μl</w:t>
      </w:r>
      <w:proofErr w:type="spellEnd"/>
      <w:r w:rsidRPr="004B5888">
        <w:rPr>
          <w:rFonts w:asciiTheme="minorHAnsi" w:hAnsiTheme="minorHAnsi" w:cstheme="minorHAnsi"/>
          <w:lang w:val="en-US"/>
        </w:rPr>
        <w:t xml:space="preserve"> of IP sample were loaded onto SDS/PAGE. After electrophoretic separation, the proteins were transferred by electroblotting onto nitrocellulose membranes and analyzed using anti-MLL or anti-SET primary Abs and horseradish peroxidase-conjugated secondary Abs. The signals were visualized using an ECL Plus detection system (GE Healthcare).</w:t>
      </w:r>
    </w:p>
    <w:p w14:paraId="7D8B87CF" w14:textId="29EBEB11" w:rsidR="008709B3" w:rsidRPr="004B5888" w:rsidRDefault="008709B3" w:rsidP="00936BCD">
      <w:pPr>
        <w:spacing w:line="360" w:lineRule="auto"/>
        <w:rPr>
          <w:rFonts w:asciiTheme="minorHAnsi" w:hAnsiTheme="minorHAnsi" w:cstheme="minorHAnsi"/>
          <w:b/>
          <w:bCs/>
        </w:rPr>
      </w:pPr>
      <w:r w:rsidRPr="004B5888">
        <w:rPr>
          <w:rFonts w:asciiTheme="minorHAnsi" w:hAnsiTheme="minorHAnsi" w:cstheme="minorHAnsi"/>
          <w:b/>
          <w:bCs/>
        </w:rPr>
        <w:t>RNA extraction</w:t>
      </w:r>
    </w:p>
    <w:p w14:paraId="4F35C694" w14:textId="04470FA8" w:rsidR="008709B3" w:rsidRPr="004B5888" w:rsidRDefault="00780D37" w:rsidP="00936BCD">
      <w:pPr>
        <w:spacing w:line="360" w:lineRule="auto"/>
        <w:jc w:val="both"/>
        <w:rPr>
          <w:rFonts w:asciiTheme="minorHAnsi" w:hAnsiTheme="minorHAnsi" w:cstheme="minorHAnsi"/>
        </w:rPr>
      </w:pPr>
      <w:r w:rsidRPr="004B5888">
        <w:rPr>
          <w:rFonts w:asciiTheme="minorHAnsi" w:hAnsiTheme="minorHAnsi" w:cstheme="minorHAnsi"/>
        </w:rPr>
        <w:t>The total RNA from THP1</w:t>
      </w:r>
      <w:r w:rsidR="00EF2E99" w:rsidRPr="004B5888">
        <w:rPr>
          <w:rFonts w:asciiTheme="minorHAnsi" w:hAnsiTheme="minorHAnsi" w:cstheme="minorHAnsi"/>
        </w:rPr>
        <w:t>,</w:t>
      </w:r>
      <w:r w:rsidR="002B310C" w:rsidRPr="004B5888">
        <w:rPr>
          <w:rFonts w:asciiTheme="minorHAnsi" w:hAnsiTheme="minorHAnsi" w:cstheme="minorHAnsi"/>
        </w:rPr>
        <w:t xml:space="preserve"> </w:t>
      </w:r>
      <w:r w:rsidRPr="004B5888">
        <w:rPr>
          <w:rFonts w:asciiTheme="minorHAnsi" w:hAnsiTheme="minorHAnsi" w:cstheme="minorHAnsi"/>
        </w:rPr>
        <w:t xml:space="preserve">MV411 and SEM </w:t>
      </w:r>
      <w:proofErr w:type="spellStart"/>
      <w:r w:rsidRPr="004B5888">
        <w:rPr>
          <w:rFonts w:asciiTheme="minorHAnsi" w:hAnsiTheme="minorHAnsi" w:cstheme="minorHAnsi"/>
        </w:rPr>
        <w:t>shscramble</w:t>
      </w:r>
      <w:proofErr w:type="spellEnd"/>
      <w:r w:rsidRPr="004B5888">
        <w:rPr>
          <w:rFonts w:asciiTheme="minorHAnsi" w:hAnsiTheme="minorHAnsi" w:cstheme="minorHAnsi"/>
        </w:rPr>
        <w:t xml:space="preserve"> and </w:t>
      </w:r>
      <w:proofErr w:type="spellStart"/>
      <w:r w:rsidRPr="004B5888">
        <w:rPr>
          <w:rFonts w:asciiTheme="minorHAnsi" w:hAnsiTheme="minorHAnsi" w:cstheme="minorHAnsi"/>
        </w:rPr>
        <w:t>shSET</w:t>
      </w:r>
      <w:proofErr w:type="spellEnd"/>
      <w:r w:rsidR="008709B3" w:rsidRPr="004B5888">
        <w:rPr>
          <w:rFonts w:asciiTheme="minorHAnsi" w:hAnsiTheme="minorHAnsi" w:cstheme="minorHAnsi"/>
        </w:rPr>
        <w:t xml:space="preserve"> </w:t>
      </w:r>
      <w:r w:rsidRPr="004B5888">
        <w:rPr>
          <w:rFonts w:asciiTheme="minorHAnsi" w:hAnsiTheme="minorHAnsi" w:cstheme="minorHAnsi"/>
        </w:rPr>
        <w:t xml:space="preserve">was extracted using the RNA mini kit </w:t>
      </w:r>
      <w:proofErr w:type="spellStart"/>
      <w:r w:rsidRPr="004B5888">
        <w:rPr>
          <w:rFonts w:asciiTheme="minorHAnsi" w:hAnsiTheme="minorHAnsi" w:cstheme="minorHAnsi"/>
        </w:rPr>
        <w:t>Zymoresearch</w:t>
      </w:r>
      <w:proofErr w:type="spellEnd"/>
      <w:r w:rsidRPr="004B5888">
        <w:rPr>
          <w:rFonts w:asciiTheme="minorHAnsi" w:hAnsiTheme="minorHAnsi" w:cstheme="minorHAnsi"/>
        </w:rPr>
        <w:t>. For all the other samples the total RNA was extracted using Isolate II RNA mini kit (</w:t>
      </w:r>
      <w:proofErr w:type="spellStart"/>
      <w:r w:rsidRPr="004B5888">
        <w:rPr>
          <w:rFonts w:asciiTheme="minorHAnsi" w:hAnsiTheme="minorHAnsi" w:cstheme="minorHAnsi"/>
        </w:rPr>
        <w:t>Bioline</w:t>
      </w:r>
      <w:proofErr w:type="spellEnd"/>
      <w:r w:rsidRPr="004B5888">
        <w:rPr>
          <w:rFonts w:asciiTheme="minorHAnsi" w:hAnsiTheme="minorHAnsi" w:cstheme="minorHAnsi"/>
        </w:rPr>
        <w:t xml:space="preserve">). </w:t>
      </w:r>
      <w:r w:rsidR="008709B3" w:rsidRPr="004B5888">
        <w:rPr>
          <w:rFonts w:asciiTheme="minorHAnsi" w:hAnsiTheme="minorHAnsi" w:cstheme="minorHAnsi"/>
        </w:rPr>
        <w:t>The samples were lysed with guanidinium thiocyanate and processed through a spin column of silica membrane for RNA binding. Genomic DNA contamination, cellular components and impurities were removed through DNase I digestion and washing the columns with the supplied buffers. Final RNA was eluted 40</w:t>
      </w:r>
      <w:r w:rsidR="00EF2E99" w:rsidRPr="004B5888">
        <w:rPr>
          <w:rFonts w:asciiTheme="minorHAnsi" w:hAnsiTheme="minorHAnsi" w:cstheme="minorHAnsi"/>
        </w:rPr>
        <w:t xml:space="preserve"> </w:t>
      </w:r>
      <w:proofErr w:type="spellStart"/>
      <w:r w:rsidR="008709B3" w:rsidRPr="004B5888">
        <w:rPr>
          <w:rFonts w:asciiTheme="minorHAnsi" w:hAnsiTheme="minorHAnsi" w:cstheme="minorHAnsi"/>
        </w:rPr>
        <w:t>μL</w:t>
      </w:r>
      <w:proofErr w:type="spellEnd"/>
      <w:r w:rsidR="008709B3" w:rsidRPr="004B5888">
        <w:rPr>
          <w:rFonts w:asciiTheme="minorHAnsi" w:hAnsiTheme="minorHAnsi" w:cstheme="minorHAnsi"/>
        </w:rPr>
        <w:t xml:space="preserve"> of RNase- free water. Quantification, integrity and purity of RNA was measured on </w:t>
      </w:r>
      <w:proofErr w:type="spellStart"/>
      <w:r w:rsidR="008709B3" w:rsidRPr="004B5888">
        <w:rPr>
          <w:rFonts w:asciiTheme="minorHAnsi" w:hAnsiTheme="minorHAnsi" w:cstheme="minorHAnsi"/>
          <w:shd w:val="clear" w:color="auto" w:fill="FFFFFF"/>
        </w:rPr>
        <w:t>NanoVue</w:t>
      </w:r>
      <w:proofErr w:type="spellEnd"/>
      <w:r w:rsidR="008709B3" w:rsidRPr="004B5888">
        <w:rPr>
          <w:rFonts w:asciiTheme="minorHAnsi" w:hAnsiTheme="minorHAnsi" w:cstheme="minorHAnsi"/>
          <w:shd w:val="clear" w:color="auto" w:fill="FFFFFF"/>
        </w:rPr>
        <w:t xml:space="preserve">™ Plus Spectrophotometer. Integrity and purity of the RNA was assessed </w:t>
      </w:r>
      <w:r w:rsidR="008709B3" w:rsidRPr="004B5888">
        <w:rPr>
          <w:rFonts w:asciiTheme="minorHAnsi" w:hAnsiTheme="minorHAnsi" w:cstheme="minorHAnsi"/>
        </w:rPr>
        <w:t xml:space="preserve">based on 260/280 nm and 260/230 absorbance ratio. </w:t>
      </w:r>
    </w:p>
    <w:p w14:paraId="5D0FF89A" w14:textId="381A51B0" w:rsidR="008709B3" w:rsidRPr="004B5888" w:rsidRDefault="008709B3" w:rsidP="00936BCD">
      <w:pPr>
        <w:pStyle w:val="Heading3"/>
        <w:spacing w:line="360" w:lineRule="auto"/>
        <w:rPr>
          <w:rFonts w:asciiTheme="minorHAnsi" w:hAnsiTheme="minorHAnsi" w:cstheme="minorHAnsi"/>
          <w:b/>
          <w:bCs/>
          <w:color w:val="auto"/>
        </w:rPr>
      </w:pPr>
      <w:r w:rsidRPr="004B5888">
        <w:rPr>
          <w:rFonts w:asciiTheme="minorHAnsi" w:hAnsiTheme="minorHAnsi" w:cstheme="minorHAnsi"/>
          <w:b/>
          <w:bCs/>
          <w:color w:val="auto"/>
        </w:rPr>
        <w:t>Reverse transcription</w:t>
      </w:r>
    </w:p>
    <w:p w14:paraId="6D6B9456" w14:textId="03491CC1" w:rsidR="002D77C5" w:rsidRPr="004B5888" w:rsidRDefault="008709B3" w:rsidP="00936BCD">
      <w:pPr>
        <w:spacing w:line="360" w:lineRule="auto"/>
        <w:jc w:val="both"/>
        <w:rPr>
          <w:rFonts w:asciiTheme="minorHAnsi" w:hAnsiTheme="minorHAnsi" w:cstheme="minorHAnsi"/>
        </w:rPr>
      </w:pPr>
      <w:r w:rsidRPr="004B5888">
        <w:rPr>
          <w:rFonts w:asciiTheme="minorHAnsi" w:hAnsiTheme="minorHAnsi" w:cstheme="minorHAnsi"/>
        </w:rPr>
        <w:t>Two µg of RNA were reverse transcri</w:t>
      </w:r>
      <w:r w:rsidR="000C58FC" w:rsidRPr="004B5888">
        <w:rPr>
          <w:rFonts w:asciiTheme="minorHAnsi" w:hAnsiTheme="minorHAnsi" w:cstheme="minorHAnsi"/>
        </w:rPr>
        <w:t>bed</w:t>
      </w:r>
      <w:r w:rsidRPr="004B5888">
        <w:rPr>
          <w:rFonts w:asciiTheme="minorHAnsi" w:hAnsiTheme="minorHAnsi" w:cstheme="minorHAnsi"/>
        </w:rPr>
        <w:t xml:space="preserve"> using </w:t>
      </w:r>
      <w:proofErr w:type="spellStart"/>
      <w:r w:rsidRPr="004B5888">
        <w:rPr>
          <w:rFonts w:asciiTheme="minorHAnsi" w:hAnsiTheme="minorHAnsi" w:cstheme="minorHAnsi"/>
          <w:shd w:val="clear" w:color="auto" w:fill="FFFFFF"/>
        </w:rPr>
        <w:t>SensiFAST</w:t>
      </w:r>
      <w:proofErr w:type="spellEnd"/>
      <w:r w:rsidRPr="004B5888">
        <w:rPr>
          <w:rFonts w:asciiTheme="minorHAnsi" w:hAnsiTheme="minorHAnsi" w:cstheme="minorHAnsi"/>
          <w:shd w:val="clear" w:color="auto" w:fill="FFFFFF"/>
        </w:rPr>
        <w:t>™ cDNA Synthesis Kit (</w:t>
      </w:r>
      <w:proofErr w:type="spellStart"/>
      <w:r w:rsidRPr="004B5888">
        <w:rPr>
          <w:rFonts w:asciiTheme="minorHAnsi" w:hAnsiTheme="minorHAnsi" w:cstheme="minorHAnsi"/>
          <w:shd w:val="clear" w:color="auto" w:fill="FFFFFF"/>
        </w:rPr>
        <w:t>Bioline</w:t>
      </w:r>
      <w:proofErr w:type="spellEnd"/>
      <w:r w:rsidRPr="004B5888">
        <w:rPr>
          <w:rFonts w:asciiTheme="minorHAnsi" w:hAnsiTheme="minorHAnsi" w:cstheme="minorHAnsi"/>
          <w:shd w:val="clear" w:color="auto" w:fill="FFFFFF"/>
        </w:rPr>
        <w:t>) in 20uL volume</w:t>
      </w:r>
      <w:r w:rsidRPr="004B5888">
        <w:rPr>
          <w:rFonts w:asciiTheme="minorHAnsi" w:hAnsiTheme="minorHAnsi" w:cstheme="minorHAnsi"/>
        </w:rPr>
        <w:t xml:space="preserve">. The master mix reaction was prepared </w:t>
      </w:r>
      <w:r w:rsidR="000C58FC" w:rsidRPr="004B5888">
        <w:rPr>
          <w:rFonts w:asciiTheme="minorHAnsi" w:hAnsiTheme="minorHAnsi" w:cstheme="minorHAnsi"/>
        </w:rPr>
        <w:t>o</w:t>
      </w:r>
      <w:r w:rsidRPr="004B5888">
        <w:rPr>
          <w:rFonts w:asciiTheme="minorHAnsi" w:hAnsiTheme="minorHAnsi" w:cstheme="minorHAnsi"/>
        </w:rPr>
        <w:t xml:space="preserve">n ice as described below and the reaction was set up as follows: </w:t>
      </w:r>
      <w:r w:rsidRPr="004B5888">
        <w:rPr>
          <w:rFonts w:asciiTheme="minorHAnsi" w:hAnsiTheme="minorHAnsi" w:cstheme="minorHAnsi"/>
        </w:rPr>
        <w:lastRenderedPageBreak/>
        <w:t>primer annealing 25</w:t>
      </w:r>
      <w:r w:rsidRPr="004B5888">
        <w:rPr>
          <w:rFonts w:asciiTheme="minorHAnsi" w:hAnsiTheme="minorHAnsi" w:cstheme="minorHAnsi"/>
          <w:vertAlign w:val="superscript"/>
        </w:rPr>
        <w:t>o</w:t>
      </w:r>
      <w:r w:rsidRPr="004B5888">
        <w:rPr>
          <w:rFonts w:asciiTheme="minorHAnsi" w:hAnsiTheme="minorHAnsi" w:cstheme="minorHAnsi"/>
        </w:rPr>
        <w:t xml:space="preserve">C </w:t>
      </w:r>
      <w:r w:rsidR="00EF2E99" w:rsidRPr="004B5888">
        <w:rPr>
          <w:rFonts w:asciiTheme="minorHAnsi" w:hAnsiTheme="minorHAnsi" w:cstheme="minorHAnsi"/>
        </w:rPr>
        <w:t xml:space="preserve">for </w:t>
      </w:r>
      <w:r w:rsidRPr="004B5888">
        <w:rPr>
          <w:rFonts w:asciiTheme="minorHAnsi" w:hAnsiTheme="minorHAnsi" w:cstheme="minorHAnsi"/>
        </w:rPr>
        <w:t>10 minutes, reverse transcription 42</w:t>
      </w:r>
      <w:r w:rsidRPr="004B5888">
        <w:rPr>
          <w:rFonts w:asciiTheme="minorHAnsi" w:hAnsiTheme="minorHAnsi" w:cstheme="minorHAnsi"/>
          <w:vertAlign w:val="superscript"/>
        </w:rPr>
        <w:t>o</w:t>
      </w:r>
      <w:r w:rsidRPr="004B5888">
        <w:rPr>
          <w:rFonts w:asciiTheme="minorHAnsi" w:hAnsiTheme="minorHAnsi" w:cstheme="minorHAnsi"/>
        </w:rPr>
        <w:t xml:space="preserve">C </w:t>
      </w:r>
      <w:r w:rsidR="00EF2E99" w:rsidRPr="004B5888">
        <w:rPr>
          <w:rFonts w:asciiTheme="minorHAnsi" w:hAnsiTheme="minorHAnsi" w:cstheme="minorHAnsi"/>
        </w:rPr>
        <w:t xml:space="preserve">for </w:t>
      </w:r>
      <w:r w:rsidRPr="004B5888">
        <w:rPr>
          <w:rFonts w:asciiTheme="minorHAnsi" w:hAnsiTheme="minorHAnsi" w:cstheme="minorHAnsi"/>
        </w:rPr>
        <w:t>15 minutes, inactivation 85</w:t>
      </w:r>
      <w:r w:rsidRPr="004B5888">
        <w:rPr>
          <w:rFonts w:asciiTheme="minorHAnsi" w:hAnsiTheme="minorHAnsi" w:cstheme="minorHAnsi"/>
          <w:vertAlign w:val="superscript"/>
        </w:rPr>
        <w:t>o</w:t>
      </w:r>
      <w:r w:rsidRPr="004B5888">
        <w:rPr>
          <w:rFonts w:asciiTheme="minorHAnsi" w:hAnsiTheme="minorHAnsi" w:cstheme="minorHAnsi"/>
        </w:rPr>
        <w:t>C</w:t>
      </w:r>
      <w:r w:rsidR="00EF2E99" w:rsidRPr="004B5888">
        <w:rPr>
          <w:rFonts w:asciiTheme="minorHAnsi" w:hAnsiTheme="minorHAnsi" w:cstheme="minorHAnsi"/>
        </w:rPr>
        <w:t xml:space="preserve"> for</w:t>
      </w:r>
      <w:r w:rsidRPr="004B5888">
        <w:rPr>
          <w:rFonts w:asciiTheme="minorHAnsi" w:hAnsiTheme="minorHAnsi" w:cstheme="minorHAnsi"/>
        </w:rPr>
        <w:t xml:space="preserve"> 5 minutes and final hold at 4</w:t>
      </w:r>
      <w:r w:rsidRPr="004B5888">
        <w:rPr>
          <w:rFonts w:asciiTheme="minorHAnsi" w:hAnsiTheme="minorHAnsi" w:cstheme="minorHAnsi"/>
          <w:vertAlign w:val="superscript"/>
        </w:rPr>
        <w:t>o</w:t>
      </w:r>
      <w:r w:rsidRPr="004B5888">
        <w:rPr>
          <w:rFonts w:asciiTheme="minorHAnsi" w:hAnsiTheme="minorHAnsi" w:cstheme="minorHAnsi"/>
        </w:rPr>
        <w:t>C. The cDNA generated was store at -20</w:t>
      </w:r>
      <w:r w:rsidRPr="004B5888">
        <w:rPr>
          <w:rFonts w:asciiTheme="minorHAnsi" w:hAnsiTheme="minorHAnsi" w:cstheme="minorHAnsi"/>
          <w:vertAlign w:val="superscript"/>
        </w:rPr>
        <w:t>o</w:t>
      </w:r>
      <w:r w:rsidR="00EF2E99" w:rsidRPr="004B5888">
        <w:rPr>
          <w:rFonts w:asciiTheme="minorHAnsi" w:hAnsiTheme="minorHAnsi" w:cstheme="minorHAnsi"/>
        </w:rPr>
        <w:t>C</w:t>
      </w:r>
      <w:r w:rsidRPr="004B5888">
        <w:rPr>
          <w:rFonts w:asciiTheme="minorHAnsi" w:hAnsiTheme="minorHAnsi" w:cstheme="minorHAnsi"/>
        </w:rPr>
        <w:t xml:space="preserve"> for real time PCR analysis. </w:t>
      </w:r>
    </w:p>
    <w:p w14:paraId="560BA7BD" w14:textId="700EACF0" w:rsidR="008709B3" w:rsidRPr="004B5888" w:rsidRDefault="00F47620" w:rsidP="00936BCD">
      <w:pPr>
        <w:pStyle w:val="Heading3"/>
        <w:spacing w:line="360" w:lineRule="auto"/>
        <w:rPr>
          <w:rFonts w:asciiTheme="minorHAnsi" w:hAnsiTheme="minorHAnsi" w:cstheme="minorHAnsi"/>
          <w:b/>
          <w:bCs/>
          <w:color w:val="auto"/>
        </w:rPr>
      </w:pPr>
      <w:r w:rsidRPr="004B5888">
        <w:rPr>
          <w:rFonts w:asciiTheme="minorHAnsi" w:hAnsiTheme="minorHAnsi" w:cstheme="minorHAnsi"/>
          <w:b/>
          <w:bCs/>
          <w:color w:val="auto"/>
        </w:rPr>
        <w:t>Real time</w:t>
      </w:r>
      <w:r w:rsidR="00822B5E" w:rsidRPr="004B5888">
        <w:rPr>
          <w:rFonts w:asciiTheme="minorHAnsi" w:hAnsiTheme="minorHAnsi" w:cstheme="minorHAnsi"/>
          <w:b/>
          <w:bCs/>
          <w:color w:val="auto"/>
        </w:rPr>
        <w:t xml:space="preserve"> </w:t>
      </w:r>
      <w:r w:rsidRPr="004B5888">
        <w:rPr>
          <w:rFonts w:asciiTheme="minorHAnsi" w:hAnsiTheme="minorHAnsi" w:cstheme="minorHAnsi"/>
          <w:b/>
          <w:bCs/>
          <w:color w:val="auto"/>
        </w:rPr>
        <w:t>PCR</w:t>
      </w:r>
    </w:p>
    <w:p w14:paraId="70178278" w14:textId="3A9C9EAA" w:rsidR="00260D97" w:rsidRPr="004B5888" w:rsidRDefault="008709B3" w:rsidP="00936BCD">
      <w:pPr>
        <w:spacing w:line="360" w:lineRule="auto"/>
        <w:jc w:val="both"/>
        <w:rPr>
          <w:rFonts w:asciiTheme="minorHAnsi" w:hAnsiTheme="minorHAnsi" w:cstheme="minorHAnsi"/>
        </w:rPr>
      </w:pPr>
      <w:r w:rsidRPr="004B5888">
        <w:rPr>
          <w:rFonts w:asciiTheme="minorHAnsi" w:hAnsiTheme="minorHAnsi" w:cstheme="minorHAnsi"/>
        </w:rPr>
        <w:t>Quantitative real time PCR (</w:t>
      </w:r>
      <w:r w:rsidR="007336FF" w:rsidRPr="004B5888">
        <w:rPr>
          <w:rFonts w:asciiTheme="minorHAnsi" w:hAnsiTheme="minorHAnsi" w:cstheme="minorHAnsi"/>
        </w:rPr>
        <w:t>RT-</w:t>
      </w:r>
      <w:r w:rsidRPr="004B5888">
        <w:rPr>
          <w:rFonts w:asciiTheme="minorHAnsi" w:hAnsiTheme="minorHAnsi" w:cstheme="minorHAnsi"/>
        </w:rPr>
        <w:t xml:space="preserve">qPCR) was performed using specific primers from SIGMA </w:t>
      </w:r>
      <w:r w:rsidRPr="004B5888">
        <w:rPr>
          <w:rStyle w:val="Emphasis"/>
          <w:rFonts w:asciiTheme="minorHAnsi" w:hAnsiTheme="minorHAnsi" w:cstheme="minorHAnsi"/>
          <w:i w:val="0"/>
          <w:iCs w:val="0"/>
        </w:rPr>
        <w:t>(</w:t>
      </w:r>
      <w:r w:rsidR="00F47620" w:rsidRPr="004B5888">
        <w:rPr>
          <w:rStyle w:val="Emphasis"/>
          <w:rFonts w:asciiTheme="minorHAnsi" w:hAnsiTheme="minorHAnsi" w:cstheme="minorHAnsi"/>
          <w:i w:val="0"/>
          <w:iCs w:val="0"/>
        </w:rPr>
        <w:t>supplementary table 1</w:t>
      </w:r>
      <w:r w:rsidR="00936BCD" w:rsidRPr="004B5888">
        <w:rPr>
          <w:rStyle w:val="Emphasis"/>
          <w:rFonts w:asciiTheme="minorHAnsi" w:hAnsiTheme="minorHAnsi" w:cstheme="minorHAnsi"/>
          <w:i w:val="0"/>
          <w:iCs w:val="0"/>
        </w:rPr>
        <w:t>4</w:t>
      </w:r>
      <w:r w:rsidRPr="004B5888">
        <w:rPr>
          <w:rStyle w:val="Emphasis"/>
          <w:rFonts w:asciiTheme="minorHAnsi" w:hAnsiTheme="minorHAnsi" w:cstheme="minorHAnsi"/>
          <w:i w:val="0"/>
          <w:iCs w:val="0"/>
        </w:rPr>
        <w:t>)</w:t>
      </w:r>
      <w:r w:rsidRPr="004B5888">
        <w:rPr>
          <w:rFonts w:asciiTheme="minorHAnsi" w:hAnsiTheme="minorHAnsi" w:cstheme="minorHAnsi"/>
          <w:i/>
          <w:iCs/>
        </w:rPr>
        <w:t>.</w:t>
      </w:r>
      <w:r w:rsidRPr="004B5888">
        <w:rPr>
          <w:rFonts w:asciiTheme="minorHAnsi" w:hAnsiTheme="minorHAnsi" w:cstheme="minorHAnsi"/>
        </w:rPr>
        <w:t xml:space="preserve"> </w:t>
      </w:r>
      <w:r w:rsidR="00497AFD" w:rsidRPr="004B5888">
        <w:rPr>
          <w:rFonts w:asciiTheme="minorHAnsi" w:hAnsiTheme="minorHAnsi" w:cstheme="minorHAnsi"/>
        </w:rPr>
        <w:t xml:space="preserve">Quantitative real-time PCR was carried out using </w:t>
      </w:r>
      <w:proofErr w:type="spellStart"/>
      <w:r w:rsidR="00497AFD" w:rsidRPr="004B5888">
        <w:rPr>
          <w:rFonts w:asciiTheme="minorHAnsi" w:hAnsiTheme="minorHAnsi" w:cstheme="minorHAnsi"/>
        </w:rPr>
        <w:t>SensiFAST</w:t>
      </w:r>
      <w:proofErr w:type="spellEnd"/>
      <w:r w:rsidR="00497AFD" w:rsidRPr="004B5888">
        <w:rPr>
          <w:rFonts w:asciiTheme="minorHAnsi" w:hAnsiTheme="minorHAnsi" w:cstheme="minorHAnsi"/>
        </w:rPr>
        <w:t>™ SYBR® No-ROX Kit (</w:t>
      </w:r>
      <w:proofErr w:type="spellStart"/>
      <w:r w:rsidR="00497AFD" w:rsidRPr="004B5888">
        <w:rPr>
          <w:rFonts w:asciiTheme="minorHAnsi" w:hAnsiTheme="minorHAnsi" w:cstheme="minorHAnsi"/>
        </w:rPr>
        <w:t>Bioline</w:t>
      </w:r>
      <w:proofErr w:type="spellEnd"/>
      <w:r w:rsidR="00497AFD" w:rsidRPr="004B5888">
        <w:rPr>
          <w:rFonts w:asciiTheme="minorHAnsi" w:hAnsiTheme="minorHAnsi" w:cstheme="minorHAnsi"/>
        </w:rPr>
        <w:t>)</w:t>
      </w:r>
      <w:r w:rsidR="00DD3DD3" w:rsidRPr="004B5888">
        <w:rPr>
          <w:rFonts w:asciiTheme="minorHAnsi" w:hAnsiTheme="minorHAnsi" w:cstheme="minorHAnsi"/>
        </w:rPr>
        <w:t>, using the primers at a final concentration of 0.8 µM</w:t>
      </w:r>
      <w:r w:rsidR="00497AFD" w:rsidRPr="004B5888">
        <w:rPr>
          <w:rFonts w:asciiTheme="minorHAnsi" w:hAnsiTheme="minorHAnsi" w:cstheme="minorHAnsi"/>
        </w:rPr>
        <w:t>. The final concentration of cDNA used for each experiment, depended on the expression of each individual target but essentially 20</w:t>
      </w:r>
      <w:r w:rsidR="00EF2E99" w:rsidRPr="004B5888">
        <w:rPr>
          <w:rFonts w:asciiTheme="minorHAnsi" w:hAnsiTheme="minorHAnsi" w:cstheme="minorHAnsi"/>
        </w:rPr>
        <w:t xml:space="preserve"> </w:t>
      </w:r>
      <w:r w:rsidR="00497AFD" w:rsidRPr="004B5888">
        <w:rPr>
          <w:rFonts w:asciiTheme="minorHAnsi" w:hAnsiTheme="minorHAnsi" w:cstheme="minorHAnsi"/>
        </w:rPr>
        <w:t xml:space="preserve">ng of cDNA were used for most of them. The reaction was conducted in The </w:t>
      </w:r>
      <w:proofErr w:type="spellStart"/>
      <w:r w:rsidR="00497AFD" w:rsidRPr="004B5888">
        <w:rPr>
          <w:rFonts w:asciiTheme="minorHAnsi" w:hAnsiTheme="minorHAnsi" w:cstheme="minorHAnsi"/>
        </w:rPr>
        <w:t>StepOnePlus</w:t>
      </w:r>
      <w:proofErr w:type="spellEnd"/>
      <w:r w:rsidR="00497AFD" w:rsidRPr="004B5888">
        <w:rPr>
          <w:rFonts w:asciiTheme="minorHAnsi" w:hAnsiTheme="minorHAnsi" w:cstheme="minorHAnsi"/>
        </w:rPr>
        <w:t xml:space="preserve">™ Real Time System instrument (Applied Biosystem) </w:t>
      </w:r>
      <w:r w:rsidR="000C58FC" w:rsidRPr="004B5888">
        <w:rPr>
          <w:rFonts w:asciiTheme="minorHAnsi" w:hAnsiTheme="minorHAnsi" w:cstheme="minorHAnsi"/>
        </w:rPr>
        <w:t xml:space="preserve">with </w:t>
      </w:r>
      <w:r w:rsidR="00497AFD" w:rsidRPr="004B5888">
        <w:rPr>
          <w:rFonts w:asciiTheme="minorHAnsi" w:hAnsiTheme="minorHAnsi" w:cstheme="minorHAnsi"/>
        </w:rPr>
        <w:t>initial holding stage at 95</w:t>
      </w:r>
      <w:r w:rsidR="00497AFD" w:rsidRPr="004B5888">
        <w:rPr>
          <w:rFonts w:asciiTheme="minorHAnsi" w:hAnsiTheme="minorHAnsi" w:cstheme="minorHAnsi"/>
          <w:vertAlign w:val="superscript"/>
        </w:rPr>
        <w:t>o</w:t>
      </w:r>
      <w:r w:rsidR="00497AFD" w:rsidRPr="004B5888">
        <w:rPr>
          <w:rFonts w:asciiTheme="minorHAnsi" w:hAnsiTheme="minorHAnsi" w:cstheme="minorHAnsi"/>
        </w:rPr>
        <w:t>C for 2 minutes, followed by 40 amplification cycles at 95</w:t>
      </w:r>
      <w:r w:rsidR="00497AFD" w:rsidRPr="004B5888">
        <w:rPr>
          <w:rFonts w:asciiTheme="minorHAnsi" w:hAnsiTheme="minorHAnsi" w:cstheme="minorHAnsi"/>
          <w:vertAlign w:val="superscript"/>
        </w:rPr>
        <w:t>o</w:t>
      </w:r>
      <w:r w:rsidR="00497AFD" w:rsidRPr="004B5888">
        <w:rPr>
          <w:rFonts w:asciiTheme="minorHAnsi" w:hAnsiTheme="minorHAnsi" w:cstheme="minorHAnsi"/>
        </w:rPr>
        <w:t>C (denaturation)</w:t>
      </w:r>
      <w:r w:rsidR="00EF2E99" w:rsidRPr="004B5888">
        <w:rPr>
          <w:rFonts w:asciiTheme="minorHAnsi" w:hAnsiTheme="minorHAnsi" w:cstheme="minorHAnsi"/>
        </w:rPr>
        <w:t xml:space="preserve"> for 30 seconds</w:t>
      </w:r>
      <w:r w:rsidR="00497AFD" w:rsidRPr="004B5888">
        <w:rPr>
          <w:rFonts w:asciiTheme="minorHAnsi" w:hAnsiTheme="minorHAnsi" w:cstheme="minorHAnsi"/>
        </w:rPr>
        <w:t>, 60</w:t>
      </w:r>
      <w:r w:rsidR="00497AFD" w:rsidRPr="004B5888">
        <w:rPr>
          <w:rFonts w:asciiTheme="minorHAnsi" w:hAnsiTheme="minorHAnsi" w:cstheme="minorHAnsi"/>
          <w:vertAlign w:val="superscript"/>
        </w:rPr>
        <w:t>o</w:t>
      </w:r>
      <w:r w:rsidR="00497AFD" w:rsidRPr="004B5888">
        <w:rPr>
          <w:rFonts w:asciiTheme="minorHAnsi" w:hAnsiTheme="minorHAnsi" w:cstheme="minorHAnsi"/>
        </w:rPr>
        <w:t>C (annealing)</w:t>
      </w:r>
      <w:r w:rsidR="00EF2E99" w:rsidRPr="004B5888">
        <w:rPr>
          <w:rFonts w:asciiTheme="minorHAnsi" w:hAnsiTheme="minorHAnsi" w:cstheme="minorHAnsi"/>
        </w:rPr>
        <w:t xml:space="preserve"> for 10 seconds and </w:t>
      </w:r>
      <w:r w:rsidR="00497AFD" w:rsidRPr="004B5888">
        <w:rPr>
          <w:rFonts w:asciiTheme="minorHAnsi" w:hAnsiTheme="minorHAnsi" w:cstheme="minorHAnsi"/>
        </w:rPr>
        <w:t>at 72</w:t>
      </w:r>
      <w:r w:rsidR="00497AFD" w:rsidRPr="004B5888">
        <w:rPr>
          <w:rFonts w:asciiTheme="minorHAnsi" w:hAnsiTheme="minorHAnsi" w:cstheme="minorHAnsi"/>
          <w:vertAlign w:val="superscript"/>
        </w:rPr>
        <w:t>o</w:t>
      </w:r>
      <w:r w:rsidR="00497AFD" w:rsidRPr="004B5888">
        <w:rPr>
          <w:rFonts w:asciiTheme="minorHAnsi" w:hAnsiTheme="minorHAnsi" w:cstheme="minorHAnsi"/>
        </w:rPr>
        <w:t xml:space="preserve">C (extension) </w:t>
      </w:r>
      <w:r w:rsidR="00EF2E99" w:rsidRPr="004B5888">
        <w:rPr>
          <w:rFonts w:asciiTheme="minorHAnsi" w:hAnsiTheme="minorHAnsi" w:cstheme="minorHAnsi"/>
        </w:rPr>
        <w:t xml:space="preserve">for 20 seconds, </w:t>
      </w:r>
      <w:r w:rsidR="00497AFD" w:rsidRPr="004B5888">
        <w:rPr>
          <w:rFonts w:asciiTheme="minorHAnsi" w:hAnsiTheme="minorHAnsi" w:cstheme="minorHAnsi"/>
        </w:rPr>
        <w:t xml:space="preserve">with a single fluorescence measurement, </w:t>
      </w:r>
      <w:r w:rsidR="00EF2E99" w:rsidRPr="004B5888">
        <w:rPr>
          <w:rFonts w:asciiTheme="minorHAnsi" w:hAnsiTheme="minorHAnsi" w:cstheme="minorHAnsi"/>
        </w:rPr>
        <w:t xml:space="preserve">and a final </w:t>
      </w:r>
      <w:r w:rsidR="00497AFD" w:rsidRPr="004B5888">
        <w:rPr>
          <w:rFonts w:asciiTheme="minorHAnsi" w:hAnsiTheme="minorHAnsi" w:cstheme="minorHAnsi"/>
        </w:rPr>
        <w:t>dissociation step (95</w:t>
      </w:r>
      <w:r w:rsidR="00497AFD" w:rsidRPr="004B5888">
        <w:rPr>
          <w:rFonts w:asciiTheme="minorHAnsi" w:hAnsiTheme="minorHAnsi" w:cstheme="minorHAnsi"/>
          <w:vertAlign w:val="superscript"/>
        </w:rPr>
        <w:t>o</w:t>
      </w:r>
      <w:r w:rsidR="00497AFD" w:rsidRPr="004B5888">
        <w:rPr>
          <w:rFonts w:asciiTheme="minorHAnsi" w:hAnsiTheme="minorHAnsi" w:cstheme="minorHAnsi"/>
        </w:rPr>
        <w:t xml:space="preserve">C </w:t>
      </w:r>
      <w:r w:rsidR="00920DD5" w:rsidRPr="004B5888">
        <w:rPr>
          <w:rFonts w:asciiTheme="minorHAnsi" w:hAnsiTheme="minorHAnsi" w:cstheme="minorHAnsi"/>
        </w:rPr>
        <w:t xml:space="preserve">for </w:t>
      </w:r>
      <w:r w:rsidR="00497AFD" w:rsidRPr="004B5888">
        <w:rPr>
          <w:rFonts w:asciiTheme="minorHAnsi" w:hAnsiTheme="minorHAnsi" w:cstheme="minorHAnsi"/>
        </w:rPr>
        <w:t>30 seconds, 65</w:t>
      </w:r>
      <w:r w:rsidR="00497AFD" w:rsidRPr="004B5888">
        <w:rPr>
          <w:rFonts w:asciiTheme="minorHAnsi" w:hAnsiTheme="minorHAnsi" w:cstheme="minorHAnsi"/>
          <w:vertAlign w:val="superscript"/>
        </w:rPr>
        <w:t>o</w:t>
      </w:r>
      <w:r w:rsidR="00497AFD" w:rsidRPr="004B5888">
        <w:rPr>
          <w:rFonts w:asciiTheme="minorHAnsi" w:hAnsiTheme="minorHAnsi" w:cstheme="minorHAnsi"/>
        </w:rPr>
        <w:t xml:space="preserve">C </w:t>
      </w:r>
      <w:r w:rsidR="00920DD5" w:rsidRPr="004B5888">
        <w:rPr>
          <w:rFonts w:asciiTheme="minorHAnsi" w:hAnsiTheme="minorHAnsi" w:cstheme="minorHAnsi"/>
        </w:rPr>
        <w:t xml:space="preserve">for </w:t>
      </w:r>
      <w:r w:rsidR="00497AFD" w:rsidRPr="004B5888">
        <w:rPr>
          <w:rFonts w:asciiTheme="minorHAnsi" w:hAnsiTheme="minorHAnsi" w:cstheme="minorHAnsi"/>
        </w:rPr>
        <w:t>30 seconds, 95</w:t>
      </w:r>
      <w:r w:rsidR="00497AFD" w:rsidRPr="004B5888">
        <w:rPr>
          <w:rFonts w:asciiTheme="minorHAnsi" w:hAnsiTheme="minorHAnsi" w:cstheme="minorHAnsi"/>
          <w:vertAlign w:val="superscript"/>
        </w:rPr>
        <w:t>o</w:t>
      </w:r>
      <w:r w:rsidR="00497AFD" w:rsidRPr="004B5888">
        <w:rPr>
          <w:rFonts w:asciiTheme="minorHAnsi" w:hAnsiTheme="minorHAnsi" w:cstheme="minorHAnsi"/>
        </w:rPr>
        <w:t xml:space="preserve">C </w:t>
      </w:r>
      <w:r w:rsidR="00920DD5" w:rsidRPr="004B5888">
        <w:rPr>
          <w:rFonts w:asciiTheme="minorHAnsi" w:hAnsiTheme="minorHAnsi" w:cstheme="minorHAnsi"/>
        </w:rPr>
        <w:t xml:space="preserve">for </w:t>
      </w:r>
      <w:r w:rsidR="00497AFD" w:rsidRPr="004B5888">
        <w:rPr>
          <w:rFonts w:asciiTheme="minorHAnsi" w:hAnsiTheme="minorHAnsi" w:cstheme="minorHAnsi"/>
        </w:rPr>
        <w:t>30 seconds) and cooling holding at 40</w:t>
      </w:r>
      <w:r w:rsidR="00497AFD" w:rsidRPr="004B5888">
        <w:rPr>
          <w:rFonts w:asciiTheme="minorHAnsi" w:hAnsiTheme="minorHAnsi" w:cstheme="minorHAnsi"/>
          <w:vertAlign w:val="superscript"/>
        </w:rPr>
        <w:t>o</w:t>
      </w:r>
      <w:r w:rsidR="00497AFD" w:rsidRPr="004B5888">
        <w:rPr>
          <w:rFonts w:asciiTheme="minorHAnsi" w:hAnsiTheme="minorHAnsi" w:cstheme="minorHAnsi"/>
        </w:rPr>
        <w:t>C .</w:t>
      </w:r>
      <w:r w:rsidRPr="004B5888">
        <w:rPr>
          <w:rFonts w:asciiTheme="minorHAnsi" w:hAnsiTheme="minorHAnsi" w:cstheme="minorHAnsi"/>
        </w:rPr>
        <w:t xml:space="preserve">To optimize the RT-PCR conditions, the efficiency of the primers was determined using a standard curve, generated from 1:10 dilution series of sample nucleic acid, known as calibrator, and processed through real time PCR.  </w:t>
      </w:r>
      <w:r w:rsidR="00497AFD" w:rsidRPr="004B5888">
        <w:rPr>
          <w:rFonts w:asciiTheme="minorHAnsi" w:hAnsiTheme="minorHAnsi" w:cstheme="minorHAnsi"/>
        </w:rPr>
        <w:t xml:space="preserve">GAPDH was used as housekeeping control for gene normalisation and loaded along with each target in one plate.  Relative gene expression was quantified using the </w:t>
      </w:r>
      <w:proofErr w:type="spellStart"/>
      <w:r w:rsidR="00497AFD" w:rsidRPr="004B5888">
        <w:rPr>
          <w:rFonts w:asciiTheme="minorHAnsi" w:hAnsiTheme="minorHAnsi" w:cstheme="minorHAnsi"/>
        </w:rPr>
        <w:t>Pfaffl</w:t>
      </w:r>
      <w:proofErr w:type="spellEnd"/>
      <w:r w:rsidR="00497AFD" w:rsidRPr="004B5888">
        <w:rPr>
          <w:rFonts w:asciiTheme="minorHAnsi" w:hAnsiTheme="minorHAnsi" w:cstheme="minorHAnsi"/>
        </w:rPr>
        <w:t xml:space="preserve"> formula </w:t>
      </w:r>
      <w:r w:rsidR="000C58FC" w:rsidRPr="004B5888">
        <w:rPr>
          <w:rFonts w:asciiTheme="minorHAnsi" w:hAnsiTheme="minorHAnsi" w:cstheme="minorHAnsi"/>
        </w:rPr>
        <w:t>to</w:t>
      </w:r>
      <w:r w:rsidR="00497AFD" w:rsidRPr="004B5888">
        <w:rPr>
          <w:rFonts w:asciiTheme="minorHAnsi" w:hAnsiTheme="minorHAnsi" w:cstheme="minorHAnsi"/>
        </w:rPr>
        <w:t xml:space="preserve"> account for differences in primers efficiencies </w:t>
      </w:r>
      <w:r w:rsidR="00B453F3" w:rsidRPr="004B5888">
        <w:rPr>
          <w:rFonts w:asciiTheme="minorHAnsi" w:hAnsiTheme="minorHAnsi" w:cstheme="minorHAnsi"/>
        </w:rPr>
        <w:fldChar w:fldCharType="begin"/>
      </w:r>
      <w:r w:rsidR="006A5D07" w:rsidRPr="004B5888">
        <w:rPr>
          <w:rFonts w:asciiTheme="minorHAnsi" w:hAnsiTheme="minorHAnsi" w:cstheme="minorHAnsi"/>
        </w:rPr>
        <w:instrText xml:space="preserve"> ADDIN EN.CITE &lt;EndNote&gt;&lt;Cite&gt;&lt;Author&gt;Pfaffl&lt;/Author&gt;&lt;Year&gt;2001&lt;/Year&gt;&lt;RecNum&gt;382&lt;/RecNum&gt;&lt;DisplayText&gt;(8)&lt;/DisplayText&gt;&lt;record&gt;&lt;rec-number&gt;382&lt;/rec-number&gt;&lt;foreign-keys&gt;&lt;key app="EN" db-id="x9sews5vdz2fslevfxgxvddhwt9frd909evr" timestamp="1658663685"&gt;382&lt;/key&gt;&lt;/foreign-keys&gt;&lt;ref-type name="Journal Article"&gt;17&lt;/ref-type&gt;&lt;contributors&gt;&lt;authors&gt;&lt;author&gt;Pfaffl, M. W.&lt;/author&gt;&lt;/authors&gt;&lt;/contributors&gt;&lt;auth-address&gt;Institute of Physiology, FML-Weihenstephan, Center of Life and Food Sciences, Technical University of Munich, Germany. pfaffl@weihenstephan.de&lt;/auth-address&gt;&lt;titles&gt;&lt;title&gt;A new mathematical model for relative quantification in real-time RT-PCR&lt;/title&gt;&lt;secondary-title&gt;Nucleic Acids Res&lt;/secondary-title&gt;&lt;/titles&gt;&lt;periodical&gt;&lt;full-title&gt;Nucleic Acids Res&lt;/full-title&gt;&lt;abbr-1&gt;Nucleic acids research&lt;/abbr-1&gt;&lt;/periodical&gt;&lt;pages&gt;e45&lt;/pages&gt;&lt;volume&gt;29&lt;/volume&gt;&lt;number&gt;9&lt;/number&gt;&lt;edition&gt;2001/05/09&lt;/edition&gt;&lt;keywords&gt;&lt;keyword&gt;Animals&lt;/keyword&gt;&lt;keyword&gt;DNA Primers&lt;/keyword&gt;&lt;keyword&gt;Gene Expression Regulation&lt;/keyword&gt;&lt;keyword&gt;*Models, Theoretical&lt;/keyword&gt;&lt;keyword&gt;RNA, Messenger/analysis&lt;/keyword&gt;&lt;keyword&gt;Reference Standards&lt;/keyword&gt;&lt;keyword&gt;Reproducibility of Results&lt;/keyword&gt;&lt;keyword&gt;*Reverse Transcriptase Polymerase Chain Reaction/standards&lt;/keyword&gt;&lt;keyword&gt;Sensitivity and Specificity&lt;/keyword&gt;&lt;keyword&gt;Time Factors&lt;/keyword&gt;&lt;keyword&gt;Transcription, Genetic&lt;/keyword&gt;&lt;/keywords&gt;&lt;dates&gt;&lt;year&gt;2001&lt;/year&gt;&lt;pub-dates&gt;&lt;date&gt;May 1&lt;/date&gt;&lt;/pub-dates&gt;&lt;/dates&gt;&lt;isbn&gt;1362-4962 (Electronic)&amp;#xD;0305-1048 (Linking)&lt;/isbn&gt;&lt;accession-num&gt;11328886&lt;/accession-num&gt;&lt;urls&gt;&lt;related-urls&gt;&lt;url&gt;https://www.ncbi.nlm.nih.gov/pubmed/11328886&lt;/url&gt;&lt;/related-urls&gt;&lt;/urls&gt;&lt;custom2&gt;PMC55695&lt;/custom2&gt;&lt;electronic-resource-num&gt;10.1093/nar/29.9.e45&lt;/electronic-resource-num&gt;&lt;/record&gt;&lt;/Cite&gt;&lt;/EndNote&gt;</w:instrText>
      </w:r>
      <w:r w:rsidR="00B453F3" w:rsidRPr="004B5888">
        <w:rPr>
          <w:rFonts w:asciiTheme="minorHAnsi" w:hAnsiTheme="minorHAnsi" w:cstheme="minorHAnsi"/>
        </w:rPr>
        <w:fldChar w:fldCharType="separate"/>
      </w:r>
      <w:r w:rsidR="006A5D07" w:rsidRPr="004B5888">
        <w:rPr>
          <w:rFonts w:asciiTheme="minorHAnsi" w:hAnsiTheme="minorHAnsi" w:cstheme="minorHAnsi"/>
          <w:noProof/>
        </w:rPr>
        <w:t>(8)</w:t>
      </w:r>
      <w:r w:rsidR="00B453F3" w:rsidRPr="004B5888">
        <w:rPr>
          <w:rFonts w:asciiTheme="minorHAnsi" w:hAnsiTheme="minorHAnsi" w:cstheme="minorHAnsi"/>
        </w:rPr>
        <w:fldChar w:fldCharType="end"/>
      </w:r>
      <w:r w:rsidR="00497AFD" w:rsidRPr="004B5888">
        <w:rPr>
          <w:rFonts w:asciiTheme="minorHAnsi" w:hAnsiTheme="minorHAnsi" w:cstheme="minorHAnsi"/>
        </w:rPr>
        <w:t>.</w:t>
      </w:r>
    </w:p>
    <w:p w14:paraId="30D7788C" w14:textId="77777777" w:rsidR="00260D97" w:rsidRPr="004B5888" w:rsidRDefault="00260D97" w:rsidP="00936BCD">
      <w:pPr>
        <w:spacing w:line="360" w:lineRule="auto"/>
        <w:jc w:val="both"/>
        <w:rPr>
          <w:rFonts w:asciiTheme="minorHAnsi" w:hAnsiTheme="minorHAnsi" w:cstheme="minorHAnsi"/>
          <w:b/>
          <w:bCs/>
          <w:lang w:val="en-US"/>
        </w:rPr>
      </w:pPr>
      <w:r w:rsidRPr="004B5888">
        <w:rPr>
          <w:rFonts w:asciiTheme="minorHAnsi" w:hAnsiTheme="minorHAnsi" w:cstheme="minorHAnsi"/>
          <w:b/>
          <w:bCs/>
          <w:lang w:val="en-US"/>
        </w:rPr>
        <w:t>Chromatin immunoprecipitation (</w:t>
      </w:r>
      <w:proofErr w:type="spellStart"/>
      <w:r w:rsidRPr="004B5888">
        <w:rPr>
          <w:rFonts w:asciiTheme="minorHAnsi" w:hAnsiTheme="minorHAnsi" w:cstheme="minorHAnsi"/>
          <w:b/>
          <w:bCs/>
          <w:lang w:val="en-US"/>
        </w:rPr>
        <w:t>ChIP</w:t>
      </w:r>
      <w:proofErr w:type="spellEnd"/>
      <w:r w:rsidRPr="004B5888">
        <w:rPr>
          <w:rFonts w:asciiTheme="minorHAnsi" w:hAnsiTheme="minorHAnsi" w:cstheme="minorHAnsi"/>
          <w:b/>
          <w:bCs/>
          <w:lang w:val="en-US"/>
        </w:rPr>
        <w:t>) assay</w:t>
      </w:r>
    </w:p>
    <w:p w14:paraId="1FF3A457" w14:textId="71578D13" w:rsidR="007C3D12" w:rsidRPr="004B5888" w:rsidRDefault="00260D97" w:rsidP="00936BCD">
      <w:pPr>
        <w:spacing w:line="360" w:lineRule="auto"/>
        <w:jc w:val="both"/>
        <w:rPr>
          <w:rFonts w:asciiTheme="minorHAnsi" w:hAnsiTheme="minorHAnsi" w:cstheme="minorHAnsi"/>
          <w:lang w:val="en-US"/>
        </w:rPr>
      </w:pPr>
      <w:proofErr w:type="spellStart"/>
      <w:r w:rsidRPr="004B5888">
        <w:rPr>
          <w:rFonts w:asciiTheme="minorHAnsi" w:hAnsiTheme="minorHAnsi" w:cstheme="minorHAnsi"/>
          <w:lang w:val="en-US"/>
        </w:rPr>
        <w:t>ChIP</w:t>
      </w:r>
      <w:proofErr w:type="spellEnd"/>
      <w:r w:rsidRPr="004B5888">
        <w:rPr>
          <w:rFonts w:asciiTheme="minorHAnsi" w:hAnsiTheme="minorHAnsi" w:cstheme="minorHAnsi"/>
          <w:lang w:val="en-US"/>
        </w:rPr>
        <w:t xml:space="preserve"> assay was performed as previously reported </w:t>
      </w:r>
      <w:r w:rsidR="007C3D12" w:rsidRPr="004B5888">
        <w:rPr>
          <w:rFonts w:asciiTheme="minorHAnsi" w:hAnsiTheme="minorHAnsi" w:cstheme="minorHAnsi"/>
          <w:lang w:val="en-US"/>
        </w:rPr>
        <w:fldChar w:fldCharType="begin">
          <w:fldData xml:space="preserve">PEVuZE5vdGU+PENpdGU+PEF1dGhvcj5GaW9yZXR0aTwvQXV0aG9yPjxZZWFyPjIwMTk8L1llYXI+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=
</w:fldData>
        </w:fldChar>
      </w:r>
      <w:r w:rsidR="006A5D07" w:rsidRPr="004B5888">
        <w:rPr>
          <w:rFonts w:asciiTheme="minorHAnsi" w:hAnsiTheme="minorHAnsi" w:cstheme="minorHAnsi"/>
          <w:lang w:val="en-US"/>
        </w:rPr>
        <w:instrText xml:space="preserve"> ADDIN EN.CITE </w:instrText>
      </w:r>
      <w:r w:rsidR="006A5D07" w:rsidRPr="004B5888">
        <w:rPr>
          <w:rFonts w:asciiTheme="minorHAnsi" w:hAnsiTheme="minorHAnsi" w:cstheme="minorHAnsi"/>
          <w:lang w:val="en-US"/>
        </w:rPr>
        <w:fldChar w:fldCharType="begin">
          <w:fldData xml:space="preserve">PEVuZE5vdGU+PENpdGU+PEF1dGhvcj5GaW9yZXR0aTwvQXV0aG9yPjxZZWFyPjIwMTk8L1llYXI+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=
</w:fldData>
        </w:fldChar>
      </w:r>
      <w:r w:rsidR="006A5D07" w:rsidRPr="004B5888">
        <w:rPr>
          <w:rFonts w:asciiTheme="minorHAnsi" w:hAnsiTheme="minorHAnsi" w:cstheme="minorHAnsi"/>
          <w:lang w:val="en-US"/>
        </w:rPr>
        <w:instrText xml:space="preserve"> ADDIN EN.CITE.DATA </w:instrText>
      </w:r>
      <w:r w:rsidR="006A5D07" w:rsidRPr="004B5888">
        <w:rPr>
          <w:rFonts w:asciiTheme="minorHAnsi" w:hAnsiTheme="minorHAnsi" w:cstheme="minorHAnsi"/>
          <w:lang w:val="en-US"/>
        </w:rPr>
      </w:r>
      <w:r w:rsidR="006A5D07" w:rsidRPr="004B5888">
        <w:rPr>
          <w:rFonts w:asciiTheme="minorHAnsi" w:hAnsiTheme="minorHAnsi" w:cstheme="minorHAnsi"/>
          <w:lang w:val="en-US"/>
        </w:rPr>
        <w:fldChar w:fldCharType="end"/>
      </w:r>
      <w:r w:rsidR="007C3D12" w:rsidRPr="004B5888">
        <w:rPr>
          <w:rFonts w:asciiTheme="minorHAnsi" w:hAnsiTheme="minorHAnsi" w:cstheme="minorHAnsi"/>
          <w:lang w:val="en-US"/>
        </w:rPr>
      </w:r>
      <w:r w:rsidR="007C3D12" w:rsidRPr="004B5888">
        <w:rPr>
          <w:rFonts w:asciiTheme="minorHAnsi" w:hAnsiTheme="minorHAnsi" w:cstheme="minorHAnsi"/>
          <w:lang w:val="en-US"/>
        </w:rPr>
        <w:fldChar w:fldCharType="separate"/>
      </w:r>
      <w:r w:rsidR="006A5D07" w:rsidRPr="004B5888">
        <w:rPr>
          <w:rFonts w:asciiTheme="minorHAnsi" w:hAnsiTheme="minorHAnsi" w:cstheme="minorHAnsi"/>
          <w:noProof/>
          <w:lang w:val="en-US"/>
        </w:rPr>
        <w:t>(6, 7)</w:t>
      </w:r>
      <w:r w:rsidR="007C3D12" w:rsidRPr="004B5888">
        <w:rPr>
          <w:rFonts w:asciiTheme="minorHAnsi" w:hAnsiTheme="minorHAnsi" w:cstheme="minorHAnsi"/>
          <w:lang w:val="en-US"/>
        </w:rPr>
        <w:fldChar w:fldCharType="end"/>
      </w:r>
      <w:r w:rsidRPr="004B5888">
        <w:rPr>
          <w:rFonts w:asciiTheme="minorHAnsi" w:hAnsiTheme="minorHAnsi" w:cstheme="minorHAnsi"/>
          <w:lang w:val="en-US"/>
        </w:rPr>
        <w:t>. Briefly, cells (30 × 10</w:t>
      </w:r>
      <w:r w:rsidRPr="004B5888">
        <w:rPr>
          <w:rFonts w:asciiTheme="minorHAnsi" w:hAnsiTheme="minorHAnsi" w:cstheme="minorHAnsi"/>
          <w:vertAlign w:val="superscript"/>
          <w:lang w:val="en-US"/>
        </w:rPr>
        <w:t>6</w:t>
      </w:r>
      <w:r w:rsidRPr="004B5888">
        <w:rPr>
          <w:rFonts w:asciiTheme="minorHAnsi" w:hAnsiTheme="minorHAnsi" w:cstheme="minorHAnsi"/>
          <w:lang w:val="en-US"/>
        </w:rPr>
        <w:t>) were fixed by incubation for 10 min</w:t>
      </w:r>
      <w:r w:rsidR="00CE07B0" w:rsidRPr="004B5888">
        <w:rPr>
          <w:rFonts w:asciiTheme="minorHAnsi" w:hAnsiTheme="minorHAnsi" w:cstheme="minorHAnsi"/>
          <w:lang w:val="en-US"/>
        </w:rPr>
        <w:t>utes</w:t>
      </w:r>
      <w:r w:rsidRPr="004B5888">
        <w:rPr>
          <w:rFonts w:asciiTheme="minorHAnsi" w:hAnsiTheme="minorHAnsi" w:cstheme="minorHAnsi"/>
          <w:lang w:val="en-US"/>
        </w:rPr>
        <w:t xml:space="preserve"> at room temperature in culture medium containing 1% formaldehyde for 10 min</w:t>
      </w:r>
      <w:r w:rsidR="00920DD5" w:rsidRPr="004B5888">
        <w:rPr>
          <w:rFonts w:asciiTheme="minorHAnsi" w:hAnsiTheme="minorHAnsi" w:cstheme="minorHAnsi"/>
          <w:lang w:val="en-US"/>
        </w:rPr>
        <w:t>utes</w:t>
      </w:r>
      <w:r w:rsidRPr="004B5888">
        <w:rPr>
          <w:rFonts w:asciiTheme="minorHAnsi" w:hAnsiTheme="minorHAnsi" w:cstheme="minorHAnsi"/>
          <w:lang w:val="en-US"/>
        </w:rPr>
        <w:t xml:space="preserve"> at room temperature, and the reaction was then stopped by glycine quenching (125 mM final concentration). Fixed cells were washed twice in PBS, collected by centrifugation, and then resuspended and incubated in cell lysis buffer (5mM PIPES pH 8.0, 85 mM </w:t>
      </w:r>
      <w:proofErr w:type="spellStart"/>
      <w:r w:rsidRPr="004B5888">
        <w:rPr>
          <w:rFonts w:asciiTheme="minorHAnsi" w:hAnsiTheme="minorHAnsi" w:cstheme="minorHAnsi"/>
          <w:lang w:val="en-US"/>
        </w:rPr>
        <w:t>KCl</w:t>
      </w:r>
      <w:proofErr w:type="spellEnd"/>
      <w:r w:rsidRPr="004B5888">
        <w:rPr>
          <w:rFonts w:asciiTheme="minorHAnsi" w:hAnsiTheme="minorHAnsi" w:cstheme="minorHAnsi"/>
          <w:lang w:val="en-US"/>
        </w:rPr>
        <w:t>, 0.5% NP-40, 0.1% PIC) for 10 min</w:t>
      </w:r>
      <w:r w:rsidR="00920DD5" w:rsidRPr="004B5888">
        <w:rPr>
          <w:rFonts w:asciiTheme="minorHAnsi" w:hAnsiTheme="minorHAnsi" w:cstheme="minorHAnsi"/>
          <w:lang w:val="en-US"/>
        </w:rPr>
        <w:t>utes</w:t>
      </w:r>
      <w:r w:rsidRPr="004B5888">
        <w:rPr>
          <w:rFonts w:asciiTheme="minorHAnsi" w:hAnsiTheme="minorHAnsi" w:cstheme="minorHAnsi"/>
          <w:lang w:val="en-US"/>
        </w:rPr>
        <w:t xml:space="preserve"> at 4</w:t>
      </w:r>
      <w:r w:rsidR="00920DD5" w:rsidRPr="004B5888">
        <w:rPr>
          <w:rFonts w:asciiTheme="minorHAnsi" w:hAnsiTheme="minorHAnsi" w:cstheme="minorHAnsi"/>
          <w:noProof/>
          <w:vertAlign w:val="superscript"/>
        </w:rPr>
        <w:t>o</w:t>
      </w:r>
      <w:r w:rsidRPr="004B5888">
        <w:rPr>
          <w:rFonts w:asciiTheme="minorHAnsi" w:hAnsiTheme="minorHAnsi" w:cstheme="minorHAnsi"/>
          <w:lang w:val="en-US"/>
        </w:rPr>
        <w:t>C. The suspension was centrifuged for 5 min</w:t>
      </w:r>
      <w:r w:rsidR="00920DD5" w:rsidRPr="004B5888">
        <w:rPr>
          <w:rFonts w:asciiTheme="minorHAnsi" w:hAnsiTheme="minorHAnsi" w:cstheme="minorHAnsi"/>
          <w:lang w:val="en-US"/>
        </w:rPr>
        <w:t>utes</w:t>
      </w:r>
      <w:r w:rsidRPr="004B5888">
        <w:rPr>
          <w:rFonts w:asciiTheme="minorHAnsi" w:hAnsiTheme="minorHAnsi" w:cstheme="minorHAnsi"/>
          <w:lang w:val="en-US"/>
        </w:rPr>
        <w:t xml:space="preserve"> at 4</w:t>
      </w:r>
      <w:r w:rsidR="00920DD5" w:rsidRPr="004B5888">
        <w:rPr>
          <w:rFonts w:asciiTheme="minorHAnsi" w:hAnsiTheme="minorHAnsi" w:cstheme="minorHAnsi"/>
          <w:noProof/>
          <w:vertAlign w:val="superscript"/>
        </w:rPr>
        <w:t>o</w:t>
      </w:r>
      <w:r w:rsidRPr="004B5888">
        <w:rPr>
          <w:rFonts w:asciiTheme="minorHAnsi" w:hAnsiTheme="minorHAnsi" w:cstheme="minorHAnsi"/>
          <w:lang w:val="en-US"/>
        </w:rPr>
        <w:t>C at 1,000 g in order to precipitate the nuclei. The nuclei were resuspended and lysed by incubation in nuclei lysis buffer (50 mM Tris-HCl pH 8.1, 10 mM EDTA, 0.8% SDS, 0.1% PIC) for 10 min</w:t>
      </w:r>
      <w:r w:rsidR="00920DD5" w:rsidRPr="004B5888">
        <w:rPr>
          <w:rFonts w:asciiTheme="minorHAnsi" w:hAnsiTheme="minorHAnsi" w:cstheme="minorHAnsi"/>
          <w:lang w:val="en-US"/>
        </w:rPr>
        <w:t>utes</w:t>
      </w:r>
      <w:r w:rsidRPr="004B5888">
        <w:rPr>
          <w:rFonts w:asciiTheme="minorHAnsi" w:hAnsiTheme="minorHAnsi" w:cstheme="minorHAnsi"/>
          <w:lang w:val="en-US"/>
        </w:rPr>
        <w:t xml:space="preserve"> at 4</w:t>
      </w:r>
      <w:r w:rsidR="00920DD5" w:rsidRPr="004B5888">
        <w:rPr>
          <w:rFonts w:asciiTheme="minorHAnsi" w:hAnsiTheme="minorHAnsi" w:cstheme="minorHAnsi"/>
          <w:noProof/>
          <w:vertAlign w:val="superscript"/>
        </w:rPr>
        <w:t>o</w:t>
      </w:r>
      <w:r w:rsidRPr="004B5888">
        <w:rPr>
          <w:rFonts w:asciiTheme="minorHAnsi" w:hAnsiTheme="minorHAnsi" w:cstheme="minorHAnsi"/>
          <w:lang w:val="en-US"/>
        </w:rPr>
        <w:t>C. To fragment the chromatin, the nuclei lysate was sonicated at 4</w:t>
      </w:r>
      <w:r w:rsidR="00920DD5" w:rsidRPr="004B5888">
        <w:rPr>
          <w:rFonts w:asciiTheme="minorHAnsi" w:hAnsiTheme="minorHAnsi" w:cstheme="minorHAnsi"/>
          <w:noProof/>
          <w:vertAlign w:val="superscript"/>
        </w:rPr>
        <w:t>o</w:t>
      </w:r>
      <w:r w:rsidRPr="004B5888">
        <w:rPr>
          <w:rFonts w:asciiTheme="minorHAnsi" w:hAnsiTheme="minorHAnsi" w:cstheme="minorHAnsi"/>
          <w:lang w:val="en-US"/>
        </w:rPr>
        <w:t>C (6 cycles of 30 s</w:t>
      </w:r>
      <w:r w:rsidR="00920DD5" w:rsidRPr="004B5888">
        <w:rPr>
          <w:rFonts w:asciiTheme="minorHAnsi" w:hAnsiTheme="minorHAnsi" w:cstheme="minorHAnsi"/>
          <w:lang w:val="en-US"/>
        </w:rPr>
        <w:t>econds</w:t>
      </w:r>
      <w:r w:rsidRPr="004B5888">
        <w:rPr>
          <w:rFonts w:asciiTheme="minorHAnsi" w:hAnsiTheme="minorHAnsi" w:cstheme="minorHAnsi"/>
          <w:lang w:val="en-US"/>
        </w:rPr>
        <w:t xml:space="preserve"> of sonication interspersed by pauses of 30 s</w:t>
      </w:r>
      <w:r w:rsidR="00920DD5" w:rsidRPr="004B5888">
        <w:rPr>
          <w:rFonts w:asciiTheme="minorHAnsi" w:hAnsiTheme="minorHAnsi" w:cstheme="minorHAnsi"/>
          <w:lang w:val="en-US"/>
        </w:rPr>
        <w:t>econds</w:t>
      </w:r>
      <w:r w:rsidRPr="004B5888">
        <w:rPr>
          <w:rFonts w:asciiTheme="minorHAnsi" w:hAnsiTheme="minorHAnsi" w:cstheme="minorHAnsi"/>
          <w:lang w:val="en-US"/>
        </w:rPr>
        <w:t xml:space="preserve">) using a </w:t>
      </w:r>
      <w:proofErr w:type="spellStart"/>
      <w:r w:rsidRPr="004B5888">
        <w:rPr>
          <w:rFonts w:asciiTheme="minorHAnsi" w:hAnsiTheme="minorHAnsi" w:cstheme="minorHAnsi"/>
          <w:lang w:val="en-US"/>
        </w:rPr>
        <w:t>Microson</w:t>
      </w:r>
      <w:proofErr w:type="spellEnd"/>
      <w:r w:rsidRPr="004B5888">
        <w:rPr>
          <w:rFonts w:asciiTheme="minorHAnsi" w:hAnsiTheme="minorHAnsi" w:cstheme="minorHAnsi"/>
          <w:lang w:val="en-US"/>
        </w:rPr>
        <w:t xml:space="preserve"> XL ultrasonic cell disruptor (</w:t>
      </w:r>
      <w:proofErr w:type="spellStart"/>
      <w:r w:rsidRPr="004B5888">
        <w:rPr>
          <w:rFonts w:asciiTheme="minorHAnsi" w:hAnsiTheme="minorHAnsi" w:cstheme="minorHAnsi"/>
          <w:lang w:val="en-US"/>
        </w:rPr>
        <w:t>Misonix</w:t>
      </w:r>
      <w:proofErr w:type="spellEnd"/>
      <w:r w:rsidRPr="004B5888">
        <w:rPr>
          <w:rFonts w:asciiTheme="minorHAnsi" w:hAnsiTheme="minorHAnsi" w:cstheme="minorHAnsi"/>
          <w:lang w:val="en-US"/>
        </w:rPr>
        <w:t>, Farmingdale, NY) and then centrifuged for 10 min</w:t>
      </w:r>
      <w:r w:rsidR="00920DD5" w:rsidRPr="004B5888">
        <w:rPr>
          <w:rFonts w:asciiTheme="minorHAnsi" w:hAnsiTheme="minorHAnsi" w:cstheme="minorHAnsi"/>
          <w:lang w:val="en-US"/>
        </w:rPr>
        <w:t>utes</w:t>
      </w:r>
      <w:r w:rsidRPr="004B5888">
        <w:rPr>
          <w:rFonts w:asciiTheme="minorHAnsi" w:hAnsiTheme="minorHAnsi" w:cstheme="minorHAnsi"/>
          <w:lang w:val="en-US"/>
        </w:rPr>
        <w:t xml:space="preserve"> at 4</w:t>
      </w:r>
      <w:r w:rsidR="00920DD5" w:rsidRPr="004B5888">
        <w:rPr>
          <w:rFonts w:asciiTheme="minorHAnsi" w:hAnsiTheme="minorHAnsi" w:cstheme="minorHAnsi"/>
          <w:noProof/>
          <w:vertAlign w:val="superscript"/>
        </w:rPr>
        <w:t>o</w:t>
      </w:r>
      <w:r w:rsidRPr="004B5888">
        <w:rPr>
          <w:rFonts w:asciiTheme="minorHAnsi" w:hAnsiTheme="minorHAnsi" w:cstheme="minorHAnsi"/>
          <w:lang w:val="en-US"/>
        </w:rPr>
        <w:t xml:space="preserve">C at 20,000 g. The supernatant containing protein-bound DNA fragments ranging from 100 to 600 bp was diluted with 3 volumes of dilution buffer (1% Triton, 0.5 mM EGTA, 10 mM Tris-HCl pH 8.1, 140 mM NaCl, 0.1% PIC). A proper amount of the supernatant was added to 1 volume of </w:t>
      </w:r>
      <w:proofErr w:type="spellStart"/>
      <w:r w:rsidRPr="004B5888">
        <w:rPr>
          <w:rFonts w:asciiTheme="minorHAnsi" w:hAnsiTheme="minorHAnsi" w:cstheme="minorHAnsi"/>
          <w:lang w:val="en-US"/>
        </w:rPr>
        <w:t>ChIP</w:t>
      </w:r>
      <w:proofErr w:type="spellEnd"/>
      <w:r w:rsidRPr="004B5888">
        <w:rPr>
          <w:rFonts w:asciiTheme="minorHAnsi" w:hAnsiTheme="minorHAnsi" w:cstheme="minorHAnsi"/>
          <w:lang w:val="en-US"/>
        </w:rPr>
        <w:t xml:space="preserve"> buffer (0.1% SDS, 1% Triton, 1 mM EDTA, 0.5 mM EGTA, 10 mM Tris-HCl pH </w:t>
      </w:r>
      <w:r w:rsidRPr="004B5888">
        <w:rPr>
          <w:rFonts w:asciiTheme="minorHAnsi" w:hAnsiTheme="minorHAnsi" w:cstheme="minorHAnsi"/>
          <w:lang w:val="en-US"/>
        </w:rPr>
        <w:lastRenderedPageBreak/>
        <w:t>8.1, 140 mM NaCl, 1 % Na-deoxycholate) and centrifuged for 10 min</w:t>
      </w:r>
      <w:r w:rsidR="00920DD5" w:rsidRPr="004B5888">
        <w:rPr>
          <w:rFonts w:asciiTheme="minorHAnsi" w:hAnsiTheme="minorHAnsi" w:cstheme="minorHAnsi"/>
          <w:lang w:val="en-US"/>
        </w:rPr>
        <w:t>utes</w:t>
      </w:r>
      <w:r w:rsidRPr="004B5888">
        <w:rPr>
          <w:rFonts w:asciiTheme="minorHAnsi" w:hAnsiTheme="minorHAnsi" w:cstheme="minorHAnsi"/>
          <w:lang w:val="en-US"/>
        </w:rPr>
        <w:t xml:space="preserve"> at 4</w:t>
      </w:r>
      <w:r w:rsidR="00920DD5" w:rsidRPr="004B5888">
        <w:rPr>
          <w:rFonts w:asciiTheme="minorHAnsi" w:hAnsiTheme="minorHAnsi" w:cstheme="minorHAnsi"/>
          <w:noProof/>
          <w:vertAlign w:val="superscript"/>
        </w:rPr>
        <w:t>o</w:t>
      </w:r>
      <w:r w:rsidRPr="004B5888">
        <w:rPr>
          <w:rFonts w:asciiTheme="minorHAnsi" w:hAnsiTheme="minorHAnsi" w:cstheme="minorHAnsi"/>
          <w:lang w:val="en-US"/>
        </w:rPr>
        <w:t>C at 20,000 g. The supernatant was incubated overnight at 4°C with specific antibodies (anti-MLL, anti-SET) or mouse IgG (as a control), under gentle shaking, then mixed with protein A/G PLUS-Agarose beads (Santa Cruz Biotechnology) and incubated again for 120 min</w:t>
      </w:r>
      <w:r w:rsidR="00920DD5" w:rsidRPr="004B5888">
        <w:rPr>
          <w:rFonts w:asciiTheme="minorHAnsi" w:hAnsiTheme="minorHAnsi" w:cstheme="minorHAnsi"/>
          <w:lang w:val="en-US"/>
        </w:rPr>
        <w:t>utes</w:t>
      </w:r>
      <w:r w:rsidRPr="004B5888">
        <w:rPr>
          <w:rFonts w:asciiTheme="minorHAnsi" w:hAnsiTheme="minorHAnsi" w:cstheme="minorHAnsi"/>
          <w:lang w:val="en-US"/>
        </w:rPr>
        <w:t xml:space="preserve"> at 4</w:t>
      </w:r>
      <w:r w:rsidR="00920DD5" w:rsidRPr="004B5888">
        <w:rPr>
          <w:rFonts w:asciiTheme="minorHAnsi" w:hAnsiTheme="minorHAnsi" w:cstheme="minorHAnsi"/>
          <w:noProof/>
          <w:vertAlign w:val="superscript"/>
        </w:rPr>
        <w:t>o</w:t>
      </w:r>
      <w:r w:rsidRPr="004B5888">
        <w:rPr>
          <w:rFonts w:asciiTheme="minorHAnsi" w:hAnsiTheme="minorHAnsi" w:cstheme="minorHAnsi"/>
          <w:lang w:val="en-US"/>
        </w:rPr>
        <w:t xml:space="preserve">C, under gentle shaking. The beads were washed several times with </w:t>
      </w:r>
      <w:proofErr w:type="spellStart"/>
      <w:r w:rsidRPr="004B5888">
        <w:rPr>
          <w:rFonts w:asciiTheme="minorHAnsi" w:hAnsiTheme="minorHAnsi" w:cstheme="minorHAnsi"/>
          <w:lang w:val="en-US"/>
        </w:rPr>
        <w:t>ChIP</w:t>
      </w:r>
      <w:proofErr w:type="spellEnd"/>
      <w:r w:rsidRPr="004B5888">
        <w:rPr>
          <w:rFonts w:asciiTheme="minorHAnsi" w:hAnsiTheme="minorHAnsi" w:cstheme="minorHAnsi"/>
          <w:lang w:val="en-US"/>
        </w:rPr>
        <w:t xml:space="preserve"> buffer, LiCl buffer (0.25 M LiCl, 0.5% NP-40, 0.5% Na-deoxycholate, 1 mM EDTA, 10 mM Tris-HCl pH 8.1) and TE buffer (1 mM EDTA, 10 mM Tris-HCl pH 8.1), resuspended in TE buffer and incubated overnight at 65</w:t>
      </w:r>
      <w:r w:rsidR="00920DD5" w:rsidRPr="004B5888">
        <w:rPr>
          <w:rFonts w:asciiTheme="minorHAnsi" w:hAnsiTheme="minorHAnsi" w:cstheme="minorHAnsi"/>
          <w:noProof/>
          <w:vertAlign w:val="superscript"/>
        </w:rPr>
        <w:t>o</w:t>
      </w:r>
      <w:r w:rsidRPr="004B5888">
        <w:rPr>
          <w:rFonts w:asciiTheme="minorHAnsi" w:hAnsiTheme="minorHAnsi" w:cstheme="minorHAnsi"/>
          <w:lang w:val="en-US"/>
        </w:rPr>
        <w:t xml:space="preserve">C with 10 ng/µL </w:t>
      </w:r>
      <w:proofErr w:type="spellStart"/>
      <w:r w:rsidRPr="004B5888">
        <w:rPr>
          <w:rFonts w:asciiTheme="minorHAnsi" w:hAnsiTheme="minorHAnsi" w:cstheme="minorHAnsi"/>
          <w:lang w:val="en-US"/>
        </w:rPr>
        <w:t>RNAse</w:t>
      </w:r>
      <w:proofErr w:type="spellEnd"/>
      <w:r w:rsidRPr="004B5888">
        <w:rPr>
          <w:rFonts w:asciiTheme="minorHAnsi" w:hAnsiTheme="minorHAnsi" w:cstheme="minorHAnsi"/>
          <w:lang w:val="en-US"/>
        </w:rPr>
        <w:t xml:space="preserve"> (Thermo Fisher). 0.5 µg/ µL proteinase K and 0.5% SDS were added to the sample that was incubated 4 hours at 50</w:t>
      </w:r>
      <w:r w:rsidR="00920DD5" w:rsidRPr="004B5888">
        <w:rPr>
          <w:rFonts w:asciiTheme="minorHAnsi" w:hAnsiTheme="minorHAnsi" w:cstheme="minorHAnsi"/>
          <w:noProof/>
          <w:vertAlign w:val="superscript"/>
        </w:rPr>
        <w:t>o</w:t>
      </w:r>
      <w:r w:rsidRPr="004B5888">
        <w:rPr>
          <w:rFonts w:asciiTheme="minorHAnsi" w:hAnsiTheme="minorHAnsi" w:cstheme="minorHAnsi"/>
          <w:lang w:val="en-US"/>
        </w:rPr>
        <w:t>C and then centrifuged for 2 min</w:t>
      </w:r>
      <w:r w:rsidR="00920DD5" w:rsidRPr="004B5888">
        <w:rPr>
          <w:rFonts w:asciiTheme="minorHAnsi" w:hAnsiTheme="minorHAnsi" w:cstheme="minorHAnsi"/>
          <w:lang w:val="en-US"/>
        </w:rPr>
        <w:t>utes</w:t>
      </w:r>
      <w:r w:rsidRPr="004B5888">
        <w:rPr>
          <w:rFonts w:asciiTheme="minorHAnsi" w:hAnsiTheme="minorHAnsi" w:cstheme="minorHAnsi"/>
          <w:lang w:val="en-US"/>
        </w:rPr>
        <w:t xml:space="preserve"> at 4</w:t>
      </w:r>
      <w:r w:rsidR="00920DD5" w:rsidRPr="004B5888">
        <w:rPr>
          <w:rFonts w:asciiTheme="minorHAnsi" w:hAnsiTheme="minorHAnsi" w:cstheme="minorHAnsi"/>
          <w:noProof/>
          <w:vertAlign w:val="superscript"/>
        </w:rPr>
        <w:t>o</w:t>
      </w:r>
      <w:r w:rsidRPr="004B5888">
        <w:rPr>
          <w:rFonts w:asciiTheme="minorHAnsi" w:hAnsiTheme="minorHAnsi" w:cstheme="minorHAnsi"/>
          <w:lang w:val="en-US"/>
        </w:rPr>
        <w:t xml:space="preserve">C at 15,000 g, in order to precipitate the resin. DNA was harvested from the recovered supernatant by phenol/chloroform/isoamyl alcohol extraction and ethanol precipitation. qPCR was performed with 1 </w:t>
      </w:r>
      <w:proofErr w:type="spellStart"/>
      <w:r w:rsidRPr="004B5888">
        <w:rPr>
          <w:rFonts w:asciiTheme="minorHAnsi" w:hAnsiTheme="minorHAnsi" w:cstheme="minorHAnsi"/>
          <w:lang w:val="en-US"/>
        </w:rPr>
        <w:t>μl</w:t>
      </w:r>
      <w:proofErr w:type="spellEnd"/>
      <w:r w:rsidRPr="004B5888">
        <w:rPr>
          <w:rFonts w:asciiTheme="minorHAnsi" w:hAnsiTheme="minorHAnsi" w:cstheme="minorHAnsi"/>
          <w:lang w:val="en-US"/>
        </w:rPr>
        <w:t xml:space="preserve"> DNA using custom-made primer sets. In particular, the </w:t>
      </w:r>
      <w:r w:rsidRPr="004B5888">
        <w:rPr>
          <w:rFonts w:asciiTheme="minorHAnsi" w:hAnsiTheme="minorHAnsi" w:cstheme="minorHAnsi"/>
          <w:i/>
          <w:lang w:val="en-US"/>
        </w:rPr>
        <w:t>HOXA9</w:t>
      </w:r>
      <w:r w:rsidRPr="004B5888">
        <w:rPr>
          <w:rFonts w:asciiTheme="minorHAnsi" w:hAnsiTheme="minorHAnsi" w:cstheme="minorHAnsi"/>
          <w:lang w:val="en-US"/>
        </w:rPr>
        <w:t xml:space="preserve"> promoter (HOXA9-pr) and the </w:t>
      </w:r>
      <w:r w:rsidRPr="004B5888">
        <w:rPr>
          <w:rFonts w:asciiTheme="minorHAnsi" w:hAnsiTheme="minorHAnsi" w:cstheme="minorHAnsi"/>
          <w:i/>
          <w:lang w:val="en-US"/>
        </w:rPr>
        <w:t>ACTB</w:t>
      </w:r>
      <w:r w:rsidRPr="004B5888">
        <w:rPr>
          <w:rFonts w:asciiTheme="minorHAnsi" w:hAnsiTheme="minorHAnsi" w:cstheme="minorHAnsi"/>
          <w:lang w:val="en-US"/>
        </w:rPr>
        <w:t xml:space="preserve"> promoter (ACTB-</w:t>
      </w:r>
      <w:proofErr w:type="spellStart"/>
      <w:r w:rsidRPr="004B5888">
        <w:rPr>
          <w:rFonts w:asciiTheme="minorHAnsi" w:hAnsiTheme="minorHAnsi" w:cstheme="minorHAnsi"/>
          <w:lang w:val="en-US"/>
        </w:rPr>
        <w:t>pr</w:t>
      </w:r>
      <w:proofErr w:type="spellEnd"/>
      <w:r w:rsidRPr="004B5888">
        <w:rPr>
          <w:rFonts w:asciiTheme="minorHAnsi" w:hAnsiTheme="minorHAnsi" w:cstheme="minorHAnsi"/>
          <w:lang w:val="en-US"/>
        </w:rPr>
        <w:t xml:space="preserve">) were amplified with a previously reported primer pair </w:t>
      </w:r>
      <w:r w:rsidR="007C3D12" w:rsidRPr="004B5888">
        <w:rPr>
          <w:rFonts w:asciiTheme="minorHAnsi" w:hAnsiTheme="minorHAnsi" w:cstheme="minorHAnsi"/>
          <w:lang w:val="en-US"/>
        </w:rPr>
        <w:fldChar w:fldCharType="begin">
          <w:fldData xml:space="preserve">PEVuZE5vdGU+PENpdGU+PEF1dGhvcj5GaW9yZXR0aTwvQXV0aG9yPjxZZWFyPjIwMTk8L1llYXI+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=
</w:fldData>
        </w:fldChar>
      </w:r>
      <w:r w:rsidR="006A5D07" w:rsidRPr="004B5888">
        <w:rPr>
          <w:rFonts w:asciiTheme="minorHAnsi" w:hAnsiTheme="minorHAnsi" w:cstheme="minorHAnsi"/>
          <w:lang w:val="en-US"/>
        </w:rPr>
        <w:instrText xml:space="preserve"> ADDIN EN.CITE </w:instrText>
      </w:r>
      <w:r w:rsidR="006A5D07" w:rsidRPr="004B5888">
        <w:rPr>
          <w:rFonts w:asciiTheme="minorHAnsi" w:hAnsiTheme="minorHAnsi" w:cstheme="minorHAnsi"/>
          <w:lang w:val="en-US"/>
        </w:rPr>
        <w:fldChar w:fldCharType="begin">
          <w:fldData xml:space="preserve">PEVuZE5vdGU+PENpdGU+PEF1dGhvcj5GaW9yZXR0aTwvQXV0aG9yPjxZZWFyPjIwMTk8L1llYXI+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=
</w:fldData>
        </w:fldChar>
      </w:r>
      <w:r w:rsidR="006A5D07" w:rsidRPr="004B5888">
        <w:rPr>
          <w:rFonts w:asciiTheme="minorHAnsi" w:hAnsiTheme="minorHAnsi" w:cstheme="minorHAnsi"/>
          <w:lang w:val="en-US"/>
        </w:rPr>
        <w:instrText xml:space="preserve"> ADDIN EN.CITE.DATA </w:instrText>
      </w:r>
      <w:r w:rsidR="006A5D07" w:rsidRPr="004B5888">
        <w:rPr>
          <w:rFonts w:asciiTheme="minorHAnsi" w:hAnsiTheme="minorHAnsi" w:cstheme="minorHAnsi"/>
          <w:lang w:val="en-US"/>
        </w:rPr>
      </w:r>
      <w:r w:rsidR="006A5D07" w:rsidRPr="004B5888">
        <w:rPr>
          <w:rFonts w:asciiTheme="minorHAnsi" w:hAnsiTheme="minorHAnsi" w:cstheme="minorHAnsi"/>
          <w:lang w:val="en-US"/>
        </w:rPr>
        <w:fldChar w:fldCharType="end"/>
      </w:r>
      <w:r w:rsidR="007C3D12" w:rsidRPr="004B5888">
        <w:rPr>
          <w:rFonts w:asciiTheme="minorHAnsi" w:hAnsiTheme="minorHAnsi" w:cstheme="minorHAnsi"/>
          <w:lang w:val="en-US"/>
        </w:rPr>
      </w:r>
      <w:r w:rsidR="007C3D12" w:rsidRPr="004B5888">
        <w:rPr>
          <w:rFonts w:asciiTheme="minorHAnsi" w:hAnsiTheme="minorHAnsi" w:cstheme="minorHAnsi"/>
          <w:lang w:val="en-US"/>
        </w:rPr>
        <w:fldChar w:fldCharType="separate"/>
      </w:r>
      <w:r w:rsidR="006A5D07" w:rsidRPr="004B5888">
        <w:rPr>
          <w:rFonts w:asciiTheme="minorHAnsi" w:hAnsiTheme="minorHAnsi" w:cstheme="minorHAnsi"/>
          <w:noProof/>
          <w:lang w:val="en-US"/>
        </w:rPr>
        <w:t>(6, 7)</w:t>
      </w:r>
      <w:r w:rsidR="007C3D12" w:rsidRPr="004B5888">
        <w:rPr>
          <w:rFonts w:asciiTheme="minorHAnsi" w:hAnsiTheme="minorHAnsi" w:cstheme="minorHAnsi"/>
          <w:lang w:val="en-US"/>
        </w:rPr>
        <w:fldChar w:fldCharType="end"/>
      </w:r>
      <w:r w:rsidRPr="004B5888">
        <w:rPr>
          <w:rFonts w:asciiTheme="minorHAnsi" w:hAnsiTheme="minorHAnsi" w:cstheme="minorHAnsi"/>
          <w:lang w:val="en-US"/>
        </w:rPr>
        <w:t xml:space="preserve">, while the three tested </w:t>
      </w:r>
      <w:r w:rsidRPr="004B5888">
        <w:rPr>
          <w:rFonts w:asciiTheme="minorHAnsi" w:hAnsiTheme="minorHAnsi" w:cstheme="minorHAnsi"/>
          <w:i/>
          <w:lang w:val="en-US"/>
        </w:rPr>
        <w:t>HOXA10</w:t>
      </w:r>
      <w:r w:rsidRPr="004B5888">
        <w:rPr>
          <w:rFonts w:asciiTheme="minorHAnsi" w:hAnsiTheme="minorHAnsi" w:cstheme="minorHAnsi"/>
          <w:lang w:val="en-US"/>
        </w:rPr>
        <w:t xml:space="preserve"> promoter </w:t>
      </w:r>
      <w:bookmarkStart w:id="1" w:name="_Hlk109054370"/>
      <w:r w:rsidRPr="004B5888">
        <w:rPr>
          <w:rFonts w:asciiTheme="minorHAnsi" w:hAnsiTheme="minorHAnsi" w:cstheme="minorHAnsi"/>
          <w:lang w:val="en-US"/>
        </w:rPr>
        <w:t>elements, namely HOXA10-prE1, HOXA10-prE2 and HOXA10-prE3</w:t>
      </w:r>
      <w:bookmarkEnd w:id="1"/>
      <w:r w:rsidRPr="004B5888">
        <w:rPr>
          <w:rFonts w:asciiTheme="minorHAnsi" w:hAnsiTheme="minorHAnsi" w:cstheme="minorHAnsi"/>
          <w:lang w:val="en-US"/>
        </w:rPr>
        <w:t>) were amplified with primer pairs reported in Supplementary Table 1</w:t>
      </w:r>
      <w:r w:rsidR="00936BCD" w:rsidRPr="004B5888">
        <w:rPr>
          <w:rFonts w:asciiTheme="minorHAnsi" w:hAnsiTheme="minorHAnsi" w:cstheme="minorHAnsi"/>
          <w:lang w:val="en-US"/>
        </w:rPr>
        <w:t>5.</w:t>
      </w:r>
      <w:r w:rsidRPr="004B5888">
        <w:rPr>
          <w:rFonts w:asciiTheme="minorHAnsi" w:hAnsiTheme="minorHAnsi" w:cstheme="minorHAnsi"/>
          <w:lang w:val="en-US"/>
        </w:rPr>
        <w:t xml:space="preserve"> The primers for HOXA10-prE1 and for HOXA10-prE3 were reported by </w:t>
      </w:r>
      <w:r w:rsidR="007C3D12" w:rsidRPr="004B5888">
        <w:rPr>
          <w:rFonts w:asciiTheme="minorHAnsi" w:hAnsiTheme="minorHAnsi" w:cstheme="minorHAnsi"/>
          <w:lang w:val="en-US"/>
        </w:rPr>
        <w:fldChar w:fldCharType="begin">
          <w:fldData xml:space="preserve">PEVuZE5vdGU+PENpdGUgRXhjbHVkZVllYXI9IjEiPjxBdXRob3I+WWFvPC9BdXRob3I+PFllYXI+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</w:fldData>
        </w:fldChar>
      </w:r>
      <w:r w:rsidR="006A5D07" w:rsidRPr="004B5888">
        <w:rPr>
          <w:rFonts w:asciiTheme="minorHAnsi" w:hAnsiTheme="minorHAnsi" w:cstheme="minorHAnsi"/>
          <w:lang w:val="en-US"/>
        </w:rPr>
        <w:instrText xml:space="preserve"> ADDIN EN.CITE </w:instrText>
      </w:r>
      <w:r w:rsidR="006A5D07" w:rsidRPr="004B5888">
        <w:rPr>
          <w:rFonts w:asciiTheme="minorHAnsi" w:hAnsiTheme="minorHAnsi" w:cstheme="minorHAnsi"/>
          <w:lang w:val="en-US"/>
        </w:rPr>
        <w:fldChar w:fldCharType="begin">
          <w:fldData xml:space="preserve">PEVuZE5vdGU+PENpdGUgRXhjbHVkZVllYXI9IjEiPjxBdXRob3I+WWFvPC9BdXRob3I+PFllYXI+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</w:fldData>
        </w:fldChar>
      </w:r>
      <w:r w:rsidR="006A5D07" w:rsidRPr="004B5888">
        <w:rPr>
          <w:rFonts w:asciiTheme="minorHAnsi" w:hAnsiTheme="minorHAnsi" w:cstheme="minorHAnsi"/>
          <w:lang w:val="en-US"/>
        </w:rPr>
        <w:instrText xml:space="preserve"> ADDIN EN.CITE.DATA </w:instrText>
      </w:r>
      <w:r w:rsidR="006A5D07" w:rsidRPr="004B5888">
        <w:rPr>
          <w:rFonts w:asciiTheme="minorHAnsi" w:hAnsiTheme="minorHAnsi" w:cstheme="minorHAnsi"/>
          <w:lang w:val="en-US"/>
        </w:rPr>
      </w:r>
      <w:r w:rsidR="006A5D07" w:rsidRPr="004B5888">
        <w:rPr>
          <w:rFonts w:asciiTheme="minorHAnsi" w:hAnsiTheme="minorHAnsi" w:cstheme="minorHAnsi"/>
          <w:lang w:val="en-US"/>
        </w:rPr>
        <w:fldChar w:fldCharType="end"/>
      </w:r>
      <w:r w:rsidR="007C3D12" w:rsidRPr="004B5888">
        <w:rPr>
          <w:rFonts w:asciiTheme="minorHAnsi" w:hAnsiTheme="minorHAnsi" w:cstheme="minorHAnsi"/>
          <w:lang w:val="en-US"/>
        </w:rPr>
      </w:r>
      <w:r w:rsidR="007C3D12" w:rsidRPr="004B5888">
        <w:rPr>
          <w:rFonts w:asciiTheme="minorHAnsi" w:hAnsiTheme="minorHAnsi" w:cstheme="minorHAnsi"/>
          <w:lang w:val="en-US"/>
        </w:rPr>
        <w:fldChar w:fldCharType="separate"/>
      </w:r>
      <w:r w:rsidR="006A5D07" w:rsidRPr="004B5888">
        <w:rPr>
          <w:rFonts w:asciiTheme="minorHAnsi" w:hAnsiTheme="minorHAnsi" w:cstheme="minorHAnsi"/>
          <w:noProof/>
          <w:lang w:val="en-US"/>
        </w:rPr>
        <w:t>(9, 10)</w:t>
      </w:r>
      <w:r w:rsidR="007C3D12" w:rsidRPr="004B5888">
        <w:rPr>
          <w:rFonts w:asciiTheme="minorHAnsi" w:hAnsiTheme="minorHAnsi" w:cstheme="minorHAnsi"/>
          <w:lang w:val="en-US"/>
        </w:rPr>
        <w:fldChar w:fldCharType="end"/>
      </w:r>
      <w:r w:rsidRPr="004B5888">
        <w:rPr>
          <w:rFonts w:asciiTheme="minorHAnsi" w:hAnsiTheme="minorHAnsi" w:cstheme="minorHAnsi"/>
          <w:lang w:val="en-US"/>
        </w:rPr>
        <w:t xml:space="preserve">, while those for HOXA10-prE2 were designed to amplify a sequence that was reported as MLL-binding element by </w:t>
      </w:r>
      <w:r w:rsidR="007C3D12" w:rsidRPr="004B5888">
        <w:rPr>
          <w:rFonts w:asciiTheme="minorHAnsi" w:hAnsiTheme="minorHAnsi" w:cstheme="minorHAnsi"/>
          <w:lang w:val="en-US"/>
        </w:rPr>
        <w:fldChar w:fldCharType="begin"/>
      </w:r>
      <w:r w:rsidR="006A5D07" w:rsidRPr="004B5888">
        <w:rPr>
          <w:rFonts w:asciiTheme="minorHAnsi" w:hAnsiTheme="minorHAnsi" w:cstheme="minorHAnsi"/>
          <w:lang w:val="en-US"/>
        </w:rPr>
        <w:instrText xml:space="preserve"> ADDIN EN.CITE &lt;EndNote&gt;&lt;Cite&gt;&lt;Author&gt;Cigdem&lt;/Author&gt;&lt;Year&gt;2021&lt;/Year&gt;&lt;RecNum&gt;58&lt;/RecNum&gt;&lt;DisplayText&gt;(11)&lt;/DisplayText&gt;&lt;record&gt;&lt;rec-number&gt;58&lt;/rec-number&gt;&lt;foreign-keys&gt;&lt;key app="EN" db-id="29wvrew095sea1epzwdpzdt652er52wsd5e2" timestamp="1648569444"&gt;58&lt;/key&gt;&lt;/foreign-keys&gt;&lt;ref-type name="Journal Article"&gt;17&lt;/ref-type&gt;&lt;contributors&gt;&lt;authors&gt;&lt;author&gt;Cigdem, Sadik&lt;/author&gt;&lt;author&gt;Saito, Shoko&lt;/author&gt;&lt;author&gt;Nishikata, Daiki&lt;/author&gt;&lt;author&gt;Nagata, Kyosuke&lt;/author&gt;&lt;author&gt;Okuwaki, Mitsuru&lt;/author&gt;&lt;/authors&gt;&lt;/contributors&gt;&lt;titles&gt;&lt;title&gt;SET-NUP214 and MLL cooperatively regulate the promoter activity of the HoxA10 gene&lt;/title&gt;&lt;secondary-title&gt;Genes to cells : devoted to molecular &amp;amp; cellular mechanisms&lt;/secondary-title&gt;&lt;/titles&gt;&lt;periodical&gt;&lt;full-title&gt;Genes to cells : devoted to molecular &amp;amp; cellular mechanisms&lt;/full-title&gt;&lt;/periodical&gt;&lt;pages&gt;830-837&lt;/pages&gt;&lt;volume&gt;26&lt;/volume&gt;&lt;number&gt;10&lt;/number&gt;&lt;dates&gt;&lt;year&gt;2021&lt;/year&gt;&lt;/dates&gt;&lt;isbn&gt;1356-9597&lt;/isbn&gt;&lt;urls&gt;&lt;related-urls&gt;&lt;url&gt;http://dx.doi.org/10.1111/gtc.12886&lt;/url&gt;&lt;/related-urls&gt;&lt;/urls&gt;&lt;electronic-resource-num&gt;10.1111/gtc.12886&lt;/electronic-resource-num&gt;&lt;remote-database-name&gt;READCUBE&lt;/remote-database-name&gt;&lt;/record&gt;&lt;/Cite&gt;&lt;/EndNote&gt;</w:instrText>
      </w:r>
      <w:r w:rsidR="007C3D12" w:rsidRPr="004B5888">
        <w:rPr>
          <w:rFonts w:asciiTheme="minorHAnsi" w:hAnsiTheme="minorHAnsi" w:cstheme="minorHAnsi"/>
          <w:lang w:val="en-US"/>
        </w:rPr>
        <w:fldChar w:fldCharType="separate"/>
      </w:r>
      <w:r w:rsidR="006A5D07" w:rsidRPr="004B5888">
        <w:rPr>
          <w:rFonts w:asciiTheme="minorHAnsi" w:hAnsiTheme="minorHAnsi" w:cstheme="minorHAnsi"/>
          <w:noProof/>
          <w:lang w:val="en-US"/>
        </w:rPr>
        <w:t>(11)</w:t>
      </w:r>
      <w:r w:rsidR="007C3D12" w:rsidRPr="004B5888">
        <w:rPr>
          <w:rFonts w:asciiTheme="minorHAnsi" w:hAnsiTheme="minorHAnsi" w:cstheme="minorHAnsi"/>
          <w:lang w:val="en-US"/>
        </w:rPr>
        <w:fldChar w:fldCharType="end"/>
      </w:r>
      <w:r w:rsidRPr="004B5888">
        <w:rPr>
          <w:rFonts w:asciiTheme="minorHAnsi" w:hAnsiTheme="minorHAnsi" w:cstheme="minorHAnsi"/>
          <w:lang w:val="en-US"/>
        </w:rPr>
        <w:t>.</w:t>
      </w:r>
    </w:p>
    <w:p w14:paraId="5E8678CF" w14:textId="0C7F6FE7" w:rsidR="002E1731" w:rsidRPr="004B5888" w:rsidRDefault="002E1731" w:rsidP="00936BCD">
      <w:pPr>
        <w:pStyle w:val="Heading2"/>
        <w:spacing w:line="360" w:lineRule="auto"/>
        <w:rPr>
          <w:rFonts w:asciiTheme="minorHAnsi" w:hAnsiTheme="minorHAnsi" w:cstheme="minorHAnsi"/>
          <w:b/>
          <w:bCs/>
          <w:color w:val="auto"/>
          <w:sz w:val="24"/>
          <w:szCs w:val="24"/>
        </w:rPr>
      </w:pPr>
      <w:r w:rsidRPr="004B5888">
        <w:rPr>
          <w:rFonts w:asciiTheme="minorHAnsi" w:hAnsiTheme="minorHAnsi" w:cstheme="minorHAnsi"/>
          <w:b/>
          <w:bCs/>
          <w:color w:val="auto"/>
          <w:sz w:val="24"/>
          <w:szCs w:val="24"/>
        </w:rPr>
        <w:t>Cell proliferation analysis</w:t>
      </w:r>
    </w:p>
    <w:p w14:paraId="6FDC4E47" w14:textId="36587DC8" w:rsidR="00D2176A" w:rsidRPr="004B5888" w:rsidRDefault="003C3992" w:rsidP="00936BCD">
      <w:pPr>
        <w:spacing w:line="360" w:lineRule="auto"/>
        <w:jc w:val="both"/>
        <w:rPr>
          <w:rFonts w:asciiTheme="minorHAnsi" w:hAnsiTheme="minorHAnsi" w:cstheme="minorHAnsi"/>
        </w:rPr>
      </w:pPr>
      <w:r w:rsidRPr="004B5888">
        <w:rPr>
          <w:rFonts w:asciiTheme="minorHAnsi" w:hAnsiTheme="minorHAnsi" w:cstheme="minorHAnsi"/>
        </w:rPr>
        <w:t>The cell lines were stably transduced with a lentivirus vector expressing the enhanced Green Fluorescent Protein (</w:t>
      </w:r>
      <w:proofErr w:type="spellStart"/>
      <w:r w:rsidRPr="004B5888">
        <w:rPr>
          <w:rFonts w:asciiTheme="minorHAnsi" w:hAnsiTheme="minorHAnsi" w:cstheme="minorHAnsi"/>
        </w:rPr>
        <w:t>eGFP</w:t>
      </w:r>
      <w:proofErr w:type="spellEnd"/>
      <w:r w:rsidRPr="004B5888">
        <w:rPr>
          <w:rFonts w:asciiTheme="minorHAnsi" w:hAnsiTheme="minorHAnsi" w:cstheme="minorHAnsi"/>
        </w:rPr>
        <w:t xml:space="preserve">) and positive clones were sorted by FACS, as described </w:t>
      </w:r>
      <w:r w:rsidR="00973C6C" w:rsidRPr="004B5888">
        <w:rPr>
          <w:rFonts w:asciiTheme="minorHAnsi" w:hAnsiTheme="minorHAnsi" w:cstheme="minorHAnsi"/>
        </w:rPr>
        <w:fldChar w:fldCharType="begin">
          <w:fldData xml:space="preserve">PEVuZE5vdGU+PENpdGU+PEF1dGhvcj5BcnJveW8tQmVyZHVnbzwvQXV0aG9yPjxZZWFyPjIwMjM8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</w:fldData>
        </w:fldChar>
      </w:r>
      <w:r w:rsidR="006A5D07" w:rsidRPr="004B5888">
        <w:rPr>
          <w:rFonts w:asciiTheme="minorHAnsi" w:hAnsiTheme="minorHAnsi" w:cstheme="minorHAnsi"/>
        </w:rPr>
        <w:instrText xml:space="preserve"> ADDIN EN.CITE </w:instrText>
      </w:r>
      <w:r w:rsidR="006A5D07" w:rsidRPr="004B5888">
        <w:rPr>
          <w:rFonts w:asciiTheme="minorHAnsi" w:hAnsiTheme="minorHAnsi" w:cstheme="minorHAnsi"/>
        </w:rPr>
        <w:fldChar w:fldCharType="begin">
          <w:fldData xml:space="preserve">PEVuZE5vdGU+PENpdGU+PEF1dGhvcj5BcnJveW8tQmVyZHVnbzwvQXV0aG9yPjxZZWFyPjIwMjM8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</w:fldData>
        </w:fldChar>
      </w:r>
      <w:r w:rsidR="006A5D07" w:rsidRPr="004B5888">
        <w:rPr>
          <w:rFonts w:asciiTheme="minorHAnsi" w:hAnsiTheme="minorHAnsi" w:cstheme="minorHAnsi"/>
        </w:rPr>
        <w:instrText xml:space="preserve"> ADDIN EN.CITE.DATA </w:instrText>
      </w:r>
      <w:r w:rsidR="006A5D07" w:rsidRPr="004B5888">
        <w:rPr>
          <w:rFonts w:asciiTheme="minorHAnsi" w:hAnsiTheme="minorHAnsi" w:cstheme="minorHAnsi"/>
        </w:rPr>
      </w:r>
      <w:r w:rsidR="006A5D07" w:rsidRPr="004B5888">
        <w:rPr>
          <w:rFonts w:asciiTheme="minorHAnsi" w:hAnsiTheme="minorHAnsi" w:cstheme="minorHAnsi"/>
        </w:rPr>
        <w:fldChar w:fldCharType="end"/>
      </w:r>
      <w:r w:rsidR="00973C6C" w:rsidRPr="004B5888">
        <w:rPr>
          <w:rFonts w:asciiTheme="minorHAnsi" w:hAnsiTheme="minorHAnsi" w:cstheme="minorHAnsi"/>
        </w:rPr>
      </w:r>
      <w:r w:rsidR="00973C6C" w:rsidRPr="004B5888">
        <w:rPr>
          <w:rFonts w:asciiTheme="minorHAnsi" w:hAnsiTheme="minorHAnsi" w:cstheme="minorHAnsi"/>
        </w:rPr>
        <w:fldChar w:fldCharType="separate"/>
      </w:r>
      <w:r w:rsidR="006A5D07" w:rsidRPr="004B5888">
        <w:rPr>
          <w:rFonts w:asciiTheme="minorHAnsi" w:hAnsiTheme="minorHAnsi" w:cstheme="minorHAnsi"/>
          <w:noProof/>
        </w:rPr>
        <w:t>(3)</w:t>
      </w:r>
      <w:r w:rsidR="00973C6C" w:rsidRPr="004B5888">
        <w:rPr>
          <w:rFonts w:asciiTheme="minorHAnsi" w:hAnsiTheme="minorHAnsi" w:cstheme="minorHAnsi"/>
        </w:rPr>
        <w:fldChar w:fldCharType="end"/>
      </w:r>
      <w:r w:rsidRPr="004B5888">
        <w:rPr>
          <w:rFonts w:asciiTheme="minorHAnsi" w:hAnsiTheme="minorHAnsi" w:cstheme="minorHAnsi"/>
        </w:rPr>
        <w:t>. Cells were plated at cell density ranging from 5x10</w:t>
      </w:r>
      <w:r w:rsidRPr="004B5888">
        <w:rPr>
          <w:rFonts w:asciiTheme="minorHAnsi" w:hAnsiTheme="minorHAnsi" w:cstheme="minorHAnsi"/>
          <w:vertAlign w:val="superscript"/>
        </w:rPr>
        <w:t>4</w:t>
      </w:r>
      <w:r w:rsidRPr="004B5888">
        <w:rPr>
          <w:rFonts w:asciiTheme="minorHAnsi" w:hAnsiTheme="minorHAnsi" w:cstheme="minorHAnsi"/>
        </w:rPr>
        <w:t xml:space="preserve"> to 1x10</w:t>
      </w:r>
      <w:r w:rsidRPr="004B5888">
        <w:rPr>
          <w:rFonts w:asciiTheme="minorHAnsi" w:hAnsiTheme="minorHAnsi" w:cstheme="minorHAnsi"/>
          <w:vertAlign w:val="superscript"/>
        </w:rPr>
        <w:t>5</w:t>
      </w:r>
      <w:r w:rsidRPr="004B5888">
        <w:rPr>
          <w:rFonts w:asciiTheme="minorHAnsi" w:hAnsiTheme="minorHAnsi" w:cstheme="minorHAnsi"/>
        </w:rPr>
        <w:t xml:space="preserve"> cells/mL in 6 well plates</w:t>
      </w:r>
      <w:r w:rsidR="00B9538E" w:rsidRPr="004B5888">
        <w:rPr>
          <w:rFonts w:asciiTheme="minorHAnsi" w:hAnsiTheme="minorHAnsi" w:cstheme="minorHAnsi"/>
        </w:rPr>
        <w:t xml:space="preserve"> in complete medium and incubated at 37</w:t>
      </w:r>
      <w:r w:rsidR="00B9538E" w:rsidRPr="004B5888">
        <w:rPr>
          <w:rFonts w:asciiTheme="minorHAnsi" w:hAnsiTheme="minorHAnsi" w:cstheme="minorHAnsi"/>
          <w:vertAlign w:val="superscript"/>
        </w:rPr>
        <w:t>o</w:t>
      </w:r>
      <w:r w:rsidR="00B9538E" w:rsidRPr="004B5888">
        <w:rPr>
          <w:rFonts w:asciiTheme="minorHAnsi" w:hAnsiTheme="minorHAnsi" w:cstheme="minorHAnsi"/>
        </w:rPr>
        <w:t>C humidified 5% C</w:t>
      </w:r>
      <w:r w:rsidR="00920DD5" w:rsidRPr="004B5888">
        <w:rPr>
          <w:rFonts w:asciiTheme="minorHAnsi" w:hAnsiTheme="minorHAnsi" w:cstheme="minorHAnsi"/>
        </w:rPr>
        <w:t>O</w:t>
      </w:r>
      <w:r w:rsidR="00B9538E" w:rsidRPr="004B5888">
        <w:rPr>
          <w:rFonts w:asciiTheme="minorHAnsi" w:hAnsiTheme="minorHAnsi" w:cstheme="minorHAnsi"/>
          <w:vertAlign w:val="subscript"/>
        </w:rPr>
        <w:t xml:space="preserve">2 </w:t>
      </w:r>
      <w:r w:rsidR="00B9538E" w:rsidRPr="004B5888">
        <w:rPr>
          <w:rFonts w:asciiTheme="minorHAnsi" w:hAnsiTheme="minorHAnsi" w:cstheme="minorHAnsi"/>
        </w:rPr>
        <w:t>atmosphere</w:t>
      </w:r>
      <w:r w:rsidR="00B9538E" w:rsidRPr="004B5888">
        <w:rPr>
          <w:rFonts w:asciiTheme="minorHAnsi" w:hAnsiTheme="minorHAnsi" w:cstheme="minorHAnsi"/>
          <w:vertAlign w:val="subscript"/>
        </w:rPr>
        <w:t xml:space="preserve">. </w:t>
      </w:r>
      <w:r w:rsidRPr="004B5888">
        <w:rPr>
          <w:rFonts w:asciiTheme="minorHAnsi" w:hAnsiTheme="minorHAnsi" w:cstheme="minorHAnsi"/>
        </w:rPr>
        <w:t xml:space="preserve"> Cell proliferation was monitored on the day when the cells were seeded and then every two days up until 6 days post seed, by measuring GFP fluorescence at a </w:t>
      </w:r>
      <w:proofErr w:type="spellStart"/>
      <w:r w:rsidRPr="004B5888">
        <w:rPr>
          <w:rFonts w:asciiTheme="minorHAnsi" w:hAnsiTheme="minorHAnsi" w:cstheme="minorHAnsi"/>
        </w:rPr>
        <w:t>Biotek</w:t>
      </w:r>
      <w:proofErr w:type="spellEnd"/>
      <w:r w:rsidRPr="004B5888">
        <w:rPr>
          <w:rFonts w:asciiTheme="minorHAnsi" w:hAnsiTheme="minorHAnsi" w:cstheme="minorHAnsi"/>
        </w:rPr>
        <w:t xml:space="preserve"> fluorescent microplate reader at 495</w:t>
      </w:r>
      <w:r w:rsidR="00920DD5" w:rsidRPr="004B5888">
        <w:rPr>
          <w:rFonts w:asciiTheme="minorHAnsi" w:hAnsiTheme="minorHAnsi" w:cstheme="minorHAnsi"/>
        </w:rPr>
        <w:t xml:space="preserve"> </w:t>
      </w:r>
      <w:r w:rsidRPr="004B5888">
        <w:rPr>
          <w:rFonts w:asciiTheme="minorHAnsi" w:hAnsiTheme="minorHAnsi" w:cstheme="minorHAnsi"/>
        </w:rPr>
        <w:t>nm and by</w:t>
      </w:r>
      <w:r w:rsidRPr="004B5888">
        <w:rPr>
          <w:rFonts w:asciiTheme="minorHAnsi" w:hAnsiTheme="minorHAnsi" w:cstheme="minorHAnsi"/>
          <w:kern w:val="24"/>
        </w:rPr>
        <w:t xml:space="preserve"> </w:t>
      </w:r>
      <w:r w:rsidR="000B7348" w:rsidRPr="004B5888">
        <w:rPr>
          <w:rFonts w:asciiTheme="minorHAnsi" w:hAnsiTheme="minorHAnsi" w:cstheme="minorHAnsi"/>
          <w:kern w:val="24"/>
        </w:rPr>
        <w:t xml:space="preserve">colorimetric method, </w:t>
      </w:r>
      <w:r w:rsidRPr="004B5888">
        <w:rPr>
          <w:rFonts w:asciiTheme="minorHAnsi" w:hAnsiTheme="minorHAnsi" w:cstheme="minorHAnsi"/>
          <w:kern w:val="24"/>
        </w:rPr>
        <w:t xml:space="preserve">performing the Cell </w:t>
      </w:r>
      <w:proofErr w:type="spellStart"/>
      <w:r w:rsidRPr="004B5888">
        <w:rPr>
          <w:rFonts w:asciiTheme="minorHAnsi" w:hAnsiTheme="minorHAnsi" w:cstheme="minorHAnsi"/>
          <w:kern w:val="24"/>
        </w:rPr>
        <w:t>Titer</w:t>
      </w:r>
      <w:proofErr w:type="spellEnd"/>
      <w:r w:rsidRPr="004B5888">
        <w:rPr>
          <w:rFonts w:asciiTheme="minorHAnsi" w:hAnsiTheme="minorHAnsi" w:cstheme="minorHAnsi"/>
          <w:kern w:val="24"/>
        </w:rPr>
        <w:t xml:space="preserve"> Aqueous Cell Proliferation (MTS) assay</w:t>
      </w:r>
      <w:r w:rsidRPr="004B5888">
        <w:rPr>
          <w:rFonts w:asciiTheme="minorHAnsi" w:hAnsiTheme="minorHAnsi" w:cstheme="minorHAnsi"/>
        </w:rPr>
        <w:t xml:space="preserve">  </w:t>
      </w:r>
      <w:r w:rsidR="000B7348" w:rsidRPr="004B5888">
        <w:rPr>
          <w:rFonts w:asciiTheme="minorHAnsi" w:hAnsiTheme="minorHAnsi" w:cstheme="minorHAnsi"/>
        </w:rPr>
        <w:t xml:space="preserve">and </w:t>
      </w:r>
      <w:r w:rsidR="000B7348" w:rsidRPr="004B5888">
        <w:rPr>
          <w:rFonts w:asciiTheme="minorHAnsi" w:hAnsiTheme="minorHAnsi" w:cstheme="minorHAnsi"/>
          <w:kern w:val="24"/>
        </w:rPr>
        <w:t>measuring the optical density (OD) at 490 nm.</w:t>
      </w:r>
      <w:r w:rsidR="000B7348" w:rsidRPr="004B5888">
        <w:rPr>
          <w:rFonts w:asciiTheme="minorHAnsi" w:hAnsiTheme="minorHAnsi" w:cstheme="minorHAnsi"/>
        </w:rPr>
        <w:t xml:space="preserve"> </w:t>
      </w:r>
      <w:r w:rsidR="00B9538E" w:rsidRPr="004B5888">
        <w:rPr>
          <w:rFonts w:asciiTheme="minorHAnsi" w:hAnsiTheme="minorHAnsi" w:cstheme="minorHAnsi"/>
        </w:rPr>
        <w:t xml:space="preserve">The data of the proliferation assay based on GFP monitoring, were reported as RFU (Fluorescence Units) versus days of incubation. The data of the proliferation assay based on MTS assay, were reported as OD (Optical density) versus days of incubation. </w:t>
      </w:r>
      <w:r w:rsidR="000B7348" w:rsidRPr="004B5888">
        <w:rPr>
          <w:rFonts w:asciiTheme="minorHAnsi" w:hAnsiTheme="minorHAnsi" w:cstheme="minorHAnsi"/>
        </w:rPr>
        <w:t>The correlation between the results of the two proliferation assays, the one based on GFP monitoring and the one based on the MTS assay, was calculated by Pearson’s correlation on Graph</w:t>
      </w:r>
      <w:r w:rsidR="00382C71" w:rsidRPr="004B5888">
        <w:rPr>
          <w:rFonts w:asciiTheme="minorHAnsi" w:hAnsiTheme="minorHAnsi" w:cstheme="minorHAnsi"/>
        </w:rPr>
        <w:t xml:space="preserve"> </w:t>
      </w:r>
      <w:r w:rsidR="000B7348" w:rsidRPr="004B5888">
        <w:rPr>
          <w:rFonts w:asciiTheme="minorHAnsi" w:hAnsiTheme="minorHAnsi" w:cstheme="minorHAnsi"/>
        </w:rPr>
        <w:t>Pad</w:t>
      </w:r>
      <w:r w:rsidR="00382C71" w:rsidRPr="004B5888">
        <w:rPr>
          <w:rFonts w:asciiTheme="minorHAnsi" w:hAnsiTheme="minorHAnsi" w:cstheme="minorHAnsi"/>
        </w:rPr>
        <w:t xml:space="preserve"> Prism</w:t>
      </w:r>
      <w:r w:rsidR="000B7348" w:rsidRPr="004B5888">
        <w:rPr>
          <w:rFonts w:asciiTheme="minorHAnsi" w:hAnsiTheme="minorHAnsi" w:cstheme="minorHAnsi"/>
        </w:rPr>
        <w:t xml:space="preserve">. </w:t>
      </w:r>
      <w:r w:rsidR="007239DC" w:rsidRPr="004B5888">
        <w:rPr>
          <w:rFonts w:asciiTheme="minorHAnsi" w:hAnsiTheme="minorHAnsi" w:cstheme="minorHAnsi"/>
          <w:kern w:val="24"/>
        </w:rPr>
        <w:t xml:space="preserve">The </w:t>
      </w:r>
      <w:r w:rsidR="002A7EA8" w:rsidRPr="004B5888">
        <w:rPr>
          <w:rFonts w:asciiTheme="minorHAnsi" w:hAnsiTheme="minorHAnsi" w:cstheme="minorHAnsi"/>
          <w:kern w:val="24"/>
        </w:rPr>
        <w:t>Pea</w:t>
      </w:r>
      <w:r w:rsidR="00920DD5" w:rsidRPr="004B5888">
        <w:rPr>
          <w:rFonts w:asciiTheme="minorHAnsi" w:hAnsiTheme="minorHAnsi" w:cstheme="minorHAnsi"/>
          <w:kern w:val="24"/>
        </w:rPr>
        <w:t>r</w:t>
      </w:r>
      <w:r w:rsidR="002A7EA8" w:rsidRPr="004B5888">
        <w:rPr>
          <w:rFonts w:asciiTheme="minorHAnsi" w:hAnsiTheme="minorHAnsi" w:cstheme="minorHAnsi"/>
          <w:kern w:val="24"/>
        </w:rPr>
        <w:t xml:space="preserve">son’s </w:t>
      </w:r>
      <w:r w:rsidR="007239DC" w:rsidRPr="004B5888">
        <w:rPr>
          <w:rFonts w:asciiTheme="minorHAnsi" w:hAnsiTheme="minorHAnsi" w:cstheme="minorHAnsi"/>
          <w:kern w:val="24"/>
        </w:rPr>
        <w:t>R square</w:t>
      </w:r>
      <w:r w:rsidR="002A7EA8" w:rsidRPr="004B5888">
        <w:rPr>
          <w:rFonts w:asciiTheme="minorHAnsi" w:hAnsiTheme="minorHAnsi" w:cstheme="minorHAnsi"/>
          <w:kern w:val="24"/>
        </w:rPr>
        <w:t xml:space="preserve"> are</w:t>
      </w:r>
      <w:r w:rsidR="007239DC" w:rsidRPr="004B5888">
        <w:rPr>
          <w:rFonts w:asciiTheme="minorHAnsi" w:hAnsiTheme="minorHAnsi" w:cstheme="minorHAnsi"/>
          <w:kern w:val="24"/>
        </w:rPr>
        <w:t xml:space="preserve"> reported in the panels of supplementary Fig. 3 are above 0.8</w:t>
      </w:r>
      <w:r w:rsidR="002A7EA8" w:rsidRPr="004B5888">
        <w:rPr>
          <w:rFonts w:asciiTheme="minorHAnsi" w:hAnsiTheme="minorHAnsi" w:cstheme="minorHAnsi"/>
          <w:kern w:val="24"/>
        </w:rPr>
        <w:t>.</w:t>
      </w:r>
    </w:p>
    <w:p w14:paraId="4A9E2062" w14:textId="54843B1B" w:rsidR="002E1731" w:rsidRPr="004B5888" w:rsidRDefault="002E1731" w:rsidP="00936BCD">
      <w:pPr>
        <w:spacing w:line="360" w:lineRule="auto"/>
        <w:jc w:val="both"/>
        <w:rPr>
          <w:rFonts w:asciiTheme="minorHAnsi" w:hAnsiTheme="minorHAnsi" w:cstheme="minorHAnsi"/>
          <w:b/>
          <w:bCs/>
        </w:rPr>
      </w:pPr>
      <w:r w:rsidRPr="004B5888">
        <w:rPr>
          <w:rFonts w:asciiTheme="minorHAnsi" w:hAnsiTheme="minorHAnsi" w:cstheme="minorHAnsi"/>
          <w:b/>
          <w:bCs/>
        </w:rPr>
        <w:t>Calculation of FTY720 IC50</w:t>
      </w:r>
    </w:p>
    <w:p w14:paraId="07E3FE99" w14:textId="306D8EF3" w:rsidR="00F83152" w:rsidRPr="004B5888" w:rsidRDefault="002E1731" w:rsidP="00936BCD">
      <w:pPr>
        <w:spacing w:line="360" w:lineRule="auto"/>
        <w:jc w:val="both"/>
        <w:rPr>
          <w:rFonts w:asciiTheme="minorHAnsi" w:hAnsiTheme="minorHAnsi" w:cstheme="minorHAnsi"/>
        </w:rPr>
      </w:pPr>
      <w:r w:rsidRPr="004B5888">
        <w:rPr>
          <w:rFonts w:asciiTheme="minorHAnsi" w:hAnsiTheme="minorHAnsi" w:cstheme="minorHAnsi"/>
        </w:rPr>
        <w:lastRenderedPageBreak/>
        <w:t xml:space="preserve">FTY720 was purchased from </w:t>
      </w:r>
      <w:proofErr w:type="spellStart"/>
      <w:r w:rsidRPr="004B5888">
        <w:rPr>
          <w:rFonts w:asciiTheme="minorHAnsi" w:hAnsiTheme="minorHAnsi" w:cstheme="minorHAnsi"/>
        </w:rPr>
        <w:t>Selleckchem</w:t>
      </w:r>
      <w:proofErr w:type="spellEnd"/>
      <w:r w:rsidRPr="004B5888">
        <w:rPr>
          <w:rFonts w:asciiTheme="minorHAnsi" w:hAnsiTheme="minorHAnsi" w:cstheme="minorHAnsi"/>
        </w:rPr>
        <w:t xml:space="preserve"> (S5002) and resuspended in DMSO. </w:t>
      </w:r>
      <w:r w:rsidR="000C58FC" w:rsidRPr="004B5888">
        <w:rPr>
          <w:rFonts w:asciiTheme="minorHAnsi" w:hAnsiTheme="minorHAnsi" w:cstheme="minorHAnsi"/>
        </w:rPr>
        <w:t xml:space="preserve">Alive cells were discriminated by trypan blue exclusion. </w:t>
      </w:r>
      <w:r w:rsidRPr="004B5888">
        <w:rPr>
          <w:rFonts w:asciiTheme="minorHAnsi" w:hAnsiTheme="minorHAnsi" w:cstheme="minorHAnsi"/>
        </w:rPr>
        <w:t xml:space="preserve">The IC50 was calculated </w:t>
      </w:r>
      <w:r w:rsidR="000C58FC" w:rsidRPr="004B5888">
        <w:rPr>
          <w:rFonts w:asciiTheme="minorHAnsi" w:hAnsiTheme="minorHAnsi" w:cstheme="minorHAnsi"/>
        </w:rPr>
        <w:t xml:space="preserve">in Graph Pad Prism. </w:t>
      </w:r>
      <w:r w:rsidRPr="004B5888">
        <w:rPr>
          <w:rFonts w:asciiTheme="minorHAnsi" w:hAnsiTheme="minorHAnsi" w:cstheme="minorHAnsi"/>
        </w:rPr>
        <w:t xml:space="preserve"> </w:t>
      </w:r>
    </w:p>
    <w:p w14:paraId="062B181E" w14:textId="7F0BB8A8" w:rsidR="00DD3DD3" w:rsidRPr="004B5888" w:rsidRDefault="002B310C" w:rsidP="00936BCD">
      <w:pPr>
        <w:spacing w:before="120" w:after="60" w:line="360" w:lineRule="auto"/>
        <w:jc w:val="both"/>
        <w:rPr>
          <w:rFonts w:asciiTheme="minorHAnsi" w:eastAsia="Cambria" w:hAnsiTheme="minorHAnsi" w:cstheme="minorHAnsi"/>
          <w:b/>
          <w:lang w:val="en-US"/>
        </w:rPr>
      </w:pPr>
      <w:r w:rsidRPr="004B5888">
        <w:rPr>
          <w:rFonts w:asciiTheme="minorHAnsi" w:eastAsia="Cambria" w:hAnsiTheme="minorHAnsi" w:cstheme="minorHAnsi"/>
          <w:b/>
          <w:lang w:val="en-US"/>
        </w:rPr>
        <w:t xml:space="preserve">Cell death analysis </w:t>
      </w:r>
    </w:p>
    <w:p w14:paraId="275CDE4C" w14:textId="3447FC76" w:rsidR="00B26155" w:rsidRPr="004B5888" w:rsidRDefault="002E1731" w:rsidP="00936BCD">
      <w:pPr>
        <w:spacing w:line="360" w:lineRule="auto"/>
        <w:jc w:val="both"/>
        <w:rPr>
          <w:rFonts w:asciiTheme="minorHAnsi" w:hAnsiTheme="minorHAnsi" w:cstheme="minorHAnsi"/>
        </w:rPr>
      </w:pPr>
      <w:r w:rsidRPr="004B5888">
        <w:rPr>
          <w:rFonts w:asciiTheme="minorHAnsi" w:hAnsiTheme="minorHAnsi" w:cstheme="minorHAnsi"/>
          <w:lang w:eastAsia="en-US"/>
        </w:rPr>
        <w:t>The</w:t>
      </w:r>
      <w:r w:rsidR="00020E65" w:rsidRPr="004B5888">
        <w:rPr>
          <w:rFonts w:asciiTheme="minorHAnsi" w:hAnsiTheme="minorHAnsi" w:cstheme="minorHAnsi"/>
          <w:lang w:eastAsia="en-US"/>
        </w:rPr>
        <w:t xml:space="preserve"> effect of </w:t>
      </w:r>
      <w:r w:rsidR="00B26155" w:rsidRPr="004B5888">
        <w:rPr>
          <w:rFonts w:asciiTheme="minorHAnsi" w:hAnsiTheme="minorHAnsi" w:cstheme="minorHAnsi"/>
          <w:lang w:eastAsia="en-US"/>
        </w:rPr>
        <w:t xml:space="preserve">5 </w:t>
      </w:r>
      <w:proofErr w:type="spellStart"/>
      <w:r w:rsidR="00B26155" w:rsidRPr="004B5888">
        <w:rPr>
          <w:rFonts w:asciiTheme="minorHAnsi" w:hAnsiTheme="minorHAnsi" w:cstheme="minorHAnsi"/>
          <w:lang w:eastAsia="en-US"/>
        </w:rPr>
        <w:t>μM</w:t>
      </w:r>
      <w:proofErr w:type="spellEnd"/>
      <w:r w:rsidR="00B26155" w:rsidRPr="004B5888">
        <w:rPr>
          <w:rFonts w:asciiTheme="minorHAnsi" w:hAnsiTheme="minorHAnsi" w:cstheme="minorHAnsi"/>
          <w:lang w:eastAsia="en-US"/>
        </w:rPr>
        <w:t xml:space="preserve"> </w:t>
      </w:r>
      <w:r w:rsidR="00020E65" w:rsidRPr="004B5888">
        <w:rPr>
          <w:rFonts w:asciiTheme="minorHAnsi" w:hAnsiTheme="minorHAnsi" w:cstheme="minorHAnsi"/>
          <w:lang w:eastAsia="en-US"/>
        </w:rPr>
        <w:t xml:space="preserve">FTY720 treatment on </w:t>
      </w:r>
      <w:r w:rsidRPr="004B5888">
        <w:rPr>
          <w:rFonts w:asciiTheme="minorHAnsi" w:hAnsiTheme="minorHAnsi" w:cstheme="minorHAnsi"/>
          <w:lang w:eastAsia="en-US"/>
        </w:rPr>
        <w:t>cell death was analysed</w:t>
      </w:r>
      <w:r w:rsidR="00020E65" w:rsidRPr="004B5888">
        <w:rPr>
          <w:rFonts w:asciiTheme="minorHAnsi" w:hAnsiTheme="minorHAnsi" w:cstheme="minorHAnsi"/>
          <w:lang w:eastAsia="en-US"/>
        </w:rPr>
        <w:t xml:space="preserve"> by </w:t>
      </w:r>
      <w:r w:rsidRPr="004B5888">
        <w:rPr>
          <w:rFonts w:asciiTheme="minorHAnsi" w:hAnsiTheme="minorHAnsi" w:cstheme="minorHAnsi"/>
          <w:lang w:eastAsia="en-US"/>
        </w:rPr>
        <w:t xml:space="preserve">FACS. </w:t>
      </w:r>
      <w:r w:rsidR="00020E65" w:rsidRPr="004B5888">
        <w:rPr>
          <w:rFonts w:asciiTheme="minorHAnsi" w:hAnsiTheme="minorHAnsi" w:cstheme="minorHAnsi"/>
          <w:lang w:eastAsia="en-US"/>
        </w:rPr>
        <w:t>The day before the treatment, the cells were maintained in culture at a concentration of 2x10</w:t>
      </w:r>
      <w:r w:rsidR="00020E65" w:rsidRPr="004B5888">
        <w:rPr>
          <w:rFonts w:asciiTheme="minorHAnsi" w:hAnsiTheme="minorHAnsi" w:cstheme="minorHAnsi"/>
          <w:vertAlign w:val="superscript"/>
          <w:lang w:eastAsia="en-US"/>
        </w:rPr>
        <w:t>5</w:t>
      </w:r>
      <w:r w:rsidR="00020E65" w:rsidRPr="004B5888">
        <w:rPr>
          <w:rFonts w:asciiTheme="minorHAnsi" w:hAnsiTheme="minorHAnsi" w:cstheme="minorHAnsi"/>
          <w:lang w:eastAsia="en-US"/>
        </w:rPr>
        <w:t xml:space="preserve"> cells/</w:t>
      </w:r>
      <w:proofErr w:type="spellStart"/>
      <w:r w:rsidR="00020E65" w:rsidRPr="004B5888">
        <w:rPr>
          <w:rFonts w:asciiTheme="minorHAnsi" w:hAnsiTheme="minorHAnsi" w:cstheme="minorHAnsi"/>
          <w:lang w:eastAsia="en-US"/>
        </w:rPr>
        <w:t>mL.</w:t>
      </w:r>
      <w:proofErr w:type="spellEnd"/>
      <w:r w:rsidR="00020E65" w:rsidRPr="004B5888">
        <w:rPr>
          <w:rFonts w:asciiTheme="minorHAnsi" w:hAnsiTheme="minorHAnsi" w:cstheme="minorHAnsi"/>
          <w:lang w:eastAsia="en-US"/>
        </w:rPr>
        <w:t xml:space="preserve"> The following day, the cells were harvested, centrifuged at 500 g for 5 minutes and counted. For each condition the cell suspension was adjusted to 20</w:t>
      </w:r>
      <w:r w:rsidR="00947118" w:rsidRPr="004B5888">
        <w:rPr>
          <w:rFonts w:asciiTheme="minorHAnsi" w:hAnsiTheme="minorHAnsi" w:cstheme="minorHAnsi"/>
          <w:lang w:eastAsia="en-US"/>
        </w:rPr>
        <w:t>,</w:t>
      </w:r>
      <w:r w:rsidR="00020E65" w:rsidRPr="004B5888">
        <w:rPr>
          <w:rFonts w:asciiTheme="minorHAnsi" w:hAnsiTheme="minorHAnsi" w:cstheme="minorHAnsi"/>
          <w:lang w:eastAsia="en-US"/>
        </w:rPr>
        <w:t>000 cells in 100</w:t>
      </w:r>
      <w:r w:rsidR="00020E65" w:rsidRPr="004B5888">
        <w:rPr>
          <w:rFonts w:asciiTheme="minorHAnsi" w:hAnsiTheme="minorHAnsi" w:cstheme="minorHAnsi"/>
          <w:lang w:eastAsia="en-US"/>
        </w:rPr>
        <w:sym w:font="Symbol" w:char="F06D"/>
      </w:r>
      <w:r w:rsidR="00020E65" w:rsidRPr="004B5888">
        <w:rPr>
          <w:rFonts w:asciiTheme="minorHAnsi" w:hAnsiTheme="minorHAnsi" w:cstheme="minorHAnsi"/>
          <w:lang w:eastAsia="en-US"/>
        </w:rPr>
        <w:t xml:space="preserve">L of complete medium and plated in triplicate in three 96 well-plates </w:t>
      </w:r>
      <w:r w:rsidRPr="004B5888">
        <w:rPr>
          <w:rFonts w:asciiTheme="minorHAnsi" w:hAnsiTheme="minorHAnsi" w:cstheme="minorHAnsi"/>
          <w:lang w:eastAsia="en-US"/>
        </w:rPr>
        <w:t xml:space="preserve">flat </w:t>
      </w:r>
      <w:r w:rsidR="00020E65" w:rsidRPr="004B5888">
        <w:rPr>
          <w:rFonts w:asciiTheme="minorHAnsi" w:hAnsiTheme="minorHAnsi" w:cstheme="minorHAnsi"/>
          <w:lang w:eastAsia="en-US"/>
        </w:rPr>
        <w:t xml:space="preserve">bottom </w:t>
      </w:r>
      <w:r w:rsidRPr="004B5888">
        <w:rPr>
          <w:rFonts w:asciiTheme="minorHAnsi" w:hAnsiTheme="minorHAnsi" w:cstheme="minorHAnsi"/>
          <w:lang w:eastAsia="en-US"/>
        </w:rPr>
        <w:t xml:space="preserve">for 72 hrs </w:t>
      </w:r>
      <w:r w:rsidR="00020E65" w:rsidRPr="004B5888">
        <w:rPr>
          <w:rFonts w:asciiTheme="minorHAnsi" w:hAnsiTheme="minorHAnsi" w:cstheme="minorHAnsi"/>
          <w:lang w:eastAsia="en-US"/>
        </w:rPr>
        <w:t xml:space="preserve">for </w:t>
      </w:r>
      <w:r w:rsidR="00B26155" w:rsidRPr="004B5888">
        <w:rPr>
          <w:rFonts w:asciiTheme="minorHAnsi" w:hAnsiTheme="minorHAnsi" w:cstheme="minorHAnsi"/>
          <w:lang w:eastAsia="en-US"/>
        </w:rPr>
        <w:t>cell death</w:t>
      </w:r>
      <w:r w:rsidR="00020E65" w:rsidRPr="004B5888">
        <w:rPr>
          <w:rFonts w:asciiTheme="minorHAnsi" w:hAnsiTheme="minorHAnsi" w:cstheme="minorHAnsi"/>
          <w:lang w:eastAsia="en-US"/>
        </w:rPr>
        <w:t xml:space="preserve"> analysis</w:t>
      </w:r>
      <w:r w:rsidR="00B9538E" w:rsidRPr="004B5888">
        <w:rPr>
          <w:rFonts w:asciiTheme="minorHAnsi" w:hAnsiTheme="minorHAnsi" w:cstheme="minorHAnsi"/>
          <w:lang w:eastAsia="en-US"/>
        </w:rPr>
        <w:t xml:space="preserve">, as reported </w:t>
      </w:r>
      <w:r w:rsidR="00973C6C" w:rsidRPr="004B5888">
        <w:rPr>
          <w:rFonts w:asciiTheme="minorHAnsi" w:hAnsiTheme="minorHAnsi" w:cstheme="minorHAnsi"/>
        </w:rPr>
        <w:fldChar w:fldCharType="begin">
          <w:fldData xml:space="preserve">PEVuZE5vdGU+PENpdGU+PEF1dGhvcj5BcnJveW8tQmVyZHVnbzwvQXV0aG9yPjxZZWFyPjIwMjM8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</w:fldData>
        </w:fldChar>
      </w:r>
      <w:r w:rsidR="006A5D07" w:rsidRPr="004B5888">
        <w:rPr>
          <w:rFonts w:asciiTheme="minorHAnsi" w:hAnsiTheme="minorHAnsi" w:cstheme="minorHAnsi"/>
        </w:rPr>
        <w:instrText xml:space="preserve"> ADDIN EN.CITE </w:instrText>
      </w:r>
      <w:r w:rsidR="006A5D07" w:rsidRPr="004B5888">
        <w:rPr>
          <w:rFonts w:asciiTheme="minorHAnsi" w:hAnsiTheme="minorHAnsi" w:cstheme="minorHAnsi"/>
        </w:rPr>
        <w:fldChar w:fldCharType="begin">
          <w:fldData xml:space="preserve">PEVuZE5vdGU+PENpdGU+PEF1dGhvcj5BcnJveW8tQmVyZHVnbzwvQXV0aG9yPjxZZWFyPjIwMjM8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</w:fldData>
        </w:fldChar>
      </w:r>
      <w:r w:rsidR="006A5D07" w:rsidRPr="004B5888">
        <w:rPr>
          <w:rFonts w:asciiTheme="minorHAnsi" w:hAnsiTheme="minorHAnsi" w:cstheme="minorHAnsi"/>
        </w:rPr>
        <w:instrText xml:space="preserve"> ADDIN EN.CITE.DATA </w:instrText>
      </w:r>
      <w:r w:rsidR="006A5D07" w:rsidRPr="004B5888">
        <w:rPr>
          <w:rFonts w:asciiTheme="minorHAnsi" w:hAnsiTheme="minorHAnsi" w:cstheme="minorHAnsi"/>
        </w:rPr>
      </w:r>
      <w:r w:rsidR="006A5D07" w:rsidRPr="004B5888">
        <w:rPr>
          <w:rFonts w:asciiTheme="minorHAnsi" w:hAnsiTheme="minorHAnsi" w:cstheme="minorHAnsi"/>
        </w:rPr>
        <w:fldChar w:fldCharType="end"/>
      </w:r>
      <w:r w:rsidR="00973C6C" w:rsidRPr="004B5888">
        <w:rPr>
          <w:rFonts w:asciiTheme="minorHAnsi" w:hAnsiTheme="minorHAnsi" w:cstheme="minorHAnsi"/>
        </w:rPr>
      </w:r>
      <w:r w:rsidR="00973C6C" w:rsidRPr="004B5888">
        <w:rPr>
          <w:rFonts w:asciiTheme="minorHAnsi" w:hAnsiTheme="minorHAnsi" w:cstheme="minorHAnsi"/>
        </w:rPr>
        <w:fldChar w:fldCharType="separate"/>
      </w:r>
      <w:r w:rsidR="006A5D07" w:rsidRPr="004B5888">
        <w:rPr>
          <w:rFonts w:asciiTheme="minorHAnsi" w:hAnsiTheme="minorHAnsi" w:cstheme="minorHAnsi"/>
          <w:noProof/>
        </w:rPr>
        <w:t>(3)</w:t>
      </w:r>
      <w:r w:rsidR="00973C6C" w:rsidRPr="004B5888">
        <w:rPr>
          <w:rFonts w:asciiTheme="minorHAnsi" w:hAnsiTheme="minorHAnsi" w:cstheme="minorHAnsi"/>
        </w:rPr>
        <w:fldChar w:fldCharType="end"/>
      </w:r>
      <w:r w:rsidRPr="004B5888">
        <w:rPr>
          <w:rFonts w:asciiTheme="minorHAnsi" w:hAnsiTheme="minorHAnsi" w:cstheme="minorHAnsi"/>
          <w:lang w:eastAsia="en-US"/>
        </w:rPr>
        <w:t xml:space="preserve">. </w:t>
      </w:r>
      <w:r w:rsidR="00020E65" w:rsidRPr="004B5888">
        <w:rPr>
          <w:rFonts w:asciiTheme="minorHAnsi" w:hAnsiTheme="minorHAnsi" w:cstheme="minorHAnsi"/>
          <w:lang w:eastAsia="en-US"/>
        </w:rPr>
        <w:t xml:space="preserve"> </w:t>
      </w:r>
      <w:r w:rsidR="00B9538E" w:rsidRPr="004B5888">
        <w:rPr>
          <w:rFonts w:asciiTheme="minorHAnsi" w:hAnsiTheme="minorHAnsi" w:cstheme="minorHAnsi"/>
        </w:rPr>
        <w:t xml:space="preserve">Briefly, </w:t>
      </w:r>
      <w:r w:rsidR="00B9538E" w:rsidRPr="004B5888">
        <w:rPr>
          <w:rFonts w:asciiTheme="minorHAnsi" w:hAnsiTheme="minorHAnsi" w:cstheme="minorHAnsi"/>
          <w:lang w:eastAsia="en-US"/>
        </w:rPr>
        <w:t>t</w:t>
      </w:r>
      <w:r w:rsidR="00020E65" w:rsidRPr="004B5888">
        <w:rPr>
          <w:rFonts w:asciiTheme="minorHAnsi" w:hAnsiTheme="minorHAnsi" w:cstheme="minorHAnsi"/>
          <w:lang w:eastAsia="en-US"/>
        </w:rPr>
        <w:t xml:space="preserve">he samples were processed using BD </w:t>
      </w:r>
      <w:proofErr w:type="spellStart"/>
      <w:r w:rsidR="00020E65" w:rsidRPr="004B5888">
        <w:rPr>
          <w:rFonts w:asciiTheme="minorHAnsi" w:hAnsiTheme="minorHAnsi" w:cstheme="minorHAnsi"/>
          <w:lang w:eastAsia="en-US"/>
        </w:rPr>
        <w:t>Accuri</w:t>
      </w:r>
      <w:proofErr w:type="spellEnd"/>
      <w:r w:rsidR="00020E65" w:rsidRPr="004B5888">
        <w:rPr>
          <w:rFonts w:asciiTheme="minorHAnsi" w:hAnsiTheme="minorHAnsi" w:cstheme="minorHAnsi"/>
          <w:lang w:eastAsia="en-US"/>
        </w:rPr>
        <w:t>™ C6 Flow cytometer</w:t>
      </w:r>
      <w:r w:rsidR="00B26155" w:rsidRPr="004B5888">
        <w:rPr>
          <w:rFonts w:asciiTheme="minorHAnsi" w:hAnsiTheme="minorHAnsi" w:cstheme="minorHAnsi"/>
          <w:lang w:eastAsia="en-US"/>
        </w:rPr>
        <w:t xml:space="preserve"> and analysed for expression of GFP, </w:t>
      </w:r>
      <w:r w:rsidRPr="004B5888">
        <w:rPr>
          <w:rFonts w:asciiTheme="minorHAnsi" w:hAnsiTheme="minorHAnsi" w:cstheme="minorHAnsi"/>
          <w:lang w:eastAsia="en-US"/>
        </w:rPr>
        <w:t>measured in FL1</w:t>
      </w:r>
      <w:r w:rsidR="001D29C3" w:rsidRPr="004B5888">
        <w:rPr>
          <w:rFonts w:asciiTheme="minorHAnsi" w:hAnsiTheme="minorHAnsi" w:cstheme="minorHAnsi"/>
          <w:lang w:eastAsia="en-US"/>
        </w:rPr>
        <w:t>-A channel (533/30)</w:t>
      </w:r>
      <w:r w:rsidRPr="004B5888">
        <w:rPr>
          <w:rFonts w:asciiTheme="minorHAnsi" w:hAnsiTheme="minorHAnsi" w:cstheme="minorHAnsi"/>
          <w:lang w:eastAsia="en-US"/>
        </w:rPr>
        <w:t>. The cell population was identified and gated based on the forward and side scatter signals profile (FSC/SSC). The combination of these two parameters allows for the discrimination of the cells by size and internal complexity in single-cell analysis. Among this population, we performed doublets discrimination by plotting area (-A) against the height (-H) for side scatters (SSC-A versus SSC-H). Doublets present double the area and width values of single cells whilst the height is roughly the same. Disproportions between height and area are used to identify doublets</w:t>
      </w:r>
      <w:r w:rsidRPr="004B5888">
        <w:rPr>
          <w:rFonts w:asciiTheme="minorHAnsi" w:hAnsiTheme="minorHAnsi" w:cstheme="minorHAnsi"/>
          <w:spacing w:val="5"/>
          <w:shd w:val="clear" w:color="auto" w:fill="FFFFFF"/>
        </w:rPr>
        <w:t>.</w:t>
      </w:r>
      <w:r w:rsidRPr="004B5888">
        <w:rPr>
          <w:rFonts w:asciiTheme="minorHAnsi" w:hAnsiTheme="minorHAnsi" w:cstheme="minorHAnsi"/>
          <w:lang w:eastAsia="en-US"/>
        </w:rPr>
        <w:t xml:space="preserve"> This accurate discrimination ensures the exclusion of false GFP emission. For each cell population, we recorded a minimum of 10</w:t>
      </w:r>
      <w:r w:rsidR="00947118" w:rsidRPr="004B5888">
        <w:rPr>
          <w:rFonts w:asciiTheme="minorHAnsi" w:hAnsiTheme="minorHAnsi" w:cstheme="minorHAnsi"/>
          <w:lang w:eastAsia="en-US"/>
        </w:rPr>
        <w:t>,</w:t>
      </w:r>
      <w:r w:rsidRPr="004B5888">
        <w:rPr>
          <w:rFonts w:asciiTheme="minorHAnsi" w:hAnsiTheme="minorHAnsi" w:cstheme="minorHAnsi"/>
          <w:lang w:eastAsia="en-US"/>
        </w:rPr>
        <w:t xml:space="preserve">000 events in fast flow rate. </w:t>
      </w:r>
      <w:r w:rsidRPr="004B5888">
        <w:rPr>
          <w:rFonts w:asciiTheme="minorHAnsi" w:hAnsiTheme="minorHAnsi" w:cstheme="minorHAnsi"/>
        </w:rPr>
        <w:t xml:space="preserve">Results were given in percentage of GFP positive cells. </w:t>
      </w:r>
    </w:p>
    <w:p w14:paraId="3E48EAD3" w14:textId="4DF21C93" w:rsidR="00DD3DD3" w:rsidRPr="004B5888" w:rsidRDefault="00DD3DD3" w:rsidP="00936BCD">
      <w:pPr>
        <w:spacing w:line="360" w:lineRule="auto"/>
        <w:jc w:val="both"/>
        <w:rPr>
          <w:rFonts w:asciiTheme="minorHAnsi" w:hAnsiTheme="minorHAnsi" w:cstheme="minorHAnsi"/>
          <w:lang w:eastAsia="en-US"/>
        </w:rPr>
      </w:pPr>
      <w:r w:rsidRPr="004B5888">
        <w:rPr>
          <w:rFonts w:asciiTheme="minorHAnsi" w:eastAsia="Cambria" w:hAnsiTheme="minorHAnsi" w:cstheme="minorHAnsi"/>
          <w:lang w:val="en-US"/>
        </w:rPr>
        <w:t>For each cell cycle assay 1x10</w:t>
      </w:r>
      <w:r w:rsidRPr="004B5888">
        <w:rPr>
          <w:rFonts w:asciiTheme="minorHAnsi" w:eastAsia="Cambria" w:hAnsiTheme="minorHAnsi" w:cstheme="minorHAnsi"/>
          <w:vertAlign w:val="superscript"/>
          <w:lang w:val="en-US"/>
        </w:rPr>
        <w:t>5</w:t>
      </w:r>
      <w:r w:rsidRPr="004B5888">
        <w:rPr>
          <w:rFonts w:asciiTheme="minorHAnsi" w:eastAsia="Cambria" w:hAnsiTheme="minorHAnsi" w:cstheme="minorHAnsi"/>
          <w:lang w:val="en-US"/>
        </w:rPr>
        <w:t xml:space="preserve"> cells were collected, washed in PBS and fixed in 70% cold ethanol. After re-hydration with PBS and centrifugation at 500g for five minutes, the cells were incubated with a solution of PBS containing 1% FCS, 40ug/ml </w:t>
      </w:r>
      <w:proofErr w:type="spellStart"/>
      <w:r w:rsidRPr="004B5888">
        <w:rPr>
          <w:rFonts w:asciiTheme="minorHAnsi" w:eastAsia="Cambria" w:hAnsiTheme="minorHAnsi" w:cstheme="minorHAnsi"/>
          <w:lang w:val="en-US"/>
        </w:rPr>
        <w:t>RNAse</w:t>
      </w:r>
      <w:proofErr w:type="spellEnd"/>
      <w:r w:rsidRPr="004B5888">
        <w:rPr>
          <w:rFonts w:asciiTheme="minorHAnsi" w:eastAsia="Cambria" w:hAnsiTheme="minorHAnsi" w:cstheme="minorHAnsi"/>
          <w:lang w:val="en-US"/>
        </w:rPr>
        <w:t xml:space="preserve"> and 500ug/ml propidium iodide solution (Sigma-Aldrich) in the dark for 30 minutes at 37</w:t>
      </w:r>
      <w:r w:rsidR="00947118" w:rsidRPr="004B5888">
        <w:rPr>
          <w:rFonts w:asciiTheme="minorHAnsi" w:hAnsiTheme="minorHAnsi" w:cstheme="minorHAnsi"/>
          <w:noProof/>
          <w:vertAlign w:val="superscript"/>
        </w:rPr>
        <w:t>o</w:t>
      </w:r>
      <w:r w:rsidRPr="004B5888">
        <w:rPr>
          <w:rFonts w:asciiTheme="minorHAnsi" w:eastAsia="Cambria" w:hAnsiTheme="minorHAnsi" w:cstheme="minorHAnsi"/>
          <w:lang w:val="en-US"/>
        </w:rPr>
        <w:t xml:space="preserve">C. </w:t>
      </w:r>
      <w:r w:rsidR="00BE489A" w:rsidRPr="004B5888">
        <w:rPr>
          <w:rFonts w:asciiTheme="minorHAnsi" w:eastAsia="Cambria" w:hAnsiTheme="minorHAnsi" w:cstheme="minorHAnsi"/>
          <w:lang w:val="en-US"/>
        </w:rPr>
        <w:t xml:space="preserve">DNA peaks were analyzed with BD AccuriC6 by collecting the fluorescence on FL2. </w:t>
      </w:r>
      <w:r w:rsidR="00BE489A" w:rsidRPr="004B5888">
        <w:rPr>
          <w:rFonts w:asciiTheme="minorHAnsi" w:hAnsiTheme="minorHAnsi" w:cstheme="minorHAnsi"/>
          <w:lang w:eastAsia="en-US"/>
        </w:rPr>
        <w:t>For each cell population, we recorded a minimum of 10</w:t>
      </w:r>
      <w:r w:rsidR="00947118" w:rsidRPr="004B5888">
        <w:rPr>
          <w:rFonts w:asciiTheme="minorHAnsi" w:hAnsiTheme="minorHAnsi" w:cstheme="minorHAnsi"/>
          <w:lang w:eastAsia="en-US"/>
        </w:rPr>
        <w:t>,</w:t>
      </w:r>
      <w:r w:rsidR="00BE489A" w:rsidRPr="004B5888">
        <w:rPr>
          <w:rFonts w:asciiTheme="minorHAnsi" w:hAnsiTheme="minorHAnsi" w:cstheme="minorHAnsi"/>
          <w:lang w:eastAsia="en-US"/>
        </w:rPr>
        <w:t>000 events in slow flow rate.</w:t>
      </w:r>
      <w:r w:rsidR="002E1731" w:rsidRPr="004B5888">
        <w:rPr>
          <w:rFonts w:asciiTheme="minorHAnsi" w:hAnsiTheme="minorHAnsi" w:cstheme="minorHAnsi"/>
          <w:lang w:eastAsia="en-US"/>
        </w:rPr>
        <w:t xml:space="preserve"> The instrument was calibrated according to the standard BD </w:t>
      </w:r>
      <w:proofErr w:type="spellStart"/>
      <w:r w:rsidR="002E1731" w:rsidRPr="004B5888">
        <w:rPr>
          <w:rFonts w:asciiTheme="minorHAnsi" w:hAnsiTheme="minorHAnsi" w:cstheme="minorHAnsi"/>
          <w:lang w:eastAsia="en-US"/>
        </w:rPr>
        <w:t>Accuri</w:t>
      </w:r>
      <w:proofErr w:type="spellEnd"/>
      <w:r w:rsidR="002E1731" w:rsidRPr="004B5888">
        <w:rPr>
          <w:rFonts w:asciiTheme="minorHAnsi" w:hAnsiTheme="minorHAnsi" w:cstheme="minorHAnsi"/>
          <w:lang w:eastAsia="en-US"/>
        </w:rPr>
        <w:t xml:space="preserve"> C6 protocol using BD </w:t>
      </w:r>
      <w:proofErr w:type="spellStart"/>
      <w:r w:rsidR="002E1731" w:rsidRPr="004B5888">
        <w:rPr>
          <w:rFonts w:asciiTheme="minorHAnsi" w:hAnsiTheme="minorHAnsi" w:cstheme="minorHAnsi"/>
          <w:lang w:eastAsia="en-US"/>
        </w:rPr>
        <w:t>Accuri</w:t>
      </w:r>
      <w:proofErr w:type="spellEnd"/>
      <w:r w:rsidR="002E1731" w:rsidRPr="004B5888">
        <w:rPr>
          <w:rFonts w:asciiTheme="minorHAnsi" w:hAnsiTheme="minorHAnsi" w:cstheme="minorHAnsi"/>
          <w:lang w:eastAsia="en-US"/>
        </w:rPr>
        <w:t xml:space="preserve">™ </w:t>
      </w:r>
      <w:proofErr w:type="spellStart"/>
      <w:r w:rsidR="002E1731" w:rsidRPr="004B5888">
        <w:rPr>
          <w:rFonts w:asciiTheme="minorHAnsi" w:hAnsiTheme="minorHAnsi" w:cstheme="minorHAnsi"/>
          <w:lang w:eastAsia="en-US"/>
        </w:rPr>
        <w:t>Spherotech</w:t>
      </w:r>
      <w:proofErr w:type="spellEnd"/>
      <w:r w:rsidR="002E1731" w:rsidRPr="004B5888">
        <w:rPr>
          <w:rFonts w:asciiTheme="minorHAnsi" w:hAnsiTheme="minorHAnsi" w:cstheme="minorHAnsi"/>
          <w:lang w:eastAsia="en-US"/>
        </w:rPr>
        <w:t xml:space="preserve"> 8-Peak Validation beads (FL1, </w:t>
      </w:r>
      <w:r w:rsidR="00BE489A" w:rsidRPr="004B5888">
        <w:rPr>
          <w:rFonts w:asciiTheme="minorHAnsi" w:hAnsiTheme="minorHAnsi" w:cstheme="minorHAnsi"/>
          <w:lang w:eastAsia="en-US"/>
        </w:rPr>
        <w:t xml:space="preserve">FL2 and </w:t>
      </w:r>
      <w:r w:rsidR="002E1731" w:rsidRPr="004B5888">
        <w:rPr>
          <w:rFonts w:asciiTheme="minorHAnsi" w:hAnsiTheme="minorHAnsi" w:cstheme="minorHAnsi"/>
          <w:lang w:eastAsia="en-US"/>
        </w:rPr>
        <w:t>FL3 channels) and 6-Peak Validation beads (FL4 channel).</w:t>
      </w:r>
      <w:r w:rsidR="00BE489A" w:rsidRPr="004B5888">
        <w:rPr>
          <w:rFonts w:asciiTheme="minorHAnsi" w:hAnsiTheme="minorHAnsi" w:cstheme="minorHAnsi"/>
          <w:lang w:eastAsia="en-US"/>
        </w:rPr>
        <w:t xml:space="preserve"> </w:t>
      </w:r>
    </w:p>
    <w:p w14:paraId="0D3F2877" w14:textId="77777777" w:rsidR="00DD3DD3" w:rsidRPr="004B5888" w:rsidRDefault="00DD3DD3" w:rsidP="00936BCD">
      <w:pPr>
        <w:spacing w:before="120" w:after="60" w:line="360" w:lineRule="auto"/>
        <w:jc w:val="both"/>
        <w:rPr>
          <w:rFonts w:asciiTheme="minorHAnsi" w:eastAsia="Cambria" w:hAnsiTheme="minorHAnsi" w:cstheme="minorHAnsi"/>
          <w:b/>
          <w:lang w:val="en-US"/>
        </w:rPr>
      </w:pPr>
      <w:r w:rsidRPr="004B5888">
        <w:rPr>
          <w:rFonts w:asciiTheme="minorHAnsi" w:eastAsia="Cambria" w:hAnsiTheme="minorHAnsi" w:cstheme="minorHAnsi"/>
          <w:b/>
          <w:lang w:val="en-US"/>
        </w:rPr>
        <w:t>May-Grunwald-Giemsa staining</w:t>
      </w:r>
    </w:p>
    <w:p w14:paraId="7C333B23" w14:textId="1D4D878C" w:rsidR="004765A0" w:rsidRPr="004B5888" w:rsidRDefault="00DD3DD3" w:rsidP="00936BCD">
      <w:pPr>
        <w:spacing w:line="360" w:lineRule="auto"/>
        <w:jc w:val="both"/>
        <w:rPr>
          <w:rFonts w:asciiTheme="minorHAnsi" w:hAnsiTheme="minorHAnsi" w:cstheme="minorHAnsi"/>
          <w:lang w:val="en-US" w:eastAsia="it-IT"/>
        </w:rPr>
      </w:pPr>
      <w:r w:rsidRPr="004B5888">
        <w:rPr>
          <w:rFonts w:asciiTheme="minorHAnsi" w:hAnsiTheme="minorHAnsi" w:cstheme="minorHAnsi"/>
          <w:lang w:val="en-US" w:eastAsia="it-IT"/>
        </w:rPr>
        <w:t>May- Grunwald Giemsa staining was performed as describe</w:t>
      </w:r>
      <w:r w:rsidR="007336FF" w:rsidRPr="004B5888">
        <w:rPr>
          <w:rFonts w:asciiTheme="minorHAnsi" w:hAnsiTheme="minorHAnsi" w:cstheme="minorHAnsi"/>
          <w:lang w:val="en-US" w:eastAsia="it-IT"/>
        </w:rPr>
        <w:t>d</w:t>
      </w:r>
      <w:r w:rsidRPr="004B5888">
        <w:rPr>
          <w:rFonts w:asciiTheme="minorHAnsi" w:hAnsiTheme="minorHAnsi" w:cstheme="minorHAnsi"/>
          <w:lang w:val="en-US" w:eastAsia="it-IT"/>
        </w:rPr>
        <w:t xml:space="preserve"> </w:t>
      </w:r>
      <w:r w:rsidR="00B453F3" w:rsidRPr="004B5888">
        <w:rPr>
          <w:rFonts w:asciiTheme="minorHAnsi" w:hAnsiTheme="minorHAnsi" w:cstheme="minorHAnsi"/>
          <w:lang w:val="en-US" w:eastAsia="it-IT"/>
        </w:rPr>
        <w:fldChar w:fldCharType="begin"/>
      </w:r>
      <w:r w:rsidR="00973C6C" w:rsidRPr="004B5888">
        <w:rPr>
          <w:rFonts w:asciiTheme="minorHAnsi" w:hAnsiTheme="minorHAnsi" w:cstheme="minorHAnsi"/>
          <w:lang w:val="en-US" w:eastAsia="it-IT"/>
        </w:rPr>
        <w:instrText xml:space="preserve"> ADDIN EN.CITE &lt;EndNote&gt;&lt;Cite&gt;&lt;Author&gt;Esposito&lt;/Author&gt;&lt;Year&gt;2015&lt;/Year&gt;&lt;RecNum&gt;211&lt;/RecNum&gt;&lt;DisplayText&gt;(12)&lt;/DisplayText&gt;&lt;record&gt;&lt;rec-number&gt;211&lt;/rec-number&gt;&lt;foreign-keys&gt;&lt;key app="EN" db-id="x9sews5vdz2fslevfxgxvddhwt9frd909evr" timestamp="1456619403"&gt;211&lt;/key&gt;&lt;/foreign-keys&gt;&lt;ref-type name="Journal Article"&gt;17&lt;/ref-type&gt;&lt;contributors&gt;&lt;authors&gt;&lt;author&gt;Esposito, M. T.&lt;/author&gt;&lt;author&gt;Zhao, L.&lt;/author&gt;&lt;author&gt;Fung, T. K.&lt;/author&gt;&lt;author&gt;Rane, J. K.&lt;/author&gt;&lt;author&gt;Wilson, A.&lt;/author&gt;&lt;author&gt;Martin, N.&lt;/author&gt;&lt;author&gt;Gil, J.&lt;/author&gt;&lt;author&gt;Leung, A. Y.&lt;/author&gt;&lt;author&gt;Ashworth, A.&lt;/author&gt;&lt;author&gt;So, C. W.&lt;/author&gt;&lt;/authors&gt;&lt;/contributors&gt;&lt;auth-address&gt;Leukemia and Stem Cell Biology Group, Department of Haematological Medicine, Division of Cancer Studies, King&amp;apos;s College London, London, UK.&amp;#xD;Cell Proliferation Group, Medical Research Council Clinical Sciences Centre, Imperial College London, London, UK.&amp;#xD;Department of Medicine, The University of Hong Kong, Hong Kong, China.&amp;#xD;University of California, San Francisco (UCSF) Helen Diller Family Comprehensive Cancer Center, San Francisco, California, USA.&lt;/auth-address&gt;&lt;titles&gt;&lt;title&gt;Synthetic lethal targeting of oncogenic transcription factors in acute leukemia by PARP inhibitors&lt;/title&gt;&lt;secondary-title&gt;Nat Med&lt;/secondary-title&gt;&lt;alt-title&gt;Nature medicine&lt;/alt-title&gt;&lt;/titles&gt;&lt;periodical&gt;&lt;full-title&gt;Nat Med&lt;/full-title&gt;&lt;/periodical&gt;&lt;pages&gt;1481-90&lt;/pages&gt;&lt;volume&gt;21&lt;/volume&gt;&lt;number&gt;12&lt;/number&gt;&lt;dates&gt;&lt;year&gt;2015&lt;/year&gt;&lt;pub-dates&gt;&lt;date&gt;Dec&lt;/date&gt;&lt;/pub-dates&gt;&lt;/dates&gt;&lt;isbn&gt;1546-170X (Electronic)&amp;#xD;1078-8956 (Linking)&lt;/isbn&gt;&lt;accession-num&gt;26594843&lt;/accession-num&gt;&lt;urls&gt;&lt;related-urls&gt;&lt;url&gt;http://www.ncbi.nlm.nih.gov/pubmed/26594843&lt;/url&gt;&lt;/related-urls&gt;&lt;/urls&gt;&lt;electronic-resource-num&gt;10.1038/nm.3993&lt;/electronic-resource-num&gt;&lt;/record&gt;&lt;/Cite&gt;&lt;/EndNote&gt;</w:instrText>
      </w:r>
      <w:r w:rsidR="00B453F3" w:rsidRPr="004B5888">
        <w:rPr>
          <w:rFonts w:asciiTheme="minorHAnsi" w:hAnsiTheme="minorHAnsi" w:cstheme="minorHAnsi"/>
          <w:lang w:val="en-US" w:eastAsia="it-IT"/>
        </w:rPr>
        <w:fldChar w:fldCharType="separate"/>
      </w:r>
      <w:r w:rsidR="00973C6C" w:rsidRPr="004B5888">
        <w:rPr>
          <w:rFonts w:asciiTheme="minorHAnsi" w:hAnsiTheme="minorHAnsi" w:cstheme="minorHAnsi"/>
          <w:noProof/>
          <w:lang w:val="en-US" w:eastAsia="it-IT"/>
        </w:rPr>
        <w:t>(12)</w:t>
      </w:r>
      <w:r w:rsidR="00B453F3" w:rsidRPr="004B5888">
        <w:rPr>
          <w:rFonts w:asciiTheme="minorHAnsi" w:hAnsiTheme="minorHAnsi" w:cstheme="minorHAnsi"/>
          <w:lang w:val="en-US" w:eastAsia="it-IT"/>
        </w:rPr>
        <w:fldChar w:fldCharType="end"/>
      </w:r>
      <w:r w:rsidRPr="004B5888">
        <w:rPr>
          <w:rFonts w:asciiTheme="minorHAnsi" w:hAnsiTheme="minorHAnsi" w:cstheme="minorHAnsi"/>
          <w:lang w:val="en-US" w:eastAsia="it-IT"/>
        </w:rPr>
        <w:t>. 1x10</w:t>
      </w:r>
      <w:r w:rsidRPr="004B5888">
        <w:rPr>
          <w:rFonts w:asciiTheme="minorHAnsi" w:hAnsiTheme="minorHAnsi" w:cstheme="minorHAnsi"/>
          <w:vertAlign w:val="superscript"/>
          <w:lang w:val="en-US" w:eastAsia="it-IT"/>
        </w:rPr>
        <w:t xml:space="preserve">5 </w:t>
      </w:r>
      <w:r w:rsidRPr="004B5888">
        <w:rPr>
          <w:rFonts w:asciiTheme="minorHAnsi" w:hAnsiTheme="minorHAnsi" w:cstheme="minorHAnsi"/>
          <w:lang w:val="en-US" w:eastAsia="it-IT"/>
        </w:rPr>
        <w:t>cells</w:t>
      </w:r>
      <w:r w:rsidRPr="004B5888">
        <w:rPr>
          <w:rFonts w:asciiTheme="minorHAnsi" w:hAnsiTheme="minorHAnsi" w:cstheme="minorHAnsi"/>
          <w:vertAlign w:val="superscript"/>
          <w:lang w:val="en-US" w:eastAsia="it-IT"/>
        </w:rPr>
        <w:t xml:space="preserve"> </w:t>
      </w:r>
      <w:r w:rsidRPr="004B5888">
        <w:rPr>
          <w:rFonts w:asciiTheme="minorHAnsi" w:hAnsiTheme="minorHAnsi" w:cstheme="minorHAnsi"/>
          <w:lang w:val="en-US" w:eastAsia="it-IT"/>
        </w:rPr>
        <w:t xml:space="preserve">were </w:t>
      </w:r>
      <w:proofErr w:type="spellStart"/>
      <w:r w:rsidRPr="004B5888">
        <w:rPr>
          <w:rFonts w:asciiTheme="minorHAnsi" w:hAnsiTheme="minorHAnsi" w:cstheme="minorHAnsi"/>
          <w:lang w:val="en-US" w:eastAsia="it-IT"/>
        </w:rPr>
        <w:t>cytospun</w:t>
      </w:r>
      <w:proofErr w:type="spellEnd"/>
      <w:r w:rsidRPr="004B5888">
        <w:rPr>
          <w:rFonts w:asciiTheme="minorHAnsi" w:hAnsiTheme="minorHAnsi" w:cstheme="minorHAnsi"/>
          <w:lang w:val="en-US" w:eastAsia="it-IT"/>
        </w:rPr>
        <w:t xml:space="preserve"> for 5</w:t>
      </w:r>
      <w:r w:rsidR="00CE07B0" w:rsidRPr="004B5888">
        <w:rPr>
          <w:rFonts w:asciiTheme="minorHAnsi" w:hAnsiTheme="minorHAnsi" w:cstheme="minorHAnsi"/>
          <w:lang w:val="en-US" w:eastAsia="it-IT"/>
        </w:rPr>
        <w:t xml:space="preserve"> </w:t>
      </w:r>
      <w:r w:rsidRPr="004B5888">
        <w:rPr>
          <w:rFonts w:asciiTheme="minorHAnsi" w:hAnsiTheme="minorHAnsi" w:cstheme="minorHAnsi"/>
          <w:lang w:val="en-US" w:eastAsia="it-IT"/>
        </w:rPr>
        <w:t>min</w:t>
      </w:r>
      <w:r w:rsidR="00CE07B0" w:rsidRPr="004B5888">
        <w:rPr>
          <w:rFonts w:asciiTheme="minorHAnsi" w:hAnsiTheme="minorHAnsi" w:cstheme="minorHAnsi"/>
          <w:lang w:val="en-US" w:eastAsia="it-IT"/>
        </w:rPr>
        <w:t>utes</w:t>
      </w:r>
      <w:r w:rsidRPr="004B5888">
        <w:rPr>
          <w:rFonts w:asciiTheme="minorHAnsi" w:hAnsiTheme="minorHAnsi" w:cstheme="minorHAnsi"/>
          <w:lang w:val="en-US" w:eastAsia="it-IT"/>
        </w:rPr>
        <w:t xml:space="preserve"> at 300</w:t>
      </w:r>
      <w:r w:rsidR="00947118" w:rsidRPr="004B5888">
        <w:rPr>
          <w:rFonts w:asciiTheme="minorHAnsi" w:hAnsiTheme="minorHAnsi" w:cstheme="minorHAnsi"/>
          <w:lang w:val="en-US" w:eastAsia="it-IT"/>
        </w:rPr>
        <w:t xml:space="preserve"> </w:t>
      </w:r>
      <w:r w:rsidRPr="004B5888">
        <w:rPr>
          <w:rFonts w:asciiTheme="minorHAnsi" w:hAnsiTheme="minorHAnsi" w:cstheme="minorHAnsi"/>
          <w:lang w:val="en-US" w:eastAsia="it-IT"/>
        </w:rPr>
        <w:t>g onto glass slides. Slides were then stained with May-Grunwald solution (Sigma-Aldrich)</w:t>
      </w:r>
      <w:r w:rsidRPr="004B5888">
        <w:rPr>
          <w:rFonts w:asciiTheme="minorHAnsi" w:hAnsiTheme="minorHAnsi" w:cstheme="minorHAnsi"/>
          <w:vertAlign w:val="superscript"/>
          <w:lang w:val="en-US" w:eastAsia="it-IT"/>
        </w:rPr>
        <w:t xml:space="preserve"> </w:t>
      </w:r>
      <w:r w:rsidRPr="004B5888">
        <w:rPr>
          <w:rFonts w:asciiTheme="minorHAnsi" w:hAnsiTheme="minorHAnsi" w:cstheme="minorHAnsi"/>
          <w:lang w:val="en-US" w:eastAsia="it-IT"/>
        </w:rPr>
        <w:t>for 3 min</w:t>
      </w:r>
      <w:r w:rsidR="00947118" w:rsidRPr="004B5888">
        <w:rPr>
          <w:rFonts w:asciiTheme="minorHAnsi" w:hAnsiTheme="minorHAnsi" w:cstheme="minorHAnsi"/>
          <w:lang w:val="en-US" w:eastAsia="it-IT"/>
        </w:rPr>
        <w:t>utes</w:t>
      </w:r>
      <w:r w:rsidRPr="004B5888">
        <w:rPr>
          <w:rFonts w:asciiTheme="minorHAnsi" w:hAnsiTheme="minorHAnsi" w:cstheme="minorHAnsi"/>
          <w:lang w:val="en-US" w:eastAsia="it-IT"/>
        </w:rPr>
        <w:t xml:space="preserve"> at room temperature. After washing in water, they were incubated for 20</w:t>
      </w:r>
      <w:r w:rsidR="00CE07B0" w:rsidRPr="004B5888">
        <w:rPr>
          <w:rFonts w:asciiTheme="minorHAnsi" w:hAnsiTheme="minorHAnsi" w:cstheme="minorHAnsi"/>
          <w:lang w:val="en-US" w:eastAsia="it-IT"/>
        </w:rPr>
        <w:t xml:space="preserve"> </w:t>
      </w:r>
      <w:r w:rsidRPr="004B5888">
        <w:rPr>
          <w:rFonts w:asciiTheme="minorHAnsi" w:hAnsiTheme="minorHAnsi" w:cstheme="minorHAnsi"/>
          <w:lang w:val="en-US" w:eastAsia="it-IT"/>
        </w:rPr>
        <w:t>min</w:t>
      </w:r>
      <w:r w:rsidR="00CE07B0" w:rsidRPr="004B5888">
        <w:rPr>
          <w:rFonts w:asciiTheme="minorHAnsi" w:hAnsiTheme="minorHAnsi" w:cstheme="minorHAnsi"/>
          <w:lang w:val="en-US" w:eastAsia="it-IT"/>
        </w:rPr>
        <w:t>utes</w:t>
      </w:r>
      <w:r w:rsidRPr="004B5888">
        <w:rPr>
          <w:rFonts w:asciiTheme="minorHAnsi" w:hAnsiTheme="minorHAnsi" w:cstheme="minorHAnsi"/>
          <w:lang w:val="en-US" w:eastAsia="it-IT"/>
        </w:rPr>
        <w:t xml:space="preserve"> in Giemsa solution (Sigma-Aldrich)</w:t>
      </w:r>
      <w:r w:rsidRPr="004B5888">
        <w:rPr>
          <w:rFonts w:asciiTheme="minorHAnsi" w:hAnsiTheme="minorHAnsi" w:cstheme="minorHAnsi"/>
          <w:vertAlign w:val="superscript"/>
          <w:lang w:val="en-US" w:eastAsia="it-IT"/>
        </w:rPr>
        <w:t xml:space="preserve"> </w:t>
      </w:r>
      <w:r w:rsidRPr="004B5888">
        <w:rPr>
          <w:rFonts w:asciiTheme="minorHAnsi" w:hAnsiTheme="minorHAnsi" w:cstheme="minorHAnsi"/>
          <w:lang w:val="en-US" w:eastAsia="it-IT"/>
        </w:rPr>
        <w:t xml:space="preserve">(1:20 in water). Slides were washed again in water before being mounted with </w:t>
      </w:r>
      <w:proofErr w:type="spellStart"/>
      <w:r w:rsidRPr="004B5888">
        <w:rPr>
          <w:rFonts w:asciiTheme="minorHAnsi" w:hAnsiTheme="minorHAnsi" w:cstheme="minorHAnsi"/>
          <w:lang w:val="en-US" w:eastAsia="it-IT"/>
        </w:rPr>
        <w:t>Mowiol</w:t>
      </w:r>
      <w:proofErr w:type="spellEnd"/>
      <w:r w:rsidRPr="004B5888">
        <w:rPr>
          <w:rFonts w:asciiTheme="minorHAnsi" w:hAnsiTheme="minorHAnsi" w:cstheme="minorHAnsi"/>
          <w:lang w:val="en-US" w:eastAsia="it-IT"/>
        </w:rPr>
        <w:t xml:space="preserve">. </w:t>
      </w:r>
    </w:p>
    <w:p w14:paraId="17F62AEE" w14:textId="0E5FCD55" w:rsidR="004765A0" w:rsidRPr="004B5888" w:rsidRDefault="004765A0" w:rsidP="00936BCD">
      <w:pPr>
        <w:spacing w:line="360" w:lineRule="auto"/>
        <w:jc w:val="both"/>
        <w:rPr>
          <w:rFonts w:asciiTheme="minorHAnsi" w:hAnsiTheme="minorHAnsi" w:cstheme="minorHAnsi"/>
          <w:b/>
          <w:bCs/>
          <w:lang w:val="en-US" w:eastAsia="it-IT"/>
        </w:rPr>
      </w:pPr>
      <w:r w:rsidRPr="004B5888">
        <w:rPr>
          <w:rFonts w:asciiTheme="minorHAnsi" w:hAnsiTheme="minorHAnsi" w:cstheme="minorHAnsi"/>
          <w:b/>
          <w:bCs/>
          <w:lang w:val="en-US" w:eastAsia="it-IT"/>
        </w:rPr>
        <w:lastRenderedPageBreak/>
        <w:t>Phospho</w:t>
      </w:r>
      <w:r w:rsidR="007336FF" w:rsidRPr="004B5888">
        <w:rPr>
          <w:rFonts w:asciiTheme="minorHAnsi" w:hAnsiTheme="minorHAnsi" w:cstheme="minorHAnsi"/>
          <w:b/>
          <w:bCs/>
          <w:lang w:val="en-US" w:eastAsia="it-IT"/>
        </w:rPr>
        <w:t>-</w:t>
      </w:r>
      <w:r w:rsidRPr="004B5888">
        <w:rPr>
          <w:rFonts w:asciiTheme="minorHAnsi" w:hAnsiTheme="minorHAnsi" w:cstheme="minorHAnsi"/>
          <w:b/>
          <w:bCs/>
          <w:lang w:val="en-US" w:eastAsia="it-IT"/>
        </w:rPr>
        <w:t xml:space="preserve">proteomic experiments </w:t>
      </w:r>
    </w:p>
    <w:p w14:paraId="46E053CB" w14:textId="1CDFD881" w:rsidR="004765A0" w:rsidRPr="004B5888" w:rsidRDefault="004765A0" w:rsidP="00936BCD">
      <w:pPr>
        <w:autoSpaceDE w:val="0"/>
        <w:autoSpaceDN w:val="0"/>
        <w:adjustRightInd w:val="0"/>
        <w:spacing w:line="360" w:lineRule="auto"/>
        <w:jc w:val="both"/>
        <w:rPr>
          <w:rFonts w:asciiTheme="minorHAnsi" w:hAnsiTheme="minorHAnsi" w:cstheme="minorHAnsi"/>
        </w:rPr>
      </w:pPr>
      <w:r w:rsidRPr="004B5888">
        <w:rPr>
          <w:rFonts w:asciiTheme="minorHAnsi" w:hAnsiTheme="minorHAnsi" w:cstheme="minorHAnsi"/>
          <w:shd w:val="clear" w:color="auto" w:fill="FFFFFF"/>
        </w:rPr>
        <w:t>Phospho</w:t>
      </w:r>
      <w:r w:rsidR="007336FF" w:rsidRPr="004B5888">
        <w:rPr>
          <w:rFonts w:asciiTheme="minorHAnsi" w:hAnsiTheme="minorHAnsi" w:cstheme="minorHAnsi"/>
          <w:shd w:val="clear" w:color="auto" w:fill="FFFFFF"/>
        </w:rPr>
        <w:t>-</w:t>
      </w:r>
      <w:r w:rsidRPr="004B5888">
        <w:rPr>
          <w:rFonts w:asciiTheme="minorHAnsi" w:hAnsiTheme="minorHAnsi" w:cstheme="minorHAnsi"/>
          <w:shd w:val="clear" w:color="auto" w:fill="FFFFFF"/>
        </w:rPr>
        <w:t xml:space="preserve">proteomic experiments were performed using mass spectrometry with some technical modifications as reported </w:t>
      </w:r>
      <w:r w:rsidRPr="004B5888">
        <w:rPr>
          <w:rFonts w:asciiTheme="minorHAnsi" w:hAnsiTheme="minorHAnsi" w:cstheme="minorHAnsi"/>
          <w:shd w:val="clear" w:color="auto" w:fill="FFFFFF"/>
        </w:rPr>
        <w:fldChar w:fldCharType="begin">
          <w:fldData xml:space="preserve">PEVuZE5vdGU+PENpdGU+PEF1dGhvcj5IaWphemk8L0F1dGhvcj48WWVhcj4yMDIwPC9ZZWFyPjxS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</w:fldData>
        </w:fldChar>
      </w:r>
      <w:r w:rsidR="00973C6C" w:rsidRPr="004B5888">
        <w:rPr>
          <w:rFonts w:asciiTheme="minorHAnsi" w:hAnsiTheme="minorHAnsi" w:cstheme="minorHAnsi"/>
          <w:shd w:val="clear" w:color="auto" w:fill="FFFFFF"/>
        </w:rPr>
        <w:instrText xml:space="preserve"> ADDIN EN.CITE </w:instrText>
      </w:r>
      <w:r w:rsidR="00973C6C" w:rsidRPr="004B5888">
        <w:rPr>
          <w:rFonts w:asciiTheme="minorHAnsi" w:hAnsiTheme="minorHAnsi" w:cstheme="minorHAnsi"/>
          <w:shd w:val="clear" w:color="auto" w:fill="FFFFFF"/>
        </w:rPr>
        <w:fldChar w:fldCharType="begin">
          <w:fldData xml:space="preserve">PEVuZE5vdGU+PENpdGU+PEF1dGhvcj5IaWphemk8L0F1dGhvcj48WWVhcj4yMDIwPC9ZZWFyPjxS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</w:fldData>
        </w:fldChar>
      </w:r>
      <w:r w:rsidR="00973C6C" w:rsidRPr="004B5888">
        <w:rPr>
          <w:rFonts w:asciiTheme="minorHAnsi" w:hAnsiTheme="minorHAnsi" w:cstheme="minorHAnsi"/>
          <w:shd w:val="clear" w:color="auto" w:fill="FFFFFF"/>
        </w:rPr>
        <w:instrText xml:space="preserve"> ADDIN EN.CITE.DATA </w:instrText>
      </w:r>
      <w:r w:rsidR="00973C6C" w:rsidRPr="004B5888">
        <w:rPr>
          <w:rFonts w:asciiTheme="minorHAnsi" w:hAnsiTheme="minorHAnsi" w:cstheme="minorHAnsi"/>
          <w:shd w:val="clear" w:color="auto" w:fill="FFFFFF"/>
        </w:rPr>
      </w:r>
      <w:r w:rsidR="00973C6C" w:rsidRPr="004B5888">
        <w:rPr>
          <w:rFonts w:asciiTheme="minorHAnsi" w:hAnsiTheme="minorHAnsi" w:cstheme="minorHAnsi"/>
          <w:shd w:val="clear" w:color="auto" w:fill="FFFFFF"/>
        </w:rPr>
        <w:fldChar w:fldCharType="end"/>
      </w:r>
      <w:r w:rsidRPr="004B5888">
        <w:rPr>
          <w:rFonts w:asciiTheme="minorHAnsi" w:hAnsiTheme="minorHAnsi" w:cstheme="minorHAnsi"/>
          <w:shd w:val="clear" w:color="auto" w:fill="FFFFFF"/>
        </w:rPr>
      </w:r>
      <w:r w:rsidRPr="004B5888">
        <w:rPr>
          <w:rFonts w:asciiTheme="minorHAnsi" w:hAnsiTheme="minorHAnsi" w:cstheme="minorHAnsi"/>
          <w:shd w:val="clear" w:color="auto" w:fill="FFFFFF"/>
        </w:rPr>
        <w:fldChar w:fldCharType="separate"/>
      </w:r>
      <w:r w:rsidR="00973C6C" w:rsidRPr="004B5888">
        <w:rPr>
          <w:rFonts w:asciiTheme="minorHAnsi" w:hAnsiTheme="minorHAnsi" w:cstheme="minorHAnsi"/>
          <w:noProof/>
          <w:shd w:val="clear" w:color="auto" w:fill="FFFFFF"/>
        </w:rPr>
        <w:t>(13, 14)</w:t>
      </w:r>
      <w:r w:rsidRPr="004B5888">
        <w:rPr>
          <w:rFonts w:asciiTheme="minorHAnsi" w:hAnsiTheme="minorHAnsi" w:cstheme="minorHAnsi"/>
          <w:shd w:val="clear" w:color="auto" w:fill="FFFFFF"/>
        </w:rPr>
        <w:fldChar w:fldCharType="end"/>
      </w:r>
      <w:r w:rsidRPr="004B5888">
        <w:rPr>
          <w:rFonts w:asciiTheme="minorHAnsi" w:hAnsiTheme="minorHAnsi" w:cstheme="minorHAnsi"/>
          <w:shd w:val="clear" w:color="auto" w:fill="FFFFFF"/>
        </w:rPr>
        <w:t xml:space="preserve">. </w:t>
      </w:r>
      <w:hyperlink r:id="rId7" w:anchor="ref34" w:tooltip="Rajeeve, V., Vendrell, I., Wilkes, E., Torbett, N. &amp; Cutillas, P. R. Cross-species proteomics reveals specific modulation of signaling in cancer and stromal cells by phosphoinositide 3-kinase (PI3K) inhibitors. Mol. Cell. Proteomics 13, 1457–1470 (2014)" w:history="1"/>
      <w:r w:rsidRPr="004B5888">
        <w:rPr>
          <w:rFonts w:asciiTheme="minorHAnsi" w:hAnsiTheme="minorHAnsi" w:cstheme="minorHAnsi"/>
        </w:rPr>
        <w:t>In brief, frozen cell p</w:t>
      </w:r>
      <w:r w:rsidR="008636AA" w:rsidRPr="004B5888">
        <w:rPr>
          <w:rFonts w:asciiTheme="minorHAnsi" w:hAnsiTheme="minorHAnsi" w:cstheme="minorHAnsi"/>
        </w:rPr>
        <w:t>e</w:t>
      </w:r>
      <w:r w:rsidRPr="004B5888">
        <w:rPr>
          <w:rFonts w:asciiTheme="minorHAnsi" w:hAnsiTheme="minorHAnsi" w:cstheme="minorHAnsi"/>
        </w:rPr>
        <w:t>llets were lysed in 8M urea buffer and supplemented with phosphatase inhibitors (10 mM Na</w:t>
      </w:r>
      <w:r w:rsidRPr="004B5888">
        <w:rPr>
          <w:rFonts w:asciiTheme="minorHAnsi" w:hAnsiTheme="minorHAnsi" w:cstheme="minorHAnsi"/>
          <w:vertAlign w:val="subscript"/>
        </w:rPr>
        <w:t>3</w:t>
      </w:r>
      <w:r w:rsidRPr="004B5888">
        <w:rPr>
          <w:rFonts w:asciiTheme="minorHAnsi" w:hAnsiTheme="minorHAnsi" w:cstheme="minorHAnsi"/>
        </w:rPr>
        <w:t>VO</w:t>
      </w:r>
      <w:r w:rsidRPr="004B5888">
        <w:rPr>
          <w:rFonts w:asciiTheme="minorHAnsi" w:hAnsiTheme="minorHAnsi" w:cstheme="minorHAnsi"/>
          <w:vertAlign w:val="subscript"/>
        </w:rPr>
        <w:t>4</w:t>
      </w:r>
      <w:r w:rsidRPr="004B5888">
        <w:rPr>
          <w:rFonts w:asciiTheme="minorHAnsi" w:hAnsiTheme="minorHAnsi" w:cstheme="minorHAnsi"/>
        </w:rPr>
        <w:t>, 100 mM β-glycerol phosphate and 25 mM Na</w:t>
      </w:r>
      <w:r w:rsidRPr="004B5888">
        <w:rPr>
          <w:rFonts w:asciiTheme="minorHAnsi" w:hAnsiTheme="minorHAnsi" w:cstheme="minorHAnsi"/>
          <w:vertAlign w:val="subscript"/>
        </w:rPr>
        <w:t>2</w:t>
      </w:r>
      <w:r w:rsidRPr="004B5888">
        <w:rPr>
          <w:rFonts w:asciiTheme="minorHAnsi" w:hAnsiTheme="minorHAnsi" w:cstheme="minorHAnsi"/>
        </w:rPr>
        <w:t>H</w:t>
      </w:r>
      <w:r w:rsidRPr="004B5888">
        <w:rPr>
          <w:rFonts w:asciiTheme="minorHAnsi" w:hAnsiTheme="minorHAnsi" w:cstheme="minorHAnsi"/>
          <w:vertAlign w:val="subscript"/>
        </w:rPr>
        <w:t>2</w:t>
      </w:r>
      <w:r w:rsidRPr="004B5888">
        <w:rPr>
          <w:rFonts w:asciiTheme="minorHAnsi" w:hAnsiTheme="minorHAnsi" w:cstheme="minorHAnsi"/>
        </w:rPr>
        <w:t>P</w:t>
      </w:r>
      <w:r w:rsidRPr="004B5888">
        <w:rPr>
          <w:rFonts w:asciiTheme="minorHAnsi" w:hAnsiTheme="minorHAnsi" w:cstheme="minorHAnsi"/>
          <w:vertAlign w:val="subscript"/>
        </w:rPr>
        <w:t>2</w:t>
      </w:r>
      <w:r w:rsidRPr="004B5888">
        <w:rPr>
          <w:rFonts w:asciiTheme="minorHAnsi" w:hAnsiTheme="minorHAnsi" w:cstheme="minorHAnsi"/>
        </w:rPr>
        <w:t>O</w:t>
      </w:r>
      <w:r w:rsidRPr="004B5888">
        <w:rPr>
          <w:rFonts w:asciiTheme="minorHAnsi" w:hAnsiTheme="minorHAnsi" w:cstheme="minorHAnsi"/>
          <w:vertAlign w:val="subscript"/>
        </w:rPr>
        <w:t>7</w:t>
      </w:r>
      <w:r w:rsidRPr="004B5888">
        <w:rPr>
          <w:rFonts w:asciiTheme="minorHAnsi" w:hAnsiTheme="minorHAnsi" w:cstheme="minorHAnsi"/>
        </w:rPr>
        <w:t xml:space="preserve"> (Sigma)). Proteins were digested into peptides using trypsin as previously described </w:t>
      </w:r>
      <w:r w:rsidRPr="004B5888">
        <w:rPr>
          <w:rFonts w:asciiTheme="minorHAnsi" w:hAnsiTheme="minorHAnsi" w:cstheme="minorHAnsi"/>
        </w:rPr>
        <w:fldChar w:fldCharType="begin">
          <w:fldData xml:space="preserve">PEVuZE5vdGU+PENpdGU+PEF1dGhvcj5BbGNvbGVhPC9BdXRob3I+PFllYXI+MjAxMjwvWWVhcj48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==
</w:fldData>
        </w:fldChar>
      </w:r>
      <w:r w:rsidR="00973C6C" w:rsidRPr="004B5888">
        <w:rPr>
          <w:rFonts w:asciiTheme="minorHAnsi" w:hAnsiTheme="minorHAnsi" w:cstheme="minorHAnsi"/>
        </w:rPr>
        <w:instrText xml:space="preserve"> ADDIN EN.CITE </w:instrText>
      </w:r>
      <w:r w:rsidR="00973C6C" w:rsidRPr="004B5888">
        <w:rPr>
          <w:rFonts w:asciiTheme="minorHAnsi" w:hAnsiTheme="minorHAnsi" w:cstheme="minorHAnsi"/>
        </w:rPr>
        <w:fldChar w:fldCharType="begin">
          <w:fldData xml:space="preserve">PEVuZE5vdGU+PENpdGU+PEF1dGhvcj5BbGNvbGVhPC9BdXRob3I+PFllYXI+MjAxMjwvWWVhcj48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==
</w:fldData>
        </w:fldChar>
      </w:r>
      <w:r w:rsidR="00973C6C" w:rsidRPr="004B5888">
        <w:rPr>
          <w:rFonts w:asciiTheme="minorHAnsi" w:hAnsiTheme="minorHAnsi" w:cstheme="minorHAnsi"/>
        </w:rPr>
        <w:instrText xml:space="preserve"> ADDIN EN.CITE.DATA </w:instrText>
      </w:r>
      <w:r w:rsidR="00973C6C" w:rsidRPr="004B5888">
        <w:rPr>
          <w:rFonts w:asciiTheme="minorHAnsi" w:hAnsiTheme="minorHAnsi" w:cstheme="minorHAnsi"/>
        </w:rPr>
      </w:r>
      <w:r w:rsidR="00973C6C" w:rsidRPr="004B5888">
        <w:rPr>
          <w:rFonts w:asciiTheme="minorHAnsi" w:hAnsiTheme="minorHAnsi" w:cstheme="minorHAnsi"/>
        </w:rPr>
        <w:fldChar w:fldCharType="end"/>
      </w:r>
      <w:r w:rsidRPr="004B5888">
        <w:rPr>
          <w:rFonts w:asciiTheme="minorHAnsi" w:hAnsiTheme="minorHAnsi" w:cstheme="minorHAnsi"/>
        </w:rPr>
      </w:r>
      <w:r w:rsidRPr="004B5888">
        <w:rPr>
          <w:rFonts w:asciiTheme="minorHAnsi" w:hAnsiTheme="minorHAnsi" w:cstheme="minorHAnsi"/>
        </w:rPr>
        <w:fldChar w:fldCharType="separate"/>
      </w:r>
      <w:r w:rsidR="00973C6C" w:rsidRPr="004B5888">
        <w:rPr>
          <w:rFonts w:asciiTheme="minorHAnsi" w:hAnsiTheme="minorHAnsi" w:cstheme="minorHAnsi"/>
          <w:noProof/>
        </w:rPr>
        <w:t>(15, 16)</w:t>
      </w:r>
      <w:r w:rsidRPr="004B5888">
        <w:rPr>
          <w:rFonts w:asciiTheme="minorHAnsi" w:hAnsiTheme="minorHAnsi" w:cstheme="minorHAnsi"/>
        </w:rPr>
        <w:fldChar w:fldCharType="end"/>
      </w:r>
      <w:r w:rsidRPr="004B5888">
        <w:rPr>
          <w:rFonts w:asciiTheme="minorHAnsi" w:hAnsiTheme="minorHAnsi" w:cstheme="minorHAnsi"/>
        </w:rPr>
        <w:t xml:space="preserve">. </w:t>
      </w:r>
      <w:proofErr w:type="spellStart"/>
      <w:r w:rsidRPr="004B5888">
        <w:rPr>
          <w:rFonts w:asciiTheme="minorHAnsi" w:hAnsiTheme="minorHAnsi" w:cstheme="minorHAnsi"/>
        </w:rPr>
        <w:t>Phosphope</w:t>
      </w:r>
      <w:r w:rsidR="007D5B84" w:rsidRPr="004B5888">
        <w:rPr>
          <w:rFonts w:asciiTheme="minorHAnsi" w:hAnsiTheme="minorHAnsi" w:cstheme="minorHAnsi"/>
        </w:rPr>
        <w:t>p</w:t>
      </w:r>
      <w:r w:rsidRPr="004B5888">
        <w:rPr>
          <w:rFonts w:asciiTheme="minorHAnsi" w:hAnsiTheme="minorHAnsi" w:cstheme="minorHAnsi"/>
        </w:rPr>
        <w:t>tides</w:t>
      </w:r>
      <w:proofErr w:type="spellEnd"/>
      <w:r w:rsidRPr="004B5888">
        <w:rPr>
          <w:rFonts w:asciiTheme="minorHAnsi" w:hAnsiTheme="minorHAnsi" w:cstheme="minorHAnsi"/>
        </w:rPr>
        <w:t xml:space="preserve"> were desalted and enriched using the </w:t>
      </w:r>
      <w:proofErr w:type="spellStart"/>
      <w:r w:rsidRPr="004B5888">
        <w:rPr>
          <w:rFonts w:asciiTheme="minorHAnsi" w:hAnsiTheme="minorHAnsi" w:cstheme="minorHAnsi"/>
        </w:rPr>
        <w:t>AssayMAP</w:t>
      </w:r>
      <w:proofErr w:type="spellEnd"/>
      <w:r w:rsidRPr="004B5888">
        <w:rPr>
          <w:rFonts w:asciiTheme="minorHAnsi" w:hAnsiTheme="minorHAnsi" w:cstheme="minorHAnsi"/>
        </w:rPr>
        <w:t xml:space="preserve"> Bravo (Agilent Technologies) platform. For desalting, protocol peptide clean-up v3.0 was used. Reverse phase S cartridges (Agilent, 5 </w:t>
      </w:r>
      <w:proofErr w:type="spellStart"/>
      <w:r w:rsidRPr="004B5888">
        <w:rPr>
          <w:rFonts w:asciiTheme="minorHAnsi" w:hAnsiTheme="minorHAnsi" w:cstheme="minorHAnsi"/>
        </w:rPr>
        <w:t>μL</w:t>
      </w:r>
      <w:proofErr w:type="spellEnd"/>
      <w:r w:rsidRPr="004B5888">
        <w:rPr>
          <w:rFonts w:asciiTheme="minorHAnsi" w:hAnsiTheme="minorHAnsi" w:cstheme="minorHAnsi"/>
        </w:rPr>
        <w:t xml:space="preserve"> bed volume) were primed with 250 </w:t>
      </w:r>
      <w:proofErr w:type="spellStart"/>
      <w:r w:rsidRPr="004B5888">
        <w:rPr>
          <w:rFonts w:asciiTheme="minorHAnsi" w:hAnsiTheme="minorHAnsi" w:cstheme="minorHAnsi"/>
        </w:rPr>
        <w:t>μL</w:t>
      </w:r>
      <w:proofErr w:type="spellEnd"/>
      <w:r w:rsidRPr="004B5888">
        <w:rPr>
          <w:rFonts w:asciiTheme="minorHAnsi" w:hAnsiTheme="minorHAnsi" w:cstheme="minorHAnsi"/>
        </w:rPr>
        <w:t xml:space="preserve"> 99.9% acetonitrile (ACN) with 0.1%TFA and equilibrated with 250</w:t>
      </w:r>
      <w:r w:rsidR="007D5B84" w:rsidRPr="004B5888">
        <w:rPr>
          <w:rFonts w:asciiTheme="minorHAnsi" w:hAnsiTheme="minorHAnsi" w:cstheme="minorHAnsi"/>
        </w:rPr>
        <w:t xml:space="preserve"> </w:t>
      </w:r>
      <w:proofErr w:type="spellStart"/>
      <w:r w:rsidR="007D5B84" w:rsidRPr="004B5888">
        <w:rPr>
          <w:rFonts w:asciiTheme="minorHAnsi" w:hAnsiTheme="minorHAnsi" w:cstheme="minorHAnsi"/>
        </w:rPr>
        <w:t>μL</w:t>
      </w:r>
      <w:proofErr w:type="spellEnd"/>
      <w:r w:rsidRPr="004B5888">
        <w:rPr>
          <w:rFonts w:asciiTheme="minorHAnsi" w:hAnsiTheme="minorHAnsi" w:cstheme="minorHAnsi"/>
        </w:rPr>
        <w:t xml:space="preserve"> 0.1% TFA at a flow rate of 10 </w:t>
      </w:r>
      <w:proofErr w:type="spellStart"/>
      <w:r w:rsidRPr="004B5888">
        <w:rPr>
          <w:rFonts w:asciiTheme="minorHAnsi" w:hAnsiTheme="minorHAnsi" w:cstheme="minorHAnsi"/>
        </w:rPr>
        <w:t>μL</w:t>
      </w:r>
      <w:proofErr w:type="spellEnd"/>
      <w:r w:rsidRPr="004B5888">
        <w:rPr>
          <w:rFonts w:asciiTheme="minorHAnsi" w:hAnsiTheme="minorHAnsi" w:cstheme="minorHAnsi"/>
        </w:rPr>
        <w:t xml:space="preserve">/min. The samples were loaded at 20 </w:t>
      </w:r>
      <w:proofErr w:type="spellStart"/>
      <w:r w:rsidRPr="004B5888">
        <w:rPr>
          <w:rFonts w:asciiTheme="minorHAnsi" w:hAnsiTheme="minorHAnsi" w:cstheme="minorHAnsi"/>
        </w:rPr>
        <w:t>μL</w:t>
      </w:r>
      <w:proofErr w:type="spellEnd"/>
      <w:r w:rsidRPr="004B5888">
        <w:rPr>
          <w:rFonts w:asciiTheme="minorHAnsi" w:hAnsiTheme="minorHAnsi" w:cstheme="minorHAnsi"/>
        </w:rPr>
        <w:t xml:space="preserve">/min, followed by an internal cartridge wash with 0.1% TFA at a flow rate of 10 </w:t>
      </w:r>
      <w:proofErr w:type="spellStart"/>
      <w:r w:rsidRPr="004B5888">
        <w:rPr>
          <w:rFonts w:asciiTheme="minorHAnsi" w:hAnsiTheme="minorHAnsi" w:cstheme="minorHAnsi"/>
        </w:rPr>
        <w:t>μL</w:t>
      </w:r>
      <w:proofErr w:type="spellEnd"/>
      <w:r w:rsidRPr="004B5888">
        <w:rPr>
          <w:rFonts w:asciiTheme="minorHAnsi" w:hAnsiTheme="minorHAnsi" w:cstheme="minorHAnsi"/>
        </w:rPr>
        <w:t xml:space="preserve">/min. Peptides were then eluted with 105 </w:t>
      </w:r>
      <w:proofErr w:type="spellStart"/>
      <w:r w:rsidRPr="004B5888">
        <w:rPr>
          <w:rFonts w:asciiTheme="minorHAnsi" w:hAnsiTheme="minorHAnsi" w:cstheme="minorHAnsi"/>
        </w:rPr>
        <w:t>μL</w:t>
      </w:r>
      <w:proofErr w:type="spellEnd"/>
      <w:r w:rsidRPr="004B5888">
        <w:rPr>
          <w:rFonts w:asciiTheme="minorHAnsi" w:hAnsiTheme="minorHAnsi" w:cstheme="minorHAnsi"/>
        </w:rPr>
        <w:t xml:space="preserve"> of 1M glycolic acid with 50% ACN, 5% TFA and this is the same buffer for subsequent </w:t>
      </w:r>
      <w:proofErr w:type="spellStart"/>
      <w:r w:rsidRPr="004B5888">
        <w:rPr>
          <w:rFonts w:asciiTheme="minorHAnsi" w:hAnsiTheme="minorHAnsi" w:cstheme="minorHAnsi"/>
        </w:rPr>
        <w:t>phosphopeptide</w:t>
      </w:r>
      <w:proofErr w:type="spellEnd"/>
      <w:r w:rsidRPr="004B5888">
        <w:rPr>
          <w:rFonts w:asciiTheme="minorHAnsi" w:hAnsiTheme="minorHAnsi" w:cstheme="minorHAnsi"/>
        </w:rPr>
        <w:t xml:space="preserve"> enrichment. Following the </w:t>
      </w:r>
      <w:proofErr w:type="spellStart"/>
      <w:r w:rsidRPr="004B5888">
        <w:rPr>
          <w:rFonts w:asciiTheme="minorHAnsi" w:hAnsiTheme="minorHAnsi" w:cstheme="minorHAnsi"/>
        </w:rPr>
        <w:t>Phospho</w:t>
      </w:r>
      <w:proofErr w:type="spellEnd"/>
      <w:r w:rsidRPr="004B5888">
        <w:rPr>
          <w:rFonts w:asciiTheme="minorHAnsi" w:hAnsiTheme="minorHAnsi" w:cstheme="minorHAnsi"/>
        </w:rPr>
        <w:t xml:space="preserve"> Enrichment v 2.1 protocol, </w:t>
      </w:r>
      <w:proofErr w:type="spellStart"/>
      <w:r w:rsidRPr="004B5888">
        <w:rPr>
          <w:rFonts w:asciiTheme="minorHAnsi" w:hAnsiTheme="minorHAnsi" w:cstheme="minorHAnsi"/>
        </w:rPr>
        <w:t>phosphopeptides</w:t>
      </w:r>
      <w:proofErr w:type="spellEnd"/>
      <w:r w:rsidRPr="004B5888">
        <w:rPr>
          <w:rFonts w:asciiTheme="minorHAnsi" w:hAnsiTheme="minorHAnsi" w:cstheme="minorHAnsi"/>
        </w:rPr>
        <w:t xml:space="preserve"> were enriched using 5ul Assay MAP TiO2 cartridges on the Assay MAP Bravo platform. The cartridges were primed with 100ul of 5% ammonia solution with 15% ACN at a flow rate of 300 </w:t>
      </w:r>
      <w:proofErr w:type="spellStart"/>
      <w:r w:rsidRPr="004B5888">
        <w:rPr>
          <w:rFonts w:asciiTheme="minorHAnsi" w:hAnsiTheme="minorHAnsi" w:cstheme="minorHAnsi"/>
        </w:rPr>
        <w:t>μL</w:t>
      </w:r>
      <w:proofErr w:type="spellEnd"/>
      <w:r w:rsidRPr="004B5888">
        <w:rPr>
          <w:rFonts w:asciiTheme="minorHAnsi" w:hAnsiTheme="minorHAnsi" w:cstheme="minorHAnsi"/>
        </w:rPr>
        <w:t xml:space="preserve">/min and equilibrated with 50 </w:t>
      </w:r>
      <w:proofErr w:type="spellStart"/>
      <w:r w:rsidRPr="004B5888">
        <w:rPr>
          <w:rFonts w:asciiTheme="minorHAnsi" w:hAnsiTheme="minorHAnsi" w:cstheme="minorHAnsi"/>
        </w:rPr>
        <w:t>μL</w:t>
      </w:r>
      <w:proofErr w:type="spellEnd"/>
      <w:r w:rsidRPr="004B5888">
        <w:rPr>
          <w:rFonts w:asciiTheme="minorHAnsi" w:hAnsiTheme="minorHAnsi" w:cstheme="minorHAnsi"/>
        </w:rPr>
        <w:t xml:space="preserve"> loading buffer (1M glycolic acid with 80% ACN, 5% TFA) at 10 </w:t>
      </w:r>
      <w:proofErr w:type="spellStart"/>
      <w:r w:rsidRPr="004B5888">
        <w:rPr>
          <w:rFonts w:asciiTheme="minorHAnsi" w:hAnsiTheme="minorHAnsi" w:cstheme="minorHAnsi"/>
        </w:rPr>
        <w:t>μL</w:t>
      </w:r>
      <w:proofErr w:type="spellEnd"/>
      <w:r w:rsidRPr="004B5888">
        <w:rPr>
          <w:rFonts w:asciiTheme="minorHAnsi" w:hAnsiTheme="minorHAnsi" w:cstheme="minorHAnsi"/>
        </w:rPr>
        <w:t xml:space="preserve">/min. Samples eluted from the desalting were loaded onto the cartridge at 3 </w:t>
      </w:r>
      <w:proofErr w:type="spellStart"/>
      <w:r w:rsidRPr="004B5888">
        <w:rPr>
          <w:rFonts w:asciiTheme="minorHAnsi" w:hAnsiTheme="minorHAnsi" w:cstheme="minorHAnsi"/>
        </w:rPr>
        <w:t>μL</w:t>
      </w:r>
      <w:proofErr w:type="spellEnd"/>
      <w:r w:rsidRPr="004B5888">
        <w:rPr>
          <w:rFonts w:asciiTheme="minorHAnsi" w:hAnsiTheme="minorHAnsi" w:cstheme="minorHAnsi"/>
        </w:rPr>
        <w:t xml:space="preserve">/min. The cartridges were washed with 50 </w:t>
      </w:r>
      <w:proofErr w:type="spellStart"/>
      <w:r w:rsidRPr="004B5888">
        <w:rPr>
          <w:rFonts w:asciiTheme="minorHAnsi" w:hAnsiTheme="minorHAnsi" w:cstheme="minorHAnsi"/>
        </w:rPr>
        <w:t>μL</w:t>
      </w:r>
      <w:proofErr w:type="spellEnd"/>
      <w:r w:rsidRPr="004B5888">
        <w:rPr>
          <w:rFonts w:asciiTheme="minorHAnsi" w:hAnsiTheme="minorHAnsi" w:cstheme="minorHAnsi"/>
        </w:rPr>
        <w:t xml:space="preserve"> loading buffer and the phosphorylated peptides were eluted with 25 </w:t>
      </w:r>
      <w:proofErr w:type="spellStart"/>
      <w:r w:rsidRPr="004B5888">
        <w:rPr>
          <w:rFonts w:asciiTheme="minorHAnsi" w:hAnsiTheme="minorHAnsi" w:cstheme="minorHAnsi"/>
        </w:rPr>
        <w:t>μL</w:t>
      </w:r>
      <w:proofErr w:type="spellEnd"/>
      <w:r w:rsidRPr="004B5888">
        <w:rPr>
          <w:rFonts w:asciiTheme="minorHAnsi" w:hAnsiTheme="minorHAnsi" w:cstheme="minorHAnsi"/>
        </w:rPr>
        <w:t xml:space="preserve"> 5% ammonia solution with 15% ACN directly into 25 </w:t>
      </w:r>
      <w:proofErr w:type="spellStart"/>
      <w:r w:rsidRPr="004B5888">
        <w:rPr>
          <w:rFonts w:asciiTheme="minorHAnsi" w:hAnsiTheme="minorHAnsi" w:cstheme="minorHAnsi"/>
        </w:rPr>
        <w:t>μL</w:t>
      </w:r>
      <w:proofErr w:type="spellEnd"/>
      <w:r w:rsidRPr="004B5888">
        <w:rPr>
          <w:rFonts w:asciiTheme="minorHAnsi" w:hAnsiTheme="minorHAnsi" w:cstheme="minorHAnsi"/>
        </w:rPr>
        <w:t xml:space="preserve"> 10% formic acid. </w:t>
      </w:r>
      <w:proofErr w:type="spellStart"/>
      <w:r w:rsidRPr="004B5888">
        <w:rPr>
          <w:rFonts w:asciiTheme="minorHAnsi" w:hAnsiTheme="minorHAnsi" w:cstheme="minorHAnsi"/>
        </w:rPr>
        <w:t>Phosphopeptides</w:t>
      </w:r>
      <w:proofErr w:type="spellEnd"/>
      <w:r w:rsidRPr="004B5888">
        <w:rPr>
          <w:rFonts w:asciiTheme="minorHAnsi" w:hAnsiTheme="minorHAnsi" w:cstheme="minorHAnsi"/>
        </w:rPr>
        <w:t xml:space="preserve"> were lyophilized in a vacuum concentrator and stored at -80</w:t>
      </w:r>
      <w:r w:rsidR="00947118" w:rsidRPr="004B5888">
        <w:rPr>
          <w:rFonts w:asciiTheme="minorHAnsi" w:hAnsiTheme="minorHAnsi" w:cstheme="minorHAnsi"/>
          <w:noProof/>
          <w:vertAlign w:val="superscript"/>
        </w:rPr>
        <w:t>o</w:t>
      </w:r>
      <w:r w:rsidRPr="004B5888">
        <w:rPr>
          <w:rFonts w:asciiTheme="minorHAnsi" w:hAnsiTheme="minorHAnsi" w:cstheme="minorHAnsi"/>
        </w:rPr>
        <w:t xml:space="preserve">C. </w:t>
      </w:r>
    </w:p>
    <w:p w14:paraId="26FB7235" w14:textId="2FD45696" w:rsidR="004765A0" w:rsidRPr="004B5888" w:rsidRDefault="004765A0" w:rsidP="00936BCD">
      <w:pPr>
        <w:autoSpaceDE w:val="0"/>
        <w:autoSpaceDN w:val="0"/>
        <w:adjustRightInd w:val="0"/>
        <w:spacing w:line="360" w:lineRule="auto"/>
        <w:jc w:val="both"/>
        <w:rPr>
          <w:rFonts w:asciiTheme="minorHAnsi" w:hAnsiTheme="minorHAnsi" w:cstheme="minorHAnsi"/>
        </w:rPr>
      </w:pPr>
      <w:r w:rsidRPr="004B5888">
        <w:rPr>
          <w:rFonts w:asciiTheme="minorHAnsi" w:hAnsiTheme="minorHAnsi" w:cstheme="minorHAnsi"/>
        </w:rPr>
        <w:t xml:space="preserve">Dried </w:t>
      </w:r>
      <w:proofErr w:type="spellStart"/>
      <w:r w:rsidRPr="004B5888">
        <w:rPr>
          <w:rFonts w:asciiTheme="minorHAnsi" w:hAnsiTheme="minorHAnsi" w:cstheme="minorHAnsi"/>
        </w:rPr>
        <w:t>phosphopeptides</w:t>
      </w:r>
      <w:proofErr w:type="spellEnd"/>
      <w:r w:rsidRPr="004B5888">
        <w:rPr>
          <w:rFonts w:asciiTheme="minorHAnsi" w:hAnsiTheme="minorHAnsi" w:cstheme="minorHAnsi"/>
        </w:rPr>
        <w:t xml:space="preserve"> were dissolved in 0.1% TFA and analysed by</w:t>
      </w:r>
      <w:r w:rsidRPr="004B5888">
        <w:rPr>
          <w:rFonts w:asciiTheme="minorHAnsi" w:hAnsiTheme="minorHAnsi" w:cstheme="minorHAnsi"/>
          <w:vertAlign w:val="superscript"/>
        </w:rPr>
        <w:t xml:space="preserve"> </w:t>
      </w:r>
      <w:r w:rsidRPr="004B5888">
        <w:rPr>
          <w:rFonts w:asciiTheme="minorHAnsi" w:hAnsiTheme="minorHAnsi" w:cstheme="minorHAnsi"/>
          <w:shd w:val="clear" w:color="auto" w:fill="FFFFFF"/>
        </w:rPr>
        <w:t xml:space="preserve">nanoflow ultimate 3000 RSL </w:t>
      </w:r>
      <w:proofErr w:type="spellStart"/>
      <w:r w:rsidRPr="004B5888">
        <w:rPr>
          <w:rFonts w:asciiTheme="minorHAnsi" w:hAnsiTheme="minorHAnsi" w:cstheme="minorHAnsi"/>
          <w:shd w:val="clear" w:color="auto" w:fill="FFFFFF"/>
        </w:rPr>
        <w:t>nano</w:t>
      </w:r>
      <w:proofErr w:type="spellEnd"/>
      <w:r w:rsidRPr="004B5888">
        <w:rPr>
          <w:rFonts w:asciiTheme="minorHAnsi" w:hAnsiTheme="minorHAnsi" w:cstheme="minorHAnsi"/>
          <w:shd w:val="clear" w:color="auto" w:fill="FFFFFF"/>
        </w:rPr>
        <w:t xml:space="preserve"> instrument was coupled on-line to a Q </w:t>
      </w:r>
      <w:proofErr w:type="spellStart"/>
      <w:r w:rsidRPr="004B5888">
        <w:rPr>
          <w:rFonts w:asciiTheme="minorHAnsi" w:hAnsiTheme="minorHAnsi" w:cstheme="minorHAnsi"/>
          <w:shd w:val="clear" w:color="auto" w:fill="FFFFFF"/>
        </w:rPr>
        <w:t>Exactive</w:t>
      </w:r>
      <w:proofErr w:type="spellEnd"/>
      <w:r w:rsidRPr="004B5888">
        <w:rPr>
          <w:rFonts w:asciiTheme="minorHAnsi" w:hAnsiTheme="minorHAnsi" w:cstheme="minorHAnsi"/>
          <w:shd w:val="clear" w:color="auto" w:fill="FFFFFF"/>
        </w:rPr>
        <w:t xml:space="preserve"> plus mass spectrometer (Thermo Fisher Scientific)</w:t>
      </w:r>
      <w:r w:rsidRPr="004B5888">
        <w:rPr>
          <w:rFonts w:asciiTheme="minorHAnsi" w:hAnsiTheme="minorHAnsi" w:cstheme="minorHAnsi"/>
        </w:rPr>
        <w:t xml:space="preserve">. Gradient elution was from 3% to 28% solvent B in 90 min at a flow rate 250 </w:t>
      </w:r>
      <w:proofErr w:type="spellStart"/>
      <w:r w:rsidRPr="004B5888">
        <w:rPr>
          <w:rFonts w:asciiTheme="minorHAnsi" w:hAnsiTheme="minorHAnsi" w:cstheme="minorHAnsi"/>
        </w:rPr>
        <w:t>nL</w:t>
      </w:r>
      <w:proofErr w:type="spellEnd"/>
      <w:r w:rsidRPr="004B5888">
        <w:rPr>
          <w:rFonts w:asciiTheme="minorHAnsi" w:hAnsiTheme="minorHAnsi" w:cstheme="minorHAnsi"/>
        </w:rPr>
        <w:t>/min with solvent A being used to balance the mobile phase (buffer A was 0.1% formic acid in water and B was 0.1% formic acid in acetonitrile). The spray voltage was 1.95 kV and the capillary temperature was set to 255</w:t>
      </w:r>
      <w:r w:rsidR="00947118" w:rsidRPr="004B5888">
        <w:rPr>
          <w:rFonts w:asciiTheme="minorHAnsi" w:hAnsiTheme="minorHAnsi" w:cstheme="minorHAnsi"/>
          <w:noProof/>
          <w:vertAlign w:val="superscript"/>
        </w:rPr>
        <w:t>o</w:t>
      </w:r>
      <w:r w:rsidRPr="004B5888">
        <w:rPr>
          <w:rFonts w:asciiTheme="minorHAnsi" w:hAnsiTheme="minorHAnsi" w:cstheme="minorHAnsi"/>
        </w:rPr>
        <w:t>C. The Q-</w:t>
      </w:r>
      <w:proofErr w:type="spellStart"/>
      <w:r w:rsidRPr="004B5888">
        <w:rPr>
          <w:rFonts w:asciiTheme="minorHAnsi" w:hAnsiTheme="minorHAnsi" w:cstheme="minorHAnsi"/>
        </w:rPr>
        <w:t>Exactive</w:t>
      </w:r>
      <w:proofErr w:type="spellEnd"/>
      <w:r w:rsidRPr="004B5888">
        <w:rPr>
          <w:rFonts w:asciiTheme="minorHAnsi" w:hAnsiTheme="minorHAnsi" w:cstheme="minorHAnsi"/>
        </w:rPr>
        <w:t xml:space="preserve"> plus was operated in data dependent mode with one survey MS scan followed by 15 MS/MS scans. The full scans were acquired in the mass analyser at 375- 1500m/z with the resolution of 70 000, and the MS/MS scans were obtained with a resolution of 17 500. </w:t>
      </w:r>
    </w:p>
    <w:p w14:paraId="6F0120A5" w14:textId="0F0DDA19" w:rsidR="00260D97" w:rsidRPr="004B5888" w:rsidRDefault="004765A0" w:rsidP="00936BCD">
      <w:pPr>
        <w:pStyle w:val="NormalWeb"/>
        <w:shd w:val="clear" w:color="auto" w:fill="FFFFFF"/>
        <w:spacing w:before="0" w:beforeAutospacing="0" w:after="300" w:afterAutospacing="0" w:line="360" w:lineRule="auto"/>
        <w:jc w:val="both"/>
        <w:rPr>
          <w:rFonts w:asciiTheme="minorHAnsi" w:hAnsiTheme="minorHAnsi" w:cstheme="minorHAnsi"/>
        </w:rPr>
      </w:pPr>
      <w:r w:rsidRPr="004B5888">
        <w:rPr>
          <w:rFonts w:asciiTheme="minorHAnsi" w:hAnsiTheme="minorHAnsi" w:cstheme="minorHAnsi"/>
        </w:rPr>
        <w:t xml:space="preserve">MS raw files were converted into Mascot Generic Format using Mascot Distiller (version 2.6.1) and searched against the </w:t>
      </w:r>
      <w:proofErr w:type="spellStart"/>
      <w:r w:rsidRPr="004B5888">
        <w:rPr>
          <w:rFonts w:asciiTheme="minorHAnsi" w:hAnsiTheme="minorHAnsi" w:cstheme="minorHAnsi"/>
        </w:rPr>
        <w:t>SwissProt</w:t>
      </w:r>
      <w:proofErr w:type="spellEnd"/>
      <w:r w:rsidRPr="004B5888">
        <w:rPr>
          <w:rFonts w:asciiTheme="minorHAnsi" w:hAnsiTheme="minorHAnsi" w:cstheme="minorHAnsi"/>
        </w:rPr>
        <w:t xml:space="preserve"> database (SwissProt_2020_04) restricted to human entries using the Mascot search daemon (version 2.6.1). Allowed mass windows were 10 ppm and 25 </w:t>
      </w:r>
      <w:proofErr w:type="spellStart"/>
      <w:r w:rsidRPr="004B5888">
        <w:rPr>
          <w:rFonts w:asciiTheme="minorHAnsi" w:hAnsiTheme="minorHAnsi" w:cstheme="minorHAnsi"/>
        </w:rPr>
        <w:t>mmu</w:t>
      </w:r>
      <w:proofErr w:type="spellEnd"/>
      <w:r w:rsidRPr="004B5888">
        <w:rPr>
          <w:rFonts w:asciiTheme="minorHAnsi" w:hAnsiTheme="minorHAnsi" w:cstheme="minorHAnsi"/>
        </w:rPr>
        <w:t xml:space="preserve"> for parent and fragment mass to charge values, respectively. Variable modifications included in searches were oxidation of methionine, pyro-</w:t>
      </w:r>
      <w:proofErr w:type="spellStart"/>
      <w:r w:rsidRPr="004B5888">
        <w:rPr>
          <w:rFonts w:asciiTheme="minorHAnsi" w:hAnsiTheme="minorHAnsi" w:cstheme="minorHAnsi"/>
        </w:rPr>
        <w:t>glu</w:t>
      </w:r>
      <w:proofErr w:type="spellEnd"/>
      <w:r w:rsidRPr="004B5888">
        <w:rPr>
          <w:rFonts w:asciiTheme="minorHAnsi" w:hAnsiTheme="minorHAnsi" w:cstheme="minorHAnsi"/>
        </w:rPr>
        <w:t xml:space="preserve"> (N-term) and phosphorylation of serine, threonine and tyrosine. </w:t>
      </w:r>
      <w:proofErr w:type="spellStart"/>
      <w:r w:rsidRPr="004B5888">
        <w:rPr>
          <w:rFonts w:asciiTheme="minorHAnsi" w:hAnsiTheme="minorHAnsi" w:cstheme="minorHAnsi"/>
        </w:rPr>
        <w:lastRenderedPageBreak/>
        <w:t>Phosphopeptide</w:t>
      </w:r>
      <w:proofErr w:type="spellEnd"/>
      <w:r w:rsidRPr="004B5888">
        <w:rPr>
          <w:rFonts w:asciiTheme="minorHAnsi" w:hAnsiTheme="minorHAnsi" w:cstheme="minorHAnsi"/>
        </w:rPr>
        <w:t xml:space="preserve"> quantification was performed using in-house software </w:t>
      </w:r>
      <w:proofErr w:type="spellStart"/>
      <w:r w:rsidRPr="004B5888">
        <w:rPr>
          <w:rFonts w:asciiTheme="minorHAnsi" w:hAnsiTheme="minorHAnsi" w:cstheme="minorHAnsi"/>
        </w:rPr>
        <w:t>Pescal</w:t>
      </w:r>
      <w:proofErr w:type="spellEnd"/>
      <w:r w:rsidRPr="004B5888">
        <w:rPr>
          <w:rFonts w:asciiTheme="minorHAnsi" w:hAnsiTheme="minorHAnsi" w:cstheme="minorHAnsi"/>
        </w:rPr>
        <w:t xml:space="preserve"> as described before </w:t>
      </w:r>
      <w:r w:rsidRPr="004B5888">
        <w:rPr>
          <w:rFonts w:asciiTheme="minorHAnsi" w:hAnsiTheme="minorHAnsi" w:cstheme="minorHAnsi"/>
        </w:rPr>
        <w:fldChar w:fldCharType="begin">
          <w:fldData xml:space="preserve">PEVuZE5vdGU+PENpdGU+PEF1dGhvcj5BbGNvbGVhPC9BdXRob3I+PFllYXI+MjAxMjwvWWVhcj48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</w:fldData>
        </w:fldChar>
      </w:r>
      <w:r w:rsidR="00973C6C" w:rsidRPr="004B5888">
        <w:rPr>
          <w:rFonts w:asciiTheme="minorHAnsi" w:hAnsiTheme="minorHAnsi" w:cstheme="minorHAnsi"/>
        </w:rPr>
        <w:instrText xml:space="preserve"> ADDIN EN.CITE </w:instrText>
      </w:r>
      <w:r w:rsidR="00973C6C" w:rsidRPr="004B5888">
        <w:rPr>
          <w:rFonts w:asciiTheme="minorHAnsi" w:hAnsiTheme="minorHAnsi" w:cstheme="minorHAnsi"/>
        </w:rPr>
        <w:fldChar w:fldCharType="begin">
          <w:fldData xml:space="preserve">PEVuZE5vdGU+PENpdGU+PEF1dGhvcj5BbGNvbGVhPC9BdXRob3I+PFllYXI+MjAxMjwvWWVhcj48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</w:fldData>
        </w:fldChar>
      </w:r>
      <w:r w:rsidR="00973C6C" w:rsidRPr="004B5888">
        <w:rPr>
          <w:rFonts w:asciiTheme="minorHAnsi" w:hAnsiTheme="minorHAnsi" w:cstheme="minorHAnsi"/>
        </w:rPr>
        <w:instrText xml:space="preserve"> ADDIN EN.CITE.DATA </w:instrText>
      </w:r>
      <w:r w:rsidR="00973C6C" w:rsidRPr="004B5888">
        <w:rPr>
          <w:rFonts w:asciiTheme="minorHAnsi" w:hAnsiTheme="minorHAnsi" w:cstheme="minorHAnsi"/>
        </w:rPr>
      </w:r>
      <w:r w:rsidR="00973C6C" w:rsidRPr="004B5888">
        <w:rPr>
          <w:rFonts w:asciiTheme="minorHAnsi" w:hAnsiTheme="minorHAnsi" w:cstheme="minorHAnsi"/>
        </w:rPr>
        <w:fldChar w:fldCharType="end"/>
      </w:r>
      <w:r w:rsidRPr="004B5888">
        <w:rPr>
          <w:rFonts w:asciiTheme="minorHAnsi" w:hAnsiTheme="minorHAnsi" w:cstheme="minorHAnsi"/>
        </w:rPr>
      </w:r>
      <w:r w:rsidRPr="004B5888">
        <w:rPr>
          <w:rFonts w:asciiTheme="minorHAnsi" w:hAnsiTheme="minorHAnsi" w:cstheme="minorHAnsi"/>
        </w:rPr>
        <w:fldChar w:fldCharType="separate"/>
      </w:r>
      <w:r w:rsidR="00973C6C" w:rsidRPr="004B5888">
        <w:rPr>
          <w:rFonts w:asciiTheme="minorHAnsi" w:hAnsiTheme="minorHAnsi" w:cstheme="minorHAnsi"/>
          <w:noProof/>
        </w:rPr>
        <w:t>(15)</w:t>
      </w:r>
      <w:r w:rsidRPr="004B5888">
        <w:rPr>
          <w:rFonts w:asciiTheme="minorHAnsi" w:hAnsiTheme="minorHAnsi" w:cstheme="minorHAnsi"/>
        </w:rPr>
        <w:fldChar w:fldCharType="end"/>
      </w:r>
      <w:r w:rsidRPr="004B5888">
        <w:rPr>
          <w:rFonts w:asciiTheme="minorHAnsi" w:hAnsiTheme="minorHAnsi" w:cstheme="minorHAnsi"/>
        </w:rPr>
        <w:t xml:space="preserve">. The resulting quantitative data was parsed into excel files for further normalisation and statistical analysis.  </w:t>
      </w:r>
    </w:p>
    <w:p w14:paraId="047AB833" w14:textId="1077F0AB" w:rsidR="008636AA" w:rsidRPr="004B5888" w:rsidRDefault="008636AA" w:rsidP="00936BCD">
      <w:pPr>
        <w:spacing w:after="160" w:line="360" w:lineRule="auto"/>
        <w:jc w:val="both"/>
        <w:rPr>
          <w:rFonts w:asciiTheme="minorHAnsi" w:eastAsiaTheme="minorHAnsi" w:hAnsiTheme="minorHAnsi" w:cstheme="minorHAnsi"/>
          <w:shd w:val="clear" w:color="auto" w:fill="FFFFFF"/>
          <w:lang w:eastAsia="en-US"/>
        </w:rPr>
      </w:pPr>
      <w:r w:rsidRPr="004B5888">
        <w:rPr>
          <w:rFonts w:asciiTheme="minorHAnsi" w:eastAsiaTheme="minorHAnsi" w:hAnsiTheme="minorHAnsi" w:cstheme="minorHAnsi"/>
          <w:lang w:eastAsia="en-US"/>
        </w:rPr>
        <w:t xml:space="preserve">Samples were analysed in technical duplicated and the mean average intensity of </w:t>
      </w:r>
      <w:proofErr w:type="spellStart"/>
      <w:r w:rsidRPr="004B5888">
        <w:rPr>
          <w:rFonts w:asciiTheme="minorHAnsi" w:eastAsiaTheme="minorHAnsi" w:hAnsiTheme="minorHAnsi" w:cstheme="minorHAnsi"/>
          <w:lang w:eastAsia="en-US"/>
        </w:rPr>
        <w:t>phophopeptides</w:t>
      </w:r>
      <w:proofErr w:type="spellEnd"/>
      <w:r w:rsidRPr="004B5888">
        <w:rPr>
          <w:rFonts w:asciiTheme="minorHAnsi" w:eastAsiaTheme="minorHAnsi" w:hAnsiTheme="minorHAnsi" w:cstheme="minorHAnsi"/>
          <w:lang w:eastAsia="en-US"/>
        </w:rPr>
        <w:t xml:space="preserve"> calculated. Data was further analysed and visualised using </w:t>
      </w:r>
      <w:proofErr w:type="spellStart"/>
      <w:r w:rsidRPr="004B5888">
        <w:rPr>
          <w:rFonts w:asciiTheme="minorHAnsi" w:eastAsiaTheme="minorHAnsi" w:hAnsiTheme="minorHAnsi" w:cstheme="minorHAnsi"/>
          <w:lang w:eastAsia="en-US"/>
        </w:rPr>
        <w:t>phosphomatics</w:t>
      </w:r>
      <w:proofErr w:type="spellEnd"/>
      <w:r w:rsidR="00967DF5" w:rsidRPr="004B5888">
        <w:rPr>
          <w:rFonts w:asciiTheme="minorHAnsi" w:eastAsiaTheme="minorHAnsi" w:hAnsiTheme="minorHAnsi" w:cstheme="minorHAnsi"/>
          <w:lang w:eastAsia="en-US"/>
        </w:rPr>
        <w:t xml:space="preserve"> </w:t>
      </w:r>
      <w:r w:rsidR="00967DF5" w:rsidRPr="004B5888">
        <w:rPr>
          <w:rFonts w:asciiTheme="minorHAnsi" w:eastAsiaTheme="minorHAnsi" w:hAnsiTheme="minorHAnsi" w:cstheme="minorHAnsi"/>
          <w:lang w:eastAsia="en-US"/>
        </w:rPr>
        <w:fldChar w:fldCharType="begin">
          <w:fldData xml:space="preserve">PEVuZE5vdGU+PENpdGU+PEF1dGhvcj5MZWVtaW5nPC9BdXRob3I+PFllYXI+MjAyMTwvWWVhcj48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</w:fldData>
        </w:fldChar>
      </w:r>
      <w:r w:rsidR="00973C6C" w:rsidRPr="004B5888">
        <w:rPr>
          <w:rFonts w:asciiTheme="minorHAnsi" w:eastAsiaTheme="minorHAnsi" w:hAnsiTheme="minorHAnsi" w:cstheme="minorHAnsi"/>
          <w:lang w:eastAsia="en-US"/>
        </w:rPr>
        <w:instrText xml:space="preserve"> ADDIN EN.CITE </w:instrText>
      </w:r>
      <w:r w:rsidR="00973C6C" w:rsidRPr="004B5888">
        <w:rPr>
          <w:rFonts w:asciiTheme="minorHAnsi" w:eastAsiaTheme="minorHAnsi" w:hAnsiTheme="minorHAnsi" w:cstheme="minorHAnsi"/>
          <w:lang w:eastAsia="en-US"/>
        </w:rPr>
        <w:fldChar w:fldCharType="begin">
          <w:fldData xml:space="preserve">PEVuZE5vdGU+PENpdGU+PEF1dGhvcj5MZWVtaW5nPC9BdXRob3I+PFllYXI+MjAyMTwvWWVhcj48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</w:fldData>
        </w:fldChar>
      </w:r>
      <w:r w:rsidR="00973C6C" w:rsidRPr="004B5888">
        <w:rPr>
          <w:rFonts w:asciiTheme="minorHAnsi" w:eastAsiaTheme="minorHAnsi" w:hAnsiTheme="minorHAnsi" w:cstheme="minorHAnsi"/>
          <w:lang w:eastAsia="en-US"/>
        </w:rPr>
        <w:instrText xml:space="preserve"> ADDIN EN.CITE.DATA </w:instrText>
      </w:r>
      <w:r w:rsidR="00973C6C" w:rsidRPr="004B5888">
        <w:rPr>
          <w:rFonts w:asciiTheme="minorHAnsi" w:eastAsiaTheme="minorHAnsi" w:hAnsiTheme="minorHAnsi" w:cstheme="minorHAnsi"/>
          <w:lang w:eastAsia="en-US"/>
        </w:rPr>
      </w:r>
      <w:r w:rsidR="00973C6C" w:rsidRPr="004B5888">
        <w:rPr>
          <w:rFonts w:asciiTheme="minorHAnsi" w:eastAsiaTheme="minorHAnsi" w:hAnsiTheme="minorHAnsi" w:cstheme="minorHAnsi"/>
          <w:lang w:eastAsia="en-US"/>
        </w:rPr>
        <w:fldChar w:fldCharType="end"/>
      </w:r>
      <w:r w:rsidR="00967DF5" w:rsidRPr="004B5888">
        <w:rPr>
          <w:rFonts w:asciiTheme="minorHAnsi" w:eastAsiaTheme="minorHAnsi" w:hAnsiTheme="minorHAnsi" w:cstheme="minorHAnsi"/>
          <w:lang w:eastAsia="en-US"/>
        </w:rPr>
      </w:r>
      <w:r w:rsidR="00967DF5" w:rsidRPr="004B5888">
        <w:rPr>
          <w:rFonts w:asciiTheme="minorHAnsi" w:eastAsiaTheme="minorHAnsi" w:hAnsiTheme="minorHAnsi" w:cstheme="minorHAnsi"/>
          <w:lang w:eastAsia="en-US"/>
        </w:rPr>
        <w:fldChar w:fldCharType="separate"/>
      </w:r>
      <w:r w:rsidR="00973C6C" w:rsidRPr="004B5888">
        <w:rPr>
          <w:rFonts w:asciiTheme="minorHAnsi" w:eastAsiaTheme="minorHAnsi" w:hAnsiTheme="minorHAnsi" w:cstheme="minorHAnsi"/>
          <w:noProof/>
          <w:lang w:eastAsia="en-US"/>
        </w:rPr>
        <w:t>(17)</w:t>
      </w:r>
      <w:r w:rsidR="00967DF5" w:rsidRPr="004B5888">
        <w:rPr>
          <w:rFonts w:asciiTheme="minorHAnsi" w:eastAsiaTheme="minorHAnsi" w:hAnsiTheme="minorHAnsi" w:cstheme="minorHAnsi"/>
          <w:lang w:eastAsia="en-US"/>
        </w:rPr>
        <w:fldChar w:fldCharType="end"/>
      </w:r>
      <w:r w:rsidR="00967DF5" w:rsidRPr="004B5888">
        <w:rPr>
          <w:rFonts w:asciiTheme="minorHAnsi" w:eastAsiaTheme="minorHAnsi" w:hAnsiTheme="minorHAnsi" w:cstheme="minorHAnsi"/>
          <w:lang w:eastAsia="en-US"/>
        </w:rPr>
        <w:t xml:space="preserve">. </w:t>
      </w:r>
      <w:proofErr w:type="spellStart"/>
      <w:r w:rsidRPr="004B5888">
        <w:rPr>
          <w:rFonts w:asciiTheme="minorHAnsi" w:eastAsiaTheme="minorHAnsi" w:hAnsiTheme="minorHAnsi" w:cstheme="minorHAnsi"/>
          <w:lang w:eastAsia="en-US"/>
        </w:rPr>
        <w:t>Phosphopeptides</w:t>
      </w:r>
      <w:proofErr w:type="spellEnd"/>
      <w:r w:rsidRPr="004B5888">
        <w:rPr>
          <w:rFonts w:asciiTheme="minorHAnsi" w:eastAsiaTheme="minorHAnsi" w:hAnsiTheme="minorHAnsi" w:cstheme="minorHAnsi"/>
          <w:lang w:eastAsia="en-US"/>
        </w:rPr>
        <w:t xml:space="preserve"> were normalised by overall sample intensity and Log2 transformed, value filtering and data imputation were not performed. Substrate kinase interactions were inferred using </w:t>
      </w:r>
      <w:proofErr w:type="spellStart"/>
      <w:r w:rsidRPr="004B5888">
        <w:rPr>
          <w:rFonts w:asciiTheme="minorHAnsi" w:eastAsiaTheme="minorHAnsi" w:hAnsiTheme="minorHAnsi" w:cstheme="minorHAnsi"/>
          <w:lang w:eastAsia="en-US"/>
        </w:rPr>
        <w:t>PhosphoSitePlus</w:t>
      </w:r>
      <w:proofErr w:type="spellEnd"/>
      <w:r w:rsidR="00967DF5" w:rsidRPr="004B5888">
        <w:rPr>
          <w:rFonts w:asciiTheme="minorHAnsi" w:eastAsiaTheme="minorHAnsi" w:hAnsiTheme="minorHAnsi" w:cstheme="minorHAnsi"/>
          <w:lang w:eastAsia="en-US"/>
        </w:rPr>
        <w:t xml:space="preserve"> </w:t>
      </w:r>
      <w:r w:rsidR="00967DF5" w:rsidRPr="004B5888">
        <w:rPr>
          <w:rFonts w:asciiTheme="minorHAnsi" w:eastAsiaTheme="minorHAnsi" w:hAnsiTheme="minorHAnsi" w:cstheme="minorHAnsi"/>
          <w:lang w:eastAsia="en-US"/>
        </w:rPr>
        <w:fldChar w:fldCharType="begin"/>
      </w:r>
      <w:r w:rsidR="00973C6C" w:rsidRPr="004B5888">
        <w:rPr>
          <w:rFonts w:asciiTheme="minorHAnsi" w:eastAsiaTheme="minorHAnsi" w:hAnsiTheme="minorHAnsi" w:cstheme="minorHAnsi"/>
          <w:lang w:eastAsia="en-US"/>
        </w:rPr>
        <w:instrText xml:space="preserve"> ADDIN EN.CITE &lt;EndNote&gt;&lt;Cite&gt;&lt;Author&gt;Hornbeck&lt;/Author&gt;&lt;Year&gt;2015&lt;/Year&gt;&lt;RecNum&gt;459&lt;/RecNum&gt;&lt;DisplayText&gt;(18)&lt;/DisplayText&gt;&lt;record&gt;&lt;rec-number&gt;459&lt;/rec-number&gt;&lt;foreign-keys&gt;&lt;key app="EN" db-id="x9sews5vdz2fslevfxgxvddhwt9frd909evr" timestamp="1671191038"&gt;459&lt;/key&gt;&lt;/foreign-keys&gt;&lt;ref-type name="Journal Article"&gt;17&lt;/ref-type&gt;&lt;contributors&gt;&lt;authors&gt;&lt;author&gt;Hornbeck, P. V.&lt;/author&gt;&lt;author&gt;Zhang, B.&lt;/author&gt;&lt;author&gt;Murray, B.&lt;/author&gt;&lt;author&gt;Kornhauser, J. M.&lt;/author&gt;&lt;author&gt;Latham, V.&lt;/author&gt;&lt;author&gt;Skrzypek, E.&lt;/author&gt;&lt;/authors&gt;&lt;/contributors&gt;&lt;auth-address&gt;Cell Signaling Technology, 3 Trask Lane, Danvers, MA 01923, USA phornbeck@cellsignal.com.&amp;#xD;Cell Signaling Technology, 3 Trask Lane, Danvers, MA 01923, USA.&lt;/auth-address&gt;&lt;titles&gt;&lt;title&gt;PhosphoSitePlus, 2014: mutations, PTMs and recalibrations&lt;/title&gt;&lt;secondary-title&gt;Nucleic Acids Res&lt;/secondary-title&gt;&lt;/titles&gt;&lt;periodical&gt;&lt;full-title&gt;Nucleic Acids Res&lt;/full-title&gt;&lt;abbr-1&gt;Nucleic acids research&lt;/abbr-1&gt;&lt;/periodical&gt;&lt;pages&gt;D512-20&lt;/pages&gt;&lt;volume&gt;43&lt;/volume&gt;&lt;number&gt;Database issue&lt;/number&gt;&lt;edition&gt;2014/12/18&lt;/edition&gt;&lt;keywords&gt;&lt;keyword&gt;*Databases, Protein&lt;/keyword&gt;&lt;keyword&gt;Disease/genetics&lt;/keyword&gt;&lt;keyword&gt;Internet&lt;/keyword&gt;&lt;keyword&gt;Mutation&lt;/keyword&gt;&lt;keyword&gt;Mutation, Missense&lt;/keyword&gt;&lt;keyword&gt;Phosphorylation&lt;/keyword&gt;&lt;keyword&gt;Position-Specific Scoring Matrices&lt;/keyword&gt;&lt;keyword&gt;Protein Kinases/metabolism&lt;/keyword&gt;&lt;keyword&gt;*Protein Processing, Post-Translational/genetics&lt;/keyword&gt;&lt;keyword&gt;Protein Structure, Tertiary&lt;/keyword&gt;&lt;keyword&gt;Sequence Analysis, Protein&lt;/keyword&gt;&lt;keyword&gt;Signal Transduction/genetics&lt;/keyword&gt;&lt;/keywords&gt;&lt;dates&gt;&lt;year&gt;2015&lt;/year&gt;&lt;pub-dates&gt;&lt;date&gt;Jan&lt;/date&gt;&lt;/pub-dates&gt;&lt;/dates&gt;&lt;isbn&gt;1362-4962 (Electronic)&amp;#xD;0305-1048 (Print)&amp;#xD;0305-1048 (Linking)&lt;/isbn&gt;&lt;accession-num&gt;25514926&lt;/accession-num&gt;&lt;urls&gt;&lt;related-urls&gt;&lt;url&gt;https://www.ncbi.nlm.nih.gov/pubmed/25514926&lt;/url&gt;&lt;/related-urls&gt;&lt;/urls&gt;&lt;custom2&gt;PMC4383998&lt;/custom2&gt;&lt;electronic-resource-num&gt;10.1093/nar/gku1267&lt;/electronic-resource-num&gt;&lt;/record&gt;&lt;/Cite&gt;&lt;/EndNote&gt;</w:instrText>
      </w:r>
      <w:r w:rsidR="00967DF5" w:rsidRPr="004B5888">
        <w:rPr>
          <w:rFonts w:asciiTheme="minorHAnsi" w:eastAsiaTheme="minorHAnsi" w:hAnsiTheme="minorHAnsi" w:cstheme="minorHAnsi"/>
          <w:lang w:eastAsia="en-US"/>
        </w:rPr>
        <w:fldChar w:fldCharType="separate"/>
      </w:r>
      <w:r w:rsidR="00973C6C" w:rsidRPr="004B5888">
        <w:rPr>
          <w:rFonts w:asciiTheme="minorHAnsi" w:eastAsiaTheme="minorHAnsi" w:hAnsiTheme="minorHAnsi" w:cstheme="minorHAnsi"/>
          <w:noProof/>
          <w:lang w:eastAsia="en-US"/>
        </w:rPr>
        <w:t>(18)</w:t>
      </w:r>
      <w:r w:rsidR="00967DF5" w:rsidRPr="004B5888">
        <w:rPr>
          <w:rFonts w:asciiTheme="minorHAnsi" w:eastAsiaTheme="minorHAnsi" w:hAnsiTheme="minorHAnsi" w:cstheme="minorHAnsi"/>
          <w:lang w:eastAsia="en-US"/>
        </w:rPr>
        <w:fldChar w:fldCharType="end"/>
      </w:r>
      <w:r w:rsidR="00967DF5" w:rsidRPr="004B5888">
        <w:rPr>
          <w:rFonts w:asciiTheme="minorHAnsi" w:eastAsiaTheme="minorHAnsi" w:hAnsiTheme="minorHAnsi" w:cstheme="minorHAnsi"/>
          <w:lang w:eastAsia="en-US"/>
        </w:rPr>
        <w:t xml:space="preserve"> a</w:t>
      </w:r>
      <w:r w:rsidRPr="004B5888">
        <w:rPr>
          <w:rFonts w:asciiTheme="minorHAnsi" w:eastAsiaTheme="minorHAnsi" w:hAnsiTheme="minorHAnsi" w:cstheme="minorHAnsi"/>
          <w:lang w:eastAsia="en-US"/>
        </w:rPr>
        <w:t xml:space="preserve">nd </w:t>
      </w:r>
      <w:r w:rsidRPr="004B5888">
        <w:rPr>
          <w:rFonts w:asciiTheme="minorHAnsi" w:eastAsiaTheme="minorHAnsi" w:hAnsiTheme="minorHAnsi" w:cstheme="minorHAnsi"/>
          <w:shd w:val="clear" w:color="auto" w:fill="FFFFFF"/>
          <w:lang w:eastAsia="en-US"/>
        </w:rPr>
        <w:t>SIGNOR 2.0</w:t>
      </w:r>
      <w:r w:rsidR="00967DF5" w:rsidRPr="004B5888">
        <w:rPr>
          <w:rFonts w:asciiTheme="minorHAnsi" w:eastAsiaTheme="minorHAnsi" w:hAnsiTheme="minorHAnsi" w:cstheme="minorHAnsi"/>
          <w:shd w:val="clear" w:color="auto" w:fill="FFFFFF"/>
          <w:lang w:eastAsia="en-US"/>
        </w:rPr>
        <w:t xml:space="preserve"> </w:t>
      </w:r>
      <w:r w:rsidR="00967DF5" w:rsidRPr="004B5888">
        <w:rPr>
          <w:rFonts w:asciiTheme="minorHAnsi" w:eastAsiaTheme="minorHAnsi" w:hAnsiTheme="minorHAnsi" w:cstheme="minorHAnsi"/>
          <w:shd w:val="clear" w:color="auto" w:fill="FFFFFF"/>
          <w:lang w:eastAsia="en-US"/>
        </w:rPr>
        <w:fldChar w:fldCharType="begin"/>
      </w:r>
      <w:r w:rsidR="00973C6C" w:rsidRPr="004B5888">
        <w:rPr>
          <w:rFonts w:asciiTheme="minorHAnsi" w:eastAsiaTheme="minorHAnsi" w:hAnsiTheme="minorHAnsi" w:cstheme="minorHAnsi"/>
          <w:shd w:val="clear" w:color="auto" w:fill="FFFFFF"/>
          <w:lang w:eastAsia="en-US"/>
        </w:rPr>
        <w:instrText xml:space="preserve"> ADDIN EN.CITE &lt;EndNote&gt;&lt;Cite&gt;&lt;Author&gt;Licata&lt;/Author&gt;&lt;Year&gt;2020&lt;/Year&gt;&lt;RecNum&gt;460&lt;/RecNum&gt;&lt;DisplayText&gt;(19)&lt;/DisplayText&gt;&lt;record&gt;&lt;rec-number&gt;460&lt;/rec-number&gt;&lt;foreign-keys&gt;&lt;key app="EN" db-id="x9sews5vdz2fslevfxgxvddhwt9frd909evr" timestamp="1671191079"&gt;460&lt;/key&gt;&lt;/foreign-keys&gt;&lt;ref-type name="Journal Article"&gt;17&lt;/ref-type&gt;&lt;contributors&gt;&lt;authors&gt;&lt;author&gt;Licata, L.&lt;/author&gt;&lt;author&gt;Lo Surdo, P.&lt;/author&gt;&lt;author&gt;Iannuccelli, M.&lt;/author&gt;&lt;author&gt;Palma, A.&lt;/author&gt;&lt;author&gt;Micarelli, E.&lt;/author&gt;&lt;author&gt;Perfetto, L.&lt;/author&gt;&lt;author&gt;Peluso, D.&lt;/author&gt;&lt;author&gt;Calderone, A.&lt;/author&gt;&lt;author&gt;Castagnoli, L.&lt;/author&gt;&lt;author&gt;Cesareni, G.&lt;/author&gt;&lt;/authors&gt;&lt;/contributors&gt;&lt;auth-address&gt;Department of Biology, University of Rome Tor Vergata, Via della Ricerca Scientifica, 00133 Rome, Italy.&amp;#xD;European Bioinformatics Institute (EMBL-EBI), European Molecular Biology Laboratory, Wellcome Genome Campus, Hinxton, Cambridgeshire CB10 1SD, UK.&amp;#xD;IRCSS Fondazione Santa Lucia, 00142 Rome, Italy.&lt;/auth-address&gt;&lt;titles&gt;&lt;title&gt;SIGNOR 2.0, the SIGnaling Network Open Resource 2.0: 2019 update&lt;/title&gt;&lt;secondary-title&gt;Nucleic Acids Res&lt;/secondary-title&gt;&lt;/titles&gt;&lt;periodical&gt;&lt;full-title&gt;Nucleic Acids Res&lt;/full-title&gt;&lt;abbr-1&gt;Nucleic acids research&lt;/abbr-1&gt;&lt;/periodical&gt;&lt;pages&gt;D504-D510&lt;/pages&gt;&lt;volume&gt;48&lt;/volume&gt;&lt;number&gt;D1&lt;/number&gt;&lt;edition&gt;2019/10/31&lt;/edition&gt;&lt;keywords&gt;&lt;keyword&gt;Animals&lt;/keyword&gt;&lt;keyword&gt;*Databases, Factual&lt;/keyword&gt;&lt;keyword&gt;Humans&lt;/keyword&gt;&lt;keyword&gt;Protein Interaction Maps&lt;/keyword&gt;&lt;keyword&gt;*Signal Transduction&lt;/keyword&gt;&lt;keyword&gt;*Software&lt;/keyword&gt;&lt;/keywords&gt;&lt;dates&gt;&lt;year&gt;2020&lt;/year&gt;&lt;pub-dates&gt;&lt;date&gt;Jan 8&lt;/date&gt;&lt;/pub-dates&gt;&lt;/dates&gt;&lt;isbn&gt;1362-4962 (Electronic)&amp;#xD;0305-1048 (Print)&amp;#xD;0305-1048 (Linking)&lt;/isbn&gt;&lt;accession-num&gt;31665520&lt;/accession-num&gt;&lt;urls&gt;&lt;related-urls&gt;&lt;url&gt;https://www.ncbi.nlm.nih.gov/pubmed/31665520&lt;/url&gt;&lt;/related-urls&gt;&lt;/urls&gt;&lt;custom2&gt;PMC7145695&lt;/custom2&gt;&lt;electronic-resource-num&gt;10.1093/nar/gkz949&lt;/electronic-resource-num&gt;&lt;/record&gt;&lt;/Cite&gt;&lt;/EndNote&gt;</w:instrText>
      </w:r>
      <w:r w:rsidR="00967DF5" w:rsidRPr="004B5888">
        <w:rPr>
          <w:rFonts w:asciiTheme="minorHAnsi" w:eastAsiaTheme="minorHAnsi" w:hAnsiTheme="minorHAnsi" w:cstheme="minorHAnsi"/>
          <w:shd w:val="clear" w:color="auto" w:fill="FFFFFF"/>
          <w:lang w:eastAsia="en-US"/>
        </w:rPr>
        <w:fldChar w:fldCharType="separate"/>
      </w:r>
      <w:r w:rsidR="00973C6C" w:rsidRPr="004B5888">
        <w:rPr>
          <w:rFonts w:asciiTheme="minorHAnsi" w:eastAsiaTheme="minorHAnsi" w:hAnsiTheme="minorHAnsi" w:cstheme="minorHAnsi"/>
          <w:noProof/>
          <w:shd w:val="clear" w:color="auto" w:fill="FFFFFF"/>
          <w:lang w:eastAsia="en-US"/>
        </w:rPr>
        <w:t>(19)</w:t>
      </w:r>
      <w:r w:rsidR="00967DF5" w:rsidRPr="004B5888">
        <w:rPr>
          <w:rFonts w:asciiTheme="minorHAnsi" w:eastAsiaTheme="minorHAnsi" w:hAnsiTheme="minorHAnsi" w:cstheme="minorHAnsi"/>
          <w:shd w:val="clear" w:color="auto" w:fill="FFFFFF"/>
          <w:lang w:eastAsia="en-US"/>
        </w:rPr>
        <w:fldChar w:fldCharType="end"/>
      </w:r>
      <w:r w:rsidR="00967DF5" w:rsidRPr="004B5888">
        <w:rPr>
          <w:rFonts w:asciiTheme="minorHAnsi" w:eastAsiaTheme="minorHAnsi" w:hAnsiTheme="minorHAnsi" w:cstheme="minorHAnsi"/>
          <w:shd w:val="clear" w:color="auto" w:fill="FFFFFF"/>
          <w:lang w:eastAsia="en-US"/>
        </w:rPr>
        <w:t>.K</w:t>
      </w:r>
      <w:r w:rsidRPr="004B5888">
        <w:rPr>
          <w:rFonts w:asciiTheme="minorHAnsi" w:eastAsiaTheme="minorHAnsi" w:hAnsiTheme="minorHAnsi" w:cstheme="minorHAnsi"/>
          <w:shd w:val="clear" w:color="auto" w:fill="FFFFFF"/>
          <w:lang w:eastAsia="en-US"/>
        </w:rPr>
        <w:t>inase-Substrate Enrichment Analysis (KSEA) was performed using KSEA App</w:t>
      </w:r>
      <w:r w:rsidR="00967DF5" w:rsidRPr="004B5888">
        <w:rPr>
          <w:rFonts w:asciiTheme="minorHAnsi" w:eastAsiaTheme="minorHAnsi" w:hAnsiTheme="minorHAnsi" w:cstheme="minorHAnsi"/>
          <w:shd w:val="clear" w:color="auto" w:fill="FFFFFF"/>
          <w:lang w:eastAsia="en-US"/>
        </w:rPr>
        <w:t xml:space="preserve"> </w:t>
      </w:r>
      <w:r w:rsidR="00967DF5" w:rsidRPr="004B5888">
        <w:rPr>
          <w:rFonts w:asciiTheme="minorHAnsi" w:eastAsiaTheme="minorHAnsi" w:hAnsiTheme="minorHAnsi" w:cstheme="minorHAnsi"/>
          <w:shd w:val="clear" w:color="auto" w:fill="FFFFFF"/>
          <w:lang w:eastAsia="en-US"/>
        </w:rPr>
        <w:fldChar w:fldCharType="begin"/>
      </w:r>
      <w:r w:rsidR="00973C6C" w:rsidRPr="004B5888">
        <w:rPr>
          <w:rFonts w:asciiTheme="minorHAnsi" w:eastAsiaTheme="minorHAnsi" w:hAnsiTheme="minorHAnsi" w:cstheme="minorHAnsi"/>
          <w:shd w:val="clear" w:color="auto" w:fill="FFFFFF"/>
          <w:lang w:eastAsia="en-US"/>
        </w:rPr>
        <w:instrText xml:space="preserve"> ADDIN EN.CITE &lt;EndNote&gt;&lt;Cite&gt;&lt;Author&gt;Wiredja&lt;/Author&gt;&lt;Year&gt;2017&lt;/Year&gt;&lt;RecNum&gt;461&lt;/RecNum&gt;&lt;DisplayText&gt;(20)&lt;/DisplayText&gt;&lt;record&gt;&lt;rec-number&gt;461&lt;/rec-number&gt;&lt;foreign-keys&gt;&lt;key app="EN" db-id="x9sews5vdz2fslevfxgxvddhwt9frd909evr" timestamp="1671191138"&gt;461&lt;/key&gt;&lt;/foreign-keys&gt;&lt;ref-type name="Journal Article"&gt;17&lt;/ref-type&gt;&lt;contributors&gt;&lt;authors&gt;&lt;author&gt;Wiredja, D. D.&lt;/author&gt;&lt;author&gt;Koyuturk, M.&lt;/author&gt;&lt;author&gt;Chance, M. R.&lt;/author&gt;&lt;/authors&gt;&lt;/contributors&gt;&lt;auth-address&gt;Center for Proteomics and Bioinformatics, Department of Nutrition, Case Western Reserve University, 10900 Euclid Avenue, Cleveland, OH 44106.&amp;#xD;Department Electrical Engineering and Computer Science, Case Western Reserve University, 10900 Euclid Avenue, Cleveland, OH 44106.&lt;/auth-address&gt;&lt;titles&gt;&lt;title&gt;The KSEA App: a web-based tool for kinase activity inference from quantitative phosphoproteomics&lt;/title&gt;&lt;secondary-title&gt;Bioinformatics&lt;/secondary-title&gt;&lt;/titles&gt;&lt;periodical&gt;&lt;full-title&gt;Bioinformatics&lt;/full-title&gt;&lt;abbr-1&gt;Bioinformatics&lt;/abbr-1&gt;&lt;/periodical&gt;&lt;pages&gt;3489-3491&lt;/pages&gt;&lt;volume&gt;33&lt;/volume&gt;&lt;number&gt;21&lt;/number&gt;&lt;edition&gt;2017/06/29&lt;/edition&gt;&lt;dates&gt;&lt;year&gt;2017&lt;/year&gt;&lt;pub-dates&gt;&lt;date&gt;Nov 1&lt;/date&gt;&lt;/pub-dates&gt;&lt;/dates&gt;&lt;isbn&gt;1367-4811 (Electronic)&amp;#xD;1367-4803 (Print)&amp;#xD;1367-4803 (Linking)&lt;/isbn&gt;&lt;accession-num&gt;28655153&lt;/accession-num&gt;&lt;urls&gt;&lt;related-urls&gt;&lt;url&gt;https://www.ncbi.nlm.nih.gov/pubmed/28655153&lt;/url&gt;&lt;/related-urls&gt;&lt;/urls&gt;&lt;custom2&gt;PMC5860163&lt;/custom2&gt;&lt;electronic-resource-num&gt;10.1093/bioinformatics/btx415&lt;/electronic-resource-num&gt;&lt;/record&gt;&lt;/Cite&gt;&lt;/EndNote&gt;</w:instrText>
      </w:r>
      <w:r w:rsidR="00967DF5" w:rsidRPr="004B5888">
        <w:rPr>
          <w:rFonts w:asciiTheme="minorHAnsi" w:eastAsiaTheme="minorHAnsi" w:hAnsiTheme="minorHAnsi" w:cstheme="minorHAnsi"/>
          <w:shd w:val="clear" w:color="auto" w:fill="FFFFFF"/>
          <w:lang w:eastAsia="en-US"/>
        </w:rPr>
        <w:fldChar w:fldCharType="separate"/>
      </w:r>
      <w:r w:rsidR="00973C6C" w:rsidRPr="004B5888">
        <w:rPr>
          <w:rFonts w:asciiTheme="minorHAnsi" w:eastAsiaTheme="minorHAnsi" w:hAnsiTheme="minorHAnsi" w:cstheme="minorHAnsi"/>
          <w:noProof/>
          <w:shd w:val="clear" w:color="auto" w:fill="FFFFFF"/>
          <w:lang w:eastAsia="en-US"/>
        </w:rPr>
        <w:t>(20)</w:t>
      </w:r>
      <w:r w:rsidR="00967DF5" w:rsidRPr="004B5888">
        <w:rPr>
          <w:rFonts w:asciiTheme="minorHAnsi" w:eastAsiaTheme="minorHAnsi" w:hAnsiTheme="minorHAnsi" w:cstheme="minorHAnsi"/>
          <w:shd w:val="clear" w:color="auto" w:fill="FFFFFF"/>
          <w:lang w:eastAsia="en-US"/>
        </w:rPr>
        <w:fldChar w:fldCharType="end"/>
      </w:r>
      <w:r w:rsidR="00967DF5" w:rsidRPr="004B5888">
        <w:rPr>
          <w:rFonts w:asciiTheme="minorHAnsi" w:eastAsiaTheme="minorHAnsi" w:hAnsiTheme="minorHAnsi" w:cstheme="minorHAnsi"/>
          <w:shd w:val="clear" w:color="auto" w:fill="FFFFFF"/>
          <w:lang w:eastAsia="en-US"/>
        </w:rPr>
        <w:t>.</w:t>
      </w:r>
      <w:r w:rsidRPr="004B5888">
        <w:rPr>
          <w:rFonts w:asciiTheme="minorHAnsi" w:eastAsiaTheme="minorHAnsi" w:hAnsiTheme="minorHAnsi" w:cstheme="minorHAnsi"/>
          <w:shd w:val="clear" w:color="auto" w:fill="FFFFFF"/>
          <w:lang w:eastAsia="en-US"/>
        </w:rPr>
        <w:t xml:space="preserve"> For a given upstream kinase, the m threshold was set to 5, this is the minimum number of substrates assigned to a given kinase for it to be included in KSEA analysis. The </w:t>
      </w:r>
      <w:proofErr w:type="spellStart"/>
      <w:r w:rsidRPr="004B5888">
        <w:rPr>
          <w:rFonts w:asciiTheme="minorHAnsi" w:eastAsiaTheme="minorHAnsi" w:hAnsiTheme="minorHAnsi" w:cstheme="minorHAnsi"/>
          <w:shd w:val="clear" w:color="auto" w:fill="FFFFFF"/>
          <w:lang w:eastAsia="en-US"/>
        </w:rPr>
        <w:t>NetworKIN</w:t>
      </w:r>
      <w:proofErr w:type="spellEnd"/>
      <w:r w:rsidRPr="004B5888">
        <w:rPr>
          <w:rFonts w:asciiTheme="minorHAnsi" w:eastAsiaTheme="minorHAnsi" w:hAnsiTheme="minorHAnsi" w:cstheme="minorHAnsi"/>
          <w:shd w:val="clear" w:color="auto" w:fill="FFFFFF"/>
          <w:lang w:eastAsia="en-US"/>
        </w:rPr>
        <w:t xml:space="preserve"> </w:t>
      </w:r>
      <w:proofErr w:type="spellStart"/>
      <w:r w:rsidRPr="004B5888">
        <w:rPr>
          <w:rFonts w:asciiTheme="minorHAnsi" w:eastAsiaTheme="minorHAnsi" w:hAnsiTheme="minorHAnsi" w:cstheme="minorHAnsi"/>
          <w:lang w:eastAsia="en-US"/>
        </w:rPr>
        <w:t>PhosphoSitePlus</w:t>
      </w:r>
      <w:proofErr w:type="spellEnd"/>
      <w:r w:rsidRPr="004B5888">
        <w:rPr>
          <w:rFonts w:asciiTheme="minorHAnsi" w:eastAsiaTheme="minorHAnsi" w:hAnsiTheme="minorHAnsi" w:cstheme="minorHAnsi"/>
          <w:shd w:val="clear" w:color="auto" w:fill="FFFFFF"/>
          <w:lang w:eastAsia="en-US"/>
        </w:rPr>
        <w:t xml:space="preserve"> threshold was set to 5 and the p-value cut off was &lt;0.1. Gene ontology enrichment analysis was performed using Database for Annotation, Visualization and Integrated Discovery (DAVID) Gene Ontology</w:t>
      </w:r>
      <w:r w:rsidR="00967DF5" w:rsidRPr="004B5888">
        <w:rPr>
          <w:rFonts w:asciiTheme="minorHAnsi" w:eastAsiaTheme="minorHAnsi" w:hAnsiTheme="minorHAnsi" w:cstheme="minorHAnsi"/>
          <w:shd w:val="clear" w:color="auto" w:fill="FFFFFF"/>
          <w:lang w:eastAsia="en-US"/>
        </w:rPr>
        <w:t xml:space="preserve"> </w:t>
      </w:r>
      <w:r w:rsidR="00967DF5" w:rsidRPr="004B5888">
        <w:rPr>
          <w:rFonts w:asciiTheme="minorHAnsi" w:eastAsiaTheme="minorHAnsi" w:hAnsiTheme="minorHAnsi" w:cstheme="minorHAnsi"/>
          <w:shd w:val="clear" w:color="auto" w:fill="FFFFFF"/>
          <w:lang w:eastAsia="en-US"/>
        </w:rPr>
        <w:fldChar w:fldCharType="begin">
          <w:fldData xml:space="preserve">PEVuZE5vdGU+PENpdGU+PEF1dGhvcj5IdWFuZyBkYTwvQXV0aG9yPjxZZWFyPjIwMDk8L1llYXI+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=
</w:fldData>
        </w:fldChar>
      </w:r>
      <w:r w:rsidR="00973C6C" w:rsidRPr="004B5888">
        <w:rPr>
          <w:rFonts w:asciiTheme="minorHAnsi" w:eastAsiaTheme="minorHAnsi" w:hAnsiTheme="minorHAnsi" w:cstheme="minorHAnsi"/>
          <w:shd w:val="clear" w:color="auto" w:fill="FFFFFF"/>
          <w:lang w:eastAsia="en-US"/>
        </w:rPr>
        <w:instrText xml:space="preserve"> ADDIN EN.CITE </w:instrText>
      </w:r>
      <w:r w:rsidR="00973C6C" w:rsidRPr="004B5888">
        <w:rPr>
          <w:rFonts w:asciiTheme="minorHAnsi" w:eastAsiaTheme="minorHAnsi" w:hAnsiTheme="minorHAnsi" w:cstheme="minorHAnsi"/>
          <w:shd w:val="clear" w:color="auto" w:fill="FFFFFF"/>
          <w:lang w:eastAsia="en-US"/>
        </w:rPr>
        <w:fldChar w:fldCharType="begin">
          <w:fldData xml:space="preserve">PEVuZE5vdGU+PENpdGU+PEF1dGhvcj5IdWFuZyBkYTwvQXV0aG9yPjxZZWFyPjIwMDk8L1llYXI+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=
</w:fldData>
        </w:fldChar>
      </w:r>
      <w:r w:rsidR="00973C6C" w:rsidRPr="004B5888">
        <w:rPr>
          <w:rFonts w:asciiTheme="minorHAnsi" w:eastAsiaTheme="minorHAnsi" w:hAnsiTheme="minorHAnsi" w:cstheme="minorHAnsi"/>
          <w:shd w:val="clear" w:color="auto" w:fill="FFFFFF"/>
          <w:lang w:eastAsia="en-US"/>
        </w:rPr>
        <w:instrText xml:space="preserve"> ADDIN EN.CITE.DATA </w:instrText>
      </w:r>
      <w:r w:rsidR="00973C6C" w:rsidRPr="004B5888">
        <w:rPr>
          <w:rFonts w:asciiTheme="minorHAnsi" w:eastAsiaTheme="minorHAnsi" w:hAnsiTheme="minorHAnsi" w:cstheme="minorHAnsi"/>
          <w:shd w:val="clear" w:color="auto" w:fill="FFFFFF"/>
          <w:lang w:eastAsia="en-US"/>
        </w:rPr>
      </w:r>
      <w:r w:rsidR="00973C6C" w:rsidRPr="004B5888">
        <w:rPr>
          <w:rFonts w:asciiTheme="minorHAnsi" w:eastAsiaTheme="minorHAnsi" w:hAnsiTheme="minorHAnsi" w:cstheme="minorHAnsi"/>
          <w:shd w:val="clear" w:color="auto" w:fill="FFFFFF"/>
          <w:lang w:eastAsia="en-US"/>
        </w:rPr>
        <w:fldChar w:fldCharType="end"/>
      </w:r>
      <w:r w:rsidR="00967DF5" w:rsidRPr="004B5888">
        <w:rPr>
          <w:rFonts w:asciiTheme="minorHAnsi" w:eastAsiaTheme="minorHAnsi" w:hAnsiTheme="minorHAnsi" w:cstheme="minorHAnsi"/>
          <w:shd w:val="clear" w:color="auto" w:fill="FFFFFF"/>
          <w:lang w:eastAsia="en-US"/>
        </w:rPr>
      </w:r>
      <w:r w:rsidR="00967DF5" w:rsidRPr="004B5888">
        <w:rPr>
          <w:rFonts w:asciiTheme="minorHAnsi" w:eastAsiaTheme="minorHAnsi" w:hAnsiTheme="minorHAnsi" w:cstheme="minorHAnsi"/>
          <w:shd w:val="clear" w:color="auto" w:fill="FFFFFF"/>
          <w:lang w:eastAsia="en-US"/>
        </w:rPr>
        <w:fldChar w:fldCharType="separate"/>
      </w:r>
      <w:r w:rsidR="00973C6C" w:rsidRPr="004B5888">
        <w:rPr>
          <w:rFonts w:asciiTheme="minorHAnsi" w:eastAsiaTheme="minorHAnsi" w:hAnsiTheme="minorHAnsi" w:cstheme="minorHAnsi"/>
          <w:noProof/>
          <w:shd w:val="clear" w:color="auto" w:fill="FFFFFF"/>
          <w:lang w:eastAsia="en-US"/>
        </w:rPr>
        <w:t>(21, 22)</w:t>
      </w:r>
      <w:r w:rsidR="00967DF5" w:rsidRPr="004B5888">
        <w:rPr>
          <w:rFonts w:asciiTheme="minorHAnsi" w:eastAsiaTheme="minorHAnsi" w:hAnsiTheme="minorHAnsi" w:cstheme="minorHAnsi"/>
          <w:shd w:val="clear" w:color="auto" w:fill="FFFFFF"/>
          <w:lang w:eastAsia="en-US"/>
        </w:rPr>
        <w:fldChar w:fldCharType="end"/>
      </w:r>
      <w:r w:rsidR="00967DF5" w:rsidRPr="004B5888">
        <w:rPr>
          <w:rFonts w:asciiTheme="minorHAnsi" w:eastAsiaTheme="minorHAnsi" w:hAnsiTheme="minorHAnsi" w:cstheme="minorHAnsi"/>
          <w:shd w:val="clear" w:color="auto" w:fill="FFFFFF"/>
          <w:lang w:eastAsia="en-US"/>
        </w:rPr>
        <w:t xml:space="preserve"> an</w:t>
      </w:r>
      <w:r w:rsidRPr="004B5888">
        <w:rPr>
          <w:rFonts w:asciiTheme="minorHAnsi" w:eastAsiaTheme="minorHAnsi" w:hAnsiTheme="minorHAnsi" w:cstheme="minorHAnsi"/>
          <w:shd w:val="clear" w:color="auto" w:fill="FFFFFF"/>
          <w:lang w:eastAsia="en-US"/>
        </w:rPr>
        <w:t xml:space="preserve">d visualised using </w:t>
      </w:r>
      <w:proofErr w:type="spellStart"/>
      <w:r w:rsidRPr="004B5888">
        <w:rPr>
          <w:rFonts w:asciiTheme="minorHAnsi" w:eastAsiaTheme="minorHAnsi" w:hAnsiTheme="minorHAnsi" w:cstheme="minorHAnsi"/>
          <w:shd w:val="clear" w:color="auto" w:fill="FFFFFF"/>
          <w:lang w:eastAsia="en-US"/>
        </w:rPr>
        <w:t>Cytoscape</w:t>
      </w:r>
      <w:proofErr w:type="spellEnd"/>
      <w:r w:rsidRPr="004B5888">
        <w:rPr>
          <w:rFonts w:asciiTheme="minorHAnsi" w:eastAsiaTheme="minorHAnsi" w:hAnsiTheme="minorHAnsi" w:cstheme="minorHAnsi"/>
          <w:shd w:val="clear" w:color="auto" w:fill="FFFFFF"/>
          <w:lang w:eastAsia="en-US"/>
        </w:rPr>
        <w:t xml:space="preserve"> v3.9.1</w:t>
      </w:r>
      <w:r w:rsidR="00967DF5" w:rsidRPr="004B5888">
        <w:rPr>
          <w:rFonts w:asciiTheme="minorHAnsi" w:eastAsiaTheme="minorHAnsi" w:hAnsiTheme="minorHAnsi" w:cstheme="minorHAnsi"/>
          <w:shd w:val="clear" w:color="auto" w:fill="FFFFFF"/>
          <w:lang w:eastAsia="en-US"/>
        </w:rPr>
        <w:t xml:space="preserve"> </w:t>
      </w:r>
      <w:r w:rsidR="00967DF5" w:rsidRPr="004B5888">
        <w:rPr>
          <w:rFonts w:asciiTheme="minorHAnsi" w:eastAsiaTheme="minorHAnsi" w:hAnsiTheme="minorHAnsi" w:cstheme="minorHAnsi"/>
          <w:shd w:val="clear" w:color="auto" w:fill="FFFFFF"/>
          <w:lang w:eastAsia="en-US"/>
        </w:rPr>
        <w:fldChar w:fldCharType="begin"/>
      </w:r>
      <w:r w:rsidR="00973C6C" w:rsidRPr="004B5888">
        <w:rPr>
          <w:rFonts w:asciiTheme="minorHAnsi" w:eastAsiaTheme="minorHAnsi" w:hAnsiTheme="minorHAnsi" w:cstheme="minorHAnsi"/>
          <w:shd w:val="clear" w:color="auto" w:fill="FFFFFF"/>
          <w:lang w:eastAsia="en-US"/>
        </w:rPr>
        <w:instrText xml:space="preserve"> ADDIN EN.CITE &lt;EndNote&gt;&lt;Cite&gt;&lt;Author&gt;Shannon&lt;/Author&gt;&lt;Year&gt;2003&lt;/Year&gt;&lt;RecNum&gt;464&lt;/RecNum&gt;&lt;DisplayText&gt;(23)&lt;/DisplayText&gt;&lt;record&gt;&lt;rec-number&gt;464&lt;/rec-number&gt;&lt;foreign-keys&gt;&lt;key app="EN" db-id="x9sews5vdz2fslevfxgxvddhwt9frd909evr" timestamp="1671191273"&gt;464&lt;/key&gt;&lt;/foreign-keys&gt;&lt;ref-type name="Journal Article"&gt;17&lt;/ref-type&gt;&lt;contributors&gt;&lt;authors&gt;&lt;author&gt;Shannon, P.&lt;/author&gt;&lt;author&gt;Markiel, A.&lt;/author&gt;&lt;author&gt;Ozier, O.&lt;/author&gt;&lt;author&gt;Baliga, N. S.&lt;/author&gt;&lt;author&gt;Wang, J. T.&lt;/author&gt;&lt;author&gt;Ramage, D.&lt;/author&gt;&lt;author&gt;Amin, N.&lt;/author&gt;&lt;author&gt;Schwikowski, B.&lt;/author&gt;&lt;author&gt;Ideker, T.&lt;/author&gt;&lt;/authors&gt;&lt;/contributors&gt;&lt;auth-address&gt;Institute for Systems Biology, Seattle, Washington 98103, USA.&lt;/auth-address&gt;&lt;titles&gt;&lt;title&gt;Cytoscape: a software environment for integrated models of biomolecular interaction networks&lt;/title&gt;&lt;secondary-title&gt;Genome Res&lt;/secondary-title&gt;&lt;/titles&gt;&lt;periodical&gt;&lt;full-title&gt;Genome Res&lt;/full-title&gt;&lt;/periodical&gt;&lt;pages&gt;2498-504&lt;/pages&gt;&lt;volume&gt;13&lt;/volume&gt;&lt;number&gt;11&lt;/number&gt;&lt;edition&gt;2003/11/05&lt;/edition&gt;&lt;keywords&gt;&lt;keyword&gt;Algorithms&lt;/keyword&gt;&lt;keyword&gt;Archaeal Proteins/chemistry/metabolism&lt;/keyword&gt;&lt;keyword&gt;Bacteriophage lambda/physiology&lt;/keyword&gt;&lt;keyword&gt;Computational Biology/*methods&lt;/keyword&gt;&lt;keyword&gt;Halobacterium/chemistry/cytology/physiology&lt;/keyword&gt;&lt;keyword&gt;Internet&lt;/keyword&gt;&lt;keyword&gt;*Models, Biological&lt;/keyword&gt;&lt;keyword&gt;*Neural Networks, Computer&lt;/keyword&gt;&lt;keyword&gt;Phenotype&lt;/keyword&gt;&lt;keyword&gt;Software/*trends&lt;/keyword&gt;&lt;keyword&gt;*Software Design&lt;/keyword&gt;&lt;keyword&gt;Stochastic Processes&lt;/keyword&gt;&lt;/keywords&gt;&lt;dates&gt;&lt;year&gt;2003&lt;/year&gt;&lt;pub-dates&gt;&lt;date&gt;Nov&lt;/date&gt;&lt;/pub-dates&gt;&lt;/dates&gt;&lt;isbn&gt;1088-9051 (Print)&amp;#xD;1088-9051 (Linking)&lt;/isbn&gt;&lt;accession-num&gt;14597658&lt;/accession-num&gt;&lt;urls&gt;&lt;related-urls&gt;&lt;url&gt;https://www.ncbi.nlm.nih.gov/pubmed/14597658&lt;/url&gt;&lt;/related-urls&gt;&lt;/urls&gt;&lt;custom2&gt;PMC403769&lt;/custom2&gt;&lt;electronic-resource-num&gt;10.1101/gr.1239303&lt;/electronic-resource-num&gt;&lt;/record&gt;&lt;/Cite&gt;&lt;/EndNote&gt;</w:instrText>
      </w:r>
      <w:r w:rsidR="00967DF5" w:rsidRPr="004B5888">
        <w:rPr>
          <w:rFonts w:asciiTheme="minorHAnsi" w:eastAsiaTheme="minorHAnsi" w:hAnsiTheme="minorHAnsi" w:cstheme="minorHAnsi"/>
          <w:shd w:val="clear" w:color="auto" w:fill="FFFFFF"/>
          <w:lang w:eastAsia="en-US"/>
        </w:rPr>
        <w:fldChar w:fldCharType="separate"/>
      </w:r>
      <w:r w:rsidR="00973C6C" w:rsidRPr="004B5888">
        <w:rPr>
          <w:rFonts w:asciiTheme="minorHAnsi" w:eastAsiaTheme="minorHAnsi" w:hAnsiTheme="minorHAnsi" w:cstheme="minorHAnsi"/>
          <w:noProof/>
          <w:shd w:val="clear" w:color="auto" w:fill="FFFFFF"/>
          <w:lang w:eastAsia="en-US"/>
        </w:rPr>
        <w:t>(23)</w:t>
      </w:r>
      <w:r w:rsidR="00967DF5" w:rsidRPr="004B5888">
        <w:rPr>
          <w:rFonts w:asciiTheme="minorHAnsi" w:eastAsiaTheme="minorHAnsi" w:hAnsiTheme="minorHAnsi" w:cstheme="minorHAnsi"/>
          <w:shd w:val="clear" w:color="auto" w:fill="FFFFFF"/>
          <w:lang w:eastAsia="en-US"/>
        </w:rPr>
        <w:fldChar w:fldCharType="end"/>
      </w:r>
      <w:r w:rsidR="00967DF5" w:rsidRPr="004B5888">
        <w:rPr>
          <w:rFonts w:asciiTheme="minorHAnsi" w:eastAsiaTheme="minorHAnsi" w:hAnsiTheme="minorHAnsi" w:cstheme="minorHAnsi"/>
          <w:shd w:val="clear" w:color="auto" w:fill="FFFFFF"/>
          <w:lang w:eastAsia="en-US"/>
        </w:rPr>
        <w:t>. P</w:t>
      </w:r>
      <w:r w:rsidRPr="004B5888">
        <w:rPr>
          <w:rFonts w:asciiTheme="minorHAnsi" w:eastAsiaTheme="minorHAnsi" w:hAnsiTheme="minorHAnsi" w:cstheme="minorHAnsi"/>
          <w:shd w:val="clear" w:color="auto" w:fill="FFFFFF"/>
          <w:lang w:eastAsia="en-US"/>
        </w:rPr>
        <w:t xml:space="preserve">rincipal component analysis was performed in </w:t>
      </w:r>
      <w:proofErr w:type="spellStart"/>
      <w:r w:rsidRPr="004B5888">
        <w:rPr>
          <w:rFonts w:asciiTheme="minorHAnsi" w:eastAsiaTheme="minorHAnsi" w:hAnsiTheme="minorHAnsi" w:cstheme="minorHAnsi"/>
          <w:shd w:val="clear" w:color="auto" w:fill="FFFFFF"/>
          <w:lang w:eastAsia="en-US"/>
        </w:rPr>
        <w:t>Phosphomatics</w:t>
      </w:r>
      <w:proofErr w:type="spellEnd"/>
      <w:r w:rsidRPr="004B5888">
        <w:rPr>
          <w:rFonts w:asciiTheme="minorHAnsi" w:eastAsiaTheme="minorHAnsi" w:hAnsiTheme="minorHAnsi" w:cstheme="minorHAnsi"/>
          <w:shd w:val="clear" w:color="auto" w:fill="FFFFFF"/>
          <w:lang w:eastAsia="en-US"/>
        </w:rPr>
        <w:t xml:space="preserve"> and sample correlation analysis was performed using Spearman rank. Substrate clustered heatmaps were generated using either </w:t>
      </w:r>
      <w:proofErr w:type="spellStart"/>
      <w:r w:rsidRPr="004B5888">
        <w:rPr>
          <w:rFonts w:asciiTheme="minorHAnsi" w:eastAsiaTheme="minorHAnsi" w:hAnsiTheme="minorHAnsi" w:cstheme="minorHAnsi"/>
          <w:shd w:val="clear" w:color="auto" w:fill="FFFFFF"/>
          <w:lang w:eastAsia="en-US"/>
        </w:rPr>
        <w:t>Phosphomatics</w:t>
      </w:r>
      <w:proofErr w:type="spellEnd"/>
      <w:r w:rsidRPr="004B5888">
        <w:rPr>
          <w:rFonts w:asciiTheme="minorHAnsi" w:eastAsiaTheme="minorHAnsi" w:hAnsiTheme="minorHAnsi" w:cstheme="minorHAnsi"/>
          <w:shd w:val="clear" w:color="auto" w:fill="FFFFFF"/>
          <w:lang w:eastAsia="en-US"/>
        </w:rPr>
        <w:t xml:space="preserve"> or </w:t>
      </w:r>
      <w:proofErr w:type="spellStart"/>
      <w:r w:rsidRPr="004B5888">
        <w:rPr>
          <w:rFonts w:asciiTheme="minorHAnsi" w:eastAsiaTheme="minorHAnsi" w:hAnsiTheme="minorHAnsi" w:cstheme="minorHAnsi"/>
          <w:shd w:val="clear" w:color="auto" w:fill="FFFFFF"/>
          <w:lang w:eastAsia="en-US"/>
        </w:rPr>
        <w:t>ClustVis</w:t>
      </w:r>
      <w:proofErr w:type="spellEnd"/>
      <w:r w:rsidR="00967DF5" w:rsidRPr="004B5888">
        <w:rPr>
          <w:rFonts w:asciiTheme="minorHAnsi" w:eastAsiaTheme="minorHAnsi" w:hAnsiTheme="minorHAnsi" w:cstheme="minorHAnsi"/>
          <w:shd w:val="clear" w:color="auto" w:fill="FFFFFF"/>
          <w:lang w:eastAsia="en-US"/>
        </w:rPr>
        <w:t xml:space="preserve"> </w:t>
      </w:r>
      <w:r w:rsidR="00967DF5" w:rsidRPr="004B5888">
        <w:rPr>
          <w:rFonts w:asciiTheme="minorHAnsi" w:eastAsiaTheme="minorHAnsi" w:hAnsiTheme="minorHAnsi" w:cstheme="minorHAnsi"/>
          <w:shd w:val="clear" w:color="auto" w:fill="FFFFFF"/>
          <w:lang w:eastAsia="en-US"/>
        </w:rPr>
        <w:fldChar w:fldCharType="begin"/>
      </w:r>
      <w:r w:rsidR="00973C6C" w:rsidRPr="004B5888">
        <w:rPr>
          <w:rFonts w:asciiTheme="minorHAnsi" w:eastAsiaTheme="minorHAnsi" w:hAnsiTheme="minorHAnsi" w:cstheme="minorHAnsi"/>
          <w:shd w:val="clear" w:color="auto" w:fill="FFFFFF"/>
          <w:lang w:eastAsia="en-US"/>
        </w:rPr>
        <w:instrText xml:space="preserve"> ADDIN EN.CITE &lt;EndNote&gt;&lt;Cite&gt;&lt;Author&gt;Metsalu&lt;/Author&gt;&lt;Year&gt;2015&lt;/Year&gt;&lt;RecNum&gt;465&lt;/RecNum&gt;&lt;DisplayText&gt;(24)&lt;/DisplayText&gt;&lt;record&gt;&lt;rec-number&gt;465&lt;/rec-number&gt;&lt;foreign-keys&gt;&lt;key app="EN" db-id="x9sews5vdz2fslevfxgxvddhwt9frd909evr" timestamp="1671191309"&gt;465&lt;/key&gt;&lt;/foreign-keys&gt;&lt;ref-type name="Journal Article"&gt;17&lt;/ref-type&gt;&lt;contributors&gt;&lt;authors&gt;&lt;author&gt;Metsalu, T.&lt;/author&gt;&lt;author&gt;Vilo, J.&lt;/author&gt;&lt;/authors&gt;&lt;/contributors&gt;&lt;auth-address&gt;Institute of Computer Science, University of Tartu, J. Liivi 2, 50409, Tartu, Estonia.&amp;#xD;Institute of Computer Science, University of Tartu, J. Liivi 2, 50409, Tartu, Estonia vilo@ut.ee.&lt;/auth-address&gt;&lt;titles&gt;&lt;title&gt;ClustVis: a web tool for visualizing clustering of multivariate data using Principal Component Analysis and heatmap&lt;/title&gt;&lt;secondary-title&gt;Nucleic Acids Res&lt;/secondary-title&gt;&lt;/titles&gt;&lt;periodical&gt;&lt;full-title&gt;Nucleic Acids Res&lt;/full-title&gt;&lt;abbr-1&gt;Nucleic acids research&lt;/abbr-1&gt;&lt;/periodical&gt;&lt;pages&gt;W566-70&lt;/pages&gt;&lt;volume&gt;43&lt;/volume&gt;&lt;number&gt;W1&lt;/number&gt;&lt;edition&gt;2015/05/15&lt;/edition&gt;&lt;keywords&gt;&lt;keyword&gt;*Computer Graphics&lt;/keyword&gt;&lt;keyword&gt;Gene Expression Profiling&lt;/keyword&gt;&lt;keyword&gt;Internet&lt;/keyword&gt;&lt;keyword&gt;Multivariate Analysis&lt;/keyword&gt;&lt;keyword&gt;*Principal Component Analysis&lt;/keyword&gt;&lt;keyword&gt;*Software&lt;/keyword&gt;&lt;/keywords&gt;&lt;dates&gt;&lt;year&gt;2015&lt;/year&gt;&lt;pub-dates&gt;&lt;date&gt;Jul 1&lt;/date&gt;&lt;/pub-dates&gt;&lt;/dates&gt;&lt;isbn&gt;1362-4962 (Electronic)&amp;#xD;0305-1048 (Print)&amp;#xD;0305-1048 (Linking)&lt;/isbn&gt;&lt;accession-num&gt;25969447&lt;/accession-num&gt;&lt;urls&gt;&lt;related-urls&gt;&lt;url&gt;https://www.ncbi.nlm.nih.gov/pubmed/25969447&lt;/url&gt;&lt;/related-urls&gt;&lt;/urls&gt;&lt;custom2&gt;PMC4489295&lt;/custom2&gt;&lt;electronic-resource-num&gt;10.1093/nar/gkv468&lt;/electronic-resource-num&gt;&lt;/record&gt;&lt;/Cite&gt;&lt;/EndNote&gt;</w:instrText>
      </w:r>
      <w:r w:rsidR="00967DF5" w:rsidRPr="004B5888">
        <w:rPr>
          <w:rFonts w:asciiTheme="minorHAnsi" w:eastAsiaTheme="minorHAnsi" w:hAnsiTheme="minorHAnsi" w:cstheme="minorHAnsi"/>
          <w:shd w:val="clear" w:color="auto" w:fill="FFFFFF"/>
          <w:lang w:eastAsia="en-US"/>
        </w:rPr>
        <w:fldChar w:fldCharType="separate"/>
      </w:r>
      <w:r w:rsidR="00973C6C" w:rsidRPr="004B5888">
        <w:rPr>
          <w:rFonts w:asciiTheme="minorHAnsi" w:eastAsiaTheme="minorHAnsi" w:hAnsiTheme="minorHAnsi" w:cstheme="minorHAnsi"/>
          <w:noProof/>
          <w:shd w:val="clear" w:color="auto" w:fill="FFFFFF"/>
          <w:lang w:eastAsia="en-US"/>
        </w:rPr>
        <w:t>(24)</w:t>
      </w:r>
      <w:r w:rsidR="00967DF5" w:rsidRPr="004B5888">
        <w:rPr>
          <w:rFonts w:asciiTheme="minorHAnsi" w:eastAsiaTheme="minorHAnsi" w:hAnsiTheme="minorHAnsi" w:cstheme="minorHAnsi"/>
          <w:shd w:val="clear" w:color="auto" w:fill="FFFFFF"/>
          <w:lang w:eastAsia="en-US"/>
        </w:rPr>
        <w:fldChar w:fldCharType="end"/>
      </w:r>
      <w:r w:rsidR="00967DF5" w:rsidRPr="004B5888">
        <w:rPr>
          <w:rFonts w:asciiTheme="minorHAnsi" w:eastAsiaTheme="minorHAnsi" w:hAnsiTheme="minorHAnsi" w:cstheme="minorHAnsi"/>
          <w:shd w:val="clear" w:color="auto" w:fill="FFFFFF"/>
          <w:lang w:eastAsia="en-US"/>
        </w:rPr>
        <w:t>.</w:t>
      </w:r>
      <w:r w:rsidRPr="004B5888">
        <w:rPr>
          <w:rFonts w:asciiTheme="minorHAnsi" w:eastAsiaTheme="minorHAnsi" w:hAnsiTheme="minorHAnsi" w:cstheme="minorHAnsi"/>
          <w:shd w:val="clear" w:color="auto" w:fill="FFFFFF"/>
          <w:lang w:eastAsia="en-US"/>
        </w:rPr>
        <w:t xml:space="preserve"> To generate the heatmaps average linkage and </w:t>
      </w:r>
      <w:bookmarkStart w:id="2" w:name="_Hlk121737426"/>
      <w:r w:rsidRPr="004B5888">
        <w:rPr>
          <w:rFonts w:asciiTheme="minorHAnsi" w:eastAsiaTheme="minorHAnsi" w:hAnsiTheme="minorHAnsi" w:cstheme="minorHAnsi"/>
          <w:shd w:val="clear" w:color="auto" w:fill="FFFFFF"/>
          <w:lang w:eastAsia="en-US"/>
        </w:rPr>
        <w:t xml:space="preserve">Euclidean distance hierarchical clustering to create groups of phosphorylation sites that share similar patterns of abundance changes. Log2 fold-change of &gt;1 and p-value &lt;0.1 filters were applied to exclude </w:t>
      </w:r>
      <w:proofErr w:type="spellStart"/>
      <w:r w:rsidRPr="004B5888">
        <w:rPr>
          <w:rFonts w:asciiTheme="minorHAnsi" w:eastAsiaTheme="minorHAnsi" w:hAnsiTheme="minorHAnsi" w:cstheme="minorHAnsi"/>
          <w:shd w:val="clear" w:color="auto" w:fill="FFFFFF"/>
          <w:lang w:eastAsia="en-US"/>
        </w:rPr>
        <w:t>phosphosites</w:t>
      </w:r>
      <w:proofErr w:type="spellEnd"/>
      <w:r w:rsidRPr="004B5888">
        <w:rPr>
          <w:rFonts w:asciiTheme="minorHAnsi" w:eastAsiaTheme="minorHAnsi" w:hAnsiTheme="minorHAnsi" w:cstheme="minorHAnsi"/>
          <w:shd w:val="clear" w:color="auto" w:fill="FFFFFF"/>
          <w:lang w:eastAsia="en-US"/>
        </w:rPr>
        <w:t xml:space="preserve"> that were unchanged in abundance and </w:t>
      </w:r>
      <w:proofErr w:type="spellStart"/>
      <w:r w:rsidRPr="004B5888">
        <w:rPr>
          <w:rFonts w:asciiTheme="minorHAnsi" w:eastAsiaTheme="minorHAnsi" w:hAnsiTheme="minorHAnsi" w:cstheme="minorHAnsi"/>
          <w:shd w:val="clear" w:color="auto" w:fill="FFFFFF"/>
          <w:lang w:eastAsia="en-US"/>
        </w:rPr>
        <w:t>phosphosite</w:t>
      </w:r>
      <w:proofErr w:type="spellEnd"/>
      <w:r w:rsidRPr="004B5888">
        <w:rPr>
          <w:rFonts w:asciiTheme="minorHAnsi" w:eastAsiaTheme="minorHAnsi" w:hAnsiTheme="minorHAnsi" w:cstheme="minorHAnsi"/>
          <w:shd w:val="clear" w:color="auto" w:fill="FFFFFF"/>
          <w:lang w:eastAsia="en-US"/>
        </w:rPr>
        <w:t xml:space="preserve"> abundances were z-transformed by row. </w:t>
      </w:r>
      <w:bookmarkEnd w:id="2"/>
      <w:r w:rsidRPr="004B5888">
        <w:rPr>
          <w:rFonts w:asciiTheme="minorHAnsi" w:eastAsiaTheme="minorHAnsi" w:hAnsiTheme="minorHAnsi" w:cstheme="minorHAnsi"/>
          <w:shd w:val="clear" w:color="auto" w:fill="FFFFFF"/>
          <w:lang w:eastAsia="en-US"/>
        </w:rPr>
        <w:t xml:space="preserve">Volcano plots were produced using </w:t>
      </w:r>
      <w:proofErr w:type="spellStart"/>
      <w:r w:rsidRPr="004B5888">
        <w:rPr>
          <w:rFonts w:asciiTheme="minorHAnsi" w:eastAsiaTheme="minorHAnsi" w:hAnsiTheme="minorHAnsi" w:cstheme="minorHAnsi"/>
          <w:shd w:val="clear" w:color="auto" w:fill="FFFFFF"/>
          <w:lang w:eastAsia="en-US"/>
        </w:rPr>
        <w:t>Phosphomatics</w:t>
      </w:r>
      <w:proofErr w:type="spellEnd"/>
      <w:r w:rsidRPr="004B5888">
        <w:rPr>
          <w:rFonts w:asciiTheme="minorHAnsi" w:eastAsiaTheme="minorHAnsi" w:hAnsiTheme="minorHAnsi" w:cstheme="minorHAnsi"/>
          <w:shd w:val="clear" w:color="auto" w:fill="FFFFFF"/>
          <w:lang w:eastAsia="en-US"/>
        </w:rPr>
        <w:t xml:space="preserve"> to identify </w:t>
      </w:r>
      <w:proofErr w:type="spellStart"/>
      <w:r w:rsidRPr="004B5888">
        <w:rPr>
          <w:rFonts w:asciiTheme="minorHAnsi" w:eastAsiaTheme="minorHAnsi" w:hAnsiTheme="minorHAnsi" w:cstheme="minorHAnsi"/>
          <w:shd w:val="clear" w:color="auto" w:fill="FFFFFF"/>
          <w:lang w:eastAsia="en-US"/>
        </w:rPr>
        <w:t>phosphosites</w:t>
      </w:r>
      <w:proofErr w:type="spellEnd"/>
      <w:r w:rsidRPr="004B5888">
        <w:rPr>
          <w:rFonts w:asciiTheme="minorHAnsi" w:eastAsiaTheme="minorHAnsi" w:hAnsiTheme="minorHAnsi" w:cstheme="minorHAnsi"/>
          <w:shd w:val="clear" w:color="auto" w:fill="FFFFFF"/>
          <w:lang w:eastAsia="en-US"/>
        </w:rPr>
        <w:t xml:space="preserve"> that are highly significantly changed by treatment with FY720. For each </w:t>
      </w:r>
      <w:proofErr w:type="spellStart"/>
      <w:r w:rsidRPr="004B5888">
        <w:rPr>
          <w:rFonts w:asciiTheme="minorHAnsi" w:eastAsiaTheme="minorHAnsi" w:hAnsiTheme="minorHAnsi" w:cstheme="minorHAnsi"/>
          <w:shd w:val="clear" w:color="auto" w:fill="FFFFFF"/>
          <w:lang w:eastAsia="en-US"/>
        </w:rPr>
        <w:t>phosphosite</w:t>
      </w:r>
      <w:proofErr w:type="spellEnd"/>
      <w:r w:rsidRPr="004B5888">
        <w:rPr>
          <w:rFonts w:asciiTheme="minorHAnsi" w:eastAsiaTheme="minorHAnsi" w:hAnsiTheme="minorHAnsi" w:cstheme="minorHAnsi"/>
          <w:shd w:val="clear" w:color="auto" w:fill="FFFFFF"/>
          <w:lang w:eastAsia="en-US"/>
        </w:rPr>
        <w:t xml:space="preserve">, the log2(fold-change) between two groups was plotted on the x-axis and the -Log10(p-value) for the observation on the y-axis. Points, corresponding to individual </w:t>
      </w:r>
      <w:proofErr w:type="spellStart"/>
      <w:r w:rsidRPr="004B5888">
        <w:rPr>
          <w:rFonts w:asciiTheme="minorHAnsi" w:eastAsiaTheme="minorHAnsi" w:hAnsiTheme="minorHAnsi" w:cstheme="minorHAnsi"/>
          <w:shd w:val="clear" w:color="auto" w:fill="FFFFFF"/>
          <w:lang w:eastAsia="en-US"/>
        </w:rPr>
        <w:t>phosphosites</w:t>
      </w:r>
      <w:proofErr w:type="spellEnd"/>
      <w:r w:rsidRPr="004B5888">
        <w:rPr>
          <w:rFonts w:asciiTheme="minorHAnsi" w:eastAsiaTheme="minorHAnsi" w:hAnsiTheme="minorHAnsi" w:cstheme="minorHAnsi"/>
          <w:shd w:val="clear" w:color="auto" w:fill="FFFFFF"/>
          <w:lang w:eastAsia="en-US"/>
        </w:rPr>
        <w:t>, appearing in the upper left and upper right quadrants of the plot possess a fold change &gt;2 and p-value &lt;0.01. Protein interaction networks were generated using a custom database manually curated based on the PICKLE2.0 human protein-protein interaction meta-database</w:t>
      </w:r>
      <w:r w:rsidR="00967DF5" w:rsidRPr="004B5888">
        <w:rPr>
          <w:rFonts w:asciiTheme="minorHAnsi" w:eastAsiaTheme="minorHAnsi" w:hAnsiTheme="minorHAnsi" w:cstheme="minorHAnsi"/>
          <w:shd w:val="clear" w:color="auto" w:fill="FFFFFF"/>
          <w:lang w:eastAsia="en-US"/>
        </w:rPr>
        <w:t xml:space="preserve"> </w:t>
      </w:r>
      <w:r w:rsidR="00967DF5" w:rsidRPr="004B5888">
        <w:rPr>
          <w:rFonts w:asciiTheme="minorHAnsi" w:eastAsiaTheme="minorHAnsi" w:hAnsiTheme="minorHAnsi" w:cstheme="minorHAnsi"/>
          <w:shd w:val="clear" w:color="auto" w:fill="FFFFFF"/>
          <w:lang w:eastAsia="en-US"/>
        </w:rPr>
        <w:fldChar w:fldCharType="begin"/>
      </w:r>
      <w:r w:rsidR="00973C6C" w:rsidRPr="004B5888">
        <w:rPr>
          <w:rFonts w:asciiTheme="minorHAnsi" w:eastAsiaTheme="minorHAnsi" w:hAnsiTheme="minorHAnsi" w:cstheme="minorHAnsi"/>
          <w:shd w:val="clear" w:color="auto" w:fill="FFFFFF"/>
          <w:lang w:eastAsia="en-US"/>
        </w:rPr>
        <w:instrText xml:space="preserve"> ADDIN EN.CITE &lt;EndNote&gt;&lt;Cite&gt;&lt;Author&gt;Gioutlakis&lt;/Author&gt;&lt;Year&gt;2017&lt;/Year&gt;&lt;RecNum&gt;466&lt;/RecNum&gt;&lt;DisplayText&gt;(25)&lt;/DisplayText&gt;&lt;record&gt;&lt;rec-number&gt;466&lt;/rec-number&gt;&lt;foreign-keys&gt;&lt;key app="EN" db-id="x9sews5vdz2fslevfxgxvddhwt9frd909evr" timestamp="1671191356"&gt;466&lt;/key&gt;&lt;/foreign-keys&gt;&lt;ref-type name="Journal Article"&gt;17&lt;/ref-type&gt;&lt;contributors&gt;&lt;authors&gt;&lt;author&gt;Gioutlakis, A.&lt;/author&gt;&lt;author&gt;Klapa, M. I.&lt;/author&gt;&lt;author&gt;Moschonas, N. K.&lt;/author&gt;&lt;/authors&gt;&lt;/contributors&gt;&lt;auth-address&gt;Department of General Biology, School of Medicine, University of Patras, Patras, Greece.&amp;#xD;Metabolic Engineering and Systems Biology Laboratory, Institute of Chemical Engineering Sciences, Foundation for Research and Technology-Hellas (FORTH/ICE-HT), Patras, Greece.&lt;/auth-address&gt;&lt;titles&gt;&lt;title&gt;PICKLE 2.0: A human protein-protein interaction meta-database employing data integration via genetic information ontology&lt;/title&gt;&lt;secondary-title&gt;PLoS One&lt;/secondary-title&gt;&lt;/titles&gt;&lt;periodical&gt;&lt;full-title&gt;PLoS One&lt;/full-title&gt;&lt;abbr-1&gt;PloS one&lt;/abbr-1&gt;&lt;/periodical&gt;&lt;pages&gt;e0186039&lt;/pages&gt;&lt;volume&gt;12&lt;/volume&gt;&lt;number&gt;10&lt;/number&gt;&lt;edition&gt;2017/10/13&lt;/edition&gt;&lt;keywords&gt;&lt;keyword&gt;Computational Biology/methods&lt;/keyword&gt;&lt;keyword&gt;Databases, Genetic&lt;/keyword&gt;&lt;keyword&gt;*Databases, Protein&lt;/keyword&gt;&lt;keyword&gt;*Gene Ontology&lt;/keyword&gt;&lt;keyword&gt;Humans&lt;/keyword&gt;&lt;keyword&gt;Protein Interaction Mapping/*methods&lt;/keyword&gt;&lt;/keywords&gt;&lt;dates&gt;&lt;year&gt;2017&lt;/year&gt;&lt;/dates&gt;&lt;isbn&gt;1932-6203 (Electronic)&amp;#xD;1932-6203 (Linking)&lt;/isbn&gt;&lt;accession-num&gt;29023571&lt;/accession-num&gt;&lt;urls&gt;&lt;related-urls&gt;&lt;url&gt;https://www.ncbi.nlm.nih.gov/pubmed/29023571&lt;/url&gt;&lt;/related-urls&gt;&lt;/urls&gt;&lt;custom2&gt;PMC5638325&lt;/custom2&gt;&lt;electronic-resource-num&gt;10.1371/journal.pone.0186039&lt;/electronic-resource-num&gt;&lt;/record&gt;&lt;/Cite&gt;&lt;/EndNote&gt;</w:instrText>
      </w:r>
      <w:r w:rsidR="00967DF5" w:rsidRPr="004B5888">
        <w:rPr>
          <w:rFonts w:asciiTheme="minorHAnsi" w:eastAsiaTheme="minorHAnsi" w:hAnsiTheme="minorHAnsi" w:cstheme="minorHAnsi"/>
          <w:shd w:val="clear" w:color="auto" w:fill="FFFFFF"/>
          <w:lang w:eastAsia="en-US"/>
        </w:rPr>
        <w:fldChar w:fldCharType="separate"/>
      </w:r>
      <w:r w:rsidR="00973C6C" w:rsidRPr="004B5888">
        <w:rPr>
          <w:rFonts w:asciiTheme="minorHAnsi" w:eastAsiaTheme="minorHAnsi" w:hAnsiTheme="minorHAnsi" w:cstheme="minorHAnsi"/>
          <w:noProof/>
          <w:shd w:val="clear" w:color="auto" w:fill="FFFFFF"/>
          <w:lang w:eastAsia="en-US"/>
        </w:rPr>
        <w:t>(25)</w:t>
      </w:r>
      <w:r w:rsidR="00967DF5" w:rsidRPr="004B5888">
        <w:rPr>
          <w:rFonts w:asciiTheme="minorHAnsi" w:eastAsiaTheme="minorHAnsi" w:hAnsiTheme="minorHAnsi" w:cstheme="minorHAnsi"/>
          <w:shd w:val="clear" w:color="auto" w:fill="FFFFFF"/>
          <w:lang w:eastAsia="en-US"/>
        </w:rPr>
        <w:fldChar w:fldCharType="end"/>
      </w:r>
      <w:r w:rsidR="00967DF5" w:rsidRPr="004B5888">
        <w:rPr>
          <w:rFonts w:asciiTheme="minorHAnsi" w:eastAsiaTheme="minorHAnsi" w:hAnsiTheme="minorHAnsi" w:cstheme="minorHAnsi"/>
          <w:shd w:val="clear" w:color="auto" w:fill="FFFFFF"/>
          <w:lang w:eastAsia="en-US"/>
        </w:rPr>
        <w:t>. T</w:t>
      </w:r>
      <w:r w:rsidRPr="004B5888">
        <w:rPr>
          <w:rFonts w:asciiTheme="minorHAnsi" w:eastAsiaTheme="minorHAnsi" w:hAnsiTheme="minorHAnsi" w:cstheme="minorHAnsi"/>
          <w:shd w:val="clear" w:color="auto" w:fill="FFFFFF"/>
          <w:lang w:eastAsia="en-US"/>
        </w:rPr>
        <w:t xml:space="preserve">hese data were visualised using </w:t>
      </w:r>
      <w:proofErr w:type="spellStart"/>
      <w:r w:rsidRPr="004B5888">
        <w:rPr>
          <w:rFonts w:asciiTheme="minorHAnsi" w:eastAsiaTheme="minorHAnsi" w:hAnsiTheme="minorHAnsi" w:cstheme="minorHAnsi"/>
          <w:shd w:val="clear" w:color="auto" w:fill="FFFFFF"/>
          <w:lang w:eastAsia="en-US"/>
        </w:rPr>
        <w:t>Cytoscape</w:t>
      </w:r>
      <w:proofErr w:type="spellEnd"/>
      <w:r w:rsidRPr="004B5888">
        <w:rPr>
          <w:rFonts w:asciiTheme="minorHAnsi" w:eastAsiaTheme="minorHAnsi" w:hAnsiTheme="minorHAnsi" w:cstheme="minorHAnsi"/>
          <w:shd w:val="clear" w:color="auto" w:fill="FFFFFF"/>
          <w:lang w:eastAsia="en-US"/>
        </w:rPr>
        <w:t xml:space="preserve"> v3.9.1.</w:t>
      </w:r>
    </w:p>
    <w:p w14:paraId="70E2A334" w14:textId="5546E896" w:rsidR="00DD3DD3" w:rsidRPr="004B5888" w:rsidRDefault="002B310C" w:rsidP="00936BCD">
      <w:pPr>
        <w:spacing w:before="120" w:after="60" w:line="360" w:lineRule="auto"/>
        <w:jc w:val="both"/>
        <w:rPr>
          <w:rFonts w:asciiTheme="minorHAnsi" w:eastAsia="Cambria" w:hAnsiTheme="minorHAnsi" w:cstheme="minorHAnsi"/>
          <w:b/>
          <w:lang w:val="en-US"/>
        </w:rPr>
      </w:pPr>
      <w:r w:rsidRPr="004B5888">
        <w:rPr>
          <w:rFonts w:asciiTheme="minorHAnsi" w:eastAsia="Cambria" w:hAnsiTheme="minorHAnsi" w:cstheme="minorHAnsi"/>
          <w:b/>
          <w:lang w:val="en-US"/>
        </w:rPr>
        <w:t>RNA-seq</w:t>
      </w:r>
      <w:r w:rsidR="00DD3DD3" w:rsidRPr="004B5888">
        <w:rPr>
          <w:rFonts w:asciiTheme="minorHAnsi" w:eastAsia="Cambria" w:hAnsiTheme="minorHAnsi" w:cstheme="minorHAnsi"/>
          <w:b/>
          <w:lang w:val="en-US"/>
        </w:rPr>
        <w:t xml:space="preserve"> Bioinformatic Analysis</w:t>
      </w:r>
    </w:p>
    <w:p w14:paraId="575905C5" w14:textId="5CF59D57" w:rsidR="00DD3DD3" w:rsidRPr="004B5888" w:rsidRDefault="00C275A7" w:rsidP="00936BCD">
      <w:pPr>
        <w:spacing w:line="360" w:lineRule="auto"/>
        <w:jc w:val="both"/>
        <w:rPr>
          <w:rFonts w:asciiTheme="minorHAnsi" w:hAnsiTheme="minorHAnsi" w:cstheme="minorHAnsi"/>
        </w:rPr>
      </w:pPr>
      <w:r w:rsidRPr="004B5888">
        <w:rPr>
          <w:rFonts w:asciiTheme="minorHAnsi" w:hAnsiTheme="minorHAnsi" w:cstheme="minorHAnsi"/>
          <w:kern w:val="24"/>
        </w:rPr>
        <w:t xml:space="preserve">The RNA </w:t>
      </w:r>
      <w:proofErr w:type="spellStart"/>
      <w:r w:rsidRPr="004B5888">
        <w:rPr>
          <w:rFonts w:asciiTheme="minorHAnsi" w:hAnsiTheme="minorHAnsi" w:cstheme="minorHAnsi"/>
          <w:kern w:val="24"/>
        </w:rPr>
        <w:t>seq</w:t>
      </w:r>
      <w:proofErr w:type="spellEnd"/>
      <w:r w:rsidRPr="004B5888">
        <w:rPr>
          <w:rFonts w:asciiTheme="minorHAnsi" w:hAnsiTheme="minorHAnsi" w:cstheme="minorHAnsi"/>
          <w:kern w:val="24"/>
        </w:rPr>
        <w:t xml:space="preserve"> in FTY720 vs </w:t>
      </w:r>
      <w:proofErr w:type="gramStart"/>
      <w:r w:rsidRPr="004B5888">
        <w:rPr>
          <w:rFonts w:asciiTheme="minorHAnsi" w:hAnsiTheme="minorHAnsi" w:cstheme="minorHAnsi"/>
          <w:kern w:val="24"/>
        </w:rPr>
        <w:t>vehicle</w:t>
      </w:r>
      <w:r w:rsidR="00822B5E" w:rsidRPr="004B5888">
        <w:rPr>
          <w:rFonts w:asciiTheme="minorHAnsi" w:hAnsiTheme="minorHAnsi" w:cstheme="minorHAnsi"/>
          <w:kern w:val="24"/>
        </w:rPr>
        <w:t>-</w:t>
      </w:r>
      <w:r w:rsidRPr="004B5888">
        <w:rPr>
          <w:rFonts w:asciiTheme="minorHAnsi" w:hAnsiTheme="minorHAnsi" w:cstheme="minorHAnsi"/>
          <w:kern w:val="24"/>
        </w:rPr>
        <w:t>treated</w:t>
      </w:r>
      <w:proofErr w:type="gramEnd"/>
      <w:r w:rsidRPr="004B5888">
        <w:rPr>
          <w:rFonts w:asciiTheme="minorHAnsi" w:hAnsiTheme="minorHAnsi" w:cstheme="minorHAnsi"/>
          <w:kern w:val="24"/>
        </w:rPr>
        <w:t xml:space="preserve"> THP1 was performed by </w:t>
      </w:r>
      <w:proofErr w:type="spellStart"/>
      <w:r w:rsidRPr="004B5888">
        <w:rPr>
          <w:rFonts w:asciiTheme="minorHAnsi" w:hAnsiTheme="minorHAnsi" w:cstheme="minorHAnsi"/>
          <w:kern w:val="24"/>
        </w:rPr>
        <w:t>Novogene</w:t>
      </w:r>
      <w:proofErr w:type="spellEnd"/>
      <w:r w:rsidRPr="004B5888">
        <w:rPr>
          <w:rFonts w:asciiTheme="minorHAnsi" w:hAnsiTheme="minorHAnsi" w:cstheme="minorHAnsi"/>
          <w:kern w:val="24"/>
        </w:rPr>
        <w:t xml:space="preserve">. </w:t>
      </w:r>
      <w:r w:rsidRPr="004B5888">
        <w:rPr>
          <w:rFonts w:asciiTheme="minorHAnsi" w:hAnsiTheme="minorHAnsi" w:cstheme="minorHAnsi"/>
        </w:rPr>
        <w:t xml:space="preserve">Downstream analysis was performed using a combination of programs including STAR, </w:t>
      </w:r>
      <w:proofErr w:type="spellStart"/>
      <w:r w:rsidRPr="004B5888">
        <w:rPr>
          <w:rFonts w:asciiTheme="minorHAnsi" w:hAnsiTheme="minorHAnsi" w:cstheme="minorHAnsi"/>
        </w:rPr>
        <w:t>HTseq</w:t>
      </w:r>
      <w:proofErr w:type="spellEnd"/>
      <w:r w:rsidRPr="004B5888">
        <w:rPr>
          <w:rFonts w:asciiTheme="minorHAnsi" w:hAnsiTheme="minorHAnsi" w:cstheme="minorHAnsi"/>
        </w:rPr>
        <w:t xml:space="preserve">, Cufflink and </w:t>
      </w:r>
      <w:proofErr w:type="spellStart"/>
      <w:r w:rsidRPr="004B5888">
        <w:rPr>
          <w:rFonts w:asciiTheme="minorHAnsi" w:hAnsiTheme="minorHAnsi" w:cstheme="minorHAnsi"/>
        </w:rPr>
        <w:t>Novogene</w:t>
      </w:r>
      <w:proofErr w:type="spellEnd"/>
      <w:r w:rsidRPr="004B5888">
        <w:rPr>
          <w:rFonts w:asciiTheme="minorHAnsi" w:hAnsiTheme="minorHAnsi" w:cstheme="minorHAnsi"/>
        </w:rPr>
        <w:t xml:space="preserve"> wrapped scripts. Alignments were parsed using </w:t>
      </w:r>
      <w:proofErr w:type="spellStart"/>
      <w:r w:rsidRPr="004B5888">
        <w:rPr>
          <w:rFonts w:asciiTheme="minorHAnsi" w:hAnsiTheme="minorHAnsi" w:cstheme="minorHAnsi"/>
        </w:rPr>
        <w:t>Tophat</w:t>
      </w:r>
      <w:proofErr w:type="spellEnd"/>
      <w:r w:rsidRPr="004B5888">
        <w:rPr>
          <w:rFonts w:asciiTheme="minorHAnsi" w:hAnsiTheme="minorHAnsi" w:cstheme="minorHAnsi"/>
        </w:rPr>
        <w:t xml:space="preserve"> program and differential expressions were determined through DESeq2/</w:t>
      </w:r>
      <w:proofErr w:type="spellStart"/>
      <w:r w:rsidRPr="004B5888">
        <w:rPr>
          <w:rFonts w:asciiTheme="minorHAnsi" w:hAnsiTheme="minorHAnsi" w:cstheme="minorHAnsi"/>
        </w:rPr>
        <w:t>edgeR</w:t>
      </w:r>
      <w:proofErr w:type="spellEnd"/>
      <w:r w:rsidRPr="004B5888">
        <w:rPr>
          <w:rFonts w:asciiTheme="minorHAnsi" w:hAnsiTheme="minorHAnsi" w:cstheme="minorHAnsi"/>
        </w:rPr>
        <w:t xml:space="preserve">. GO and KEGG enrichment were implemented by the </w:t>
      </w:r>
      <w:proofErr w:type="spellStart"/>
      <w:r w:rsidRPr="004B5888">
        <w:rPr>
          <w:rFonts w:asciiTheme="minorHAnsi" w:hAnsiTheme="minorHAnsi" w:cstheme="minorHAnsi"/>
        </w:rPr>
        <w:t>ClusterProfiler</w:t>
      </w:r>
      <w:proofErr w:type="spellEnd"/>
      <w:r w:rsidRPr="004B5888">
        <w:rPr>
          <w:rFonts w:asciiTheme="minorHAnsi" w:hAnsiTheme="minorHAnsi" w:cstheme="minorHAnsi"/>
        </w:rPr>
        <w:t xml:space="preserve">. Gene </w:t>
      </w:r>
      <w:r w:rsidRPr="004B5888">
        <w:rPr>
          <w:rFonts w:asciiTheme="minorHAnsi" w:hAnsiTheme="minorHAnsi" w:cstheme="minorHAnsi"/>
        </w:rPr>
        <w:lastRenderedPageBreak/>
        <w:t xml:space="preserve">fusion and difference of alternative splicing event were detected by Star-fusion and </w:t>
      </w:r>
      <w:proofErr w:type="spellStart"/>
      <w:r w:rsidRPr="004B5888">
        <w:rPr>
          <w:rFonts w:asciiTheme="minorHAnsi" w:hAnsiTheme="minorHAnsi" w:cstheme="minorHAnsi"/>
        </w:rPr>
        <w:t>rMATS</w:t>
      </w:r>
      <w:proofErr w:type="spellEnd"/>
      <w:r w:rsidRPr="004B5888">
        <w:rPr>
          <w:rFonts w:asciiTheme="minorHAnsi" w:hAnsiTheme="minorHAnsi" w:cstheme="minorHAnsi"/>
        </w:rPr>
        <w:t xml:space="preserve"> software. Reference genome and gene model annotation files were downloaded from genome website browser (NCBI/UCSC/</w:t>
      </w:r>
      <w:proofErr w:type="spellStart"/>
      <w:r w:rsidRPr="004B5888">
        <w:rPr>
          <w:rFonts w:asciiTheme="minorHAnsi" w:hAnsiTheme="minorHAnsi" w:cstheme="minorHAnsi"/>
        </w:rPr>
        <w:t>Ensembl</w:t>
      </w:r>
      <w:proofErr w:type="spellEnd"/>
      <w:r w:rsidRPr="004B5888">
        <w:rPr>
          <w:rFonts w:asciiTheme="minorHAnsi" w:hAnsiTheme="minorHAnsi" w:cstheme="minorHAnsi"/>
        </w:rPr>
        <w:t>) directly. Indexes of the reference genome was built using STAR and paired-end clean reads were aligned to the reference genome using STAR (v2.5)</w:t>
      </w:r>
      <w:r w:rsidR="00B453F3" w:rsidRPr="004B5888">
        <w:rPr>
          <w:rFonts w:asciiTheme="minorHAnsi" w:hAnsiTheme="minorHAnsi" w:cstheme="minorHAnsi"/>
        </w:rPr>
        <w:t xml:space="preserve"> </w:t>
      </w:r>
      <w:r w:rsidR="00B453F3" w:rsidRPr="004B5888">
        <w:rPr>
          <w:rFonts w:asciiTheme="minorHAnsi" w:hAnsiTheme="minorHAnsi" w:cstheme="minorHAnsi"/>
        </w:rPr>
        <w:fldChar w:fldCharType="begin"/>
      </w:r>
      <w:r w:rsidR="002B310C" w:rsidRPr="004B5888">
        <w:rPr>
          <w:rFonts w:asciiTheme="minorHAnsi" w:hAnsiTheme="minorHAnsi" w:cstheme="minorHAnsi"/>
        </w:rPr>
        <w:instrText xml:space="preserve"> ADDIN EN.CITE &lt;EndNote&gt;&lt;Cite&gt;&lt;Author&gt;Dobin&lt;/Author&gt;&lt;Year&gt;2013&lt;/Year&gt;&lt;RecNum&gt;395&lt;/RecNum&gt;&lt;Suffix&gt; &lt;/Suffix&gt;&lt;DisplayText&gt;(26 )&lt;/DisplayText&gt;&lt;record&gt;&lt;rec-number&gt;395&lt;/rec-number&gt;&lt;foreign-keys&gt;&lt;key app="EN" db-id="x9sews5vdz2fslevfxgxvddhwt9frd909evr" timestamp="1658664138"&gt;395&lt;/key&gt;&lt;/foreign-keys&gt;&lt;ref-type name="Journal Article"&gt;17&lt;/ref-type&gt;&lt;contributors&gt;&lt;authors&gt;&lt;author&gt;Dobin, A.&lt;/author&gt;&lt;author&gt;Davis, C. A.&lt;/author&gt;&lt;author&gt;Schlesinger, F.&lt;/author&gt;&lt;author&gt;Drenkow, J.&lt;/author&gt;&lt;author&gt;Zaleski, C.&lt;/author&gt;&lt;author&gt;Jha, S.&lt;/author&gt;&lt;author&gt;Batut, P.&lt;/author&gt;&lt;author&gt;Chaisson, M.&lt;/author&gt;&lt;author&gt;Gingeras, T. R.&lt;/author&gt;&lt;/authors&gt;&lt;/contributors&gt;&lt;auth-address&gt;Cold Spring Harbor Laboratory, Cold Spring Harbor, NY, USA. dobin@cshl.edu&lt;/auth-address&gt;&lt;titles&gt;&lt;title&gt;STAR: ultrafast universal RNA-seq aligner&lt;/title&gt;&lt;secondary-title&gt;Bioinformatics&lt;/secondary-title&gt;&lt;/titles&gt;&lt;periodical&gt;&lt;full-title&gt;Bioinformatics&lt;/full-title&gt;&lt;abbr-1&gt;Bioinformatics&lt;/abbr-1&gt;&lt;/periodical&gt;&lt;pages&gt;15-21&lt;/pages&gt;&lt;volume&gt;29&lt;/volume&gt;&lt;number&gt;1&lt;/number&gt;&lt;edition&gt;2012/10/30&lt;/edition&gt;&lt;keywords&gt;&lt;keyword&gt;Algorithms&lt;/keyword&gt;&lt;keyword&gt;Cluster Analysis&lt;/keyword&gt;&lt;keyword&gt;Gene Expression Profiling&lt;/keyword&gt;&lt;keyword&gt;Genome, Human&lt;/keyword&gt;&lt;keyword&gt;Humans&lt;/keyword&gt;&lt;keyword&gt;RNA Splicing&lt;/keyword&gt;&lt;keyword&gt;Sequence Alignment/*methods&lt;/keyword&gt;&lt;keyword&gt;Sequence Analysis, RNA/methods&lt;/keyword&gt;&lt;keyword&gt;*Software&lt;/keyword&gt;&lt;/keywords&gt;&lt;dates&gt;&lt;year&gt;2013&lt;/year&gt;&lt;pub-dates&gt;&lt;date&gt;Jan 1&lt;/date&gt;&lt;/pub-dates&gt;&lt;/dates&gt;&lt;isbn&gt;1367-4811 (Electronic)&amp;#xD;1367-4803 (Linking)&lt;/isbn&gt;&lt;accession-num&gt;23104886&lt;/accession-num&gt;&lt;urls&gt;&lt;related-urls&gt;&lt;url&gt;https://www.ncbi.nlm.nih.gov/pubmed/23104886&lt;/url&gt;&lt;/related-urls&gt;&lt;/urls&gt;&lt;custom2&gt;PMC3530905&lt;/custom2&gt;&lt;electronic-resource-num&gt;10.1093/bioinformatics/bts635&lt;/electronic-resource-num&gt;&lt;/record&gt;&lt;/Cite&gt;&lt;/EndNote&gt;</w:instrText>
      </w:r>
      <w:r w:rsidR="00B453F3" w:rsidRPr="004B5888">
        <w:rPr>
          <w:rFonts w:asciiTheme="minorHAnsi" w:hAnsiTheme="minorHAnsi" w:cstheme="minorHAnsi"/>
        </w:rPr>
        <w:fldChar w:fldCharType="separate"/>
      </w:r>
      <w:r w:rsidR="002B310C" w:rsidRPr="004B5888">
        <w:rPr>
          <w:rFonts w:asciiTheme="minorHAnsi" w:hAnsiTheme="minorHAnsi" w:cstheme="minorHAnsi"/>
          <w:noProof/>
        </w:rPr>
        <w:t>(26 )</w:t>
      </w:r>
      <w:r w:rsidR="00B453F3" w:rsidRPr="004B5888">
        <w:rPr>
          <w:rFonts w:asciiTheme="minorHAnsi" w:hAnsiTheme="minorHAnsi" w:cstheme="minorHAnsi"/>
        </w:rPr>
        <w:fldChar w:fldCharType="end"/>
      </w:r>
      <w:r w:rsidRPr="004B5888">
        <w:rPr>
          <w:rFonts w:asciiTheme="minorHAnsi" w:hAnsiTheme="minorHAnsi" w:cstheme="minorHAnsi"/>
        </w:rPr>
        <w:t xml:space="preserve">. STAR used the method of Maximal Mappable </w:t>
      </w:r>
      <w:proofErr w:type="gramStart"/>
      <w:r w:rsidRPr="004B5888">
        <w:rPr>
          <w:rFonts w:asciiTheme="minorHAnsi" w:hAnsiTheme="minorHAnsi" w:cstheme="minorHAnsi"/>
        </w:rPr>
        <w:t>Prefix(</w:t>
      </w:r>
      <w:proofErr w:type="gramEnd"/>
      <w:r w:rsidRPr="004B5888">
        <w:rPr>
          <w:rFonts w:asciiTheme="minorHAnsi" w:hAnsiTheme="minorHAnsi" w:cstheme="minorHAnsi"/>
        </w:rPr>
        <w:t xml:space="preserve">MMP) which can generate a precise mapping result for junction reads. </w:t>
      </w:r>
      <w:proofErr w:type="spellStart"/>
      <w:r w:rsidRPr="004B5888">
        <w:rPr>
          <w:rFonts w:asciiTheme="minorHAnsi" w:hAnsiTheme="minorHAnsi" w:cstheme="minorHAnsi"/>
        </w:rPr>
        <w:t>HTSeq</w:t>
      </w:r>
      <w:proofErr w:type="spellEnd"/>
      <w:r w:rsidRPr="004B5888">
        <w:rPr>
          <w:rFonts w:asciiTheme="minorHAnsi" w:hAnsiTheme="minorHAnsi" w:cstheme="minorHAnsi"/>
        </w:rPr>
        <w:t xml:space="preserve"> v0.6.1 was used to count the read numbers mapped of each gene. And then FPKM of each gene was calculated based on the length of the gene and reads count mapped to this gene. FPKM, Reads Per Kilobase of exon model per Million mapped reads, considers the effect of sequencing depth and gene length for the reads count at the same time, and is currently the most commonly used method for estimating gene expression levels </w:t>
      </w:r>
      <w:r w:rsidR="00B453F3" w:rsidRPr="004B5888">
        <w:rPr>
          <w:rFonts w:asciiTheme="minorHAnsi" w:hAnsiTheme="minorHAnsi" w:cstheme="minorHAnsi"/>
        </w:rPr>
        <w:fldChar w:fldCharType="begin">
          <w:fldData xml:space="preserve">PEVuZE5vdGU+PENpdGU+PEF1dGhvcj5Nb3J0YXphdmk8L0F1dGhvcj48WWVhcj4yMDA4PC9ZZWFy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</w:fldData>
        </w:fldChar>
      </w:r>
      <w:r w:rsidR="002B310C" w:rsidRPr="004B5888">
        <w:rPr>
          <w:rFonts w:asciiTheme="minorHAnsi" w:hAnsiTheme="minorHAnsi" w:cstheme="minorHAnsi"/>
        </w:rPr>
        <w:instrText xml:space="preserve"> ADDIN EN.CITE </w:instrText>
      </w:r>
      <w:r w:rsidR="002B310C" w:rsidRPr="004B5888">
        <w:rPr>
          <w:rFonts w:asciiTheme="minorHAnsi" w:hAnsiTheme="minorHAnsi" w:cstheme="minorHAnsi"/>
        </w:rPr>
        <w:fldChar w:fldCharType="begin">
          <w:fldData xml:space="preserve">PEVuZE5vdGU+PENpdGU+PEF1dGhvcj5Nb3J0YXphdmk8L0F1dGhvcj48WWVhcj4yMDA4PC9ZZWFy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</w:fldData>
        </w:fldChar>
      </w:r>
      <w:r w:rsidR="002B310C" w:rsidRPr="004B5888">
        <w:rPr>
          <w:rFonts w:asciiTheme="minorHAnsi" w:hAnsiTheme="minorHAnsi" w:cstheme="minorHAnsi"/>
        </w:rPr>
        <w:instrText xml:space="preserve"> ADDIN EN.CITE.DATA </w:instrText>
      </w:r>
      <w:r w:rsidR="002B310C" w:rsidRPr="004B5888">
        <w:rPr>
          <w:rFonts w:asciiTheme="minorHAnsi" w:hAnsiTheme="minorHAnsi" w:cstheme="minorHAnsi"/>
        </w:rPr>
      </w:r>
      <w:r w:rsidR="002B310C" w:rsidRPr="004B5888">
        <w:rPr>
          <w:rFonts w:asciiTheme="minorHAnsi" w:hAnsiTheme="minorHAnsi" w:cstheme="minorHAnsi"/>
        </w:rPr>
        <w:fldChar w:fldCharType="end"/>
      </w:r>
      <w:r w:rsidR="00B453F3" w:rsidRPr="004B5888">
        <w:rPr>
          <w:rFonts w:asciiTheme="minorHAnsi" w:hAnsiTheme="minorHAnsi" w:cstheme="minorHAnsi"/>
        </w:rPr>
      </w:r>
      <w:r w:rsidR="00B453F3" w:rsidRPr="004B5888">
        <w:rPr>
          <w:rFonts w:asciiTheme="minorHAnsi" w:hAnsiTheme="minorHAnsi" w:cstheme="minorHAnsi"/>
        </w:rPr>
        <w:fldChar w:fldCharType="separate"/>
      </w:r>
      <w:r w:rsidR="002B310C" w:rsidRPr="004B5888">
        <w:rPr>
          <w:rFonts w:asciiTheme="minorHAnsi" w:hAnsiTheme="minorHAnsi" w:cstheme="minorHAnsi"/>
          <w:noProof/>
        </w:rPr>
        <w:t>(27)</w:t>
      </w:r>
      <w:r w:rsidR="00B453F3" w:rsidRPr="004B5888">
        <w:rPr>
          <w:rFonts w:asciiTheme="minorHAnsi" w:hAnsiTheme="minorHAnsi" w:cstheme="minorHAnsi"/>
        </w:rPr>
        <w:fldChar w:fldCharType="end"/>
      </w:r>
      <w:r w:rsidRPr="004B5888">
        <w:rPr>
          <w:rFonts w:asciiTheme="minorHAnsi" w:hAnsiTheme="minorHAnsi" w:cstheme="minorHAnsi"/>
        </w:rPr>
        <w:t>. Differential expression analysis between two conditions/groups (t</w:t>
      </w:r>
      <w:r w:rsidR="00822B5E" w:rsidRPr="004B5888">
        <w:rPr>
          <w:rFonts w:asciiTheme="minorHAnsi" w:hAnsiTheme="minorHAnsi" w:cstheme="minorHAnsi"/>
        </w:rPr>
        <w:t>hree</w:t>
      </w:r>
      <w:r w:rsidRPr="004B5888">
        <w:rPr>
          <w:rFonts w:asciiTheme="minorHAnsi" w:hAnsiTheme="minorHAnsi" w:cstheme="minorHAnsi"/>
        </w:rPr>
        <w:t xml:space="preserve"> biological replicates per condition) was performed using the DESeq2 R package (2_1.6.3)</w:t>
      </w:r>
      <w:r w:rsidR="00B453F3" w:rsidRPr="004B5888">
        <w:rPr>
          <w:rFonts w:asciiTheme="minorHAnsi" w:hAnsiTheme="minorHAnsi" w:cstheme="minorHAnsi"/>
        </w:rPr>
        <w:t xml:space="preserve"> </w:t>
      </w:r>
      <w:r w:rsidR="00B453F3" w:rsidRPr="004B5888">
        <w:rPr>
          <w:rFonts w:asciiTheme="minorHAnsi" w:hAnsiTheme="minorHAnsi" w:cstheme="minorHAnsi"/>
        </w:rPr>
        <w:fldChar w:fldCharType="begin">
          <w:fldData xml:space="preserve">PEVuZE5vdGU+PENpdGU+PEF1dGhvcj5BbmRlcnM8L0F1dGhvcj48WWVhcj4yMDEwPC9ZZWFyPjxS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</w:fldData>
        </w:fldChar>
      </w:r>
      <w:r w:rsidR="002B310C" w:rsidRPr="004B5888">
        <w:rPr>
          <w:rFonts w:asciiTheme="minorHAnsi" w:hAnsiTheme="minorHAnsi" w:cstheme="minorHAnsi"/>
        </w:rPr>
        <w:instrText xml:space="preserve"> ADDIN EN.CITE </w:instrText>
      </w:r>
      <w:r w:rsidR="002B310C" w:rsidRPr="004B5888">
        <w:rPr>
          <w:rFonts w:asciiTheme="minorHAnsi" w:hAnsiTheme="minorHAnsi" w:cstheme="minorHAnsi"/>
        </w:rPr>
        <w:fldChar w:fldCharType="begin">
          <w:fldData xml:space="preserve">PEVuZE5vdGU+PENpdGU+PEF1dGhvcj5BbmRlcnM8L0F1dGhvcj48WWVhcj4yMDEwPC9ZZWFyPjxS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</w:fldData>
        </w:fldChar>
      </w:r>
      <w:r w:rsidR="002B310C" w:rsidRPr="004B5888">
        <w:rPr>
          <w:rFonts w:asciiTheme="minorHAnsi" w:hAnsiTheme="minorHAnsi" w:cstheme="minorHAnsi"/>
        </w:rPr>
        <w:instrText xml:space="preserve"> ADDIN EN.CITE.DATA </w:instrText>
      </w:r>
      <w:r w:rsidR="002B310C" w:rsidRPr="004B5888">
        <w:rPr>
          <w:rFonts w:asciiTheme="minorHAnsi" w:hAnsiTheme="minorHAnsi" w:cstheme="minorHAnsi"/>
        </w:rPr>
      </w:r>
      <w:r w:rsidR="002B310C" w:rsidRPr="004B5888">
        <w:rPr>
          <w:rFonts w:asciiTheme="minorHAnsi" w:hAnsiTheme="minorHAnsi" w:cstheme="minorHAnsi"/>
        </w:rPr>
        <w:fldChar w:fldCharType="end"/>
      </w:r>
      <w:r w:rsidR="00B453F3" w:rsidRPr="004B5888">
        <w:rPr>
          <w:rFonts w:asciiTheme="minorHAnsi" w:hAnsiTheme="minorHAnsi" w:cstheme="minorHAnsi"/>
        </w:rPr>
      </w:r>
      <w:r w:rsidR="00B453F3" w:rsidRPr="004B5888">
        <w:rPr>
          <w:rFonts w:asciiTheme="minorHAnsi" w:hAnsiTheme="minorHAnsi" w:cstheme="minorHAnsi"/>
        </w:rPr>
        <w:fldChar w:fldCharType="separate"/>
      </w:r>
      <w:r w:rsidR="002B310C" w:rsidRPr="004B5888">
        <w:rPr>
          <w:rFonts w:asciiTheme="minorHAnsi" w:hAnsiTheme="minorHAnsi" w:cstheme="minorHAnsi"/>
          <w:noProof/>
        </w:rPr>
        <w:t>(28, 29)</w:t>
      </w:r>
      <w:r w:rsidR="00B453F3" w:rsidRPr="004B5888">
        <w:rPr>
          <w:rFonts w:asciiTheme="minorHAnsi" w:hAnsiTheme="minorHAnsi" w:cstheme="minorHAnsi"/>
        </w:rPr>
        <w:fldChar w:fldCharType="end"/>
      </w:r>
      <w:r w:rsidRPr="004B5888">
        <w:rPr>
          <w:rFonts w:asciiTheme="minorHAnsi" w:hAnsiTheme="minorHAnsi" w:cstheme="minorHAnsi"/>
        </w:rPr>
        <w:t xml:space="preserve">. DESeq2 provide statistical routines for determining differential expression in digital gene expression data using a model based on the negative binomial distribution. The resulting P-values were adjusted using the </w:t>
      </w:r>
      <w:proofErr w:type="spellStart"/>
      <w:r w:rsidRPr="004B5888">
        <w:rPr>
          <w:rFonts w:asciiTheme="minorHAnsi" w:hAnsiTheme="minorHAnsi" w:cstheme="minorHAnsi"/>
        </w:rPr>
        <w:t>Benjamini</w:t>
      </w:r>
      <w:proofErr w:type="spellEnd"/>
      <w:r w:rsidRPr="004B5888">
        <w:rPr>
          <w:rFonts w:asciiTheme="minorHAnsi" w:hAnsiTheme="minorHAnsi" w:cstheme="minorHAnsi"/>
        </w:rPr>
        <w:t xml:space="preserve"> and Hochberg’s approach for controlling the False Discovery </w:t>
      </w:r>
      <w:proofErr w:type="gramStart"/>
      <w:r w:rsidRPr="004B5888">
        <w:rPr>
          <w:rFonts w:asciiTheme="minorHAnsi" w:hAnsiTheme="minorHAnsi" w:cstheme="minorHAnsi"/>
        </w:rPr>
        <w:t>Rate(</w:t>
      </w:r>
      <w:proofErr w:type="gramEnd"/>
      <w:r w:rsidRPr="004B5888">
        <w:rPr>
          <w:rFonts w:asciiTheme="minorHAnsi" w:hAnsiTheme="minorHAnsi" w:cstheme="minorHAnsi"/>
        </w:rPr>
        <w:t xml:space="preserve">FDR). Genes with an adjusted P-value &lt;0.05 found by DESeq2 were assigned as differentially expressed. Prior to differential gene expression analysis, for each sequenced library, the read counts were adjusted by </w:t>
      </w:r>
      <w:proofErr w:type="spellStart"/>
      <w:r w:rsidRPr="004B5888">
        <w:rPr>
          <w:rFonts w:asciiTheme="minorHAnsi" w:hAnsiTheme="minorHAnsi" w:cstheme="minorHAnsi"/>
        </w:rPr>
        <w:t>edgeR</w:t>
      </w:r>
      <w:proofErr w:type="spellEnd"/>
      <w:r w:rsidRPr="004B5888">
        <w:rPr>
          <w:rFonts w:asciiTheme="minorHAnsi" w:hAnsiTheme="minorHAnsi" w:cstheme="minorHAnsi"/>
        </w:rPr>
        <w:t xml:space="preserve"> program package through one scaling normalized factor</w:t>
      </w:r>
      <w:r w:rsidR="00B453F3" w:rsidRPr="004B5888">
        <w:rPr>
          <w:rFonts w:asciiTheme="minorHAnsi" w:hAnsiTheme="minorHAnsi" w:cstheme="minorHAnsi"/>
        </w:rPr>
        <w:t xml:space="preserve"> </w:t>
      </w:r>
      <w:r w:rsidR="00B453F3" w:rsidRPr="004B5888">
        <w:rPr>
          <w:rFonts w:asciiTheme="minorHAnsi" w:hAnsiTheme="minorHAnsi" w:cstheme="minorHAnsi"/>
        </w:rPr>
        <w:fldChar w:fldCharType="begin"/>
      </w:r>
      <w:r w:rsidR="002B310C" w:rsidRPr="004B5888">
        <w:rPr>
          <w:rFonts w:asciiTheme="minorHAnsi" w:hAnsiTheme="minorHAnsi" w:cstheme="minorHAnsi"/>
        </w:rPr>
        <w:instrText xml:space="preserve"> ADDIN EN.CITE &lt;EndNote&gt;&lt;Cite&gt;&lt;Author&gt;Robinson&lt;/Author&gt;&lt;Year&gt;2010&lt;/Year&gt;&lt;RecNum&gt;401&lt;/RecNum&gt;&lt;DisplayText&gt;(30)&lt;/DisplayText&gt;&lt;record&gt;&lt;rec-number&gt;401&lt;/rec-number&gt;&lt;foreign-keys&gt;&lt;key app="EN" db-id="x9sews5vdz2fslevfxgxvddhwt9frd909evr" timestamp="1658664268"&gt;401&lt;/key&gt;&lt;/foreign-keys&gt;&lt;ref-type name="Journal Article"&gt;17&lt;/ref-type&gt;&lt;contributors&gt;&lt;authors&gt;&lt;author&gt;Robinson, M. D.&lt;/author&gt;&lt;author&gt;McCarthy, D. J.&lt;/author&gt;&lt;author&gt;Smyth, G. K.&lt;/author&gt;&lt;/authors&gt;&lt;/contributors&gt;&lt;auth-address&gt;Cancer Program, Garvan Institute of Medical Research, 384 Victoria Street, Darlinghurst, NSW 2010, Australia. mrobinson@wehi.edu.au&lt;/auth-address&gt;&lt;titles&gt;&lt;title&gt;edgeR: a Bioconductor package for differential expression analysis of digital gene expression data&lt;/title&gt;&lt;secondary-title&gt;Bioinformatics&lt;/secondary-title&gt;&lt;/titles&gt;&lt;periodical&gt;&lt;full-title&gt;Bioinformatics&lt;/full-title&gt;&lt;abbr-1&gt;Bioinformatics&lt;/abbr-1&gt;&lt;/periodical&gt;&lt;pages&gt;139-40&lt;/pages&gt;&lt;volume&gt;26&lt;/volume&gt;&lt;number&gt;1&lt;/number&gt;&lt;edition&gt;2009/11/17&lt;/edition&gt;&lt;keywords&gt;&lt;keyword&gt;*Algorithms&lt;/keyword&gt;&lt;keyword&gt;Gene Expression Profiling/*methods&lt;/keyword&gt;&lt;keyword&gt;Oligonucleotide Array Sequence Analysis/*methods&lt;/keyword&gt;&lt;keyword&gt;*Programming Languages&lt;/keyword&gt;&lt;keyword&gt;*Signal Processing, Computer-Assisted&lt;/keyword&gt;&lt;keyword&gt;*Software&lt;/keyword&gt;&lt;/keywords&gt;&lt;dates&gt;&lt;year&gt;2010&lt;/year&gt;&lt;pub-dates&gt;&lt;date&gt;Jan 1&lt;/date&gt;&lt;/pub-dates&gt;&lt;/dates&gt;&lt;isbn&gt;1367-4811 (Electronic)&amp;#xD;1367-4803 (Linking)&lt;/isbn&gt;&lt;accession-num&gt;19910308&lt;/accession-num&gt;&lt;urls&gt;&lt;related-urls&gt;&lt;url&gt;https://www.ncbi.nlm.nih.gov/pubmed/19910308&lt;/url&gt;&lt;/related-urls&gt;&lt;/urls&gt;&lt;custom2&gt;PMC2796818&lt;/custom2&gt;&lt;electronic-resource-num&gt;10.1093/bioinformatics/btp616&lt;/electronic-resource-num&gt;&lt;/record&gt;&lt;/Cite&gt;&lt;/EndNote&gt;</w:instrText>
      </w:r>
      <w:r w:rsidR="00B453F3" w:rsidRPr="004B5888">
        <w:rPr>
          <w:rFonts w:asciiTheme="minorHAnsi" w:hAnsiTheme="minorHAnsi" w:cstheme="minorHAnsi"/>
        </w:rPr>
        <w:fldChar w:fldCharType="separate"/>
      </w:r>
      <w:r w:rsidR="002B310C" w:rsidRPr="004B5888">
        <w:rPr>
          <w:rFonts w:asciiTheme="minorHAnsi" w:hAnsiTheme="minorHAnsi" w:cstheme="minorHAnsi"/>
          <w:noProof/>
        </w:rPr>
        <w:t>(30)</w:t>
      </w:r>
      <w:r w:rsidR="00B453F3" w:rsidRPr="004B5888">
        <w:rPr>
          <w:rFonts w:asciiTheme="minorHAnsi" w:hAnsiTheme="minorHAnsi" w:cstheme="minorHAnsi"/>
        </w:rPr>
        <w:fldChar w:fldCharType="end"/>
      </w:r>
      <w:r w:rsidRPr="004B5888">
        <w:rPr>
          <w:rFonts w:asciiTheme="minorHAnsi" w:hAnsiTheme="minorHAnsi" w:cstheme="minorHAnsi"/>
        </w:rPr>
        <w:t xml:space="preserve">. Differential expression analysis of two conditions was performed using the </w:t>
      </w:r>
      <w:proofErr w:type="spellStart"/>
      <w:r w:rsidRPr="004B5888">
        <w:rPr>
          <w:rFonts w:asciiTheme="minorHAnsi" w:hAnsiTheme="minorHAnsi" w:cstheme="minorHAnsi"/>
        </w:rPr>
        <w:t>edgeR</w:t>
      </w:r>
      <w:proofErr w:type="spellEnd"/>
      <w:r w:rsidRPr="004B5888">
        <w:rPr>
          <w:rFonts w:asciiTheme="minorHAnsi" w:hAnsiTheme="minorHAnsi" w:cstheme="minorHAnsi"/>
        </w:rPr>
        <w:t xml:space="preserve"> R package (3.16.5). The P values were adjusted using the </w:t>
      </w:r>
      <w:proofErr w:type="spellStart"/>
      <w:r w:rsidRPr="004B5888">
        <w:rPr>
          <w:rFonts w:asciiTheme="minorHAnsi" w:hAnsiTheme="minorHAnsi" w:cstheme="minorHAnsi"/>
        </w:rPr>
        <w:t>Benjamini</w:t>
      </w:r>
      <w:proofErr w:type="spellEnd"/>
      <w:r w:rsidRPr="004B5888">
        <w:rPr>
          <w:rFonts w:asciiTheme="minorHAnsi" w:hAnsiTheme="minorHAnsi" w:cstheme="minorHAnsi"/>
        </w:rPr>
        <w:t xml:space="preserve"> &amp; Hochberg method. Corrected P-value of 0.05 and absolute foldchange of 1 were set as the threshold for significantly differential expression. The Venn diagrams were prepared using the function </w:t>
      </w:r>
      <w:proofErr w:type="spellStart"/>
      <w:r w:rsidRPr="004B5888">
        <w:rPr>
          <w:rFonts w:asciiTheme="minorHAnsi" w:hAnsiTheme="minorHAnsi" w:cstheme="minorHAnsi"/>
        </w:rPr>
        <w:t>venn</w:t>
      </w:r>
      <w:proofErr w:type="spellEnd"/>
      <w:r w:rsidR="00B453F3" w:rsidRPr="004B5888">
        <w:rPr>
          <w:rFonts w:asciiTheme="minorHAnsi" w:hAnsiTheme="minorHAnsi" w:cstheme="minorHAnsi"/>
        </w:rPr>
        <w:t xml:space="preserve"> </w:t>
      </w:r>
      <w:r w:rsidRPr="004B5888">
        <w:rPr>
          <w:rFonts w:asciiTheme="minorHAnsi" w:hAnsiTheme="minorHAnsi" w:cstheme="minorHAnsi"/>
        </w:rPr>
        <w:t>Diagram in R based on the gene list for different group. Gene Ontology (GO) enrichment analysis of differentially expressed genes was implemented by the cluster</w:t>
      </w:r>
      <w:r w:rsidR="00B453F3" w:rsidRPr="004B5888">
        <w:rPr>
          <w:rFonts w:asciiTheme="minorHAnsi" w:hAnsiTheme="minorHAnsi" w:cstheme="minorHAnsi"/>
        </w:rPr>
        <w:t xml:space="preserve"> </w:t>
      </w:r>
      <w:r w:rsidRPr="004B5888">
        <w:rPr>
          <w:rFonts w:asciiTheme="minorHAnsi" w:hAnsiTheme="minorHAnsi" w:cstheme="minorHAnsi"/>
        </w:rPr>
        <w:t>Profiler R package, in which gene length bias was</w:t>
      </w:r>
      <w:r w:rsidR="00B453F3" w:rsidRPr="004B5888">
        <w:rPr>
          <w:rFonts w:asciiTheme="minorHAnsi" w:hAnsiTheme="minorHAnsi" w:cstheme="minorHAnsi"/>
        </w:rPr>
        <w:t xml:space="preserve"> </w:t>
      </w:r>
      <w:r w:rsidRPr="004B5888">
        <w:rPr>
          <w:rFonts w:asciiTheme="minorHAnsi" w:hAnsiTheme="minorHAnsi" w:cstheme="minorHAnsi"/>
        </w:rPr>
        <w:t>corrected. GO terms with corrected P</w:t>
      </w:r>
      <w:r w:rsidR="00B453F3" w:rsidRPr="004B5888">
        <w:rPr>
          <w:rFonts w:asciiTheme="minorHAnsi" w:hAnsiTheme="minorHAnsi" w:cstheme="minorHAnsi"/>
        </w:rPr>
        <w:t xml:space="preserve"> </w:t>
      </w:r>
      <w:r w:rsidRPr="004B5888">
        <w:rPr>
          <w:rFonts w:asciiTheme="minorHAnsi" w:hAnsiTheme="minorHAnsi" w:cstheme="minorHAnsi"/>
        </w:rPr>
        <w:t>value less than 0.05 were considered significantly enriched by differential expressed genes.  KEGG is a database resource for understanding high-level functions and utilities of the biological system, such as the cell, the organism and the ecosystem, from molecular</w:t>
      </w:r>
      <w:r w:rsidR="00B453F3" w:rsidRPr="004B5888">
        <w:rPr>
          <w:rFonts w:asciiTheme="minorHAnsi" w:hAnsiTheme="minorHAnsi" w:cstheme="minorHAnsi"/>
        </w:rPr>
        <w:t xml:space="preserve"> </w:t>
      </w:r>
      <w:r w:rsidRPr="004B5888">
        <w:rPr>
          <w:rFonts w:asciiTheme="minorHAnsi" w:hAnsiTheme="minorHAnsi" w:cstheme="minorHAnsi"/>
        </w:rPr>
        <w:t>level information, especially large-scale molecular datasets generated by genome sequencing and other high-through put experimental technologies (</w:t>
      </w:r>
      <w:hyperlink r:id="rId8" w:history="1">
        <w:r w:rsidR="00B453F3" w:rsidRPr="004B5888">
          <w:rPr>
            <w:rStyle w:val="Hyperlink"/>
            <w:rFonts w:asciiTheme="minorHAnsi" w:hAnsiTheme="minorHAnsi" w:cstheme="minorHAnsi"/>
            <w:color w:val="auto"/>
          </w:rPr>
          <w:t>http://www.genome.jp/kegg/</w:t>
        </w:r>
      </w:hyperlink>
      <w:r w:rsidRPr="004B5888">
        <w:rPr>
          <w:rFonts w:asciiTheme="minorHAnsi" w:hAnsiTheme="minorHAnsi" w:cstheme="minorHAnsi"/>
        </w:rPr>
        <w:t>)</w:t>
      </w:r>
      <w:r w:rsidR="00B453F3" w:rsidRPr="004B5888">
        <w:rPr>
          <w:rFonts w:asciiTheme="minorHAnsi" w:hAnsiTheme="minorHAnsi" w:cstheme="minorHAnsi"/>
        </w:rPr>
        <w:t xml:space="preserve"> </w:t>
      </w:r>
      <w:r w:rsidR="00B453F3" w:rsidRPr="004B5888">
        <w:rPr>
          <w:rFonts w:asciiTheme="minorHAnsi" w:hAnsiTheme="minorHAnsi" w:cstheme="minorHAnsi"/>
        </w:rPr>
        <w:fldChar w:fldCharType="begin"/>
      </w:r>
      <w:r w:rsidR="002B310C" w:rsidRPr="004B5888">
        <w:rPr>
          <w:rFonts w:asciiTheme="minorHAnsi" w:hAnsiTheme="minorHAnsi" w:cstheme="minorHAnsi"/>
        </w:rPr>
        <w:instrText xml:space="preserve"> ADDIN EN.CITE &lt;EndNote&gt;&lt;Cite&gt;&lt;Author&gt;Kanehisa&lt;/Author&gt;&lt;Year&gt;2000&lt;/Year&gt;&lt;RecNum&gt;403&lt;/RecNum&gt;&lt;DisplayText&gt;(31)&lt;/DisplayText&gt;&lt;record&gt;&lt;rec-number&gt;403&lt;/rec-number&gt;&lt;foreign-keys&gt;&lt;key app="EN" db-id="x9sews5vdz2fslevfxgxvddhwt9frd909evr" timestamp="1658664295"&gt;403&lt;/key&gt;&lt;/foreign-keys&gt;&lt;ref-type name="Journal Article"&gt;17&lt;/ref-type&gt;&lt;contributors&gt;&lt;authors&gt;&lt;author&gt;Kanehisa, M.&lt;/author&gt;&lt;author&gt;Goto, S.&lt;/author&gt;&lt;/authors&gt;&lt;/contributors&gt;&lt;auth-address&gt;Institute for Chemical Research, Kyoto University, Uji, Kyoto 611-0011, Japan. kanehisa@kuicr.kyoto-u.ac.jp&lt;/auth-address&gt;&lt;titles&gt;&lt;title&gt;KEGG: kyoto encyclopedia of genes and genomes&lt;/title&gt;&lt;secondary-title&gt;Nucleic Acids Res&lt;/secondary-title&gt;&lt;/titles&gt;&lt;periodical&gt;&lt;full-title&gt;Nucleic Acids Res&lt;/full-title&gt;&lt;abbr-1&gt;Nucleic acids research&lt;/abbr-1&gt;&lt;/periodical&gt;&lt;pages&gt;27-30&lt;/pages&gt;&lt;volume&gt;28&lt;/volume&gt;&lt;number&gt;1&lt;/number&gt;&lt;edition&gt;1999/12/11&lt;/edition&gt;&lt;keywords&gt;&lt;keyword&gt;Animals&lt;/keyword&gt;&lt;keyword&gt;*Databases, Factual&lt;/keyword&gt;&lt;keyword&gt;Gene Expression&lt;/keyword&gt;&lt;keyword&gt;*Genome&lt;/keyword&gt;&lt;keyword&gt;Humans&lt;/keyword&gt;&lt;keyword&gt;Information Storage and Retrieval&lt;/keyword&gt;&lt;keyword&gt;Japan&lt;/keyword&gt;&lt;keyword&gt;Proteins/genetics/metabolism&lt;/keyword&gt;&lt;/keywords&gt;&lt;dates&gt;&lt;year&gt;2000&lt;/year&gt;&lt;pub-dates&gt;&lt;date&gt;Jan 1&lt;/date&gt;&lt;/pub-dates&gt;&lt;/dates&gt;&lt;isbn&gt;0305-1048 (Print)&amp;#xD;0305-1048 (Linking)&lt;/isbn&gt;&lt;accession-num&gt;10592173&lt;/accession-num&gt;&lt;urls&gt;&lt;related-urls&gt;&lt;url&gt;https://www.ncbi.nlm.nih.gov/pubmed/10592173&lt;/url&gt;&lt;/related-urls&gt;&lt;/urls&gt;&lt;custom2&gt;PMC102409&lt;/custom2&gt;&lt;electronic-resource-num&gt;10.1093/nar/28.1.27&lt;/electronic-resource-num&gt;&lt;/record&gt;&lt;/Cite&gt;&lt;/EndNote&gt;</w:instrText>
      </w:r>
      <w:r w:rsidR="00B453F3" w:rsidRPr="004B5888">
        <w:rPr>
          <w:rFonts w:asciiTheme="minorHAnsi" w:hAnsiTheme="minorHAnsi" w:cstheme="minorHAnsi"/>
        </w:rPr>
        <w:fldChar w:fldCharType="separate"/>
      </w:r>
      <w:r w:rsidR="002B310C" w:rsidRPr="004B5888">
        <w:rPr>
          <w:rFonts w:asciiTheme="minorHAnsi" w:hAnsiTheme="minorHAnsi" w:cstheme="minorHAnsi"/>
          <w:noProof/>
        </w:rPr>
        <w:t>(31)</w:t>
      </w:r>
      <w:r w:rsidR="00B453F3" w:rsidRPr="004B5888">
        <w:rPr>
          <w:rFonts w:asciiTheme="minorHAnsi" w:hAnsiTheme="minorHAnsi" w:cstheme="minorHAnsi"/>
        </w:rPr>
        <w:fldChar w:fldCharType="end"/>
      </w:r>
      <w:r w:rsidRPr="004B5888">
        <w:rPr>
          <w:rFonts w:asciiTheme="minorHAnsi" w:hAnsiTheme="minorHAnsi" w:cstheme="minorHAnsi"/>
        </w:rPr>
        <w:t>. We used cluster</w:t>
      </w:r>
      <w:r w:rsidR="00B453F3" w:rsidRPr="004B5888">
        <w:rPr>
          <w:rFonts w:asciiTheme="minorHAnsi" w:hAnsiTheme="minorHAnsi" w:cstheme="minorHAnsi"/>
        </w:rPr>
        <w:t xml:space="preserve"> </w:t>
      </w:r>
      <w:r w:rsidRPr="004B5888">
        <w:rPr>
          <w:rFonts w:asciiTheme="minorHAnsi" w:hAnsiTheme="minorHAnsi" w:cstheme="minorHAnsi"/>
        </w:rPr>
        <w:t>Profiler R package to test the statistical enrichment of differential expression genes in KEGG pathways</w:t>
      </w:r>
      <w:r w:rsidR="00B453F3" w:rsidRPr="004B5888">
        <w:rPr>
          <w:rFonts w:asciiTheme="minorHAnsi" w:hAnsiTheme="minorHAnsi" w:cstheme="minorHAnsi"/>
        </w:rPr>
        <w:t xml:space="preserve"> </w:t>
      </w:r>
      <w:r w:rsidR="00B453F3" w:rsidRPr="004B5888">
        <w:rPr>
          <w:rFonts w:asciiTheme="minorHAnsi" w:hAnsiTheme="minorHAnsi" w:cstheme="minorHAnsi"/>
        </w:rPr>
        <w:fldChar w:fldCharType="begin"/>
      </w:r>
      <w:r w:rsidR="002B310C" w:rsidRPr="004B5888">
        <w:rPr>
          <w:rFonts w:asciiTheme="minorHAnsi" w:hAnsiTheme="minorHAnsi" w:cstheme="minorHAnsi"/>
        </w:rPr>
        <w:instrText xml:space="preserve"> ADDIN EN.CITE &lt;EndNote&gt;&lt;Cite&gt;&lt;Author&gt;Kim&lt;/Author&gt;&lt;Year&gt;2012&lt;/Year&gt;&lt;RecNum&gt;8&lt;/RecNum&gt;&lt;DisplayText&gt;(32)&lt;/DisplayText&gt;&lt;record&gt;&lt;rec-number&gt;8&lt;/rec-number&gt;&lt;foreign-keys&gt;&lt;key app="EN" db-id="29wvrew095sea1epzwdpzdt652er52wsd5e2" timestamp="1648565250"&gt;8&lt;/key&gt;&lt;/foreign-keys&gt;&lt;ref-type name="Journal Article"&gt;17&lt;/ref-type&gt;&lt;contributors&gt;&lt;authors&gt;&lt;author&gt;Kim, Ji-Young Y.&lt;/author&gt;&lt;author&gt;Lee, Kyu-Sun S.&lt;/author&gt;&lt;author&gt;Seol, Jin-Ee E.&lt;/author&gt;&lt;author&gt;Yu, Kweon&lt;/author&gt;&lt;author&gt;Chakravarti, Debabrata&lt;/author&gt;&lt;author&gt;Seo, Sang-Beom B.&lt;/author&gt;&lt;/authors&gt;&lt;/contributors&gt;&lt;titles&gt;&lt;title&gt;Inhibition of p53 acetylation by INHAT subunit SET/TAF-Iβ represses p53 activity&lt;/title&gt;&lt;secondary-title&gt;Nucleic acids research&lt;/secondary-title&gt;&lt;/titles&gt;&lt;periodical&gt;&lt;full-title&gt;Nucleic acids research&lt;/full-title&gt;&lt;/periodical&gt;&lt;pages&gt;75-87&lt;/pages&gt;&lt;volume&gt;40&lt;/volume&gt;&lt;number&gt;1&lt;/number&gt;&lt;dates&gt;&lt;year&gt;2012&lt;/year&gt;&lt;/dates&gt;&lt;isbn&gt;0305-1048&lt;/isbn&gt;&lt;urls&gt;&lt;related-urls&gt;&lt;url&gt;http://dx.doi.org/10.1093/nar/gkr614&lt;/url&gt;&lt;/related-urls&gt;&lt;/urls&gt;&lt;electronic-resource-num&gt;10.1093/nar/gkr614&lt;/electronic-resource-num&gt;&lt;remote-database-name&gt;READCUBE&lt;/remote-database-name&gt;&lt;/record&gt;&lt;/Cite&gt;&lt;/EndNote&gt;</w:instrText>
      </w:r>
      <w:r w:rsidR="00B453F3" w:rsidRPr="004B5888">
        <w:rPr>
          <w:rFonts w:asciiTheme="minorHAnsi" w:hAnsiTheme="minorHAnsi" w:cstheme="minorHAnsi"/>
        </w:rPr>
        <w:fldChar w:fldCharType="separate"/>
      </w:r>
      <w:r w:rsidR="002B310C" w:rsidRPr="004B5888">
        <w:rPr>
          <w:rFonts w:asciiTheme="minorHAnsi" w:hAnsiTheme="minorHAnsi" w:cstheme="minorHAnsi"/>
          <w:noProof/>
        </w:rPr>
        <w:t>(32)</w:t>
      </w:r>
      <w:r w:rsidR="00B453F3" w:rsidRPr="004B5888">
        <w:rPr>
          <w:rFonts w:asciiTheme="minorHAnsi" w:hAnsiTheme="minorHAnsi" w:cstheme="minorHAnsi"/>
        </w:rPr>
        <w:fldChar w:fldCharType="end"/>
      </w:r>
      <w:r w:rsidRPr="004B5888">
        <w:rPr>
          <w:rFonts w:asciiTheme="minorHAnsi" w:hAnsiTheme="minorHAnsi" w:cstheme="minorHAnsi"/>
        </w:rPr>
        <w:t xml:space="preserve">. PPI analysis of differentially expressed genes was based on the STRING database, which contained known and predicted Protein-Protein Interactions. For the species existing in the database (like human and mouse), we constructed the networks by extracting the target gene lists from the database. </w:t>
      </w:r>
    </w:p>
    <w:p w14:paraId="6D4F1030" w14:textId="2AD7E9EA" w:rsidR="008709B3" w:rsidRPr="004B5888" w:rsidRDefault="002E1731" w:rsidP="00936BCD">
      <w:pPr>
        <w:pStyle w:val="Heading2"/>
        <w:spacing w:line="360" w:lineRule="auto"/>
        <w:jc w:val="both"/>
        <w:rPr>
          <w:rFonts w:asciiTheme="minorHAnsi" w:hAnsiTheme="minorHAnsi" w:cstheme="minorHAnsi"/>
          <w:b/>
          <w:bCs/>
          <w:color w:val="auto"/>
          <w:sz w:val="24"/>
          <w:szCs w:val="24"/>
        </w:rPr>
      </w:pPr>
      <w:r w:rsidRPr="004B5888">
        <w:rPr>
          <w:rFonts w:asciiTheme="minorHAnsi" w:hAnsiTheme="minorHAnsi" w:cstheme="minorHAnsi"/>
          <w:b/>
          <w:bCs/>
          <w:color w:val="auto"/>
          <w:sz w:val="24"/>
          <w:szCs w:val="24"/>
        </w:rPr>
        <w:lastRenderedPageBreak/>
        <w:t>Statistical analysis</w:t>
      </w:r>
    </w:p>
    <w:p w14:paraId="0D2CF3C8" w14:textId="6BC0BE50" w:rsidR="008709B3" w:rsidRPr="004B5888" w:rsidRDefault="008709B3" w:rsidP="00936BCD">
      <w:pPr>
        <w:spacing w:line="360" w:lineRule="auto"/>
        <w:jc w:val="both"/>
        <w:rPr>
          <w:rFonts w:asciiTheme="minorHAnsi" w:hAnsiTheme="minorHAnsi" w:cstheme="minorHAnsi"/>
        </w:rPr>
      </w:pPr>
      <w:r w:rsidRPr="004B5888">
        <w:rPr>
          <w:rFonts w:asciiTheme="minorHAnsi" w:hAnsiTheme="minorHAnsi" w:cstheme="minorHAnsi"/>
        </w:rPr>
        <w:t>Densitometry of immunoblotting images was performed using Image Studio software and normalised by Microsoft Excel, relatively to the loading control’s expression. Statistical significance was determined using GraphPad Prism 7</w:t>
      </w:r>
      <w:r w:rsidR="00BE489A" w:rsidRPr="004B5888">
        <w:rPr>
          <w:rFonts w:asciiTheme="minorHAnsi" w:hAnsiTheme="minorHAnsi" w:cstheme="minorHAnsi"/>
        </w:rPr>
        <w:t xml:space="preserve">. </w:t>
      </w:r>
    </w:p>
    <w:p w14:paraId="5C52024A" w14:textId="59E376A9" w:rsidR="0047707C" w:rsidRPr="004B5888" w:rsidRDefault="0047707C" w:rsidP="00936BCD">
      <w:pPr>
        <w:spacing w:line="360" w:lineRule="auto"/>
        <w:jc w:val="both"/>
        <w:rPr>
          <w:rFonts w:asciiTheme="minorHAnsi" w:hAnsiTheme="minorHAnsi" w:cstheme="minorHAnsi"/>
        </w:rPr>
      </w:pPr>
    </w:p>
    <w:p w14:paraId="1090FA54" w14:textId="596853DA" w:rsidR="008709B3" w:rsidRPr="004B5888" w:rsidRDefault="007336FF" w:rsidP="00936BCD">
      <w:pPr>
        <w:spacing w:line="360" w:lineRule="auto"/>
        <w:jc w:val="both"/>
        <w:rPr>
          <w:rFonts w:asciiTheme="minorHAnsi" w:hAnsiTheme="minorHAnsi" w:cstheme="minorHAnsi"/>
        </w:rPr>
      </w:pPr>
      <w:r w:rsidRPr="004B5888">
        <w:rPr>
          <w:rStyle w:val="Emphasis"/>
          <w:rFonts w:asciiTheme="minorHAnsi" w:hAnsiTheme="minorHAnsi" w:cstheme="minorHAnsi"/>
          <w:b/>
          <w:bCs/>
          <w:i w:val="0"/>
          <w:iCs w:val="0"/>
        </w:rPr>
        <w:t xml:space="preserve">Supplementary table </w:t>
      </w:r>
      <w:r w:rsidR="00936BCD" w:rsidRPr="004B5888">
        <w:rPr>
          <w:rStyle w:val="Emphasis"/>
          <w:rFonts w:asciiTheme="minorHAnsi" w:hAnsiTheme="minorHAnsi" w:cstheme="minorHAnsi"/>
          <w:b/>
          <w:bCs/>
          <w:i w:val="0"/>
          <w:iCs w:val="0"/>
        </w:rPr>
        <w:t>8</w:t>
      </w:r>
      <w:r w:rsidRPr="004B5888">
        <w:rPr>
          <w:rStyle w:val="Emphasis"/>
          <w:rFonts w:asciiTheme="minorHAnsi" w:hAnsiTheme="minorHAnsi" w:cstheme="minorHAnsi"/>
          <w:b/>
          <w:bCs/>
        </w:rPr>
        <w:t xml:space="preserve"> </w:t>
      </w:r>
      <w:r w:rsidRPr="004B5888">
        <w:rPr>
          <w:rFonts w:asciiTheme="minorHAnsi" w:eastAsiaTheme="minorEastAsia" w:hAnsiTheme="minorHAnsi" w:cstheme="minorHAnsi"/>
          <w:b/>
          <w:bCs/>
          <w:kern w:val="24"/>
        </w:rPr>
        <w:t>Characteristics of cell lines</w:t>
      </w:r>
    </w:p>
    <w:tbl>
      <w:tblPr>
        <w:tblStyle w:val="TableGrid"/>
        <w:tblpPr w:leftFromText="180" w:rightFromText="180" w:vertAnchor="text" w:horzAnchor="margin" w:tblpY="1"/>
        <w:tblW w:w="9776" w:type="dxa"/>
        <w:tblLayout w:type="fixed"/>
        <w:tblLook w:val="04A0" w:firstRow="1" w:lastRow="0" w:firstColumn="1" w:lastColumn="0" w:noHBand="0" w:noVBand="1"/>
      </w:tblPr>
      <w:tblGrid>
        <w:gridCol w:w="1413"/>
        <w:gridCol w:w="1134"/>
        <w:gridCol w:w="1276"/>
        <w:gridCol w:w="1247"/>
        <w:gridCol w:w="2296"/>
        <w:gridCol w:w="2410"/>
      </w:tblGrid>
      <w:tr w:rsidR="004B5888" w:rsidRPr="004B5888" w14:paraId="7DF74DCE" w14:textId="77777777" w:rsidTr="00C275A7">
        <w:tc>
          <w:tcPr>
            <w:tcW w:w="1413" w:type="dxa"/>
            <w:shd w:val="clear" w:color="auto" w:fill="auto"/>
          </w:tcPr>
          <w:p w14:paraId="5B768558" w14:textId="77777777" w:rsidR="00026DC2" w:rsidRPr="004B5888" w:rsidRDefault="00026DC2" w:rsidP="00936BCD">
            <w:pPr>
              <w:pStyle w:val="NoSpacing"/>
              <w:spacing w:line="360" w:lineRule="auto"/>
              <w:rPr>
                <w:rFonts w:cstheme="minorHAnsi"/>
                <w:b/>
                <w:sz w:val="24"/>
                <w:szCs w:val="24"/>
              </w:rPr>
            </w:pPr>
            <w:r w:rsidRPr="004B5888">
              <w:rPr>
                <w:rFonts w:cstheme="minorHAnsi"/>
                <w:b/>
                <w:sz w:val="24"/>
                <w:szCs w:val="24"/>
              </w:rPr>
              <w:t>Cell type</w:t>
            </w:r>
          </w:p>
        </w:tc>
        <w:tc>
          <w:tcPr>
            <w:tcW w:w="1134" w:type="dxa"/>
            <w:shd w:val="clear" w:color="auto" w:fill="auto"/>
          </w:tcPr>
          <w:p w14:paraId="6CE65F00" w14:textId="77777777" w:rsidR="00026DC2" w:rsidRPr="004B5888" w:rsidRDefault="00026DC2" w:rsidP="00936BCD">
            <w:pPr>
              <w:pStyle w:val="NoSpacing"/>
              <w:spacing w:line="360" w:lineRule="auto"/>
              <w:rPr>
                <w:rFonts w:cstheme="minorHAnsi"/>
                <w:b/>
                <w:sz w:val="24"/>
                <w:szCs w:val="24"/>
              </w:rPr>
            </w:pPr>
            <w:r w:rsidRPr="004B5888">
              <w:rPr>
                <w:rFonts w:cstheme="minorHAnsi"/>
                <w:b/>
                <w:sz w:val="24"/>
                <w:szCs w:val="24"/>
              </w:rPr>
              <w:t>Cell line</w:t>
            </w:r>
          </w:p>
        </w:tc>
        <w:tc>
          <w:tcPr>
            <w:tcW w:w="1276" w:type="dxa"/>
            <w:shd w:val="clear" w:color="auto" w:fill="auto"/>
          </w:tcPr>
          <w:p w14:paraId="5CD781A1" w14:textId="77777777" w:rsidR="00026DC2" w:rsidRPr="004B5888" w:rsidRDefault="00026DC2" w:rsidP="00936BCD">
            <w:pPr>
              <w:pStyle w:val="NoSpacing"/>
              <w:spacing w:line="360" w:lineRule="auto"/>
              <w:rPr>
                <w:rFonts w:cstheme="minorHAnsi"/>
                <w:b/>
                <w:sz w:val="24"/>
                <w:szCs w:val="24"/>
              </w:rPr>
            </w:pPr>
            <w:r w:rsidRPr="004B5888">
              <w:rPr>
                <w:rFonts w:cstheme="minorHAnsi"/>
                <w:b/>
                <w:sz w:val="24"/>
                <w:szCs w:val="24"/>
              </w:rPr>
              <w:t>Fusion gene</w:t>
            </w:r>
          </w:p>
        </w:tc>
        <w:tc>
          <w:tcPr>
            <w:tcW w:w="1247" w:type="dxa"/>
            <w:shd w:val="clear" w:color="auto" w:fill="auto"/>
          </w:tcPr>
          <w:p w14:paraId="5294D66D" w14:textId="77777777" w:rsidR="00026DC2" w:rsidRPr="004B5888" w:rsidRDefault="00026DC2" w:rsidP="00936BCD">
            <w:pPr>
              <w:pStyle w:val="NoSpacing"/>
              <w:spacing w:line="360" w:lineRule="auto"/>
              <w:rPr>
                <w:rFonts w:cstheme="minorHAnsi"/>
                <w:b/>
                <w:sz w:val="24"/>
                <w:szCs w:val="24"/>
              </w:rPr>
            </w:pPr>
            <w:r w:rsidRPr="004B5888">
              <w:rPr>
                <w:rFonts w:cstheme="minorHAnsi"/>
                <w:b/>
                <w:sz w:val="24"/>
                <w:szCs w:val="24"/>
              </w:rPr>
              <w:t>Translocation</w:t>
            </w:r>
          </w:p>
        </w:tc>
        <w:tc>
          <w:tcPr>
            <w:tcW w:w="2296" w:type="dxa"/>
            <w:shd w:val="clear" w:color="auto" w:fill="auto"/>
          </w:tcPr>
          <w:p w14:paraId="32F304BE" w14:textId="77777777" w:rsidR="00026DC2" w:rsidRPr="004B5888" w:rsidRDefault="00026DC2" w:rsidP="00936BCD">
            <w:pPr>
              <w:pStyle w:val="NoSpacing"/>
              <w:spacing w:line="360" w:lineRule="auto"/>
              <w:rPr>
                <w:rFonts w:cstheme="minorHAnsi"/>
                <w:b/>
                <w:sz w:val="24"/>
                <w:szCs w:val="24"/>
              </w:rPr>
            </w:pPr>
            <w:r w:rsidRPr="004B5888">
              <w:rPr>
                <w:rFonts w:cstheme="minorHAnsi"/>
                <w:b/>
                <w:sz w:val="24"/>
                <w:szCs w:val="24"/>
              </w:rPr>
              <w:t>Origin</w:t>
            </w:r>
          </w:p>
        </w:tc>
        <w:tc>
          <w:tcPr>
            <w:tcW w:w="2410" w:type="dxa"/>
          </w:tcPr>
          <w:p w14:paraId="3009AB24" w14:textId="77777777" w:rsidR="00026DC2" w:rsidRPr="004B5888" w:rsidRDefault="00026DC2" w:rsidP="00936BCD">
            <w:pPr>
              <w:pStyle w:val="NoSpacing"/>
              <w:spacing w:line="360" w:lineRule="auto"/>
              <w:rPr>
                <w:rFonts w:cstheme="minorHAnsi"/>
                <w:b/>
                <w:sz w:val="24"/>
                <w:szCs w:val="24"/>
              </w:rPr>
            </w:pPr>
            <w:r w:rsidRPr="004B5888">
              <w:rPr>
                <w:rFonts w:cstheme="minorHAnsi"/>
                <w:b/>
                <w:sz w:val="24"/>
                <w:szCs w:val="24"/>
              </w:rPr>
              <w:t xml:space="preserve">Source </w:t>
            </w:r>
          </w:p>
        </w:tc>
      </w:tr>
      <w:tr w:rsidR="004B5888" w:rsidRPr="004B5888" w14:paraId="097AAB23" w14:textId="77777777" w:rsidTr="00C275A7">
        <w:tc>
          <w:tcPr>
            <w:tcW w:w="1413" w:type="dxa"/>
            <w:vMerge w:val="restart"/>
          </w:tcPr>
          <w:p w14:paraId="1370CDDA" w14:textId="77777777" w:rsidR="00026DC2" w:rsidRPr="004B5888" w:rsidRDefault="00026DC2" w:rsidP="00936BCD">
            <w:pPr>
              <w:pStyle w:val="NoSpacing"/>
              <w:spacing w:line="360" w:lineRule="auto"/>
              <w:rPr>
                <w:rFonts w:cstheme="minorHAnsi"/>
                <w:sz w:val="24"/>
                <w:szCs w:val="24"/>
              </w:rPr>
            </w:pPr>
          </w:p>
          <w:p w14:paraId="6995DAF7" w14:textId="77777777" w:rsidR="00026DC2" w:rsidRPr="004B5888" w:rsidRDefault="00026DC2" w:rsidP="00936BCD">
            <w:pPr>
              <w:pStyle w:val="NoSpacing"/>
              <w:spacing w:line="360" w:lineRule="auto"/>
              <w:rPr>
                <w:rFonts w:cstheme="minorHAnsi"/>
                <w:sz w:val="24"/>
                <w:szCs w:val="24"/>
              </w:rPr>
            </w:pPr>
            <w:r w:rsidRPr="004B5888">
              <w:rPr>
                <w:rFonts w:cstheme="minorHAnsi"/>
                <w:b/>
                <w:bCs/>
                <w:sz w:val="24"/>
                <w:szCs w:val="24"/>
              </w:rPr>
              <w:t>KMT2A-R</w:t>
            </w:r>
          </w:p>
          <w:p w14:paraId="34FE2D78" w14:textId="77777777" w:rsidR="00026DC2" w:rsidRPr="004B5888" w:rsidRDefault="00026DC2" w:rsidP="00936BCD">
            <w:pPr>
              <w:pStyle w:val="NoSpacing"/>
              <w:spacing w:line="360" w:lineRule="auto"/>
              <w:rPr>
                <w:rFonts w:cstheme="minorHAnsi"/>
                <w:sz w:val="24"/>
                <w:szCs w:val="24"/>
              </w:rPr>
            </w:pPr>
          </w:p>
        </w:tc>
        <w:tc>
          <w:tcPr>
            <w:tcW w:w="1134" w:type="dxa"/>
          </w:tcPr>
          <w:p w14:paraId="1623121D"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THP1</w:t>
            </w:r>
          </w:p>
        </w:tc>
        <w:tc>
          <w:tcPr>
            <w:tcW w:w="1276" w:type="dxa"/>
          </w:tcPr>
          <w:p w14:paraId="5A7A9AE1"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MLL-AF9</w:t>
            </w:r>
          </w:p>
        </w:tc>
        <w:tc>
          <w:tcPr>
            <w:tcW w:w="1247" w:type="dxa"/>
          </w:tcPr>
          <w:p w14:paraId="2C949A5B" w14:textId="77777777" w:rsidR="00026DC2" w:rsidRPr="004B5888" w:rsidRDefault="00026DC2" w:rsidP="00936BCD">
            <w:pPr>
              <w:pStyle w:val="NoSpacing"/>
              <w:spacing w:line="360" w:lineRule="auto"/>
              <w:rPr>
                <w:rFonts w:cstheme="minorHAnsi"/>
                <w:sz w:val="24"/>
                <w:szCs w:val="24"/>
              </w:rPr>
            </w:pPr>
            <w:proofErr w:type="gramStart"/>
            <w:r w:rsidRPr="004B5888">
              <w:rPr>
                <w:rFonts w:cstheme="minorHAnsi"/>
                <w:sz w:val="24"/>
                <w:szCs w:val="24"/>
              </w:rPr>
              <w:t>t(</w:t>
            </w:r>
            <w:proofErr w:type="gramEnd"/>
            <w:r w:rsidRPr="004B5888">
              <w:rPr>
                <w:rFonts w:cstheme="minorHAnsi"/>
                <w:sz w:val="24"/>
                <w:szCs w:val="24"/>
              </w:rPr>
              <w:t>9;11)</w:t>
            </w:r>
          </w:p>
        </w:tc>
        <w:tc>
          <w:tcPr>
            <w:tcW w:w="2296" w:type="dxa"/>
          </w:tcPr>
          <w:p w14:paraId="5BF26F1F"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1-years old boy with AML</w:t>
            </w:r>
          </w:p>
        </w:tc>
        <w:tc>
          <w:tcPr>
            <w:tcW w:w="2410" w:type="dxa"/>
          </w:tcPr>
          <w:p w14:paraId="7E9DDED6"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Gift from Dr Yolanda Calle</w:t>
            </w:r>
          </w:p>
        </w:tc>
      </w:tr>
      <w:tr w:rsidR="004B5888" w:rsidRPr="004B5888" w14:paraId="174F5048" w14:textId="77777777" w:rsidTr="00C275A7">
        <w:trPr>
          <w:trHeight w:val="608"/>
        </w:trPr>
        <w:tc>
          <w:tcPr>
            <w:tcW w:w="1413" w:type="dxa"/>
            <w:vMerge/>
          </w:tcPr>
          <w:p w14:paraId="420406B3" w14:textId="77777777" w:rsidR="00026DC2" w:rsidRPr="004B5888" w:rsidRDefault="00026DC2" w:rsidP="00936BCD">
            <w:pPr>
              <w:pStyle w:val="NoSpacing"/>
              <w:spacing w:line="360" w:lineRule="auto"/>
              <w:rPr>
                <w:rFonts w:cstheme="minorHAnsi"/>
                <w:sz w:val="24"/>
                <w:szCs w:val="24"/>
              </w:rPr>
            </w:pPr>
          </w:p>
        </w:tc>
        <w:tc>
          <w:tcPr>
            <w:tcW w:w="1134" w:type="dxa"/>
          </w:tcPr>
          <w:p w14:paraId="2F81E894"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MV4;11</w:t>
            </w:r>
          </w:p>
        </w:tc>
        <w:tc>
          <w:tcPr>
            <w:tcW w:w="1276" w:type="dxa"/>
          </w:tcPr>
          <w:p w14:paraId="25C450A8"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MLL-AF4</w:t>
            </w:r>
          </w:p>
        </w:tc>
        <w:tc>
          <w:tcPr>
            <w:tcW w:w="1247" w:type="dxa"/>
          </w:tcPr>
          <w:p w14:paraId="7756FD2B" w14:textId="77777777" w:rsidR="00026DC2" w:rsidRPr="004B5888" w:rsidRDefault="00026DC2" w:rsidP="00936BCD">
            <w:pPr>
              <w:pStyle w:val="NoSpacing"/>
              <w:spacing w:line="360" w:lineRule="auto"/>
              <w:rPr>
                <w:rFonts w:cstheme="minorHAnsi"/>
                <w:sz w:val="24"/>
                <w:szCs w:val="24"/>
              </w:rPr>
            </w:pPr>
            <w:proofErr w:type="gramStart"/>
            <w:r w:rsidRPr="004B5888">
              <w:rPr>
                <w:rFonts w:cstheme="minorHAnsi"/>
                <w:sz w:val="24"/>
                <w:szCs w:val="24"/>
              </w:rPr>
              <w:t>t(</w:t>
            </w:r>
            <w:proofErr w:type="gramEnd"/>
            <w:r w:rsidRPr="004B5888">
              <w:rPr>
                <w:rFonts w:cstheme="minorHAnsi"/>
                <w:sz w:val="24"/>
                <w:szCs w:val="24"/>
              </w:rPr>
              <w:t>4;11)</w:t>
            </w:r>
          </w:p>
        </w:tc>
        <w:tc>
          <w:tcPr>
            <w:tcW w:w="2296" w:type="dxa"/>
          </w:tcPr>
          <w:p w14:paraId="5F3B470A"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10-years old boy with AML</w:t>
            </w:r>
          </w:p>
        </w:tc>
        <w:tc>
          <w:tcPr>
            <w:tcW w:w="2410" w:type="dxa"/>
          </w:tcPr>
          <w:p w14:paraId="0021448C" w14:textId="353B8324" w:rsidR="00026DC2" w:rsidRPr="004B5888" w:rsidRDefault="00026DC2" w:rsidP="00936BCD">
            <w:pPr>
              <w:pStyle w:val="NoSpacing"/>
              <w:spacing w:line="360" w:lineRule="auto"/>
              <w:rPr>
                <w:rFonts w:cstheme="minorHAnsi"/>
                <w:sz w:val="24"/>
                <w:szCs w:val="24"/>
              </w:rPr>
            </w:pPr>
            <w:r w:rsidRPr="004B5888">
              <w:rPr>
                <w:rFonts w:cstheme="minorHAnsi"/>
                <w:sz w:val="24"/>
                <w:szCs w:val="24"/>
              </w:rPr>
              <w:t xml:space="preserve">Gift from Prof.  Eric So </w:t>
            </w:r>
          </w:p>
        </w:tc>
      </w:tr>
      <w:tr w:rsidR="004B5888" w:rsidRPr="004B5888" w14:paraId="465090E3" w14:textId="77777777" w:rsidTr="00C275A7">
        <w:tc>
          <w:tcPr>
            <w:tcW w:w="1413" w:type="dxa"/>
            <w:vMerge/>
          </w:tcPr>
          <w:p w14:paraId="58C78E15" w14:textId="77777777" w:rsidR="00026DC2" w:rsidRPr="004B5888" w:rsidRDefault="00026DC2" w:rsidP="00936BCD">
            <w:pPr>
              <w:pStyle w:val="NoSpacing"/>
              <w:spacing w:line="360" w:lineRule="auto"/>
              <w:rPr>
                <w:rFonts w:cstheme="minorHAnsi"/>
                <w:sz w:val="24"/>
                <w:szCs w:val="24"/>
              </w:rPr>
            </w:pPr>
          </w:p>
        </w:tc>
        <w:tc>
          <w:tcPr>
            <w:tcW w:w="1134" w:type="dxa"/>
          </w:tcPr>
          <w:p w14:paraId="7AA29F1D"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ML2</w:t>
            </w:r>
          </w:p>
        </w:tc>
        <w:tc>
          <w:tcPr>
            <w:tcW w:w="1276" w:type="dxa"/>
          </w:tcPr>
          <w:p w14:paraId="4BBF05A2"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MLL- AF6</w:t>
            </w:r>
          </w:p>
        </w:tc>
        <w:tc>
          <w:tcPr>
            <w:tcW w:w="1247" w:type="dxa"/>
          </w:tcPr>
          <w:p w14:paraId="7A47F97B" w14:textId="77777777" w:rsidR="00026DC2" w:rsidRPr="004B5888" w:rsidRDefault="00026DC2" w:rsidP="00936BCD">
            <w:pPr>
              <w:pStyle w:val="NoSpacing"/>
              <w:spacing w:line="360" w:lineRule="auto"/>
              <w:rPr>
                <w:rFonts w:cstheme="minorHAnsi"/>
                <w:sz w:val="24"/>
                <w:szCs w:val="24"/>
              </w:rPr>
            </w:pPr>
            <w:proofErr w:type="gramStart"/>
            <w:r w:rsidRPr="004B5888">
              <w:rPr>
                <w:rFonts w:cstheme="minorHAnsi"/>
                <w:sz w:val="24"/>
                <w:szCs w:val="24"/>
              </w:rPr>
              <w:t>t(</w:t>
            </w:r>
            <w:proofErr w:type="gramEnd"/>
            <w:r w:rsidRPr="004B5888">
              <w:rPr>
                <w:rFonts w:cstheme="minorHAnsi"/>
                <w:sz w:val="24"/>
                <w:szCs w:val="24"/>
              </w:rPr>
              <w:t>6;11)</w:t>
            </w:r>
          </w:p>
        </w:tc>
        <w:tc>
          <w:tcPr>
            <w:tcW w:w="2296" w:type="dxa"/>
          </w:tcPr>
          <w:p w14:paraId="363AD786"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26-years old woman with AML</w:t>
            </w:r>
          </w:p>
        </w:tc>
        <w:tc>
          <w:tcPr>
            <w:tcW w:w="2410" w:type="dxa"/>
          </w:tcPr>
          <w:p w14:paraId="0A6B02A1"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DSMZ</w:t>
            </w:r>
          </w:p>
        </w:tc>
      </w:tr>
      <w:tr w:rsidR="004B5888" w:rsidRPr="004B5888" w14:paraId="743E63AA" w14:textId="77777777" w:rsidTr="00C275A7">
        <w:tc>
          <w:tcPr>
            <w:tcW w:w="1413" w:type="dxa"/>
            <w:vMerge/>
          </w:tcPr>
          <w:p w14:paraId="1BD3295C" w14:textId="77777777" w:rsidR="00026DC2" w:rsidRPr="004B5888" w:rsidRDefault="00026DC2" w:rsidP="00936BCD">
            <w:pPr>
              <w:pStyle w:val="NoSpacing"/>
              <w:spacing w:line="360" w:lineRule="auto"/>
              <w:rPr>
                <w:rFonts w:cstheme="minorHAnsi"/>
                <w:sz w:val="24"/>
                <w:szCs w:val="24"/>
              </w:rPr>
            </w:pPr>
          </w:p>
        </w:tc>
        <w:tc>
          <w:tcPr>
            <w:tcW w:w="1134" w:type="dxa"/>
          </w:tcPr>
          <w:p w14:paraId="0EE6808C"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NOMO1</w:t>
            </w:r>
          </w:p>
        </w:tc>
        <w:tc>
          <w:tcPr>
            <w:tcW w:w="1276" w:type="dxa"/>
          </w:tcPr>
          <w:p w14:paraId="3BDE3155"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MLL-AF9</w:t>
            </w:r>
          </w:p>
        </w:tc>
        <w:tc>
          <w:tcPr>
            <w:tcW w:w="1247" w:type="dxa"/>
          </w:tcPr>
          <w:p w14:paraId="561765BD" w14:textId="77777777" w:rsidR="00026DC2" w:rsidRPr="004B5888" w:rsidRDefault="00026DC2" w:rsidP="00936BCD">
            <w:pPr>
              <w:pStyle w:val="NoSpacing"/>
              <w:spacing w:line="360" w:lineRule="auto"/>
              <w:rPr>
                <w:rFonts w:cstheme="minorHAnsi"/>
                <w:sz w:val="24"/>
                <w:szCs w:val="24"/>
              </w:rPr>
            </w:pPr>
            <w:proofErr w:type="gramStart"/>
            <w:r w:rsidRPr="004B5888">
              <w:rPr>
                <w:rFonts w:cstheme="minorHAnsi"/>
                <w:sz w:val="24"/>
                <w:szCs w:val="24"/>
              </w:rPr>
              <w:t>t(</w:t>
            </w:r>
            <w:proofErr w:type="gramEnd"/>
            <w:r w:rsidRPr="004B5888">
              <w:rPr>
                <w:rFonts w:cstheme="minorHAnsi"/>
                <w:sz w:val="24"/>
                <w:szCs w:val="24"/>
              </w:rPr>
              <w:t>9;11)</w:t>
            </w:r>
          </w:p>
        </w:tc>
        <w:tc>
          <w:tcPr>
            <w:tcW w:w="2296" w:type="dxa"/>
          </w:tcPr>
          <w:p w14:paraId="5AA6F806"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31-years old woman with AML</w:t>
            </w:r>
          </w:p>
        </w:tc>
        <w:tc>
          <w:tcPr>
            <w:tcW w:w="2410" w:type="dxa"/>
          </w:tcPr>
          <w:p w14:paraId="5285DB64"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DSMZ</w:t>
            </w:r>
          </w:p>
        </w:tc>
      </w:tr>
      <w:tr w:rsidR="004B5888" w:rsidRPr="004B5888" w14:paraId="18575A41" w14:textId="77777777" w:rsidTr="00C275A7">
        <w:tc>
          <w:tcPr>
            <w:tcW w:w="1413" w:type="dxa"/>
            <w:vMerge w:val="restart"/>
          </w:tcPr>
          <w:p w14:paraId="188276E2" w14:textId="77777777" w:rsidR="00026DC2" w:rsidRPr="004B5888" w:rsidRDefault="00026DC2" w:rsidP="00936BCD">
            <w:pPr>
              <w:pStyle w:val="NoSpacing"/>
              <w:spacing w:line="360" w:lineRule="auto"/>
              <w:rPr>
                <w:rFonts w:cstheme="minorHAnsi"/>
                <w:sz w:val="24"/>
                <w:szCs w:val="24"/>
              </w:rPr>
            </w:pPr>
          </w:p>
          <w:p w14:paraId="601774F8" w14:textId="77777777" w:rsidR="00026DC2" w:rsidRPr="004B5888" w:rsidRDefault="00026DC2" w:rsidP="00936BCD">
            <w:pPr>
              <w:pStyle w:val="NoSpacing"/>
              <w:spacing w:line="360" w:lineRule="auto"/>
              <w:rPr>
                <w:rFonts w:cstheme="minorHAnsi"/>
                <w:sz w:val="24"/>
                <w:szCs w:val="24"/>
              </w:rPr>
            </w:pPr>
            <w:r w:rsidRPr="004B5888">
              <w:rPr>
                <w:rFonts w:cstheme="minorHAnsi"/>
                <w:b/>
                <w:bCs/>
                <w:sz w:val="24"/>
                <w:szCs w:val="24"/>
              </w:rPr>
              <w:t>KMT2A-R</w:t>
            </w:r>
          </w:p>
          <w:p w14:paraId="7EEF491F" w14:textId="77777777" w:rsidR="00026DC2" w:rsidRPr="004B5888" w:rsidRDefault="00026DC2" w:rsidP="00936BCD">
            <w:pPr>
              <w:pStyle w:val="NoSpacing"/>
              <w:spacing w:line="360" w:lineRule="auto"/>
              <w:jc w:val="center"/>
              <w:rPr>
                <w:rFonts w:cstheme="minorHAnsi"/>
                <w:sz w:val="24"/>
                <w:szCs w:val="24"/>
              </w:rPr>
            </w:pPr>
          </w:p>
        </w:tc>
        <w:tc>
          <w:tcPr>
            <w:tcW w:w="1134" w:type="dxa"/>
          </w:tcPr>
          <w:p w14:paraId="3CD53435"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SEM1</w:t>
            </w:r>
          </w:p>
        </w:tc>
        <w:tc>
          <w:tcPr>
            <w:tcW w:w="1276" w:type="dxa"/>
          </w:tcPr>
          <w:p w14:paraId="5A40982A"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MLL-AF4</w:t>
            </w:r>
          </w:p>
        </w:tc>
        <w:tc>
          <w:tcPr>
            <w:tcW w:w="1247" w:type="dxa"/>
          </w:tcPr>
          <w:p w14:paraId="7B1A64F6" w14:textId="77777777" w:rsidR="00026DC2" w:rsidRPr="004B5888" w:rsidRDefault="00026DC2" w:rsidP="00936BCD">
            <w:pPr>
              <w:pStyle w:val="NoSpacing"/>
              <w:spacing w:line="360" w:lineRule="auto"/>
              <w:rPr>
                <w:rFonts w:cstheme="minorHAnsi"/>
                <w:sz w:val="24"/>
                <w:szCs w:val="24"/>
              </w:rPr>
            </w:pPr>
            <w:proofErr w:type="gramStart"/>
            <w:r w:rsidRPr="004B5888">
              <w:rPr>
                <w:rFonts w:cstheme="minorHAnsi"/>
                <w:sz w:val="24"/>
                <w:szCs w:val="24"/>
              </w:rPr>
              <w:t>t(</w:t>
            </w:r>
            <w:proofErr w:type="gramEnd"/>
            <w:r w:rsidRPr="004B5888">
              <w:rPr>
                <w:rFonts w:cstheme="minorHAnsi"/>
                <w:sz w:val="24"/>
                <w:szCs w:val="24"/>
              </w:rPr>
              <w:t>4;11)</w:t>
            </w:r>
          </w:p>
        </w:tc>
        <w:tc>
          <w:tcPr>
            <w:tcW w:w="2296" w:type="dxa"/>
          </w:tcPr>
          <w:p w14:paraId="3EA02C2D"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5-years old girl with ALL</w:t>
            </w:r>
          </w:p>
        </w:tc>
        <w:tc>
          <w:tcPr>
            <w:tcW w:w="2410" w:type="dxa"/>
          </w:tcPr>
          <w:p w14:paraId="21CB8919" w14:textId="4722D7F1" w:rsidR="00026DC2" w:rsidRPr="004B5888" w:rsidRDefault="00026DC2" w:rsidP="00936BCD">
            <w:pPr>
              <w:pStyle w:val="NoSpacing"/>
              <w:spacing w:line="360" w:lineRule="auto"/>
              <w:rPr>
                <w:rFonts w:cstheme="minorHAnsi"/>
                <w:sz w:val="24"/>
                <w:szCs w:val="24"/>
              </w:rPr>
            </w:pPr>
            <w:r w:rsidRPr="004B5888">
              <w:rPr>
                <w:rFonts w:cstheme="minorHAnsi"/>
                <w:sz w:val="24"/>
                <w:szCs w:val="24"/>
              </w:rPr>
              <w:t xml:space="preserve">Gift from Prof.  Eric So </w:t>
            </w:r>
          </w:p>
        </w:tc>
      </w:tr>
      <w:tr w:rsidR="004B5888" w:rsidRPr="004B5888" w14:paraId="33169C89" w14:textId="77777777" w:rsidTr="00C275A7">
        <w:tc>
          <w:tcPr>
            <w:tcW w:w="1413" w:type="dxa"/>
            <w:vMerge/>
          </w:tcPr>
          <w:p w14:paraId="6A2E1EBE" w14:textId="77777777" w:rsidR="00026DC2" w:rsidRPr="004B5888" w:rsidRDefault="00026DC2" w:rsidP="00936BCD">
            <w:pPr>
              <w:pStyle w:val="NoSpacing"/>
              <w:spacing w:line="360" w:lineRule="auto"/>
              <w:rPr>
                <w:rFonts w:cstheme="minorHAnsi"/>
                <w:sz w:val="24"/>
                <w:szCs w:val="24"/>
              </w:rPr>
            </w:pPr>
          </w:p>
        </w:tc>
        <w:tc>
          <w:tcPr>
            <w:tcW w:w="1134" w:type="dxa"/>
          </w:tcPr>
          <w:p w14:paraId="065E4288"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Hb11;19</w:t>
            </w:r>
          </w:p>
        </w:tc>
        <w:tc>
          <w:tcPr>
            <w:tcW w:w="1276" w:type="dxa"/>
          </w:tcPr>
          <w:p w14:paraId="692B1746"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MLL-ENL</w:t>
            </w:r>
          </w:p>
        </w:tc>
        <w:tc>
          <w:tcPr>
            <w:tcW w:w="1247" w:type="dxa"/>
          </w:tcPr>
          <w:p w14:paraId="3528B74A" w14:textId="77777777" w:rsidR="00026DC2" w:rsidRPr="004B5888" w:rsidRDefault="00026DC2" w:rsidP="00936BCD">
            <w:pPr>
              <w:pStyle w:val="NoSpacing"/>
              <w:spacing w:line="360" w:lineRule="auto"/>
              <w:rPr>
                <w:rFonts w:cstheme="minorHAnsi"/>
                <w:sz w:val="24"/>
                <w:szCs w:val="24"/>
              </w:rPr>
            </w:pPr>
            <w:proofErr w:type="gramStart"/>
            <w:r w:rsidRPr="004B5888">
              <w:rPr>
                <w:rFonts w:cstheme="minorHAnsi"/>
                <w:sz w:val="24"/>
                <w:szCs w:val="24"/>
              </w:rPr>
              <w:t>t(</w:t>
            </w:r>
            <w:proofErr w:type="gramEnd"/>
            <w:r w:rsidRPr="004B5888">
              <w:rPr>
                <w:rFonts w:cstheme="minorHAnsi"/>
                <w:sz w:val="24"/>
                <w:szCs w:val="24"/>
              </w:rPr>
              <w:t>11;19)</w:t>
            </w:r>
          </w:p>
        </w:tc>
        <w:tc>
          <w:tcPr>
            <w:tcW w:w="2296" w:type="dxa"/>
          </w:tcPr>
          <w:p w14:paraId="760C6A12"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(Age not specified) ALL</w:t>
            </w:r>
          </w:p>
        </w:tc>
        <w:tc>
          <w:tcPr>
            <w:tcW w:w="2410" w:type="dxa"/>
          </w:tcPr>
          <w:p w14:paraId="554E2CB9" w14:textId="1EC3068E" w:rsidR="00026DC2" w:rsidRPr="004B5888" w:rsidRDefault="00026DC2" w:rsidP="00936BCD">
            <w:pPr>
              <w:pStyle w:val="NoSpacing"/>
              <w:spacing w:line="360" w:lineRule="auto"/>
              <w:rPr>
                <w:rFonts w:cstheme="minorHAnsi"/>
                <w:sz w:val="24"/>
                <w:szCs w:val="24"/>
              </w:rPr>
            </w:pPr>
            <w:r w:rsidRPr="004B5888">
              <w:rPr>
                <w:rFonts w:cstheme="minorHAnsi"/>
                <w:sz w:val="24"/>
                <w:szCs w:val="24"/>
              </w:rPr>
              <w:t xml:space="preserve">Gift from Prof.  Eric So </w:t>
            </w:r>
          </w:p>
        </w:tc>
      </w:tr>
      <w:tr w:rsidR="004B5888" w:rsidRPr="004B5888" w14:paraId="39F4338D" w14:textId="77777777" w:rsidTr="00C275A7">
        <w:tc>
          <w:tcPr>
            <w:tcW w:w="1413" w:type="dxa"/>
            <w:vMerge/>
          </w:tcPr>
          <w:p w14:paraId="057FF9C2" w14:textId="77777777" w:rsidR="00026DC2" w:rsidRPr="004B5888" w:rsidRDefault="00026DC2" w:rsidP="00936BCD">
            <w:pPr>
              <w:pStyle w:val="NoSpacing"/>
              <w:spacing w:line="360" w:lineRule="auto"/>
              <w:rPr>
                <w:rFonts w:cstheme="minorHAnsi"/>
                <w:sz w:val="24"/>
                <w:szCs w:val="24"/>
              </w:rPr>
            </w:pPr>
          </w:p>
        </w:tc>
        <w:tc>
          <w:tcPr>
            <w:tcW w:w="1134" w:type="dxa"/>
          </w:tcPr>
          <w:p w14:paraId="199D2D9E"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RS4;11</w:t>
            </w:r>
          </w:p>
        </w:tc>
        <w:tc>
          <w:tcPr>
            <w:tcW w:w="1276" w:type="dxa"/>
          </w:tcPr>
          <w:p w14:paraId="3DEBCB55"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MLL-AF4</w:t>
            </w:r>
          </w:p>
        </w:tc>
        <w:tc>
          <w:tcPr>
            <w:tcW w:w="1247" w:type="dxa"/>
          </w:tcPr>
          <w:p w14:paraId="19E459EB" w14:textId="77777777" w:rsidR="00026DC2" w:rsidRPr="004B5888" w:rsidRDefault="00026DC2" w:rsidP="00936BCD">
            <w:pPr>
              <w:pStyle w:val="NoSpacing"/>
              <w:spacing w:line="360" w:lineRule="auto"/>
              <w:rPr>
                <w:rFonts w:cstheme="minorHAnsi"/>
                <w:sz w:val="24"/>
                <w:szCs w:val="24"/>
              </w:rPr>
            </w:pPr>
            <w:proofErr w:type="gramStart"/>
            <w:r w:rsidRPr="004B5888">
              <w:rPr>
                <w:rFonts w:cstheme="minorHAnsi"/>
                <w:sz w:val="24"/>
                <w:szCs w:val="24"/>
              </w:rPr>
              <w:t>t(</w:t>
            </w:r>
            <w:proofErr w:type="gramEnd"/>
            <w:r w:rsidRPr="004B5888">
              <w:rPr>
                <w:rFonts w:cstheme="minorHAnsi"/>
                <w:sz w:val="24"/>
                <w:szCs w:val="24"/>
              </w:rPr>
              <w:t>4;11)</w:t>
            </w:r>
          </w:p>
        </w:tc>
        <w:tc>
          <w:tcPr>
            <w:tcW w:w="2296" w:type="dxa"/>
          </w:tcPr>
          <w:p w14:paraId="685A3E45"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36-years female with ALL</w:t>
            </w:r>
          </w:p>
        </w:tc>
        <w:tc>
          <w:tcPr>
            <w:tcW w:w="2410" w:type="dxa"/>
          </w:tcPr>
          <w:p w14:paraId="6913DC38"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DMSZ</w:t>
            </w:r>
          </w:p>
        </w:tc>
      </w:tr>
      <w:tr w:rsidR="004B5888" w:rsidRPr="004B5888" w14:paraId="392393A6" w14:textId="77777777" w:rsidTr="00C275A7">
        <w:tc>
          <w:tcPr>
            <w:tcW w:w="1413" w:type="dxa"/>
            <w:vMerge/>
          </w:tcPr>
          <w:p w14:paraId="686A6E94" w14:textId="77777777" w:rsidR="00026DC2" w:rsidRPr="004B5888" w:rsidRDefault="00026DC2" w:rsidP="00936BCD">
            <w:pPr>
              <w:pStyle w:val="NoSpacing"/>
              <w:spacing w:line="360" w:lineRule="auto"/>
              <w:rPr>
                <w:rFonts w:cstheme="minorHAnsi"/>
                <w:sz w:val="24"/>
                <w:szCs w:val="24"/>
              </w:rPr>
            </w:pPr>
          </w:p>
        </w:tc>
        <w:tc>
          <w:tcPr>
            <w:tcW w:w="1134" w:type="dxa"/>
          </w:tcPr>
          <w:p w14:paraId="5621131C"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KOPN8</w:t>
            </w:r>
          </w:p>
        </w:tc>
        <w:tc>
          <w:tcPr>
            <w:tcW w:w="1276" w:type="dxa"/>
          </w:tcPr>
          <w:p w14:paraId="4DE6EFDD"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MLL-AF4</w:t>
            </w:r>
          </w:p>
        </w:tc>
        <w:tc>
          <w:tcPr>
            <w:tcW w:w="1247" w:type="dxa"/>
          </w:tcPr>
          <w:p w14:paraId="2F8CD132" w14:textId="77777777" w:rsidR="00026DC2" w:rsidRPr="004B5888" w:rsidRDefault="00026DC2" w:rsidP="00936BCD">
            <w:pPr>
              <w:pStyle w:val="NoSpacing"/>
              <w:spacing w:line="360" w:lineRule="auto"/>
              <w:rPr>
                <w:rFonts w:cstheme="minorHAnsi"/>
                <w:sz w:val="24"/>
                <w:szCs w:val="24"/>
              </w:rPr>
            </w:pPr>
            <w:proofErr w:type="gramStart"/>
            <w:r w:rsidRPr="004B5888">
              <w:rPr>
                <w:rFonts w:cstheme="minorHAnsi"/>
                <w:sz w:val="24"/>
                <w:szCs w:val="24"/>
              </w:rPr>
              <w:t>t(</w:t>
            </w:r>
            <w:proofErr w:type="gramEnd"/>
            <w:r w:rsidRPr="004B5888">
              <w:rPr>
                <w:rFonts w:cstheme="minorHAnsi"/>
                <w:sz w:val="24"/>
                <w:szCs w:val="24"/>
              </w:rPr>
              <w:t>11;19)</w:t>
            </w:r>
          </w:p>
        </w:tc>
        <w:tc>
          <w:tcPr>
            <w:tcW w:w="2296" w:type="dxa"/>
          </w:tcPr>
          <w:p w14:paraId="484231D2"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3- months- old girls with ALL</w:t>
            </w:r>
          </w:p>
        </w:tc>
        <w:tc>
          <w:tcPr>
            <w:tcW w:w="2410" w:type="dxa"/>
          </w:tcPr>
          <w:p w14:paraId="2E7E2A25"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DSMZ</w:t>
            </w:r>
          </w:p>
        </w:tc>
      </w:tr>
      <w:tr w:rsidR="004B5888" w:rsidRPr="004B5888" w14:paraId="639089AC" w14:textId="77777777" w:rsidTr="00C275A7">
        <w:tc>
          <w:tcPr>
            <w:tcW w:w="1413" w:type="dxa"/>
          </w:tcPr>
          <w:p w14:paraId="24E428B7" w14:textId="77777777" w:rsidR="00026DC2" w:rsidRPr="004B5888" w:rsidRDefault="00026DC2" w:rsidP="00936BCD">
            <w:pPr>
              <w:pStyle w:val="NoSpacing"/>
              <w:spacing w:line="360" w:lineRule="auto"/>
              <w:rPr>
                <w:rFonts w:cstheme="minorHAnsi"/>
                <w:b/>
                <w:bCs/>
                <w:sz w:val="24"/>
                <w:szCs w:val="24"/>
              </w:rPr>
            </w:pPr>
            <w:r w:rsidRPr="004B5888">
              <w:rPr>
                <w:rFonts w:cstheme="minorHAnsi"/>
                <w:b/>
                <w:bCs/>
                <w:sz w:val="24"/>
                <w:szCs w:val="24"/>
              </w:rPr>
              <w:t>KMT2A-wt</w:t>
            </w:r>
          </w:p>
        </w:tc>
        <w:tc>
          <w:tcPr>
            <w:tcW w:w="1134" w:type="dxa"/>
          </w:tcPr>
          <w:p w14:paraId="5FFAAD0D" w14:textId="77777777" w:rsidR="00026DC2" w:rsidRPr="004B5888" w:rsidRDefault="00026DC2" w:rsidP="00936BCD">
            <w:pPr>
              <w:pStyle w:val="NoSpacing"/>
              <w:spacing w:line="360" w:lineRule="auto"/>
              <w:rPr>
                <w:rFonts w:cstheme="minorHAnsi"/>
                <w:sz w:val="24"/>
                <w:szCs w:val="24"/>
              </w:rPr>
            </w:pPr>
            <w:r w:rsidRPr="004B5888">
              <w:rPr>
                <w:rFonts w:cstheme="minorHAnsi"/>
                <w:noProof/>
                <w:sz w:val="24"/>
                <w:szCs w:val="24"/>
                <w:lang w:eastAsia="en-GB"/>
              </w:rPr>
              <w:t>K562</w:t>
            </w:r>
          </w:p>
        </w:tc>
        <w:tc>
          <w:tcPr>
            <w:tcW w:w="1276" w:type="dxa"/>
          </w:tcPr>
          <w:p w14:paraId="2ECDAAE2" w14:textId="77777777" w:rsidR="00026DC2" w:rsidRPr="004B5888" w:rsidRDefault="00026DC2" w:rsidP="00936BCD">
            <w:pPr>
              <w:pStyle w:val="NoSpacing"/>
              <w:spacing w:line="360" w:lineRule="auto"/>
              <w:rPr>
                <w:rFonts w:cstheme="minorHAnsi"/>
                <w:sz w:val="24"/>
                <w:szCs w:val="24"/>
              </w:rPr>
            </w:pPr>
            <w:r w:rsidRPr="004B5888">
              <w:rPr>
                <w:rFonts w:cstheme="minorHAnsi"/>
                <w:noProof/>
                <w:sz w:val="24"/>
                <w:szCs w:val="24"/>
                <w:lang w:eastAsia="en-GB"/>
              </w:rPr>
              <w:t>BCR-ABL</w:t>
            </w:r>
          </w:p>
        </w:tc>
        <w:tc>
          <w:tcPr>
            <w:tcW w:w="1247" w:type="dxa"/>
          </w:tcPr>
          <w:p w14:paraId="23216DCE" w14:textId="77777777" w:rsidR="00026DC2" w:rsidRPr="004B5888" w:rsidRDefault="00026DC2" w:rsidP="00936BCD">
            <w:pPr>
              <w:pStyle w:val="NoSpacing"/>
              <w:spacing w:line="360" w:lineRule="auto"/>
              <w:rPr>
                <w:rFonts w:cstheme="minorHAnsi"/>
                <w:sz w:val="24"/>
                <w:szCs w:val="24"/>
              </w:rPr>
            </w:pPr>
            <w:r w:rsidRPr="004B5888">
              <w:rPr>
                <w:rFonts w:cstheme="minorHAnsi"/>
                <w:noProof/>
                <w:sz w:val="24"/>
                <w:szCs w:val="24"/>
                <w:lang w:eastAsia="en-GB"/>
              </w:rPr>
              <w:t>t(9;22)</w:t>
            </w:r>
          </w:p>
        </w:tc>
        <w:tc>
          <w:tcPr>
            <w:tcW w:w="2296" w:type="dxa"/>
          </w:tcPr>
          <w:p w14:paraId="547E392C"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53-years female with CML</w:t>
            </w:r>
          </w:p>
        </w:tc>
        <w:tc>
          <w:tcPr>
            <w:tcW w:w="2410" w:type="dxa"/>
          </w:tcPr>
          <w:p w14:paraId="096435D0"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Gift from</w:t>
            </w:r>
          </w:p>
          <w:p w14:paraId="64712475" w14:textId="48C47EA6" w:rsidR="00026DC2" w:rsidRPr="004B5888" w:rsidRDefault="005910FC" w:rsidP="00936BCD">
            <w:pPr>
              <w:pStyle w:val="NoSpacing"/>
              <w:spacing w:line="360" w:lineRule="auto"/>
              <w:rPr>
                <w:rFonts w:cstheme="minorHAnsi"/>
                <w:sz w:val="24"/>
                <w:szCs w:val="24"/>
              </w:rPr>
            </w:pPr>
            <w:r w:rsidRPr="004B5888">
              <w:rPr>
                <w:rFonts w:cstheme="minorHAnsi"/>
                <w:sz w:val="24"/>
                <w:szCs w:val="24"/>
              </w:rPr>
              <w:t>Dr Yolanda Calle</w:t>
            </w:r>
          </w:p>
        </w:tc>
      </w:tr>
      <w:tr w:rsidR="004B5888" w:rsidRPr="004B5888" w14:paraId="031B50CA" w14:textId="77777777" w:rsidTr="00C275A7">
        <w:tc>
          <w:tcPr>
            <w:tcW w:w="1413" w:type="dxa"/>
          </w:tcPr>
          <w:p w14:paraId="3AFE7E46" w14:textId="77777777" w:rsidR="00026DC2" w:rsidRPr="004B5888" w:rsidRDefault="00026DC2" w:rsidP="00936BCD">
            <w:pPr>
              <w:pStyle w:val="NoSpacing"/>
              <w:spacing w:line="360" w:lineRule="auto"/>
              <w:rPr>
                <w:rFonts w:cstheme="minorHAnsi"/>
                <w:sz w:val="24"/>
                <w:szCs w:val="24"/>
              </w:rPr>
            </w:pPr>
            <w:r w:rsidRPr="004B5888">
              <w:rPr>
                <w:rFonts w:cstheme="minorHAnsi"/>
                <w:b/>
                <w:bCs/>
                <w:sz w:val="24"/>
                <w:szCs w:val="24"/>
              </w:rPr>
              <w:t>KMT2A-wt</w:t>
            </w:r>
          </w:p>
        </w:tc>
        <w:tc>
          <w:tcPr>
            <w:tcW w:w="1134" w:type="dxa"/>
          </w:tcPr>
          <w:p w14:paraId="503F27C2" w14:textId="77777777" w:rsidR="00026DC2" w:rsidRPr="004B5888" w:rsidRDefault="00026DC2" w:rsidP="00936BCD">
            <w:pPr>
              <w:pStyle w:val="NoSpacing"/>
              <w:spacing w:line="360" w:lineRule="auto"/>
              <w:rPr>
                <w:rFonts w:cstheme="minorHAnsi"/>
                <w:sz w:val="24"/>
                <w:szCs w:val="24"/>
              </w:rPr>
            </w:pPr>
            <w:r w:rsidRPr="004B5888">
              <w:rPr>
                <w:rFonts w:cstheme="minorHAnsi"/>
                <w:noProof/>
                <w:sz w:val="24"/>
                <w:szCs w:val="24"/>
                <w:lang w:eastAsia="en-GB"/>
              </w:rPr>
              <w:t>Kasumi1</w:t>
            </w:r>
          </w:p>
        </w:tc>
        <w:tc>
          <w:tcPr>
            <w:tcW w:w="1276" w:type="dxa"/>
          </w:tcPr>
          <w:p w14:paraId="21E51FA3"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shd w:val="clear" w:color="auto" w:fill="FFFFFF"/>
              </w:rPr>
              <w:t>AML1-ETO</w:t>
            </w:r>
          </w:p>
        </w:tc>
        <w:tc>
          <w:tcPr>
            <w:tcW w:w="1247" w:type="dxa"/>
          </w:tcPr>
          <w:p w14:paraId="6DFB61BD" w14:textId="77777777" w:rsidR="00026DC2" w:rsidRPr="004B5888" w:rsidRDefault="00026DC2" w:rsidP="00936BCD">
            <w:pPr>
              <w:pStyle w:val="NoSpacing"/>
              <w:spacing w:line="360" w:lineRule="auto"/>
              <w:rPr>
                <w:rFonts w:cstheme="minorHAnsi"/>
                <w:sz w:val="24"/>
                <w:szCs w:val="24"/>
              </w:rPr>
            </w:pPr>
            <w:r w:rsidRPr="004B5888">
              <w:rPr>
                <w:rFonts w:cstheme="minorHAnsi"/>
                <w:noProof/>
                <w:sz w:val="24"/>
                <w:szCs w:val="24"/>
                <w:lang w:eastAsia="en-GB"/>
              </w:rPr>
              <w:t>t(8;21)</w:t>
            </w:r>
          </w:p>
        </w:tc>
        <w:tc>
          <w:tcPr>
            <w:tcW w:w="2296" w:type="dxa"/>
          </w:tcPr>
          <w:p w14:paraId="5FE19255"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7-years female with AML</w:t>
            </w:r>
          </w:p>
        </w:tc>
        <w:tc>
          <w:tcPr>
            <w:tcW w:w="2410" w:type="dxa"/>
          </w:tcPr>
          <w:p w14:paraId="6BB7BEB0" w14:textId="3ADF2C6F" w:rsidR="00026DC2" w:rsidRPr="004B5888" w:rsidRDefault="00026DC2" w:rsidP="00936BCD">
            <w:pPr>
              <w:pStyle w:val="NoSpacing"/>
              <w:spacing w:line="360" w:lineRule="auto"/>
              <w:rPr>
                <w:rFonts w:cstheme="minorHAnsi"/>
                <w:sz w:val="24"/>
                <w:szCs w:val="24"/>
              </w:rPr>
            </w:pPr>
            <w:r w:rsidRPr="004B5888">
              <w:rPr>
                <w:rFonts w:cstheme="minorHAnsi"/>
                <w:sz w:val="24"/>
                <w:szCs w:val="24"/>
              </w:rPr>
              <w:t xml:space="preserve">Gift from Dr Yolanda Calle </w:t>
            </w:r>
          </w:p>
        </w:tc>
      </w:tr>
      <w:tr w:rsidR="004B5888" w:rsidRPr="004B5888" w14:paraId="284E22CF" w14:textId="77777777" w:rsidTr="00C275A7">
        <w:tc>
          <w:tcPr>
            <w:tcW w:w="1413" w:type="dxa"/>
          </w:tcPr>
          <w:p w14:paraId="49F709C2" w14:textId="77777777" w:rsidR="00026DC2" w:rsidRPr="004B5888" w:rsidRDefault="00026DC2" w:rsidP="00936BCD">
            <w:pPr>
              <w:pStyle w:val="NoSpacing"/>
              <w:spacing w:line="360" w:lineRule="auto"/>
              <w:rPr>
                <w:rFonts w:cstheme="minorHAnsi"/>
                <w:b/>
                <w:bCs/>
                <w:sz w:val="24"/>
                <w:szCs w:val="24"/>
              </w:rPr>
            </w:pPr>
            <w:r w:rsidRPr="004B5888">
              <w:rPr>
                <w:rFonts w:cstheme="minorHAnsi"/>
                <w:b/>
                <w:bCs/>
                <w:sz w:val="24"/>
                <w:szCs w:val="24"/>
              </w:rPr>
              <w:t>KMT2A-wt</w:t>
            </w:r>
          </w:p>
        </w:tc>
        <w:tc>
          <w:tcPr>
            <w:tcW w:w="1134" w:type="dxa"/>
          </w:tcPr>
          <w:p w14:paraId="253E300C" w14:textId="77777777" w:rsidR="00026DC2" w:rsidRPr="004B5888" w:rsidRDefault="00026DC2" w:rsidP="00936BCD">
            <w:pPr>
              <w:pStyle w:val="NoSpacing"/>
              <w:spacing w:line="360" w:lineRule="auto"/>
              <w:rPr>
                <w:rFonts w:cstheme="minorHAnsi"/>
                <w:noProof/>
                <w:sz w:val="24"/>
                <w:szCs w:val="24"/>
                <w:lang w:eastAsia="en-GB"/>
              </w:rPr>
            </w:pPr>
            <w:r w:rsidRPr="004B5888">
              <w:rPr>
                <w:rFonts w:cstheme="minorHAnsi"/>
                <w:noProof/>
                <w:sz w:val="24"/>
                <w:szCs w:val="24"/>
                <w:lang w:eastAsia="en-GB"/>
              </w:rPr>
              <w:t>REH</w:t>
            </w:r>
          </w:p>
        </w:tc>
        <w:tc>
          <w:tcPr>
            <w:tcW w:w="1276" w:type="dxa"/>
          </w:tcPr>
          <w:p w14:paraId="5DC5FB4C"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noProof/>
                <w:sz w:val="24"/>
                <w:szCs w:val="24"/>
                <w:lang w:eastAsia="en-GB"/>
              </w:rPr>
              <w:t>TEL-AML1</w:t>
            </w:r>
          </w:p>
        </w:tc>
        <w:tc>
          <w:tcPr>
            <w:tcW w:w="1247" w:type="dxa"/>
          </w:tcPr>
          <w:p w14:paraId="0F4682A1" w14:textId="77777777" w:rsidR="00026DC2" w:rsidRPr="004B5888" w:rsidRDefault="00026DC2" w:rsidP="00936BCD">
            <w:pPr>
              <w:pStyle w:val="NoSpacing"/>
              <w:spacing w:line="360" w:lineRule="auto"/>
              <w:rPr>
                <w:rFonts w:cstheme="minorHAnsi"/>
                <w:noProof/>
                <w:sz w:val="24"/>
                <w:szCs w:val="24"/>
                <w:lang w:eastAsia="en-GB"/>
              </w:rPr>
            </w:pPr>
            <w:r w:rsidRPr="004B5888">
              <w:rPr>
                <w:rFonts w:cstheme="minorHAnsi"/>
                <w:noProof/>
                <w:sz w:val="24"/>
                <w:szCs w:val="24"/>
                <w:lang w:eastAsia="en-GB"/>
              </w:rPr>
              <w:t>t(12;21)</w:t>
            </w:r>
          </w:p>
          <w:p w14:paraId="1F0E232C" w14:textId="77777777" w:rsidR="00026DC2" w:rsidRPr="004B5888" w:rsidRDefault="00026DC2" w:rsidP="00936BCD">
            <w:pPr>
              <w:pStyle w:val="NoSpacing"/>
              <w:spacing w:line="360" w:lineRule="auto"/>
              <w:rPr>
                <w:rFonts w:cstheme="minorHAnsi"/>
                <w:noProof/>
                <w:sz w:val="24"/>
                <w:szCs w:val="24"/>
                <w:lang w:eastAsia="en-GB"/>
              </w:rPr>
            </w:pPr>
          </w:p>
        </w:tc>
        <w:tc>
          <w:tcPr>
            <w:tcW w:w="2296" w:type="dxa"/>
          </w:tcPr>
          <w:p w14:paraId="7C6809CD"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15-years female with ALL</w:t>
            </w:r>
          </w:p>
        </w:tc>
        <w:tc>
          <w:tcPr>
            <w:tcW w:w="2410" w:type="dxa"/>
          </w:tcPr>
          <w:p w14:paraId="3E4CEDDE"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Gift from Dr Owen Williams</w:t>
            </w:r>
          </w:p>
        </w:tc>
      </w:tr>
      <w:tr w:rsidR="004B5888" w:rsidRPr="004B5888" w14:paraId="2213DEE3" w14:textId="77777777" w:rsidTr="00C275A7">
        <w:tc>
          <w:tcPr>
            <w:tcW w:w="1413" w:type="dxa"/>
          </w:tcPr>
          <w:p w14:paraId="589A2BC6" w14:textId="77777777" w:rsidR="00026DC2" w:rsidRPr="004B5888" w:rsidRDefault="00026DC2" w:rsidP="00936BCD">
            <w:pPr>
              <w:pStyle w:val="NoSpacing"/>
              <w:spacing w:line="360" w:lineRule="auto"/>
              <w:rPr>
                <w:rFonts w:cstheme="minorHAnsi"/>
                <w:b/>
                <w:bCs/>
                <w:sz w:val="24"/>
                <w:szCs w:val="24"/>
              </w:rPr>
            </w:pPr>
            <w:r w:rsidRPr="004B5888">
              <w:rPr>
                <w:rFonts w:cstheme="minorHAnsi"/>
                <w:b/>
                <w:bCs/>
                <w:sz w:val="24"/>
                <w:szCs w:val="24"/>
              </w:rPr>
              <w:lastRenderedPageBreak/>
              <w:t>KMT2A-wt</w:t>
            </w:r>
          </w:p>
        </w:tc>
        <w:tc>
          <w:tcPr>
            <w:tcW w:w="1134" w:type="dxa"/>
          </w:tcPr>
          <w:p w14:paraId="2D8E3D32" w14:textId="77777777" w:rsidR="00026DC2" w:rsidRPr="004B5888" w:rsidRDefault="00026DC2" w:rsidP="00936BCD">
            <w:pPr>
              <w:pStyle w:val="NoSpacing"/>
              <w:spacing w:line="360" w:lineRule="auto"/>
              <w:rPr>
                <w:rFonts w:cstheme="minorHAnsi"/>
                <w:noProof/>
                <w:sz w:val="24"/>
                <w:szCs w:val="24"/>
                <w:lang w:eastAsia="en-GB"/>
              </w:rPr>
            </w:pPr>
            <w:r w:rsidRPr="004B5888">
              <w:rPr>
                <w:rFonts w:cstheme="minorHAnsi"/>
                <w:noProof/>
                <w:sz w:val="24"/>
                <w:szCs w:val="24"/>
                <w:lang w:eastAsia="en-GB"/>
              </w:rPr>
              <w:t>U937</w:t>
            </w:r>
          </w:p>
        </w:tc>
        <w:tc>
          <w:tcPr>
            <w:tcW w:w="1276" w:type="dxa"/>
          </w:tcPr>
          <w:p w14:paraId="44CE8114" w14:textId="77777777" w:rsidR="00026DC2" w:rsidRPr="004B5888" w:rsidRDefault="00026DC2" w:rsidP="00936BCD">
            <w:pPr>
              <w:pStyle w:val="NoSpacing"/>
              <w:spacing w:line="360" w:lineRule="auto"/>
              <w:rPr>
                <w:rFonts w:cstheme="minorHAnsi"/>
                <w:noProof/>
                <w:sz w:val="24"/>
                <w:szCs w:val="24"/>
                <w:lang w:eastAsia="en-GB"/>
              </w:rPr>
            </w:pPr>
            <w:r w:rsidRPr="004B5888">
              <w:rPr>
                <w:rFonts w:cstheme="minorHAnsi"/>
                <w:noProof/>
                <w:sz w:val="24"/>
                <w:szCs w:val="24"/>
                <w:lang w:eastAsia="en-GB"/>
              </w:rPr>
              <w:t>MLLT10-PICALM</w:t>
            </w:r>
          </w:p>
        </w:tc>
        <w:tc>
          <w:tcPr>
            <w:tcW w:w="1247" w:type="dxa"/>
          </w:tcPr>
          <w:p w14:paraId="413AB4E8" w14:textId="77777777" w:rsidR="00026DC2" w:rsidRPr="004B5888" w:rsidRDefault="00026DC2" w:rsidP="00936BCD">
            <w:pPr>
              <w:pStyle w:val="NoSpacing"/>
              <w:spacing w:line="360" w:lineRule="auto"/>
              <w:rPr>
                <w:rFonts w:cstheme="minorHAnsi"/>
                <w:noProof/>
                <w:sz w:val="24"/>
                <w:szCs w:val="24"/>
                <w:lang w:eastAsia="en-GB"/>
              </w:rPr>
            </w:pPr>
            <w:r w:rsidRPr="004B5888">
              <w:rPr>
                <w:rFonts w:cstheme="minorHAnsi"/>
                <w:noProof/>
                <w:sz w:val="24"/>
                <w:szCs w:val="24"/>
                <w:lang w:eastAsia="en-GB"/>
              </w:rPr>
              <w:t>t(10;11)</w:t>
            </w:r>
          </w:p>
        </w:tc>
        <w:tc>
          <w:tcPr>
            <w:tcW w:w="2296" w:type="dxa"/>
          </w:tcPr>
          <w:p w14:paraId="043AFD8E" w14:textId="77777777" w:rsidR="00026DC2" w:rsidRPr="004B5888" w:rsidRDefault="00026DC2" w:rsidP="00936BCD">
            <w:pPr>
              <w:pStyle w:val="NoSpacing"/>
              <w:spacing w:line="360" w:lineRule="auto"/>
              <w:rPr>
                <w:rFonts w:cstheme="minorHAnsi"/>
                <w:sz w:val="24"/>
                <w:szCs w:val="24"/>
              </w:rPr>
            </w:pPr>
            <w:r w:rsidRPr="004B5888">
              <w:rPr>
                <w:rFonts w:cstheme="minorHAnsi"/>
                <w:sz w:val="24"/>
                <w:szCs w:val="24"/>
              </w:rPr>
              <w:t>37-years male with HL</w:t>
            </w:r>
          </w:p>
        </w:tc>
        <w:tc>
          <w:tcPr>
            <w:tcW w:w="2410" w:type="dxa"/>
          </w:tcPr>
          <w:p w14:paraId="661DD8D2" w14:textId="1EB876AB" w:rsidR="00026DC2" w:rsidRPr="004B5888" w:rsidRDefault="00026DC2" w:rsidP="00936BCD">
            <w:pPr>
              <w:pStyle w:val="NoSpacing"/>
              <w:spacing w:line="360" w:lineRule="auto"/>
              <w:rPr>
                <w:rFonts w:cstheme="minorHAnsi"/>
                <w:sz w:val="24"/>
                <w:szCs w:val="24"/>
              </w:rPr>
            </w:pPr>
            <w:r w:rsidRPr="004B5888">
              <w:rPr>
                <w:rFonts w:cstheme="minorHAnsi"/>
                <w:sz w:val="24"/>
                <w:szCs w:val="24"/>
              </w:rPr>
              <w:t xml:space="preserve">Gift from </w:t>
            </w:r>
            <w:r w:rsidRPr="004B5888">
              <w:rPr>
                <w:rFonts w:cstheme="minorHAnsi"/>
                <w:noProof/>
                <w:sz w:val="24"/>
                <w:szCs w:val="24"/>
                <w:lang w:eastAsia="en-GB"/>
              </w:rPr>
              <w:t xml:space="preserve">Dr David Guiliano </w:t>
            </w:r>
          </w:p>
        </w:tc>
      </w:tr>
    </w:tbl>
    <w:p w14:paraId="605EF8DA" w14:textId="77777777" w:rsidR="00936BCD" w:rsidRPr="004B5888" w:rsidRDefault="00936BCD" w:rsidP="00936BCD">
      <w:pPr>
        <w:spacing w:line="360" w:lineRule="auto"/>
        <w:contextualSpacing/>
        <w:jc w:val="both"/>
        <w:rPr>
          <w:rStyle w:val="Emphasis"/>
          <w:rFonts w:asciiTheme="minorHAnsi" w:hAnsiTheme="minorHAnsi" w:cstheme="minorHAnsi"/>
          <w:b/>
          <w:bCs/>
          <w:i w:val="0"/>
          <w:iCs w:val="0"/>
        </w:rPr>
      </w:pPr>
    </w:p>
    <w:p w14:paraId="35AA9A5F" w14:textId="45A4DA7E" w:rsidR="00026DC2" w:rsidRPr="004B5888" w:rsidRDefault="007336FF" w:rsidP="00936BCD">
      <w:pPr>
        <w:spacing w:line="360" w:lineRule="auto"/>
        <w:contextualSpacing/>
        <w:jc w:val="both"/>
        <w:rPr>
          <w:rFonts w:asciiTheme="minorHAnsi" w:hAnsiTheme="minorHAnsi" w:cstheme="minorHAnsi"/>
          <w:b/>
          <w:bCs/>
        </w:rPr>
      </w:pPr>
      <w:r w:rsidRPr="004B5888">
        <w:rPr>
          <w:rStyle w:val="Emphasis"/>
          <w:rFonts w:asciiTheme="minorHAnsi" w:hAnsiTheme="minorHAnsi" w:cstheme="minorHAnsi"/>
          <w:b/>
          <w:bCs/>
          <w:i w:val="0"/>
          <w:iCs w:val="0"/>
        </w:rPr>
        <w:t xml:space="preserve">Supplementary table </w:t>
      </w:r>
      <w:r w:rsidR="00936BCD" w:rsidRPr="004B5888">
        <w:rPr>
          <w:rStyle w:val="Emphasis"/>
          <w:rFonts w:asciiTheme="minorHAnsi" w:hAnsiTheme="minorHAnsi" w:cstheme="minorHAnsi"/>
          <w:b/>
          <w:bCs/>
          <w:i w:val="0"/>
          <w:iCs w:val="0"/>
        </w:rPr>
        <w:t>9</w:t>
      </w:r>
      <w:r w:rsidRPr="004B5888">
        <w:rPr>
          <w:rStyle w:val="Emphasis"/>
          <w:rFonts w:asciiTheme="minorHAnsi" w:hAnsiTheme="minorHAnsi" w:cstheme="minorHAnsi"/>
          <w:b/>
          <w:bCs/>
          <w:i w:val="0"/>
          <w:iCs w:val="0"/>
        </w:rPr>
        <w:t xml:space="preserve"> </w:t>
      </w:r>
      <w:r w:rsidRPr="004B5888">
        <w:rPr>
          <w:rFonts w:asciiTheme="minorHAnsi" w:hAnsiTheme="minorHAnsi" w:cstheme="minorHAnsi"/>
          <w:b/>
          <w:bCs/>
        </w:rPr>
        <w:t>Characteristics of the primary samples</w:t>
      </w:r>
    </w:p>
    <w:tbl>
      <w:tblPr>
        <w:tblStyle w:val="TableGrid"/>
        <w:tblpPr w:leftFromText="180" w:rightFromText="180" w:vertAnchor="text" w:horzAnchor="margin" w:tblpX="-39" w:tblpY="57"/>
        <w:tblW w:w="9776" w:type="dxa"/>
        <w:tblLook w:val="04A0" w:firstRow="1" w:lastRow="0" w:firstColumn="1" w:lastColumn="0" w:noHBand="0" w:noVBand="1"/>
      </w:tblPr>
      <w:tblGrid>
        <w:gridCol w:w="1099"/>
        <w:gridCol w:w="1246"/>
        <w:gridCol w:w="2521"/>
        <w:gridCol w:w="4910"/>
      </w:tblGrid>
      <w:tr w:rsidR="004B5888" w:rsidRPr="004B5888" w14:paraId="5B4B9992" w14:textId="77777777" w:rsidTr="007A0FF7">
        <w:tc>
          <w:tcPr>
            <w:tcW w:w="1099" w:type="dxa"/>
            <w:shd w:val="clear" w:color="auto" w:fill="auto"/>
          </w:tcPr>
          <w:p w14:paraId="0F1C0206" w14:textId="77777777" w:rsidR="00026DC2" w:rsidRPr="004B5888" w:rsidRDefault="00026DC2" w:rsidP="00936BCD">
            <w:pPr>
              <w:pStyle w:val="NoSpacing"/>
              <w:spacing w:line="360" w:lineRule="auto"/>
              <w:jc w:val="both"/>
              <w:rPr>
                <w:rFonts w:cstheme="minorHAnsi"/>
                <w:b/>
                <w:noProof/>
                <w:sz w:val="24"/>
                <w:szCs w:val="24"/>
                <w:lang w:eastAsia="en-GB"/>
              </w:rPr>
            </w:pPr>
            <w:r w:rsidRPr="004B5888">
              <w:rPr>
                <w:rFonts w:cstheme="minorHAnsi"/>
                <w:b/>
                <w:noProof/>
                <w:sz w:val="24"/>
                <w:szCs w:val="24"/>
                <w:lang w:eastAsia="en-GB"/>
              </w:rPr>
              <w:t xml:space="preserve">Sample </w:t>
            </w:r>
          </w:p>
          <w:p w14:paraId="4086620B" w14:textId="77777777" w:rsidR="00026DC2" w:rsidRPr="004B5888" w:rsidRDefault="00026DC2" w:rsidP="00936BCD">
            <w:pPr>
              <w:pStyle w:val="NoSpacing"/>
              <w:spacing w:line="360" w:lineRule="auto"/>
              <w:jc w:val="both"/>
              <w:rPr>
                <w:rFonts w:cstheme="minorHAnsi"/>
                <w:b/>
                <w:noProof/>
                <w:sz w:val="24"/>
                <w:szCs w:val="24"/>
                <w:highlight w:val="lightGray"/>
                <w:lang w:eastAsia="en-GB"/>
              </w:rPr>
            </w:pPr>
          </w:p>
        </w:tc>
        <w:tc>
          <w:tcPr>
            <w:tcW w:w="1246" w:type="dxa"/>
            <w:shd w:val="clear" w:color="auto" w:fill="auto"/>
          </w:tcPr>
          <w:p w14:paraId="7E6C0CDE" w14:textId="77777777" w:rsidR="00026DC2" w:rsidRPr="004B5888" w:rsidRDefault="00026DC2" w:rsidP="00936BCD">
            <w:pPr>
              <w:pStyle w:val="NoSpacing"/>
              <w:spacing w:line="360" w:lineRule="auto"/>
              <w:jc w:val="both"/>
              <w:rPr>
                <w:rFonts w:cstheme="minorHAnsi"/>
                <w:b/>
                <w:noProof/>
                <w:sz w:val="24"/>
                <w:szCs w:val="24"/>
                <w:lang w:eastAsia="en-GB"/>
              </w:rPr>
            </w:pPr>
            <w:r w:rsidRPr="004B5888">
              <w:rPr>
                <w:rFonts w:cstheme="minorHAnsi"/>
                <w:b/>
                <w:noProof/>
                <w:sz w:val="24"/>
                <w:szCs w:val="24"/>
                <w:lang w:eastAsia="en-GB"/>
              </w:rPr>
              <w:t>Disease</w:t>
            </w:r>
          </w:p>
        </w:tc>
        <w:tc>
          <w:tcPr>
            <w:tcW w:w="2521" w:type="dxa"/>
            <w:shd w:val="clear" w:color="auto" w:fill="auto"/>
          </w:tcPr>
          <w:p w14:paraId="1236AECA" w14:textId="77777777" w:rsidR="00026DC2" w:rsidRPr="004B5888" w:rsidRDefault="00026DC2" w:rsidP="00936BCD">
            <w:pPr>
              <w:pStyle w:val="NoSpacing"/>
              <w:spacing w:line="360" w:lineRule="auto"/>
              <w:jc w:val="both"/>
              <w:rPr>
                <w:rFonts w:cstheme="minorHAnsi"/>
                <w:b/>
                <w:noProof/>
                <w:sz w:val="24"/>
                <w:szCs w:val="24"/>
                <w:lang w:eastAsia="en-GB"/>
              </w:rPr>
            </w:pPr>
            <w:r w:rsidRPr="004B5888">
              <w:rPr>
                <w:rFonts w:cstheme="minorHAnsi"/>
                <w:b/>
                <w:noProof/>
                <w:sz w:val="24"/>
                <w:szCs w:val="24"/>
                <w:lang w:eastAsia="en-GB"/>
              </w:rPr>
              <w:t>Sample Type</w:t>
            </w:r>
          </w:p>
        </w:tc>
        <w:tc>
          <w:tcPr>
            <w:tcW w:w="4910" w:type="dxa"/>
            <w:shd w:val="clear" w:color="auto" w:fill="auto"/>
          </w:tcPr>
          <w:p w14:paraId="56DC44E3" w14:textId="77777777" w:rsidR="00026DC2" w:rsidRPr="004B5888" w:rsidRDefault="00026DC2" w:rsidP="00936BCD">
            <w:pPr>
              <w:pStyle w:val="NoSpacing"/>
              <w:spacing w:line="360" w:lineRule="auto"/>
              <w:jc w:val="both"/>
              <w:rPr>
                <w:rFonts w:cstheme="minorHAnsi"/>
                <w:b/>
                <w:noProof/>
                <w:sz w:val="24"/>
                <w:szCs w:val="24"/>
                <w:lang w:eastAsia="en-GB"/>
              </w:rPr>
            </w:pPr>
            <w:r w:rsidRPr="004B5888">
              <w:rPr>
                <w:rFonts w:cstheme="minorHAnsi"/>
                <w:b/>
                <w:noProof/>
                <w:sz w:val="24"/>
                <w:szCs w:val="24"/>
                <w:lang w:eastAsia="en-GB"/>
              </w:rPr>
              <w:t>Cytogenetics</w:t>
            </w:r>
          </w:p>
        </w:tc>
      </w:tr>
      <w:tr w:rsidR="004B5888" w:rsidRPr="004B5888" w14:paraId="6C13DCEB" w14:textId="77777777" w:rsidTr="007A0FF7">
        <w:tc>
          <w:tcPr>
            <w:tcW w:w="1099" w:type="dxa"/>
          </w:tcPr>
          <w:p w14:paraId="7E4F5F76"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1</w:t>
            </w:r>
          </w:p>
        </w:tc>
        <w:tc>
          <w:tcPr>
            <w:tcW w:w="1246" w:type="dxa"/>
          </w:tcPr>
          <w:p w14:paraId="460E2183"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AML</w:t>
            </w:r>
          </w:p>
        </w:tc>
        <w:tc>
          <w:tcPr>
            <w:tcW w:w="2521" w:type="dxa"/>
          </w:tcPr>
          <w:p w14:paraId="27286AF2"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Leucopheresis</w:t>
            </w:r>
          </w:p>
        </w:tc>
        <w:tc>
          <w:tcPr>
            <w:tcW w:w="4910" w:type="dxa"/>
          </w:tcPr>
          <w:p w14:paraId="549B7CE9"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INS (10;11)(P12,Q23Q21) MLL Abnormality</w:t>
            </w:r>
          </w:p>
        </w:tc>
      </w:tr>
      <w:tr w:rsidR="004B5888" w:rsidRPr="004B5888" w14:paraId="1B666A46" w14:textId="77777777" w:rsidTr="007A0FF7">
        <w:tc>
          <w:tcPr>
            <w:tcW w:w="1099" w:type="dxa"/>
          </w:tcPr>
          <w:p w14:paraId="510F2140"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2</w:t>
            </w:r>
          </w:p>
        </w:tc>
        <w:tc>
          <w:tcPr>
            <w:tcW w:w="1246" w:type="dxa"/>
          </w:tcPr>
          <w:p w14:paraId="4C7B7415"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AML</w:t>
            </w:r>
          </w:p>
        </w:tc>
        <w:tc>
          <w:tcPr>
            <w:tcW w:w="2521" w:type="dxa"/>
          </w:tcPr>
          <w:p w14:paraId="37212FAF"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Peripheral blood</w:t>
            </w:r>
          </w:p>
        </w:tc>
        <w:tc>
          <w:tcPr>
            <w:tcW w:w="4910" w:type="dxa"/>
          </w:tcPr>
          <w:p w14:paraId="0F2F0F30"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t(11;17) MLL (11q23)</w:t>
            </w:r>
          </w:p>
        </w:tc>
      </w:tr>
      <w:tr w:rsidR="004B5888" w:rsidRPr="004B5888" w14:paraId="589538B7" w14:textId="77777777" w:rsidTr="007A0FF7">
        <w:tc>
          <w:tcPr>
            <w:tcW w:w="1099" w:type="dxa"/>
          </w:tcPr>
          <w:p w14:paraId="4307BDFF"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3</w:t>
            </w:r>
          </w:p>
        </w:tc>
        <w:tc>
          <w:tcPr>
            <w:tcW w:w="1246" w:type="dxa"/>
          </w:tcPr>
          <w:p w14:paraId="1B10ACD1"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AML</w:t>
            </w:r>
          </w:p>
        </w:tc>
        <w:tc>
          <w:tcPr>
            <w:tcW w:w="2521" w:type="dxa"/>
          </w:tcPr>
          <w:p w14:paraId="69C284D9"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Peripheral blood</w:t>
            </w:r>
          </w:p>
        </w:tc>
        <w:tc>
          <w:tcPr>
            <w:tcW w:w="4910" w:type="dxa"/>
          </w:tcPr>
          <w:p w14:paraId="666F5824" w14:textId="77777777" w:rsidR="00026DC2" w:rsidRPr="004B5888" w:rsidRDefault="00026DC2" w:rsidP="00936BCD">
            <w:pPr>
              <w:pStyle w:val="NoSpacing"/>
              <w:spacing w:line="360" w:lineRule="auto"/>
              <w:jc w:val="both"/>
              <w:rPr>
                <w:rFonts w:cstheme="minorHAnsi"/>
                <w:sz w:val="24"/>
                <w:szCs w:val="24"/>
              </w:rPr>
            </w:pPr>
            <w:proofErr w:type="gramStart"/>
            <w:r w:rsidRPr="004B5888">
              <w:rPr>
                <w:rFonts w:cstheme="minorHAnsi"/>
                <w:sz w:val="24"/>
                <w:szCs w:val="24"/>
              </w:rPr>
              <w:t>t(</w:t>
            </w:r>
            <w:proofErr w:type="gramEnd"/>
            <w:r w:rsidRPr="004B5888">
              <w:rPr>
                <w:rFonts w:cstheme="minorHAnsi"/>
                <w:sz w:val="24"/>
                <w:szCs w:val="24"/>
              </w:rPr>
              <w:t>9;11)</w:t>
            </w:r>
          </w:p>
        </w:tc>
      </w:tr>
      <w:tr w:rsidR="004B5888" w:rsidRPr="004B5888" w14:paraId="2A6DF015" w14:textId="77777777" w:rsidTr="007A0FF7">
        <w:tc>
          <w:tcPr>
            <w:tcW w:w="1099" w:type="dxa"/>
          </w:tcPr>
          <w:p w14:paraId="6FADA3F0"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4</w:t>
            </w:r>
          </w:p>
        </w:tc>
        <w:tc>
          <w:tcPr>
            <w:tcW w:w="1246" w:type="dxa"/>
          </w:tcPr>
          <w:p w14:paraId="737717C2"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AML</w:t>
            </w:r>
          </w:p>
        </w:tc>
        <w:tc>
          <w:tcPr>
            <w:tcW w:w="2521" w:type="dxa"/>
          </w:tcPr>
          <w:p w14:paraId="3AD76B22"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Bone marrow</w:t>
            </w:r>
          </w:p>
        </w:tc>
        <w:tc>
          <w:tcPr>
            <w:tcW w:w="4910" w:type="dxa"/>
          </w:tcPr>
          <w:p w14:paraId="7535C25A" w14:textId="77777777" w:rsidR="00026DC2" w:rsidRPr="004B5888" w:rsidRDefault="00026DC2" w:rsidP="00936BCD">
            <w:pPr>
              <w:pStyle w:val="NoSpacing"/>
              <w:spacing w:line="360" w:lineRule="auto"/>
              <w:jc w:val="both"/>
              <w:rPr>
                <w:rFonts w:cstheme="minorHAnsi"/>
                <w:sz w:val="24"/>
                <w:szCs w:val="24"/>
              </w:rPr>
            </w:pPr>
            <w:proofErr w:type="gramStart"/>
            <w:r w:rsidRPr="004B5888">
              <w:rPr>
                <w:rFonts w:cstheme="minorHAnsi"/>
                <w:sz w:val="24"/>
                <w:szCs w:val="24"/>
              </w:rPr>
              <w:t>t(</w:t>
            </w:r>
            <w:proofErr w:type="gramEnd"/>
            <w:r w:rsidRPr="004B5888">
              <w:rPr>
                <w:rFonts w:cstheme="minorHAnsi"/>
                <w:sz w:val="24"/>
                <w:szCs w:val="24"/>
              </w:rPr>
              <w:t>9;11)</w:t>
            </w:r>
          </w:p>
        </w:tc>
      </w:tr>
      <w:tr w:rsidR="004B5888" w:rsidRPr="004B5888" w14:paraId="6074A772" w14:textId="77777777" w:rsidTr="007A0FF7">
        <w:tc>
          <w:tcPr>
            <w:tcW w:w="1099" w:type="dxa"/>
          </w:tcPr>
          <w:p w14:paraId="56A012FE"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5</w:t>
            </w:r>
          </w:p>
        </w:tc>
        <w:tc>
          <w:tcPr>
            <w:tcW w:w="1246" w:type="dxa"/>
          </w:tcPr>
          <w:p w14:paraId="56059169"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AML</w:t>
            </w:r>
          </w:p>
        </w:tc>
        <w:tc>
          <w:tcPr>
            <w:tcW w:w="2521" w:type="dxa"/>
          </w:tcPr>
          <w:p w14:paraId="2EA83BA4"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Peripheral blood</w:t>
            </w:r>
          </w:p>
        </w:tc>
        <w:tc>
          <w:tcPr>
            <w:tcW w:w="4910" w:type="dxa"/>
          </w:tcPr>
          <w:p w14:paraId="0704DBE5" w14:textId="77777777" w:rsidR="00026DC2" w:rsidRPr="004B5888" w:rsidRDefault="00026DC2" w:rsidP="00936BCD">
            <w:pPr>
              <w:pStyle w:val="NoSpacing"/>
              <w:spacing w:line="360" w:lineRule="auto"/>
              <w:jc w:val="both"/>
              <w:rPr>
                <w:rFonts w:cstheme="minorHAnsi"/>
                <w:sz w:val="24"/>
                <w:szCs w:val="24"/>
              </w:rPr>
            </w:pPr>
            <w:proofErr w:type="gramStart"/>
            <w:r w:rsidRPr="004B5888">
              <w:rPr>
                <w:rFonts w:cstheme="minorHAnsi"/>
                <w:sz w:val="24"/>
                <w:szCs w:val="24"/>
              </w:rPr>
              <w:t>t(</w:t>
            </w:r>
            <w:proofErr w:type="gramEnd"/>
            <w:r w:rsidRPr="004B5888">
              <w:rPr>
                <w:rFonts w:cstheme="minorHAnsi"/>
                <w:sz w:val="24"/>
                <w:szCs w:val="24"/>
              </w:rPr>
              <w:t>9;11)</w:t>
            </w:r>
          </w:p>
        </w:tc>
      </w:tr>
      <w:tr w:rsidR="004B5888" w:rsidRPr="004B5888" w14:paraId="26AFA782" w14:textId="77777777" w:rsidTr="007A0FF7">
        <w:tc>
          <w:tcPr>
            <w:tcW w:w="1099" w:type="dxa"/>
          </w:tcPr>
          <w:p w14:paraId="7648B6A6"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6</w:t>
            </w:r>
          </w:p>
        </w:tc>
        <w:tc>
          <w:tcPr>
            <w:tcW w:w="1246" w:type="dxa"/>
          </w:tcPr>
          <w:p w14:paraId="5E93F045"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AML</w:t>
            </w:r>
          </w:p>
        </w:tc>
        <w:tc>
          <w:tcPr>
            <w:tcW w:w="2521" w:type="dxa"/>
          </w:tcPr>
          <w:p w14:paraId="6C756B8B"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Bone marrow</w:t>
            </w:r>
          </w:p>
        </w:tc>
        <w:tc>
          <w:tcPr>
            <w:tcW w:w="4910" w:type="dxa"/>
          </w:tcPr>
          <w:p w14:paraId="6FABA396"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 xml:space="preserve">t(6;11) MLL-MLL t4 rearrangement </w:t>
            </w:r>
          </w:p>
        </w:tc>
      </w:tr>
      <w:tr w:rsidR="004B5888" w:rsidRPr="004B5888" w14:paraId="3DCB7AE3" w14:textId="77777777" w:rsidTr="007A0FF7">
        <w:tc>
          <w:tcPr>
            <w:tcW w:w="1099" w:type="dxa"/>
          </w:tcPr>
          <w:p w14:paraId="3BB9DD00"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7</w:t>
            </w:r>
          </w:p>
        </w:tc>
        <w:tc>
          <w:tcPr>
            <w:tcW w:w="1246" w:type="dxa"/>
          </w:tcPr>
          <w:p w14:paraId="64601A5F"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AML</w:t>
            </w:r>
          </w:p>
        </w:tc>
        <w:tc>
          <w:tcPr>
            <w:tcW w:w="2521" w:type="dxa"/>
          </w:tcPr>
          <w:p w14:paraId="55E09264"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Peripheral blood</w:t>
            </w:r>
          </w:p>
        </w:tc>
        <w:tc>
          <w:tcPr>
            <w:tcW w:w="4910" w:type="dxa"/>
          </w:tcPr>
          <w:p w14:paraId="235CE50A" w14:textId="77777777" w:rsidR="00026DC2" w:rsidRPr="004B5888" w:rsidRDefault="00026DC2" w:rsidP="00936BCD">
            <w:pPr>
              <w:pStyle w:val="NoSpacing"/>
              <w:spacing w:line="360" w:lineRule="auto"/>
              <w:jc w:val="both"/>
              <w:rPr>
                <w:rFonts w:cstheme="minorHAnsi"/>
                <w:noProof/>
                <w:vanish/>
                <w:sz w:val="24"/>
                <w:szCs w:val="24"/>
                <w:lang w:eastAsia="en-GB"/>
              </w:rPr>
            </w:pPr>
            <w:r w:rsidRPr="004B5888">
              <w:rPr>
                <w:rFonts w:cstheme="minorHAnsi"/>
                <w:noProof/>
                <w:sz w:val="24"/>
                <w:szCs w:val="24"/>
                <w:lang w:eastAsia="en-GB"/>
              </w:rPr>
              <w:t>t(6;11) (Q27;</w:t>
            </w:r>
            <w:r w:rsidRPr="004B5888">
              <w:rPr>
                <w:rFonts w:cstheme="minorHAnsi"/>
                <w:noProof/>
                <w:vanish/>
                <w:sz w:val="24"/>
                <w:szCs w:val="24"/>
                <w:lang w:eastAsia="en-GB"/>
              </w:rPr>
              <w:t>2323</w:t>
            </w:r>
            <w:r w:rsidRPr="004B5888">
              <w:rPr>
                <w:rFonts w:cstheme="minorHAnsi"/>
                <w:noProof/>
                <w:sz w:val="24"/>
                <w:szCs w:val="24"/>
                <w:lang w:eastAsia="en-GB"/>
              </w:rPr>
              <w:t>23)</w:t>
            </w:r>
          </w:p>
        </w:tc>
      </w:tr>
      <w:tr w:rsidR="004B5888" w:rsidRPr="004B5888" w14:paraId="10A3A67D" w14:textId="77777777" w:rsidTr="007A0FF7">
        <w:tc>
          <w:tcPr>
            <w:tcW w:w="1099" w:type="dxa"/>
          </w:tcPr>
          <w:p w14:paraId="42363087"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8</w:t>
            </w:r>
          </w:p>
        </w:tc>
        <w:tc>
          <w:tcPr>
            <w:tcW w:w="1246" w:type="dxa"/>
          </w:tcPr>
          <w:p w14:paraId="33F0919F"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ALL</w:t>
            </w:r>
          </w:p>
        </w:tc>
        <w:tc>
          <w:tcPr>
            <w:tcW w:w="2521" w:type="dxa"/>
          </w:tcPr>
          <w:p w14:paraId="2F0F4DCA"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Peripheral blood</w:t>
            </w:r>
          </w:p>
        </w:tc>
        <w:tc>
          <w:tcPr>
            <w:tcW w:w="4910" w:type="dxa"/>
          </w:tcPr>
          <w:p w14:paraId="79280DBB" w14:textId="77777777" w:rsidR="00026DC2" w:rsidRPr="004B5888" w:rsidRDefault="00026DC2" w:rsidP="00936BCD">
            <w:pPr>
              <w:pStyle w:val="NoSpacing"/>
              <w:spacing w:line="360" w:lineRule="auto"/>
              <w:jc w:val="both"/>
              <w:rPr>
                <w:rFonts w:cstheme="minorHAnsi"/>
                <w:noProof/>
                <w:sz w:val="24"/>
                <w:szCs w:val="24"/>
                <w:lang w:eastAsia="en-GB"/>
              </w:rPr>
            </w:pPr>
            <w:proofErr w:type="gramStart"/>
            <w:r w:rsidRPr="004B5888">
              <w:rPr>
                <w:rFonts w:cstheme="minorHAnsi"/>
                <w:sz w:val="24"/>
                <w:szCs w:val="24"/>
              </w:rPr>
              <w:t>t(</w:t>
            </w:r>
            <w:proofErr w:type="gramEnd"/>
            <w:r w:rsidRPr="004B5888">
              <w:rPr>
                <w:rFonts w:cstheme="minorHAnsi"/>
                <w:sz w:val="24"/>
                <w:szCs w:val="24"/>
              </w:rPr>
              <w:t>4;11)</w:t>
            </w:r>
          </w:p>
        </w:tc>
      </w:tr>
      <w:tr w:rsidR="004B5888" w:rsidRPr="004B5888" w14:paraId="307E22B5" w14:textId="77777777" w:rsidTr="007A0FF7">
        <w:tc>
          <w:tcPr>
            <w:tcW w:w="1099" w:type="dxa"/>
          </w:tcPr>
          <w:p w14:paraId="7136BE15"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9</w:t>
            </w:r>
          </w:p>
        </w:tc>
        <w:tc>
          <w:tcPr>
            <w:tcW w:w="1246" w:type="dxa"/>
          </w:tcPr>
          <w:p w14:paraId="5C272011"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ALL</w:t>
            </w:r>
          </w:p>
        </w:tc>
        <w:tc>
          <w:tcPr>
            <w:tcW w:w="2521" w:type="dxa"/>
          </w:tcPr>
          <w:p w14:paraId="64061081" w14:textId="77777777" w:rsidR="00026DC2" w:rsidRPr="004B5888" w:rsidRDefault="00026DC2" w:rsidP="00936BCD">
            <w:pPr>
              <w:pStyle w:val="NoSpacing"/>
              <w:spacing w:line="360" w:lineRule="auto"/>
              <w:jc w:val="both"/>
              <w:rPr>
                <w:rFonts w:cstheme="minorHAnsi"/>
                <w:noProof/>
                <w:sz w:val="24"/>
                <w:szCs w:val="24"/>
                <w:lang w:eastAsia="en-GB"/>
              </w:rPr>
            </w:pPr>
            <w:r w:rsidRPr="004B5888">
              <w:rPr>
                <w:rFonts w:cstheme="minorHAnsi"/>
                <w:noProof/>
                <w:sz w:val="24"/>
                <w:szCs w:val="24"/>
                <w:lang w:eastAsia="en-GB"/>
              </w:rPr>
              <w:t>Peripheral blood</w:t>
            </w:r>
          </w:p>
        </w:tc>
        <w:tc>
          <w:tcPr>
            <w:tcW w:w="4910" w:type="dxa"/>
          </w:tcPr>
          <w:p w14:paraId="57B40705" w14:textId="77777777" w:rsidR="00026DC2" w:rsidRPr="004B5888" w:rsidRDefault="00026DC2" w:rsidP="00936BCD">
            <w:pPr>
              <w:pStyle w:val="NoSpacing"/>
              <w:spacing w:line="360" w:lineRule="auto"/>
              <w:jc w:val="both"/>
              <w:rPr>
                <w:rFonts w:cstheme="minorHAnsi"/>
                <w:noProof/>
                <w:sz w:val="24"/>
                <w:szCs w:val="24"/>
                <w:lang w:eastAsia="en-GB"/>
              </w:rPr>
            </w:pPr>
            <w:proofErr w:type="gramStart"/>
            <w:r w:rsidRPr="004B5888">
              <w:rPr>
                <w:rFonts w:cstheme="minorHAnsi"/>
                <w:sz w:val="24"/>
                <w:szCs w:val="24"/>
              </w:rPr>
              <w:t>t(</w:t>
            </w:r>
            <w:proofErr w:type="gramEnd"/>
            <w:r w:rsidRPr="004B5888">
              <w:rPr>
                <w:rFonts w:cstheme="minorHAnsi"/>
                <w:sz w:val="24"/>
                <w:szCs w:val="24"/>
              </w:rPr>
              <w:t>4;11)</w:t>
            </w:r>
          </w:p>
        </w:tc>
      </w:tr>
    </w:tbl>
    <w:p w14:paraId="1399AB48" w14:textId="77777777" w:rsidR="007336FF" w:rsidRPr="004B5888" w:rsidRDefault="007336FF" w:rsidP="00936BCD">
      <w:pPr>
        <w:spacing w:line="360" w:lineRule="auto"/>
        <w:contextualSpacing/>
        <w:jc w:val="both"/>
        <w:rPr>
          <w:rStyle w:val="Emphasis"/>
          <w:rFonts w:asciiTheme="minorHAnsi" w:hAnsiTheme="minorHAnsi" w:cstheme="minorHAnsi"/>
          <w:b/>
          <w:bCs/>
          <w:i w:val="0"/>
          <w:iCs w:val="0"/>
        </w:rPr>
      </w:pPr>
    </w:p>
    <w:tbl>
      <w:tblPr>
        <w:tblStyle w:val="TableGrid"/>
        <w:tblpPr w:leftFromText="180" w:rightFromText="180" w:vertAnchor="text" w:horzAnchor="margin" w:tblpY="-36"/>
        <w:tblW w:w="0" w:type="auto"/>
        <w:tblLayout w:type="fixed"/>
        <w:tblLook w:val="04A0" w:firstRow="1" w:lastRow="0" w:firstColumn="1" w:lastColumn="0" w:noHBand="0" w:noVBand="1"/>
      </w:tblPr>
      <w:tblGrid>
        <w:gridCol w:w="9776"/>
      </w:tblGrid>
      <w:tr w:rsidR="004B5888" w:rsidRPr="004B5888" w14:paraId="0BF552BE" w14:textId="77777777" w:rsidTr="002D77C5">
        <w:tc>
          <w:tcPr>
            <w:tcW w:w="9776" w:type="dxa"/>
            <w:tcBorders>
              <w:top w:val="single" w:sz="4" w:space="0" w:color="auto"/>
              <w:left w:val="nil"/>
              <w:bottom w:val="single" w:sz="4" w:space="0" w:color="auto"/>
              <w:right w:val="nil"/>
            </w:tcBorders>
          </w:tcPr>
          <w:p w14:paraId="5ED77D78" w14:textId="50A1031A" w:rsidR="007336FF" w:rsidRPr="004B5888" w:rsidRDefault="007336FF" w:rsidP="00936BCD">
            <w:pPr>
              <w:spacing w:line="360" w:lineRule="auto"/>
              <w:jc w:val="both"/>
              <w:rPr>
                <w:rFonts w:asciiTheme="minorHAnsi" w:hAnsiTheme="minorHAnsi" w:cstheme="minorHAnsi"/>
                <w:b/>
                <w:bCs/>
                <w:noProof/>
                <w:sz w:val="24"/>
                <w:szCs w:val="24"/>
              </w:rPr>
            </w:pPr>
            <w:r w:rsidRPr="004B5888">
              <w:rPr>
                <w:rStyle w:val="Emphasis"/>
                <w:rFonts w:asciiTheme="minorHAnsi" w:hAnsiTheme="minorHAnsi" w:cstheme="minorHAnsi"/>
                <w:b/>
                <w:bCs/>
                <w:i w:val="0"/>
                <w:iCs w:val="0"/>
                <w:sz w:val="24"/>
                <w:szCs w:val="24"/>
              </w:rPr>
              <w:t xml:space="preserve">Supplementary table </w:t>
            </w:r>
            <w:r w:rsidR="00936BCD" w:rsidRPr="004B5888">
              <w:rPr>
                <w:rStyle w:val="Emphasis"/>
                <w:rFonts w:asciiTheme="minorHAnsi" w:hAnsiTheme="minorHAnsi" w:cstheme="minorHAnsi"/>
                <w:b/>
                <w:bCs/>
                <w:i w:val="0"/>
                <w:iCs w:val="0"/>
                <w:sz w:val="24"/>
                <w:szCs w:val="24"/>
              </w:rPr>
              <w:t>10</w:t>
            </w:r>
            <w:r w:rsidRPr="004B5888">
              <w:rPr>
                <w:rFonts w:asciiTheme="minorHAnsi" w:hAnsiTheme="minorHAnsi" w:cstheme="minorHAnsi"/>
                <w:b/>
                <w:bCs/>
                <w:noProof/>
                <w:sz w:val="24"/>
                <w:szCs w:val="24"/>
              </w:rPr>
              <w:t xml:space="preserve"> Summary of of  human bone marrow and peripheral blood mononuclear cells </w:t>
            </w:r>
          </w:p>
        </w:tc>
      </w:tr>
    </w:tbl>
    <w:p w14:paraId="2C7841C3" w14:textId="77777777" w:rsidR="00F83152" w:rsidRPr="004B5888" w:rsidRDefault="00F83152" w:rsidP="00936BCD">
      <w:pPr>
        <w:spacing w:line="360" w:lineRule="auto"/>
        <w:contextualSpacing/>
        <w:jc w:val="both"/>
        <w:rPr>
          <w:rFonts w:asciiTheme="minorHAnsi" w:hAnsiTheme="minorHAnsi" w:cstheme="minorHAnsi"/>
          <w:b/>
          <w:bCs/>
        </w:rPr>
      </w:pPr>
    </w:p>
    <w:tbl>
      <w:tblPr>
        <w:tblStyle w:val="TableGrid"/>
        <w:tblpPr w:leftFromText="180" w:rightFromText="180" w:vertAnchor="text" w:horzAnchor="margin" w:tblpY="-36"/>
        <w:tblW w:w="0" w:type="auto"/>
        <w:tblLayout w:type="fixed"/>
        <w:tblLook w:val="04A0" w:firstRow="1" w:lastRow="0" w:firstColumn="1" w:lastColumn="0" w:noHBand="0" w:noVBand="1"/>
      </w:tblPr>
      <w:tblGrid>
        <w:gridCol w:w="952"/>
        <w:gridCol w:w="999"/>
        <w:gridCol w:w="1872"/>
        <w:gridCol w:w="710"/>
        <w:gridCol w:w="992"/>
        <w:gridCol w:w="1274"/>
        <w:gridCol w:w="993"/>
        <w:gridCol w:w="992"/>
        <w:gridCol w:w="992"/>
      </w:tblGrid>
      <w:tr w:rsidR="004B5888" w:rsidRPr="004B5888" w14:paraId="7CC0C95C" w14:textId="77777777" w:rsidTr="00F83152">
        <w:trPr>
          <w:trHeight w:val="274"/>
        </w:trPr>
        <w:tc>
          <w:tcPr>
            <w:tcW w:w="952" w:type="dxa"/>
          </w:tcPr>
          <w:p w14:paraId="13EA9D6D"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
                <w:bCs/>
                <w:noProof/>
                <w:sz w:val="24"/>
                <w:szCs w:val="24"/>
              </w:rPr>
              <w:lastRenderedPageBreak/>
              <w:t>Sample</w:t>
            </w:r>
          </w:p>
        </w:tc>
        <w:tc>
          <w:tcPr>
            <w:tcW w:w="999" w:type="dxa"/>
          </w:tcPr>
          <w:p w14:paraId="2AA62734"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
                <w:bCs/>
                <w:noProof/>
                <w:sz w:val="24"/>
                <w:szCs w:val="24"/>
              </w:rPr>
              <w:t>Cell type</w:t>
            </w:r>
          </w:p>
        </w:tc>
        <w:tc>
          <w:tcPr>
            <w:tcW w:w="1872" w:type="dxa"/>
          </w:tcPr>
          <w:p w14:paraId="433AD01B"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
                <w:bCs/>
                <w:noProof/>
                <w:sz w:val="24"/>
                <w:szCs w:val="24"/>
              </w:rPr>
              <w:t>Origin</w:t>
            </w:r>
          </w:p>
        </w:tc>
        <w:tc>
          <w:tcPr>
            <w:tcW w:w="710" w:type="dxa"/>
          </w:tcPr>
          <w:p w14:paraId="424E69F6"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
                <w:bCs/>
                <w:noProof/>
                <w:sz w:val="24"/>
                <w:szCs w:val="24"/>
              </w:rPr>
              <w:t>Age</w:t>
            </w:r>
          </w:p>
        </w:tc>
        <w:tc>
          <w:tcPr>
            <w:tcW w:w="992" w:type="dxa"/>
          </w:tcPr>
          <w:p w14:paraId="5543C726"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
                <w:bCs/>
                <w:noProof/>
                <w:sz w:val="24"/>
                <w:szCs w:val="24"/>
              </w:rPr>
              <w:t>Sex</w:t>
            </w:r>
          </w:p>
        </w:tc>
        <w:tc>
          <w:tcPr>
            <w:tcW w:w="1274" w:type="dxa"/>
          </w:tcPr>
          <w:p w14:paraId="243BF345"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
                <w:bCs/>
                <w:noProof/>
                <w:sz w:val="24"/>
                <w:szCs w:val="24"/>
              </w:rPr>
              <w:t>Ethnicity</w:t>
            </w:r>
          </w:p>
        </w:tc>
        <w:tc>
          <w:tcPr>
            <w:tcW w:w="993" w:type="dxa"/>
          </w:tcPr>
          <w:p w14:paraId="2AF05836"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
                <w:bCs/>
                <w:noProof/>
                <w:sz w:val="24"/>
                <w:szCs w:val="24"/>
              </w:rPr>
              <w:t>Weight</w:t>
            </w:r>
          </w:p>
          <w:p w14:paraId="6174E7A8"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
                <w:bCs/>
                <w:noProof/>
                <w:sz w:val="24"/>
                <w:szCs w:val="24"/>
              </w:rPr>
              <w:t>(kg)</w:t>
            </w:r>
          </w:p>
        </w:tc>
        <w:tc>
          <w:tcPr>
            <w:tcW w:w="992" w:type="dxa"/>
          </w:tcPr>
          <w:p w14:paraId="5CE80247"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
                <w:bCs/>
                <w:noProof/>
                <w:sz w:val="24"/>
                <w:szCs w:val="24"/>
              </w:rPr>
              <w:t xml:space="preserve">Height </w:t>
            </w:r>
          </w:p>
          <w:p w14:paraId="4BAC4D5C"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
                <w:bCs/>
                <w:noProof/>
                <w:sz w:val="24"/>
                <w:szCs w:val="24"/>
              </w:rPr>
              <w:t>(cm)</w:t>
            </w:r>
          </w:p>
        </w:tc>
        <w:tc>
          <w:tcPr>
            <w:tcW w:w="992" w:type="dxa"/>
          </w:tcPr>
          <w:p w14:paraId="2C20AE05"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
                <w:bCs/>
                <w:noProof/>
                <w:sz w:val="24"/>
                <w:szCs w:val="24"/>
              </w:rPr>
              <w:t>Smoker</w:t>
            </w:r>
          </w:p>
        </w:tc>
      </w:tr>
      <w:tr w:rsidR="004B5888" w:rsidRPr="004B5888" w14:paraId="2102599B" w14:textId="77777777" w:rsidTr="00F83152">
        <w:tc>
          <w:tcPr>
            <w:tcW w:w="952" w:type="dxa"/>
            <w:shd w:val="clear" w:color="auto" w:fill="auto"/>
          </w:tcPr>
          <w:p w14:paraId="0AF9BC92"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1</w:t>
            </w:r>
          </w:p>
        </w:tc>
        <w:tc>
          <w:tcPr>
            <w:tcW w:w="999" w:type="dxa"/>
            <w:shd w:val="clear" w:color="auto" w:fill="auto"/>
          </w:tcPr>
          <w:p w14:paraId="29C3E11E"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MNCs</w:t>
            </w:r>
          </w:p>
        </w:tc>
        <w:tc>
          <w:tcPr>
            <w:tcW w:w="1872" w:type="dxa"/>
          </w:tcPr>
          <w:p w14:paraId="5A9FF897"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 xml:space="preserve">Bone Marrow </w:t>
            </w:r>
          </w:p>
        </w:tc>
        <w:tc>
          <w:tcPr>
            <w:tcW w:w="710" w:type="dxa"/>
          </w:tcPr>
          <w:p w14:paraId="461097A4"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26</w:t>
            </w:r>
          </w:p>
        </w:tc>
        <w:tc>
          <w:tcPr>
            <w:tcW w:w="992" w:type="dxa"/>
          </w:tcPr>
          <w:p w14:paraId="05963FCE"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Female</w:t>
            </w:r>
          </w:p>
        </w:tc>
        <w:tc>
          <w:tcPr>
            <w:tcW w:w="1274" w:type="dxa"/>
          </w:tcPr>
          <w:p w14:paraId="701A716A"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Caucasian</w:t>
            </w:r>
          </w:p>
        </w:tc>
        <w:tc>
          <w:tcPr>
            <w:tcW w:w="993" w:type="dxa"/>
          </w:tcPr>
          <w:p w14:paraId="417DD676"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 xml:space="preserve">72 </w:t>
            </w:r>
          </w:p>
        </w:tc>
        <w:tc>
          <w:tcPr>
            <w:tcW w:w="992" w:type="dxa"/>
          </w:tcPr>
          <w:p w14:paraId="13993686"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177</w:t>
            </w:r>
          </w:p>
        </w:tc>
        <w:tc>
          <w:tcPr>
            <w:tcW w:w="992" w:type="dxa"/>
          </w:tcPr>
          <w:p w14:paraId="77CD7B5B"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no</w:t>
            </w:r>
          </w:p>
        </w:tc>
      </w:tr>
      <w:tr w:rsidR="004B5888" w:rsidRPr="004B5888" w14:paraId="0DC50636" w14:textId="77777777" w:rsidTr="00F83152">
        <w:tc>
          <w:tcPr>
            <w:tcW w:w="952" w:type="dxa"/>
          </w:tcPr>
          <w:p w14:paraId="72345969"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2</w:t>
            </w:r>
          </w:p>
        </w:tc>
        <w:tc>
          <w:tcPr>
            <w:tcW w:w="999" w:type="dxa"/>
          </w:tcPr>
          <w:p w14:paraId="5D5703A2"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MNCs</w:t>
            </w:r>
          </w:p>
        </w:tc>
        <w:tc>
          <w:tcPr>
            <w:tcW w:w="1872" w:type="dxa"/>
          </w:tcPr>
          <w:p w14:paraId="6E334CAB"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 xml:space="preserve">Bone Marrow </w:t>
            </w:r>
          </w:p>
        </w:tc>
        <w:tc>
          <w:tcPr>
            <w:tcW w:w="710" w:type="dxa"/>
          </w:tcPr>
          <w:p w14:paraId="41112EC3"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52</w:t>
            </w:r>
          </w:p>
        </w:tc>
        <w:tc>
          <w:tcPr>
            <w:tcW w:w="992" w:type="dxa"/>
          </w:tcPr>
          <w:p w14:paraId="4B3BC562"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Female</w:t>
            </w:r>
          </w:p>
        </w:tc>
        <w:tc>
          <w:tcPr>
            <w:tcW w:w="1274" w:type="dxa"/>
          </w:tcPr>
          <w:p w14:paraId="4F101293"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Caucasian</w:t>
            </w:r>
          </w:p>
        </w:tc>
        <w:tc>
          <w:tcPr>
            <w:tcW w:w="993" w:type="dxa"/>
          </w:tcPr>
          <w:p w14:paraId="36A5604D"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69</w:t>
            </w:r>
          </w:p>
        </w:tc>
        <w:tc>
          <w:tcPr>
            <w:tcW w:w="992" w:type="dxa"/>
          </w:tcPr>
          <w:p w14:paraId="016C4E15"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165</w:t>
            </w:r>
          </w:p>
        </w:tc>
        <w:tc>
          <w:tcPr>
            <w:tcW w:w="992" w:type="dxa"/>
          </w:tcPr>
          <w:p w14:paraId="32FC2285"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no</w:t>
            </w:r>
          </w:p>
        </w:tc>
      </w:tr>
      <w:tr w:rsidR="004B5888" w:rsidRPr="004B5888" w14:paraId="07031D60" w14:textId="77777777" w:rsidTr="00F83152">
        <w:tc>
          <w:tcPr>
            <w:tcW w:w="952" w:type="dxa"/>
          </w:tcPr>
          <w:p w14:paraId="5A8C05F1"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3</w:t>
            </w:r>
          </w:p>
        </w:tc>
        <w:tc>
          <w:tcPr>
            <w:tcW w:w="999" w:type="dxa"/>
          </w:tcPr>
          <w:p w14:paraId="48CCD936"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MNCs</w:t>
            </w:r>
          </w:p>
        </w:tc>
        <w:tc>
          <w:tcPr>
            <w:tcW w:w="1872" w:type="dxa"/>
          </w:tcPr>
          <w:p w14:paraId="75B5C8ED"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 xml:space="preserve">Bone Marrow </w:t>
            </w:r>
          </w:p>
        </w:tc>
        <w:tc>
          <w:tcPr>
            <w:tcW w:w="710" w:type="dxa"/>
          </w:tcPr>
          <w:p w14:paraId="59EA23E8"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36</w:t>
            </w:r>
          </w:p>
        </w:tc>
        <w:tc>
          <w:tcPr>
            <w:tcW w:w="992" w:type="dxa"/>
          </w:tcPr>
          <w:p w14:paraId="06706635"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Female</w:t>
            </w:r>
          </w:p>
        </w:tc>
        <w:tc>
          <w:tcPr>
            <w:tcW w:w="1274" w:type="dxa"/>
          </w:tcPr>
          <w:p w14:paraId="210DBA73"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Caucasian</w:t>
            </w:r>
          </w:p>
        </w:tc>
        <w:tc>
          <w:tcPr>
            <w:tcW w:w="993" w:type="dxa"/>
          </w:tcPr>
          <w:p w14:paraId="26B69449"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59</w:t>
            </w:r>
          </w:p>
        </w:tc>
        <w:tc>
          <w:tcPr>
            <w:tcW w:w="992" w:type="dxa"/>
          </w:tcPr>
          <w:p w14:paraId="45638B70"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163</w:t>
            </w:r>
          </w:p>
        </w:tc>
        <w:tc>
          <w:tcPr>
            <w:tcW w:w="992" w:type="dxa"/>
          </w:tcPr>
          <w:p w14:paraId="16E91624"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no</w:t>
            </w:r>
          </w:p>
        </w:tc>
      </w:tr>
      <w:tr w:rsidR="004B5888" w:rsidRPr="004B5888" w14:paraId="7BF5B8CA" w14:textId="77777777" w:rsidTr="00F83152">
        <w:tc>
          <w:tcPr>
            <w:tcW w:w="952" w:type="dxa"/>
          </w:tcPr>
          <w:p w14:paraId="1D8AAB7E"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4</w:t>
            </w:r>
          </w:p>
        </w:tc>
        <w:tc>
          <w:tcPr>
            <w:tcW w:w="999" w:type="dxa"/>
          </w:tcPr>
          <w:p w14:paraId="6BE1BC6A"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MNCs</w:t>
            </w:r>
          </w:p>
        </w:tc>
        <w:tc>
          <w:tcPr>
            <w:tcW w:w="1872" w:type="dxa"/>
          </w:tcPr>
          <w:p w14:paraId="4E061ED3"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 xml:space="preserve">Bone Marrow </w:t>
            </w:r>
          </w:p>
        </w:tc>
        <w:tc>
          <w:tcPr>
            <w:tcW w:w="710" w:type="dxa"/>
          </w:tcPr>
          <w:p w14:paraId="5BD96948"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25</w:t>
            </w:r>
          </w:p>
        </w:tc>
        <w:tc>
          <w:tcPr>
            <w:tcW w:w="992" w:type="dxa"/>
          </w:tcPr>
          <w:p w14:paraId="3EA8C6D3"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Female</w:t>
            </w:r>
          </w:p>
        </w:tc>
        <w:tc>
          <w:tcPr>
            <w:tcW w:w="1274" w:type="dxa"/>
          </w:tcPr>
          <w:p w14:paraId="6BE0540F"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Hispanica</w:t>
            </w:r>
          </w:p>
        </w:tc>
        <w:tc>
          <w:tcPr>
            <w:tcW w:w="993" w:type="dxa"/>
          </w:tcPr>
          <w:p w14:paraId="1805A143"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57</w:t>
            </w:r>
          </w:p>
        </w:tc>
        <w:tc>
          <w:tcPr>
            <w:tcW w:w="992" w:type="dxa"/>
          </w:tcPr>
          <w:p w14:paraId="2B084AB4"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151</w:t>
            </w:r>
          </w:p>
        </w:tc>
        <w:tc>
          <w:tcPr>
            <w:tcW w:w="992" w:type="dxa"/>
          </w:tcPr>
          <w:p w14:paraId="78269A2D"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no</w:t>
            </w:r>
          </w:p>
        </w:tc>
      </w:tr>
      <w:tr w:rsidR="004B5888" w:rsidRPr="004B5888" w14:paraId="52CEE7A0" w14:textId="77777777" w:rsidTr="00F83152">
        <w:tc>
          <w:tcPr>
            <w:tcW w:w="952" w:type="dxa"/>
          </w:tcPr>
          <w:p w14:paraId="1CBF14BF"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5</w:t>
            </w:r>
          </w:p>
        </w:tc>
        <w:tc>
          <w:tcPr>
            <w:tcW w:w="999" w:type="dxa"/>
          </w:tcPr>
          <w:p w14:paraId="698BA47F"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MNCs</w:t>
            </w:r>
          </w:p>
        </w:tc>
        <w:tc>
          <w:tcPr>
            <w:tcW w:w="1872" w:type="dxa"/>
          </w:tcPr>
          <w:p w14:paraId="2D32966C"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 xml:space="preserve">Bone Marrow </w:t>
            </w:r>
          </w:p>
        </w:tc>
        <w:tc>
          <w:tcPr>
            <w:tcW w:w="710" w:type="dxa"/>
          </w:tcPr>
          <w:p w14:paraId="08C1717F"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20</w:t>
            </w:r>
          </w:p>
        </w:tc>
        <w:tc>
          <w:tcPr>
            <w:tcW w:w="992" w:type="dxa"/>
          </w:tcPr>
          <w:p w14:paraId="002BDAD3"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Male</w:t>
            </w:r>
          </w:p>
        </w:tc>
        <w:tc>
          <w:tcPr>
            <w:tcW w:w="1274" w:type="dxa"/>
          </w:tcPr>
          <w:p w14:paraId="2D768148"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Caucasian</w:t>
            </w:r>
          </w:p>
        </w:tc>
        <w:tc>
          <w:tcPr>
            <w:tcW w:w="993" w:type="dxa"/>
          </w:tcPr>
          <w:p w14:paraId="364A7C94"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66</w:t>
            </w:r>
          </w:p>
        </w:tc>
        <w:tc>
          <w:tcPr>
            <w:tcW w:w="992" w:type="dxa"/>
          </w:tcPr>
          <w:p w14:paraId="6299FE53"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168</w:t>
            </w:r>
          </w:p>
        </w:tc>
        <w:tc>
          <w:tcPr>
            <w:tcW w:w="992" w:type="dxa"/>
          </w:tcPr>
          <w:p w14:paraId="48BE97B5"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no</w:t>
            </w:r>
          </w:p>
        </w:tc>
      </w:tr>
      <w:tr w:rsidR="004B5888" w:rsidRPr="004B5888" w14:paraId="709E43F1" w14:textId="77777777" w:rsidTr="00F83152">
        <w:tc>
          <w:tcPr>
            <w:tcW w:w="952" w:type="dxa"/>
            <w:tcBorders>
              <w:bottom w:val="single" w:sz="4" w:space="0" w:color="auto"/>
            </w:tcBorders>
          </w:tcPr>
          <w:p w14:paraId="6698BC0A"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6</w:t>
            </w:r>
          </w:p>
        </w:tc>
        <w:tc>
          <w:tcPr>
            <w:tcW w:w="999" w:type="dxa"/>
            <w:tcBorders>
              <w:bottom w:val="single" w:sz="4" w:space="0" w:color="auto"/>
            </w:tcBorders>
          </w:tcPr>
          <w:p w14:paraId="0C72C073"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MNCs</w:t>
            </w:r>
          </w:p>
        </w:tc>
        <w:tc>
          <w:tcPr>
            <w:tcW w:w="1872" w:type="dxa"/>
            <w:tcBorders>
              <w:bottom w:val="single" w:sz="4" w:space="0" w:color="auto"/>
            </w:tcBorders>
          </w:tcPr>
          <w:p w14:paraId="294DB613"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 xml:space="preserve">Bone Marrow </w:t>
            </w:r>
          </w:p>
        </w:tc>
        <w:tc>
          <w:tcPr>
            <w:tcW w:w="710" w:type="dxa"/>
            <w:tcBorders>
              <w:bottom w:val="single" w:sz="4" w:space="0" w:color="auto"/>
            </w:tcBorders>
          </w:tcPr>
          <w:p w14:paraId="254EB685"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37</w:t>
            </w:r>
          </w:p>
        </w:tc>
        <w:tc>
          <w:tcPr>
            <w:tcW w:w="992" w:type="dxa"/>
            <w:tcBorders>
              <w:bottom w:val="single" w:sz="4" w:space="0" w:color="auto"/>
            </w:tcBorders>
          </w:tcPr>
          <w:p w14:paraId="57BCC7F5"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Male</w:t>
            </w:r>
          </w:p>
        </w:tc>
        <w:tc>
          <w:tcPr>
            <w:tcW w:w="1274" w:type="dxa"/>
            <w:tcBorders>
              <w:bottom w:val="single" w:sz="4" w:space="0" w:color="auto"/>
            </w:tcBorders>
          </w:tcPr>
          <w:p w14:paraId="004FF253"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Caucasian</w:t>
            </w:r>
          </w:p>
        </w:tc>
        <w:tc>
          <w:tcPr>
            <w:tcW w:w="993" w:type="dxa"/>
            <w:tcBorders>
              <w:bottom w:val="single" w:sz="4" w:space="0" w:color="auto"/>
            </w:tcBorders>
          </w:tcPr>
          <w:p w14:paraId="16101859"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77</w:t>
            </w:r>
          </w:p>
        </w:tc>
        <w:tc>
          <w:tcPr>
            <w:tcW w:w="992" w:type="dxa"/>
            <w:tcBorders>
              <w:bottom w:val="single" w:sz="4" w:space="0" w:color="auto"/>
            </w:tcBorders>
          </w:tcPr>
          <w:p w14:paraId="0282B8AC"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170</w:t>
            </w:r>
          </w:p>
        </w:tc>
        <w:tc>
          <w:tcPr>
            <w:tcW w:w="992" w:type="dxa"/>
            <w:tcBorders>
              <w:bottom w:val="single" w:sz="4" w:space="0" w:color="auto"/>
            </w:tcBorders>
          </w:tcPr>
          <w:p w14:paraId="6BF35204"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no</w:t>
            </w:r>
          </w:p>
        </w:tc>
      </w:tr>
      <w:tr w:rsidR="004B5888" w:rsidRPr="004B5888" w14:paraId="58A6F451" w14:textId="77777777" w:rsidTr="00F83152">
        <w:tc>
          <w:tcPr>
            <w:tcW w:w="952" w:type="dxa"/>
            <w:tcBorders>
              <w:bottom w:val="single" w:sz="4" w:space="0" w:color="auto"/>
            </w:tcBorders>
          </w:tcPr>
          <w:p w14:paraId="02A16B77"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7</w:t>
            </w:r>
          </w:p>
        </w:tc>
        <w:tc>
          <w:tcPr>
            <w:tcW w:w="999" w:type="dxa"/>
            <w:tcBorders>
              <w:bottom w:val="single" w:sz="4" w:space="0" w:color="auto"/>
            </w:tcBorders>
          </w:tcPr>
          <w:p w14:paraId="05A471E6"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MNCs</w:t>
            </w:r>
          </w:p>
        </w:tc>
        <w:tc>
          <w:tcPr>
            <w:tcW w:w="1872" w:type="dxa"/>
            <w:tcBorders>
              <w:bottom w:val="single" w:sz="4" w:space="0" w:color="auto"/>
            </w:tcBorders>
          </w:tcPr>
          <w:p w14:paraId="10B24AD8"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 xml:space="preserve">Bone Marrow </w:t>
            </w:r>
          </w:p>
        </w:tc>
        <w:tc>
          <w:tcPr>
            <w:tcW w:w="710" w:type="dxa"/>
            <w:tcBorders>
              <w:bottom w:val="single" w:sz="4" w:space="0" w:color="auto"/>
            </w:tcBorders>
          </w:tcPr>
          <w:p w14:paraId="22EDF31D"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37</w:t>
            </w:r>
          </w:p>
        </w:tc>
        <w:tc>
          <w:tcPr>
            <w:tcW w:w="992" w:type="dxa"/>
            <w:tcBorders>
              <w:bottom w:val="single" w:sz="4" w:space="0" w:color="auto"/>
            </w:tcBorders>
          </w:tcPr>
          <w:p w14:paraId="1D946209"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Male</w:t>
            </w:r>
          </w:p>
        </w:tc>
        <w:tc>
          <w:tcPr>
            <w:tcW w:w="1274" w:type="dxa"/>
            <w:tcBorders>
              <w:bottom w:val="single" w:sz="4" w:space="0" w:color="auto"/>
            </w:tcBorders>
          </w:tcPr>
          <w:p w14:paraId="6081C1D5"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Caucasian</w:t>
            </w:r>
          </w:p>
        </w:tc>
        <w:tc>
          <w:tcPr>
            <w:tcW w:w="993" w:type="dxa"/>
            <w:tcBorders>
              <w:bottom w:val="single" w:sz="4" w:space="0" w:color="auto"/>
            </w:tcBorders>
          </w:tcPr>
          <w:p w14:paraId="6CF5E04E"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59</w:t>
            </w:r>
          </w:p>
        </w:tc>
        <w:tc>
          <w:tcPr>
            <w:tcW w:w="992" w:type="dxa"/>
            <w:tcBorders>
              <w:bottom w:val="single" w:sz="4" w:space="0" w:color="auto"/>
            </w:tcBorders>
          </w:tcPr>
          <w:p w14:paraId="2FAB0347"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163</w:t>
            </w:r>
          </w:p>
        </w:tc>
        <w:tc>
          <w:tcPr>
            <w:tcW w:w="992" w:type="dxa"/>
            <w:tcBorders>
              <w:bottom w:val="single" w:sz="4" w:space="0" w:color="auto"/>
            </w:tcBorders>
          </w:tcPr>
          <w:p w14:paraId="4EA986D8"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no</w:t>
            </w:r>
          </w:p>
        </w:tc>
      </w:tr>
      <w:tr w:rsidR="004B5888" w:rsidRPr="004B5888" w14:paraId="37F216EC" w14:textId="77777777" w:rsidTr="00F83152">
        <w:tc>
          <w:tcPr>
            <w:tcW w:w="952" w:type="dxa"/>
            <w:tcBorders>
              <w:top w:val="single" w:sz="4" w:space="0" w:color="auto"/>
              <w:bottom w:val="single" w:sz="4" w:space="0" w:color="auto"/>
            </w:tcBorders>
          </w:tcPr>
          <w:p w14:paraId="581D7032"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
                <w:bCs/>
                <w:noProof/>
                <w:sz w:val="24"/>
                <w:szCs w:val="24"/>
              </w:rPr>
              <w:t>Sample</w:t>
            </w:r>
          </w:p>
        </w:tc>
        <w:tc>
          <w:tcPr>
            <w:tcW w:w="999" w:type="dxa"/>
            <w:tcBorders>
              <w:top w:val="single" w:sz="4" w:space="0" w:color="auto"/>
              <w:bottom w:val="single" w:sz="4" w:space="0" w:color="auto"/>
            </w:tcBorders>
          </w:tcPr>
          <w:p w14:paraId="7C660FA4"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
                <w:bCs/>
                <w:noProof/>
                <w:sz w:val="24"/>
                <w:szCs w:val="24"/>
              </w:rPr>
              <w:t>Cell type</w:t>
            </w:r>
          </w:p>
        </w:tc>
        <w:tc>
          <w:tcPr>
            <w:tcW w:w="1872" w:type="dxa"/>
            <w:tcBorders>
              <w:top w:val="single" w:sz="4" w:space="0" w:color="auto"/>
              <w:bottom w:val="single" w:sz="4" w:space="0" w:color="auto"/>
            </w:tcBorders>
          </w:tcPr>
          <w:p w14:paraId="727312D7"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
                <w:bCs/>
                <w:noProof/>
                <w:sz w:val="24"/>
                <w:szCs w:val="24"/>
              </w:rPr>
              <w:t>Origin</w:t>
            </w:r>
          </w:p>
        </w:tc>
        <w:tc>
          <w:tcPr>
            <w:tcW w:w="710" w:type="dxa"/>
            <w:tcBorders>
              <w:top w:val="single" w:sz="4" w:space="0" w:color="auto"/>
              <w:bottom w:val="single" w:sz="4" w:space="0" w:color="auto"/>
            </w:tcBorders>
          </w:tcPr>
          <w:p w14:paraId="43A6C382"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
                <w:bCs/>
                <w:noProof/>
                <w:sz w:val="24"/>
                <w:szCs w:val="24"/>
              </w:rPr>
              <w:t>Age</w:t>
            </w:r>
          </w:p>
        </w:tc>
        <w:tc>
          <w:tcPr>
            <w:tcW w:w="992" w:type="dxa"/>
            <w:tcBorders>
              <w:top w:val="single" w:sz="4" w:space="0" w:color="auto"/>
              <w:bottom w:val="single" w:sz="4" w:space="0" w:color="auto"/>
            </w:tcBorders>
          </w:tcPr>
          <w:p w14:paraId="6FA72060"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
                <w:bCs/>
                <w:noProof/>
                <w:sz w:val="24"/>
                <w:szCs w:val="24"/>
              </w:rPr>
              <w:t>Sex</w:t>
            </w:r>
          </w:p>
        </w:tc>
        <w:tc>
          <w:tcPr>
            <w:tcW w:w="1274" w:type="dxa"/>
            <w:tcBorders>
              <w:top w:val="single" w:sz="4" w:space="0" w:color="auto"/>
              <w:bottom w:val="single" w:sz="4" w:space="0" w:color="auto"/>
            </w:tcBorders>
          </w:tcPr>
          <w:p w14:paraId="7991EE05"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
                <w:bCs/>
                <w:noProof/>
                <w:sz w:val="24"/>
                <w:szCs w:val="24"/>
              </w:rPr>
              <w:t>Ethnicity</w:t>
            </w:r>
          </w:p>
        </w:tc>
        <w:tc>
          <w:tcPr>
            <w:tcW w:w="993" w:type="dxa"/>
            <w:tcBorders>
              <w:top w:val="single" w:sz="4" w:space="0" w:color="auto"/>
              <w:bottom w:val="single" w:sz="4" w:space="0" w:color="auto"/>
            </w:tcBorders>
          </w:tcPr>
          <w:p w14:paraId="6E652C6D"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
                <w:bCs/>
                <w:noProof/>
                <w:sz w:val="24"/>
                <w:szCs w:val="24"/>
              </w:rPr>
              <w:t>Weight</w:t>
            </w:r>
          </w:p>
          <w:p w14:paraId="3A66401E"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
                <w:bCs/>
                <w:noProof/>
                <w:sz w:val="24"/>
                <w:szCs w:val="24"/>
              </w:rPr>
              <w:t xml:space="preserve"> (kg)</w:t>
            </w:r>
          </w:p>
        </w:tc>
        <w:tc>
          <w:tcPr>
            <w:tcW w:w="992" w:type="dxa"/>
            <w:tcBorders>
              <w:top w:val="single" w:sz="4" w:space="0" w:color="auto"/>
              <w:bottom w:val="single" w:sz="4" w:space="0" w:color="auto"/>
            </w:tcBorders>
          </w:tcPr>
          <w:p w14:paraId="7FB695BD"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
                <w:bCs/>
                <w:noProof/>
                <w:sz w:val="24"/>
                <w:szCs w:val="24"/>
              </w:rPr>
              <w:t>Height</w:t>
            </w:r>
          </w:p>
          <w:p w14:paraId="1A9B6182"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
                <w:bCs/>
                <w:noProof/>
                <w:sz w:val="24"/>
                <w:szCs w:val="24"/>
              </w:rPr>
              <w:t xml:space="preserve">(cm) </w:t>
            </w:r>
          </w:p>
        </w:tc>
        <w:tc>
          <w:tcPr>
            <w:tcW w:w="992" w:type="dxa"/>
            <w:tcBorders>
              <w:top w:val="single" w:sz="4" w:space="0" w:color="auto"/>
              <w:bottom w:val="single" w:sz="4" w:space="0" w:color="auto"/>
            </w:tcBorders>
          </w:tcPr>
          <w:p w14:paraId="55F876CA"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
                <w:bCs/>
                <w:noProof/>
                <w:sz w:val="24"/>
                <w:szCs w:val="24"/>
              </w:rPr>
              <w:t>Smoker</w:t>
            </w:r>
          </w:p>
        </w:tc>
      </w:tr>
      <w:tr w:rsidR="004B5888" w:rsidRPr="004B5888" w14:paraId="20EB4311" w14:textId="77777777" w:rsidTr="00F83152">
        <w:tc>
          <w:tcPr>
            <w:tcW w:w="952" w:type="dxa"/>
            <w:tcBorders>
              <w:top w:val="single" w:sz="4" w:space="0" w:color="auto"/>
              <w:bottom w:val="single" w:sz="4" w:space="0" w:color="auto"/>
            </w:tcBorders>
          </w:tcPr>
          <w:p w14:paraId="5D663905"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1</w:t>
            </w:r>
          </w:p>
        </w:tc>
        <w:tc>
          <w:tcPr>
            <w:tcW w:w="999" w:type="dxa"/>
            <w:tcBorders>
              <w:top w:val="single" w:sz="4" w:space="0" w:color="auto"/>
              <w:bottom w:val="single" w:sz="4" w:space="0" w:color="auto"/>
            </w:tcBorders>
          </w:tcPr>
          <w:p w14:paraId="35A65420"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Cs/>
                <w:noProof/>
                <w:sz w:val="24"/>
                <w:szCs w:val="24"/>
              </w:rPr>
              <w:t>MNC</w:t>
            </w:r>
          </w:p>
        </w:tc>
        <w:tc>
          <w:tcPr>
            <w:tcW w:w="1872" w:type="dxa"/>
            <w:tcBorders>
              <w:top w:val="single" w:sz="4" w:space="0" w:color="auto"/>
              <w:bottom w:val="single" w:sz="4" w:space="0" w:color="auto"/>
            </w:tcBorders>
          </w:tcPr>
          <w:p w14:paraId="48F62B43"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Cs/>
                <w:noProof/>
                <w:sz w:val="24"/>
                <w:szCs w:val="24"/>
              </w:rPr>
              <w:t xml:space="preserve">Peripheral Blood </w:t>
            </w:r>
          </w:p>
        </w:tc>
        <w:tc>
          <w:tcPr>
            <w:tcW w:w="710" w:type="dxa"/>
            <w:tcBorders>
              <w:top w:val="single" w:sz="4" w:space="0" w:color="auto"/>
              <w:bottom w:val="single" w:sz="4" w:space="0" w:color="auto"/>
            </w:tcBorders>
          </w:tcPr>
          <w:p w14:paraId="26E688CD"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Cs/>
                <w:noProof/>
                <w:sz w:val="24"/>
                <w:szCs w:val="24"/>
              </w:rPr>
              <w:t>26</w:t>
            </w:r>
          </w:p>
        </w:tc>
        <w:tc>
          <w:tcPr>
            <w:tcW w:w="992" w:type="dxa"/>
            <w:tcBorders>
              <w:top w:val="single" w:sz="4" w:space="0" w:color="auto"/>
              <w:bottom w:val="single" w:sz="4" w:space="0" w:color="auto"/>
            </w:tcBorders>
          </w:tcPr>
          <w:p w14:paraId="751AE3AE"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Cs/>
                <w:noProof/>
                <w:sz w:val="24"/>
                <w:szCs w:val="24"/>
              </w:rPr>
              <w:t>Female</w:t>
            </w:r>
          </w:p>
        </w:tc>
        <w:tc>
          <w:tcPr>
            <w:tcW w:w="1274" w:type="dxa"/>
            <w:tcBorders>
              <w:top w:val="single" w:sz="4" w:space="0" w:color="auto"/>
              <w:bottom w:val="single" w:sz="4" w:space="0" w:color="auto"/>
            </w:tcBorders>
          </w:tcPr>
          <w:p w14:paraId="239D87CB"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Cs/>
                <w:noProof/>
                <w:sz w:val="24"/>
                <w:szCs w:val="24"/>
              </w:rPr>
              <w:t>Caucasian</w:t>
            </w:r>
          </w:p>
        </w:tc>
        <w:tc>
          <w:tcPr>
            <w:tcW w:w="993" w:type="dxa"/>
            <w:tcBorders>
              <w:top w:val="single" w:sz="4" w:space="0" w:color="auto"/>
              <w:bottom w:val="single" w:sz="4" w:space="0" w:color="auto"/>
            </w:tcBorders>
          </w:tcPr>
          <w:p w14:paraId="6D6F3AB4"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Cs/>
                <w:noProof/>
                <w:sz w:val="24"/>
                <w:szCs w:val="24"/>
              </w:rPr>
              <w:t>72</w:t>
            </w:r>
          </w:p>
        </w:tc>
        <w:tc>
          <w:tcPr>
            <w:tcW w:w="992" w:type="dxa"/>
            <w:tcBorders>
              <w:top w:val="single" w:sz="4" w:space="0" w:color="auto"/>
              <w:bottom w:val="single" w:sz="4" w:space="0" w:color="auto"/>
            </w:tcBorders>
          </w:tcPr>
          <w:p w14:paraId="5F2C01ED" w14:textId="77777777" w:rsidR="00F83152" w:rsidRPr="004B5888" w:rsidRDefault="00F83152" w:rsidP="00936BCD">
            <w:pPr>
              <w:spacing w:line="360" w:lineRule="auto"/>
              <w:rPr>
                <w:rFonts w:asciiTheme="minorHAnsi" w:hAnsiTheme="minorHAnsi" w:cstheme="minorHAnsi"/>
                <w:b/>
                <w:bCs/>
                <w:noProof/>
                <w:sz w:val="24"/>
                <w:szCs w:val="24"/>
              </w:rPr>
            </w:pPr>
            <w:r w:rsidRPr="004B5888">
              <w:rPr>
                <w:rFonts w:asciiTheme="minorHAnsi" w:hAnsiTheme="minorHAnsi" w:cstheme="minorHAnsi"/>
                <w:bCs/>
                <w:noProof/>
                <w:sz w:val="24"/>
                <w:szCs w:val="24"/>
              </w:rPr>
              <w:t>177</w:t>
            </w:r>
          </w:p>
        </w:tc>
        <w:tc>
          <w:tcPr>
            <w:tcW w:w="992" w:type="dxa"/>
            <w:tcBorders>
              <w:top w:val="single" w:sz="4" w:space="0" w:color="auto"/>
              <w:bottom w:val="single" w:sz="4" w:space="0" w:color="auto"/>
            </w:tcBorders>
          </w:tcPr>
          <w:p w14:paraId="3652C8B9"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no</w:t>
            </w:r>
          </w:p>
        </w:tc>
      </w:tr>
      <w:tr w:rsidR="004B5888" w:rsidRPr="004B5888" w14:paraId="3264D1A8" w14:textId="77777777" w:rsidTr="00F83152">
        <w:tc>
          <w:tcPr>
            <w:tcW w:w="952" w:type="dxa"/>
            <w:tcBorders>
              <w:top w:val="single" w:sz="4" w:space="0" w:color="auto"/>
              <w:bottom w:val="single" w:sz="4" w:space="0" w:color="auto"/>
            </w:tcBorders>
          </w:tcPr>
          <w:p w14:paraId="7C789F31"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2</w:t>
            </w:r>
          </w:p>
        </w:tc>
        <w:tc>
          <w:tcPr>
            <w:tcW w:w="999" w:type="dxa"/>
            <w:tcBorders>
              <w:top w:val="single" w:sz="4" w:space="0" w:color="auto"/>
              <w:bottom w:val="single" w:sz="4" w:space="0" w:color="auto"/>
            </w:tcBorders>
          </w:tcPr>
          <w:p w14:paraId="3A800799"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MNC</w:t>
            </w:r>
          </w:p>
        </w:tc>
        <w:tc>
          <w:tcPr>
            <w:tcW w:w="1872" w:type="dxa"/>
            <w:tcBorders>
              <w:top w:val="single" w:sz="4" w:space="0" w:color="auto"/>
              <w:bottom w:val="single" w:sz="4" w:space="0" w:color="auto"/>
            </w:tcBorders>
          </w:tcPr>
          <w:p w14:paraId="5CB04887"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 xml:space="preserve">Peripheral Blood </w:t>
            </w:r>
          </w:p>
        </w:tc>
        <w:tc>
          <w:tcPr>
            <w:tcW w:w="710" w:type="dxa"/>
            <w:tcBorders>
              <w:top w:val="single" w:sz="4" w:space="0" w:color="auto"/>
              <w:bottom w:val="single" w:sz="4" w:space="0" w:color="auto"/>
            </w:tcBorders>
          </w:tcPr>
          <w:p w14:paraId="71DB5BF9"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52</w:t>
            </w:r>
          </w:p>
        </w:tc>
        <w:tc>
          <w:tcPr>
            <w:tcW w:w="992" w:type="dxa"/>
            <w:tcBorders>
              <w:top w:val="single" w:sz="4" w:space="0" w:color="auto"/>
              <w:bottom w:val="single" w:sz="4" w:space="0" w:color="auto"/>
            </w:tcBorders>
          </w:tcPr>
          <w:p w14:paraId="0764661B"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Female</w:t>
            </w:r>
          </w:p>
        </w:tc>
        <w:tc>
          <w:tcPr>
            <w:tcW w:w="1274" w:type="dxa"/>
            <w:tcBorders>
              <w:top w:val="single" w:sz="4" w:space="0" w:color="auto"/>
              <w:bottom w:val="single" w:sz="4" w:space="0" w:color="auto"/>
            </w:tcBorders>
          </w:tcPr>
          <w:p w14:paraId="31ADDD05"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Caucasian</w:t>
            </w:r>
          </w:p>
        </w:tc>
        <w:tc>
          <w:tcPr>
            <w:tcW w:w="993" w:type="dxa"/>
            <w:tcBorders>
              <w:top w:val="single" w:sz="4" w:space="0" w:color="auto"/>
              <w:bottom w:val="single" w:sz="4" w:space="0" w:color="auto"/>
            </w:tcBorders>
          </w:tcPr>
          <w:p w14:paraId="7604E008"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69</w:t>
            </w:r>
          </w:p>
        </w:tc>
        <w:tc>
          <w:tcPr>
            <w:tcW w:w="992" w:type="dxa"/>
            <w:tcBorders>
              <w:top w:val="single" w:sz="4" w:space="0" w:color="auto"/>
              <w:bottom w:val="single" w:sz="4" w:space="0" w:color="auto"/>
            </w:tcBorders>
          </w:tcPr>
          <w:p w14:paraId="34137D3B"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165</w:t>
            </w:r>
          </w:p>
        </w:tc>
        <w:tc>
          <w:tcPr>
            <w:tcW w:w="992" w:type="dxa"/>
            <w:tcBorders>
              <w:top w:val="single" w:sz="4" w:space="0" w:color="auto"/>
              <w:bottom w:val="single" w:sz="4" w:space="0" w:color="auto"/>
            </w:tcBorders>
          </w:tcPr>
          <w:p w14:paraId="6AB810AE"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no</w:t>
            </w:r>
          </w:p>
        </w:tc>
      </w:tr>
      <w:tr w:rsidR="004B5888" w:rsidRPr="004B5888" w14:paraId="5F154EAB" w14:textId="77777777" w:rsidTr="00F83152">
        <w:tc>
          <w:tcPr>
            <w:tcW w:w="952" w:type="dxa"/>
            <w:tcBorders>
              <w:top w:val="single" w:sz="4" w:space="0" w:color="auto"/>
              <w:bottom w:val="single" w:sz="4" w:space="0" w:color="auto"/>
            </w:tcBorders>
          </w:tcPr>
          <w:p w14:paraId="60CBE9D4"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3</w:t>
            </w:r>
          </w:p>
        </w:tc>
        <w:tc>
          <w:tcPr>
            <w:tcW w:w="999" w:type="dxa"/>
            <w:tcBorders>
              <w:top w:val="single" w:sz="4" w:space="0" w:color="auto"/>
              <w:bottom w:val="single" w:sz="4" w:space="0" w:color="auto"/>
            </w:tcBorders>
          </w:tcPr>
          <w:p w14:paraId="09D65504"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MNC</w:t>
            </w:r>
          </w:p>
        </w:tc>
        <w:tc>
          <w:tcPr>
            <w:tcW w:w="1872" w:type="dxa"/>
            <w:tcBorders>
              <w:top w:val="single" w:sz="4" w:space="0" w:color="auto"/>
              <w:bottom w:val="single" w:sz="4" w:space="0" w:color="auto"/>
            </w:tcBorders>
          </w:tcPr>
          <w:p w14:paraId="7E883C9C"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 xml:space="preserve">Peripheral Blood </w:t>
            </w:r>
          </w:p>
        </w:tc>
        <w:tc>
          <w:tcPr>
            <w:tcW w:w="710" w:type="dxa"/>
            <w:tcBorders>
              <w:top w:val="single" w:sz="4" w:space="0" w:color="auto"/>
              <w:bottom w:val="single" w:sz="4" w:space="0" w:color="auto"/>
            </w:tcBorders>
          </w:tcPr>
          <w:p w14:paraId="4B8A3BC9"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36</w:t>
            </w:r>
          </w:p>
        </w:tc>
        <w:tc>
          <w:tcPr>
            <w:tcW w:w="992" w:type="dxa"/>
            <w:tcBorders>
              <w:top w:val="single" w:sz="4" w:space="0" w:color="auto"/>
              <w:bottom w:val="single" w:sz="4" w:space="0" w:color="auto"/>
            </w:tcBorders>
          </w:tcPr>
          <w:p w14:paraId="11246577"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Female</w:t>
            </w:r>
          </w:p>
        </w:tc>
        <w:tc>
          <w:tcPr>
            <w:tcW w:w="1274" w:type="dxa"/>
            <w:tcBorders>
              <w:top w:val="single" w:sz="4" w:space="0" w:color="auto"/>
              <w:bottom w:val="single" w:sz="4" w:space="0" w:color="auto"/>
            </w:tcBorders>
          </w:tcPr>
          <w:p w14:paraId="3C5538BC"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Caucasian</w:t>
            </w:r>
          </w:p>
        </w:tc>
        <w:tc>
          <w:tcPr>
            <w:tcW w:w="993" w:type="dxa"/>
            <w:tcBorders>
              <w:top w:val="single" w:sz="4" w:space="0" w:color="auto"/>
              <w:bottom w:val="single" w:sz="4" w:space="0" w:color="auto"/>
            </w:tcBorders>
          </w:tcPr>
          <w:p w14:paraId="2C6E481C"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59</w:t>
            </w:r>
          </w:p>
        </w:tc>
        <w:tc>
          <w:tcPr>
            <w:tcW w:w="992" w:type="dxa"/>
            <w:tcBorders>
              <w:top w:val="single" w:sz="4" w:space="0" w:color="auto"/>
              <w:bottom w:val="single" w:sz="4" w:space="0" w:color="auto"/>
            </w:tcBorders>
          </w:tcPr>
          <w:p w14:paraId="1DD11C69"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163</w:t>
            </w:r>
          </w:p>
        </w:tc>
        <w:tc>
          <w:tcPr>
            <w:tcW w:w="992" w:type="dxa"/>
            <w:tcBorders>
              <w:top w:val="single" w:sz="4" w:space="0" w:color="auto"/>
              <w:bottom w:val="single" w:sz="4" w:space="0" w:color="auto"/>
            </w:tcBorders>
          </w:tcPr>
          <w:p w14:paraId="7A3BB17F"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no</w:t>
            </w:r>
          </w:p>
        </w:tc>
      </w:tr>
      <w:tr w:rsidR="004B5888" w:rsidRPr="004B5888" w14:paraId="1FEA87ED" w14:textId="77777777" w:rsidTr="00F83152">
        <w:tc>
          <w:tcPr>
            <w:tcW w:w="952" w:type="dxa"/>
            <w:tcBorders>
              <w:top w:val="single" w:sz="4" w:space="0" w:color="auto"/>
            </w:tcBorders>
          </w:tcPr>
          <w:p w14:paraId="4F77E7F0"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4</w:t>
            </w:r>
          </w:p>
        </w:tc>
        <w:tc>
          <w:tcPr>
            <w:tcW w:w="999" w:type="dxa"/>
            <w:tcBorders>
              <w:top w:val="single" w:sz="4" w:space="0" w:color="auto"/>
            </w:tcBorders>
          </w:tcPr>
          <w:p w14:paraId="4609B8A8"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MNC</w:t>
            </w:r>
          </w:p>
        </w:tc>
        <w:tc>
          <w:tcPr>
            <w:tcW w:w="1872" w:type="dxa"/>
            <w:tcBorders>
              <w:top w:val="single" w:sz="4" w:space="0" w:color="auto"/>
            </w:tcBorders>
          </w:tcPr>
          <w:p w14:paraId="7DFDD008"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 xml:space="preserve">Peripheral Blood </w:t>
            </w:r>
          </w:p>
        </w:tc>
        <w:tc>
          <w:tcPr>
            <w:tcW w:w="710" w:type="dxa"/>
            <w:tcBorders>
              <w:top w:val="single" w:sz="4" w:space="0" w:color="auto"/>
            </w:tcBorders>
          </w:tcPr>
          <w:p w14:paraId="0D22BC4B"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25</w:t>
            </w:r>
          </w:p>
        </w:tc>
        <w:tc>
          <w:tcPr>
            <w:tcW w:w="992" w:type="dxa"/>
            <w:tcBorders>
              <w:top w:val="single" w:sz="4" w:space="0" w:color="auto"/>
            </w:tcBorders>
          </w:tcPr>
          <w:p w14:paraId="089E469E"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Female</w:t>
            </w:r>
          </w:p>
        </w:tc>
        <w:tc>
          <w:tcPr>
            <w:tcW w:w="1274" w:type="dxa"/>
            <w:tcBorders>
              <w:top w:val="single" w:sz="4" w:space="0" w:color="auto"/>
            </w:tcBorders>
          </w:tcPr>
          <w:p w14:paraId="3B07C5CF"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Hispanica</w:t>
            </w:r>
          </w:p>
        </w:tc>
        <w:tc>
          <w:tcPr>
            <w:tcW w:w="993" w:type="dxa"/>
            <w:tcBorders>
              <w:top w:val="single" w:sz="4" w:space="0" w:color="auto"/>
            </w:tcBorders>
          </w:tcPr>
          <w:p w14:paraId="343C68B2"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57</w:t>
            </w:r>
          </w:p>
        </w:tc>
        <w:tc>
          <w:tcPr>
            <w:tcW w:w="992" w:type="dxa"/>
            <w:tcBorders>
              <w:top w:val="single" w:sz="4" w:space="0" w:color="auto"/>
            </w:tcBorders>
          </w:tcPr>
          <w:p w14:paraId="0C894DFB"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151</w:t>
            </w:r>
          </w:p>
        </w:tc>
        <w:tc>
          <w:tcPr>
            <w:tcW w:w="992" w:type="dxa"/>
            <w:tcBorders>
              <w:top w:val="single" w:sz="4" w:space="0" w:color="auto"/>
            </w:tcBorders>
          </w:tcPr>
          <w:p w14:paraId="0A815D72" w14:textId="77777777" w:rsidR="00F83152" w:rsidRPr="004B5888" w:rsidRDefault="00F83152" w:rsidP="00936BCD">
            <w:pPr>
              <w:spacing w:line="360" w:lineRule="auto"/>
              <w:rPr>
                <w:rFonts w:asciiTheme="minorHAnsi" w:hAnsiTheme="minorHAnsi" w:cstheme="minorHAnsi"/>
                <w:bCs/>
                <w:noProof/>
                <w:sz w:val="24"/>
                <w:szCs w:val="24"/>
              </w:rPr>
            </w:pPr>
            <w:r w:rsidRPr="004B5888">
              <w:rPr>
                <w:rFonts w:asciiTheme="minorHAnsi" w:hAnsiTheme="minorHAnsi" w:cstheme="minorHAnsi"/>
                <w:bCs/>
                <w:noProof/>
                <w:sz w:val="24"/>
                <w:szCs w:val="24"/>
              </w:rPr>
              <w:t>no</w:t>
            </w:r>
          </w:p>
        </w:tc>
      </w:tr>
    </w:tbl>
    <w:p w14:paraId="1C972DF3" w14:textId="77777777" w:rsidR="00936BCD" w:rsidRPr="004B5888" w:rsidRDefault="00936BCD" w:rsidP="00936BCD">
      <w:pPr>
        <w:spacing w:line="360" w:lineRule="auto"/>
        <w:jc w:val="both"/>
        <w:rPr>
          <w:rStyle w:val="Emphasis"/>
          <w:rFonts w:asciiTheme="minorHAnsi" w:hAnsiTheme="minorHAnsi" w:cstheme="minorHAnsi"/>
          <w:b/>
          <w:bCs/>
          <w:i w:val="0"/>
          <w:iCs w:val="0"/>
        </w:rPr>
      </w:pPr>
    </w:p>
    <w:p w14:paraId="60BED82D" w14:textId="0E57CE88" w:rsidR="00026DC2" w:rsidRPr="004B5888" w:rsidRDefault="00936BCD" w:rsidP="00936BCD">
      <w:pPr>
        <w:spacing w:line="360" w:lineRule="auto"/>
        <w:contextualSpacing/>
        <w:jc w:val="both"/>
        <w:rPr>
          <w:rFonts w:asciiTheme="minorHAnsi" w:hAnsiTheme="minorHAnsi" w:cstheme="minorHAnsi"/>
          <w:b/>
          <w:bCs/>
          <w:noProof/>
        </w:rPr>
      </w:pPr>
      <w:r w:rsidRPr="004B5888">
        <w:rPr>
          <w:rStyle w:val="Emphasis"/>
          <w:rFonts w:asciiTheme="minorHAnsi" w:hAnsiTheme="minorHAnsi" w:cstheme="minorHAnsi"/>
          <w:b/>
          <w:bCs/>
          <w:i w:val="0"/>
          <w:iCs w:val="0"/>
        </w:rPr>
        <w:t>Supplementary table 11.</w:t>
      </w:r>
      <w:r w:rsidRPr="004B5888">
        <w:rPr>
          <w:rFonts w:asciiTheme="minorHAnsi" w:hAnsiTheme="minorHAnsi" w:cstheme="minorHAnsi"/>
          <w:b/>
          <w:bCs/>
          <w:noProof/>
        </w:rPr>
        <w:t xml:space="preserve"> Summary of shRNA </w:t>
      </w:r>
    </w:p>
    <w:tbl>
      <w:tblPr>
        <w:tblStyle w:val="TableGrid"/>
        <w:tblpPr w:leftFromText="180" w:rightFromText="180" w:vertAnchor="text" w:horzAnchor="margin" w:tblpY="478"/>
        <w:tblW w:w="9918" w:type="dxa"/>
        <w:tblLayout w:type="fixed"/>
        <w:tblLook w:val="04A0" w:firstRow="1" w:lastRow="0" w:firstColumn="1" w:lastColumn="0" w:noHBand="0" w:noVBand="1"/>
      </w:tblPr>
      <w:tblGrid>
        <w:gridCol w:w="3256"/>
        <w:gridCol w:w="3118"/>
        <w:gridCol w:w="3544"/>
      </w:tblGrid>
      <w:tr w:rsidR="004B5888" w:rsidRPr="004B5888" w14:paraId="6D33AE37" w14:textId="77777777" w:rsidTr="007A0FF7">
        <w:tc>
          <w:tcPr>
            <w:tcW w:w="3256" w:type="dxa"/>
          </w:tcPr>
          <w:p w14:paraId="28BFD9BD" w14:textId="77777777" w:rsidR="00BE489A" w:rsidRPr="004B5888" w:rsidRDefault="00BE489A" w:rsidP="00936BCD">
            <w:pPr>
              <w:spacing w:line="360" w:lineRule="auto"/>
              <w:jc w:val="both"/>
              <w:rPr>
                <w:rFonts w:asciiTheme="minorHAnsi" w:hAnsiTheme="minorHAnsi" w:cstheme="minorHAnsi"/>
                <w:b/>
                <w:bCs/>
                <w:sz w:val="24"/>
                <w:szCs w:val="24"/>
              </w:rPr>
            </w:pPr>
            <w:r w:rsidRPr="004B5888">
              <w:rPr>
                <w:rFonts w:asciiTheme="minorHAnsi" w:hAnsiTheme="minorHAnsi" w:cstheme="minorHAnsi"/>
                <w:b/>
                <w:bCs/>
                <w:sz w:val="24"/>
                <w:szCs w:val="24"/>
              </w:rPr>
              <w:t xml:space="preserve">Lentiviral </w:t>
            </w:r>
          </w:p>
          <w:p w14:paraId="6310F655" w14:textId="77777777" w:rsidR="00BE489A" w:rsidRPr="004B5888" w:rsidRDefault="00BE489A" w:rsidP="00936BCD">
            <w:pPr>
              <w:spacing w:line="360" w:lineRule="auto"/>
              <w:jc w:val="both"/>
              <w:rPr>
                <w:rFonts w:asciiTheme="minorHAnsi" w:hAnsiTheme="minorHAnsi" w:cstheme="minorHAnsi"/>
                <w:b/>
                <w:bCs/>
                <w:sz w:val="24"/>
                <w:szCs w:val="24"/>
              </w:rPr>
            </w:pPr>
            <w:r w:rsidRPr="004B5888">
              <w:rPr>
                <w:rFonts w:asciiTheme="minorHAnsi" w:hAnsiTheme="minorHAnsi" w:cstheme="minorHAnsi"/>
                <w:b/>
                <w:bCs/>
                <w:sz w:val="24"/>
                <w:szCs w:val="24"/>
              </w:rPr>
              <w:t>transduction particles</w:t>
            </w:r>
          </w:p>
        </w:tc>
        <w:tc>
          <w:tcPr>
            <w:tcW w:w="3118" w:type="dxa"/>
          </w:tcPr>
          <w:p w14:paraId="1CC71072" w14:textId="77777777" w:rsidR="00BE489A" w:rsidRPr="004B5888" w:rsidRDefault="00BE489A" w:rsidP="00936BCD">
            <w:pPr>
              <w:spacing w:line="360" w:lineRule="auto"/>
              <w:jc w:val="both"/>
              <w:rPr>
                <w:rFonts w:asciiTheme="minorHAnsi" w:hAnsiTheme="minorHAnsi" w:cstheme="minorHAnsi"/>
                <w:b/>
                <w:bCs/>
                <w:sz w:val="24"/>
                <w:szCs w:val="24"/>
              </w:rPr>
            </w:pPr>
            <w:r w:rsidRPr="004B5888">
              <w:rPr>
                <w:rFonts w:asciiTheme="minorHAnsi" w:hAnsiTheme="minorHAnsi" w:cstheme="minorHAnsi"/>
                <w:b/>
                <w:bCs/>
                <w:sz w:val="24"/>
                <w:szCs w:val="24"/>
              </w:rPr>
              <w:t>INSERT SEQUENCE/DESCRIPTION</w:t>
            </w:r>
          </w:p>
        </w:tc>
        <w:tc>
          <w:tcPr>
            <w:tcW w:w="3544" w:type="dxa"/>
          </w:tcPr>
          <w:p w14:paraId="1BCE98AB" w14:textId="345E0E9C" w:rsidR="00BE489A" w:rsidRPr="004B5888" w:rsidRDefault="00832DA1" w:rsidP="00936BCD">
            <w:pPr>
              <w:spacing w:line="360" w:lineRule="auto"/>
              <w:jc w:val="both"/>
              <w:rPr>
                <w:rFonts w:asciiTheme="minorHAnsi" w:hAnsiTheme="minorHAnsi" w:cstheme="minorHAnsi"/>
                <w:b/>
                <w:bCs/>
                <w:sz w:val="24"/>
                <w:szCs w:val="24"/>
              </w:rPr>
            </w:pPr>
            <w:r w:rsidRPr="004B5888">
              <w:rPr>
                <w:rFonts w:asciiTheme="minorHAnsi" w:hAnsiTheme="minorHAnsi" w:cstheme="minorHAnsi"/>
                <w:b/>
                <w:bCs/>
                <w:sz w:val="24"/>
                <w:szCs w:val="24"/>
              </w:rPr>
              <w:t>Insert Sequence</w:t>
            </w:r>
            <w:r w:rsidR="00794C1F" w:rsidRPr="004B5888">
              <w:rPr>
                <w:rFonts w:asciiTheme="minorHAnsi" w:hAnsiTheme="minorHAnsi" w:cstheme="minorHAnsi"/>
                <w:b/>
                <w:bCs/>
                <w:sz w:val="24"/>
                <w:szCs w:val="24"/>
              </w:rPr>
              <w:t xml:space="preserve"> (5’-3’)</w:t>
            </w:r>
          </w:p>
        </w:tc>
      </w:tr>
      <w:tr w:rsidR="004B5888" w:rsidRPr="004B5888" w14:paraId="33B75D29" w14:textId="77777777" w:rsidTr="007A0FF7">
        <w:tc>
          <w:tcPr>
            <w:tcW w:w="3256" w:type="dxa"/>
          </w:tcPr>
          <w:p w14:paraId="4E2056CE" w14:textId="77777777" w:rsidR="00BE489A" w:rsidRPr="004B5888" w:rsidRDefault="00BE489A" w:rsidP="00936BCD">
            <w:pPr>
              <w:spacing w:line="360" w:lineRule="auto"/>
              <w:jc w:val="center"/>
              <w:rPr>
                <w:rFonts w:asciiTheme="minorHAnsi" w:hAnsiTheme="minorHAnsi" w:cstheme="minorHAnsi"/>
                <w:b/>
                <w:bCs/>
                <w:sz w:val="24"/>
                <w:szCs w:val="24"/>
              </w:rPr>
            </w:pPr>
            <w:r w:rsidRPr="004B5888">
              <w:rPr>
                <w:rFonts w:asciiTheme="minorHAnsi" w:hAnsiTheme="minorHAnsi" w:cstheme="minorHAnsi"/>
                <w:b/>
                <w:bCs/>
                <w:sz w:val="24"/>
                <w:szCs w:val="24"/>
              </w:rPr>
              <w:t>SHC002V</w:t>
            </w:r>
          </w:p>
          <w:p w14:paraId="6974C76E" w14:textId="6F24EFAB" w:rsidR="00BE489A" w:rsidRPr="004B5888" w:rsidRDefault="00BE489A" w:rsidP="00936BCD">
            <w:pPr>
              <w:spacing w:line="360" w:lineRule="auto"/>
              <w:jc w:val="both"/>
              <w:rPr>
                <w:rFonts w:asciiTheme="minorHAnsi" w:hAnsiTheme="minorHAnsi" w:cstheme="minorHAnsi"/>
                <w:sz w:val="24"/>
                <w:szCs w:val="24"/>
              </w:rPr>
            </w:pPr>
            <w:r w:rsidRPr="004B5888">
              <w:rPr>
                <w:rFonts w:asciiTheme="minorHAnsi" w:hAnsiTheme="minorHAnsi" w:cstheme="minorHAnsi"/>
                <w:sz w:val="24"/>
                <w:szCs w:val="24"/>
              </w:rPr>
              <w:t xml:space="preserve">MISSION non-mammalian </w:t>
            </w:r>
            <w:proofErr w:type="spellStart"/>
            <w:r w:rsidRPr="004B5888">
              <w:rPr>
                <w:rFonts w:asciiTheme="minorHAnsi" w:hAnsiTheme="minorHAnsi" w:cstheme="minorHAnsi"/>
                <w:sz w:val="24"/>
                <w:szCs w:val="24"/>
              </w:rPr>
              <w:t>pLKO</w:t>
            </w:r>
            <w:proofErr w:type="spellEnd"/>
            <w:r w:rsidRPr="004B5888">
              <w:rPr>
                <w:rFonts w:asciiTheme="minorHAnsi" w:hAnsiTheme="minorHAnsi" w:cstheme="minorHAnsi"/>
                <w:sz w:val="24"/>
                <w:szCs w:val="24"/>
              </w:rPr>
              <w:t>, 1-puro shRNA Control Transduction Particles</w:t>
            </w:r>
          </w:p>
        </w:tc>
        <w:tc>
          <w:tcPr>
            <w:tcW w:w="3118" w:type="dxa"/>
          </w:tcPr>
          <w:p w14:paraId="510610DA" w14:textId="056C1867" w:rsidR="00BE489A" w:rsidRPr="004B5888" w:rsidRDefault="00832DA1" w:rsidP="00936BCD">
            <w:pPr>
              <w:pStyle w:val="NormalWeb"/>
              <w:shd w:val="clear" w:color="auto" w:fill="FFFFFF"/>
              <w:spacing w:line="360" w:lineRule="auto"/>
              <w:rPr>
                <w:rFonts w:asciiTheme="minorHAnsi" w:hAnsiTheme="minorHAnsi" w:cstheme="minorHAnsi"/>
                <w:sz w:val="24"/>
                <w:szCs w:val="24"/>
              </w:rPr>
            </w:pPr>
            <w:r w:rsidRPr="004B5888">
              <w:rPr>
                <w:rFonts w:asciiTheme="minorHAnsi" w:hAnsiTheme="minorHAnsi" w:cstheme="minorHAnsi"/>
                <w:sz w:val="24"/>
                <w:szCs w:val="24"/>
              </w:rPr>
              <w:t>No human or mouse shRNA</w:t>
            </w:r>
            <w:r w:rsidR="00BE489A" w:rsidRPr="004B5888">
              <w:rPr>
                <w:rFonts w:asciiTheme="minorHAnsi" w:hAnsiTheme="minorHAnsi" w:cstheme="minorHAnsi"/>
                <w:sz w:val="24"/>
                <w:szCs w:val="24"/>
              </w:rPr>
              <w:t xml:space="preserve"> </w:t>
            </w:r>
          </w:p>
        </w:tc>
        <w:tc>
          <w:tcPr>
            <w:tcW w:w="3544" w:type="dxa"/>
          </w:tcPr>
          <w:p w14:paraId="164FB9A8" w14:textId="77777777" w:rsidR="00832DA1" w:rsidRPr="004B5888" w:rsidRDefault="00832DA1" w:rsidP="00936BCD">
            <w:pPr>
              <w:pStyle w:val="NormalWeb"/>
              <w:spacing w:line="360" w:lineRule="auto"/>
              <w:rPr>
                <w:rFonts w:asciiTheme="minorHAnsi" w:hAnsiTheme="minorHAnsi" w:cstheme="minorHAnsi"/>
                <w:sz w:val="24"/>
                <w:szCs w:val="24"/>
              </w:rPr>
            </w:pPr>
            <w:r w:rsidRPr="004B5888">
              <w:rPr>
                <w:rFonts w:asciiTheme="minorHAnsi" w:hAnsiTheme="minorHAnsi" w:cstheme="minorHAnsi"/>
                <w:sz w:val="24"/>
                <w:szCs w:val="24"/>
              </w:rPr>
              <w:t xml:space="preserve">CAACAAGATGAAGAGCACCAA </w:t>
            </w:r>
          </w:p>
          <w:p w14:paraId="3AED0637" w14:textId="5328C9C5" w:rsidR="00BE489A" w:rsidRPr="004B5888" w:rsidRDefault="00BE489A" w:rsidP="00936BCD">
            <w:pPr>
              <w:spacing w:line="360" w:lineRule="auto"/>
              <w:jc w:val="both"/>
              <w:rPr>
                <w:rFonts w:asciiTheme="minorHAnsi" w:hAnsiTheme="minorHAnsi" w:cstheme="minorHAnsi"/>
                <w:sz w:val="24"/>
                <w:szCs w:val="24"/>
              </w:rPr>
            </w:pPr>
          </w:p>
        </w:tc>
      </w:tr>
      <w:tr w:rsidR="004B5888" w:rsidRPr="004B5888" w14:paraId="21445421" w14:textId="77777777" w:rsidTr="007A0FF7">
        <w:tc>
          <w:tcPr>
            <w:tcW w:w="3256" w:type="dxa"/>
          </w:tcPr>
          <w:p w14:paraId="1BFA9BCC" w14:textId="77777777" w:rsidR="00BE489A" w:rsidRPr="004B5888" w:rsidRDefault="00BE489A" w:rsidP="00936BCD">
            <w:pPr>
              <w:spacing w:line="360" w:lineRule="auto"/>
              <w:jc w:val="center"/>
              <w:rPr>
                <w:rFonts w:asciiTheme="minorHAnsi" w:hAnsiTheme="minorHAnsi" w:cstheme="minorHAnsi"/>
                <w:b/>
                <w:bCs/>
                <w:sz w:val="24"/>
                <w:szCs w:val="24"/>
              </w:rPr>
            </w:pPr>
            <w:r w:rsidRPr="004B5888">
              <w:rPr>
                <w:rFonts w:asciiTheme="minorHAnsi" w:hAnsiTheme="minorHAnsi" w:cstheme="minorHAnsi"/>
                <w:b/>
                <w:bCs/>
                <w:sz w:val="24"/>
                <w:szCs w:val="24"/>
              </w:rPr>
              <w:t>SHC012V</w:t>
            </w:r>
          </w:p>
          <w:p w14:paraId="78379C73" w14:textId="3CAD478F" w:rsidR="00BE489A" w:rsidRPr="004B5888" w:rsidRDefault="00BE489A" w:rsidP="00936BCD">
            <w:pPr>
              <w:spacing w:line="360" w:lineRule="auto"/>
              <w:jc w:val="both"/>
              <w:rPr>
                <w:rFonts w:asciiTheme="minorHAnsi" w:hAnsiTheme="minorHAnsi" w:cstheme="minorHAnsi"/>
                <w:sz w:val="24"/>
                <w:szCs w:val="24"/>
              </w:rPr>
            </w:pPr>
            <w:proofErr w:type="spellStart"/>
            <w:r w:rsidRPr="004B5888">
              <w:rPr>
                <w:rFonts w:asciiTheme="minorHAnsi" w:hAnsiTheme="minorHAnsi" w:cstheme="minorHAnsi"/>
                <w:sz w:val="24"/>
                <w:szCs w:val="24"/>
              </w:rPr>
              <w:t>pLKO</w:t>
            </w:r>
            <w:proofErr w:type="spellEnd"/>
            <w:r w:rsidRPr="004B5888">
              <w:rPr>
                <w:rFonts w:asciiTheme="minorHAnsi" w:hAnsiTheme="minorHAnsi" w:cstheme="minorHAnsi"/>
                <w:sz w:val="24"/>
                <w:szCs w:val="24"/>
              </w:rPr>
              <w:t>, 1-puro CMV-tag RFP control transduction particles</w:t>
            </w:r>
          </w:p>
        </w:tc>
        <w:tc>
          <w:tcPr>
            <w:tcW w:w="3118" w:type="dxa"/>
          </w:tcPr>
          <w:p w14:paraId="46F6633E" w14:textId="349204FA" w:rsidR="00BE489A" w:rsidRPr="004B5888" w:rsidRDefault="00BE489A" w:rsidP="00936BCD">
            <w:pPr>
              <w:spacing w:line="360" w:lineRule="auto"/>
              <w:jc w:val="both"/>
              <w:rPr>
                <w:rFonts w:asciiTheme="minorHAnsi" w:hAnsiTheme="minorHAnsi" w:cstheme="minorHAnsi"/>
                <w:sz w:val="24"/>
                <w:szCs w:val="24"/>
              </w:rPr>
            </w:pPr>
            <w:r w:rsidRPr="004B5888">
              <w:rPr>
                <w:rFonts w:asciiTheme="minorHAnsi" w:hAnsiTheme="minorHAnsi" w:cstheme="minorHAnsi"/>
                <w:sz w:val="24"/>
                <w:szCs w:val="24"/>
              </w:rPr>
              <w:t xml:space="preserve">No </w:t>
            </w:r>
            <w:r w:rsidR="00832DA1" w:rsidRPr="004B5888">
              <w:rPr>
                <w:rFonts w:asciiTheme="minorHAnsi" w:hAnsiTheme="minorHAnsi" w:cstheme="minorHAnsi"/>
                <w:sz w:val="24"/>
                <w:szCs w:val="24"/>
              </w:rPr>
              <w:t xml:space="preserve">human or mouse </w:t>
            </w:r>
            <w:r w:rsidRPr="004B5888">
              <w:rPr>
                <w:rFonts w:asciiTheme="minorHAnsi" w:hAnsiTheme="minorHAnsi" w:cstheme="minorHAnsi"/>
                <w:sz w:val="24"/>
                <w:szCs w:val="24"/>
              </w:rPr>
              <w:t xml:space="preserve">shRNA </w:t>
            </w:r>
          </w:p>
          <w:p w14:paraId="367BB6CB" w14:textId="3F37C1DB" w:rsidR="00BE489A" w:rsidRPr="004B5888" w:rsidRDefault="00BE489A" w:rsidP="00936BCD">
            <w:pPr>
              <w:spacing w:line="360" w:lineRule="auto"/>
              <w:jc w:val="both"/>
              <w:rPr>
                <w:rFonts w:asciiTheme="minorHAnsi" w:hAnsiTheme="minorHAnsi" w:cstheme="minorHAnsi"/>
                <w:sz w:val="24"/>
                <w:szCs w:val="24"/>
              </w:rPr>
            </w:pPr>
            <w:r w:rsidRPr="004B5888">
              <w:rPr>
                <w:rFonts w:asciiTheme="minorHAnsi" w:hAnsiTheme="minorHAnsi" w:cstheme="minorHAnsi"/>
                <w:sz w:val="24"/>
                <w:szCs w:val="24"/>
              </w:rPr>
              <w:t xml:space="preserve">Contains </w:t>
            </w:r>
            <w:proofErr w:type="spellStart"/>
            <w:r w:rsidRPr="004B5888">
              <w:rPr>
                <w:rFonts w:asciiTheme="minorHAnsi" w:hAnsiTheme="minorHAnsi" w:cstheme="minorHAnsi"/>
                <w:sz w:val="24"/>
                <w:szCs w:val="24"/>
              </w:rPr>
              <w:t>TagRFP</w:t>
            </w:r>
            <w:proofErr w:type="spellEnd"/>
            <w:r w:rsidRPr="004B5888">
              <w:rPr>
                <w:rFonts w:asciiTheme="minorHAnsi" w:hAnsiTheme="minorHAnsi" w:cstheme="minorHAnsi"/>
                <w:sz w:val="24"/>
                <w:szCs w:val="24"/>
              </w:rPr>
              <w:t xml:space="preserve"> gene under the control of the CMV promoter. </w:t>
            </w:r>
          </w:p>
        </w:tc>
        <w:tc>
          <w:tcPr>
            <w:tcW w:w="3544" w:type="dxa"/>
          </w:tcPr>
          <w:p w14:paraId="4E0EF25A" w14:textId="60EE16A2" w:rsidR="00BE489A" w:rsidRPr="004B5888" w:rsidRDefault="00832DA1" w:rsidP="00936BCD">
            <w:pPr>
              <w:spacing w:line="360" w:lineRule="auto"/>
              <w:jc w:val="both"/>
              <w:rPr>
                <w:rFonts w:asciiTheme="minorHAnsi" w:hAnsiTheme="minorHAnsi" w:cstheme="minorHAnsi"/>
                <w:sz w:val="24"/>
                <w:szCs w:val="24"/>
              </w:rPr>
            </w:pPr>
            <w:r w:rsidRPr="004B5888">
              <w:rPr>
                <w:rFonts w:asciiTheme="minorHAnsi" w:hAnsiTheme="minorHAnsi" w:cstheme="minorHAnsi"/>
                <w:sz w:val="24"/>
                <w:szCs w:val="24"/>
              </w:rPr>
              <w:t>No hairpin</w:t>
            </w:r>
          </w:p>
        </w:tc>
      </w:tr>
      <w:tr w:rsidR="004B5888" w:rsidRPr="004B5888" w14:paraId="6DF0EBD9" w14:textId="77777777" w:rsidTr="007A0FF7">
        <w:tc>
          <w:tcPr>
            <w:tcW w:w="3256" w:type="dxa"/>
          </w:tcPr>
          <w:p w14:paraId="7FBC1F63" w14:textId="713A93BD" w:rsidR="007735A7" w:rsidRPr="004B5888" w:rsidRDefault="00BE489A" w:rsidP="00936BCD">
            <w:pPr>
              <w:spacing w:line="360" w:lineRule="auto"/>
              <w:jc w:val="center"/>
              <w:rPr>
                <w:rFonts w:asciiTheme="minorHAnsi" w:hAnsiTheme="minorHAnsi" w:cstheme="minorHAnsi"/>
                <w:b/>
                <w:bCs/>
                <w:sz w:val="24"/>
                <w:szCs w:val="24"/>
              </w:rPr>
            </w:pPr>
            <w:r w:rsidRPr="004B5888">
              <w:rPr>
                <w:rFonts w:asciiTheme="minorHAnsi" w:hAnsiTheme="minorHAnsi" w:cstheme="minorHAnsi"/>
                <w:b/>
                <w:bCs/>
                <w:sz w:val="24"/>
                <w:szCs w:val="24"/>
              </w:rPr>
              <w:t>SHCLNV</w:t>
            </w:r>
          </w:p>
          <w:p w14:paraId="21C2A77B" w14:textId="0F38CD22" w:rsidR="00BE489A" w:rsidRPr="004B5888" w:rsidRDefault="00BE489A" w:rsidP="00936BCD">
            <w:pPr>
              <w:spacing w:line="360" w:lineRule="auto"/>
              <w:jc w:val="center"/>
              <w:rPr>
                <w:rFonts w:asciiTheme="minorHAnsi" w:hAnsiTheme="minorHAnsi" w:cstheme="minorHAnsi"/>
                <w:b/>
                <w:bCs/>
                <w:sz w:val="24"/>
                <w:szCs w:val="24"/>
              </w:rPr>
            </w:pPr>
            <w:r w:rsidRPr="004B5888">
              <w:rPr>
                <w:rFonts w:asciiTheme="minorHAnsi" w:hAnsiTheme="minorHAnsi" w:cstheme="minorHAnsi"/>
                <w:b/>
                <w:bCs/>
                <w:sz w:val="24"/>
                <w:szCs w:val="24"/>
              </w:rPr>
              <w:t>(TRCN000063716)</w:t>
            </w:r>
          </w:p>
        </w:tc>
        <w:tc>
          <w:tcPr>
            <w:tcW w:w="3118" w:type="dxa"/>
          </w:tcPr>
          <w:p w14:paraId="6696B828" w14:textId="77777777" w:rsidR="00BE489A" w:rsidRPr="004B5888" w:rsidRDefault="00BE489A" w:rsidP="00936BCD">
            <w:pPr>
              <w:spacing w:line="360" w:lineRule="auto"/>
              <w:jc w:val="both"/>
              <w:rPr>
                <w:rFonts w:asciiTheme="minorHAnsi" w:hAnsiTheme="minorHAnsi" w:cstheme="minorHAnsi"/>
                <w:i/>
                <w:iCs/>
                <w:sz w:val="24"/>
                <w:szCs w:val="24"/>
              </w:rPr>
            </w:pPr>
            <w:r w:rsidRPr="004B5888">
              <w:rPr>
                <w:rFonts w:asciiTheme="minorHAnsi" w:hAnsiTheme="minorHAnsi" w:cstheme="minorHAnsi"/>
                <w:sz w:val="24"/>
                <w:szCs w:val="24"/>
              </w:rPr>
              <w:t xml:space="preserve">shRNA against </w:t>
            </w:r>
            <w:r w:rsidRPr="004B5888">
              <w:rPr>
                <w:rFonts w:asciiTheme="minorHAnsi" w:hAnsiTheme="minorHAnsi" w:cstheme="minorHAnsi"/>
                <w:i/>
                <w:iCs/>
                <w:sz w:val="24"/>
                <w:szCs w:val="24"/>
              </w:rPr>
              <w:t>SET</w:t>
            </w:r>
          </w:p>
          <w:p w14:paraId="3F23C547" w14:textId="77777777" w:rsidR="00BE489A" w:rsidRPr="004B5888" w:rsidRDefault="00BE489A" w:rsidP="00936BCD">
            <w:pPr>
              <w:spacing w:line="360" w:lineRule="auto"/>
              <w:jc w:val="both"/>
              <w:rPr>
                <w:rFonts w:asciiTheme="minorHAnsi" w:hAnsiTheme="minorHAnsi" w:cstheme="minorHAnsi"/>
                <w:sz w:val="24"/>
                <w:szCs w:val="24"/>
              </w:rPr>
            </w:pPr>
            <w:r w:rsidRPr="004B5888">
              <w:rPr>
                <w:rFonts w:asciiTheme="minorHAnsi" w:hAnsiTheme="minorHAnsi" w:cstheme="minorHAnsi"/>
                <w:sz w:val="24"/>
                <w:szCs w:val="24"/>
              </w:rPr>
              <w:t>NM_ID 003011</w:t>
            </w:r>
          </w:p>
        </w:tc>
        <w:tc>
          <w:tcPr>
            <w:tcW w:w="3544" w:type="dxa"/>
          </w:tcPr>
          <w:p w14:paraId="62AE91F5" w14:textId="5914D4E9" w:rsidR="00BE489A" w:rsidRPr="004B5888" w:rsidRDefault="00832DA1" w:rsidP="00936BCD">
            <w:pPr>
              <w:spacing w:line="360" w:lineRule="auto"/>
              <w:rPr>
                <w:rFonts w:asciiTheme="minorHAnsi" w:hAnsiTheme="minorHAnsi" w:cstheme="minorHAnsi"/>
                <w:sz w:val="24"/>
                <w:szCs w:val="24"/>
              </w:rPr>
            </w:pPr>
            <w:r w:rsidRPr="004B5888">
              <w:rPr>
                <w:rFonts w:asciiTheme="minorHAnsi" w:hAnsiTheme="minorHAnsi" w:cstheme="minorHAnsi"/>
                <w:sz w:val="24"/>
                <w:szCs w:val="24"/>
                <w:shd w:val="clear" w:color="auto" w:fill="FFFFFF"/>
              </w:rPr>
              <w:t>GCGATTGAACACATTGATGAA</w:t>
            </w:r>
          </w:p>
        </w:tc>
      </w:tr>
      <w:tr w:rsidR="004B5888" w:rsidRPr="004B5888" w14:paraId="08837301" w14:textId="77777777" w:rsidTr="007A0FF7">
        <w:tc>
          <w:tcPr>
            <w:tcW w:w="3256" w:type="dxa"/>
          </w:tcPr>
          <w:p w14:paraId="4817417A" w14:textId="77777777" w:rsidR="007735A7" w:rsidRPr="004B5888" w:rsidRDefault="00BE489A" w:rsidP="00936BCD">
            <w:pPr>
              <w:spacing w:line="360" w:lineRule="auto"/>
              <w:jc w:val="center"/>
              <w:rPr>
                <w:rFonts w:asciiTheme="minorHAnsi" w:hAnsiTheme="minorHAnsi" w:cstheme="minorHAnsi"/>
                <w:b/>
                <w:bCs/>
                <w:sz w:val="24"/>
                <w:szCs w:val="24"/>
              </w:rPr>
            </w:pPr>
            <w:r w:rsidRPr="004B5888">
              <w:rPr>
                <w:rFonts w:asciiTheme="minorHAnsi" w:hAnsiTheme="minorHAnsi" w:cstheme="minorHAnsi"/>
                <w:b/>
                <w:bCs/>
                <w:sz w:val="24"/>
                <w:szCs w:val="24"/>
              </w:rPr>
              <w:t xml:space="preserve">SHCLNV </w:t>
            </w:r>
          </w:p>
          <w:p w14:paraId="10A9BA22" w14:textId="70715D5A" w:rsidR="00BE489A" w:rsidRPr="004B5888" w:rsidRDefault="00BE489A" w:rsidP="00936BCD">
            <w:pPr>
              <w:spacing w:line="360" w:lineRule="auto"/>
              <w:jc w:val="center"/>
              <w:rPr>
                <w:rFonts w:asciiTheme="minorHAnsi" w:hAnsiTheme="minorHAnsi" w:cstheme="minorHAnsi"/>
                <w:b/>
                <w:bCs/>
                <w:sz w:val="24"/>
                <w:szCs w:val="24"/>
              </w:rPr>
            </w:pPr>
            <w:r w:rsidRPr="004B5888">
              <w:rPr>
                <w:rFonts w:asciiTheme="minorHAnsi" w:hAnsiTheme="minorHAnsi" w:cstheme="minorHAnsi"/>
                <w:b/>
                <w:bCs/>
                <w:sz w:val="24"/>
                <w:szCs w:val="24"/>
              </w:rPr>
              <w:lastRenderedPageBreak/>
              <w:t>(TRCN0000380015)</w:t>
            </w:r>
          </w:p>
        </w:tc>
        <w:tc>
          <w:tcPr>
            <w:tcW w:w="3118" w:type="dxa"/>
          </w:tcPr>
          <w:p w14:paraId="4E35B275" w14:textId="2E613611" w:rsidR="00BE489A" w:rsidRPr="004B5888" w:rsidRDefault="00BE489A" w:rsidP="00936BCD">
            <w:pPr>
              <w:spacing w:line="360" w:lineRule="auto"/>
              <w:jc w:val="both"/>
              <w:rPr>
                <w:rFonts w:asciiTheme="minorHAnsi" w:hAnsiTheme="minorHAnsi" w:cstheme="minorHAnsi"/>
                <w:i/>
                <w:iCs/>
                <w:sz w:val="24"/>
                <w:szCs w:val="24"/>
              </w:rPr>
            </w:pPr>
            <w:r w:rsidRPr="004B5888">
              <w:rPr>
                <w:rFonts w:asciiTheme="minorHAnsi" w:hAnsiTheme="minorHAnsi" w:cstheme="minorHAnsi"/>
                <w:sz w:val="24"/>
                <w:szCs w:val="24"/>
              </w:rPr>
              <w:lastRenderedPageBreak/>
              <w:t xml:space="preserve">shRNA against </w:t>
            </w:r>
            <w:r w:rsidRPr="004B5888">
              <w:rPr>
                <w:rFonts w:asciiTheme="minorHAnsi" w:hAnsiTheme="minorHAnsi" w:cstheme="minorHAnsi"/>
                <w:i/>
                <w:iCs/>
                <w:sz w:val="24"/>
                <w:szCs w:val="24"/>
              </w:rPr>
              <w:t>PPP2CA</w:t>
            </w:r>
          </w:p>
          <w:p w14:paraId="5A5662D9" w14:textId="6C14F77D" w:rsidR="00BE489A" w:rsidRPr="004B5888" w:rsidRDefault="00BE489A" w:rsidP="00936BCD">
            <w:pPr>
              <w:spacing w:line="360" w:lineRule="auto"/>
              <w:jc w:val="both"/>
              <w:rPr>
                <w:rFonts w:asciiTheme="minorHAnsi" w:hAnsiTheme="minorHAnsi" w:cstheme="minorHAnsi"/>
                <w:sz w:val="24"/>
                <w:szCs w:val="24"/>
              </w:rPr>
            </w:pPr>
            <w:r w:rsidRPr="004B5888">
              <w:rPr>
                <w:rFonts w:asciiTheme="minorHAnsi" w:hAnsiTheme="minorHAnsi" w:cstheme="minorHAnsi"/>
                <w:sz w:val="24"/>
                <w:szCs w:val="24"/>
              </w:rPr>
              <w:lastRenderedPageBreak/>
              <w:t>NM_ID 00</w:t>
            </w:r>
            <w:r w:rsidR="00832DA1" w:rsidRPr="004B5888">
              <w:rPr>
                <w:rFonts w:asciiTheme="minorHAnsi" w:hAnsiTheme="minorHAnsi" w:cstheme="minorHAnsi"/>
                <w:sz w:val="24"/>
                <w:szCs w:val="24"/>
              </w:rPr>
              <w:t>2715</w:t>
            </w:r>
          </w:p>
        </w:tc>
        <w:tc>
          <w:tcPr>
            <w:tcW w:w="3544" w:type="dxa"/>
          </w:tcPr>
          <w:p w14:paraId="79174143" w14:textId="77777777" w:rsidR="00832DA1" w:rsidRPr="004B5888" w:rsidRDefault="00832DA1" w:rsidP="00936BCD">
            <w:pPr>
              <w:spacing w:line="360" w:lineRule="auto"/>
              <w:rPr>
                <w:rFonts w:asciiTheme="minorHAnsi" w:hAnsiTheme="minorHAnsi" w:cstheme="minorHAnsi"/>
                <w:sz w:val="24"/>
                <w:szCs w:val="24"/>
              </w:rPr>
            </w:pPr>
            <w:r w:rsidRPr="004B5888">
              <w:rPr>
                <w:rFonts w:asciiTheme="minorHAnsi" w:hAnsiTheme="minorHAnsi" w:cstheme="minorHAnsi"/>
                <w:sz w:val="24"/>
                <w:szCs w:val="24"/>
                <w:shd w:val="clear" w:color="auto" w:fill="FFFFFF"/>
              </w:rPr>
              <w:lastRenderedPageBreak/>
              <w:t>ACCGGAATGTAGTAACGATTT</w:t>
            </w:r>
          </w:p>
          <w:p w14:paraId="3F1AF706" w14:textId="7B6770B1" w:rsidR="00BE489A" w:rsidRPr="004B5888" w:rsidRDefault="00BE489A" w:rsidP="00936BCD">
            <w:pPr>
              <w:spacing w:line="360" w:lineRule="auto"/>
              <w:jc w:val="both"/>
              <w:rPr>
                <w:rFonts w:asciiTheme="minorHAnsi" w:hAnsiTheme="minorHAnsi" w:cstheme="minorHAnsi"/>
                <w:sz w:val="24"/>
                <w:szCs w:val="24"/>
              </w:rPr>
            </w:pPr>
          </w:p>
        </w:tc>
      </w:tr>
    </w:tbl>
    <w:p w14:paraId="6DA64234" w14:textId="6DE12508" w:rsidR="00020E65" w:rsidRPr="004B5888" w:rsidRDefault="00020E65" w:rsidP="00936BCD">
      <w:pPr>
        <w:spacing w:line="360" w:lineRule="auto"/>
        <w:jc w:val="both"/>
        <w:rPr>
          <w:rFonts w:asciiTheme="minorHAnsi" w:hAnsiTheme="minorHAnsi" w:cstheme="minorHAnsi"/>
        </w:rPr>
      </w:pPr>
    </w:p>
    <w:p w14:paraId="71568456" w14:textId="01C3C258" w:rsidR="007735A7" w:rsidRPr="004B5888" w:rsidRDefault="007336FF" w:rsidP="00936BCD">
      <w:pPr>
        <w:tabs>
          <w:tab w:val="left" w:pos="902"/>
        </w:tabs>
        <w:spacing w:line="360" w:lineRule="auto"/>
        <w:jc w:val="both"/>
        <w:rPr>
          <w:rFonts w:asciiTheme="minorHAnsi" w:hAnsiTheme="minorHAnsi" w:cstheme="minorHAnsi"/>
        </w:rPr>
      </w:pPr>
      <w:r w:rsidRPr="004B5888">
        <w:rPr>
          <w:rStyle w:val="Emphasis"/>
          <w:rFonts w:asciiTheme="minorHAnsi" w:hAnsiTheme="minorHAnsi" w:cstheme="minorHAnsi"/>
          <w:b/>
          <w:bCs/>
          <w:i w:val="0"/>
          <w:iCs w:val="0"/>
        </w:rPr>
        <w:t xml:space="preserve">Supplementary table </w:t>
      </w:r>
      <w:r w:rsidR="00315A1E" w:rsidRPr="004B5888">
        <w:rPr>
          <w:rStyle w:val="Emphasis"/>
          <w:rFonts w:asciiTheme="minorHAnsi" w:hAnsiTheme="minorHAnsi" w:cstheme="minorHAnsi"/>
          <w:b/>
          <w:bCs/>
          <w:i w:val="0"/>
          <w:iCs w:val="0"/>
        </w:rPr>
        <w:t>1</w:t>
      </w:r>
      <w:r w:rsidR="00936BCD" w:rsidRPr="004B5888">
        <w:rPr>
          <w:rStyle w:val="Emphasis"/>
          <w:rFonts w:asciiTheme="minorHAnsi" w:hAnsiTheme="minorHAnsi" w:cstheme="minorHAnsi"/>
          <w:b/>
          <w:bCs/>
          <w:i w:val="0"/>
          <w:iCs w:val="0"/>
        </w:rPr>
        <w:t>2</w:t>
      </w:r>
      <w:r w:rsidRPr="004B5888">
        <w:rPr>
          <w:rStyle w:val="Emphasis"/>
          <w:rFonts w:asciiTheme="minorHAnsi" w:hAnsiTheme="minorHAnsi" w:cstheme="minorHAnsi"/>
          <w:b/>
          <w:bCs/>
          <w:i w:val="0"/>
          <w:iCs w:val="0"/>
        </w:rPr>
        <w:t>.</w:t>
      </w:r>
      <w:r w:rsidRPr="004B5888">
        <w:rPr>
          <w:rFonts w:asciiTheme="minorHAnsi" w:hAnsiTheme="minorHAnsi" w:cstheme="minorHAnsi"/>
          <w:b/>
          <w:bCs/>
          <w:shd w:val="clear" w:color="auto" w:fill="FFFFFF"/>
        </w:rPr>
        <w:t xml:space="preserve"> </w:t>
      </w:r>
      <w:r w:rsidRPr="004B5888">
        <w:rPr>
          <w:rFonts w:asciiTheme="minorHAnsi" w:hAnsiTheme="minorHAnsi" w:cstheme="minorHAnsi"/>
          <w:b/>
          <w:bCs/>
        </w:rPr>
        <w:t>List of Primary Antibodies used for the study</w:t>
      </w:r>
    </w:p>
    <w:tbl>
      <w:tblPr>
        <w:tblStyle w:val="TableGrid"/>
        <w:tblW w:w="9923" w:type="dxa"/>
        <w:tblInd w:w="-5" w:type="dxa"/>
        <w:tblLook w:val="04A0" w:firstRow="1" w:lastRow="0" w:firstColumn="1" w:lastColumn="0" w:noHBand="0" w:noVBand="1"/>
      </w:tblPr>
      <w:tblGrid>
        <w:gridCol w:w="1985"/>
        <w:gridCol w:w="1276"/>
        <w:gridCol w:w="2694"/>
        <w:gridCol w:w="991"/>
        <w:gridCol w:w="2977"/>
      </w:tblGrid>
      <w:tr w:rsidR="004B5888" w:rsidRPr="004B5888" w14:paraId="1867A49C" w14:textId="77777777" w:rsidTr="007A0FF7">
        <w:trPr>
          <w:trHeight w:val="546"/>
        </w:trPr>
        <w:tc>
          <w:tcPr>
            <w:tcW w:w="1985" w:type="dxa"/>
            <w:shd w:val="clear" w:color="auto" w:fill="auto"/>
          </w:tcPr>
          <w:p w14:paraId="7326D3C4" w14:textId="77777777" w:rsidR="00026DC2" w:rsidRPr="004B5888" w:rsidRDefault="00026DC2" w:rsidP="00936BCD">
            <w:pPr>
              <w:pStyle w:val="NoSpacing"/>
              <w:spacing w:line="360" w:lineRule="auto"/>
              <w:rPr>
                <w:rFonts w:cstheme="minorHAnsi"/>
                <w:b/>
                <w:sz w:val="24"/>
                <w:szCs w:val="24"/>
                <w:shd w:val="clear" w:color="auto" w:fill="FFFFFF"/>
              </w:rPr>
            </w:pPr>
            <w:r w:rsidRPr="004B5888">
              <w:rPr>
                <w:rFonts w:cstheme="minorHAnsi"/>
                <w:b/>
                <w:sz w:val="24"/>
                <w:szCs w:val="24"/>
                <w:shd w:val="clear" w:color="auto" w:fill="FFFFFF"/>
              </w:rPr>
              <w:t>Primary antibody</w:t>
            </w:r>
          </w:p>
        </w:tc>
        <w:tc>
          <w:tcPr>
            <w:tcW w:w="1276" w:type="dxa"/>
            <w:shd w:val="clear" w:color="auto" w:fill="auto"/>
          </w:tcPr>
          <w:p w14:paraId="3396F313" w14:textId="77777777" w:rsidR="00026DC2" w:rsidRPr="004B5888" w:rsidRDefault="00026DC2" w:rsidP="00936BCD">
            <w:pPr>
              <w:pStyle w:val="NoSpacing"/>
              <w:spacing w:line="360" w:lineRule="auto"/>
              <w:rPr>
                <w:rFonts w:cstheme="minorHAnsi"/>
                <w:b/>
                <w:sz w:val="24"/>
                <w:szCs w:val="24"/>
                <w:shd w:val="clear" w:color="auto" w:fill="FFFFFF"/>
              </w:rPr>
            </w:pPr>
            <w:r w:rsidRPr="004B5888">
              <w:rPr>
                <w:rFonts w:cstheme="minorHAnsi"/>
                <w:b/>
                <w:sz w:val="24"/>
                <w:szCs w:val="24"/>
                <w:shd w:val="clear" w:color="auto" w:fill="FFFFFF"/>
              </w:rPr>
              <w:t>Molecular weight</w:t>
            </w:r>
          </w:p>
        </w:tc>
        <w:tc>
          <w:tcPr>
            <w:tcW w:w="2694" w:type="dxa"/>
            <w:shd w:val="clear" w:color="auto" w:fill="auto"/>
          </w:tcPr>
          <w:p w14:paraId="40F7F6E5" w14:textId="77777777" w:rsidR="00026DC2" w:rsidRPr="004B5888" w:rsidRDefault="00026DC2" w:rsidP="00936BCD">
            <w:pPr>
              <w:pStyle w:val="NoSpacing"/>
              <w:spacing w:line="360" w:lineRule="auto"/>
              <w:rPr>
                <w:rFonts w:cstheme="minorHAnsi"/>
                <w:b/>
                <w:sz w:val="24"/>
                <w:szCs w:val="24"/>
                <w:shd w:val="clear" w:color="auto" w:fill="FFFFFF"/>
              </w:rPr>
            </w:pPr>
            <w:r w:rsidRPr="004B5888">
              <w:rPr>
                <w:rFonts w:cstheme="minorHAnsi"/>
                <w:b/>
                <w:sz w:val="24"/>
                <w:szCs w:val="24"/>
                <w:shd w:val="clear" w:color="auto" w:fill="FFFFFF"/>
              </w:rPr>
              <w:t>Dilution</w:t>
            </w:r>
          </w:p>
        </w:tc>
        <w:tc>
          <w:tcPr>
            <w:tcW w:w="991" w:type="dxa"/>
            <w:shd w:val="clear" w:color="auto" w:fill="auto"/>
          </w:tcPr>
          <w:p w14:paraId="03C7849D" w14:textId="77777777" w:rsidR="00026DC2" w:rsidRPr="004B5888" w:rsidRDefault="00026DC2" w:rsidP="00936BCD">
            <w:pPr>
              <w:pStyle w:val="NoSpacing"/>
              <w:spacing w:line="360" w:lineRule="auto"/>
              <w:rPr>
                <w:rFonts w:cstheme="minorHAnsi"/>
                <w:b/>
                <w:sz w:val="24"/>
                <w:szCs w:val="24"/>
                <w:shd w:val="clear" w:color="auto" w:fill="FFFFFF"/>
              </w:rPr>
            </w:pPr>
            <w:r w:rsidRPr="004B5888">
              <w:rPr>
                <w:rFonts w:cstheme="minorHAnsi"/>
                <w:b/>
                <w:sz w:val="24"/>
                <w:szCs w:val="24"/>
                <w:shd w:val="clear" w:color="auto" w:fill="FFFFFF"/>
              </w:rPr>
              <w:t>Species</w:t>
            </w:r>
          </w:p>
        </w:tc>
        <w:tc>
          <w:tcPr>
            <w:tcW w:w="2977" w:type="dxa"/>
            <w:shd w:val="clear" w:color="auto" w:fill="auto"/>
          </w:tcPr>
          <w:p w14:paraId="18373136" w14:textId="77777777" w:rsidR="00026DC2" w:rsidRPr="004B5888" w:rsidRDefault="00026DC2" w:rsidP="00936BCD">
            <w:pPr>
              <w:pStyle w:val="NoSpacing"/>
              <w:spacing w:line="360" w:lineRule="auto"/>
              <w:rPr>
                <w:rFonts w:cstheme="minorHAnsi"/>
                <w:b/>
                <w:sz w:val="24"/>
                <w:szCs w:val="24"/>
                <w:shd w:val="clear" w:color="auto" w:fill="FFFFFF"/>
              </w:rPr>
            </w:pPr>
            <w:r w:rsidRPr="004B5888">
              <w:rPr>
                <w:rFonts w:cstheme="minorHAnsi"/>
                <w:b/>
                <w:sz w:val="24"/>
                <w:szCs w:val="24"/>
                <w:shd w:val="clear" w:color="auto" w:fill="FFFFFF"/>
              </w:rPr>
              <w:t>Company/Catalogue number</w:t>
            </w:r>
          </w:p>
        </w:tc>
      </w:tr>
      <w:tr w:rsidR="004B5888" w:rsidRPr="004B5888" w14:paraId="2D98DD89" w14:textId="77777777" w:rsidTr="007A0FF7">
        <w:tc>
          <w:tcPr>
            <w:tcW w:w="1985" w:type="dxa"/>
          </w:tcPr>
          <w:p w14:paraId="5B22ACCB"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SET</w:t>
            </w:r>
          </w:p>
        </w:tc>
        <w:tc>
          <w:tcPr>
            <w:tcW w:w="1276" w:type="dxa"/>
          </w:tcPr>
          <w:p w14:paraId="5C4BC375"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39kDa</w:t>
            </w:r>
          </w:p>
        </w:tc>
        <w:tc>
          <w:tcPr>
            <w:tcW w:w="2694" w:type="dxa"/>
          </w:tcPr>
          <w:p w14:paraId="619645EE"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1:500 </w:t>
            </w:r>
          </w:p>
          <w:p w14:paraId="5D05A0EA"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 non- fat dry milk</w:t>
            </w:r>
          </w:p>
        </w:tc>
        <w:tc>
          <w:tcPr>
            <w:tcW w:w="991" w:type="dxa"/>
          </w:tcPr>
          <w:p w14:paraId="3BFB0899"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Mouse</w:t>
            </w:r>
          </w:p>
        </w:tc>
        <w:tc>
          <w:tcPr>
            <w:tcW w:w="2977" w:type="dxa"/>
          </w:tcPr>
          <w:p w14:paraId="2885BC63"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Santacruz / 133138</w:t>
            </w:r>
          </w:p>
        </w:tc>
      </w:tr>
      <w:tr w:rsidR="004B5888" w:rsidRPr="004B5888" w14:paraId="39BA4AA8" w14:textId="77777777" w:rsidTr="007A0FF7">
        <w:tc>
          <w:tcPr>
            <w:tcW w:w="1985" w:type="dxa"/>
          </w:tcPr>
          <w:p w14:paraId="5C7793C1" w14:textId="23EF7019"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c-</w:t>
            </w:r>
            <w:proofErr w:type="spellStart"/>
            <w:r w:rsidR="00794C1F" w:rsidRPr="004B5888">
              <w:rPr>
                <w:rFonts w:cstheme="minorHAnsi"/>
                <w:sz w:val="24"/>
                <w:szCs w:val="24"/>
                <w:shd w:val="clear" w:color="auto" w:fill="FFFFFF"/>
              </w:rPr>
              <w:t>M</w:t>
            </w:r>
            <w:r w:rsidRPr="004B5888">
              <w:rPr>
                <w:rFonts w:cstheme="minorHAnsi"/>
                <w:sz w:val="24"/>
                <w:szCs w:val="24"/>
                <w:shd w:val="clear" w:color="auto" w:fill="FFFFFF"/>
              </w:rPr>
              <w:t>yc</w:t>
            </w:r>
            <w:proofErr w:type="spellEnd"/>
          </w:p>
          <w:p w14:paraId="726C3BC9" w14:textId="77777777" w:rsidR="00026DC2" w:rsidRPr="004B5888" w:rsidRDefault="00026DC2" w:rsidP="00936BCD">
            <w:pPr>
              <w:pStyle w:val="NoSpacing"/>
              <w:spacing w:line="360" w:lineRule="auto"/>
              <w:rPr>
                <w:rFonts w:cstheme="minorHAnsi"/>
                <w:sz w:val="24"/>
                <w:szCs w:val="24"/>
                <w:shd w:val="clear" w:color="auto" w:fill="FFFFFF"/>
              </w:rPr>
            </w:pPr>
          </w:p>
        </w:tc>
        <w:tc>
          <w:tcPr>
            <w:tcW w:w="1276" w:type="dxa"/>
          </w:tcPr>
          <w:p w14:paraId="3D3E84B5"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57-70kDa</w:t>
            </w:r>
          </w:p>
        </w:tc>
        <w:tc>
          <w:tcPr>
            <w:tcW w:w="2694" w:type="dxa"/>
          </w:tcPr>
          <w:p w14:paraId="2275E2CE"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1:500 </w:t>
            </w:r>
          </w:p>
          <w:p w14:paraId="1F8AC484"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 BSA</w:t>
            </w:r>
          </w:p>
        </w:tc>
        <w:tc>
          <w:tcPr>
            <w:tcW w:w="991" w:type="dxa"/>
          </w:tcPr>
          <w:p w14:paraId="29A1C0F7"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Rabbit</w:t>
            </w:r>
          </w:p>
        </w:tc>
        <w:tc>
          <w:tcPr>
            <w:tcW w:w="2977" w:type="dxa"/>
          </w:tcPr>
          <w:p w14:paraId="3D74825F"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Cell signalling / 9402S</w:t>
            </w:r>
          </w:p>
        </w:tc>
      </w:tr>
      <w:tr w:rsidR="004B5888" w:rsidRPr="004B5888" w14:paraId="086784E7" w14:textId="77777777" w:rsidTr="007A0FF7">
        <w:tc>
          <w:tcPr>
            <w:tcW w:w="1985" w:type="dxa"/>
          </w:tcPr>
          <w:p w14:paraId="6D7BBB43" w14:textId="70517B9D"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Phospho-c-</w:t>
            </w:r>
            <w:proofErr w:type="spellStart"/>
            <w:r w:rsidR="00794C1F" w:rsidRPr="004B5888">
              <w:rPr>
                <w:rFonts w:cstheme="minorHAnsi"/>
                <w:sz w:val="24"/>
                <w:szCs w:val="24"/>
                <w:shd w:val="clear" w:color="auto" w:fill="FFFFFF"/>
              </w:rPr>
              <w:t>M</w:t>
            </w:r>
            <w:r w:rsidRPr="004B5888">
              <w:rPr>
                <w:rFonts w:cstheme="minorHAnsi"/>
                <w:sz w:val="24"/>
                <w:szCs w:val="24"/>
                <w:shd w:val="clear" w:color="auto" w:fill="FFFFFF"/>
              </w:rPr>
              <w:t>yc</w:t>
            </w:r>
            <w:proofErr w:type="spellEnd"/>
            <w:r w:rsidRPr="004B5888">
              <w:rPr>
                <w:rFonts w:cstheme="minorHAnsi"/>
                <w:sz w:val="24"/>
                <w:szCs w:val="24"/>
                <w:shd w:val="clear" w:color="auto" w:fill="FFFFFF"/>
              </w:rPr>
              <w:t xml:space="preserve"> Thr58</w:t>
            </w:r>
          </w:p>
        </w:tc>
        <w:tc>
          <w:tcPr>
            <w:tcW w:w="1276" w:type="dxa"/>
          </w:tcPr>
          <w:p w14:paraId="3ECBDE32" w14:textId="14A86D10" w:rsidR="00E66975" w:rsidRPr="004B5888" w:rsidRDefault="00315A1E"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60 </w:t>
            </w:r>
            <w:proofErr w:type="spellStart"/>
            <w:r w:rsidRPr="004B5888">
              <w:rPr>
                <w:rFonts w:cstheme="minorHAnsi"/>
                <w:sz w:val="24"/>
                <w:szCs w:val="24"/>
                <w:shd w:val="clear" w:color="auto" w:fill="FFFFFF"/>
              </w:rPr>
              <w:t>KDa</w:t>
            </w:r>
            <w:proofErr w:type="spellEnd"/>
          </w:p>
        </w:tc>
        <w:tc>
          <w:tcPr>
            <w:tcW w:w="2694" w:type="dxa"/>
          </w:tcPr>
          <w:p w14:paraId="4D3A958E" w14:textId="77777777"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1:500 </w:t>
            </w:r>
          </w:p>
          <w:p w14:paraId="2E17EA86" w14:textId="5B8845B8"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 BSA</w:t>
            </w:r>
          </w:p>
        </w:tc>
        <w:tc>
          <w:tcPr>
            <w:tcW w:w="991" w:type="dxa"/>
          </w:tcPr>
          <w:p w14:paraId="668CDFA8" w14:textId="0D1168ED"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Rabbit</w:t>
            </w:r>
          </w:p>
        </w:tc>
        <w:tc>
          <w:tcPr>
            <w:tcW w:w="2977" w:type="dxa"/>
          </w:tcPr>
          <w:p w14:paraId="456D2D16" w14:textId="53AC0258" w:rsidR="00E66975" w:rsidRPr="004B5888" w:rsidRDefault="00315A1E"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Cell signalling/46650</w:t>
            </w:r>
          </w:p>
        </w:tc>
      </w:tr>
      <w:tr w:rsidR="004B5888" w:rsidRPr="004B5888" w14:paraId="51A39E86" w14:textId="77777777" w:rsidTr="007A0FF7">
        <w:tc>
          <w:tcPr>
            <w:tcW w:w="1985" w:type="dxa"/>
          </w:tcPr>
          <w:p w14:paraId="2EE83DED" w14:textId="008F4F84" w:rsidR="00020E65" w:rsidRPr="004B5888" w:rsidRDefault="00026DC2" w:rsidP="00936BCD">
            <w:pPr>
              <w:pStyle w:val="NoSpacing"/>
              <w:spacing w:line="360" w:lineRule="auto"/>
              <w:rPr>
                <w:rFonts w:cstheme="minorHAnsi"/>
                <w:sz w:val="24"/>
                <w:szCs w:val="24"/>
                <w:shd w:val="clear" w:color="auto" w:fill="FFFFFF"/>
              </w:rPr>
            </w:pPr>
            <w:proofErr w:type="spellStart"/>
            <w:r w:rsidRPr="004B5888">
              <w:rPr>
                <w:rFonts w:cstheme="minorHAnsi"/>
                <w:sz w:val="24"/>
                <w:szCs w:val="24"/>
                <w:shd w:val="clear" w:color="auto" w:fill="FFFFFF"/>
              </w:rPr>
              <w:t>Phospho</w:t>
            </w:r>
            <w:proofErr w:type="spellEnd"/>
            <w:r w:rsidRPr="004B5888">
              <w:rPr>
                <w:rFonts w:cstheme="minorHAnsi"/>
                <w:sz w:val="24"/>
                <w:szCs w:val="24"/>
                <w:shd w:val="clear" w:color="auto" w:fill="FFFFFF"/>
              </w:rPr>
              <w:t xml:space="preserve"> c-</w:t>
            </w:r>
            <w:proofErr w:type="spellStart"/>
            <w:r w:rsidR="00794C1F" w:rsidRPr="004B5888">
              <w:rPr>
                <w:rFonts w:cstheme="minorHAnsi"/>
                <w:sz w:val="24"/>
                <w:szCs w:val="24"/>
                <w:shd w:val="clear" w:color="auto" w:fill="FFFFFF"/>
              </w:rPr>
              <w:t>M</w:t>
            </w:r>
            <w:r w:rsidRPr="004B5888">
              <w:rPr>
                <w:rFonts w:cstheme="minorHAnsi"/>
                <w:sz w:val="24"/>
                <w:szCs w:val="24"/>
                <w:shd w:val="clear" w:color="auto" w:fill="FFFFFF"/>
              </w:rPr>
              <w:t>yc</w:t>
            </w:r>
            <w:proofErr w:type="spellEnd"/>
            <w:r w:rsidRPr="004B5888">
              <w:rPr>
                <w:rFonts w:cstheme="minorHAnsi"/>
                <w:sz w:val="24"/>
                <w:szCs w:val="24"/>
                <w:shd w:val="clear" w:color="auto" w:fill="FFFFFF"/>
              </w:rPr>
              <w:t xml:space="preserve"> </w:t>
            </w:r>
          </w:p>
          <w:p w14:paraId="3ACEE832" w14:textId="44F2BA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Ser62</w:t>
            </w:r>
          </w:p>
        </w:tc>
        <w:tc>
          <w:tcPr>
            <w:tcW w:w="1276" w:type="dxa"/>
          </w:tcPr>
          <w:p w14:paraId="2EAEA5D9"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62kDa</w:t>
            </w:r>
          </w:p>
        </w:tc>
        <w:tc>
          <w:tcPr>
            <w:tcW w:w="2694" w:type="dxa"/>
          </w:tcPr>
          <w:p w14:paraId="7D1D4DF2"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1:500 </w:t>
            </w:r>
          </w:p>
          <w:p w14:paraId="68442E21"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w:t>
            </w:r>
            <w:proofErr w:type="gramStart"/>
            <w:r w:rsidRPr="004B5888">
              <w:rPr>
                <w:rFonts w:cstheme="minorHAnsi"/>
                <w:sz w:val="24"/>
                <w:szCs w:val="24"/>
                <w:shd w:val="clear" w:color="auto" w:fill="FFFFFF"/>
              </w:rPr>
              <w:t>%  BSA</w:t>
            </w:r>
            <w:proofErr w:type="gramEnd"/>
          </w:p>
        </w:tc>
        <w:tc>
          <w:tcPr>
            <w:tcW w:w="991" w:type="dxa"/>
          </w:tcPr>
          <w:p w14:paraId="1AAA9383"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Rabbit</w:t>
            </w:r>
          </w:p>
        </w:tc>
        <w:tc>
          <w:tcPr>
            <w:tcW w:w="2977" w:type="dxa"/>
          </w:tcPr>
          <w:p w14:paraId="1CE9D52B"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Cell signalling / 13748</w:t>
            </w:r>
          </w:p>
        </w:tc>
      </w:tr>
      <w:tr w:rsidR="004B5888" w:rsidRPr="004B5888" w14:paraId="38E37776" w14:textId="77777777" w:rsidTr="007A0FF7">
        <w:tc>
          <w:tcPr>
            <w:tcW w:w="1985" w:type="dxa"/>
          </w:tcPr>
          <w:p w14:paraId="62556946" w14:textId="1E6B3CFB"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PLK1</w:t>
            </w:r>
          </w:p>
        </w:tc>
        <w:tc>
          <w:tcPr>
            <w:tcW w:w="1276" w:type="dxa"/>
          </w:tcPr>
          <w:p w14:paraId="01B49ED1" w14:textId="12DF1D57"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58kDa</w:t>
            </w:r>
          </w:p>
        </w:tc>
        <w:tc>
          <w:tcPr>
            <w:tcW w:w="2694" w:type="dxa"/>
          </w:tcPr>
          <w:p w14:paraId="6C521D9B" w14:textId="77777777"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1:500 </w:t>
            </w:r>
          </w:p>
          <w:p w14:paraId="093D591F" w14:textId="7914A35E"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w:t>
            </w:r>
            <w:proofErr w:type="gramStart"/>
            <w:r w:rsidRPr="004B5888">
              <w:rPr>
                <w:rFonts w:cstheme="minorHAnsi"/>
                <w:sz w:val="24"/>
                <w:szCs w:val="24"/>
                <w:shd w:val="clear" w:color="auto" w:fill="FFFFFF"/>
              </w:rPr>
              <w:t>%  milk</w:t>
            </w:r>
            <w:proofErr w:type="gramEnd"/>
          </w:p>
        </w:tc>
        <w:tc>
          <w:tcPr>
            <w:tcW w:w="991" w:type="dxa"/>
          </w:tcPr>
          <w:p w14:paraId="1190BFA7" w14:textId="4A0271C6"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Mouse</w:t>
            </w:r>
          </w:p>
        </w:tc>
        <w:tc>
          <w:tcPr>
            <w:tcW w:w="2977" w:type="dxa"/>
          </w:tcPr>
          <w:p w14:paraId="7915156A" w14:textId="414887CB"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Santacruz</w:t>
            </w:r>
            <w:r w:rsidR="00315A1E" w:rsidRPr="004B5888">
              <w:rPr>
                <w:rFonts w:cstheme="minorHAnsi"/>
                <w:sz w:val="24"/>
                <w:szCs w:val="24"/>
                <w:shd w:val="clear" w:color="auto" w:fill="FFFFFF"/>
              </w:rPr>
              <w:t>/17783</w:t>
            </w:r>
          </w:p>
        </w:tc>
      </w:tr>
      <w:tr w:rsidR="004B5888" w:rsidRPr="004B5888" w14:paraId="1EA205B1" w14:textId="77777777" w:rsidTr="007A0FF7">
        <w:tc>
          <w:tcPr>
            <w:tcW w:w="1985" w:type="dxa"/>
          </w:tcPr>
          <w:p w14:paraId="1582E843" w14:textId="743E0F13"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Phospho-PLK1 T</w:t>
            </w:r>
            <w:r w:rsidR="00794C1F" w:rsidRPr="004B5888">
              <w:rPr>
                <w:rFonts w:cstheme="minorHAnsi"/>
                <w:sz w:val="24"/>
                <w:szCs w:val="24"/>
                <w:shd w:val="clear" w:color="auto" w:fill="FFFFFF"/>
              </w:rPr>
              <w:t>hr</w:t>
            </w:r>
            <w:r w:rsidRPr="004B5888">
              <w:rPr>
                <w:rFonts w:cstheme="minorHAnsi"/>
                <w:sz w:val="24"/>
                <w:szCs w:val="24"/>
                <w:shd w:val="clear" w:color="auto" w:fill="FFFFFF"/>
              </w:rPr>
              <w:t>210</w:t>
            </w:r>
          </w:p>
        </w:tc>
        <w:tc>
          <w:tcPr>
            <w:tcW w:w="1276" w:type="dxa"/>
          </w:tcPr>
          <w:p w14:paraId="5A150F41" w14:textId="21544ECD"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58kDa</w:t>
            </w:r>
          </w:p>
        </w:tc>
        <w:tc>
          <w:tcPr>
            <w:tcW w:w="2694" w:type="dxa"/>
          </w:tcPr>
          <w:p w14:paraId="0B75197B" w14:textId="77777777"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1:500 </w:t>
            </w:r>
          </w:p>
          <w:p w14:paraId="74F7244D" w14:textId="265F2D32"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w:t>
            </w:r>
            <w:proofErr w:type="gramStart"/>
            <w:r w:rsidRPr="004B5888">
              <w:rPr>
                <w:rFonts w:cstheme="minorHAnsi"/>
                <w:sz w:val="24"/>
                <w:szCs w:val="24"/>
                <w:shd w:val="clear" w:color="auto" w:fill="FFFFFF"/>
              </w:rPr>
              <w:t>%  BSA</w:t>
            </w:r>
            <w:proofErr w:type="gramEnd"/>
          </w:p>
        </w:tc>
        <w:tc>
          <w:tcPr>
            <w:tcW w:w="991" w:type="dxa"/>
          </w:tcPr>
          <w:p w14:paraId="48388932" w14:textId="56E19C5B"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Rabbit</w:t>
            </w:r>
          </w:p>
        </w:tc>
        <w:tc>
          <w:tcPr>
            <w:tcW w:w="2977" w:type="dxa"/>
          </w:tcPr>
          <w:p w14:paraId="3BF41A4E" w14:textId="7715A743"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Cell signalling</w:t>
            </w:r>
            <w:r w:rsidR="00315A1E" w:rsidRPr="004B5888">
              <w:rPr>
                <w:rFonts w:cstheme="minorHAnsi"/>
                <w:sz w:val="24"/>
                <w:szCs w:val="24"/>
                <w:shd w:val="clear" w:color="auto" w:fill="FFFFFF"/>
              </w:rPr>
              <w:t>/5472</w:t>
            </w:r>
          </w:p>
        </w:tc>
      </w:tr>
      <w:tr w:rsidR="004B5888" w:rsidRPr="004B5888" w14:paraId="26321964" w14:textId="77777777" w:rsidTr="007A0FF7">
        <w:tc>
          <w:tcPr>
            <w:tcW w:w="1985" w:type="dxa"/>
          </w:tcPr>
          <w:p w14:paraId="0D055499"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GAPDH</w:t>
            </w:r>
          </w:p>
        </w:tc>
        <w:tc>
          <w:tcPr>
            <w:tcW w:w="1276" w:type="dxa"/>
          </w:tcPr>
          <w:p w14:paraId="208B23DC"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37kDa</w:t>
            </w:r>
          </w:p>
        </w:tc>
        <w:tc>
          <w:tcPr>
            <w:tcW w:w="2694" w:type="dxa"/>
          </w:tcPr>
          <w:p w14:paraId="14EB8431"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1:1000</w:t>
            </w:r>
          </w:p>
          <w:p w14:paraId="2A3B1A67"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 non- fat dry milk</w:t>
            </w:r>
          </w:p>
        </w:tc>
        <w:tc>
          <w:tcPr>
            <w:tcW w:w="991" w:type="dxa"/>
          </w:tcPr>
          <w:p w14:paraId="3870A9A6"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Rabbit</w:t>
            </w:r>
          </w:p>
        </w:tc>
        <w:tc>
          <w:tcPr>
            <w:tcW w:w="2977" w:type="dxa"/>
          </w:tcPr>
          <w:p w14:paraId="5529230A"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Cell signalling / 2118</w:t>
            </w:r>
          </w:p>
        </w:tc>
      </w:tr>
      <w:tr w:rsidR="004B5888" w:rsidRPr="004B5888" w14:paraId="4D7713F6" w14:textId="77777777" w:rsidTr="007A0FF7">
        <w:tc>
          <w:tcPr>
            <w:tcW w:w="1985" w:type="dxa"/>
          </w:tcPr>
          <w:p w14:paraId="6B04D43D"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Laminin B1</w:t>
            </w:r>
          </w:p>
        </w:tc>
        <w:tc>
          <w:tcPr>
            <w:tcW w:w="1276" w:type="dxa"/>
          </w:tcPr>
          <w:p w14:paraId="334F09DE"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67kDa</w:t>
            </w:r>
          </w:p>
        </w:tc>
        <w:tc>
          <w:tcPr>
            <w:tcW w:w="2694" w:type="dxa"/>
          </w:tcPr>
          <w:p w14:paraId="7A3A5E17"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1:1000 </w:t>
            </w:r>
          </w:p>
          <w:p w14:paraId="2C388D65"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 non-fat dry milk</w:t>
            </w:r>
          </w:p>
        </w:tc>
        <w:tc>
          <w:tcPr>
            <w:tcW w:w="991" w:type="dxa"/>
          </w:tcPr>
          <w:p w14:paraId="10952B0B"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Mouse</w:t>
            </w:r>
          </w:p>
        </w:tc>
        <w:tc>
          <w:tcPr>
            <w:tcW w:w="2977" w:type="dxa"/>
          </w:tcPr>
          <w:p w14:paraId="45A1062F"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Santa Cruz / 374015</w:t>
            </w:r>
          </w:p>
        </w:tc>
      </w:tr>
      <w:tr w:rsidR="004B5888" w:rsidRPr="004B5888" w14:paraId="04073CE6" w14:textId="77777777" w:rsidTr="007A0FF7">
        <w:tc>
          <w:tcPr>
            <w:tcW w:w="1985" w:type="dxa"/>
          </w:tcPr>
          <w:p w14:paraId="6C45AADE"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Phospho-Ser</w:t>
            </w:r>
          </w:p>
        </w:tc>
        <w:tc>
          <w:tcPr>
            <w:tcW w:w="1276" w:type="dxa"/>
          </w:tcPr>
          <w:p w14:paraId="47B8F312"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w:t>
            </w:r>
          </w:p>
        </w:tc>
        <w:tc>
          <w:tcPr>
            <w:tcW w:w="2694" w:type="dxa"/>
          </w:tcPr>
          <w:p w14:paraId="1D51CD16"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1:500 </w:t>
            </w:r>
          </w:p>
          <w:p w14:paraId="66358CC6"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 BSA</w:t>
            </w:r>
          </w:p>
        </w:tc>
        <w:tc>
          <w:tcPr>
            <w:tcW w:w="991" w:type="dxa"/>
          </w:tcPr>
          <w:p w14:paraId="2F666238"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Mouse</w:t>
            </w:r>
          </w:p>
        </w:tc>
        <w:tc>
          <w:tcPr>
            <w:tcW w:w="2977" w:type="dxa"/>
          </w:tcPr>
          <w:p w14:paraId="05D2D377"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Santa Cruz /81514</w:t>
            </w:r>
          </w:p>
        </w:tc>
      </w:tr>
      <w:tr w:rsidR="004B5888" w:rsidRPr="004B5888" w14:paraId="5886D4B8" w14:textId="77777777" w:rsidTr="007A0FF7">
        <w:tc>
          <w:tcPr>
            <w:tcW w:w="1985" w:type="dxa"/>
          </w:tcPr>
          <w:p w14:paraId="24B7EDAB" w14:textId="3292CA7B" w:rsidR="00026DC2" w:rsidRPr="004B5888" w:rsidRDefault="00026DC2" w:rsidP="00936BCD">
            <w:pPr>
              <w:pStyle w:val="NoSpacing"/>
              <w:spacing w:line="360" w:lineRule="auto"/>
              <w:rPr>
                <w:rFonts w:cstheme="minorHAnsi"/>
                <w:sz w:val="24"/>
                <w:szCs w:val="24"/>
                <w:highlight w:val="yellow"/>
                <w:shd w:val="clear" w:color="auto" w:fill="FFFFFF"/>
              </w:rPr>
            </w:pPr>
            <w:r w:rsidRPr="004B5888">
              <w:rPr>
                <w:rFonts w:cstheme="minorHAnsi"/>
                <w:sz w:val="24"/>
                <w:szCs w:val="24"/>
                <w:shd w:val="clear" w:color="auto" w:fill="FFFFFF"/>
              </w:rPr>
              <w:t>AKT</w:t>
            </w:r>
            <w:r w:rsidR="00B26155" w:rsidRPr="004B5888">
              <w:rPr>
                <w:rFonts w:cstheme="minorHAnsi"/>
                <w:sz w:val="24"/>
                <w:szCs w:val="24"/>
                <w:shd w:val="clear" w:color="auto" w:fill="FFFFFF"/>
              </w:rPr>
              <w:t xml:space="preserve"> (pan)</w:t>
            </w:r>
          </w:p>
        </w:tc>
        <w:tc>
          <w:tcPr>
            <w:tcW w:w="1276" w:type="dxa"/>
          </w:tcPr>
          <w:p w14:paraId="3F256FBF" w14:textId="3A4078A3" w:rsidR="00026DC2" w:rsidRPr="004B5888" w:rsidRDefault="00020E6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60KDa</w:t>
            </w:r>
          </w:p>
        </w:tc>
        <w:tc>
          <w:tcPr>
            <w:tcW w:w="2694" w:type="dxa"/>
          </w:tcPr>
          <w:p w14:paraId="1A3CB5D3"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1:2000 </w:t>
            </w:r>
          </w:p>
          <w:p w14:paraId="2618256A"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 non-fat dry milk</w:t>
            </w:r>
          </w:p>
        </w:tc>
        <w:tc>
          <w:tcPr>
            <w:tcW w:w="991" w:type="dxa"/>
          </w:tcPr>
          <w:p w14:paraId="07600B1C"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rabbit</w:t>
            </w:r>
          </w:p>
        </w:tc>
        <w:tc>
          <w:tcPr>
            <w:tcW w:w="2977" w:type="dxa"/>
          </w:tcPr>
          <w:p w14:paraId="0A96DC1C" w14:textId="7D7A1E54"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Cell Signalling Technology</w:t>
            </w:r>
            <w:r w:rsidR="00020E65" w:rsidRPr="004B5888">
              <w:rPr>
                <w:rFonts w:cstheme="minorHAnsi"/>
                <w:sz w:val="24"/>
                <w:szCs w:val="24"/>
                <w:shd w:val="clear" w:color="auto" w:fill="FFFFFF"/>
              </w:rPr>
              <w:t>/4691</w:t>
            </w:r>
          </w:p>
        </w:tc>
      </w:tr>
      <w:tr w:rsidR="004B5888" w:rsidRPr="004B5888" w14:paraId="26344BDF" w14:textId="77777777" w:rsidTr="007A0FF7">
        <w:tc>
          <w:tcPr>
            <w:tcW w:w="1985" w:type="dxa"/>
          </w:tcPr>
          <w:p w14:paraId="711A8E99" w14:textId="7952DD90" w:rsidR="00020E65"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Phosphor AKT</w:t>
            </w:r>
            <w:r w:rsidR="00B26155" w:rsidRPr="004B5888">
              <w:rPr>
                <w:rFonts w:cstheme="minorHAnsi"/>
                <w:sz w:val="24"/>
                <w:szCs w:val="24"/>
                <w:shd w:val="clear" w:color="auto" w:fill="FFFFFF"/>
              </w:rPr>
              <w:t>1/2</w:t>
            </w:r>
            <w:r w:rsidRPr="004B5888">
              <w:rPr>
                <w:rFonts w:cstheme="minorHAnsi"/>
                <w:sz w:val="24"/>
                <w:szCs w:val="24"/>
                <w:shd w:val="clear" w:color="auto" w:fill="FFFFFF"/>
              </w:rPr>
              <w:t xml:space="preserve"> </w:t>
            </w:r>
          </w:p>
          <w:p w14:paraId="479B79AD" w14:textId="35B83FA5" w:rsidR="00026DC2" w:rsidRPr="004B5888" w:rsidRDefault="00026DC2" w:rsidP="00936BCD">
            <w:pPr>
              <w:pStyle w:val="NoSpacing"/>
              <w:spacing w:line="360" w:lineRule="auto"/>
              <w:rPr>
                <w:rFonts w:cstheme="minorHAnsi"/>
                <w:sz w:val="24"/>
                <w:szCs w:val="24"/>
                <w:highlight w:val="yellow"/>
                <w:shd w:val="clear" w:color="auto" w:fill="FFFFFF"/>
              </w:rPr>
            </w:pPr>
            <w:r w:rsidRPr="004B5888">
              <w:rPr>
                <w:rFonts w:cstheme="minorHAnsi"/>
                <w:sz w:val="24"/>
                <w:szCs w:val="24"/>
                <w:shd w:val="clear" w:color="auto" w:fill="FFFFFF"/>
              </w:rPr>
              <w:t>S</w:t>
            </w:r>
            <w:r w:rsidR="00794C1F" w:rsidRPr="004B5888">
              <w:rPr>
                <w:rFonts w:cstheme="minorHAnsi"/>
                <w:sz w:val="24"/>
                <w:szCs w:val="24"/>
                <w:shd w:val="clear" w:color="auto" w:fill="FFFFFF"/>
              </w:rPr>
              <w:t>er</w:t>
            </w:r>
            <w:r w:rsidRPr="004B5888">
              <w:rPr>
                <w:rFonts w:cstheme="minorHAnsi"/>
                <w:sz w:val="24"/>
                <w:szCs w:val="24"/>
                <w:shd w:val="clear" w:color="auto" w:fill="FFFFFF"/>
              </w:rPr>
              <w:t>473</w:t>
            </w:r>
          </w:p>
        </w:tc>
        <w:tc>
          <w:tcPr>
            <w:tcW w:w="1276" w:type="dxa"/>
          </w:tcPr>
          <w:p w14:paraId="3297ABBA" w14:textId="1CB757E7" w:rsidR="00026DC2" w:rsidRPr="004B5888" w:rsidRDefault="00020E6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60KDa</w:t>
            </w:r>
          </w:p>
        </w:tc>
        <w:tc>
          <w:tcPr>
            <w:tcW w:w="2694" w:type="dxa"/>
          </w:tcPr>
          <w:p w14:paraId="7FA3DC27"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1:1000 </w:t>
            </w:r>
          </w:p>
          <w:p w14:paraId="4C41BF5A"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 BSA</w:t>
            </w:r>
          </w:p>
        </w:tc>
        <w:tc>
          <w:tcPr>
            <w:tcW w:w="991" w:type="dxa"/>
          </w:tcPr>
          <w:p w14:paraId="1156AADA"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rabbit</w:t>
            </w:r>
          </w:p>
        </w:tc>
        <w:tc>
          <w:tcPr>
            <w:tcW w:w="2977" w:type="dxa"/>
          </w:tcPr>
          <w:p w14:paraId="44E527CA" w14:textId="386DF561"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Cell Signalling Technology</w:t>
            </w:r>
            <w:r w:rsidR="00020E65" w:rsidRPr="004B5888">
              <w:rPr>
                <w:rFonts w:cstheme="minorHAnsi"/>
                <w:sz w:val="24"/>
                <w:szCs w:val="24"/>
                <w:shd w:val="clear" w:color="auto" w:fill="FFFFFF"/>
              </w:rPr>
              <w:t>/4060</w:t>
            </w:r>
          </w:p>
        </w:tc>
      </w:tr>
      <w:tr w:rsidR="004B5888" w:rsidRPr="004B5888" w14:paraId="2B044E09" w14:textId="77777777" w:rsidTr="007A0FF7">
        <w:tc>
          <w:tcPr>
            <w:tcW w:w="1985" w:type="dxa"/>
          </w:tcPr>
          <w:p w14:paraId="00DFBB26" w14:textId="39D2C4D5" w:rsidR="00E66975" w:rsidRPr="004B5888" w:rsidRDefault="00E66975" w:rsidP="00936BCD">
            <w:pPr>
              <w:pStyle w:val="NoSpacing"/>
              <w:spacing w:line="360" w:lineRule="auto"/>
              <w:rPr>
                <w:rFonts w:cstheme="minorHAnsi"/>
                <w:sz w:val="24"/>
                <w:szCs w:val="24"/>
                <w:shd w:val="clear" w:color="auto" w:fill="FFFFFF"/>
              </w:rPr>
            </w:pPr>
            <w:proofErr w:type="spellStart"/>
            <w:r w:rsidRPr="004B5888">
              <w:rPr>
                <w:rFonts w:cstheme="minorHAnsi"/>
                <w:sz w:val="24"/>
                <w:szCs w:val="24"/>
                <w:shd w:val="clear" w:color="auto" w:fill="FFFFFF"/>
              </w:rPr>
              <w:t>Phospho</w:t>
            </w:r>
            <w:proofErr w:type="spellEnd"/>
            <w:r w:rsidRPr="004B5888">
              <w:rPr>
                <w:rFonts w:cstheme="minorHAnsi"/>
                <w:sz w:val="24"/>
                <w:szCs w:val="24"/>
                <w:shd w:val="clear" w:color="auto" w:fill="FFFFFF"/>
              </w:rPr>
              <w:t xml:space="preserve"> AKT1/2 </w:t>
            </w:r>
          </w:p>
          <w:p w14:paraId="42F5405B" w14:textId="0C1A0B0B"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T</w:t>
            </w:r>
            <w:r w:rsidR="00794C1F" w:rsidRPr="004B5888">
              <w:rPr>
                <w:rFonts w:cstheme="minorHAnsi"/>
                <w:sz w:val="24"/>
                <w:szCs w:val="24"/>
                <w:shd w:val="clear" w:color="auto" w:fill="FFFFFF"/>
              </w:rPr>
              <w:t>hr</w:t>
            </w:r>
            <w:r w:rsidRPr="004B5888">
              <w:rPr>
                <w:rFonts w:cstheme="minorHAnsi"/>
                <w:sz w:val="24"/>
                <w:szCs w:val="24"/>
                <w:shd w:val="clear" w:color="auto" w:fill="FFFFFF"/>
              </w:rPr>
              <w:t>308</w:t>
            </w:r>
          </w:p>
        </w:tc>
        <w:tc>
          <w:tcPr>
            <w:tcW w:w="1276" w:type="dxa"/>
          </w:tcPr>
          <w:p w14:paraId="55B2C896" w14:textId="5D2210B0"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60KDa</w:t>
            </w:r>
          </w:p>
        </w:tc>
        <w:tc>
          <w:tcPr>
            <w:tcW w:w="2694" w:type="dxa"/>
          </w:tcPr>
          <w:p w14:paraId="46FD4CC9" w14:textId="77777777"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1:1000 </w:t>
            </w:r>
          </w:p>
          <w:p w14:paraId="46C6010D" w14:textId="7E7787BE"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 BSA</w:t>
            </w:r>
          </w:p>
        </w:tc>
        <w:tc>
          <w:tcPr>
            <w:tcW w:w="991" w:type="dxa"/>
          </w:tcPr>
          <w:p w14:paraId="35233267" w14:textId="0CAC8AA1"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rabbit</w:t>
            </w:r>
          </w:p>
        </w:tc>
        <w:tc>
          <w:tcPr>
            <w:tcW w:w="2977" w:type="dxa"/>
          </w:tcPr>
          <w:p w14:paraId="22517BBA" w14:textId="2DC18C0E" w:rsidR="00E66975" w:rsidRPr="004B5888" w:rsidRDefault="00E6697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Cell Signalling</w:t>
            </w:r>
            <w:r w:rsidR="00315A1E" w:rsidRPr="004B5888">
              <w:rPr>
                <w:rFonts w:cstheme="minorHAnsi"/>
                <w:sz w:val="24"/>
                <w:szCs w:val="24"/>
                <w:shd w:val="clear" w:color="auto" w:fill="FFFFFF"/>
              </w:rPr>
              <w:t>/13038</w:t>
            </w:r>
          </w:p>
        </w:tc>
      </w:tr>
      <w:tr w:rsidR="004B5888" w:rsidRPr="004B5888" w14:paraId="4FFAB764" w14:textId="77777777" w:rsidTr="007A0FF7">
        <w:tc>
          <w:tcPr>
            <w:tcW w:w="1985" w:type="dxa"/>
          </w:tcPr>
          <w:p w14:paraId="3F4F7B89"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GSK3Beta</w:t>
            </w:r>
          </w:p>
        </w:tc>
        <w:tc>
          <w:tcPr>
            <w:tcW w:w="1276" w:type="dxa"/>
          </w:tcPr>
          <w:p w14:paraId="67430238" w14:textId="6FD6909A" w:rsidR="00026DC2" w:rsidRPr="004B5888" w:rsidRDefault="00020E6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46KDa</w:t>
            </w:r>
          </w:p>
        </w:tc>
        <w:tc>
          <w:tcPr>
            <w:tcW w:w="2694" w:type="dxa"/>
          </w:tcPr>
          <w:p w14:paraId="10B91B2D"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1:1000 </w:t>
            </w:r>
          </w:p>
          <w:p w14:paraId="2854585A"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 non-fat dry milk</w:t>
            </w:r>
          </w:p>
        </w:tc>
        <w:tc>
          <w:tcPr>
            <w:tcW w:w="991" w:type="dxa"/>
          </w:tcPr>
          <w:p w14:paraId="46CE47B7"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rabbit</w:t>
            </w:r>
          </w:p>
        </w:tc>
        <w:tc>
          <w:tcPr>
            <w:tcW w:w="2977" w:type="dxa"/>
          </w:tcPr>
          <w:p w14:paraId="72A21B35" w14:textId="358BBF5D"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Cell Signalling Technology</w:t>
            </w:r>
            <w:r w:rsidR="00020E65" w:rsidRPr="004B5888">
              <w:rPr>
                <w:rFonts w:cstheme="minorHAnsi"/>
                <w:sz w:val="24"/>
                <w:szCs w:val="24"/>
                <w:shd w:val="clear" w:color="auto" w:fill="FFFFFF"/>
              </w:rPr>
              <w:t>/9832</w:t>
            </w:r>
          </w:p>
        </w:tc>
      </w:tr>
      <w:tr w:rsidR="004B5888" w:rsidRPr="004B5888" w14:paraId="7C9D92CA" w14:textId="77777777" w:rsidTr="007A0FF7">
        <w:tc>
          <w:tcPr>
            <w:tcW w:w="1985" w:type="dxa"/>
          </w:tcPr>
          <w:p w14:paraId="22FC570C" w14:textId="77777777" w:rsidR="00020E65"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lastRenderedPageBreak/>
              <w:t xml:space="preserve">GSK3Beta </w:t>
            </w:r>
          </w:p>
          <w:p w14:paraId="605A49F9" w14:textId="0807FEE4"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S</w:t>
            </w:r>
            <w:r w:rsidR="00794C1F" w:rsidRPr="004B5888">
              <w:rPr>
                <w:rFonts w:cstheme="minorHAnsi"/>
                <w:sz w:val="24"/>
                <w:szCs w:val="24"/>
                <w:shd w:val="clear" w:color="auto" w:fill="FFFFFF"/>
              </w:rPr>
              <w:t>er</w:t>
            </w:r>
            <w:r w:rsidR="00020E65" w:rsidRPr="004B5888">
              <w:rPr>
                <w:rFonts w:cstheme="minorHAnsi"/>
                <w:sz w:val="24"/>
                <w:szCs w:val="24"/>
                <w:shd w:val="clear" w:color="auto" w:fill="FFFFFF"/>
              </w:rPr>
              <w:t>9</w:t>
            </w:r>
          </w:p>
        </w:tc>
        <w:tc>
          <w:tcPr>
            <w:tcW w:w="1276" w:type="dxa"/>
          </w:tcPr>
          <w:p w14:paraId="02D4BCB6" w14:textId="78908F22" w:rsidR="00026DC2" w:rsidRPr="004B5888" w:rsidRDefault="00020E6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46KDa</w:t>
            </w:r>
          </w:p>
        </w:tc>
        <w:tc>
          <w:tcPr>
            <w:tcW w:w="2694" w:type="dxa"/>
          </w:tcPr>
          <w:p w14:paraId="36585122"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1:1000 </w:t>
            </w:r>
          </w:p>
          <w:p w14:paraId="752D55F9"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 BSA</w:t>
            </w:r>
          </w:p>
        </w:tc>
        <w:tc>
          <w:tcPr>
            <w:tcW w:w="991" w:type="dxa"/>
          </w:tcPr>
          <w:p w14:paraId="67483361"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rabbit</w:t>
            </w:r>
          </w:p>
        </w:tc>
        <w:tc>
          <w:tcPr>
            <w:tcW w:w="2977" w:type="dxa"/>
          </w:tcPr>
          <w:p w14:paraId="57E80F3E" w14:textId="07A3A45B"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Cell Signalling Technology</w:t>
            </w:r>
            <w:r w:rsidR="00020E65" w:rsidRPr="004B5888">
              <w:rPr>
                <w:rFonts w:cstheme="minorHAnsi"/>
                <w:sz w:val="24"/>
                <w:szCs w:val="24"/>
                <w:shd w:val="clear" w:color="auto" w:fill="FFFFFF"/>
              </w:rPr>
              <w:t>/5558</w:t>
            </w:r>
          </w:p>
        </w:tc>
      </w:tr>
      <w:tr w:rsidR="004B5888" w:rsidRPr="004B5888" w14:paraId="2DC31960" w14:textId="77777777" w:rsidTr="007A0FF7">
        <w:tc>
          <w:tcPr>
            <w:tcW w:w="1985" w:type="dxa"/>
          </w:tcPr>
          <w:p w14:paraId="44154459" w14:textId="77777777" w:rsidR="00026DC2" w:rsidRPr="004B5888" w:rsidRDefault="00026DC2" w:rsidP="00936BCD">
            <w:pPr>
              <w:pStyle w:val="NoSpacing"/>
              <w:spacing w:line="360" w:lineRule="auto"/>
              <w:rPr>
                <w:rFonts w:cstheme="minorHAnsi"/>
                <w:sz w:val="24"/>
                <w:szCs w:val="24"/>
                <w:highlight w:val="yellow"/>
                <w:shd w:val="clear" w:color="auto" w:fill="FFFFFF"/>
              </w:rPr>
            </w:pPr>
            <w:r w:rsidRPr="004B5888">
              <w:rPr>
                <w:rFonts w:cstheme="minorHAnsi"/>
                <w:sz w:val="24"/>
                <w:szCs w:val="24"/>
                <w:shd w:val="clear" w:color="auto" w:fill="FFFFFF"/>
              </w:rPr>
              <w:t>ERK1/2</w:t>
            </w:r>
          </w:p>
        </w:tc>
        <w:tc>
          <w:tcPr>
            <w:tcW w:w="1276" w:type="dxa"/>
          </w:tcPr>
          <w:p w14:paraId="7EEBD2A2" w14:textId="55EB7E0D" w:rsidR="00026DC2" w:rsidRPr="004B5888" w:rsidRDefault="00020E6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42-44 </w:t>
            </w:r>
            <w:proofErr w:type="spellStart"/>
            <w:r w:rsidRPr="004B5888">
              <w:rPr>
                <w:rFonts w:cstheme="minorHAnsi"/>
                <w:sz w:val="24"/>
                <w:szCs w:val="24"/>
                <w:shd w:val="clear" w:color="auto" w:fill="FFFFFF"/>
              </w:rPr>
              <w:t>KDa</w:t>
            </w:r>
            <w:proofErr w:type="spellEnd"/>
          </w:p>
        </w:tc>
        <w:tc>
          <w:tcPr>
            <w:tcW w:w="2694" w:type="dxa"/>
          </w:tcPr>
          <w:p w14:paraId="37FC9BEB"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1:1000 </w:t>
            </w:r>
          </w:p>
          <w:p w14:paraId="70F66501"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 non-fat dry milk</w:t>
            </w:r>
          </w:p>
        </w:tc>
        <w:tc>
          <w:tcPr>
            <w:tcW w:w="991" w:type="dxa"/>
          </w:tcPr>
          <w:p w14:paraId="378DC103"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mouse</w:t>
            </w:r>
          </w:p>
        </w:tc>
        <w:tc>
          <w:tcPr>
            <w:tcW w:w="2977" w:type="dxa"/>
          </w:tcPr>
          <w:p w14:paraId="174BAA4A" w14:textId="1EB11466"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Santacruz</w:t>
            </w:r>
            <w:r w:rsidR="00461A56" w:rsidRPr="004B5888">
              <w:rPr>
                <w:rFonts w:cstheme="minorHAnsi"/>
                <w:sz w:val="24"/>
                <w:szCs w:val="24"/>
                <w:shd w:val="clear" w:color="auto" w:fill="FFFFFF"/>
              </w:rPr>
              <w:t>/</w:t>
            </w:r>
          </w:p>
          <w:p w14:paraId="54326E6C" w14:textId="5FD34CCC" w:rsidR="00461A56" w:rsidRPr="004B5888" w:rsidRDefault="00461A56" w:rsidP="00936BCD">
            <w:pPr>
              <w:spacing w:line="360" w:lineRule="auto"/>
            </w:pPr>
            <w:r w:rsidRPr="004B5888">
              <w:rPr>
                <w:rFonts w:ascii="Calibri" w:hAnsi="Calibri" w:cs="Calibri"/>
              </w:rPr>
              <w:t>sc514302</w:t>
            </w:r>
          </w:p>
        </w:tc>
      </w:tr>
      <w:tr w:rsidR="004B5888" w:rsidRPr="004B5888" w14:paraId="46A40EF9" w14:textId="77777777" w:rsidTr="007A0FF7">
        <w:tc>
          <w:tcPr>
            <w:tcW w:w="1985" w:type="dxa"/>
          </w:tcPr>
          <w:p w14:paraId="30B1402F" w14:textId="2412F92D" w:rsidR="00026DC2" w:rsidRPr="004B5888" w:rsidRDefault="00026DC2" w:rsidP="00936BCD">
            <w:pPr>
              <w:pStyle w:val="NoSpacing"/>
              <w:spacing w:line="360" w:lineRule="auto"/>
              <w:rPr>
                <w:rFonts w:cstheme="minorHAnsi"/>
                <w:sz w:val="24"/>
                <w:szCs w:val="24"/>
                <w:highlight w:val="yellow"/>
                <w:shd w:val="clear" w:color="auto" w:fill="FFFFFF"/>
              </w:rPr>
            </w:pPr>
            <w:r w:rsidRPr="004B5888">
              <w:rPr>
                <w:rFonts w:cstheme="minorHAnsi"/>
                <w:sz w:val="24"/>
                <w:szCs w:val="24"/>
                <w:shd w:val="clear" w:color="auto" w:fill="FFFFFF"/>
              </w:rPr>
              <w:t>Phosphor-ERK</w:t>
            </w:r>
            <w:r w:rsidR="00C31BDE" w:rsidRPr="004B5888">
              <w:rPr>
                <w:rFonts w:cstheme="minorHAnsi"/>
                <w:sz w:val="24"/>
                <w:szCs w:val="24"/>
                <w:shd w:val="clear" w:color="auto" w:fill="FFFFFF"/>
              </w:rPr>
              <w:t>1/2</w:t>
            </w:r>
            <w:r w:rsidRPr="004B5888">
              <w:rPr>
                <w:rFonts w:cstheme="minorHAnsi"/>
                <w:sz w:val="24"/>
                <w:szCs w:val="24"/>
                <w:shd w:val="clear" w:color="auto" w:fill="FFFFFF"/>
              </w:rPr>
              <w:t xml:space="preserve"> T</w:t>
            </w:r>
            <w:r w:rsidR="00794C1F" w:rsidRPr="004B5888">
              <w:rPr>
                <w:rFonts w:cstheme="minorHAnsi"/>
                <w:sz w:val="24"/>
                <w:szCs w:val="24"/>
                <w:shd w:val="clear" w:color="auto" w:fill="FFFFFF"/>
              </w:rPr>
              <w:t>hr</w:t>
            </w:r>
            <w:r w:rsidRPr="004B5888">
              <w:rPr>
                <w:rFonts w:cstheme="minorHAnsi"/>
                <w:sz w:val="24"/>
                <w:szCs w:val="24"/>
                <w:shd w:val="clear" w:color="auto" w:fill="FFFFFF"/>
              </w:rPr>
              <w:t>202/TYR204</w:t>
            </w:r>
          </w:p>
        </w:tc>
        <w:tc>
          <w:tcPr>
            <w:tcW w:w="1276" w:type="dxa"/>
          </w:tcPr>
          <w:p w14:paraId="1AF8096B" w14:textId="5CC48EC4" w:rsidR="00026DC2" w:rsidRPr="004B5888" w:rsidRDefault="00020E65"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42-44KDa</w:t>
            </w:r>
          </w:p>
        </w:tc>
        <w:tc>
          <w:tcPr>
            <w:tcW w:w="2694" w:type="dxa"/>
          </w:tcPr>
          <w:p w14:paraId="388E0625"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1:1000 </w:t>
            </w:r>
          </w:p>
          <w:p w14:paraId="3B8E7CBA"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 BSA</w:t>
            </w:r>
          </w:p>
        </w:tc>
        <w:tc>
          <w:tcPr>
            <w:tcW w:w="991" w:type="dxa"/>
          </w:tcPr>
          <w:p w14:paraId="6453C9C1"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rabbit</w:t>
            </w:r>
          </w:p>
        </w:tc>
        <w:tc>
          <w:tcPr>
            <w:tcW w:w="2977" w:type="dxa"/>
          </w:tcPr>
          <w:p w14:paraId="7D6FD750" w14:textId="50E7DD96"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Cell Signalling Technology</w:t>
            </w:r>
            <w:r w:rsidR="00020E65" w:rsidRPr="004B5888">
              <w:rPr>
                <w:rFonts w:cstheme="minorHAnsi"/>
                <w:sz w:val="24"/>
                <w:szCs w:val="24"/>
                <w:shd w:val="clear" w:color="auto" w:fill="FFFFFF"/>
              </w:rPr>
              <w:t>/9101</w:t>
            </w:r>
          </w:p>
        </w:tc>
      </w:tr>
      <w:tr w:rsidR="004B5888" w:rsidRPr="004B5888" w14:paraId="38DD056B" w14:textId="77777777" w:rsidTr="007A0FF7">
        <w:tc>
          <w:tcPr>
            <w:tcW w:w="1985" w:type="dxa"/>
          </w:tcPr>
          <w:p w14:paraId="43FE68A9" w14:textId="52EA8E8F" w:rsidR="00461A56" w:rsidRPr="004B5888" w:rsidRDefault="00461A56"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PP2A</w:t>
            </w:r>
          </w:p>
        </w:tc>
        <w:tc>
          <w:tcPr>
            <w:tcW w:w="1276" w:type="dxa"/>
          </w:tcPr>
          <w:p w14:paraId="1201E760" w14:textId="200523D2" w:rsidR="00461A56" w:rsidRPr="004B5888" w:rsidRDefault="00461A56"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36 </w:t>
            </w:r>
            <w:proofErr w:type="spellStart"/>
            <w:r w:rsidRPr="004B5888">
              <w:rPr>
                <w:rFonts w:cstheme="minorHAnsi"/>
                <w:sz w:val="24"/>
                <w:szCs w:val="24"/>
                <w:shd w:val="clear" w:color="auto" w:fill="FFFFFF"/>
              </w:rPr>
              <w:t>KDa</w:t>
            </w:r>
            <w:proofErr w:type="spellEnd"/>
          </w:p>
        </w:tc>
        <w:tc>
          <w:tcPr>
            <w:tcW w:w="2694" w:type="dxa"/>
          </w:tcPr>
          <w:p w14:paraId="5C6225A1" w14:textId="77777777" w:rsidR="00461A56" w:rsidRPr="004B5888" w:rsidRDefault="00461A56"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1:1000 </w:t>
            </w:r>
          </w:p>
          <w:p w14:paraId="6E160864" w14:textId="3C4A7D3C" w:rsidR="00461A56" w:rsidRPr="004B5888" w:rsidRDefault="00461A56"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 non-fat dry milk</w:t>
            </w:r>
          </w:p>
        </w:tc>
        <w:tc>
          <w:tcPr>
            <w:tcW w:w="991" w:type="dxa"/>
          </w:tcPr>
          <w:p w14:paraId="5E4CDF36" w14:textId="33A37869" w:rsidR="00461A56" w:rsidRPr="004B5888" w:rsidRDefault="00461A56"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mouse</w:t>
            </w:r>
          </w:p>
        </w:tc>
        <w:tc>
          <w:tcPr>
            <w:tcW w:w="2977" w:type="dxa"/>
          </w:tcPr>
          <w:p w14:paraId="461BF043" w14:textId="0A6856B6" w:rsidR="00461A56" w:rsidRPr="004B5888" w:rsidRDefault="00461A56"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Sigma/ 05-421</w:t>
            </w:r>
          </w:p>
        </w:tc>
      </w:tr>
      <w:tr w:rsidR="004B5888" w:rsidRPr="004B5888" w14:paraId="73B4A0D2" w14:textId="77777777" w:rsidTr="007A0FF7">
        <w:tc>
          <w:tcPr>
            <w:tcW w:w="1985" w:type="dxa"/>
          </w:tcPr>
          <w:p w14:paraId="7055F9D0" w14:textId="39E2708A" w:rsidR="007C3D12" w:rsidRPr="004B5888" w:rsidRDefault="007C3D1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MLL</w:t>
            </w:r>
          </w:p>
        </w:tc>
        <w:tc>
          <w:tcPr>
            <w:tcW w:w="1276" w:type="dxa"/>
          </w:tcPr>
          <w:p w14:paraId="2D5D8485" w14:textId="0F0C451D" w:rsidR="007C3D12" w:rsidRPr="004B5888" w:rsidRDefault="005A18C7"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180KDa</w:t>
            </w:r>
          </w:p>
        </w:tc>
        <w:tc>
          <w:tcPr>
            <w:tcW w:w="2694" w:type="dxa"/>
          </w:tcPr>
          <w:p w14:paraId="58984CD5" w14:textId="77777777" w:rsidR="005A18C7" w:rsidRPr="004B5888" w:rsidRDefault="005A18C7"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1:1000 </w:t>
            </w:r>
          </w:p>
          <w:p w14:paraId="77B1A1C7" w14:textId="65C85D65" w:rsidR="007C3D12" w:rsidRPr="004B5888" w:rsidRDefault="005A18C7"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 non-fat dry milk</w:t>
            </w:r>
          </w:p>
        </w:tc>
        <w:tc>
          <w:tcPr>
            <w:tcW w:w="991" w:type="dxa"/>
          </w:tcPr>
          <w:p w14:paraId="749849B9" w14:textId="62CB3346" w:rsidR="007C3D12" w:rsidRPr="004B5888" w:rsidRDefault="007C3D1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mouse</w:t>
            </w:r>
          </w:p>
        </w:tc>
        <w:tc>
          <w:tcPr>
            <w:tcW w:w="2977" w:type="dxa"/>
          </w:tcPr>
          <w:p w14:paraId="0136FFC2" w14:textId="1EF3C19F" w:rsidR="005A18C7" w:rsidRPr="004B5888" w:rsidRDefault="005A18C7" w:rsidP="00936BCD">
            <w:pPr>
              <w:spacing w:line="360" w:lineRule="auto"/>
              <w:rPr>
                <w:rFonts w:asciiTheme="minorHAnsi" w:hAnsiTheme="minorHAnsi" w:cstheme="minorHAnsi"/>
                <w:sz w:val="24"/>
                <w:szCs w:val="24"/>
              </w:rPr>
            </w:pPr>
            <w:r w:rsidRPr="004B5888">
              <w:rPr>
                <w:rFonts w:asciiTheme="minorHAnsi" w:hAnsiTheme="minorHAnsi" w:cstheme="minorHAnsi"/>
                <w:sz w:val="24"/>
                <w:szCs w:val="24"/>
              </w:rPr>
              <w:t>Sigma 05-765</w:t>
            </w:r>
          </w:p>
          <w:p w14:paraId="115136EB" w14:textId="3D7EAF1F" w:rsidR="007C3D12" w:rsidRPr="004B5888" w:rsidRDefault="007C3D12" w:rsidP="00936BCD">
            <w:pPr>
              <w:pStyle w:val="NoSpacing"/>
              <w:spacing w:line="360" w:lineRule="auto"/>
              <w:rPr>
                <w:rFonts w:cstheme="minorHAnsi"/>
                <w:sz w:val="24"/>
                <w:szCs w:val="24"/>
                <w:highlight w:val="yellow"/>
                <w:shd w:val="clear" w:color="auto" w:fill="FFFFFF"/>
              </w:rPr>
            </w:pPr>
          </w:p>
        </w:tc>
      </w:tr>
      <w:tr w:rsidR="004B5888" w:rsidRPr="004B5888" w14:paraId="0D6896AD" w14:textId="77777777" w:rsidTr="007A0FF7">
        <w:tc>
          <w:tcPr>
            <w:tcW w:w="1985" w:type="dxa"/>
          </w:tcPr>
          <w:p w14:paraId="178CB0C5" w14:textId="5B6DC75D" w:rsidR="007C3D12" w:rsidRPr="004B5888" w:rsidRDefault="007C3D1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IgG control</w:t>
            </w:r>
          </w:p>
        </w:tc>
        <w:tc>
          <w:tcPr>
            <w:tcW w:w="1276" w:type="dxa"/>
          </w:tcPr>
          <w:p w14:paraId="0B662154" w14:textId="77777777" w:rsidR="007C3D12" w:rsidRPr="004B5888" w:rsidRDefault="007C3D12" w:rsidP="00936BCD">
            <w:pPr>
              <w:pStyle w:val="NoSpacing"/>
              <w:spacing w:line="360" w:lineRule="auto"/>
              <w:rPr>
                <w:rFonts w:cstheme="minorHAnsi"/>
                <w:sz w:val="24"/>
                <w:szCs w:val="24"/>
                <w:shd w:val="clear" w:color="auto" w:fill="FFFFFF"/>
              </w:rPr>
            </w:pPr>
          </w:p>
        </w:tc>
        <w:tc>
          <w:tcPr>
            <w:tcW w:w="2694" w:type="dxa"/>
          </w:tcPr>
          <w:p w14:paraId="52B3D99C" w14:textId="77777777" w:rsidR="005A18C7" w:rsidRPr="004B5888" w:rsidRDefault="005A18C7"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1:1000 </w:t>
            </w:r>
          </w:p>
          <w:p w14:paraId="681949FD" w14:textId="58B0216B" w:rsidR="007C3D12" w:rsidRPr="004B5888" w:rsidRDefault="005A18C7"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in 5% non-fat dry milk</w:t>
            </w:r>
          </w:p>
        </w:tc>
        <w:tc>
          <w:tcPr>
            <w:tcW w:w="991" w:type="dxa"/>
          </w:tcPr>
          <w:p w14:paraId="2D384AC6" w14:textId="0724C19C" w:rsidR="007C3D12" w:rsidRPr="004B5888" w:rsidRDefault="007C3D1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mouse</w:t>
            </w:r>
          </w:p>
        </w:tc>
        <w:tc>
          <w:tcPr>
            <w:tcW w:w="2977" w:type="dxa"/>
          </w:tcPr>
          <w:p w14:paraId="0785F38C" w14:textId="48F503F1" w:rsidR="005A18C7" w:rsidRPr="004B5888" w:rsidRDefault="005A18C7" w:rsidP="00936BCD">
            <w:pPr>
              <w:spacing w:line="360" w:lineRule="auto"/>
              <w:rPr>
                <w:rFonts w:asciiTheme="minorHAnsi" w:hAnsiTheme="minorHAnsi" w:cstheme="minorHAnsi"/>
                <w:sz w:val="24"/>
                <w:szCs w:val="24"/>
              </w:rPr>
            </w:pPr>
            <w:r w:rsidRPr="004B5888">
              <w:rPr>
                <w:rFonts w:asciiTheme="minorHAnsi" w:hAnsiTheme="minorHAnsi" w:cstheme="minorHAnsi"/>
                <w:sz w:val="24"/>
                <w:szCs w:val="24"/>
              </w:rPr>
              <w:t>Santacruz/ sc-2025</w:t>
            </w:r>
          </w:p>
          <w:p w14:paraId="63995BEE" w14:textId="77777777" w:rsidR="007C3D12" w:rsidRPr="004B5888" w:rsidRDefault="007C3D12" w:rsidP="00936BCD">
            <w:pPr>
              <w:pStyle w:val="NoSpacing"/>
              <w:spacing w:line="360" w:lineRule="auto"/>
              <w:rPr>
                <w:rFonts w:cstheme="minorHAnsi"/>
                <w:sz w:val="24"/>
                <w:szCs w:val="24"/>
                <w:highlight w:val="yellow"/>
                <w:shd w:val="clear" w:color="auto" w:fill="FFFFFF"/>
              </w:rPr>
            </w:pPr>
          </w:p>
        </w:tc>
      </w:tr>
    </w:tbl>
    <w:p w14:paraId="423DDFEF" w14:textId="69C9408F" w:rsidR="00026DC2" w:rsidRPr="004B5888" w:rsidRDefault="00026DC2" w:rsidP="00936BCD">
      <w:pPr>
        <w:tabs>
          <w:tab w:val="left" w:pos="902"/>
        </w:tabs>
        <w:spacing w:line="360" w:lineRule="auto"/>
        <w:rPr>
          <w:rFonts w:asciiTheme="minorHAnsi" w:hAnsiTheme="minorHAnsi" w:cstheme="minorHAnsi"/>
          <w:i/>
        </w:rPr>
      </w:pPr>
      <w:r w:rsidRPr="004B5888">
        <w:rPr>
          <w:rFonts w:asciiTheme="minorHAnsi" w:hAnsiTheme="minorHAnsi" w:cstheme="minorHAnsi"/>
          <w:i/>
        </w:rPr>
        <w:t>*Depending on the targets which presents the phosphorylation in question</w:t>
      </w:r>
    </w:p>
    <w:p w14:paraId="751F9E92" w14:textId="77777777" w:rsidR="00936BCD" w:rsidRPr="004B5888" w:rsidRDefault="00936BCD" w:rsidP="00936BCD">
      <w:pPr>
        <w:tabs>
          <w:tab w:val="left" w:pos="902"/>
        </w:tabs>
        <w:spacing w:line="360" w:lineRule="auto"/>
        <w:jc w:val="both"/>
        <w:rPr>
          <w:rStyle w:val="Emphasis"/>
          <w:rFonts w:asciiTheme="minorHAnsi" w:hAnsiTheme="minorHAnsi" w:cstheme="minorHAnsi"/>
          <w:b/>
          <w:bCs/>
          <w:i w:val="0"/>
          <w:iCs w:val="0"/>
        </w:rPr>
      </w:pPr>
    </w:p>
    <w:p w14:paraId="48CB0776" w14:textId="291A684A" w:rsidR="00026DC2" w:rsidRPr="004B5888" w:rsidRDefault="007336FF" w:rsidP="00936BCD">
      <w:pPr>
        <w:tabs>
          <w:tab w:val="left" w:pos="902"/>
        </w:tabs>
        <w:spacing w:line="360" w:lineRule="auto"/>
        <w:jc w:val="both"/>
        <w:rPr>
          <w:rFonts w:asciiTheme="minorHAnsi" w:hAnsiTheme="minorHAnsi" w:cstheme="minorHAnsi"/>
        </w:rPr>
      </w:pPr>
      <w:r w:rsidRPr="004B5888">
        <w:rPr>
          <w:rStyle w:val="Emphasis"/>
          <w:rFonts w:asciiTheme="minorHAnsi" w:hAnsiTheme="minorHAnsi" w:cstheme="minorHAnsi"/>
          <w:b/>
          <w:bCs/>
          <w:i w:val="0"/>
          <w:iCs w:val="0"/>
        </w:rPr>
        <w:t xml:space="preserve">Supplementary table </w:t>
      </w:r>
      <w:r w:rsidR="00315A1E" w:rsidRPr="004B5888">
        <w:rPr>
          <w:rStyle w:val="Emphasis"/>
          <w:rFonts w:asciiTheme="minorHAnsi" w:hAnsiTheme="minorHAnsi" w:cstheme="minorHAnsi"/>
          <w:b/>
          <w:bCs/>
          <w:i w:val="0"/>
          <w:iCs w:val="0"/>
        </w:rPr>
        <w:t>1</w:t>
      </w:r>
      <w:r w:rsidR="00936BCD" w:rsidRPr="004B5888">
        <w:rPr>
          <w:rStyle w:val="Emphasis"/>
          <w:rFonts w:asciiTheme="minorHAnsi" w:hAnsiTheme="minorHAnsi" w:cstheme="minorHAnsi"/>
          <w:b/>
          <w:bCs/>
          <w:i w:val="0"/>
          <w:iCs w:val="0"/>
        </w:rPr>
        <w:t>3</w:t>
      </w:r>
      <w:r w:rsidRPr="004B5888">
        <w:rPr>
          <w:rStyle w:val="Emphasis"/>
          <w:rFonts w:asciiTheme="minorHAnsi" w:hAnsiTheme="minorHAnsi" w:cstheme="minorHAnsi"/>
          <w:b/>
          <w:bCs/>
          <w:i w:val="0"/>
          <w:iCs w:val="0"/>
        </w:rPr>
        <w:t>.</w:t>
      </w:r>
      <w:r w:rsidRPr="004B5888">
        <w:rPr>
          <w:rFonts w:asciiTheme="minorHAnsi" w:hAnsiTheme="minorHAnsi" w:cstheme="minorHAnsi"/>
          <w:b/>
          <w:bCs/>
          <w:shd w:val="clear" w:color="auto" w:fill="FFFFFF"/>
        </w:rPr>
        <w:t xml:space="preserve"> </w:t>
      </w:r>
      <w:r w:rsidRPr="004B5888">
        <w:rPr>
          <w:rFonts w:asciiTheme="minorHAnsi" w:hAnsiTheme="minorHAnsi" w:cstheme="minorHAnsi"/>
          <w:b/>
          <w:bCs/>
        </w:rPr>
        <w:t>List of Secondary Antibodies used for the study</w:t>
      </w:r>
      <w:r w:rsidRPr="004B5888" w:rsidDel="007336FF">
        <w:rPr>
          <w:rStyle w:val="Emphasis"/>
          <w:rFonts w:asciiTheme="minorHAnsi" w:hAnsiTheme="minorHAnsi" w:cstheme="minorHAnsi"/>
          <w:b/>
          <w:bCs/>
          <w:i w:val="0"/>
          <w:iCs w:val="0"/>
        </w:rPr>
        <w:t xml:space="preserve"> </w:t>
      </w:r>
    </w:p>
    <w:tbl>
      <w:tblPr>
        <w:tblStyle w:val="TableGrid"/>
        <w:tblW w:w="9923" w:type="dxa"/>
        <w:tblInd w:w="-5" w:type="dxa"/>
        <w:tblLayout w:type="fixed"/>
        <w:tblLook w:val="04A0" w:firstRow="1" w:lastRow="0" w:firstColumn="1" w:lastColumn="0" w:noHBand="0" w:noVBand="1"/>
      </w:tblPr>
      <w:tblGrid>
        <w:gridCol w:w="3994"/>
        <w:gridCol w:w="2409"/>
        <w:gridCol w:w="3520"/>
      </w:tblGrid>
      <w:tr w:rsidR="004B5888" w:rsidRPr="004B5888" w14:paraId="62001E6E" w14:textId="77777777" w:rsidTr="007A0FF7">
        <w:tc>
          <w:tcPr>
            <w:tcW w:w="3994" w:type="dxa"/>
            <w:shd w:val="clear" w:color="auto" w:fill="auto"/>
          </w:tcPr>
          <w:p w14:paraId="2FEA10DC" w14:textId="77777777" w:rsidR="00026DC2" w:rsidRPr="004B5888" w:rsidRDefault="00026DC2" w:rsidP="00936BCD">
            <w:pPr>
              <w:pStyle w:val="NoSpacing"/>
              <w:spacing w:line="360" w:lineRule="auto"/>
              <w:rPr>
                <w:rFonts w:cstheme="minorHAnsi"/>
                <w:b/>
                <w:sz w:val="24"/>
                <w:szCs w:val="24"/>
                <w:shd w:val="clear" w:color="auto" w:fill="FFFFFF"/>
              </w:rPr>
            </w:pPr>
            <w:r w:rsidRPr="004B5888">
              <w:rPr>
                <w:rFonts w:cstheme="minorHAnsi"/>
                <w:b/>
                <w:sz w:val="24"/>
                <w:szCs w:val="24"/>
                <w:shd w:val="clear" w:color="auto" w:fill="FFFFFF"/>
              </w:rPr>
              <w:t>Secondary Antibody</w:t>
            </w:r>
          </w:p>
        </w:tc>
        <w:tc>
          <w:tcPr>
            <w:tcW w:w="2409" w:type="dxa"/>
            <w:shd w:val="clear" w:color="auto" w:fill="auto"/>
          </w:tcPr>
          <w:p w14:paraId="41959D57" w14:textId="77777777" w:rsidR="00026DC2" w:rsidRPr="004B5888" w:rsidRDefault="00026DC2" w:rsidP="00936BCD">
            <w:pPr>
              <w:pStyle w:val="NoSpacing"/>
              <w:spacing w:line="360" w:lineRule="auto"/>
              <w:rPr>
                <w:rFonts w:cstheme="minorHAnsi"/>
                <w:b/>
                <w:sz w:val="24"/>
                <w:szCs w:val="24"/>
                <w:shd w:val="clear" w:color="auto" w:fill="FFFFFF"/>
              </w:rPr>
            </w:pPr>
            <w:r w:rsidRPr="004B5888">
              <w:rPr>
                <w:rFonts w:cstheme="minorHAnsi"/>
                <w:b/>
                <w:sz w:val="24"/>
                <w:szCs w:val="24"/>
                <w:shd w:val="clear" w:color="auto" w:fill="FFFFFF"/>
              </w:rPr>
              <w:t>Dilution</w:t>
            </w:r>
          </w:p>
        </w:tc>
        <w:tc>
          <w:tcPr>
            <w:tcW w:w="3520" w:type="dxa"/>
            <w:shd w:val="clear" w:color="auto" w:fill="auto"/>
          </w:tcPr>
          <w:p w14:paraId="23C1EF25" w14:textId="77777777" w:rsidR="00026DC2" w:rsidRPr="004B5888" w:rsidRDefault="00026DC2" w:rsidP="00936BCD">
            <w:pPr>
              <w:pStyle w:val="NoSpacing"/>
              <w:spacing w:line="360" w:lineRule="auto"/>
              <w:rPr>
                <w:rFonts w:cstheme="minorHAnsi"/>
                <w:b/>
                <w:sz w:val="24"/>
                <w:szCs w:val="24"/>
                <w:shd w:val="clear" w:color="auto" w:fill="FFFFFF"/>
              </w:rPr>
            </w:pPr>
            <w:r w:rsidRPr="004B5888">
              <w:rPr>
                <w:rFonts w:cstheme="minorHAnsi"/>
                <w:b/>
                <w:sz w:val="24"/>
                <w:szCs w:val="24"/>
                <w:shd w:val="clear" w:color="auto" w:fill="FFFFFF"/>
              </w:rPr>
              <w:t>Company</w:t>
            </w:r>
          </w:p>
        </w:tc>
      </w:tr>
      <w:tr w:rsidR="004B5888" w:rsidRPr="004B5888" w14:paraId="3764FB2D" w14:textId="77777777" w:rsidTr="007A0FF7">
        <w:tc>
          <w:tcPr>
            <w:tcW w:w="3994" w:type="dxa"/>
          </w:tcPr>
          <w:p w14:paraId="399C4072"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(HRP)-conjugated anti-mouse</w:t>
            </w:r>
          </w:p>
        </w:tc>
        <w:tc>
          <w:tcPr>
            <w:tcW w:w="2409" w:type="dxa"/>
          </w:tcPr>
          <w:p w14:paraId="3A613121"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1:10000 in 5% non-fat dry milk</w:t>
            </w:r>
          </w:p>
        </w:tc>
        <w:tc>
          <w:tcPr>
            <w:tcW w:w="3520" w:type="dxa"/>
          </w:tcPr>
          <w:p w14:paraId="3DA67F0D"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Jackson </w:t>
            </w:r>
            <w:proofErr w:type="spellStart"/>
            <w:r w:rsidRPr="004B5888">
              <w:rPr>
                <w:rFonts w:cstheme="minorHAnsi"/>
                <w:sz w:val="24"/>
                <w:szCs w:val="24"/>
                <w:shd w:val="clear" w:color="auto" w:fill="FFFFFF"/>
              </w:rPr>
              <w:t>Immunoresearch</w:t>
            </w:r>
            <w:proofErr w:type="spellEnd"/>
          </w:p>
        </w:tc>
      </w:tr>
      <w:tr w:rsidR="004B5888" w:rsidRPr="004B5888" w14:paraId="33813975" w14:textId="77777777" w:rsidTr="007A0FF7">
        <w:tc>
          <w:tcPr>
            <w:tcW w:w="3994" w:type="dxa"/>
          </w:tcPr>
          <w:p w14:paraId="3804C4F1"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(HRP)-conjugated anti-rabbit</w:t>
            </w:r>
          </w:p>
        </w:tc>
        <w:tc>
          <w:tcPr>
            <w:tcW w:w="2409" w:type="dxa"/>
          </w:tcPr>
          <w:p w14:paraId="2A0411FE"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1:10000 in 5% non-fat dry milk</w:t>
            </w:r>
          </w:p>
        </w:tc>
        <w:tc>
          <w:tcPr>
            <w:tcW w:w="3520" w:type="dxa"/>
          </w:tcPr>
          <w:p w14:paraId="7932F8D7"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 xml:space="preserve">Jackson </w:t>
            </w:r>
            <w:proofErr w:type="spellStart"/>
            <w:r w:rsidRPr="004B5888">
              <w:rPr>
                <w:rFonts w:cstheme="minorHAnsi"/>
                <w:sz w:val="24"/>
                <w:szCs w:val="24"/>
                <w:shd w:val="clear" w:color="auto" w:fill="FFFFFF"/>
              </w:rPr>
              <w:t>Immunoresearch</w:t>
            </w:r>
            <w:proofErr w:type="spellEnd"/>
          </w:p>
        </w:tc>
      </w:tr>
      <w:tr w:rsidR="004B5888" w:rsidRPr="004B5888" w14:paraId="6E9470CB" w14:textId="77777777" w:rsidTr="007A0FF7">
        <w:tc>
          <w:tcPr>
            <w:tcW w:w="3994" w:type="dxa"/>
          </w:tcPr>
          <w:p w14:paraId="7F85FFF6" w14:textId="77777777" w:rsidR="00026DC2" w:rsidRPr="004B5888" w:rsidRDefault="00026DC2" w:rsidP="00936BCD">
            <w:pPr>
              <w:pStyle w:val="NoSpacing"/>
              <w:spacing w:line="360" w:lineRule="auto"/>
              <w:rPr>
                <w:rFonts w:cstheme="minorHAnsi"/>
                <w:sz w:val="24"/>
                <w:szCs w:val="24"/>
                <w:shd w:val="clear" w:color="auto" w:fill="FFFFFF"/>
              </w:rPr>
            </w:pPr>
            <w:proofErr w:type="spellStart"/>
            <w:r w:rsidRPr="004B5888">
              <w:rPr>
                <w:rFonts w:cstheme="minorHAnsi"/>
                <w:sz w:val="24"/>
                <w:szCs w:val="24"/>
                <w:shd w:val="clear" w:color="auto" w:fill="FFFFFF"/>
              </w:rPr>
              <w:t>IRDye</w:t>
            </w:r>
            <w:proofErr w:type="spellEnd"/>
            <w:r w:rsidRPr="004B5888">
              <w:rPr>
                <w:rFonts w:cstheme="minorHAnsi"/>
                <w:sz w:val="24"/>
                <w:szCs w:val="24"/>
                <w:shd w:val="clear" w:color="auto" w:fill="FFFFFF"/>
              </w:rPr>
              <w:t xml:space="preserve"> secondary antibody anti-mouse 800 CW</w:t>
            </w:r>
          </w:p>
        </w:tc>
        <w:tc>
          <w:tcPr>
            <w:tcW w:w="2409" w:type="dxa"/>
          </w:tcPr>
          <w:p w14:paraId="52B984FD"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1:5000 in 5% non-fat dry milk</w:t>
            </w:r>
          </w:p>
        </w:tc>
        <w:tc>
          <w:tcPr>
            <w:tcW w:w="3520" w:type="dxa"/>
          </w:tcPr>
          <w:p w14:paraId="322FCB3B" w14:textId="6591EAC5"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L</w:t>
            </w:r>
            <w:r w:rsidR="00D95CDE" w:rsidRPr="004B5888">
              <w:rPr>
                <w:rFonts w:cstheme="minorHAnsi"/>
                <w:sz w:val="24"/>
                <w:szCs w:val="24"/>
                <w:shd w:val="clear" w:color="auto" w:fill="FFFFFF"/>
              </w:rPr>
              <w:t>I</w:t>
            </w:r>
            <w:r w:rsidRPr="004B5888">
              <w:rPr>
                <w:rFonts w:cstheme="minorHAnsi"/>
                <w:sz w:val="24"/>
                <w:szCs w:val="24"/>
                <w:shd w:val="clear" w:color="auto" w:fill="FFFFFF"/>
              </w:rPr>
              <w:t>-</w:t>
            </w:r>
            <w:r w:rsidR="00D95CDE" w:rsidRPr="004B5888">
              <w:rPr>
                <w:rFonts w:cstheme="minorHAnsi"/>
                <w:sz w:val="24"/>
                <w:szCs w:val="24"/>
                <w:shd w:val="clear" w:color="auto" w:fill="FFFFFF"/>
              </w:rPr>
              <w:t>COR</w:t>
            </w:r>
          </w:p>
        </w:tc>
      </w:tr>
      <w:tr w:rsidR="004B5888" w:rsidRPr="004B5888" w14:paraId="791C6F51" w14:textId="77777777" w:rsidTr="007A0FF7">
        <w:tc>
          <w:tcPr>
            <w:tcW w:w="3994" w:type="dxa"/>
          </w:tcPr>
          <w:p w14:paraId="4FB81E32" w14:textId="77777777" w:rsidR="00026DC2" w:rsidRPr="004B5888" w:rsidRDefault="00026DC2" w:rsidP="00936BCD">
            <w:pPr>
              <w:pStyle w:val="NoSpacing"/>
              <w:spacing w:line="360" w:lineRule="auto"/>
              <w:rPr>
                <w:rFonts w:cstheme="minorHAnsi"/>
                <w:sz w:val="24"/>
                <w:szCs w:val="24"/>
                <w:shd w:val="clear" w:color="auto" w:fill="FFFFFF"/>
              </w:rPr>
            </w:pPr>
            <w:proofErr w:type="spellStart"/>
            <w:r w:rsidRPr="004B5888">
              <w:rPr>
                <w:rFonts w:cstheme="minorHAnsi"/>
                <w:sz w:val="24"/>
                <w:szCs w:val="24"/>
                <w:shd w:val="clear" w:color="auto" w:fill="FFFFFF"/>
              </w:rPr>
              <w:t>IRDye</w:t>
            </w:r>
            <w:proofErr w:type="spellEnd"/>
            <w:r w:rsidRPr="004B5888">
              <w:rPr>
                <w:rFonts w:cstheme="minorHAnsi"/>
                <w:sz w:val="24"/>
                <w:szCs w:val="24"/>
                <w:shd w:val="clear" w:color="auto" w:fill="FFFFFF"/>
              </w:rPr>
              <w:t xml:space="preserve"> secondary antibody anti-rabbit 680 RD</w:t>
            </w:r>
          </w:p>
        </w:tc>
        <w:tc>
          <w:tcPr>
            <w:tcW w:w="2409" w:type="dxa"/>
          </w:tcPr>
          <w:p w14:paraId="656B4724" w14:textId="77777777"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1:5000 in 5% non-fat dry milk</w:t>
            </w:r>
          </w:p>
        </w:tc>
        <w:tc>
          <w:tcPr>
            <w:tcW w:w="3520" w:type="dxa"/>
          </w:tcPr>
          <w:p w14:paraId="5F952E41" w14:textId="602D60D5" w:rsidR="00026DC2" w:rsidRPr="004B5888" w:rsidRDefault="00026DC2" w:rsidP="00936BCD">
            <w:pPr>
              <w:pStyle w:val="NoSpacing"/>
              <w:spacing w:line="360" w:lineRule="auto"/>
              <w:rPr>
                <w:rFonts w:cstheme="minorHAnsi"/>
                <w:sz w:val="24"/>
                <w:szCs w:val="24"/>
                <w:shd w:val="clear" w:color="auto" w:fill="FFFFFF"/>
              </w:rPr>
            </w:pPr>
            <w:r w:rsidRPr="004B5888">
              <w:rPr>
                <w:rFonts w:cstheme="minorHAnsi"/>
                <w:sz w:val="24"/>
                <w:szCs w:val="24"/>
                <w:shd w:val="clear" w:color="auto" w:fill="FFFFFF"/>
              </w:rPr>
              <w:t>L</w:t>
            </w:r>
            <w:r w:rsidR="00D95CDE" w:rsidRPr="004B5888">
              <w:rPr>
                <w:rFonts w:cstheme="minorHAnsi"/>
                <w:sz w:val="24"/>
                <w:szCs w:val="24"/>
                <w:shd w:val="clear" w:color="auto" w:fill="FFFFFF"/>
              </w:rPr>
              <w:t>I</w:t>
            </w:r>
            <w:r w:rsidRPr="004B5888">
              <w:rPr>
                <w:rFonts w:cstheme="minorHAnsi"/>
                <w:sz w:val="24"/>
                <w:szCs w:val="24"/>
                <w:shd w:val="clear" w:color="auto" w:fill="FFFFFF"/>
              </w:rPr>
              <w:t>-</w:t>
            </w:r>
            <w:r w:rsidR="00D95CDE" w:rsidRPr="004B5888">
              <w:rPr>
                <w:rFonts w:cstheme="minorHAnsi"/>
                <w:sz w:val="24"/>
                <w:szCs w:val="24"/>
                <w:shd w:val="clear" w:color="auto" w:fill="FFFFFF"/>
              </w:rPr>
              <w:t>COR</w:t>
            </w:r>
          </w:p>
        </w:tc>
      </w:tr>
    </w:tbl>
    <w:p w14:paraId="141AF7AF" w14:textId="46877374" w:rsidR="00026DC2" w:rsidRPr="004B5888" w:rsidRDefault="00026DC2" w:rsidP="00936BCD">
      <w:pPr>
        <w:spacing w:line="360" w:lineRule="auto"/>
        <w:jc w:val="both"/>
        <w:rPr>
          <w:rFonts w:asciiTheme="minorHAnsi" w:hAnsiTheme="minorHAnsi" w:cstheme="minorHAnsi"/>
        </w:rPr>
      </w:pPr>
    </w:p>
    <w:p w14:paraId="272893EB" w14:textId="72E16361" w:rsidR="002E1731" w:rsidRPr="004B5888" w:rsidRDefault="007336FF" w:rsidP="00936BCD">
      <w:pPr>
        <w:spacing w:line="360" w:lineRule="auto"/>
        <w:jc w:val="both"/>
        <w:rPr>
          <w:rFonts w:asciiTheme="minorHAnsi" w:hAnsiTheme="minorHAnsi" w:cstheme="minorHAnsi"/>
          <w:i/>
          <w:iCs/>
        </w:rPr>
      </w:pPr>
      <w:r w:rsidRPr="004B5888">
        <w:rPr>
          <w:rStyle w:val="Emphasis"/>
          <w:rFonts w:asciiTheme="minorHAnsi" w:hAnsiTheme="minorHAnsi" w:cstheme="minorHAnsi"/>
          <w:b/>
          <w:bCs/>
          <w:i w:val="0"/>
          <w:iCs w:val="0"/>
        </w:rPr>
        <w:t>Supplementary table 1</w:t>
      </w:r>
      <w:r w:rsidR="00936BCD" w:rsidRPr="004B5888">
        <w:rPr>
          <w:rStyle w:val="Emphasis"/>
          <w:rFonts w:asciiTheme="minorHAnsi" w:hAnsiTheme="minorHAnsi" w:cstheme="minorHAnsi"/>
          <w:b/>
          <w:bCs/>
          <w:i w:val="0"/>
          <w:iCs w:val="0"/>
        </w:rPr>
        <w:t>4</w:t>
      </w:r>
      <w:r w:rsidRPr="004B5888">
        <w:rPr>
          <w:rStyle w:val="Emphasis"/>
          <w:rFonts w:asciiTheme="minorHAnsi" w:hAnsiTheme="minorHAnsi" w:cstheme="minorHAnsi"/>
          <w:b/>
          <w:bCs/>
          <w:i w:val="0"/>
          <w:iCs w:val="0"/>
        </w:rPr>
        <w:t>.</w:t>
      </w:r>
      <w:r w:rsidRPr="004B5888">
        <w:rPr>
          <w:rFonts w:asciiTheme="minorHAnsi" w:hAnsiTheme="minorHAnsi" w:cstheme="minorHAnsi"/>
          <w:b/>
          <w:bCs/>
          <w:shd w:val="clear" w:color="auto" w:fill="FFFFFF"/>
        </w:rPr>
        <w:t xml:space="preserve"> List of primers used for the qPCR experiments</w:t>
      </w:r>
    </w:p>
    <w:tbl>
      <w:tblPr>
        <w:tblStyle w:val="TableGrid"/>
        <w:tblW w:w="0" w:type="auto"/>
        <w:tblInd w:w="-5" w:type="dxa"/>
        <w:tblLook w:val="04A0" w:firstRow="1" w:lastRow="0" w:firstColumn="1" w:lastColumn="0" w:noHBand="0" w:noVBand="1"/>
      </w:tblPr>
      <w:tblGrid>
        <w:gridCol w:w="1198"/>
        <w:gridCol w:w="1036"/>
        <w:gridCol w:w="6076"/>
        <w:gridCol w:w="1608"/>
      </w:tblGrid>
      <w:tr w:rsidR="004B5888" w:rsidRPr="004B5888" w14:paraId="5BDE76DE" w14:textId="77777777" w:rsidTr="007336FF">
        <w:tc>
          <w:tcPr>
            <w:tcW w:w="1198" w:type="dxa"/>
          </w:tcPr>
          <w:p w14:paraId="5ABF5B70" w14:textId="77777777" w:rsidR="00AD1C1C" w:rsidRPr="004B5888" w:rsidRDefault="00AD1C1C" w:rsidP="00936BCD">
            <w:pPr>
              <w:spacing w:line="360" w:lineRule="auto"/>
              <w:jc w:val="both"/>
              <w:rPr>
                <w:rFonts w:asciiTheme="minorHAnsi" w:hAnsiTheme="minorHAnsi" w:cstheme="minorHAnsi"/>
                <w:b/>
                <w:sz w:val="24"/>
                <w:szCs w:val="24"/>
                <w:shd w:val="clear" w:color="auto" w:fill="FFFFFF"/>
              </w:rPr>
            </w:pPr>
            <w:r w:rsidRPr="004B5888">
              <w:rPr>
                <w:rFonts w:asciiTheme="minorHAnsi" w:hAnsiTheme="minorHAnsi" w:cstheme="minorHAnsi"/>
                <w:b/>
                <w:sz w:val="24"/>
                <w:szCs w:val="24"/>
                <w:shd w:val="clear" w:color="auto" w:fill="FFFFFF"/>
              </w:rPr>
              <w:t>GENE OF INTEREST</w:t>
            </w:r>
          </w:p>
        </w:tc>
        <w:tc>
          <w:tcPr>
            <w:tcW w:w="1036" w:type="dxa"/>
          </w:tcPr>
          <w:p w14:paraId="58627243" w14:textId="79778A6A" w:rsidR="00AD1C1C" w:rsidRPr="004B5888" w:rsidRDefault="00F83152" w:rsidP="00936BCD">
            <w:pPr>
              <w:spacing w:line="360" w:lineRule="auto"/>
              <w:jc w:val="both"/>
              <w:rPr>
                <w:rFonts w:asciiTheme="minorHAnsi" w:hAnsiTheme="minorHAnsi" w:cstheme="minorHAnsi"/>
                <w:b/>
                <w:shd w:val="clear" w:color="auto" w:fill="FFFFFF"/>
              </w:rPr>
            </w:pPr>
            <w:r w:rsidRPr="004B5888">
              <w:rPr>
                <w:rFonts w:asciiTheme="minorHAnsi" w:hAnsiTheme="minorHAnsi" w:cstheme="minorHAnsi"/>
                <w:b/>
                <w:shd w:val="clear" w:color="auto" w:fill="FFFFFF"/>
              </w:rPr>
              <w:t>Primer direction</w:t>
            </w:r>
          </w:p>
        </w:tc>
        <w:tc>
          <w:tcPr>
            <w:tcW w:w="6076" w:type="dxa"/>
          </w:tcPr>
          <w:p w14:paraId="7A23B2F2" w14:textId="191BBE5B" w:rsidR="00AD1C1C" w:rsidRPr="004B5888" w:rsidRDefault="00AD1C1C" w:rsidP="00936BCD">
            <w:pPr>
              <w:spacing w:line="360" w:lineRule="auto"/>
              <w:jc w:val="both"/>
              <w:rPr>
                <w:rFonts w:asciiTheme="minorHAnsi" w:hAnsiTheme="minorHAnsi" w:cstheme="minorHAnsi"/>
                <w:b/>
                <w:sz w:val="24"/>
                <w:szCs w:val="24"/>
                <w:shd w:val="clear" w:color="auto" w:fill="FFFFFF"/>
              </w:rPr>
            </w:pPr>
            <w:r w:rsidRPr="004B5888">
              <w:rPr>
                <w:rFonts w:asciiTheme="minorHAnsi" w:hAnsiTheme="minorHAnsi" w:cstheme="minorHAnsi"/>
                <w:b/>
                <w:sz w:val="24"/>
                <w:szCs w:val="24"/>
                <w:shd w:val="clear" w:color="auto" w:fill="FFFFFF"/>
              </w:rPr>
              <w:t>SEQUENCE</w:t>
            </w:r>
          </w:p>
        </w:tc>
        <w:tc>
          <w:tcPr>
            <w:tcW w:w="1608" w:type="dxa"/>
          </w:tcPr>
          <w:p w14:paraId="4694F742" w14:textId="77777777" w:rsidR="00AD1C1C" w:rsidRPr="004B5888" w:rsidRDefault="00AD1C1C" w:rsidP="00936BCD">
            <w:pPr>
              <w:spacing w:line="360" w:lineRule="auto"/>
              <w:jc w:val="both"/>
              <w:rPr>
                <w:rFonts w:asciiTheme="minorHAnsi" w:hAnsiTheme="minorHAnsi" w:cstheme="minorHAnsi"/>
                <w:b/>
                <w:sz w:val="24"/>
                <w:szCs w:val="24"/>
                <w:shd w:val="clear" w:color="auto" w:fill="FFFFFF"/>
              </w:rPr>
            </w:pPr>
            <w:r w:rsidRPr="004B5888">
              <w:rPr>
                <w:rFonts w:asciiTheme="minorHAnsi" w:hAnsiTheme="minorHAnsi" w:cstheme="minorHAnsi"/>
                <w:b/>
                <w:sz w:val="24"/>
                <w:szCs w:val="24"/>
                <w:shd w:val="clear" w:color="auto" w:fill="FFFFFF"/>
              </w:rPr>
              <w:t>ACCESSION NUMBER</w:t>
            </w:r>
          </w:p>
        </w:tc>
      </w:tr>
      <w:tr w:rsidR="004B5888" w:rsidRPr="004B5888" w14:paraId="11DB3433" w14:textId="77777777" w:rsidTr="007336FF">
        <w:tc>
          <w:tcPr>
            <w:tcW w:w="1198" w:type="dxa"/>
            <w:vMerge w:val="restart"/>
          </w:tcPr>
          <w:p w14:paraId="3F89B2B3" w14:textId="3A6B33A1" w:rsidR="00AD1C1C" w:rsidRPr="004B5888" w:rsidRDefault="00AD1C1C" w:rsidP="00936BCD">
            <w:pPr>
              <w:spacing w:line="360" w:lineRule="auto"/>
              <w:jc w:val="both"/>
              <w:rPr>
                <w:rFonts w:asciiTheme="minorHAnsi" w:hAnsiTheme="minorHAnsi" w:cstheme="minorHAnsi"/>
                <w:sz w:val="24"/>
                <w:szCs w:val="24"/>
                <w:shd w:val="clear" w:color="auto" w:fill="FFFFFF"/>
              </w:rPr>
            </w:pPr>
            <w:r w:rsidRPr="004B5888">
              <w:rPr>
                <w:rFonts w:asciiTheme="minorHAnsi" w:hAnsiTheme="minorHAnsi" w:cstheme="minorHAnsi"/>
                <w:sz w:val="24"/>
                <w:szCs w:val="24"/>
                <w:shd w:val="clear" w:color="auto" w:fill="FFFFFF"/>
              </w:rPr>
              <w:t xml:space="preserve">GAPDH </w:t>
            </w:r>
          </w:p>
          <w:p w14:paraId="0082FEF7" w14:textId="670B5FE8" w:rsidR="00AD1C1C" w:rsidRPr="004B5888" w:rsidRDefault="00AD1C1C" w:rsidP="00936BCD">
            <w:pPr>
              <w:spacing w:line="360" w:lineRule="auto"/>
              <w:jc w:val="both"/>
              <w:rPr>
                <w:rFonts w:asciiTheme="minorHAnsi" w:hAnsiTheme="minorHAnsi" w:cstheme="minorHAnsi"/>
                <w:sz w:val="24"/>
                <w:szCs w:val="24"/>
                <w:shd w:val="clear" w:color="auto" w:fill="FFFFFF"/>
              </w:rPr>
            </w:pPr>
          </w:p>
        </w:tc>
        <w:tc>
          <w:tcPr>
            <w:tcW w:w="1036" w:type="dxa"/>
          </w:tcPr>
          <w:p w14:paraId="7C5B4DBB" w14:textId="4897D07F" w:rsidR="00AD1C1C" w:rsidRPr="004B5888" w:rsidRDefault="00AD1C1C" w:rsidP="00936BCD">
            <w:pPr>
              <w:spacing w:line="360" w:lineRule="auto"/>
              <w:jc w:val="both"/>
              <w:rPr>
                <w:rFonts w:asciiTheme="minorHAnsi" w:hAnsiTheme="minorHAnsi" w:cstheme="minorHAnsi"/>
              </w:rPr>
            </w:pPr>
            <w:r w:rsidRPr="004B5888">
              <w:rPr>
                <w:rFonts w:asciiTheme="minorHAnsi" w:hAnsiTheme="minorHAnsi" w:cstheme="minorHAnsi"/>
              </w:rPr>
              <w:t>Forward</w:t>
            </w:r>
          </w:p>
        </w:tc>
        <w:tc>
          <w:tcPr>
            <w:tcW w:w="6076" w:type="dxa"/>
          </w:tcPr>
          <w:p w14:paraId="3C7BF4D1" w14:textId="53C65FF0" w:rsidR="00AD1C1C" w:rsidRPr="004B5888" w:rsidRDefault="00AD1C1C" w:rsidP="00936BCD">
            <w:pPr>
              <w:spacing w:line="360" w:lineRule="auto"/>
              <w:jc w:val="both"/>
              <w:rPr>
                <w:rFonts w:asciiTheme="minorHAnsi" w:hAnsiTheme="minorHAnsi" w:cstheme="minorHAnsi"/>
                <w:sz w:val="24"/>
                <w:szCs w:val="24"/>
                <w:shd w:val="clear" w:color="auto" w:fill="FFFFFF"/>
              </w:rPr>
            </w:pPr>
            <w:r w:rsidRPr="004B5888">
              <w:rPr>
                <w:rFonts w:asciiTheme="minorHAnsi" w:hAnsiTheme="minorHAnsi" w:cstheme="minorHAnsi"/>
                <w:sz w:val="24"/>
                <w:szCs w:val="24"/>
              </w:rPr>
              <w:t>5’- GAG GTC AAT GAA GGG -3’</w:t>
            </w:r>
          </w:p>
        </w:tc>
        <w:tc>
          <w:tcPr>
            <w:tcW w:w="1608" w:type="dxa"/>
            <w:vMerge w:val="restart"/>
          </w:tcPr>
          <w:p w14:paraId="7A6BBA68" w14:textId="77777777" w:rsidR="00AD1C1C" w:rsidRPr="004B5888" w:rsidRDefault="00AD1C1C" w:rsidP="00936BCD">
            <w:pPr>
              <w:spacing w:line="360" w:lineRule="auto"/>
              <w:jc w:val="both"/>
              <w:rPr>
                <w:rFonts w:asciiTheme="minorHAnsi" w:hAnsiTheme="minorHAnsi" w:cstheme="minorHAnsi"/>
                <w:sz w:val="24"/>
                <w:szCs w:val="24"/>
                <w:shd w:val="clear" w:color="auto" w:fill="FFFFFF"/>
              </w:rPr>
            </w:pPr>
            <w:r w:rsidRPr="004B5888">
              <w:rPr>
                <w:rFonts w:asciiTheme="minorHAnsi" w:hAnsiTheme="minorHAnsi" w:cstheme="minorHAnsi"/>
                <w:sz w:val="24"/>
                <w:szCs w:val="24"/>
                <w:shd w:val="clear" w:color="auto" w:fill="FFFFFF"/>
              </w:rPr>
              <w:t>NM_002046.7</w:t>
            </w:r>
          </w:p>
        </w:tc>
      </w:tr>
      <w:tr w:rsidR="004B5888" w:rsidRPr="004B5888" w14:paraId="3DD818FC" w14:textId="77777777" w:rsidTr="007336FF">
        <w:tc>
          <w:tcPr>
            <w:tcW w:w="1198" w:type="dxa"/>
            <w:vMerge/>
          </w:tcPr>
          <w:p w14:paraId="216E4B4A" w14:textId="151E1EA1" w:rsidR="00AD1C1C" w:rsidRPr="004B5888" w:rsidRDefault="00AD1C1C" w:rsidP="00936BCD">
            <w:pPr>
              <w:spacing w:line="360" w:lineRule="auto"/>
              <w:jc w:val="both"/>
              <w:rPr>
                <w:rFonts w:asciiTheme="minorHAnsi" w:hAnsiTheme="minorHAnsi" w:cstheme="minorHAnsi"/>
                <w:sz w:val="24"/>
                <w:szCs w:val="24"/>
                <w:shd w:val="clear" w:color="auto" w:fill="FFFFFF"/>
              </w:rPr>
            </w:pPr>
          </w:p>
        </w:tc>
        <w:tc>
          <w:tcPr>
            <w:tcW w:w="1036" w:type="dxa"/>
          </w:tcPr>
          <w:p w14:paraId="0BB0F2B5" w14:textId="18F68845" w:rsidR="00AD1C1C" w:rsidRPr="004B5888" w:rsidRDefault="00AD1C1C" w:rsidP="00936BCD">
            <w:pPr>
              <w:spacing w:line="360" w:lineRule="auto"/>
              <w:jc w:val="both"/>
              <w:rPr>
                <w:rFonts w:asciiTheme="minorHAnsi" w:hAnsiTheme="minorHAnsi" w:cstheme="minorHAnsi"/>
              </w:rPr>
            </w:pPr>
            <w:r w:rsidRPr="004B5888">
              <w:rPr>
                <w:rFonts w:asciiTheme="minorHAnsi" w:hAnsiTheme="minorHAnsi" w:cstheme="minorHAnsi"/>
              </w:rPr>
              <w:t>Reverse</w:t>
            </w:r>
          </w:p>
        </w:tc>
        <w:tc>
          <w:tcPr>
            <w:tcW w:w="6076" w:type="dxa"/>
          </w:tcPr>
          <w:p w14:paraId="1F4B29A8" w14:textId="55C1ED14" w:rsidR="00AD1C1C" w:rsidRPr="004B5888" w:rsidRDefault="00AD1C1C" w:rsidP="00936BCD">
            <w:pPr>
              <w:spacing w:line="360" w:lineRule="auto"/>
              <w:jc w:val="both"/>
              <w:rPr>
                <w:rFonts w:asciiTheme="minorHAnsi" w:hAnsiTheme="minorHAnsi" w:cstheme="minorHAnsi"/>
                <w:sz w:val="24"/>
                <w:szCs w:val="24"/>
                <w:shd w:val="clear" w:color="auto" w:fill="FFFFFF"/>
                <w:lang w:val="it-IT"/>
              </w:rPr>
            </w:pPr>
            <w:r w:rsidRPr="004B5888">
              <w:rPr>
                <w:rFonts w:asciiTheme="minorHAnsi" w:hAnsiTheme="minorHAnsi" w:cstheme="minorHAnsi"/>
                <w:sz w:val="24"/>
                <w:szCs w:val="24"/>
                <w:lang w:val="it-IT"/>
              </w:rPr>
              <w:t>5’- AGG TGA AGG TCG GAG -3’</w:t>
            </w:r>
          </w:p>
        </w:tc>
        <w:tc>
          <w:tcPr>
            <w:tcW w:w="1608" w:type="dxa"/>
            <w:vMerge/>
          </w:tcPr>
          <w:p w14:paraId="2189C85B" w14:textId="77777777" w:rsidR="00AD1C1C" w:rsidRPr="004B5888" w:rsidRDefault="00AD1C1C" w:rsidP="00936BCD">
            <w:pPr>
              <w:spacing w:line="360" w:lineRule="auto"/>
              <w:jc w:val="both"/>
              <w:rPr>
                <w:rFonts w:asciiTheme="minorHAnsi" w:hAnsiTheme="minorHAnsi" w:cstheme="minorHAnsi"/>
                <w:sz w:val="24"/>
                <w:szCs w:val="24"/>
                <w:shd w:val="clear" w:color="auto" w:fill="FFFFFF"/>
                <w:lang w:val="it-IT"/>
              </w:rPr>
            </w:pPr>
          </w:p>
        </w:tc>
      </w:tr>
      <w:tr w:rsidR="004B5888" w:rsidRPr="004B5888" w14:paraId="167D34E1" w14:textId="77777777" w:rsidTr="007336FF">
        <w:tc>
          <w:tcPr>
            <w:tcW w:w="1198" w:type="dxa"/>
            <w:vMerge w:val="restart"/>
          </w:tcPr>
          <w:p w14:paraId="06A17886" w14:textId="74D3B7B2" w:rsidR="00AD1C1C" w:rsidRPr="004B5888" w:rsidRDefault="00AD1C1C" w:rsidP="00936BCD">
            <w:pPr>
              <w:spacing w:line="360" w:lineRule="auto"/>
              <w:jc w:val="both"/>
              <w:rPr>
                <w:rFonts w:asciiTheme="minorHAnsi" w:hAnsiTheme="minorHAnsi" w:cstheme="minorHAnsi"/>
                <w:sz w:val="24"/>
                <w:szCs w:val="24"/>
                <w:shd w:val="clear" w:color="auto" w:fill="FFFFFF"/>
              </w:rPr>
            </w:pPr>
            <w:r w:rsidRPr="004B5888">
              <w:rPr>
                <w:rFonts w:asciiTheme="minorHAnsi" w:hAnsiTheme="minorHAnsi" w:cstheme="minorHAnsi"/>
                <w:sz w:val="24"/>
                <w:szCs w:val="24"/>
                <w:shd w:val="clear" w:color="auto" w:fill="FFFFFF"/>
              </w:rPr>
              <w:t xml:space="preserve">SET </w:t>
            </w:r>
          </w:p>
          <w:p w14:paraId="264351CB" w14:textId="387ED590" w:rsidR="00AD1C1C" w:rsidRPr="004B5888" w:rsidRDefault="00AD1C1C" w:rsidP="00936BCD">
            <w:pPr>
              <w:spacing w:line="360" w:lineRule="auto"/>
              <w:jc w:val="both"/>
              <w:rPr>
                <w:rFonts w:asciiTheme="minorHAnsi" w:hAnsiTheme="minorHAnsi" w:cstheme="minorHAnsi"/>
                <w:sz w:val="24"/>
                <w:szCs w:val="24"/>
                <w:shd w:val="clear" w:color="auto" w:fill="FFFFFF"/>
              </w:rPr>
            </w:pPr>
          </w:p>
        </w:tc>
        <w:tc>
          <w:tcPr>
            <w:tcW w:w="1036" w:type="dxa"/>
          </w:tcPr>
          <w:p w14:paraId="41D8E233" w14:textId="0D13C49A" w:rsidR="00AD1C1C" w:rsidRPr="004B5888" w:rsidRDefault="00AD1C1C" w:rsidP="00936BCD">
            <w:pPr>
              <w:spacing w:line="360" w:lineRule="auto"/>
              <w:jc w:val="both"/>
              <w:rPr>
                <w:rFonts w:asciiTheme="minorHAnsi" w:hAnsiTheme="minorHAnsi" w:cstheme="minorHAnsi"/>
              </w:rPr>
            </w:pPr>
            <w:r w:rsidRPr="004B5888">
              <w:rPr>
                <w:rFonts w:asciiTheme="minorHAnsi" w:hAnsiTheme="minorHAnsi" w:cstheme="minorHAnsi"/>
              </w:rPr>
              <w:lastRenderedPageBreak/>
              <w:t>Forward</w:t>
            </w:r>
          </w:p>
        </w:tc>
        <w:tc>
          <w:tcPr>
            <w:tcW w:w="6076" w:type="dxa"/>
          </w:tcPr>
          <w:p w14:paraId="7FA58ED7" w14:textId="1E5BC673" w:rsidR="00AD1C1C" w:rsidRPr="004B5888" w:rsidRDefault="00AD1C1C" w:rsidP="00936BCD">
            <w:pPr>
              <w:spacing w:line="360" w:lineRule="auto"/>
              <w:jc w:val="both"/>
              <w:rPr>
                <w:rFonts w:asciiTheme="minorHAnsi" w:hAnsiTheme="minorHAnsi" w:cstheme="minorHAnsi"/>
                <w:sz w:val="24"/>
                <w:szCs w:val="24"/>
                <w:shd w:val="clear" w:color="auto" w:fill="FFFFFF"/>
              </w:rPr>
            </w:pPr>
            <w:r w:rsidRPr="004B5888">
              <w:rPr>
                <w:rFonts w:asciiTheme="minorHAnsi" w:hAnsiTheme="minorHAnsi" w:cstheme="minorHAnsi"/>
                <w:sz w:val="24"/>
                <w:szCs w:val="24"/>
              </w:rPr>
              <w:t>5’ – TGG TTG GCG GAG TTT -3’</w:t>
            </w:r>
          </w:p>
        </w:tc>
        <w:tc>
          <w:tcPr>
            <w:tcW w:w="1608" w:type="dxa"/>
            <w:vMerge w:val="restart"/>
          </w:tcPr>
          <w:p w14:paraId="0D65D3DB" w14:textId="77777777" w:rsidR="00AD1C1C" w:rsidRPr="004B5888" w:rsidRDefault="00AD1C1C" w:rsidP="00936BCD">
            <w:pPr>
              <w:spacing w:line="360" w:lineRule="auto"/>
              <w:jc w:val="both"/>
              <w:rPr>
                <w:rFonts w:asciiTheme="minorHAnsi" w:hAnsiTheme="minorHAnsi" w:cstheme="minorHAnsi"/>
                <w:sz w:val="24"/>
                <w:szCs w:val="24"/>
                <w:shd w:val="clear" w:color="auto" w:fill="FFFFFF"/>
              </w:rPr>
            </w:pPr>
            <w:r w:rsidRPr="004B5888">
              <w:rPr>
                <w:rFonts w:asciiTheme="minorHAnsi" w:hAnsiTheme="minorHAnsi" w:cstheme="minorHAnsi"/>
                <w:sz w:val="24"/>
                <w:szCs w:val="24"/>
                <w:shd w:val="clear" w:color="auto" w:fill="FFFFFF"/>
              </w:rPr>
              <w:t>NM_003011.4</w:t>
            </w:r>
          </w:p>
        </w:tc>
      </w:tr>
      <w:tr w:rsidR="004B5888" w:rsidRPr="004B5888" w14:paraId="45002696" w14:textId="77777777" w:rsidTr="007336FF">
        <w:tc>
          <w:tcPr>
            <w:tcW w:w="1198" w:type="dxa"/>
            <w:vMerge/>
          </w:tcPr>
          <w:p w14:paraId="5C6257AE" w14:textId="4A49A73C" w:rsidR="00AD1C1C" w:rsidRPr="004B5888" w:rsidRDefault="00AD1C1C" w:rsidP="00936BCD">
            <w:pPr>
              <w:spacing w:line="360" w:lineRule="auto"/>
              <w:jc w:val="both"/>
              <w:rPr>
                <w:rFonts w:asciiTheme="minorHAnsi" w:hAnsiTheme="minorHAnsi" w:cstheme="minorHAnsi"/>
                <w:sz w:val="24"/>
                <w:szCs w:val="24"/>
                <w:shd w:val="clear" w:color="auto" w:fill="FFFFFF"/>
              </w:rPr>
            </w:pPr>
          </w:p>
        </w:tc>
        <w:tc>
          <w:tcPr>
            <w:tcW w:w="1036" w:type="dxa"/>
          </w:tcPr>
          <w:p w14:paraId="6B198EB1" w14:textId="4B653D90" w:rsidR="00AD1C1C" w:rsidRPr="004B5888" w:rsidRDefault="00AD1C1C" w:rsidP="00936BCD">
            <w:pPr>
              <w:spacing w:line="360" w:lineRule="auto"/>
              <w:jc w:val="both"/>
              <w:rPr>
                <w:rFonts w:asciiTheme="minorHAnsi" w:hAnsiTheme="minorHAnsi" w:cstheme="minorHAnsi"/>
              </w:rPr>
            </w:pPr>
            <w:r w:rsidRPr="004B5888">
              <w:rPr>
                <w:rFonts w:asciiTheme="minorHAnsi" w:hAnsiTheme="minorHAnsi" w:cstheme="minorHAnsi"/>
              </w:rPr>
              <w:t>Reverse</w:t>
            </w:r>
          </w:p>
        </w:tc>
        <w:tc>
          <w:tcPr>
            <w:tcW w:w="6076" w:type="dxa"/>
          </w:tcPr>
          <w:p w14:paraId="43CA940A" w14:textId="386A8FC0" w:rsidR="00AD1C1C" w:rsidRPr="004B5888" w:rsidRDefault="00AD1C1C" w:rsidP="00936BCD">
            <w:pPr>
              <w:spacing w:line="360" w:lineRule="auto"/>
              <w:jc w:val="both"/>
              <w:rPr>
                <w:rFonts w:asciiTheme="minorHAnsi" w:hAnsiTheme="minorHAnsi" w:cstheme="minorHAnsi"/>
                <w:sz w:val="24"/>
                <w:szCs w:val="24"/>
                <w:shd w:val="clear" w:color="auto" w:fill="FFFFFF"/>
              </w:rPr>
            </w:pPr>
            <w:r w:rsidRPr="004B5888">
              <w:rPr>
                <w:rFonts w:asciiTheme="minorHAnsi" w:hAnsiTheme="minorHAnsi" w:cstheme="minorHAnsi"/>
                <w:sz w:val="24"/>
                <w:szCs w:val="24"/>
              </w:rPr>
              <w:t>5’- AGC AAG CGA TTG -3’</w:t>
            </w:r>
          </w:p>
        </w:tc>
        <w:tc>
          <w:tcPr>
            <w:tcW w:w="1608" w:type="dxa"/>
            <w:vMerge/>
          </w:tcPr>
          <w:p w14:paraId="4D9E17B4" w14:textId="77777777" w:rsidR="00AD1C1C" w:rsidRPr="004B5888" w:rsidRDefault="00AD1C1C" w:rsidP="00936BCD">
            <w:pPr>
              <w:spacing w:line="360" w:lineRule="auto"/>
              <w:jc w:val="both"/>
              <w:rPr>
                <w:rFonts w:asciiTheme="minorHAnsi" w:hAnsiTheme="minorHAnsi" w:cstheme="minorHAnsi"/>
                <w:sz w:val="24"/>
                <w:szCs w:val="24"/>
                <w:shd w:val="clear" w:color="auto" w:fill="FFFFFF"/>
              </w:rPr>
            </w:pPr>
          </w:p>
        </w:tc>
      </w:tr>
      <w:tr w:rsidR="004B5888" w:rsidRPr="004B5888" w14:paraId="50DDFA3A" w14:textId="77777777" w:rsidTr="007336FF">
        <w:tc>
          <w:tcPr>
            <w:tcW w:w="1198" w:type="dxa"/>
            <w:vMerge w:val="restart"/>
          </w:tcPr>
          <w:p w14:paraId="264451E7" w14:textId="3FF17B6E" w:rsidR="00AD1C1C" w:rsidRPr="004B5888" w:rsidRDefault="00AD1C1C" w:rsidP="00936BCD">
            <w:pPr>
              <w:spacing w:line="360" w:lineRule="auto"/>
              <w:jc w:val="both"/>
              <w:rPr>
                <w:rFonts w:asciiTheme="minorHAnsi" w:hAnsiTheme="minorHAnsi" w:cstheme="minorHAnsi"/>
                <w:sz w:val="24"/>
                <w:szCs w:val="24"/>
                <w:shd w:val="clear" w:color="auto" w:fill="FFFFFF"/>
              </w:rPr>
            </w:pPr>
            <w:r w:rsidRPr="004B5888">
              <w:rPr>
                <w:rFonts w:asciiTheme="minorHAnsi" w:hAnsiTheme="minorHAnsi" w:cstheme="minorHAnsi"/>
                <w:sz w:val="24"/>
                <w:szCs w:val="24"/>
                <w:shd w:val="clear" w:color="auto" w:fill="FFFFFF"/>
              </w:rPr>
              <w:t xml:space="preserve">MYC </w:t>
            </w:r>
          </w:p>
          <w:p w14:paraId="31D52C4C" w14:textId="70D9EEED" w:rsidR="00AD1C1C" w:rsidRPr="004B5888" w:rsidRDefault="00AD1C1C" w:rsidP="00936BCD">
            <w:pPr>
              <w:spacing w:line="360" w:lineRule="auto"/>
              <w:jc w:val="both"/>
              <w:rPr>
                <w:rFonts w:asciiTheme="minorHAnsi" w:hAnsiTheme="minorHAnsi" w:cstheme="minorHAnsi"/>
                <w:sz w:val="24"/>
                <w:szCs w:val="24"/>
                <w:shd w:val="clear" w:color="auto" w:fill="FFFFFF"/>
              </w:rPr>
            </w:pPr>
          </w:p>
        </w:tc>
        <w:tc>
          <w:tcPr>
            <w:tcW w:w="1036" w:type="dxa"/>
          </w:tcPr>
          <w:p w14:paraId="397D9E45" w14:textId="338FC1B2" w:rsidR="00AD1C1C" w:rsidRPr="004B5888" w:rsidRDefault="00AD1C1C" w:rsidP="00936BCD">
            <w:pPr>
              <w:spacing w:line="360" w:lineRule="auto"/>
              <w:jc w:val="both"/>
              <w:rPr>
                <w:rFonts w:asciiTheme="minorHAnsi" w:hAnsiTheme="minorHAnsi" w:cstheme="minorHAnsi"/>
                <w:shd w:val="clear" w:color="auto" w:fill="FFFFFF"/>
              </w:rPr>
            </w:pPr>
            <w:r w:rsidRPr="004B5888">
              <w:rPr>
                <w:rFonts w:asciiTheme="minorHAnsi" w:hAnsiTheme="minorHAnsi" w:cstheme="minorHAnsi"/>
                <w:shd w:val="clear" w:color="auto" w:fill="FFFFFF"/>
              </w:rPr>
              <w:t>Forward</w:t>
            </w:r>
          </w:p>
        </w:tc>
        <w:tc>
          <w:tcPr>
            <w:tcW w:w="6076" w:type="dxa"/>
          </w:tcPr>
          <w:p w14:paraId="5A113759" w14:textId="4E840340" w:rsidR="00AD1C1C" w:rsidRPr="004B5888" w:rsidRDefault="00AD1C1C" w:rsidP="00936BCD">
            <w:pPr>
              <w:spacing w:line="360" w:lineRule="auto"/>
              <w:jc w:val="both"/>
              <w:rPr>
                <w:rFonts w:asciiTheme="minorHAnsi" w:hAnsiTheme="minorHAnsi" w:cstheme="minorHAnsi"/>
                <w:sz w:val="24"/>
                <w:szCs w:val="24"/>
                <w:shd w:val="clear" w:color="auto" w:fill="FFFFFF"/>
              </w:rPr>
            </w:pPr>
            <w:r w:rsidRPr="004B5888">
              <w:rPr>
                <w:rFonts w:asciiTheme="minorHAnsi" w:hAnsiTheme="minorHAnsi" w:cstheme="minorHAnsi"/>
                <w:sz w:val="24"/>
                <w:szCs w:val="24"/>
                <w:shd w:val="clear" w:color="auto" w:fill="FFFFFF"/>
              </w:rPr>
              <w:t>5’-CTAACAGAAATGTCCTGAGC-3’</w:t>
            </w:r>
          </w:p>
        </w:tc>
        <w:tc>
          <w:tcPr>
            <w:tcW w:w="1608" w:type="dxa"/>
            <w:vMerge w:val="restart"/>
          </w:tcPr>
          <w:p w14:paraId="61854612" w14:textId="64CAE24C" w:rsidR="00AD1C1C" w:rsidRPr="004B5888" w:rsidRDefault="00AD1C1C" w:rsidP="00936BCD">
            <w:pPr>
              <w:spacing w:line="360" w:lineRule="auto"/>
              <w:jc w:val="both"/>
              <w:rPr>
                <w:rFonts w:asciiTheme="minorHAnsi" w:hAnsiTheme="minorHAnsi" w:cstheme="minorHAnsi"/>
                <w:sz w:val="24"/>
                <w:szCs w:val="24"/>
                <w:shd w:val="clear" w:color="auto" w:fill="FFFFFF"/>
              </w:rPr>
            </w:pPr>
            <w:r w:rsidRPr="004B5888">
              <w:rPr>
                <w:rFonts w:asciiTheme="minorHAnsi" w:hAnsiTheme="minorHAnsi" w:cstheme="minorHAnsi"/>
                <w:sz w:val="24"/>
                <w:szCs w:val="24"/>
                <w:shd w:val="clear" w:color="auto" w:fill="FFFFFF"/>
              </w:rPr>
              <w:t>NM_002467</w:t>
            </w:r>
          </w:p>
        </w:tc>
      </w:tr>
      <w:tr w:rsidR="004B5888" w:rsidRPr="004B5888" w14:paraId="7CABF005" w14:textId="77777777" w:rsidTr="007336FF">
        <w:tc>
          <w:tcPr>
            <w:tcW w:w="1198" w:type="dxa"/>
            <w:vMerge/>
          </w:tcPr>
          <w:p w14:paraId="6ED56D2B" w14:textId="5C1ED7A9" w:rsidR="00AD1C1C" w:rsidRPr="004B5888" w:rsidRDefault="00AD1C1C" w:rsidP="00936BCD">
            <w:pPr>
              <w:spacing w:line="360" w:lineRule="auto"/>
              <w:jc w:val="both"/>
              <w:rPr>
                <w:rFonts w:asciiTheme="minorHAnsi" w:hAnsiTheme="minorHAnsi" w:cstheme="minorHAnsi"/>
                <w:sz w:val="24"/>
                <w:szCs w:val="24"/>
                <w:shd w:val="clear" w:color="auto" w:fill="FFFFFF"/>
              </w:rPr>
            </w:pPr>
          </w:p>
        </w:tc>
        <w:tc>
          <w:tcPr>
            <w:tcW w:w="1036" w:type="dxa"/>
          </w:tcPr>
          <w:p w14:paraId="2470D192" w14:textId="4C291615" w:rsidR="00AD1C1C" w:rsidRPr="004B5888" w:rsidRDefault="00AD1C1C" w:rsidP="00936BCD">
            <w:pPr>
              <w:spacing w:line="360" w:lineRule="auto"/>
              <w:jc w:val="both"/>
              <w:rPr>
                <w:rFonts w:asciiTheme="minorHAnsi" w:hAnsiTheme="minorHAnsi" w:cstheme="minorHAnsi"/>
                <w:shd w:val="clear" w:color="auto" w:fill="FFFFFF"/>
              </w:rPr>
            </w:pPr>
            <w:r w:rsidRPr="004B5888">
              <w:rPr>
                <w:rFonts w:asciiTheme="minorHAnsi" w:hAnsiTheme="minorHAnsi" w:cstheme="minorHAnsi"/>
                <w:shd w:val="clear" w:color="auto" w:fill="FFFFFF"/>
              </w:rPr>
              <w:t>Reverse</w:t>
            </w:r>
          </w:p>
        </w:tc>
        <w:tc>
          <w:tcPr>
            <w:tcW w:w="6076" w:type="dxa"/>
          </w:tcPr>
          <w:p w14:paraId="0CC9EC42" w14:textId="232D85C0" w:rsidR="00AD1C1C" w:rsidRPr="004B5888" w:rsidRDefault="00AD1C1C" w:rsidP="00936BCD">
            <w:pPr>
              <w:spacing w:line="360" w:lineRule="auto"/>
              <w:jc w:val="both"/>
              <w:rPr>
                <w:rFonts w:asciiTheme="minorHAnsi" w:hAnsiTheme="minorHAnsi" w:cstheme="minorHAnsi"/>
                <w:sz w:val="24"/>
                <w:szCs w:val="24"/>
                <w:shd w:val="clear" w:color="auto" w:fill="FFFFFF"/>
              </w:rPr>
            </w:pPr>
            <w:r w:rsidRPr="004B5888">
              <w:rPr>
                <w:rFonts w:asciiTheme="minorHAnsi" w:hAnsiTheme="minorHAnsi" w:cstheme="minorHAnsi"/>
                <w:sz w:val="24"/>
                <w:szCs w:val="24"/>
                <w:shd w:val="clear" w:color="auto" w:fill="FFFFFF"/>
              </w:rPr>
              <w:t>5’TCCAATTTGAGGCAGTTTAC-3’</w:t>
            </w:r>
          </w:p>
        </w:tc>
        <w:tc>
          <w:tcPr>
            <w:tcW w:w="1608" w:type="dxa"/>
            <w:vMerge/>
          </w:tcPr>
          <w:p w14:paraId="3979472A" w14:textId="77777777" w:rsidR="00AD1C1C" w:rsidRPr="004B5888" w:rsidRDefault="00AD1C1C" w:rsidP="00936BCD">
            <w:pPr>
              <w:spacing w:line="360" w:lineRule="auto"/>
              <w:jc w:val="both"/>
              <w:rPr>
                <w:rFonts w:asciiTheme="minorHAnsi" w:hAnsiTheme="minorHAnsi" w:cstheme="minorHAnsi"/>
                <w:sz w:val="24"/>
                <w:szCs w:val="24"/>
                <w:shd w:val="clear" w:color="auto" w:fill="FFFFFF"/>
              </w:rPr>
            </w:pPr>
          </w:p>
        </w:tc>
      </w:tr>
      <w:tr w:rsidR="004B5888" w:rsidRPr="004B5888" w14:paraId="6595D480" w14:textId="77777777" w:rsidTr="007336FF">
        <w:tc>
          <w:tcPr>
            <w:tcW w:w="1198" w:type="dxa"/>
            <w:vMerge w:val="restart"/>
          </w:tcPr>
          <w:p w14:paraId="0762333F" w14:textId="515C6074" w:rsidR="00AD1C1C" w:rsidRPr="004B5888" w:rsidRDefault="00AD1C1C" w:rsidP="00936BCD">
            <w:pPr>
              <w:spacing w:line="360" w:lineRule="auto"/>
              <w:jc w:val="both"/>
              <w:rPr>
                <w:rFonts w:asciiTheme="minorHAnsi" w:hAnsiTheme="minorHAnsi" w:cstheme="minorHAnsi"/>
                <w:sz w:val="24"/>
                <w:szCs w:val="24"/>
                <w:shd w:val="clear" w:color="auto" w:fill="FFFFFF"/>
              </w:rPr>
            </w:pPr>
            <w:r w:rsidRPr="004B5888">
              <w:rPr>
                <w:rFonts w:asciiTheme="minorHAnsi" w:hAnsiTheme="minorHAnsi" w:cstheme="minorHAnsi"/>
                <w:sz w:val="24"/>
                <w:szCs w:val="24"/>
                <w:shd w:val="clear" w:color="auto" w:fill="FFFFFF"/>
              </w:rPr>
              <w:t xml:space="preserve">HOXA10 </w:t>
            </w:r>
          </w:p>
          <w:p w14:paraId="6B23E0E2" w14:textId="782B626E" w:rsidR="00AD1C1C" w:rsidRPr="004B5888" w:rsidRDefault="00AD1C1C" w:rsidP="00936BCD">
            <w:pPr>
              <w:spacing w:line="360" w:lineRule="auto"/>
              <w:jc w:val="both"/>
              <w:rPr>
                <w:rFonts w:asciiTheme="minorHAnsi" w:hAnsiTheme="minorHAnsi" w:cstheme="minorHAnsi"/>
                <w:sz w:val="24"/>
                <w:szCs w:val="24"/>
                <w:shd w:val="clear" w:color="auto" w:fill="FFFFFF"/>
              </w:rPr>
            </w:pPr>
          </w:p>
        </w:tc>
        <w:tc>
          <w:tcPr>
            <w:tcW w:w="1036" w:type="dxa"/>
          </w:tcPr>
          <w:p w14:paraId="71EAAFB2" w14:textId="7345EDEE" w:rsidR="00AD1C1C" w:rsidRPr="004B5888" w:rsidRDefault="00AD1C1C" w:rsidP="00936BCD">
            <w:pPr>
              <w:spacing w:line="360" w:lineRule="auto"/>
              <w:jc w:val="both"/>
              <w:rPr>
                <w:rFonts w:asciiTheme="minorHAnsi" w:hAnsiTheme="minorHAnsi" w:cstheme="minorHAnsi"/>
                <w:shd w:val="clear" w:color="auto" w:fill="FFFFFF"/>
              </w:rPr>
            </w:pPr>
            <w:r w:rsidRPr="004B5888">
              <w:rPr>
                <w:rFonts w:asciiTheme="minorHAnsi" w:hAnsiTheme="minorHAnsi" w:cstheme="minorHAnsi"/>
                <w:shd w:val="clear" w:color="auto" w:fill="FFFFFF"/>
              </w:rPr>
              <w:t>Forward</w:t>
            </w:r>
          </w:p>
        </w:tc>
        <w:tc>
          <w:tcPr>
            <w:tcW w:w="6076" w:type="dxa"/>
          </w:tcPr>
          <w:p w14:paraId="5A771BB0" w14:textId="17249812" w:rsidR="00AD1C1C" w:rsidRPr="004B5888" w:rsidRDefault="00AD1C1C" w:rsidP="00936BCD">
            <w:pPr>
              <w:spacing w:line="360" w:lineRule="auto"/>
              <w:jc w:val="both"/>
              <w:rPr>
                <w:rFonts w:asciiTheme="minorHAnsi" w:hAnsiTheme="minorHAnsi" w:cstheme="minorHAnsi"/>
                <w:sz w:val="24"/>
                <w:szCs w:val="24"/>
                <w:shd w:val="clear" w:color="auto" w:fill="FFFFFF"/>
              </w:rPr>
            </w:pPr>
            <w:r w:rsidRPr="004B5888">
              <w:rPr>
                <w:rFonts w:asciiTheme="minorHAnsi" w:hAnsiTheme="minorHAnsi" w:cstheme="minorHAnsi"/>
                <w:sz w:val="24"/>
                <w:szCs w:val="24"/>
                <w:shd w:val="clear" w:color="auto" w:fill="FFFFFF"/>
              </w:rPr>
              <w:t>5’-GAGAAGGGAGACATTGTTTG-3’</w:t>
            </w:r>
          </w:p>
        </w:tc>
        <w:tc>
          <w:tcPr>
            <w:tcW w:w="1608" w:type="dxa"/>
            <w:vMerge w:val="restart"/>
          </w:tcPr>
          <w:p w14:paraId="266E03D5" w14:textId="54B93F4B" w:rsidR="00AD1C1C" w:rsidRPr="004B5888" w:rsidRDefault="00AD1C1C" w:rsidP="00936BCD">
            <w:pPr>
              <w:spacing w:line="360" w:lineRule="auto"/>
              <w:jc w:val="both"/>
              <w:rPr>
                <w:rFonts w:asciiTheme="minorHAnsi" w:hAnsiTheme="minorHAnsi" w:cstheme="minorHAnsi"/>
                <w:sz w:val="24"/>
                <w:szCs w:val="24"/>
                <w:shd w:val="clear" w:color="auto" w:fill="FFFFFF"/>
              </w:rPr>
            </w:pPr>
            <w:r w:rsidRPr="004B5888">
              <w:rPr>
                <w:rFonts w:asciiTheme="minorHAnsi" w:hAnsiTheme="minorHAnsi" w:cstheme="minorHAnsi"/>
                <w:sz w:val="24"/>
                <w:szCs w:val="24"/>
                <w:shd w:val="clear" w:color="auto" w:fill="FFFFFF"/>
              </w:rPr>
              <w:t>NM_018951</w:t>
            </w:r>
          </w:p>
        </w:tc>
      </w:tr>
      <w:tr w:rsidR="004B5888" w:rsidRPr="004B5888" w14:paraId="1390F96A" w14:textId="77777777" w:rsidTr="007336FF">
        <w:tc>
          <w:tcPr>
            <w:tcW w:w="1198" w:type="dxa"/>
            <w:vMerge/>
          </w:tcPr>
          <w:p w14:paraId="40060F56" w14:textId="4068967E" w:rsidR="00AD1C1C" w:rsidRPr="004B5888" w:rsidRDefault="00AD1C1C" w:rsidP="00936BCD">
            <w:pPr>
              <w:spacing w:line="360" w:lineRule="auto"/>
              <w:jc w:val="both"/>
              <w:rPr>
                <w:rFonts w:asciiTheme="minorHAnsi" w:hAnsiTheme="minorHAnsi" w:cstheme="minorHAnsi"/>
                <w:sz w:val="24"/>
                <w:szCs w:val="24"/>
                <w:shd w:val="clear" w:color="auto" w:fill="FFFFFF"/>
              </w:rPr>
            </w:pPr>
          </w:p>
        </w:tc>
        <w:tc>
          <w:tcPr>
            <w:tcW w:w="1036" w:type="dxa"/>
          </w:tcPr>
          <w:p w14:paraId="1F99305D" w14:textId="71BA7F29" w:rsidR="00AD1C1C" w:rsidRPr="004B5888" w:rsidRDefault="00AD1C1C" w:rsidP="00936BCD">
            <w:pPr>
              <w:spacing w:line="360" w:lineRule="auto"/>
              <w:jc w:val="both"/>
              <w:rPr>
                <w:rFonts w:asciiTheme="minorHAnsi" w:hAnsiTheme="minorHAnsi" w:cstheme="minorHAnsi"/>
                <w:shd w:val="clear" w:color="auto" w:fill="FFFFFF"/>
              </w:rPr>
            </w:pPr>
            <w:r w:rsidRPr="004B5888">
              <w:rPr>
                <w:rFonts w:asciiTheme="minorHAnsi" w:hAnsiTheme="minorHAnsi" w:cstheme="minorHAnsi"/>
                <w:shd w:val="clear" w:color="auto" w:fill="FFFFFF"/>
              </w:rPr>
              <w:t>Reverse</w:t>
            </w:r>
          </w:p>
        </w:tc>
        <w:tc>
          <w:tcPr>
            <w:tcW w:w="6076" w:type="dxa"/>
          </w:tcPr>
          <w:p w14:paraId="4387321B" w14:textId="5363329A" w:rsidR="00AD1C1C" w:rsidRPr="004B5888" w:rsidRDefault="00AD1C1C" w:rsidP="00936BCD">
            <w:pPr>
              <w:spacing w:line="360" w:lineRule="auto"/>
              <w:jc w:val="both"/>
              <w:rPr>
                <w:rFonts w:asciiTheme="minorHAnsi" w:hAnsiTheme="minorHAnsi" w:cstheme="minorHAnsi"/>
                <w:sz w:val="24"/>
                <w:szCs w:val="24"/>
                <w:shd w:val="clear" w:color="auto" w:fill="FFFFFF"/>
              </w:rPr>
            </w:pPr>
            <w:r w:rsidRPr="004B5888">
              <w:rPr>
                <w:rFonts w:asciiTheme="minorHAnsi" w:hAnsiTheme="minorHAnsi" w:cstheme="minorHAnsi"/>
                <w:sz w:val="24"/>
                <w:szCs w:val="24"/>
                <w:shd w:val="clear" w:color="auto" w:fill="FFFFFF"/>
              </w:rPr>
              <w:t>5’-TTTCTGCATCTACAGGTTTG-3’</w:t>
            </w:r>
          </w:p>
        </w:tc>
        <w:tc>
          <w:tcPr>
            <w:tcW w:w="1608" w:type="dxa"/>
            <w:vMerge/>
          </w:tcPr>
          <w:p w14:paraId="349A03CF" w14:textId="77777777" w:rsidR="00AD1C1C" w:rsidRPr="004B5888" w:rsidRDefault="00AD1C1C" w:rsidP="00936BCD">
            <w:pPr>
              <w:spacing w:line="360" w:lineRule="auto"/>
              <w:jc w:val="both"/>
              <w:rPr>
                <w:rFonts w:asciiTheme="minorHAnsi" w:hAnsiTheme="minorHAnsi" w:cstheme="minorHAnsi"/>
                <w:sz w:val="24"/>
                <w:szCs w:val="24"/>
                <w:shd w:val="clear" w:color="auto" w:fill="FFFFFF"/>
              </w:rPr>
            </w:pPr>
          </w:p>
        </w:tc>
      </w:tr>
      <w:tr w:rsidR="004B5888" w:rsidRPr="004B5888" w14:paraId="4D310E77" w14:textId="77777777" w:rsidTr="007336FF">
        <w:tc>
          <w:tcPr>
            <w:tcW w:w="1198" w:type="dxa"/>
            <w:vMerge w:val="restart"/>
          </w:tcPr>
          <w:p w14:paraId="4956157A" w14:textId="6A1FF689" w:rsidR="00AD1C1C" w:rsidRPr="004B5888" w:rsidRDefault="00AD1C1C" w:rsidP="00936BCD">
            <w:pPr>
              <w:spacing w:line="360" w:lineRule="auto"/>
              <w:jc w:val="both"/>
              <w:rPr>
                <w:rFonts w:asciiTheme="minorHAnsi" w:hAnsiTheme="minorHAnsi" w:cstheme="minorHAnsi"/>
                <w:sz w:val="24"/>
                <w:szCs w:val="24"/>
                <w:shd w:val="clear" w:color="auto" w:fill="FFFFFF"/>
              </w:rPr>
            </w:pPr>
            <w:r w:rsidRPr="004B5888">
              <w:rPr>
                <w:rFonts w:asciiTheme="minorHAnsi" w:hAnsiTheme="minorHAnsi" w:cstheme="minorHAnsi"/>
                <w:sz w:val="24"/>
                <w:szCs w:val="24"/>
                <w:shd w:val="clear" w:color="auto" w:fill="FFFFFF"/>
              </w:rPr>
              <w:t xml:space="preserve">HOXA9 </w:t>
            </w:r>
          </w:p>
          <w:p w14:paraId="3BBD097C" w14:textId="0FFC8F54" w:rsidR="00AD1C1C" w:rsidRPr="004B5888" w:rsidRDefault="00AD1C1C" w:rsidP="00936BCD">
            <w:pPr>
              <w:spacing w:line="360" w:lineRule="auto"/>
              <w:jc w:val="both"/>
              <w:rPr>
                <w:rFonts w:asciiTheme="minorHAnsi" w:hAnsiTheme="minorHAnsi" w:cstheme="minorHAnsi"/>
                <w:sz w:val="24"/>
                <w:szCs w:val="24"/>
                <w:shd w:val="clear" w:color="auto" w:fill="FFFFFF"/>
              </w:rPr>
            </w:pPr>
          </w:p>
        </w:tc>
        <w:tc>
          <w:tcPr>
            <w:tcW w:w="1036" w:type="dxa"/>
          </w:tcPr>
          <w:p w14:paraId="21C64AD4" w14:textId="16447AD1" w:rsidR="00AD1C1C" w:rsidRPr="004B5888" w:rsidRDefault="00AD1C1C" w:rsidP="00936BCD">
            <w:pPr>
              <w:spacing w:line="360" w:lineRule="auto"/>
              <w:rPr>
                <w:rFonts w:asciiTheme="minorHAnsi" w:hAnsiTheme="minorHAnsi" w:cstheme="minorHAnsi"/>
              </w:rPr>
            </w:pPr>
            <w:r w:rsidRPr="004B5888">
              <w:rPr>
                <w:rFonts w:asciiTheme="minorHAnsi" w:hAnsiTheme="minorHAnsi" w:cstheme="minorHAnsi"/>
              </w:rPr>
              <w:t>Forward</w:t>
            </w:r>
          </w:p>
        </w:tc>
        <w:tc>
          <w:tcPr>
            <w:tcW w:w="6076" w:type="dxa"/>
          </w:tcPr>
          <w:tbl>
            <w:tblPr>
              <w:tblW w:w="5860" w:type="dxa"/>
              <w:tblLook w:val="04A0" w:firstRow="1" w:lastRow="0" w:firstColumn="1" w:lastColumn="0" w:noHBand="0" w:noVBand="1"/>
            </w:tblPr>
            <w:tblGrid>
              <w:gridCol w:w="5860"/>
            </w:tblGrid>
            <w:tr w:rsidR="004B5888" w:rsidRPr="004B5888" w14:paraId="17EA7972" w14:textId="77777777" w:rsidTr="00C275A7">
              <w:trPr>
                <w:trHeight w:val="260"/>
              </w:trPr>
              <w:tc>
                <w:tcPr>
                  <w:tcW w:w="5860" w:type="dxa"/>
                  <w:tcBorders>
                    <w:top w:val="nil"/>
                    <w:left w:val="nil"/>
                    <w:bottom w:val="nil"/>
                    <w:right w:val="nil"/>
                  </w:tcBorders>
                  <w:shd w:val="clear" w:color="auto" w:fill="auto"/>
                  <w:noWrap/>
                  <w:vAlign w:val="bottom"/>
                  <w:hideMark/>
                </w:tcPr>
                <w:p w14:paraId="422B7313" w14:textId="52E12146" w:rsidR="00AD1C1C" w:rsidRPr="004B5888" w:rsidRDefault="00AD1C1C" w:rsidP="00936BCD">
                  <w:pPr>
                    <w:spacing w:line="360" w:lineRule="auto"/>
                    <w:rPr>
                      <w:rFonts w:asciiTheme="minorHAnsi" w:hAnsiTheme="minorHAnsi" w:cstheme="minorHAnsi"/>
                    </w:rPr>
                  </w:pPr>
                  <w:r w:rsidRPr="004B5888">
                    <w:rPr>
                      <w:rFonts w:asciiTheme="minorHAnsi" w:hAnsiTheme="minorHAnsi" w:cstheme="minorHAnsi"/>
                    </w:rPr>
                    <w:t>5’-gccggccttatggcattaa-3’</w:t>
                  </w:r>
                </w:p>
              </w:tc>
            </w:tr>
            <w:tr w:rsidR="004B5888" w:rsidRPr="004B5888" w14:paraId="0A77C17F" w14:textId="77777777" w:rsidTr="00C275A7">
              <w:trPr>
                <w:trHeight w:val="260"/>
              </w:trPr>
              <w:tc>
                <w:tcPr>
                  <w:tcW w:w="5860" w:type="dxa"/>
                  <w:tcBorders>
                    <w:top w:val="nil"/>
                    <w:left w:val="nil"/>
                    <w:bottom w:val="nil"/>
                    <w:right w:val="nil"/>
                  </w:tcBorders>
                  <w:shd w:val="clear" w:color="auto" w:fill="auto"/>
                  <w:noWrap/>
                  <w:vAlign w:val="bottom"/>
                  <w:hideMark/>
                </w:tcPr>
                <w:p w14:paraId="1941C037" w14:textId="49F9C757" w:rsidR="00AD1C1C" w:rsidRPr="004B5888" w:rsidRDefault="00AD1C1C" w:rsidP="00936BCD">
                  <w:pPr>
                    <w:spacing w:line="360" w:lineRule="auto"/>
                    <w:rPr>
                      <w:rFonts w:asciiTheme="minorHAnsi" w:hAnsiTheme="minorHAnsi" w:cstheme="minorHAnsi"/>
                    </w:rPr>
                  </w:pPr>
                </w:p>
              </w:tc>
            </w:tr>
          </w:tbl>
          <w:p w14:paraId="5E21B9CE" w14:textId="77777777" w:rsidR="00AD1C1C" w:rsidRPr="004B5888" w:rsidRDefault="00AD1C1C" w:rsidP="00936BCD">
            <w:pPr>
              <w:spacing w:line="360" w:lineRule="auto"/>
              <w:jc w:val="both"/>
              <w:rPr>
                <w:rFonts w:asciiTheme="minorHAnsi" w:hAnsiTheme="minorHAnsi" w:cstheme="minorHAnsi"/>
                <w:sz w:val="24"/>
                <w:szCs w:val="24"/>
                <w:shd w:val="clear" w:color="auto" w:fill="FFFFFF"/>
              </w:rPr>
            </w:pPr>
          </w:p>
        </w:tc>
        <w:tc>
          <w:tcPr>
            <w:tcW w:w="1608" w:type="dxa"/>
            <w:vMerge w:val="restart"/>
          </w:tcPr>
          <w:p w14:paraId="4EE1F2EB" w14:textId="1A565340" w:rsidR="00AD1C1C" w:rsidRPr="004B5888" w:rsidRDefault="00AD1C1C" w:rsidP="00936BCD">
            <w:pPr>
              <w:spacing w:line="360" w:lineRule="auto"/>
              <w:jc w:val="both"/>
              <w:rPr>
                <w:rFonts w:asciiTheme="minorHAnsi" w:hAnsiTheme="minorHAnsi" w:cstheme="minorHAnsi"/>
                <w:sz w:val="24"/>
                <w:szCs w:val="24"/>
                <w:shd w:val="clear" w:color="auto" w:fill="FFFFFF"/>
              </w:rPr>
            </w:pPr>
            <w:r w:rsidRPr="004B5888">
              <w:rPr>
                <w:rFonts w:asciiTheme="minorHAnsi" w:hAnsiTheme="minorHAnsi" w:cstheme="minorHAnsi"/>
                <w:sz w:val="24"/>
                <w:szCs w:val="24"/>
                <w:shd w:val="clear" w:color="auto" w:fill="FFFFFF"/>
              </w:rPr>
              <w:t>NM_152739</w:t>
            </w:r>
          </w:p>
        </w:tc>
      </w:tr>
      <w:tr w:rsidR="004B5888" w:rsidRPr="004B5888" w14:paraId="13A2155C" w14:textId="77777777" w:rsidTr="007336FF">
        <w:tc>
          <w:tcPr>
            <w:tcW w:w="1198" w:type="dxa"/>
            <w:vMerge/>
          </w:tcPr>
          <w:p w14:paraId="6E04D70D" w14:textId="1D405DAA" w:rsidR="00AD1C1C" w:rsidRPr="004B5888" w:rsidRDefault="00AD1C1C" w:rsidP="00936BCD">
            <w:pPr>
              <w:spacing w:line="360" w:lineRule="auto"/>
              <w:jc w:val="both"/>
              <w:rPr>
                <w:rFonts w:asciiTheme="minorHAnsi" w:hAnsiTheme="minorHAnsi" w:cstheme="minorHAnsi"/>
                <w:sz w:val="24"/>
                <w:szCs w:val="24"/>
                <w:shd w:val="clear" w:color="auto" w:fill="FFFFFF"/>
              </w:rPr>
            </w:pPr>
          </w:p>
        </w:tc>
        <w:tc>
          <w:tcPr>
            <w:tcW w:w="1036" w:type="dxa"/>
          </w:tcPr>
          <w:p w14:paraId="389689D4" w14:textId="01298144" w:rsidR="00AD1C1C" w:rsidRPr="004B5888" w:rsidRDefault="00AD1C1C" w:rsidP="00936BCD">
            <w:pPr>
              <w:spacing w:line="360" w:lineRule="auto"/>
              <w:jc w:val="both"/>
              <w:rPr>
                <w:rFonts w:asciiTheme="minorHAnsi" w:hAnsiTheme="minorHAnsi" w:cstheme="minorHAnsi"/>
              </w:rPr>
            </w:pPr>
            <w:r w:rsidRPr="004B5888">
              <w:rPr>
                <w:rFonts w:asciiTheme="minorHAnsi" w:hAnsiTheme="minorHAnsi" w:cstheme="minorHAnsi"/>
              </w:rPr>
              <w:t>Reverse</w:t>
            </w:r>
          </w:p>
        </w:tc>
        <w:tc>
          <w:tcPr>
            <w:tcW w:w="6076" w:type="dxa"/>
          </w:tcPr>
          <w:p w14:paraId="4ABAF62C" w14:textId="4F317D08" w:rsidR="00AD1C1C" w:rsidRPr="004B5888" w:rsidRDefault="00AD1C1C" w:rsidP="00936BCD">
            <w:pPr>
              <w:spacing w:line="360" w:lineRule="auto"/>
              <w:jc w:val="both"/>
              <w:rPr>
                <w:rFonts w:asciiTheme="minorHAnsi" w:hAnsiTheme="minorHAnsi" w:cstheme="minorHAnsi"/>
                <w:sz w:val="24"/>
                <w:szCs w:val="24"/>
                <w:shd w:val="clear" w:color="auto" w:fill="FFFFFF"/>
              </w:rPr>
            </w:pPr>
            <w:r w:rsidRPr="004B5888">
              <w:rPr>
                <w:rFonts w:asciiTheme="minorHAnsi" w:hAnsiTheme="minorHAnsi" w:cstheme="minorHAnsi"/>
                <w:sz w:val="24"/>
                <w:szCs w:val="24"/>
              </w:rPr>
              <w:t>5’-cagggacaaagtgtgagtgtcaa-3’</w:t>
            </w:r>
          </w:p>
        </w:tc>
        <w:tc>
          <w:tcPr>
            <w:tcW w:w="1608" w:type="dxa"/>
            <w:vMerge/>
          </w:tcPr>
          <w:p w14:paraId="0182D7EB" w14:textId="77777777" w:rsidR="00AD1C1C" w:rsidRPr="004B5888" w:rsidRDefault="00AD1C1C" w:rsidP="00936BCD">
            <w:pPr>
              <w:spacing w:line="360" w:lineRule="auto"/>
              <w:jc w:val="both"/>
              <w:rPr>
                <w:rFonts w:asciiTheme="minorHAnsi" w:hAnsiTheme="minorHAnsi" w:cstheme="minorHAnsi"/>
                <w:sz w:val="24"/>
                <w:szCs w:val="24"/>
                <w:shd w:val="clear" w:color="auto" w:fill="FFFFFF"/>
              </w:rPr>
            </w:pPr>
          </w:p>
        </w:tc>
      </w:tr>
    </w:tbl>
    <w:p w14:paraId="7BFA2507" w14:textId="77777777" w:rsidR="007336FF" w:rsidRPr="004B5888" w:rsidRDefault="007336FF" w:rsidP="00936BCD">
      <w:pPr>
        <w:spacing w:line="360" w:lineRule="auto"/>
        <w:jc w:val="both"/>
        <w:rPr>
          <w:rStyle w:val="Emphasis"/>
          <w:rFonts w:asciiTheme="minorHAnsi" w:hAnsiTheme="minorHAnsi" w:cstheme="minorHAnsi"/>
          <w:b/>
          <w:bCs/>
          <w:i w:val="0"/>
          <w:iCs w:val="0"/>
        </w:rPr>
      </w:pPr>
    </w:p>
    <w:p w14:paraId="76EBF0DD" w14:textId="62E64F7A" w:rsidR="00F83152" w:rsidRPr="004B5888" w:rsidRDefault="007336FF" w:rsidP="00936BCD">
      <w:pPr>
        <w:spacing w:line="360" w:lineRule="auto"/>
        <w:jc w:val="both"/>
        <w:rPr>
          <w:rFonts w:asciiTheme="minorHAnsi" w:hAnsiTheme="minorHAnsi" w:cstheme="minorHAnsi"/>
          <w:b/>
          <w:bCs/>
          <w:shd w:val="clear" w:color="auto" w:fill="FFFFFF"/>
        </w:rPr>
      </w:pPr>
      <w:r w:rsidRPr="004B5888">
        <w:rPr>
          <w:rStyle w:val="Emphasis"/>
          <w:rFonts w:asciiTheme="minorHAnsi" w:hAnsiTheme="minorHAnsi" w:cstheme="minorHAnsi"/>
          <w:b/>
          <w:bCs/>
          <w:i w:val="0"/>
          <w:iCs w:val="0"/>
        </w:rPr>
        <w:t>Supplementary table 1</w:t>
      </w:r>
      <w:r w:rsidR="00936BCD" w:rsidRPr="004B5888">
        <w:rPr>
          <w:rStyle w:val="Emphasis"/>
          <w:rFonts w:asciiTheme="minorHAnsi" w:hAnsiTheme="minorHAnsi" w:cstheme="minorHAnsi"/>
          <w:b/>
          <w:bCs/>
          <w:i w:val="0"/>
          <w:iCs w:val="0"/>
        </w:rPr>
        <w:t>5</w:t>
      </w:r>
      <w:r w:rsidRPr="004B5888">
        <w:rPr>
          <w:rStyle w:val="Emphasis"/>
          <w:rFonts w:asciiTheme="minorHAnsi" w:hAnsiTheme="minorHAnsi" w:cstheme="minorHAnsi"/>
          <w:b/>
          <w:bCs/>
          <w:i w:val="0"/>
          <w:iCs w:val="0"/>
        </w:rPr>
        <w:t>.</w:t>
      </w:r>
      <w:r w:rsidRPr="004B5888">
        <w:rPr>
          <w:rFonts w:asciiTheme="minorHAnsi" w:hAnsiTheme="minorHAnsi" w:cstheme="minorHAnsi"/>
          <w:b/>
          <w:bCs/>
          <w:shd w:val="clear" w:color="auto" w:fill="FFFFFF"/>
        </w:rPr>
        <w:t xml:space="preserve"> List of primers used for the </w:t>
      </w:r>
      <w:proofErr w:type="spellStart"/>
      <w:r w:rsidRPr="004B5888">
        <w:rPr>
          <w:rFonts w:asciiTheme="minorHAnsi" w:hAnsiTheme="minorHAnsi" w:cstheme="minorHAnsi"/>
          <w:b/>
          <w:bCs/>
          <w:shd w:val="clear" w:color="auto" w:fill="FFFFFF"/>
        </w:rPr>
        <w:t>ChiP</w:t>
      </w:r>
      <w:proofErr w:type="spellEnd"/>
      <w:r w:rsidRPr="004B5888">
        <w:rPr>
          <w:rFonts w:asciiTheme="minorHAnsi" w:hAnsiTheme="minorHAnsi" w:cstheme="minorHAnsi"/>
          <w:b/>
          <w:bCs/>
          <w:shd w:val="clear" w:color="auto" w:fill="FFFFFF"/>
        </w:rPr>
        <w:t xml:space="preserve"> experiments</w:t>
      </w:r>
    </w:p>
    <w:tbl>
      <w:tblPr>
        <w:tblStyle w:val="TableGrid"/>
        <w:tblW w:w="9918" w:type="dxa"/>
        <w:tblLook w:val="04A0" w:firstRow="1" w:lastRow="0" w:firstColumn="1" w:lastColumn="0" w:noHBand="0" w:noVBand="1"/>
      </w:tblPr>
      <w:tblGrid>
        <w:gridCol w:w="2772"/>
        <w:gridCol w:w="1402"/>
        <w:gridCol w:w="5744"/>
      </w:tblGrid>
      <w:tr w:rsidR="004B5888" w:rsidRPr="004B5888" w14:paraId="64DEDB0C" w14:textId="77777777" w:rsidTr="00F83152">
        <w:tc>
          <w:tcPr>
            <w:tcW w:w="2772" w:type="dxa"/>
          </w:tcPr>
          <w:p w14:paraId="459C1F6A" w14:textId="77777777" w:rsidR="00F83152" w:rsidRPr="004B5888" w:rsidRDefault="00F83152" w:rsidP="00936BCD">
            <w:pPr>
              <w:spacing w:line="360" w:lineRule="auto"/>
              <w:jc w:val="center"/>
              <w:rPr>
                <w:rFonts w:asciiTheme="minorHAnsi" w:hAnsiTheme="minorHAnsi" w:cstheme="minorHAnsi"/>
                <w:b/>
                <w:bCs/>
                <w:sz w:val="24"/>
                <w:szCs w:val="24"/>
                <w:lang w:val="en-US"/>
              </w:rPr>
            </w:pPr>
            <w:r w:rsidRPr="004B5888">
              <w:rPr>
                <w:rFonts w:asciiTheme="minorHAnsi" w:hAnsiTheme="minorHAnsi" w:cstheme="minorHAnsi"/>
                <w:b/>
                <w:bCs/>
                <w:i/>
                <w:iCs/>
                <w:sz w:val="24"/>
                <w:szCs w:val="24"/>
                <w:lang w:val="en-US"/>
              </w:rPr>
              <w:t>HOXA10</w:t>
            </w:r>
            <w:r w:rsidRPr="004B5888">
              <w:rPr>
                <w:rFonts w:asciiTheme="minorHAnsi" w:hAnsiTheme="minorHAnsi" w:cstheme="minorHAnsi"/>
                <w:b/>
                <w:bCs/>
                <w:sz w:val="24"/>
                <w:szCs w:val="24"/>
                <w:lang w:val="en-US"/>
              </w:rPr>
              <w:t xml:space="preserve"> promoter elements</w:t>
            </w:r>
          </w:p>
        </w:tc>
        <w:tc>
          <w:tcPr>
            <w:tcW w:w="1402" w:type="dxa"/>
          </w:tcPr>
          <w:p w14:paraId="42BBF895" w14:textId="77777777" w:rsidR="00F83152" w:rsidRPr="004B5888" w:rsidRDefault="00F83152" w:rsidP="00936BCD">
            <w:pPr>
              <w:spacing w:line="360" w:lineRule="auto"/>
              <w:jc w:val="center"/>
              <w:rPr>
                <w:rFonts w:asciiTheme="minorHAnsi" w:hAnsiTheme="minorHAnsi" w:cstheme="minorHAnsi"/>
                <w:b/>
                <w:bCs/>
                <w:sz w:val="24"/>
                <w:szCs w:val="24"/>
                <w:lang w:val="en-US"/>
              </w:rPr>
            </w:pPr>
            <w:r w:rsidRPr="004B5888">
              <w:rPr>
                <w:rFonts w:asciiTheme="minorHAnsi" w:hAnsiTheme="minorHAnsi" w:cstheme="minorHAnsi"/>
                <w:b/>
                <w:bCs/>
                <w:sz w:val="24"/>
                <w:szCs w:val="24"/>
                <w:lang w:val="en-US"/>
              </w:rPr>
              <w:t>Direction</w:t>
            </w:r>
          </w:p>
        </w:tc>
        <w:tc>
          <w:tcPr>
            <w:tcW w:w="5744" w:type="dxa"/>
          </w:tcPr>
          <w:p w14:paraId="403C503C" w14:textId="77777777" w:rsidR="00F83152" w:rsidRPr="004B5888" w:rsidRDefault="00F83152" w:rsidP="00936BCD">
            <w:pPr>
              <w:spacing w:line="360" w:lineRule="auto"/>
              <w:jc w:val="center"/>
              <w:rPr>
                <w:rFonts w:asciiTheme="minorHAnsi" w:hAnsiTheme="minorHAnsi" w:cstheme="minorHAnsi"/>
                <w:b/>
                <w:bCs/>
                <w:sz w:val="24"/>
                <w:szCs w:val="24"/>
                <w:lang w:val="en-US"/>
              </w:rPr>
            </w:pPr>
            <w:r w:rsidRPr="004B5888">
              <w:rPr>
                <w:rFonts w:asciiTheme="minorHAnsi" w:hAnsiTheme="minorHAnsi" w:cstheme="minorHAnsi"/>
                <w:b/>
                <w:bCs/>
                <w:sz w:val="24"/>
                <w:szCs w:val="24"/>
                <w:lang w:val="en-US"/>
              </w:rPr>
              <w:t>Sequence</w:t>
            </w:r>
          </w:p>
        </w:tc>
      </w:tr>
      <w:tr w:rsidR="004B5888" w:rsidRPr="004B5888" w14:paraId="428232A0" w14:textId="77777777" w:rsidTr="00F83152">
        <w:tc>
          <w:tcPr>
            <w:tcW w:w="2772" w:type="dxa"/>
            <w:vMerge w:val="restart"/>
            <w:vAlign w:val="center"/>
          </w:tcPr>
          <w:p w14:paraId="54863F9D" w14:textId="77777777" w:rsidR="00F83152" w:rsidRPr="004B5888" w:rsidRDefault="00F83152" w:rsidP="00936BCD">
            <w:pPr>
              <w:spacing w:line="360" w:lineRule="auto"/>
              <w:jc w:val="center"/>
              <w:rPr>
                <w:rFonts w:asciiTheme="minorHAnsi" w:hAnsiTheme="minorHAnsi" w:cstheme="minorHAnsi"/>
                <w:sz w:val="24"/>
                <w:szCs w:val="24"/>
                <w:lang w:val="en-US"/>
              </w:rPr>
            </w:pPr>
            <w:r w:rsidRPr="004B5888">
              <w:rPr>
                <w:rFonts w:asciiTheme="minorHAnsi" w:hAnsiTheme="minorHAnsi" w:cstheme="minorHAnsi"/>
                <w:sz w:val="24"/>
                <w:szCs w:val="24"/>
                <w:lang w:val="en-US"/>
              </w:rPr>
              <w:t>HOXA10-prE1</w:t>
            </w:r>
          </w:p>
        </w:tc>
        <w:tc>
          <w:tcPr>
            <w:tcW w:w="1402" w:type="dxa"/>
          </w:tcPr>
          <w:p w14:paraId="58C377B8" w14:textId="77777777" w:rsidR="00F83152" w:rsidRPr="004B5888" w:rsidRDefault="00F83152" w:rsidP="00936BCD">
            <w:pPr>
              <w:spacing w:line="360" w:lineRule="auto"/>
              <w:jc w:val="center"/>
              <w:rPr>
                <w:rFonts w:asciiTheme="minorHAnsi" w:hAnsiTheme="minorHAnsi" w:cstheme="minorHAnsi"/>
                <w:sz w:val="24"/>
                <w:szCs w:val="24"/>
                <w:lang w:val="en-US"/>
              </w:rPr>
            </w:pPr>
            <w:r w:rsidRPr="004B5888">
              <w:rPr>
                <w:rFonts w:asciiTheme="minorHAnsi" w:hAnsiTheme="minorHAnsi" w:cstheme="minorHAnsi"/>
                <w:sz w:val="24"/>
                <w:szCs w:val="24"/>
                <w:lang w:val="en-US"/>
              </w:rPr>
              <w:t>Forward</w:t>
            </w:r>
          </w:p>
        </w:tc>
        <w:tc>
          <w:tcPr>
            <w:tcW w:w="5744" w:type="dxa"/>
          </w:tcPr>
          <w:p w14:paraId="5DD4A9C7" w14:textId="77777777" w:rsidR="00F83152" w:rsidRPr="004B5888" w:rsidRDefault="00F83152" w:rsidP="00936BCD">
            <w:pPr>
              <w:spacing w:line="360" w:lineRule="auto"/>
              <w:jc w:val="center"/>
              <w:rPr>
                <w:rFonts w:asciiTheme="minorHAnsi" w:hAnsiTheme="minorHAnsi" w:cstheme="minorHAnsi"/>
                <w:sz w:val="24"/>
                <w:szCs w:val="24"/>
                <w:lang w:val="en-US"/>
              </w:rPr>
            </w:pPr>
            <w:r w:rsidRPr="004B5888">
              <w:rPr>
                <w:rFonts w:asciiTheme="minorHAnsi" w:hAnsiTheme="minorHAnsi" w:cstheme="minorHAnsi"/>
                <w:sz w:val="24"/>
                <w:szCs w:val="24"/>
                <w:lang w:val="en-US"/>
              </w:rPr>
              <w:t>5’-GGATCAACGGACTAGGGGAGA-3’</w:t>
            </w:r>
          </w:p>
        </w:tc>
      </w:tr>
      <w:tr w:rsidR="004B5888" w:rsidRPr="004B5888" w14:paraId="26059CAA" w14:textId="77777777" w:rsidTr="00F83152">
        <w:tc>
          <w:tcPr>
            <w:tcW w:w="2772" w:type="dxa"/>
            <w:vMerge/>
            <w:vAlign w:val="center"/>
          </w:tcPr>
          <w:p w14:paraId="17DCFD38" w14:textId="77777777" w:rsidR="00F83152" w:rsidRPr="004B5888" w:rsidRDefault="00F83152" w:rsidP="00936BCD">
            <w:pPr>
              <w:spacing w:line="360" w:lineRule="auto"/>
              <w:jc w:val="center"/>
              <w:rPr>
                <w:rFonts w:asciiTheme="minorHAnsi" w:hAnsiTheme="minorHAnsi" w:cstheme="minorHAnsi"/>
                <w:sz w:val="24"/>
                <w:szCs w:val="24"/>
                <w:lang w:val="en-US"/>
              </w:rPr>
            </w:pPr>
          </w:p>
        </w:tc>
        <w:tc>
          <w:tcPr>
            <w:tcW w:w="1402" w:type="dxa"/>
          </w:tcPr>
          <w:p w14:paraId="39602BE7" w14:textId="77777777" w:rsidR="00F83152" w:rsidRPr="004B5888" w:rsidRDefault="00F83152" w:rsidP="00936BCD">
            <w:pPr>
              <w:spacing w:line="360" w:lineRule="auto"/>
              <w:jc w:val="center"/>
              <w:rPr>
                <w:rFonts w:asciiTheme="minorHAnsi" w:hAnsiTheme="minorHAnsi" w:cstheme="minorHAnsi"/>
                <w:sz w:val="24"/>
                <w:szCs w:val="24"/>
                <w:lang w:val="en-US"/>
              </w:rPr>
            </w:pPr>
            <w:r w:rsidRPr="004B5888">
              <w:rPr>
                <w:rFonts w:asciiTheme="minorHAnsi" w:hAnsiTheme="minorHAnsi" w:cstheme="minorHAnsi"/>
                <w:sz w:val="24"/>
                <w:szCs w:val="24"/>
                <w:lang w:val="en-US"/>
              </w:rPr>
              <w:t>Reverse</w:t>
            </w:r>
          </w:p>
        </w:tc>
        <w:tc>
          <w:tcPr>
            <w:tcW w:w="5744" w:type="dxa"/>
          </w:tcPr>
          <w:p w14:paraId="39810766" w14:textId="77777777" w:rsidR="00F83152" w:rsidRPr="004B5888" w:rsidRDefault="00F83152" w:rsidP="00936BCD">
            <w:pPr>
              <w:spacing w:line="360" w:lineRule="auto"/>
              <w:jc w:val="center"/>
              <w:rPr>
                <w:rFonts w:asciiTheme="minorHAnsi" w:hAnsiTheme="minorHAnsi" w:cstheme="minorHAnsi"/>
                <w:sz w:val="24"/>
                <w:szCs w:val="24"/>
                <w:lang w:val="en-US"/>
              </w:rPr>
            </w:pPr>
            <w:r w:rsidRPr="004B5888">
              <w:rPr>
                <w:rFonts w:asciiTheme="minorHAnsi" w:hAnsiTheme="minorHAnsi" w:cstheme="minorHAnsi"/>
                <w:sz w:val="24"/>
                <w:szCs w:val="24"/>
                <w:lang w:val="en-US"/>
              </w:rPr>
              <w:t>5’-CCTCAAAAGTGGCGAACCTG-3’</w:t>
            </w:r>
          </w:p>
        </w:tc>
      </w:tr>
      <w:tr w:rsidR="004B5888" w:rsidRPr="004B5888" w14:paraId="07180188" w14:textId="77777777" w:rsidTr="00F83152">
        <w:tc>
          <w:tcPr>
            <w:tcW w:w="2772" w:type="dxa"/>
            <w:vMerge w:val="restart"/>
            <w:vAlign w:val="center"/>
          </w:tcPr>
          <w:p w14:paraId="4057D99C" w14:textId="77777777" w:rsidR="00F83152" w:rsidRPr="004B5888" w:rsidRDefault="00F83152" w:rsidP="00936BCD">
            <w:pPr>
              <w:spacing w:line="360" w:lineRule="auto"/>
              <w:jc w:val="center"/>
              <w:rPr>
                <w:rFonts w:asciiTheme="minorHAnsi" w:hAnsiTheme="minorHAnsi" w:cstheme="minorHAnsi"/>
                <w:sz w:val="24"/>
                <w:szCs w:val="24"/>
                <w:lang w:val="en-US"/>
              </w:rPr>
            </w:pPr>
            <w:r w:rsidRPr="004B5888">
              <w:rPr>
                <w:rFonts w:asciiTheme="minorHAnsi" w:hAnsiTheme="minorHAnsi" w:cstheme="minorHAnsi"/>
                <w:sz w:val="24"/>
                <w:szCs w:val="24"/>
                <w:lang w:val="en-US"/>
              </w:rPr>
              <w:t>HOXA10-prE2</w:t>
            </w:r>
          </w:p>
        </w:tc>
        <w:tc>
          <w:tcPr>
            <w:tcW w:w="1402" w:type="dxa"/>
          </w:tcPr>
          <w:p w14:paraId="1D537A70" w14:textId="77777777" w:rsidR="00F83152" w:rsidRPr="004B5888" w:rsidRDefault="00F83152" w:rsidP="00936BCD">
            <w:pPr>
              <w:spacing w:line="360" w:lineRule="auto"/>
              <w:jc w:val="center"/>
              <w:rPr>
                <w:rFonts w:asciiTheme="minorHAnsi" w:hAnsiTheme="minorHAnsi" w:cstheme="minorHAnsi"/>
                <w:sz w:val="24"/>
                <w:szCs w:val="24"/>
                <w:lang w:val="en-US"/>
              </w:rPr>
            </w:pPr>
            <w:r w:rsidRPr="004B5888">
              <w:rPr>
                <w:rFonts w:asciiTheme="minorHAnsi" w:hAnsiTheme="minorHAnsi" w:cstheme="minorHAnsi"/>
                <w:sz w:val="24"/>
                <w:szCs w:val="24"/>
                <w:lang w:val="en-US"/>
              </w:rPr>
              <w:t>Forward</w:t>
            </w:r>
          </w:p>
        </w:tc>
        <w:tc>
          <w:tcPr>
            <w:tcW w:w="5744" w:type="dxa"/>
          </w:tcPr>
          <w:p w14:paraId="268CEACA" w14:textId="77777777" w:rsidR="00F83152" w:rsidRPr="004B5888" w:rsidRDefault="00F83152" w:rsidP="00936BCD">
            <w:pPr>
              <w:spacing w:line="360" w:lineRule="auto"/>
              <w:jc w:val="center"/>
              <w:rPr>
                <w:rFonts w:asciiTheme="minorHAnsi" w:hAnsiTheme="minorHAnsi" w:cstheme="minorHAnsi"/>
                <w:sz w:val="24"/>
                <w:szCs w:val="24"/>
                <w:lang w:val="en-US"/>
              </w:rPr>
            </w:pPr>
            <w:r w:rsidRPr="004B5888">
              <w:rPr>
                <w:rFonts w:asciiTheme="minorHAnsi" w:hAnsiTheme="minorHAnsi" w:cstheme="minorHAnsi"/>
                <w:sz w:val="24"/>
                <w:szCs w:val="24"/>
                <w:lang w:val="en-US"/>
              </w:rPr>
              <w:t>5’-AATCGCGGGCTCTGAGGGC-3’</w:t>
            </w:r>
          </w:p>
        </w:tc>
      </w:tr>
      <w:tr w:rsidR="004B5888" w:rsidRPr="004B5888" w14:paraId="13DE055A" w14:textId="77777777" w:rsidTr="00F83152">
        <w:tc>
          <w:tcPr>
            <w:tcW w:w="2772" w:type="dxa"/>
            <w:vMerge/>
            <w:vAlign w:val="center"/>
          </w:tcPr>
          <w:p w14:paraId="3EFF7016" w14:textId="77777777" w:rsidR="00F83152" w:rsidRPr="004B5888" w:rsidRDefault="00F83152" w:rsidP="00936BCD">
            <w:pPr>
              <w:spacing w:line="360" w:lineRule="auto"/>
              <w:jc w:val="center"/>
              <w:rPr>
                <w:rFonts w:asciiTheme="minorHAnsi" w:hAnsiTheme="minorHAnsi" w:cstheme="minorHAnsi"/>
                <w:sz w:val="24"/>
                <w:szCs w:val="24"/>
                <w:lang w:val="en-US"/>
              </w:rPr>
            </w:pPr>
          </w:p>
        </w:tc>
        <w:tc>
          <w:tcPr>
            <w:tcW w:w="1402" w:type="dxa"/>
          </w:tcPr>
          <w:p w14:paraId="6E7CE3F1" w14:textId="77777777" w:rsidR="00F83152" w:rsidRPr="004B5888" w:rsidRDefault="00F83152" w:rsidP="00936BCD">
            <w:pPr>
              <w:spacing w:line="360" w:lineRule="auto"/>
              <w:jc w:val="center"/>
              <w:rPr>
                <w:rFonts w:asciiTheme="minorHAnsi" w:hAnsiTheme="minorHAnsi" w:cstheme="minorHAnsi"/>
                <w:sz w:val="24"/>
                <w:szCs w:val="24"/>
                <w:lang w:val="en-US"/>
              </w:rPr>
            </w:pPr>
            <w:r w:rsidRPr="004B5888">
              <w:rPr>
                <w:rFonts w:asciiTheme="minorHAnsi" w:hAnsiTheme="minorHAnsi" w:cstheme="minorHAnsi"/>
                <w:sz w:val="24"/>
                <w:szCs w:val="24"/>
                <w:lang w:val="en-US"/>
              </w:rPr>
              <w:t>Reverse</w:t>
            </w:r>
          </w:p>
        </w:tc>
        <w:tc>
          <w:tcPr>
            <w:tcW w:w="5744" w:type="dxa"/>
          </w:tcPr>
          <w:p w14:paraId="48418026" w14:textId="77777777" w:rsidR="00F83152" w:rsidRPr="004B5888" w:rsidRDefault="00F83152" w:rsidP="00936BCD">
            <w:pPr>
              <w:spacing w:line="360" w:lineRule="auto"/>
              <w:jc w:val="center"/>
              <w:rPr>
                <w:rFonts w:asciiTheme="minorHAnsi" w:hAnsiTheme="minorHAnsi" w:cstheme="minorHAnsi"/>
                <w:sz w:val="24"/>
                <w:szCs w:val="24"/>
                <w:lang w:val="en-US"/>
              </w:rPr>
            </w:pPr>
            <w:r w:rsidRPr="004B5888">
              <w:rPr>
                <w:rFonts w:asciiTheme="minorHAnsi" w:hAnsiTheme="minorHAnsi" w:cstheme="minorHAnsi"/>
                <w:sz w:val="24"/>
                <w:szCs w:val="24"/>
                <w:lang w:val="en-US"/>
              </w:rPr>
              <w:t>5’-CCTTTCTGGCTGACATTTCTTG-3’</w:t>
            </w:r>
          </w:p>
        </w:tc>
      </w:tr>
      <w:tr w:rsidR="004B5888" w:rsidRPr="004B5888" w14:paraId="6011F4B1" w14:textId="77777777" w:rsidTr="00F83152">
        <w:tc>
          <w:tcPr>
            <w:tcW w:w="2772" w:type="dxa"/>
            <w:vMerge w:val="restart"/>
            <w:vAlign w:val="center"/>
          </w:tcPr>
          <w:p w14:paraId="4780157A" w14:textId="77777777" w:rsidR="00F83152" w:rsidRPr="004B5888" w:rsidRDefault="00F83152" w:rsidP="00936BCD">
            <w:pPr>
              <w:spacing w:line="360" w:lineRule="auto"/>
              <w:jc w:val="center"/>
              <w:rPr>
                <w:rFonts w:asciiTheme="minorHAnsi" w:hAnsiTheme="minorHAnsi" w:cstheme="minorHAnsi"/>
                <w:sz w:val="24"/>
                <w:szCs w:val="24"/>
                <w:lang w:val="en-US"/>
              </w:rPr>
            </w:pPr>
            <w:r w:rsidRPr="004B5888">
              <w:rPr>
                <w:rFonts w:asciiTheme="minorHAnsi" w:hAnsiTheme="minorHAnsi" w:cstheme="minorHAnsi"/>
                <w:sz w:val="24"/>
                <w:szCs w:val="24"/>
                <w:lang w:val="en-US"/>
              </w:rPr>
              <w:t>HOXA10-prE3</w:t>
            </w:r>
          </w:p>
        </w:tc>
        <w:tc>
          <w:tcPr>
            <w:tcW w:w="1402" w:type="dxa"/>
          </w:tcPr>
          <w:p w14:paraId="72910CCA" w14:textId="77777777" w:rsidR="00F83152" w:rsidRPr="004B5888" w:rsidRDefault="00F83152" w:rsidP="00936BCD">
            <w:pPr>
              <w:spacing w:line="360" w:lineRule="auto"/>
              <w:jc w:val="center"/>
              <w:rPr>
                <w:rFonts w:asciiTheme="minorHAnsi" w:hAnsiTheme="minorHAnsi" w:cstheme="minorHAnsi"/>
                <w:sz w:val="24"/>
                <w:szCs w:val="24"/>
                <w:lang w:val="en-US"/>
              </w:rPr>
            </w:pPr>
            <w:r w:rsidRPr="004B5888">
              <w:rPr>
                <w:rFonts w:asciiTheme="minorHAnsi" w:hAnsiTheme="minorHAnsi" w:cstheme="minorHAnsi"/>
                <w:sz w:val="24"/>
                <w:szCs w:val="24"/>
                <w:lang w:val="en-US"/>
              </w:rPr>
              <w:t>Forward</w:t>
            </w:r>
          </w:p>
        </w:tc>
        <w:tc>
          <w:tcPr>
            <w:tcW w:w="5744" w:type="dxa"/>
          </w:tcPr>
          <w:p w14:paraId="41A48869" w14:textId="77777777" w:rsidR="00F83152" w:rsidRPr="004B5888" w:rsidRDefault="00F83152" w:rsidP="00936BCD">
            <w:pPr>
              <w:spacing w:line="360" w:lineRule="auto"/>
              <w:jc w:val="center"/>
              <w:rPr>
                <w:rFonts w:asciiTheme="minorHAnsi" w:hAnsiTheme="minorHAnsi" w:cstheme="minorHAnsi"/>
                <w:sz w:val="24"/>
                <w:szCs w:val="24"/>
                <w:lang w:val="en-US"/>
              </w:rPr>
            </w:pPr>
            <w:r w:rsidRPr="004B5888">
              <w:rPr>
                <w:rFonts w:asciiTheme="minorHAnsi" w:hAnsiTheme="minorHAnsi" w:cstheme="minorHAnsi"/>
                <w:sz w:val="24"/>
                <w:szCs w:val="24"/>
                <w:lang w:val="en-US"/>
              </w:rPr>
              <w:t>5’-CGCAACCACCCCAGCCAG-3’</w:t>
            </w:r>
          </w:p>
        </w:tc>
      </w:tr>
      <w:tr w:rsidR="004B5888" w:rsidRPr="004B5888" w14:paraId="1048BEE8" w14:textId="77777777" w:rsidTr="00F83152">
        <w:tc>
          <w:tcPr>
            <w:tcW w:w="2772" w:type="dxa"/>
            <w:vMerge/>
          </w:tcPr>
          <w:p w14:paraId="2BE50E42" w14:textId="77777777" w:rsidR="00F83152" w:rsidRPr="004B5888" w:rsidRDefault="00F83152" w:rsidP="00936BCD">
            <w:pPr>
              <w:spacing w:line="360" w:lineRule="auto"/>
              <w:jc w:val="center"/>
              <w:rPr>
                <w:rFonts w:asciiTheme="minorHAnsi" w:hAnsiTheme="minorHAnsi" w:cstheme="minorHAnsi"/>
                <w:sz w:val="24"/>
                <w:szCs w:val="24"/>
                <w:lang w:val="en-US"/>
              </w:rPr>
            </w:pPr>
          </w:p>
        </w:tc>
        <w:tc>
          <w:tcPr>
            <w:tcW w:w="1402" w:type="dxa"/>
          </w:tcPr>
          <w:p w14:paraId="52B13861" w14:textId="77777777" w:rsidR="00F83152" w:rsidRPr="004B5888" w:rsidRDefault="00F83152" w:rsidP="00936BCD">
            <w:pPr>
              <w:spacing w:line="360" w:lineRule="auto"/>
              <w:jc w:val="center"/>
              <w:rPr>
                <w:rFonts w:asciiTheme="minorHAnsi" w:hAnsiTheme="minorHAnsi" w:cstheme="minorHAnsi"/>
                <w:sz w:val="24"/>
                <w:szCs w:val="24"/>
                <w:lang w:val="en-US"/>
              </w:rPr>
            </w:pPr>
            <w:r w:rsidRPr="004B5888">
              <w:rPr>
                <w:rFonts w:asciiTheme="minorHAnsi" w:hAnsiTheme="minorHAnsi" w:cstheme="minorHAnsi"/>
                <w:sz w:val="24"/>
                <w:szCs w:val="24"/>
                <w:lang w:val="en-US"/>
              </w:rPr>
              <w:t>Reverse</w:t>
            </w:r>
          </w:p>
        </w:tc>
        <w:tc>
          <w:tcPr>
            <w:tcW w:w="5744" w:type="dxa"/>
          </w:tcPr>
          <w:p w14:paraId="73CCBBAD" w14:textId="77777777" w:rsidR="00F83152" w:rsidRPr="004B5888" w:rsidRDefault="00F83152" w:rsidP="00936BCD">
            <w:pPr>
              <w:spacing w:line="360" w:lineRule="auto"/>
              <w:jc w:val="center"/>
              <w:rPr>
                <w:rFonts w:asciiTheme="minorHAnsi" w:hAnsiTheme="minorHAnsi" w:cstheme="minorHAnsi"/>
                <w:sz w:val="24"/>
                <w:szCs w:val="24"/>
                <w:lang w:val="en-US"/>
              </w:rPr>
            </w:pPr>
            <w:r w:rsidRPr="004B5888">
              <w:rPr>
                <w:rFonts w:asciiTheme="minorHAnsi" w:hAnsiTheme="minorHAnsi" w:cstheme="minorHAnsi"/>
                <w:sz w:val="24"/>
                <w:szCs w:val="24"/>
                <w:lang w:val="en-US"/>
              </w:rPr>
              <w:t>5’-TTGTCCGCCGAGTCGTAGAGG-3’</w:t>
            </w:r>
          </w:p>
        </w:tc>
      </w:tr>
    </w:tbl>
    <w:p w14:paraId="3CA23421" w14:textId="45BC0A2B" w:rsidR="008709B3" w:rsidRPr="004B5888" w:rsidRDefault="008636AA" w:rsidP="00936BCD">
      <w:pPr>
        <w:spacing w:line="360" w:lineRule="auto"/>
        <w:jc w:val="both"/>
        <w:rPr>
          <w:rFonts w:asciiTheme="minorHAnsi" w:hAnsiTheme="minorHAnsi" w:cstheme="minorHAnsi"/>
          <w:b/>
          <w:bCs/>
        </w:rPr>
      </w:pPr>
      <w:r w:rsidRPr="004B5888">
        <w:rPr>
          <w:rFonts w:asciiTheme="minorHAnsi" w:hAnsiTheme="minorHAnsi" w:cstheme="minorHAnsi"/>
          <w:b/>
          <w:bCs/>
        </w:rPr>
        <w:t>Additional r</w:t>
      </w:r>
      <w:r w:rsidR="00B453F3" w:rsidRPr="004B5888">
        <w:rPr>
          <w:rFonts w:asciiTheme="minorHAnsi" w:hAnsiTheme="minorHAnsi" w:cstheme="minorHAnsi"/>
          <w:b/>
          <w:bCs/>
        </w:rPr>
        <w:t>eferences</w:t>
      </w:r>
    </w:p>
    <w:p w14:paraId="5B20978B" w14:textId="77777777" w:rsidR="00B453F3" w:rsidRPr="004B5888" w:rsidRDefault="00B453F3" w:rsidP="00936BCD">
      <w:pPr>
        <w:spacing w:line="360" w:lineRule="auto"/>
        <w:rPr>
          <w:rFonts w:asciiTheme="minorHAnsi" w:hAnsiTheme="minorHAnsi" w:cstheme="minorHAnsi"/>
        </w:rPr>
      </w:pPr>
    </w:p>
    <w:p w14:paraId="558CF8DE" w14:textId="77777777" w:rsidR="002B310C" w:rsidRPr="004B5888" w:rsidRDefault="00B453F3" w:rsidP="00936BCD">
      <w:pPr>
        <w:pStyle w:val="EndNoteBibliography"/>
        <w:spacing w:line="360" w:lineRule="auto"/>
        <w:rPr>
          <w:noProof/>
        </w:rPr>
      </w:pPr>
      <w:r w:rsidRPr="004B5888">
        <w:rPr>
          <w:rFonts w:asciiTheme="minorHAnsi" w:hAnsiTheme="minorHAnsi" w:cstheme="minorHAnsi"/>
        </w:rPr>
        <w:fldChar w:fldCharType="begin"/>
      </w:r>
      <w:r w:rsidRPr="004B5888">
        <w:rPr>
          <w:rFonts w:asciiTheme="minorHAnsi" w:hAnsiTheme="minorHAnsi" w:cstheme="minorHAnsi"/>
        </w:rPr>
        <w:instrText xml:space="preserve"> ADDIN EN.REFLIST </w:instrText>
      </w:r>
      <w:r w:rsidRPr="004B5888">
        <w:rPr>
          <w:rFonts w:asciiTheme="minorHAnsi" w:hAnsiTheme="minorHAnsi" w:cstheme="minorHAnsi"/>
        </w:rPr>
        <w:fldChar w:fldCharType="separate"/>
      </w:r>
      <w:r w:rsidR="002B310C" w:rsidRPr="004B5888">
        <w:rPr>
          <w:noProof/>
        </w:rPr>
        <w:t>1.</w:t>
      </w:r>
      <w:r w:rsidR="002B310C" w:rsidRPr="004B5888">
        <w:rPr>
          <w:noProof/>
        </w:rPr>
        <w:tab/>
        <w:t>Walf-Vorderwulbecke V, Pearce K, Brooks T, Hubank M, van den Heuvel-Eibrink MM, Zwaan CM, et al. Targeting acute myeloid leukemia by drug-induced c-MYB degradation. Leukemia. 2018;32(4):882-9.</w:t>
      </w:r>
    </w:p>
    <w:p w14:paraId="77D16F74" w14:textId="77777777" w:rsidR="002B310C" w:rsidRPr="004B5888" w:rsidRDefault="002B310C" w:rsidP="00936BCD">
      <w:pPr>
        <w:pStyle w:val="EndNoteBibliography"/>
        <w:spacing w:line="360" w:lineRule="auto"/>
        <w:rPr>
          <w:noProof/>
        </w:rPr>
      </w:pPr>
      <w:r w:rsidRPr="004B5888">
        <w:rPr>
          <w:noProof/>
        </w:rPr>
        <w:t>2.</w:t>
      </w:r>
      <w:r w:rsidRPr="004B5888">
        <w:rPr>
          <w:noProof/>
        </w:rPr>
        <w:tab/>
        <w:t>Clesham K, Walf-Vorderwulbecke V, Gasparoli L, Virely C, Cantilena S, Tsakaneli A, et al. Identification of a c-MYB-directed therapeutic for acute myeloid leukemia. Leukemia. 2022;36(6):1541-9.</w:t>
      </w:r>
    </w:p>
    <w:p w14:paraId="0FA3E11E" w14:textId="77777777" w:rsidR="002B310C" w:rsidRPr="004B5888" w:rsidRDefault="002B310C" w:rsidP="00936BCD">
      <w:pPr>
        <w:pStyle w:val="EndNoteBibliography"/>
        <w:spacing w:line="360" w:lineRule="auto"/>
        <w:rPr>
          <w:noProof/>
        </w:rPr>
      </w:pPr>
      <w:r w:rsidRPr="004B5888">
        <w:rPr>
          <w:noProof/>
        </w:rPr>
        <w:t>3.</w:t>
      </w:r>
      <w:r w:rsidRPr="004B5888">
        <w:rPr>
          <w:noProof/>
        </w:rPr>
        <w:tab/>
        <w:t>Arroyo-Berdugo Y, Sendino M, Greaves D, Nojszewska N, Idilli O, So CW, et al. High Throughput Fluorescence-Based In Vitro Experimental Platform for the Identification of Effective Therapies to Overcome Tumour Microenvironment-Mediated Drug Resistance in AML. Cancers (Basel). 2023;15(7).</w:t>
      </w:r>
    </w:p>
    <w:p w14:paraId="5FA230B0" w14:textId="77777777" w:rsidR="002B310C" w:rsidRPr="004B5888" w:rsidRDefault="002B310C" w:rsidP="00936BCD">
      <w:pPr>
        <w:pStyle w:val="EndNoteBibliography"/>
        <w:spacing w:line="360" w:lineRule="auto"/>
        <w:rPr>
          <w:noProof/>
        </w:rPr>
      </w:pPr>
      <w:r w:rsidRPr="004B5888">
        <w:rPr>
          <w:noProof/>
        </w:rPr>
        <w:t>4.</w:t>
      </w:r>
      <w:r w:rsidRPr="004B5888">
        <w:rPr>
          <w:noProof/>
        </w:rPr>
        <w:tab/>
        <w:t>Zeisig BB, So CW. Retroviral/Lentiviral transduction and transformation assay. Methods Mol Biol. 2009;538:207-29.</w:t>
      </w:r>
    </w:p>
    <w:p w14:paraId="7048D636" w14:textId="77777777" w:rsidR="002B310C" w:rsidRPr="004B5888" w:rsidRDefault="002B310C" w:rsidP="00936BCD">
      <w:pPr>
        <w:pStyle w:val="EndNoteBibliography"/>
        <w:spacing w:line="360" w:lineRule="auto"/>
        <w:rPr>
          <w:noProof/>
        </w:rPr>
      </w:pPr>
      <w:r w:rsidRPr="004B5888">
        <w:rPr>
          <w:noProof/>
        </w:rPr>
        <w:lastRenderedPageBreak/>
        <w:t>5.</w:t>
      </w:r>
      <w:r w:rsidRPr="004B5888">
        <w:rPr>
          <w:noProof/>
        </w:rPr>
        <w:tab/>
        <w:t>Switzer CH, Cheng RY, Vitek TM, Christensen DJ, Wink DA, Vitek MP. Targeting SET/I(2)PP2A oncoprotein functions as a multi-pathway strategy for cancer therapy. Oncogene. 2011;30(22):2504-13.</w:t>
      </w:r>
    </w:p>
    <w:p w14:paraId="4BC3416E" w14:textId="77777777" w:rsidR="002B310C" w:rsidRPr="004B5888" w:rsidRDefault="002B310C" w:rsidP="00936BCD">
      <w:pPr>
        <w:pStyle w:val="EndNoteBibliography"/>
        <w:spacing w:line="360" w:lineRule="auto"/>
        <w:rPr>
          <w:noProof/>
        </w:rPr>
      </w:pPr>
      <w:r w:rsidRPr="004B5888">
        <w:rPr>
          <w:noProof/>
        </w:rPr>
        <w:t>6.</w:t>
      </w:r>
      <w:r w:rsidRPr="004B5888">
        <w:rPr>
          <w:noProof/>
        </w:rPr>
        <w:tab/>
        <w:t>Fioretti T, Cevenini A, Zanobio M, Raia M, Sarnataro D, Salvatore F, et al. Crosstalk between 14-3-3theta and AF4 enhances MLL-AF4 activity and promotes leukemia cell proliferation. Cell Oncol (Dordr). 2019;42(6):829-45.</w:t>
      </w:r>
    </w:p>
    <w:p w14:paraId="71E48FDA" w14:textId="77777777" w:rsidR="002B310C" w:rsidRPr="004B5888" w:rsidRDefault="002B310C" w:rsidP="00936BCD">
      <w:pPr>
        <w:pStyle w:val="EndNoteBibliography"/>
        <w:spacing w:line="360" w:lineRule="auto"/>
        <w:rPr>
          <w:noProof/>
        </w:rPr>
      </w:pPr>
      <w:r w:rsidRPr="004B5888">
        <w:rPr>
          <w:noProof/>
        </w:rPr>
        <w:t>7.</w:t>
      </w:r>
      <w:r w:rsidRPr="004B5888">
        <w:rPr>
          <w:noProof/>
        </w:rPr>
        <w:tab/>
        <w:t>Fioretti T, Cevenini A, Zanobio M, Raia M, Sarnataro D, Cattaneo F, et al. Nuclear FGFR2 Interacts with the MLL-AF4 Oncogenic Chimera and Positively Regulates HOXA9 Gene Expression in t(4;11) Leukemia Cells. Int J Mol Sci. 2021;22(9).</w:t>
      </w:r>
    </w:p>
    <w:p w14:paraId="698618D4" w14:textId="77777777" w:rsidR="002B310C" w:rsidRPr="004B5888" w:rsidRDefault="002B310C" w:rsidP="00936BCD">
      <w:pPr>
        <w:pStyle w:val="EndNoteBibliography"/>
        <w:spacing w:line="360" w:lineRule="auto"/>
        <w:rPr>
          <w:noProof/>
        </w:rPr>
      </w:pPr>
      <w:r w:rsidRPr="004B5888">
        <w:rPr>
          <w:noProof/>
        </w:rPr>
        <w:t>8.</w:t>
      </w:r>
      <w:r w:rsidRPr="004B5888">
        <w:rPr>
          <w:noProof/>
        </w:rPr>
        <w:tab/>
        <w:t>Pfaffl MW. A new mathematical model for relative quantification in real-time RT-PCR. Nucleic acids research. 2001;29(9):e45.</w:t>
      </w:r>
    </w:p>
    <w:p w14:paraId="5F3BFA2C" w14:textId="77777777" w:rsidR="002B310C" w:rsidRPr="004B5888" w:rsidRDefault="002B310C" w:rsidP="00936BCD">
      <w:pPr>
        <w:pStyle w:val="EndNoteBibliography"/>
        <w:spacing w:line="360" w:lineRule="auto"/>
        <w:rPr>
          <w:noProof/>
        </w:rPr>
      </w:pPr>
      <w:r w:rsidRPr="004B5888">
        <w:rPr>
          <w:noProof/>
        </w:rPr>
        <w:t>9.</w:t>
      </w:r>
      <w:r w:rsidRPr="004B5888">
        <w:rPr>
          <w:noProof/>
        </w:rPr>
        <w:tab/>
        <w:t>Yao J, Fang LC, Yang ZL, Huang H, Li Y, Deng J, et al. Mixed lineage leukaemia histone methylases 1 collaborate with ERalpha to regulate HOXA10 expression in AML. Biosci Rep. 2014;34(6):e00156.</w:t>
      </w:r>
    </w:p>
    <w:p w14:paraId="610E65ED" w14:textId="77777777" w:rsidR="002B310C" w:rsidRPr="004B5888" w:rsidRDefault="002B310C" w:rsidP="00936BCD">
      <w:pPr>
        <w:pStyle w:val="EndNoteBibliography"/>
        <w:spacing w:line="360" w:lineRule="auto"/>
        <w:rPr>
          <w:noProof/>
        </w:rPr>
      </w:pPr>
      <w:r w:rsidRPr="004B5888">
        <w:rPr>
          <w:noProof/>
        </w:rPr>
        <w:t>10.</w:t>
      </w:r>
      <w:r w:rsidRPr="004B5888">
        <w:rPr>
          <w:noProof/>
        </w:rPr>
        <w:tab/>
        <w:t>Kuhn A, Loscher D, Marschalek R. The IRX1/HOXA connection: insights into a novel t(4;11)- specific cancer mechanism. Oncotarget. 2016;7(23):35341-52.</w:t>
      </w:r>
    </w:p>
    <w:p w14:paraId="2E784B0B" w14:textId="77777777" w:rsidR="002B310C" w:rsidRPr="004B5888" w:rsidRDefault="002B310C" w:rsidP="00936BCD">
      <w:pPr>
        <w:pStyle w:val="EndNoteBibliography"/>
        <w:spacing w:line="360" w:lineRule="auto"/>
        <w:rPr>
          <w:noProof/>
        </w:rPr>
      </w:pPr>
      <w:r w:rsidRPr="004B5888">
        <w:rPr>
          <w:noProof/>
        </w:rPr>
        <w:t>11.</w:t>
      </w:r>
      <w:r w:rsidRPr="004B5888">
        <w:rPr>
          <w:noProof/>
        </w:rPr>
        <w:tab/>
        <w:t>Cigdem S, Saito S, Nishikata D, Nagata K, Okuwaki M. SET-NUP214 and MLL cooperatively regulate the promoter activity of the HoxA10 gene. Genes to cells : devoted to molecular &amp; cellular mechanisms. 2021;26(10):830-7.</w:t>
      </w:r>
    </w:p>
    <w:p w14:paraId="7A34796D" w14:textId="77777777" w:rsidR="002B310C" w:rsidRPr="004B5888" w:rsidRDefault="002B310C" w:rsidP="00936BCD">
      <w:pPr>
        <w:pStyle w:val="EndNoteBibliography"/>
        <w:spacing w:line="360" w:lineRule="auto"/>
        <w:rPr>
          <w:noProof/>
        </w:rPr>
      </w:pPr>
      <w:r w:rsidRPr="004B5888">
        <w:rPr>
          <w:noProof/>
        </w:rPr>
        <w:t>12.</w:t>
      </w:r>
      <w:r w:rsidRPr="004B5888">
        <w:rPr>
          <w:noProof/>
        </w:rPr>
        <w:tab/>
        <w:t>Esposito MT, Zhao L, Fung TK, Rane JK, Wilson A, Martin N, et al. Synthetic lethal targeting of oncogenic transcription factors in acute leukemia by PARP inhibitors. Nat Med. 2015;21(12):1481-90.</w:t>
      </w:r>
    </w:p>
    <w:p w14:paraId="036BFE64" w14:textId="77777777" w:rsidR="002B310C" w:rsidRPr="004B5888" w:rsidRDefault="002B310C" w:rsidP="00936BCD">
      <w:pPr>
        <w:pStyle w:val="EndNoteBibliography"/>
        <w:spacing w:line="360" w:lineRule="auto"/>
        <w:rPr>
          <w:noProof/>
        </w:rPr>
      </w:pPr>
      <w:r w:rsidRPr="004B5888">
        <w:rPr>
          <w:noProof/>
        </w:rPr>
        <w:t>13.</w:t>
      </w:r>
      <w:r w:rsidRPr="004B5888">
        <w:rPr>
          <w:noProof/>
        </w:rPr>
        <w:tab/>
        <w:t>Hijazi M, Smith R, Rajeeve V, Bessant C, Cutillas PR. Reconstructing kinase network topologies from phosphoproteomics data reveals cancer-associated rewiring. Nat Biotechnol. 2020;38(4):493-502.</w:t>
      </w:r>
    </w:p>
    <w:p w14:paraId="21280107" w14:textId="77777777" w:rsidR="002B310C" w:rsidRPr="004B5888" w:rsidRDefault="002B310C" w:rsidP="00936BCD">
      <w:pPr>
        <w:pStyle w:val="EndNoteBibliography"/>
        <w:spacing w:line="360" w:lineRule="auto"/>
        <w:rPr>
          <w:noProof/>
        </w:rPr>
      </w:pPr>
      <w:r w:rsidRPr="004B5888">
        <w:rPr>
          <w:noProof/>
        </w:rPr>
        <w:t>14.</w:t>
      </w:r>
      <w:r w:rsidRPr="004B5888">
        <w:rPr>
          <w:noProof/>
        </w:rPr>
        <w:tab/>
        <w:t>Casado P, Rodriguez-Prados JC, Cosulich SC, Guichard S, Vanhaesebroeck B, Joel S, et al. Kinase-substrate enrichment analysis provides insights into the heterogeneity of signaling pathway activation in leukemia cells. Sci Signal. 2013;6(268):rs6.</w:t>
      </w:r>
    </w:p>
    <w:p w14:paraId="701630AD" w14:textId="77777777" w:rsidR="002B310C" w:rsidRPr="004B5888" w:rsidRDefault="002B310C" w:rsidP="00936BCD">
      <w:pPr>
        <w:pStyle w:val="EndNoteBibliography"/>
        <w:spacing w:line="360" w:lineRule="auto"/>
        <w:rPr>
          <w:noProof/>
        </w:rPr>
      </w:pPr>
      <w:r w:rsidRPr="004B5888">
        <w:rPr>
          <w:noProof/>
        </w:rPr>
        <w:t>15.</w:t>
      </w:r>
      <w:r w:rsidRPr="004B5888">
        <w:rPr>
          <w:noProof/>
        </w:rPr>
        <w:tab/>
        <w:t>Alcolea MP, Casado P, Rodriguez-Prados JC, Vanhaesebroeck B, Cutillas PR. Phosphoproteomic analysis of leukemia cells under basal and drug-treated conditions identifies markers of kinase pathway activation and mechanisms of resistance. Mol Cell Proteomics. 2012;11(8):453-66.</w:t>
      </w:r>
    </w:p>
    <w:p w14:paraId="6DE41F71" w14:textId="77777777" w:rsidR="002B310C" w:rsidRPr="004B5888" w:rsidRDefault="002B310C" w:rsidP="00936BCD">
      <w:pPr>
        <w:pStyle w:val="EndNoteBibliography"/>
        <w:spacing w:line="360" w:lineRule="auto"/>
        <w:rPr>
          <w:noProof/>
        </w:rPr>
      </w:pPr>
      <w:r w:rsidRPr="004B5888">
        <w:rPr>
          <w:noProof/>
        </w:rPr>
        <w:t>16.</w:t>
      </w:r>
      <w:r w:rsidRPr="004B5888">
        <w:rPr>
          <w:noProof/>
        </w:rPr>
        <w:tab/>
        <w:t>Montoya A, Beltran L, Casado P, Rodriguez-Prados JC, Cutillas PR. Characterization of a TiO(2) enrichment method for label-free quantitative phosphoproteomics. Methods. 2011;54(4):370-8.</w:t>
      </w:r>
    </w:p>
    <w:p w14:paraId="7F46AD3F" w14:textId="77777777" w:rsidR="002B310C" w:rsidRPr="004B5888" w:rsidRDefault="002B310C" w:rsidP="00936BCD">
      <w:pPr>
        <w:pStyle w:val="EndNoteBibliography"/>
        <w:spacing w:line="360" w:lineRule="auto"/>
        <w:rPr>
          <w:noProof/>
        </w:rPr>
      </w:pPr>
      <w:r w:rsidRPr="004B5888">
        <w:rPr>
          <w:noProof/>
        </w:rPr>
        <w:lastRenderedPageBreak/>
        <w:t>17.</w:t>
      </w:r>
      <w:r w:rsidRPr="004B5888">
        <w:rPr>
          <w:noProof/>
        </w:rPr>
        <w:tab/>
        <w:t>Leeming MG, O'Callaghan S, Licata L, Iannuccelli M, Lo Surdo P, Micarelli E, et al. Phosphomatics: interactive interrogation of substrate-kinase networks in global phosphoproteomics datasets. Bioinformatics. 2021;37(11):1635-6.</w:t>
      </w:r>
    </w:p>
    <w:p w14:paraId="2DCEF7D7" w14:textId="77777777" w:rsidR="002B310C" w:rsidRPr="004B5888" w:rsidRDefault="002B310C" w:rsidP="00936BCD">
      <w:pPr>
        <w:pStyle w:val="EndNoteBibliography"/>
        <w:spacing w:line="360" w:lineRule="auto"/>
        <w:rPr>
          <w:noProof/>
        </w:rPr>
      </w:pPr>
      <w:r w:rsidRPr="004B5888">
        <w:rPr>
          <w:noProof/>
        </w:rPr>
        <w:t>18.</w:t>
      </w:r>
      <w:r w:rsidRPr="004B5888">
        <w:rPr>
          <w:noProof/>
        </w:rPr>
        <w:tab/>
        <w:t>Hornbeck PV, Zhang B, Murray B, Kornhauser JM, Latham V, Skrzypek E. PhosphoSitePlus, 2014: mutations, PTMs and recalibrations. Nucleic acids research. 2015;43(Database issue):D512-20.</w:t>
      </w:r>
    </w:p>
    <w:p w14:paraId="2D3B7029" w14:textId="77777777" w:rsidR="002B310C" w:rsidRPr="004B5888" w:rsidRDefault="002B310C" w:rsidP="00936BCD">
      <w:pPr>
        <w:pStyle w:val="EndNoteBibliography"/>
        <w:spacing w:line="360" w:lineRule="auto"/>
        <w:rPr>
          <w:noProof/>
        </w:rPr>
      </w:pPr>
      <w:r w:rsidRPr="004B5888">
        <w:rPr>
          <w:noProof/>
        </w:rPr>
        <w:t>19.</w:t>
      </w:r>
      <w:r w:rsidRPr="004B5888">
        <w:rPr>
          <w:noProof/>
        </w:rPr>
        <w:tab/>
        <w:t>Licata L, Lo Surdo P, Iannuccelli M, Palma A, Micarelli E, Perfetto L, et al. SIGNOR 2.0, the SIGnaling Network Open Resource 2.0: 2019 update. Nucleic acids research. 2020;48(D1):D504-D10.</w:t>
      </w:r>
    </w:p>
    <w:p w14:paraId="332A8D01" w14:textId="77777777" w:rsidR="002B310C" w:rsidRPr="004B5888" w:rsidRDefault="002B310C" w:rsidP="00936BCD">
      <w:pPr>
        <w:pStyle w:val="EndNoteBibliography"/>
        <w:spacing w:line="360" w:lineRule="auto"/>
        <w:rPr>
          <w:noProof/>
        </w:rPr>
      </w:pPr>
      <w:r w:rsidRPr="004B5888">
        <w:rPr>
          <w:noProof/>
        </w:rPr>
        <w:t>20.</w:t>
      </w:r>
      <w:r w:rsidRPr="004B5888">
        <w:rPr>
          <w:noProof/>
        </w:rPr>
        <w:tab/>
        <w:t>Wiredja DD, Koyuturk M, Chance MR. The KSEA App: a web-based tool for kinase activity inference from quantitative phosphoproteomics. Bioinformatics. 2017;33(21):3489-91.</w:t>
      </w:r>
    </w:p>
    <w:p w14:paraId="70079874" w14:textId="77777777" w:rsidR="002B310C" w:rsidRPr="004B5888" w:rsidRDefault="002B310C" w:rsidP="00936BCD">
      <w:pPr>
        <w:pStyle w:val="EndNoteBibliography"/>
        <w:spacing w:line="360" w:lineRule="auto"/>
        <w:rPr>
          <w:noProof/>
        </w:rPr>
      </w:pPr>
      <w:r w:rsidRPr="004B5888">
        <w:rPr>
          <w:noProof/>
        </w:rPr>
        <w:t>21.</w:t>
      </w:r>
      <w:r w:rsidRPr="004B5888">
        <w:rPr>
          <w:noProof/>
        </w:rPr>
        <w:tab/>
        <w:t>Huang da W, Sherman BT, Lempicki RA. Systematic and integrative analysis of large gene lists using DAVID bioinformatics resources. Nature protocols. 2009;4(1):44-57.</w:t>
      </w:r>
    </w:p>
    <w:p w14:paraId="626CA03F" w14:textId="77777777" w:rsidR="002B310C" w:rsidRPr="004B5888" w:rsidRDefault="002B310C" w:rsidP="00936BCD">
      <w:pPr>
        <w:pStyle w:val="EndNoteBibliography"/>
        <w:spacing w:line="360" w:lineRule="auto"/>
        <w:rPr>
          <w:noProof/>
        </w:rPr>
      </w:pPr>
      <w:r w:rsidRPr="004B5888">
        <w:rPr>
          <w:noProof/>
        </w:rPr>
        <w:t>22.</w:t>
      </w:r>
      <w:r w:rsidRPr="004B5888">
        <w:rPr>
          <w:noProof/>
        </w:rPr>
        <w:tab/>
        <w:t>Sherman BT, Hao M, Qiu J, Jiao X, Baseler MW, Lane HC, et al. DAVID: a web server for functional enrichment analysis and functional annotation of gene lists (2021 update). Nucleic acids research. 2022;50(W1):W216-21.</w:t>
      </w:r>
    </w:p>
    <w:p w14:paraId="7B820CC1" w14:textId="77777777" w:rsidR="002B310C" w:rsidRPr="004B5888" w:rsidRDefault="002B310C" w:rsidP="00936BCD">
      <w:pPr>
        <w:pStyle w:val="EndNoteBibliography"/>
        <w:spacing w:line="360" w:lineRule="auto"/>
        <w:rPr>
          <w:noProof/>
        </w:rPr>
      </w:pPr>
      <w:r w:rsidRPr="004B5888">
        <w:rPr>
          <w:noProof/>
        </w:rPr>
        <w:t>23.</w:t>
      </w:r>
      <w:r w:rsidRPr="004B5888">
        <w:rPr>
          <w:noProof/>
        </w:rPr>
        <w:tab/>
        <w:t>Shannon P, Markiel A, Ozier O, Baliga NS, Wang JT, Ramage D, et al. Cytoscape: a software environment for integrated models of biomolecular interaction networks. Genome Res. 2003;13(11):2498-504.</w:t>
      </w:r>
    </w:p>
    <w:p w14:paraId="22A0B9C2" w14:textId="77777777" w:rsidR="002B310C" w:rsidRPr="004B5888" w:rsidRDefault="002B310C" w:rsidP="00936BCD">
      <w:pPr>
        <w:pStyle w:val="EndNoteBibliography"/>
        <w:spacing w:line="360" w:lineRule="auto"/>
        <w:rPr>
          <w:noProof/>
        </w:rPr>
      </w:pPr>
      <w:r w:rsidRPr="004B5888">
        <w:rPr>
          <w:noProof/>
        </w:rPr>
        <w:t>24.</w:t>
      </w:r>
      <w:r w:rsidRPr="004B5888">
        <w:rPr>
          <w:noProof/>
        </w:rPr>
        <w:tab/>
        <w:t>Metsalu T, Vilo J. ClustVis: a web tool for visualizing clustering of multivariate data using Principal Component Analysis and heatmap. Nucleic acids research. 2015;43(W1):W566-70.</w:t>
      </w:r>
    </w:p>
    <w:p w14:paraId="30074732" w14:textId="77777777" w:rsidR="002B310C" w:rsidRPr="004B5888" w:rsidRDefault="002B310C" w:rsidP="00936BCD">
      <w:pPr>
        <w:pStyle w:val="EndNoteBibliography"/>
        <w:spacing w:line="360" w:lineRule="auto"/>
        <w:rPr>
          <w:noProof/>
        </w:rPr>
      </w:pPr>
      <w:r w:rsidRPr="004B5888">
        <w:rPr>
          <w:noProof/>
        </w:rPr>
        <w:t>25.</w:t>
      </w:r>
      <w:r w:rsidRPr="004B5888">
        <w:rPr>
          <w:noProof/>
        </w:rPr>
        <w:tab/>
        <w:t>Gioutlakis A, Klapa MI, Moschonas NK. PICKLE 2.0: A human protein-protein interaction meta-database employing data integration via genetic information ontology. PloS one. 2017;12(10):e0186039.</w:t>
      </w:r>
    </w:p>
    <w:p w14:paraId="1987D849" w14:textId="77777777" w:rsidR="002B310C" w:rsidRPr="004B5888" w:rsidRDefault="002B310C" w:rsidP="00936BCD">
      <w:pPr>
        <w:pStyle w:val="EndNoteBibliography"/>
        <w:spacing w:line="360" w:lineRule="auto"/>
        <w:rPr>
          <w:noProof/>
        </w:rPr>
      </w:pPr>
      <w:r w:rsidRPr="004B5888">
        <w:rPr>
          <w:noProof/>
        </w:rPr>
        <w:t>26.</w:t>
      </w:r>
      <w:r w:rsidRPr="004B5888">
        <w:rPr>
          <w:noProof/>
        </w:rPr>
        <w:tab/>
        <w:t>Dobin A, Davis CA, Schlesinger F, Drenkow J, Zaleski C, Jha S, et al. STAR: ultrafast universal RNA-seq aligner. Bioinformatics. 2013;29(1):15-21.</w:t>
      </w:r>
    </w:p>
    <w:p w14:paraId="75C518A8" w14:textId="77777777" w:rsidR="002B310C" w:rsidRPr="004B5888" w:rsidRDefault="002B310C" w:rsidP="00936BCD">
      <w:pPr>
        <w:pStyle w:val="EndNoteBibliography"/>
        <w:spacing w:line="360" w:lineRule="auto"/>
        <w:rPr>
          <w:noProof/>
        </w:rPr>
      </w:pPr>
      <w:r w:rsidRPr="004B5888">
        <w:rPr>
          <w:noProof/>
        </w:rPr>
        <w:t>27.</w:t>
      </w:r>
      <w:r w:rsidRPr="004B5888">
        <w:rPr>
          <w:noProof/>
        </w:rPr>
        <w:tab/>
        <w:t>Mortazavi A, Williams BA, McCue K, Schaeffer L, Wold B. Mapping and quantifying mammalian transcriptomes by RNA-Seq. Nat Methods. 2008;5(7):621-8.</w:t>
      </w:r>
    </w:p>
    <w:p w14:paraId="014CE514" w14:textId="77777777" w:rsidR="002B310C" w:rsidRPr="004B5888" w:rsidRDefault="002B310C" w:rsidP="00936BCD">
      <w:pPr>
        <w:pStyle w:val="EndNoteBibliography"/>
        <w:spacing w:line="360" w:lineRule="auto"/>
        <w:rPr>
          <w:noProof/>
        </w:rPr>
      </w:pPr>
      <w:r w:rsidRPr="004B5888">
        <w:rPr>
          <w:noProof/>
        </w:rPr>
        <w:t>28.</w:t>
      </w:r>
      <w:r w:rsidRPr="004B5888">
        <w:rPr>
          <w:noProof/>
        </w:rPr>
        <w:tab/>
        <w:t>Anders S, Huber W. Differential expression analysis for sequence count data. Genome Biol. 2010;11(10):R106.</w:t>
      </w:r>
    </w:p>
    <w:p w14:paraId="07E22EAB" w14:textId="77777777" w:rsidR="002B310C" w:rsidRPr="004B5888" w:rsidRDefault="002B310C" w:rsidP="00936BCD">
      <w:pPr>
        <w:pStyle w:val="EndNoteBibliography"/>
        <w:spacing w:line="360" w:lineRule="auto"/>
        <w:rPr>
          <w:noProof/>
        </w:rPr>
      </w:pPr>
      <w:r w:rsidRPr="004B5888">
        <w:rPr>
          <w:noProof/>
        </w:rPr>
        <w:t>29.</w:t>
      </w:r>
      <w:r w:rsidRPr="004B5888">
        <w:rPr>
          <w:noProof/>
        </w:rPr>
        <w:tab/>
        <w:t>Dillies MA, Rau A, Aubert J, Hennequet-Antier C, Jeanmougin M, Servant N, et al. A comprehensive evaluation of normalization methods for Illumina high-throughput RNA sequencing data analysis. Brief Bioinform. 2013;14(6):671-83.</w:t>
      </w:r>
    </w:p>
    <w:p w14:paraId="27302148" w14:textId="77777777" w:rsidR="002B310C" w:rsidRPr="004B5888" w:rsidRDefault="002B310C" w:rsidP="00936BCD">
      <w:pPr>
        <w:pStyle w:val="EndNoteBibliography"/>
        <w:spacing w:line="360" w:lineRule="auto"/>
        <w:rPr>
          <w:noProof/>
        </w:rPr>
      </w:pPr>
      <w:r w:rsidRPr="004B5888">
        <w:rPr>
          <w:noProof/>
        </w:rPr>
        <w:t>30.</w:t>
      </w:r>
      <w:r w:rsidRPr="004B5888">
        <w:rPr>
          <w:noProof/>
        </w:rPr>
        <w:tab/>
        <w:t>Robinson MD, McCarthy DJ, Smyth GK. edgeR: a Bioconductor package for differential expression analysis of digital gene expression data. Bioinformatics. 2010;26(1):139-40.</w:t>
      </w:r>
    </w:p>
    <w:p w14:paraId="10810D2C" w14:textId="77777777" w:rsidR="002B310C" w:rsidRPr="004B5888" w:rsidRDefault="002B310C" w:rsidP="00936BCD">
      <w:pPr>
        <w:pStyle w:val="EndNoteBibliography"/>
        <w:spacing w:line="360" w:lineRule="auto"/>
        <w:rPr>
          <w:noProof/>
        </w:rPr>
      </w:pPr>
      <w:r w:rsidRPr="004B5888">
        <w:rPr>
          <w:noProof/>
        </w:rPr>
        <w:lastRenderedPageBreak/>
        <w:t>31.</w:t>
      </w:r>
      <w:r w:rsidRPr="004B5888">
        <w:rPr>
          <w:noProof/>
        </w:rPr>
        <w:tab/>
        <w:t>Kanehisa M, Goto S. KEGG: kyoto encyclopedia of genes and genomes. Nucleic acids research. 2000;28(1):27-30.</w:t>
      </w:r>
    </w:p>
    <w:p w14:paraId="41250764" w14:textId="77777777" w:rsidR="002B310C" w:rsidRPr="004B5888" w:rsidRDefault="002B310C" w:rsidP="00936BCD">
      <w:pPr>
        <w:pStyle w:val="EndNoteBibliography"/>
        <w:spacing w:line="360" w:lineRule="auto"/>
        <w:rPr>
          <w:noProof/>
        </w:rPr>
      </w:pPr>
      <w:r w:rsidRPr="004B5888">
        <w:rPr>
          <w:noProof/>
        </w:rPr>
        <w:t>32.</w:t>
      </w:r>
      <w:r w:rsidRPr="004B5888">
        <w:rPr>
          <w:noProof/>
        </w:rPr>
        <w:tab/>
        <w:t>Kim J-YY, Lee K-SS, Seol J-EE, Yu K, Chakravarti D, Seo S-BB. Inhibition of p53 acetylation by INHAT subunit SET/TAF-Iβ represses p53 activity. Nucleic acids research. 2012;40(1):75-87.</w:t>
      </w:r>
    </w:p>
    <w:p w14:paraId="424B68C7" w14:textId="3FDDF5A1" w:rsidR="00C7112A" w:rsidRPr="004B5888" w:rsidRDefault="00B453F3" w:rsidP="00936BCD">
      <w:pPr>
        <w:spacing w:line="360" w:lineRule="auto"/>
        <w:rPr>
          <w:rFonts w:asciiTheme="minorHAnsi" w:hAnsiTheme="minorHAnsi" w:cstheme="minorHAnsi"/>
        </w:rPr>
      </w:pPr>
      <w:r w:rsidRPr="004B5888">
        <w:rPr>
          <w:rFonts w:asciiTheme="minorHAnsi" w:hAnsiTheme="minorHAnsi" w:cstheme="minorHAnsi"/>
        </w:rPr>
        <w:fldChar w:fldCharType="end"/>
      </w:r>
    </w:p>
    <w:sectPr w:rsidR="00C7112A" w:rsidRPr="004B5888" w:rsidSect="002F4BE1">
      <w:footerReference w:type="even" r:id="rId9"/>
      <w:footerReference w:type="default" r:id="rId10"/>
      <w:pgSz w:w="11900" w:h="16840"/>
      <w:pgMar w:top="1440" w:right="537"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2BECB5" w14:textId="77777777" w:rsidR="00CC0356" w:rsidRDefault="00CC0356" w:rsidP="000C58FC">
      <w:r>
        <w:separator/>
      </w:r>
    </w:p>
  </w:endnote>
  <w:endnote w:type="continuationSeparator" w:id="0">
    <w:p w14:paraId="4CEC7C25" w14:textId="77777777" w:rsidR="00CC0356" w:rsidRDefault="00CC0356" w:rsidP="000C5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49560453"/>
      <w:docPartObj>
        <w:docPartGallery w:val="Page Numbers (Bottom of Page)"/>
        <w:docPartUnique/>
      </w:docPartObj>
    </w:sdtPr>
    <w:sdtEndPr>
      <w:rPr>
        <w:rStyle w:val="PageNumber"/>
      </w:rPr>
    </w:sdtEndPr>
    <w:sdtContent>
      <w:p w14:paraId="1CD9BA57" w14:textId="73C4C761" w:rsidR="00803998" w:rsidRDefault="00803998" w:rsidP="000C58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2972E58" w14:textId="77777777" w:rsidR="00803998" w:rsidRDefault="00803998" w:rsidP="000C58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26138674"/>
      <w:docPartObj>
        <w:docPartGallery w:val="Page Numbers (Bottom of Page)"/>
        <w:docPartUnique/>
      </w:docPartObj>
    </w:sdtPr>
    <w:sdtEndPr>
      <w:rPr>
        <w:rStyle w:val="PageNumber"/>
      </w:rPr>
    </w:sdtEndPr>
    <w:sdtContent>
      <w:p w14:paraId="69C6506B" w14:textId="537BF3B2" w:rsidR="00803998" w:rsidRDefault="00803998" w:rsidP="000C58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791A727" w14:textId="77777777" w:rsidR="00803998" w:rsidRDefault="00803998" w:rsidP="000C58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D4F5C5" w14:textId="77777777" w:rsidR="00CC0356" w:rsidRDefault="00CC0356" w:rsidP="000C58FC">
      <w:r>
        <w:separator/>
      </w:r>
    </w:p>
  </w:footnote>
  <w:footnote w:type="continuationSeparator" w:id="0">
    <w:p w14:paraId="1AFE667E" w14:textId="77777777" w:rsidR="00CC0356" w:rsidRDefault="00CC0356" w:rsidP="000C58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8818C9"/>
    <w:multiLevelType w:val="multilevel"/>
    <w:tmpl w:val="3996BF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8917C33"/>
    <w:multiLevelType w:val="multilevel"/>
    <w:tmpl w:val="1666BD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9wvrew095sea1epzwdpzdt652er52wsd5e2&quot;&gt;SET&lt;record-ids&gt;&lt;item&gt;8&lt;/item&gt;&lt;item&gt;58&lt;/item&gt;&lt;item&gt;191&lt;/item&gt;&lt;item&gt;194&lt;/item&gt;&lt;item&gt;195&lt;/item&gt;&lt;item&gt;196&lt;/item&gt;&lt;item&gt;280&lt;/item&gt;&lt;item&gt;281&lt;/item&gt;&lt;item&gt;282&lt;/item&gt;&lt;item&gt;283&lt;/item&gt;&lt;item&gt;293&lt;/item&gt;&lt;item&gt;301&lt;/item&gt;&lt;item&gt;302&lt;/item&gt;&lt;/record-ids&gt;&lt;/item&gt;&lt;/Libraries&gt;"/>
  </w:docVars>
  <w:rsids>
    <w:rsidRoot w:val="008709B3"/>
    <w:rsid w:val="00010826"/>
    <w:rsid w:val="00014D8B"/>
    <w:rsid w:val="00016906"/>
    <w:rsid w:val="00017757"/>
    <w:rsid w:val="00020E65"/>
    <w:rsid w:val="00024AAD"/>
    <w:rsid w:val="00025152"/>
    <w:rsid w:val="00026DC2"/>
    <w:rsid w:val="0003027E"/>
    <w:rsid w:val="000332B0"/>
    <w:rsid w:val="00035214"/>
    <w:rsid w:val="000365B8"/>
    <w:rsid w:val="000434EA"/>
    <w:rsid w:val="0004784B"/>
    <w:rsid w:val="000502FA"/>
    <w:rsid w:val="00051453"/>
    <w:rsid w:val="00054D35"/>
    <w:rsid w:val="00056177"/>
    <w:rsid w:val="00062590"/>
    <w:rsid w:val="0006350D"/>
    <w:rsid w:val="000643D0"/>
    <w:rsid w:val="00064E72"/>
    <w:rsid w:val="00071F6C"/>
    <w:rsid w:val="00075790"/>
    <w:rsid w:val="000759DF"/>
    <w:rsid w:val="00077CC6"/>
    <w:rsid w:val="00090C17"/>
    <w:rsid w:val="00090EEA"/>
    <w:rsid w:val="000921E8"/>
    <w:rsid w:val="00094A33"/>
    <w:rsid w:val="00094CDF"/>
    <w:rsid w:val="000950F2"/>
    <w:rsid w:val="00097DCC"/>
    <w:rsid w:val="000A16E3"/>
    <w:rsid w:val="000A740B"/>
    <w:rsid w:val="000B7348"/>
    <w:rsid w:val="000C0B99"/>
    <w:rsid w:val="000C49FD"/>
    <w:rsid w:val="000C58FC"/>
    <w:rsid w:val="000C65CE"/>
    <w:rsid w:val="000C7DB1"/>
    <w:rsid w:val="000D25C6"/>
    <w:rsid w:val="000D3A79"/>
    <w:rsid w:val="000D5A35"/>
    <w:rsid w:val="000F231C"/>
    <w:rsid w:val="000F3492"/>
    <w:rsid w:val="000F6990"/>
    <w:rsid w:val="000F7D1D"/>
    <w:rsid w:val="001049D4"/>
    <w:rsid w:val="00104FDE"/>
    <w:rsid w:val="001053BA"/>
    <w:rsid w:val="0011168D"/>
    <w:rsid w:val="00111888"/>
    <w:rsid w:val="00112A70"/>
    <w:rsid w:val="00113813"/>
    <w:rsid w:val="00117CC0"/>
    <w:rsid w:val="00121761"/>
    <w:rsid w:val="00121EB1"/>
    <w:rsid w:val="001243A6"/>
    <w:rsid w:val="00133EDA"/>
    <w:rsid w:val="001419F2"/>
    <w:rsid w:val="00144CEF"/>
    <w:rsid w:val="001478CE"/>
    <w:rsid w:val="001479A0"/>
    <w:rsid w:val="00150DEB"/>
    <w:rsid w:val="00154B19"/>
    <w:rsid w:val="00157DE1"/>
    <w:rsid w:val="00161256"/>
    <w:rsid w:val="00161AD3"/>
    <w:rsid w:val="0016230C"/>
    <w:rsid w:val="00163D6E"/>
    <w:rsid w:val="001673C4"/>
    <w:rsid w:val="00172D9F"/>
    <w:rsid w:val="0017589E"/>
    <w:rsid w:val="001814A6"/>
    <w:rsid w:val="00193039"/>
    <w:rsid w:val="0019483C"/>
    <w:rsid w:val="001A0A67"/>
    <w:rsid w:val="001A117F"/>
    <w:rsid w:val="001B1D75"/>
    <w:rsid w:val="001C22C5"/>
    <w:rsid w:val="001C2C60"/>
    <w:rsid w:val="001C68EA"/>
    <w:rsid w:val="001C712E"/>
    <w:rsid w:val="001D1D34"/>
    <w:rsid w:val="001D24A8"/>
    <w:rsid w:val="001D2994"/>
    <w:rsid w:val="001D29C3"/>
    <w:rsid w:val="001E05DE"/>
    <w:rsid w:val="001E0B22"/>
    <w:rsid w:val="001E37CB"/>
    <w:rsid w:val="001E6E7A"/>
    <w:rsid w:val="001E78D2"/>
    <w:rsid w:val="001F1437"/>
    <w:rsid w:val="001F1BF9"/>
    <w:rsid w:val="001F548C"/>
    <w:rsid w:val="0020479C"/>
    <w:rsid w:val="00213156"/>
    <w:rsid w:val="002147D8"/>
    <w:rsid w:val="00216C63"/>
    <w:rsid w:val="0022087F"/>
    <w:rsid w:val="00222CE9"/>
    <w:rsid w:val="002240AF"/>
    <w:rsid w:val="002417F4"/>
    <w:rsid w:val="00245227"/>
    <w:rsid w:val="0025195D"/>
    <w:rsid w:val="002608FC"/>
    <w:rsid w:val="00260A46"/>
    <w:rsid w:val="00260D97"/>
    <w:rsid w:val="0026305A"/>
    <w:rsid w:val="00266F5B"/>
    <w:rsid w:val="002755F2"/>
    <w:rsid w:val="00283BBE"/>
    <w:rsid w:val="002860B6"/>
    <w:rsid w:val="002912B2"/>
    <w:rsid w:val="00294CF7"/>
    <w:rsid w:val="002975FD"/>
    <w:rsid w:val="002A0DCF"/>
    <w:rsid w:val="002A1181"/>
    <w:rsid w:val="002A39A5"/>
    <w:rsid w:val="002A7234"/>
    <w:rsid w:val="002A7EA8"/>
    <w:rsid w:val="002B1EFB"/>
    <w:rsid w:val="002B310C"/>
    <w:rsid w:val="002B5BE8"/>
    <w:rsid w:val="002B775B"/>
    <w:rsid w:val="002C1920"/>
    <w:rsid w:val="002C1DE0"/>
    <w:rsid w:val="002C1F45"/>
    <w:rsid w:val="002D1A47"/>
    <w:rsid w:val="002D522F"/>
    <w:rsid w:val="002D77C5"/>
    <w:rsid w:val="002E1731"/>
    <w:rsid w:val="002E4E4E"/>
    <w:rsid w:val="002F37D7"/>
    <w:rsid w:val="002F4BE1"/>
    <w:rsid w:val="00301038"/>
    <w:rsid w:val="003013F6"/>
    <w:rsid w:val="00302310"/>
    <w:rsid w:val="0030465A"/>
    <w:rsid w:val="00310DE1"/>
    <w:rsid w:val="00313C2B"/>
    <w:rsid w:val="0031488E"/>
    <w:rsid w:val="00314DAD"/>
    <w:rsid w:val="00315A1E"/>
    <w:rsid w:val="00315A81"/>
    <w:rsid w:val="0031784E"/>
    <w:rsid w:val="00317B40"/>
    <w:rsid w:val="00321264"/>
    <w:rsid w:val="00321879"/>
    <w:rsid w:val="003233FE"/>
    <w:rsid w:val="003241FC"/>
    <w:rsid w:val="00335773"/>
    <w:rsid w:val="00336738"/>
    <w:rsid w:val="00341C05"/>
    <w:rsid w:val="0034235E"/>
    <w:rsid w:val="00344AF6"/>
    <w:rsid w:val="0034618B"/>
    <w:rsid w:val="00346EBD"/>
    <w:rsid w:val="00352725"/>
    <w:rsid w:val="003530DD"/>
    <w:rsid w:val="003577E7"/>
    <w:rsid w:val="0036221A"/>
    <w:rsid w:val="00363280"/>
    <w:rsid w:val="00365AE1"/>
    <w:rsid w:val="0036665D"/>
    <w:rsid w:val="003717D4"/>
    <w:rsid w:val="00377209"/>
    <w:rsid w:val="00382C71"/>
    <w:rsid w:val="00383F4C"/>
    <w:rsid w:val="00390185"/>
    <w:rsid w:val="003934E0"/>
    <w:rsid w:val="00395B03"/>
    <w:rsid w:val="003A138E"/>
    <w:rsid w:val="003A4ED5"/>
    <w:rsid w:val="003A55DC"/>
    <w:rsid w:val="003B2EC7"/>
    <w:rsid w:val="003B4A0B"/>
    <w:rsid w:val="003B4BC3"/>
    <w:rsid w:val="003C100A"/>
    <w:rsid w:val="003C1F94"/>
    <w:rsid w:val="003C3992"/>
    <w:rsid w:val="003C5857"/>
    <w:rsid w:val="003C7DDA"/>
    <w:rsid w:val="003E0408"/>
    <w:rsid w:val="003E099C"/>
    <w:rsid w:val="003E5763"/>
    <w:rsid w:val="003F43EC"/>
    <w:rsid w:val="00402E0D"/>
    <w:rsid w:val="00405BE0"/>
    <w:rsid w:val="00415295"/>
    <w:rsid w:val="004153BF"/>
    <w:rsid w:val="00416F63"/>
    <w:rsid w:val="004226C7"/>
    <w:rsid w:val="004244AD"/>
    <w:rsid w:val="00426C41"/>
    <w:rsid w:val="00431270"/>
    <w:rsid w:val="00431B1C"/>
    <w:rsid w:val="00435C1D"/>
    <w:rsid w:val="00441943"/>
    <w:rsid w:val="004443EB"/>
    <w:rsid w:val="004449DD"/>
    <w:rsid w:val="00454072"/>
    <w:rsid w:val="00456CA0"/>
    <w:rsid w:val="00461A56"/>
    <w:rsid w:val="0046463A"/>
    <w:rsid w:val="00464D34"/>
    <w:rsid w:val="00466752"/>
    <w:rsid w:val="004670B8"/>
    <w:rsid w:val="004675B7"/>
    <w:rsid w:val="004765A0"/>
    <w:rsid w:val="0047707C"/>
    <w:rsid w:val="004807FE"/>
    <w:rsid w:val="004833BB"/>
    <w:rsid w:val="00485BC0"/>
    <w:rsid w:val="0048670F"/>
    <w:rsid w:val="00490A30"/>
    <w:rsid w:val="004930D2"/>
    <w:rsid w:val="00493CE0"/>
    <w:rsid w:val="00497AFD"/>
    <w:rsid w:val="004A036A"/>
    <w:rsid w:val="004A108D"/>
    <w:rsid w:val="004A31E5"/>
    <w:rsid w:val="004B0C14"/>
    <w:rsid w:val="004B41FE"/>
    <w:rsid w:val="004B5888"/>
    <w:rsid w:val="004B62F5"/>
    <w:rsid w:val="004B661E"/>
    <w:rsid w:val="004B6AB3"/>
    <w:rsid w:val="004C1321"/>
    <w:rsid w:val="004C15D5"/>
    <w:rsid w:val="004C1B34"/>
    <w:rsid w:val="004C650D"/>
    <w:rsid w:val="004D14D6"/>
    <w:rsid w:val="004E5D07"/>
    <w:rsid w:val="004F44DC"/>
    <w:rsid w:val="004F65BE"/>
    <w:rsid w:val="00502AF2"/>
    <w:rsid w:val="0050649D"/>
    <w:rsid w:val="0051484D"/>
    <w:rsid w:val="005174F5"/>
    <w:rsid w:val="00520A57"/>
    <w:rsid w:val="00526884"/>
    <w:rsid w:val="005272F8"/>
    <w:rsid w:val="005354CD"/>
    <w:rsid w:val="00535742"/>
    <w:rsid w:val="00535C4C"/>
    <w:rsid w:val="00537012"/>
    <w:rsid w:val="0054191B"/>
    <w:rsid w:val="005548DB"/>
    <w:rsid w:val="005639C1"/>
    <w:rsid w:val="005645DB"/>
    <w:rsid w:val="00565409"/>
    <w:rsid w:val="00571A25"/>
    <w:rsid w:val="005721B2"/>
    <w:rsid w:val="00575A1C"/>
    <w:rsid w:val="0058219D"/>
    <w:rsid w:val="005834AF"/>
    <w:rsid w:val="005848E1"/>
    <w:rsid w:val="005851AF"/>
    <w:rsid w:val="00587F88"/>
    <w:rsid w:val="005910FC"/>
    <w:rsid w:val="005950A0"/>
    <w:rsid w:val="005954E1"/>
    <w:rsid w:val="005955AD"/>
    <w:rsid w:val="005A056A"/>
    <w:rsid w:val="005A091B"/>
    <w:rsid w:val="005A136E"/>
    <w:rsid w:val="005A182B"/>
    <w:rsid w:val="005A18C7"/>
    <w:rsid w:val="005B220B"/>
    <w:rsid w:val="005B658F"/>
    <w:rsid w:val="005B6E72"/>
    <w:rsid w:val="005B77A9"/>
    <w:rsid w:val="005C08DC"/>
    <w:rsid w:val="005C4133"/>
    <w:rsid w:val="005C7071"/>
    <w:rsid w:val="005D4812"/>
    <w:rsid w:val="005D6291"/>
    <w:rsid w:val="005E1EBC"/>
    <w:rsid w:val="005E3B14"/>
    <w:rsid w:val="005E754E"/>
    <w:rsid w:val="005F6438"/>
    <w:rsid w:val="00601A72"/>
    <w:rsid w:val="00604264"/>
    <w:rsid w:val="00634D6F"/>
    <w:rsid w:val="00637D4E"/>
    <w:rsid w:val="006412AA"/>
    <w:rsid w:val="00647D56"/>
    <w:rsid w:val="00651A8A"/>
    <w:rsid w:val="006527BF"/>
    <w:rsid w:val="006554C7"/>
    <w:rsid w:val="006759BB"/>
    <w:rsid w:val="00683F89"/>
    <w:rsid w:val="00687EBD"/>
    <w:rsid w:val="00692D7E"/>
    <w:rsid w:val="00696953"/>
    <w:rsid w:val="006A58E8"/>
    <w:rsid w:val="006A5D07"/>
    <w:rsid w:val="006A63F6"/>
    <w:rsid w:val="006B1C92"/>
    <w:rsid w:val="006B5317"/>
    <w:rsid w:val="006B5F96"/>
    <w:rsid w:val="006C161E"/>
    <w:rsid w:val="006C53E0"/>
    <w:rsid w:val="006C599F"/>
    <w:rsid w:val="006D0616"/>
    <w:rsid w:val="006D6235"/>
    <w:rsid w:val="006E0C86"/>
    <w:rsid w:val="006E233B"/>
    <w:rsid w:val="006F6D84"/>
    <w:rsid w:val="007003F3"/>
    <w:rsid w:val="00702307"/>
    <w:rsid w:val="00705B49"/>
    <w:rsid w:val="0071102B"/>
    <w:rsid w:val="00712794"/>
    <w:rsid w:val="007239DC"/>
    <w:rsid w:val="00731A8E"/>
    <w:rsid w:val="007336FF"/>
    <w:rsid w:val="00733952"/>
    <w:rsid w:val="00742E29"/>
    <w:rsid w:val="0075378D"/>
    <w:rsid w:val="00760F7C"/>
    <w:rsid w:val="007621DD"/>
    <w:rsid w:val="007625AC"/>
    <w:rsid w:val="007650FD"/>
    <w:rsid w:val="00767818"/>
    <w:rsid w:val="0077124D"/>
    <w:rsid w:val="007735A7"/>
    <w:rsid w:val="00773A5D"/>
    <w:rsid w:val="00777A6C"/>
    <w:rsid w:val="00780D37"/>
    <w:rsid w:val="00782A29"/>
    <w:rsid w:val="00782E2C"/>
    <w:rsid w:val="00794C1F"/>
    <w:rsid w:val="007970F1"/>
    <w:rsid w:val="007A0FF7"/>
    <w:rsid w:val="007A3E23"/>
    <w:rsid w:val="007A5AD4"/>
    <w:rsid w:val="007A77F7"/>
    <w:rsid w:val="007B1CB9"/>
    <w:rsid w:val="007B4A8B"/>
    <w:rsid w:val="007B794A"/>
    <w:rsid w:val="007C00AD"/>
    <w:rsid w:val="007C3D12"/>
    <w:rsid w:val="007C4724"/>
    <w:rsid w:val="007D0BCF"/>
    <w:rsid w:val="007D1A29"/>
    <w:rsid w:val="007D2D9E"/>
    <w:rsid w:val="007D5691"/>
    <w:rsid w:val="007D5B84"/>
    <w:rsid w:val="007E0D90"/>
    <w:rsid w:val="007F3A84"/>
    <w:rsid w:val="00802110"/>
    <w:rsid w:val="00802391"/>
    <w:rsid w:val="00803998"/>
    <w:rsid w:val="00804AA9"/>
    <w:rsid w:val="008103B8"/>
    <w:rsid w:val="00810663"/>
    <w:rsid w:val="00814292"/>
    <w:rsid w:val="00820F35"/>
    <w:rsid w:val="00822B5E"/>
    <w:rsid w:val="00824419"/>
    <w:rsid w:val="00830969"/>
    <w:rsid w:val="00832939"/>
    <w:rsid w:val="00832DA1"/>
    <w:rsid w:val="00836D65"/>
    <w:rsid w:val="008402A8"/>
    <w:rsid w:val="00841A0F"/>
    <w:rsid w:val="00844A1C"/>
    <w:rsid w:val="00847614"/>
    <w:rsid w:val="0085123B"/>
    <w:rsid w:val="0085186A"/>
    <w:rsid w:val="00854CA7"/>
    <w:rsid w:val="00857480"/>
    <w:rsid w:val="008636AA"/>
    <w:rsid w:val="00863A5A"/>
    <w:rsid w:val="008709B3"/>
    <w:rsid w:val="00871AE4"/>
    <w:rsid w:val="00876E7B"/>
    <w:rsid w:val="008826DD"/>
    <w:rsid w:val="00882DF8"/>
    <w:rsid w:val="00883815"/>
    <w:rsid w:val="00893107"/>
    <w:rsid w:val="00894D41"/>
    <w:rsid w:val="00894FEC"/>
    <w:rsid w:val="0089631A"/>
    <w:rsid w:val="008A6E59"/>
    <w:rsid w:val="008B18E6"/>
    <w:rsid w:val="008C0944"/>
    <w:rsid w:val="008C0C04"/>
    <w:rsid w:val="008C7D52"/>
    <w:rsid w:val="008D10A7"/>
    <w:rsid w:val="008D26D4"/>
    <w:rsid w:val="008D5343"/>
    <w:rsid w:val="008D551B"/>
    <w:rsid w:val="008D630B"/>
    <w:rsid w:val="008D7768"/>
    <w:rsid w:val="008E3639"/>
    <w:rsid w:val="008E6FF2"/>
    <w:rsid w:val="008F3315"/>
    <w:rsid w:val="008F3408"/>
    <w:rsid w:val="008F4C8D"/>
    <w:rsid w:val="00904EED"/>
    <w:rsid w:val="00911CFA"/>
    <w:rsid w:val="00920DD5"/>
    <w:rsid w:val="009219C9"/>
    <w:rsid w:val="0092273D"/>
    <w:rsid w:val="00932FB9"/>
    <w:rsid w:val="00936953"/>
    <w:rsid w:val="00936BCD"/>
    <w:rsid w:val="00942712"/>
    <w:rsid w:val="00947118"/>
    <w:rsid w:val="00951175"/>
    <w:rsid w:val="0095204A"/>
    <w:rsid w:val="00952D05"/>
    <w:rsid w:val="00955A6B"/>
    <w:rsid w:val="0096072A"/>
    <w:rsid w:val="009608E3"/>
    <w:rsid w:val="0096520F"/>
    <w:rsid w:val="00965CC2"/>
    <w:rsid w:val="00967DF5"/>
    <w:rsid w:val="00971A1A"/>
    <w:rsid w:val="00972BC5"/>
    <w:rsid w:val="00973C6C"/>
    <w:rsid w:val="00973E2E"/>
    <w:rsid w:val="00977F23"/>
    <w:rsid w:val="009809EE"/>
    <w:rsid w:val="00987562"/>
    <w:rsid w:val="0099272C"/>
    <w:rsid w:val="009A4F30"/>
    <w:rsid w:val="009A57EE"/>
    <w:rsid w:val="009B6C21"/>
    <w:rsid w:val="009C19CD"/>
    <w:rsid w:val="009D06FD"/>
    <w:rsid w:val="009D284B"/>
    <w:rsid w:val="009D3708"/>
    <w:rsid w:val="009E015E"/>
    <w:rsid w:val="009E10FE"/>
    <w:rsid w:val="009E1F8B"/>
    <w:rsid w:val="009E333E"/>
    <w:rsid w:val="009E360B"/>
    <w:rsid w:val="009F4204"/>
    <w:rsid w:val="00A10030"/>
    <w:rsid w:val="00A12417"/>
    <w:rsid w:val="00A24F8F"/>
    <w:rsid w:val="00A32167"/>
    <w:rsid w:val="00A371C7"/>
    <w:rsid w:val="00A37416"/>
    <w:rsid w:val="00A42A5D"/>
    <w:rsid w:val="00A54B7F"/>
    <w:rsid w:val="00A54E29"/>
    <w:rsid w:val="00A56EDE"/>
    <w:rsid w:val="00A57D59"/>
    <w:rsid w:val="00A6130C"/>
    <w:rsid w:val="00A67042"/>
    <w:rsid w:val="00A6786A"/>
    <w:rsid w:val="00A71845"/>
    <w:rsid w:val="00A77D9C"/>
    <w:rsid w:val="00A85F4C"/>
    <w:rsid w:val="00A9018B"/>
    <w:rsid w:val="00A9081E"/>
    <w:rsid w:val="00A90AEC"/>
    <w:rsid w:val="00AA308C"/>
    <w:rsid w:val="00AA66AA"/>
    <w:rsid w:val="00AA77A5"/>
    <w:rsid w:val="00AB3458"/>
    <w:rsid w:val="00AB427E"/>
    <w:rsid w:val="00AC0533"/>
    <w:rsid w:val="00AC6C54"/>
    <w:rsid w:val="00AD1C1C"/>
    <w:rsid w:val="00AD37C4"/>
    <w:rsid w:val="00AD3FDA"/>
    <w:rsid w:val="00AD475F"/>
    <w:rsid w:val="00AD737F"/>
    <w:rsid w:val="00AE2931"/>
    <w:rsid w:val="00AE3F21"/>
    <w:rsid w:val="00AE753E"/>
    <w:rsid w:val="00AE7EB1"/>
    <w:rsid w:val="00AF067B"/>
    <w:rsid w:val="00AF0BF9"/>
    <w:rsid w:val="00B01890"/>
    <w:rsid w:val="00B0453A"/>
    <w:rsid w:val="00B04AF1"/>
    <w:rsid w:val="00B04F08"/>
    <w:rsid w:val="00B07B33"/>
    <w:rsid w:val="00B11A6A"/>
    <w:rsid w:val="00B15EFC"/>
    <w:rsid w:val="00B1778C"/>
    <w:rsid w:val="00B17BC4"/>
    <w:rsid w:val="00B2239D"/>
    <w:rsid w:val="00B26155"/>
    <w:rsid w:val="00B26804"/>
    <w:rsid w:val="00B35313"/>
    <w:rsid w:val="00B42783"/>
    <w:rsid w:val="00B453F3"/>
    <w:rsid w:val="00B471B3"/>
    <w:rsid w:val="00B54594"/>
    <w:rsid w:val="00B54F44"/>
    <w:rsid w:val="00B554C7"/>
    <w:rsid w:val="00B57C98"/>
    <w:rsid w:val="00B57F7D"/>
    <w:rsid w:val="00B60A91"/>
    <w:rsid w:val="00B64C45"/>
    <w:rsid w:val="00B64E76"/>
    <w:rsid w:val="00B67B55"/>
    <w:rsid w:val="00B67CC2"/>
    <w:rsid w:val="00B67DED"/>
    <w:rsid w:val="00B82406"/>
    <w:rsid w:val="00B83126"/>
    <w:rsid w:val="00B8670A"/>
    <w:rsid w:val="00B86DC5"/>
    <w:rsid w:val="00B87B58"/>
    <w:rsid w:val="00B907D6"/>
    <w:rsid w:val="00B928B4"/>
    <w:rsid w:val="00B9499D"/>
    <w:rsid w:val="00B9538E"/>
    <w:rsid w:val="00BA2F64"/>
    <w:rsid w:val="00BA759A"/>
    <w:rsid w:val="00BA7B7A"/>
    <w:rsid w:val="00BB2BDE"/>
    <w:rsid w:val="00BB5508"/>
    <w:rsid w:val="00BB6FF6"/>
    <w:rsid w:val="00BC0152"/>
    <w:rsid w:val="00BD1E1B"/>
    <w:rsid w:val="00BD2A60"/>
    <w:rsid w:val="00BD427B"/>
    <w:rsid w:val="00BE489A"/>
    <w:rsid w:val="00BF23A2"/>
    <w:rsid w:val="00BF4755"/>
    <w:rsid w:val="00BF4B52"/>
    <w:rsid w:val="00BF7BE5"/>
    <w:rsid w:val="00C004B4"/>
    <w:rsid w:val="00C01513"/>
    <w:rsid w:val="00C038DA"/>
    <w:rsid w:val="00C11DBC"/>
    <w:rsid w:val="00C23A19"/>
    <w:rsid w:val="00C2629C"/>
    <w:rsid w:val="00C275A7"/>
    <w:rsid w:val="00C31BDE"/>
    <w:rsid w:val="00C365BD"/>
    <w:rsid w:val="00C4065A"/>
    <w:rsid w:val="00C41409"/>
    <w:rsid w:val="00C42439"/>
    <w:rsid w:val="00C43E34"/>
    <w:rsid w:val="00C500CA"/>
    <w:rsid w:val="00C50E12"/>
    <w:rsid w:val="00C5224F"/>
    <w:rsid w:val="00C52711"/>
    <w:rsid w:val="00C52C83"/>
    <w:rsid w:val="00C55AB6"/>
    <w:rsid w:val="00C5762F"/>
    <w:rsid w:val="00C61A79"/>
    <w:rsid w:val="00C64EA5"/>
    <w:rsid w:val="00C65CA7"/>
    <w:rsid w:val="00C65DB3"/>
    <w:rsid w:val="00C7028B"/>
    <w:rsid w:val="00C7112A"/>
    <w:rsid w:val="00C73216"/>
    <w:rsid w:val="00C75768"/>
    <w:rsid w:val="00C8627B"/>
    <w:rsid w:val="00C87DE7"/>
    <w:rsid w:val="00C87FB8"/>
    <w:rsid w:val="00C901D8"/>
    <w:rsid w:val="00C944E4"/>
    <w:rsid w:val="00C94A24"/>
    <w:rsid w:val="00C94F97"/>
    <w:rsid w:val="00CA2804"/>
    <w:rsid w:val="00CA3006"/>
    <w:rsid w:val="00CA3743"/>
    <w:rsid w:val="00CA37AA"/>
    <w:rsid w:val="00CA3F7C"/>
    <w:rsid w:val="00CA4121"/>
    <w:rsid w:val="00CA55F0"/>
    <w:rsid w:val="00CA600C"/>
    <w:rsid w:val="00CA756F"/>
    <w:rsid w:val="00CB164E"/>
    <w:rsid w:val="00CB4BEF"/>
    <w:rsid w:val="00CC0356"/>
    <w:rsid w:val="00CC41CB"/>
    <w:rsid w:val="00CD38E9"/>
    <w:rsid w:val="00CD5B9C"/>
    <w:rsid w:val="00CD68F2"/>
    <w:rsid w:val="00CE07B0"/>
    <w:rsid w:val="00CE39E7"/>
    <w:rsid w:val="00CE3B69"/>
    <w:rsid w:val="00CE77F5"/>
    <w:rsid w:val="00D02B9A"/>
    <w:rsid w:val="00D04A26"/>
    <w:rsid w:val="00D060E3"/>
    <w:rsid w:val="00D144E4"/>
    <w:rsid w:val="00D14AD1"/>
    <w:rsid w:val="00D169EC"/>
    <w:rsid w:val="00D170EC"/>
    <w:rsid w:val="00D2176A"/>
    <w:rsid w:val="00D2455D"/>
    <w:rsid w:val="00D276E1"/>
    <w:rsid w:val="00D279D0"/>
    <w:rsid w:val="00D27BB7"/>
    <w:rsid w:val="00D3315A"/>
    <w:rsid w:val="00D34785"/>
    <w:rsid w:val="00D42074"/>
    <w:rsid w:val="00D43C16"/>
    <w:rsid w:val="00D4769F"/>
    <w:rsid w:val="00D51C8D"/>
    <w:rsid w:val="00D53A99"/>
    <w:rsid w:val="00D560F0"/>
    <w:rsid w:val="00D57F27"/>
    <w:rsid w:val="00D653F0"/>
    <w:rsid w:val="00D75F79"/>
    <w:rsid w:val="00D826CB"/>
    <w:rsid w:val="00D8306E"/>
    <w:rsid w:val="00D915DC"/>
    <w:rsid w:val="00D91EB5"/>
    <w:rsid w:val="00D95CDE"/>
    <w:rsid w:val="00DA2913"/>
    <w:rsid w:val="00DB113C"/>
    <w:rsid w:val="00DB22A3"/>
    <w:rsid w:val="00DB3FBF"/>
    <w:rsid w:val="00DB6087"/>
    <w:rsid w:val="00DB6A5E"/>
    <w:rsid w:val="00DC4170"/>
    <w:rsid w:val="00DC4AD8"/>
    <w:rsid w:val="00DD3DD3"/>
    <w:rsid w:val="00DD4B21"/>
    <w:rsid w:val="00DD4CAD"/>
    <w:rsid w:val="00DD58AB"/>
    <w:rsid w:val="00DE21CB"/>
    <w:rsid w:val="00DE5C85"/>
    <w:rsid w:val="00DE7667"/>
    <w:rsid w:val="00DE7A02"/>
    <w:rsid w:val="00DF254F"/>
    <w:rsid w:val="00DF2C92"/>
    <w:rsid w:val="00DF3229"/>
    <w:rsid w:val="00DF4011"/>
    <w:rsid w:val="00DF54E6"/>
    <w:rsid w:val="00DF56C9"/>
    <w:rsid w:val="00DF5E08"/>
    <w:rsid w:val="00E02261"/>
    <w:rsid w:val="00E032C3"/>
    <w:rsid w:val="00E038DC"/>
    <w:rsid w:val="00E13885"/>
    <w:rsid w:val="00E15087"/>
    <w:rsid w:val="00E22938"/>
    <w:rsid w:val="00E2295C"/>
    <w:rsid w:val="00E23C7A"/>
    <w:rsid w:val="00E3205E"/>
    <w:rsid w:val="00E407B3"/>
    <w:rsid w:val="00E410B4"/>
    <w:rsid w:val="00E4114E"/>
    <w:rsid w:val="00E44B83"/>
    <w:rsid w:val="00E44DCA"/>
    <w:rsid w:val="00E51BC3"/>
    <w:rsid w:val="00E52912"/>
    <w:rsid w:val="00E5339B"/>
    <w:rsid w:val="00E55498"/>
    <w:rsid w:val="00E65AC4"/>
    <w:rsid w:val="00E66216"/>
    <w:rsid w:val="00E66975"/>
    <w:rsid w:val="00E676F9"/>
    <w:rsid w:val="00E702BC"/>
    <w:rsid w:val="00E749B1"/>
    <w:rsid w:val="00E74A67"/>
    <w:rsid w:val="00E8036E"/>
    <w:rsid w:val="00E81103"/>
    <w:rsid w:val="00E82C7E"/>
    <w:rsid w:val="00E90608"/>
    <w:rsid w:val="00E94EC8"/>
    <w:rsid w:val="00E95D56"/>
    <w:rsid w:val="00E95F8B"/>
    <w:rsid w:val="00E96650"/>
    <w:rsid w:val="00E96976"/>
    <w:rsid w:val="00E97597"/>
    <w:rsid w:val="00E978FD"/>
    <w:rsid w:val="00EA0026"/>
    <w:rsid w:val="00EA0313"/>
    <w:rsid w:val="00EA0F43"/>
    <w:rsid w:val="00EA1F4F"/>
    <w:rsid w:val="00EC0997"/>
    <w:rsid w:val="00EC614B"/>
    <w:rsid w:val="00EC7BDF"/>
    <w:rsid w:val="00ED2B1E"/>
    <w:rsid w:val="00ED68C2"/>
    <w:rsid w:val="00ED73F7"/>
    <w:rsid w:val="00EF1491"/>
    <w:rsid w:val="00EF2A08"/>
    <w:rsid w:val="00EF2E99"/>
    <w:rsid w:val="00EF3B33"/>
    <w:rsid w:val="00EF5726"/>
    <w:rsid w:val="00F01756"/>
    <w:rsid w:val="00F12143"/>
    <w:rsid w:val="00F132BD"/>
    <w:rsid w:val="00F1515E"/>
    <w:rsid w:val="00F17AA6"/>
    <w:rsid w:val="00F20857"/>
    <w:rsid w:val="00F32B40"/>
    <w:rsid w:val="00F341CC"/>
    <w:rsid w:val="00F37DC4"/>
    <w:rsid w:val="00F465E2"/>
    <w:rsid w:val="00F47620"/>
    <w:rsid w:val="00F50217"/>
    <w:rsid w:val="00F56652"/>
    <w:rsid w:val="00F56CF5"/>
    <w:rsid w:val="00F6143A"/>
    <w:rsid w:val="00F70DCD"/>
    <w:rsid w:val="00F71C4D"/>
    <w:rsid w:val="00F77A71"/>
    <w:rsid w:val="00F83152"/>
    <w:rsid w:val="00F906F2"/>
    <w:rsid w:val="00F91E88"/>
    <w:rsid w:val="00F94A38"/>
    <w:rsid w:val="00F95D29"/>
    <w:rsid w:val="00FA0D9A"/>
    <w:rsid w:val="00FA3564"/>
    <w:rsid w:val="00FA3E29"/>
    <w:rsid w:val="00FB0992"/>
    <w:rsid w:val="00FB252C"/>
    <w:rsid w:val="00FB2FA0"/>
    <w:rsid w:val="00FC52DE"/>
    <w:rsid w:val="00FD303D"/>
    <w:rsid w:val="00FD7B47"/>
    <w:rsid w:val="00FE551C"/>
    <w:rsid w:val="00FF0EFD"/>
    <w:rsid w:val="00FF40D9"/>
    <w:rsid w:val="00FF5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3703A0"/>
  <w15:chartTrackingRefBased/>
  <w15:docId w15:val="{475ADFD7-2BB0-4849-8129-14319CBE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5A7"/>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8709B3"/>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unhideWhenUsed/>
    <w:qFormat/>
    <w:rsid w:val="008709B3"/>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paragraph" w:styleId="Heading3">
    <w:name w:val="heading 3"/>
    <w:basedOn w:val="Normal"/>
    <w:next w:val="Normal"/>
    <w:link w:val="Heading3Char"/>
    <w:uiPriority w:val="9"/>
    <w:unhideWhenUsed/>
    <w:qFormat/>
    <w:rsid w:val="008709B3"/>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9B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709B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709B3"/>
    <w:rPr>
      <w:rFonts w:asciiTheme="majorHAnsi" w:eastAsiaTheme="majorEastAsia" w:hAnsiTheme="majorHAnsi" w:cstheme="majorBidi"/>
      <w:color w:val="1F3763" w:themeColor="accent1" w:themeShade="7F"/>
    </w:rPr>
  </w:style>
  <w:style w:type="paragraph" w:styleId="IntenseQuote">
    <w:name w:val="Intense Quote"/>
    <w:basedOn w:val="Normal"/>
    <w:next w:val="Normal"/>
    <w:link w:val="IntenseQuoteChar"/>
    <w:uiPriority w:val="30"/>
    <w:qFormat/>
    <w:rsid w:val="008709B3"/>
    <w:pPr>
      <w:pBdr>
        <w:top w:val="single" w:sz="4" w:space="10" w:color="4472C4" w:themeColor="accent1"/>
        <w:bottom w:val="single" w:sz="4" w:space="10" w:color="4472C4" w:themeColor="accent1"/>
      </w:pBdr>
      <w:spacing w:before="360" w:after="360" w:line="259" w:lineRule="auto"/>
      <w:ind w:left="864" w:right="864"/>
      <w:jc w:val="center"/>
    </w:pPr>
    <w:rPr>
      <w:rFonts w:asciiTheme="minorHAnsi" w:eastAsiaTheme="minorHAnsi" w:hAnsiTheme="minorHAnsi" w:cstheme="minorBidi"/>
      <w:i/>
      <w:iCs/>
      <w:color w:val="0D0D0D" w:themeColor="text1" w:themeTint="F2"/>
      <w:sz w:val="22"/>
      <w:szCs w:val="22"/>
      <w:lang w:eastAsia="en-US"/>
    </w:rPr>
  </w:style>
  <w:style w:type="character" w:customStyle="1" w:styleId="IntenseQuoteChar">
    <w:name w:val="Intense Quote Char"/>
    <w:basedOn w:val="DefaultParagraphFont"/>
    <w:link w:val="IntenseQuote"/>
    <w:uiPriority w:val="30"/>
    <w:rsid w:val="008709B3"/>
    <w:rPr>
      <w:i/>
      <w:iCs/>
      <w:color w:val="0D0D0D" w:themeColor="text1" w:themeTint="F2"/>
      <w:sz w:val="22"/>
      <w:szCs w:val="22"/>
    </w:rPr>
  </w:style>
  <w:style w:type="paragraph" w:styleId="Header">
    <w:name w:val="header"/>
    <w:basedOn w:val="Normal"/>
    <w:link w:val="HeaderChar"/>
    <w:uiPriority w:val="99"/>
    <w:unhideWhenUsed/>
    <w:rsid w:val="008709B3"/>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8709B3"/>
    <w:rPr>
      <w:sz w:val="22"/>
      <w:szCs w:val="22"/>
    </w:rPr>
  </w:style>
  <w:style w:type="paragraph" w:styleId="Footer">
    <w:name w:val="footer"/>
    <w:basedOn w:val="Normal"/>
    <w:link w:val="FooterChar"/>
    <w:uiPriority w:val="99"/>
    <w:unhideWhenUsed/>
    <w:rsid w:val="008709B3"/>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8709B3"/>
    <w:rPr>
      <w:sz w:val="22"/>
      <w:szCs w:val="22"/>
    </w:rPr>
  </w:style>
  <w:style w:type="character" w:styleId="PageNumber">
    <w:name w:val="page number"/>
    <w:basedOn w:val="DefaultParagraphFont"/>
    <w:uiPriority w:val="99"/>
    <w:semiHidden/>
    <w:unhideWhenUsed/>
    <w:rsid w:val="008709B3"/>
  </w:style>
  <w:style w:type="character" w:styleId="Emphasis">
    <w:name w:val="Emphasis"/>
    <w:basedOn w:val="DefaultParagraphFont"/>
    <w:uiPriority w:val="20"/>
    <w:qFormat/>
    <w:rsid w:val="008709B3"/>
    <w:rPr>
      <w:i/>
      <w:iCs/>
    </w:rPr>
  </w:style>
  <w:style w:type="table" w:styleId="TableGrid">
    <w:name w:val="Table Grid"/>
    <w:basedOn w:val="TableNormal"/>
    <w:uiPriority w:val="39"/>
    <w:rsid w:val="008709B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709B3"/>
    <w:rPr>
      <w:sz w:val="22"/>
      <w:szCs w:val="22"/>
    </w:rPr>
  </w:style>
  <w:style w:type="paragraph" w:styleId="Caption">
    <w:name w:val="caption"/>
    <w:basedOn w:val="Normal"/>
    <w:next w:val="Normal"/>
    <w:uiPriority w:val="35"/>
    <w:unhideWhenUsed/>
    <w:qFormat/>
    <w:rsid w:val="008709B3"/>
    <w:pPr>
      <w:spacing w:after="200"/>
    </w:pPr>
    <w:rPr>
      <w:rFonts w:asciiTheme="minorHAnsi" w:eastAsiaTheme="minorHAnsi" w:hAnsiTheme="minorHAnsi" w:cstheme="minorBidi"/>
      <w:i/>
      <w:iCs/>
      <w:color w:val="44546A" w:themeColor="text2"/>
      <w:sz w:val="18"/>
      <w:szCs w:val="18"/>
      <w:lang w:eastAsia="en-US"/>
    </w:rPr>
  </w:style>
  <w:style w:type="character" w:styleId="SubtleEmphasis">
    <w:name w:val="Subtle Emphasis"/>
    <w:basedOn w:val="DefaultParagraphFont"/>
    <w:uiPriority w:val="19"/>
    <w:qFormat/>
    <w:rsid w:val="008709B3"/>
    <w:rPr>
      <w:i/>
      <w:iCs/>
      <w:color w:val="404040" w:themeColor="text1" w:themeTint="BF"/>
    </w:rPr>
  </w:style>
  <w:style w:type="character" w:styleId="IntenseEmphasis">
    <w:name w:val="Intense Emphasis"/>
    <w:basedOn w:val="DefaultParagraphFont"/>
    <w:uiPriority w:val="21"/>
    <w:qFormat/>
    <w:rsid w:val="008709B3"/>
    <w:rPr>
      <w:i/>
      <w:iCs/>
      <w:color w:val="4472C4" w:themeColor="accent1"/>
    </w:rPr>
  </w:style>
  <w:style w:type="paragraph" w:styleId="NormalWeb">
    <w:name w:val="Normal (Web)"/>
    <w:basedOn w:val="Normal"/>
    <w:link w:val="NormalWebChar"/>
    <w:uiPriority w:val="99"/>
    <w:unhideWhenUsed/>
    <w:rsid w:val="008709B3"/>
    <w:pPr>
      <w:spacing w:before="100" w:beforeAutospacing="1" w:after="100" w:afterAutospacing="1"/>
    </w:pPr>
    <w:rPr>
      <w:rFonts w:eastAsiaTheme="minorEastAsia"/>
    </w:rPr>
  </w:style>
  <w:style w:type="character" w:styleId="CommentReference">
    <w:name w:val="annotation reference"/>
    <w:basedOn w:val="DefaultParagraphFont"/>
    <w:uiPriority w:val="99"/>
    <w:semiHidden/>
    <w:unhideWhenUsed/>
    <w:rsid w:val="008709B3"/>
    <w:rPr>
      <w:sz w:val="16"/>
      <w:szCs w:val="16"/>
    </w:rPr>
  </w:style>
  <w:style w:type="paragraph" w:styleId="CommentText">
    <w:name w:val="annotation text"/>
    <w:basedOn w:val="Normal"/>
    <w:link w:val="CommentTextChar"/>
    <w:uiPriority w:val="99"/>
    <w:semiHidden/>
    <w:unhideWhenUsed/>
    <w:rsid w:val="008709B3"/>
    <w:rPr>
      <w:sz w:val="20"/>
      <w:szCs w:val="20"/>
    </w:rPr>
  </w:style>
  <w:style w:type="character" w:customStyle="1" w:styleId="CommentTextChar">
    <w:name w:val="Comment Text Char"/>
    <w:basedOn w:val="DefaultParagraphFont"/>
    <w:link w:val="CommentText"/>
    <w:uiPriority w:val="99"/>
    <w:semiHidden/>
    <w:rsid w:val="008709B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709B3"/>
    <w:rPr>
      <w:b/>
      <w:bCs/>
    </w:rPr>
  </w:style>
  <w:style w:type="character" w:customStyle="1" w:styleId="CommentSubjectChar">
    <w:name w:val="Comment Subject Char"/>
    <w:basedOn w:val="CommentTextChar"/>
    <w:link w:val="CommentSubject"/>
    <w:uiPriority w:val="99"/>
    <w:semiHidden/>
    <w:rsid w:val="008709B3"/>
    <w:rPr>
      <w:rFonts w:ascii="Times New Roman" w:eastAsia="Times New Roman" w:hAnsi="Times New Roman" w:cs="Times New Roman"/>
      <w:b/>
      <w:bCs/>
      <w:sz w:val="20"/>
      <w:szCs w:val="20"/>
      <w:lang w:eastAsia="en-GB"/>
    </w:rPr>
  </w:style>
  <w:style w:type="paragraph" w:customStyle="1" w:styleId="Body">
    <w:name w:val="Body"/>
    <w:rsid w:val="008709B3"/>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en-GB"/>
    </w:rPr>
  </w:style>
  <w:style w:type="paragraph" w:styleId="BalloonText">
    <w:name w:val="Balloon Text"/>
    <w:basedOn w:val="Normal"/>
    <w:link w:val="BalloonTextChar"/>
    <w:uiPriority w:val="99"/>
    <w:semiHidden/>
    <w:unhideWhenUsed/>
    <w:rsid w:val="008709B3"/>
    <w:rPr>
      <w:sz w:val="18"/>
      <w:szCs w:val="18"/>
    </w:rPr>
  </w:style>
  <w:style w:type="character" w:customStyle="1" w:styleId="BalloonTextChar">
    <w:name w:val="Balloon Text Char"/>
    <w:basedOn w:val="DefaultParagraphFont"/>
    <w:link w:val="BalloonText"/>
    <w:uiPriority w:val="99"/>
    <w:semiHidden/>
    <w:rsid w:val="008709B3"/>
    <w:rPr>
      <w:rFonts w:ascii="Times New Roman" w:eastAsia="Times New Roman" w:hAnsi="Times New Roman" w:cs="Times New Roman"/>
      <w:sz w:val="18"/>
      <w:szCs w:val="18"/>
      <w:lang w:eastAsia="en-GB"/>
    </w:rPr>
  </w:style>
  <w:style w:type="paragraph" w:styleId="ListParagraph">
    <w:name w:val="List Paragraph"/>
    <w:basedOn w:val="Normal"/>
    <w:uiPriority w:val="34"/>
    <w:qFormat/>
    <w:rsid w:val="008709B3"/>
    <w:pPr>
      <w:ind w:left="720"/>
      <w:contextualSpacing/>
    </w:pPr>
  </w:style>
  <w:style w:type="character" w:styleId="Hyperlink">
    <w:name w:val="Hyperlink"/>
    <w:basedOn w:val="DefaultParagraphFont"/>
    <w:uiPriority w:val="99"/>
    <w:unhideWhenUsed/>
    <w:rsid w:val="008709B3"/>
    <w:rPr>
      <w:color w:val="0563C1" w:themeColor="hyperlink"/>
      <w:u w:val="single"/>
    </w:rPr>
  </w:style>
  <w:style w:type="character" w:customStyle="1" w:styleId="UnresolvedMention1">
    <w:name w:val="Unresolved Mention1"/>
    <w:basedOn w:val="DefaultParagraphFont"/>
    <w:uiPriority w:val="99"/>
    <w:semiHidden/>
    <w:unhideWhenUsed/>
    <w:rsid w:val="008709B3"/>
    <w:rPr>
      <w:color w:val="605E5C"/>
      <w:shd w:val="clear" w:color="auto" w:fill="E1DFDD"/>
    </w:rPr>
  </w:style>
  <w:style w:type="character" w:customStyle="1" w:styleId="cit">
    <w:name w:val="cit"/>
    <w:basedOn w:val="DefaultParagraphFont"/>
    <w:rsid w:val="008709B3"/>
  </w:style>
  <w:style w:type="character" w:customStyle="1" w:styleId="apple-converted-space">
    <w:name w:val="apple-converted-space"/>
    <w:basedOn w:val="DefaultParagraphFont"/>
    <w:rsid w:val="008709B3"/>
  </w:style>
  <w:style w:type="character" w:customStyle="1" w:styleId="citation-doi">
    <w:name w:val="citation-doi"/>
    <w:basedOn w:val="DefaultParagraphFont"/>
    <w:rsid w:val="008709B3"/>
  </w:style>
  <w:style w:type="paragraph" w:customStyle="1" w:styleId="EndNoteBibliographyTitle">
    <w:name w:val="EndNote Bibliography Title"/>
    <w:basedOn w:val="Normal"/>
    <w:link w:val="EndNoteBibliographyTitleChar"/>
    <w:rsid w:val="00B453F3"/>
    <w:pPr>
      <w:jc w:val="center"/>
    </w:pPr>
  </w:style>
  <w:style w:type="character" w:customStyle="1" w:styleId="NormalWebChar">
    <w:name w:val="Normal (Web) Char"/>
    <w:basedOn w:val="DefaultParagraphFont"/>
    <w:link w:val="NormalWeb"/>
    <w:uiPriority w:val="99"/>
    <w:rsid w:val="00B453F3"/>
    <w:rPr>
      <w:rFonts w:ascii="Times New Roman" w:eastAsiaTheme="minorEastAsia" w:hAnsi="Times New Roman" w:cs="Times New Roman"/>
      <w:lang w:eastAsia="en-GB"/>
    </w:rPr>
  </w:style>
  <w:style w:type="character" w:customStyle="1" w:styleId="EndNoteBibliographyTitleChar">
    <w:name w:val="EndNote Bibliography Title Char"/>
    <w:basedOn w:val="NormalWebChar"/>
    <w:link w:val="EndNoteBibliographyTitle"/>
    <w:rsid w:val="00B453F3"/>
    <w:rPr>
      <w:rFonts w:ascii="Times New Roman" w:eastAsia="Times New Roman" w:hAnsi="Times New Roman" w:cs="Times New Roman"/>
      <w:lang w:eastAsia="en-GB"/>
    </w:rPr>
  </w:style>
  <w:style w:type="paragraph" w:customStyle="1" w:styleId="EndNoteBibliography">
    <w:name w:val="EndNote Bibliography"/>
    <w:basedOn w:val="Normal"/>
    <w:link w:val="EndNoteBibliographyChar"/>
    <w:rsid w:val="00B453F3"/>
  </w:style>
  <w:style w:type="character" w:customStyle="1" w:styleId="EndNoteBibliographyChar">
    <w:name w:val="EndNote Bibliography Char"/>
    <w:basedOn w:val="NormalWebChar"/>
    <w:link w:val="EndNoteBibliography"/>
    <w:rsid w:val="00B453F3"/>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B453F3"/>
    <w:rPr>
      <w:color w:val="605E5C"/>
      <w:shd w:val="clear" w:color="auto" w:fill="E1DFDD"/>
    </w:rPr>
  </w:style>
  <w:style w:type="paragraph" w:styleId="Revision">
    <w:name w:val="Revision"/>
    <w:hidden/>
    <w:uiPriority w:val="99"/>
    <w:semiHidden/>
    <w:rsid w:val="00E410B4"/>
    <w:rPr>
      <w:rFonts w:ascii="Times New Roman" w:eastAsia="Times New Roman" w:hAnsi="Times New Roman" w:cs="Times New Roman"/>
      <w:lang w:eastAsia="en-GB"/>
    </w:rPr>
  </w:style>
  <w:style w:type="character" w:styleId="LineNumber">
    <w:name w:val="line number"/>
    <w:basedOn w:val="DefaultParagraphFont"/>
    <w:uiPriority w:val="99"/>
    <w:semiHidden/>
    <w:unhideWhenUsed/>
    <w:rsid w:val="002F4B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687733">
      <w:bodyDiv w:val="1"/>
      <w:marLeft w:val="0"/>
      <w:marRight w:val="0"/>
      <w:marTop w:val="0"/>
      <w:marBottom w:val="0"/>
      <w:divBdr>
        <w:top w:val="none" w:sz="0" w:space="0" w:color="auto"/>
        <w:left w:val="none" w:sz="0" w:space="0" w:color="auto"/>
        <w:bottom w:val="none" w:sz="0" w:space="0" w:color="auto"/>
        <w:right w:val="none" w:sz="0" w:space="0" w:color="auto"/>
      </w:divBdr>
    </w:div>
    <w:div w:id="250356480">
      <w:bodyDiv w:val="1"/>
      <w:marLeft w:val="0"/>
      <w:marRight w:val="0"/>
      <w:marTop w:val="0"/>
      <w:marBottom w:val="0"/>
      <w:divBdr>
        <w:top w:val="none" w:sz="0" w:space="0" w:color="auto"/>
        <w:left w:val="none" w:sz="0" w:space="0" w:color="auto"/>
        <w:bottom w:val="none" w:sz="0" w:space="0" w:color="auto"/>
        <w:right w:val="none" w:sz="0" w:space="0" w:color="auto"/>
      </w:divBdr>
      <w:divsChild>
        <w:div w:id="1186091917">
          <w:marLeft w:val="0"/>
          <w:marRight w:val="0"/>
          <w:marTop w:val="0"/>
          <w:marBottom w:val="0"/>
          <w:divBdr>
            <w:top w:val="none" w:sz="0" w:space="0" w:color="auto"/>
            <w:left w:val="none" w:sz="0" w:space="0" w:color="auto"/>
            <w:bottom w:val="none" w:sz="0" w:space="0" w:color="auto"/>
            <w:right w:val="none" w:sz="0" w:space="0" w:color="auto"/>
          </w:divBdr>
          <w:divsChild>
            <w:div w:id="1368868060">
              <w:marLeft w:val="0"/>
              <w:marRight w:val="0"/>
              <w:marTop w:val="0"/>
              <w:marBottom w:val="0"/>
              <w:divBdr>
                <w:top w:val="none" w:sz="0" w:space="0" w:color="auto"/>
                <w:left w:val="none" w:sz="0" w:space="0" w:color="auto"/>
                <w:bottom w:val="none" w:sz="0" w:space="0" w:color="auto"/>
                <w:right w:val="none" w:sz="0" w:space="0" w:color="auto"/>
              </w:divBdr>
              <w:divsChild>
                <w:div w:id="58072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6561">
          <w:marLeft w:val="0"/>
          <w:marRight w:val="0"/>
          <w:marTop w:val="0"/>
          <w:marBottom w:val="0"/>
          <w:divBdr>
            <w:top w:val="none" w:sz="0" w:space="0" w:color="auto"/>
            <w:left w:val="none" w:sz="0" w:space="0" w:color="auto"/>
            <w:bottom w:val="none" w:sz="0" w:space="0" w:color="auto"/>
            <w:right w:val="none" w:sz="0" w:space="0" w:color="auto"/>
          </w:divBdr>
          <w:divsChild>
            <w:div w:id="876430774">
              <w:marLeft w:val="0"/>
              <w:marRight w:val="0"/>
              <w:marTop w:val="0"/>
              <w:marBottom w:val="0"/>
              <w:divBdr>
                <w:top w:val="none" w:sz="0" w:space="0" w:color="auto"/>
                <w:left w:val="none" w:sz="0" w:space="0" w:color="auto"/>
                <w:bottom w:val="none" w:sz="0" w:space="0" w:color="auto"/>
                <w:right w:val="none" w:sz="0" w:space="0" w:color="auto"/>
              </w:divBdr>
              <w:divsChild>
                <w:div w:id="186897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600146">
      <w:bodyDiv w:val="1"/>
      <w:marLeft w:val="0"/>
      <w:marRight w:val="0"/>
      <w:marTop w:val="0"/>
      <w:marBottom w:val="0"/>
      <w:divBdr>
        <w:top w:val="none" w:sz="0" w:space="0" w:color="auto"/>
        <w:left w:val="none" w:sz="0" w:space="0" w:color="auto"/>
        <w:bottom w:val="none" w:sz="0" w:space="0" w:color="auto"/>
        <w:right w:val="none" w:sz="0" w:space="0" w:color="auto"/>
      </w:divBdr>
    </w:div>
    <w:div w:id="762532061">
      <w:bodyDiv w:val="1"/>
      <w:marLeft w:val="0"/>
      <w:marRight w:val="0"/>
      <w:marTop w:val="0"/>
      <w:marBottom w:val="0"/>
      <w:divBdr>
        <w:top w:val="none" w:sz="0" w:space="0" w:color="auto"/>
        <w:left w:val="none" w:sz="0" w:space="0" w:color="auto"/>
        <w:bottom w:val="none" w:sz="0" w:space="0" w:color="auto"/>
        <w:right w:val="none" w:sz="0" w:space="0" w:color="auto"/>
      </w:divBdr>
    </w:div>
    <w:div w:id="783891785">
      <w:bodyDiv w:val="1"/>
      <w:marLeft w:val="0"/>
      <w:marRight w:val="0"/>
      <w:marTop w:val="0"/>
      <w:marBottom w:val="0"/>
      <w:divBdr>
        <w:top w:val="none" w:sz="0" w:space="0" w:color="auto"/>
        <w:left w:val="none" w:sz="0" w:space="0" w:color="auto"/>
        <w:bottom w:val="none" w:sz="0" w:space="0" w:color="auto"/>
        <w:right w:val="none" w:sz="0" w:space="0" w:color="auto"/>
      </w:divBdr>
    </w:div>
    <w:div w:id="1579436953">
      <w:bodyDiv w:val="1"/>
      <w:marLeft w:val="0"/>
      <w:marRight w:val="0"/>
      <w:marTop w:val="0"/>
      <w:marBottom w:val="0"/>
      <w:divBdr>
        <w:top w:val="none" w:sz="0" w:space="0" w:color="auto"/>
        <w:left w:val="none" w:sz="0" w:space="0" w:color="auto"/>
        <w:bottom w:val="none" w:sz="0" w:space="0" w:color="auto"/>
        <w:right w:val="none" w:sz="0" w:space="0" w:color="auto"/>
      </w:divBdr>
      <w:divsChild>
        <w:div w:id="1098215444">
          <w:marLeft w:val="0"/>
          <w:marRight w:val="0"/>
          <w:marTop w:val="0"/>
          <w:marBottom w:val="0"/>
          <w:divBdr>
            <w:top w:val="none" w:sz="0" w:space="0" w:color="auto"/>
            <w:left w:val="none" w:sz="0" w:space="0" w:color="auto"/>
            <w:bottom w:val="none" w:sz="0" w:space="0" w:color="auto"/>
            <w:right w:val="none" w:sz="0" w:space="0" w:color="auto"/>
          </w:divBdr>
          <w:divsChild>
            <w:div w:id="1834025782">
              <w:marLeft w:val="0"/>
              <w:marRight w:val="0"/>
              <w:marTop w:val="0"/>
              <w:marBottom w:val="0"/>
              <w:divBdr>
                <w:top w:val="none" w:sz="0" w:space="0" w:color="auto"/>
                <w:left w:val="none" w:sz="0" w:space="0" w:color="auto"/>
                <w:bottom w:val="none" w:sz="0" w:space="0" w:color="auto"/>
                <w:right w:val="none" w:sz="0" w:space="0" w:color="auto"/>
              </w:divBdr>
              <w:divsChild>
                <w:div w:id="115857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943713">
      <w:bodyDiv w:val="1"/>
      <w:marLeft w:val="0"/>
      <w:marRight w:val="0"/>
      <w:marTop w:val="0"/>
      <w:marBottom w:val="0"/>
      <w:divBdr>
        <w:top w:val="none" w:sz="0" w:space="0" w:color="auto"/>
        <w:left w:val="none" w:sz="0" w:space="0" w:color="auto"/>
        <w:bottom w:val="none" w:sz="0" w:space="0" w:color="auto"/>
        <w:right w:val="none" w:sz="0" w:space="0" w:color="auto"/>
      </w:divBdr>
    </w:div>
    <w:div w:id="2110156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nome.jp/kegg/" TargetMode="External"/><Relationship Id="rId3" Type="http://schemas.openxmlformats.org/officeDocument/2006/relationships/settings" Target="settings.xml"/><Relationship Id="rId7" Type="http://schemas.openxmlformats.org/officeDocument/2006/relationships/hyperlink" Target="http://www.nature.com/nature/journal/v537/n7621/full/nature19353.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28</Pages>
  <Words>12610</Words>
  <Characters>71877</Characters>
  <Application>Microsoft Office Word</Application>
  <DocSecurity>0</DocSecurity>
  <Lines>598</Lines>
  <Paragraphs>168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84319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Teresa Esposito</dc:creator>
  <cp:keywords/>
  <dc:description/>
  <cp:lastModifiedBy>Maria Teresa Esposito</cp:lastModifiedBy>
  <cp:revision>5</cp:revision>
  <dcterms:created xsi:type="dcterms:W3CDTF">2023-09-07T14:21:00Z</dcterms:created>
  <dcterms:modified xsi:type="dcterms:W3CDTF">2023-09-12T20:20:00Z</dcterms:modified>
</cp:coreProperties>
</file>