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59DAA" w14:textId="678F0691" w:rsidR="00430243" w:rsidRDefault="002C7440" w:rsidP="00331BB7">
      <w:pPr>
        <w:jc w:val="both"/>
        <w:rPr>
          <w:rFonts w:ascii="Arial" w:hAnsi="Arial" w:cs="Arial"/>
          <w:b/>
          <w:sz w:val="20"/>
          <w:szCs w:val="20"/>
        </w:rPr>
      </w:pPr>
      <w:r w:rsidRPr="00C16D24">
        <w:rPr>
          <w:rFonts w:ascii="Arial" w:hAnsi="Arial" w:cs="Arial"/>
          <w:b/>
          <w:sz w:val="20"/>
          <w:szCs w:val="20"/>
        </w:rPr>
        <w:t>Supplementary materials</w:t>
      </w:r>
    </w:p>
    <w:p w14:paraId="289CFB05" w14:textId="77777777" w:rsidR="00FB6A61" w:rsidRDefault="00FB6A61" w:rsidP="00FB6A6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D4C1584" w14:textId="57CDC3CC" w:rsidR="00FB6A61" w:rsidRDefault="005C2A2E" w:rsidP="00FB6A61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val="fr-FR" w:eastAsia="fr-FR"/>
        </w:rPr>
        <w:drawing>
          <wp:inline distT="0" distB="0" distL="0" distR="0" wp14:anchorId="01CEC69F" wp14:editId="5B0BD82F">
            <wp:extent cx="5866633" cy="1870643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913" cy="1884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30FD8F" w14:textId="77777777" w:rsidR="00FB6A61" w:rsidRDefault="00FB6A61" w:rsidP="00FB6A6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CDA1907" w14:textId="0643426A" w:rsidR="00FB6A61" w:rsidRPr="00DC74DC" w:rsidRDefault="00FB6A61" w:rsidP="00135C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figure 1</w:t>
      </w:r>
      <w:r w:rsidRPr="00C16D24">
        <w:rPr>
          <w:rFonts w:ascii="Arial" w:hAnsi="Arial" w:cs="Arial"/>
          <w:sz w:val="20"/>
          <w:szCs w:val="20"/>
        </w:rPr>
        <w:t xml:space="preserve">. </w:t>
      </w:r>
      <w:r w:rsidRPr="00FB6A61">
        <w:rPr>
          <w:rFonts w:ascii="Arial" w:hAnsi="Arial" w:cs="Arial"/>
          <w:sz w:val="20"/>
          <w:szCs w:val="20"/>
        </w:rPr>
        <w:t xml:space="preserve">PFS according to median PFS of palbociclib: </w:t>
      </w:r>
      <w:r w:rsidR="00FA5F2A">
        <w:rPr>
          <w:rFonts w:ascii="Arial" w:hAnsi="Arial" w:cs="Arial"/>
          <w:sz w:val="20"/>
          <w:szCs w:val="20"/>
        </w:rPr>
        <w:t>&lt;</w:t>
      </w:r>
      <w:r w:rsidRPr="00FB6A61">
        <w:rPr>
          <w:rFonts w:ascii="Arial" w:hAnsi="Arial" w:cs="Arial"/>
          <w:sz w:val="20"/>
          <w:szCs w:val="20"/>
        </w:rPr>
        <w:t xml:space="preserve"> 6 months (A) or &gt; 24 months (B)</w:t>
      </w:r>
      <w:r>
        <w:rPr>
          <w:rFonts w:ascii="Arial" w:hAnsi="Arial" w:cs="Arial"/>
          <w:sz w:val="20"/>
          <w:szCs w:val="20"/>
        </w:rPr>
        <w:t>.</w:t>
      </w:r>
    </w:p>
    <w:p w14:paraId="2088C8E2" w14:textId="299C5E36" w:rsidR="00FB6A61" w:rsidRPr="00FC66F0" w:rsidRDefault="00FB6A61" w:rsidP="00135C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16D24">
        <w:rPr>
          <w:rFonts w:ascii="Arial" w:hAnsi="Arial" w:cs="Arial"/>
          <w:sz w:val="20"/>
          <w:szCs w:val="20"/>
        </w:rPr>
        <w:t>PFS: progression-free</w:t>
      </w:r>
      <w:r>
        <w:rPr>
          <w:rFonts w:ascii="Arial" w:hAnsi="Arial" w:cs="Arial"/>
          <w:sz w:val="20"/>
          <w:szCs w:val="20"/>
        </w:rPr>
        <w:t xml:space="preserve"> survival.</w:t>
      </w:r>
    </w:p>
    <w:p w14:paraId="74FBD88A" w14:textId="668B4820" w:rsidR="00430243" w:rsidRDefault="0043024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00934A77" w14:textId="19E70D24" w:rsidR="00C16D24" w:rsidRDefault="008549C6" w:rsidP="00331B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fr-FR" w:eastAsia="fr-FR"/>
        </w:rPr>
        <w:lastRenderedPageBreak/>
        <w:drawing>
          <wp:inline distT="0" distB="0" distL="0" distR="0" wp14:anchorId="59DECBE0" wp14:editId="31BBBB88">
            <wp:extent cx="6058715" cy="198818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159" cy="1991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C713A" w14:textId="6EDE8260" w:rsidR="00C16D24" w:rsidRDefault="00C16D24" w:rsidP="00331BB7">
      <w:pPr>
        <w:jc w:val="both"/>
        <w:rPr>
          <w:rFonts w:ascii="Arial" w:hAnsi="Arial" w:cs="Arial"/>
          <w:sz w:val="20"/>
          <w:szCs w:val="20"/>
        </w:rPr>
      </w:pPr>
    </w:p>
    <w:p w14:paraId="65B0882C" w14:textId="33211C21" w:rsidR="00C16D24" w:rsidRPr="00C16D24" w:rsidRDefault="00430243" w:rsidP="00135C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figure 2</w:t>
      </w:r>
      <w:r w:rsidR="00C16D24" w:rsidRPr="00C16D24">
        <w:rPr>
          <w:rFonts w:ascii="Arial" w:hAnsi="Arial" w:cs="Arial"/>
          <w:sz w:val="20"/>
          <w:szCs w:val="20"/>
        </w:rPr>
        <w:t>. Progression-free surv</w:t>
      </w:r>
      <w:r w:rsidR="00EC3300">
        <w:rPr>
          <w:rFonts w:ascii="Arial" w:hAnsi="Arial" w:cs="Arial"/>
          <w:sz w:val="20"/>
          <w:szCs w:val="20"/>
        </w:rPr>
        <w:t>ival (A) and overall survival (B</w:t>
      </w:r>
      <w:r w:rsidR="00C16D24" w:rsidRPr="00C16D24">
        <w:rPr>
          <w:rFonts w:ascii="Arial" w:hAnsi="Arial" w:cs="Arial"/>
          <w:sz w:val="20"/>
          <w:szCs w:val="20"/>
        </w:rPr>
        <w:t xml:space="preserve">) according to </w:t>
      </w:r>
      <w:r w:rsidR="00C16D24" w:rsidRPr="00C16D24">
        <w:rPr>
          <w:rFonts w:ascii="Arial" w:hAnsi="Arial" w:cs="Arial"/>
          <w:i/>
          <w:iCs/>
          <w:sz w:val="20"/>
          <w:szCs w:val="20"/>
        </w:rPr>
        <w:t>PIK3CA</w:t>
      </w:r>
      <w:r w:rsidR="00C16D24" w:rsidRPr="00C16D24">
        <w:rPr>
          <w:rFonts w:ascii="Arial" w:hAnsi="Arial" w:cs="Arial"/>
          <w:sz w:val="20"/>
          <w:szCs w:val="20"/>
        </w:rPr>
        <w:t xml:space="preserve"> mutation</w:t>
      </w:r>
      <w:r w:rsidR="00CD36F5">
        <w:rPr>
          <w:rFonts w:ascii="Arial" w:hAnsi="Arial" w:cs="Arial"/>
          <w:sz w:val="20"/>
          <w:szCs w:val="20"/>
        </w:rPr>
        <w:t>.</w:t>
      </w:r>
    </w:p>
    <w:p w14:paraId="2992B07B" w14:textId="637E8CAE" w:rsidR="00135CB8" w:rsidRDefault="00C16D24" w:rsidP="00135C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16D24">
        <w:rPr>
          <w:rFonts w:ascii="Arial" w:hAnsi="Arial" w:cs="Arial"/>
          <w:sz w:val="20"/>
          <w:szCs w:val="20"/>
        </w:rPr>
        <w:t>PFS: progression-free</w:t>
      </w:r>
      <w:r w:rsidR="00FC66F0">
        <w:rPr>
          <w:rFonts w:ascii="Arial" w:hAnsi="Arial" w:cs="Arial"/>
          <w:sz w:val="20"/>
          <w:szCs w:val="20"/>
        </w:rPr>
        <w:t xml:space="preserve"> survival; OS: overall survival</w:t>
      </w:r>
      <w:r w:rsidR="00CC6543">
        <w:rPr>
          <w:rFonts w:ascii="Arial" w:hAnsi="Arial" w:cs="Arial"/>
          <w:sz w:val="20"/>
          <w:szCs w:val="20"/>
        </w:rPr>
        <w:t>.</w:t>
      </w:r>
      <w:r w:rsidR="00FC66F0">
        <w:rPr>
          <w:rFonts w:ascii="Arial" w:hAnsi="Arial" w:cs="Arial"/>
          <w:sz w:val="20"/>
          <w:szCs w:val="20"/>
        </w:rPr>
        <w:t xml:space="preserve"> </w:t>
      </w:r>
    </w:p>
    <w:p w14:paraId="41184077" w14:textId="77777777" w:rsidR="00CD36F5" w:rsidRDefault="00CD36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BC17C1C" w14:textId="0B187418" w:rsidR="00CD36F5" w:rsidRDefault="001415A9" w:rsidP="00CD36F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121D40E2" wp14:editId="060EAF3C">
            <wp:extent cx="4698980" cy="2984500"/>
            <wp:effectExtent l="0" t="0" r="6985" b="6350"/>
            <wp:docPr id="7213155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984" cy="2987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E9FBBF" w14:textId="1840DF41" w:rsidR="00CD36F5" w:rsidRPr="00DC74DC" w:rsidRDefault="00CD36F5" w:rsidP="00CD36F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figure 3</w:t>
      </w:r>
      <w:r w:rsidRPr="00C16D2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135CB8">
        <w:rPr>
          <w:rFonts w:ascii="Arial" w:hAnsi="Arial" w:cs="Arial"/>
          <w:sz w:val="20"/>
          <w:szCs w:val="20"/>
        </w:rPr>
        <w:t xml:space="preserve">Progression-free survival according to </w:t>
      </w:r>
      <w:r w:rsidRPr="00CD36F5">
        <w:rPr>
          <w:rFonts w:ascii="Arial" w:hAnsi="Arial" w:cs="Arial"/>
          <w:i/>
          <w:iCs/>
          <w:sz w:val="20"/>
          <w:szCs w:val="20"/>
        </w:rPr>
        <w:t>ESR1</w:t>
      </w:r>
      <w:r w:rsidRPr="00CD36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mutation</w:t>
      </w:r>
      <w:r w:rsidRPr="00135CB8">
        <w:rPr>
          <w:rFonts w:ascii="Arial" w:hAnsi="Arial" w:cs="Arial"/>
          <w:sz w:val="20"/>
          <w:szCs w:val="20"/>
        </w:rPr>
        <w:t>.</w:t>
      </w:r>
    </w:p>
    <w:p w14:paraId="576B8C5A" w14:textId="77777777" w:rsidR="00CD36F5" w:rsidRDefault="00CD36F5" w:rsidP="00CD36F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16D24">
        <w:rPr>
          <w:rFonts w:ascii="Arial" w:hAnsi="Arial" w:cs="Arial"/>
          <w:sz w:val="20"/>
          <w:szCs w:val="20"/>
        </w:rPr>
        <w:t>PFS: progression-free</w:t>
      </w:r>
      <w:r>
        <w:rPr>
          <w:rFonts w:ascii="Arial" w:hAnsi="Arial" w:cs="Arial"/>
          <w:sz w:val="20"/>
          <w:szCs w:val="20"/>
        </w:rPr>
        <w:t xml:space="preserve"> survival. </w:t>
      </w:r>
    </w:p>
    <w:p w14:paraId="08E7CC0D" w14:textId="61241A77" w:rsidR="00CD36F5" w:rsidRDefault="00135C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0AE4F7B" w14:textId="77777777" w:rsidR="00135CB8" w:rsidRDefault="00135CB8">
      <w:pPr>
        <w:rPr>
          <w:rFonts w:ascii="Arial" w:hAnsi="Arial" w:cs="Arial"/>
          <w:sz w:val="20"/>
          <w:szCs w:val="20"/>
        </w:rPr>
      </w:pPr>
    </w:p>
    <w:p w14:paraId="68D22090" w14:textId="38FBF04D" w:rsidR="00135CB8" w:rsidRDefault="00135CB8" w:rsidP="00135CB8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val="fr-FR" w:eastAsia="fr-FR"/>
        </w:rPr>
        <w:drawing>
          <wp:inline distT="0" distB="0" distL="0" distR="0" wp14:anchorId="79E31DCD" wp14:editId="6E6B6204">
            <wp:extent cx="5086492" cy="2932981"/>
            <wp:effectExtent l="0" t="0" r="0" b="127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431" cy="2941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C865B7" w14:textId="77777777" w:rsidR="00135CB8" w:rsidRDefault="00135CB8" w:rsidP="00135CB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916F0C6" w14:textId="2ED60C01" w:rsidR="00135CB8" w:rsidRPr="00DC74DC" w:rsidRDefault="00135CB8" w:rsidP="00135C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Supplementary figure </w:t>
      </w:r>
      <w:r w:rsidR="00CD36F5">
        <w:rPr>
          <w:rFonts w:ascii="Arial" w:hAnsi="Arial" w:cs="Arial"/>
          <w:b/>
          <w:bCs/>
          <w:sz w:val="20"/>
          <w:szCs w:val="20"/>
        </w:rPr>
        <w:t>4</w:t>
      </w:r>
      <w:r w:rsidRPr="00C16D24">
        <w:rPr>
          <w:rFonts w:ascii="Arial" w:hAnsi="Arial" w:cs="Arial"/>
          <w:sz w:val="20"/>
          <w:szCs w:val="20"/>
        </w:rPr>
        <w:t>.</w:t>
      </w:r>
      <w:r w:rsidR="00CD36F5">
        <w:rPr>
          <w:rFonts w:ascii="Arial" w:hAnsi="Arial" w:cs="Arial"/>
          <w:sz w:val="20"/>
          <w:szCs w:val="20"/>
        </w:rPr>
        <w:t xml:space="preserve"> </w:t>
      </w:r>
      <w:r w:rsidRPr="00135CB8">
        <w:rPr>
          <w:rFonts w:ascii="Arial" w:hAnsi="Arial" w:cs="Arial"/>
          <w:sz w:val="20"/>
          <w:szCs w:val="20"/>
        </w:rPr>
        <w:t xml:space="preserve">Progression-free survival among patients with </w:t>
      </w:r>
      <w:r w:rsidRPr="00135CB8">
        <w:rPr>
          <w:rFonts w:ascii="Arial" w:hAnsi="Arial" w:cs="Arial"/>
          <w:i/>
          <w:iCs/>
          <w:sz w:val="20"/>
          <w:szCs w:val="20"/>
        </w:rPr>
        <w:t xml:space="preserve">PIK3CA </w:t>
      </w:r>
      <w:r w:rsidRPr="00135CB8">
        <w:rPr>
          <w:rFonts w:ascii="Arial" w:hAnsi="Arial" w:cs="Arial"/>
          <w:sz w:val="20"/>
          <w:szCs w:val="20"/>
        </w:rPr>
        <w:t xml:space="preserve">mutation according to </w:t>
      </w:r>
      <w:proofErr w:type="spellStart"/>
      <w:r w:rsidRPr="00135CB8">
        <w:rPr>
          <w:rFonts w:ascii="Arial" w:hAnsi="Arial" w:cs="Arial"/>
          <w:sz w:val="20"/>
          <w:szCs w:val="20"/>
        </w:rPr>
        <w:t>ctDNA</w:t>
      </w:r>
      <w:proofErr w:type="spellEnd"/>
      <w:r w:rsidRPr="00135CB8">
        <w:rPr>
          <w:rFonts w:ascii="Arial" w:hAnsi="Arial" w:cs="Arial"/>
          <w:sz w:val="20"/>
          <w:szCs w:val="20"/>
        </w:rPr>
        <w:t xml:space="preserve"> positive or negative.</w:t>
      </w:r>
    </w:p>
    <w:p w14:paraId="10B55413" w14:textId="17C9D13C" w:rsidR="00135CB8" w:rsidRDefault="00135CB8" w:rsidP="00135C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16D24">
        <w:rPr>
          <w:rFonts w:ascii="Arial" w:hAnsi="Arial" w:cs="Arial"/>
          <w:sz w:val="20"/>
          <w:szCs w:val="20"/>
        </w:rPr>
        <w:t>PFS: progression-free</w:t>
      </w:r>
      <w:r>
        <w:rPr>
          <w:rFonts w:ascii="Arial" w:hAnsi="Arial" w:cs="Arial"/>
          <w:sz w:val="20"/>
          <w:szCs w:val="20"/>
        </w:rPr>
        <w:t xml:space="preserve"> survival. </w:t>
      </w:r>
    </w:p>
    <w:p w14:paraId="5793FDDB" w14:textId="77777777" w:rsidR="00FC66F0" w:rsidRPr="00FC66F0" w:rsidRDefault="00FC66F0" w:rsidP="00331BB7">
      <w:pPr>
        <w:jc w:val="both"/>
        <w:rPr>
          <w:rFonts w:ascii="Arial" w:hAnsi="Arial" w:cs="Arial"/>
          <w:sz w:val="20"/>
          <w:szCs w:val="20"/>
        </w:rPr>
      </w:pPr>
    </w:p>
    <w:p w14:paraId="4064FDFA" w14:textId="472FEE95" w:rsidR="00C16D24" w:rsidRPr="00C16D24" w:rsidRDefault="00C16D24" w:rsidP="00331BB7">
      <w:pPr>
        <w:jc w:val="both"/>
        <w:rPr>
          <w:rFonts w:ascii="Arial" w:hAnsi="Arial" w:cs="Arial"/>
          <w:sz w:val="20"/>
          <w:szCs w:val="20"/>
        </w:rPr>
      </w:pPr>
    </w:p>
    <w:p w14:paraId="612E25A7" w14:textId="139A9973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1388D90D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65BCF6A4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74B04497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3B1E8D9D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09679BCD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71392718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1364553F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73C629CA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2EC0FC01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0D65BAD6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076592E3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23A0AEF1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27D5B90D" w14:textId="77777777" w:rsidR="004F7BC7" w:rsidRDefault="004F7BC7" w:rsidP="00331BB7">
      <w:pPr>
        <w:jc w:val="both"/>
        <w:rPr>
          <w:rFonts w:ascii="Arial" w:hAnsi="Arial" w:cs="Arial"/>
          <w:sz w:val="20"/>
          <w:szCs w:val="20"/>
        </w:rPr>
      </w:pPr>
    </w:p>
    <w:p w14:paraId="7D7036E2" w14:textId="0E8318C0" w:rsidR="000E7533" w:rsidRDefault="004F7BC7" w:rsidP="00331BB7">
      <w:pPr>
        <w:jc w:val="both"/>
        <w:rPr>
          <w:rFonts w:ascii="Arial" w:hAnsi="Arial" w:cs="Arial"/>
          <w:sz w:val="20"/>
          <w:szCs w:val="20"/>
        </w:rPr>
      </w:pPr>
      <w:r w:rsidRPr="004F7BC7">
        <w:rPr>
          <w:rFonts w:ascii="Arial" w:hAnsi="Arial" w:cs="Arial"/>
          <w:b/>
          <w:sz w:val="20"/>
          <w:szCs w:val="20"/>
        </w:rPr>
        <w:t>Supplementary table 1</w:t>
      </w:r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4F7BC7">
        <w:rPr>
          <w:rFonts w:ascii="Arial" w:hAnsi="Arial" w:cs="Arial"/>
          <w:sz w:val="20"/>
          <w:szCs w:val="20"/>
        </w:rPr>
        <w:t>ddPCR</w:t>
      </w:r>
      <w:proofErr w:type="spellEnd"/>
      <w:r w:rsidRPr="004F7BC7">
        <w:rPr>
          <w:rFonts w:ascii="Arial" w:hAnsi="Arial" w:cs="Arial"/>
          <w:sz w:val="20"/>
          <w:szCs w:val="20"/>
        </w:rPr>
        <w:t xml:space="preserve"> assays</w:t>
      </w:r>
      <w:r>
        <w:rPr>
          <w:rFonts w:ascii="Arial" w:hAnsi="Arial" w:cs="Arial"/>
          <w:sz w:val="20"/>
          <w:szCs w:val="20"/>
        </w:rPr>
        <w:t>.</w:t>
      </w:r>
    </w:p>
    <w:tbl>
      <w:tblPr>
        <w:tblW w:w="9810" w:type="dxa"/>
        <w:tblInd w:w="-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4"/>
        <w:gridCol w:w="1417"/>
        <w:gridCol w:w="2230"/>
        <w:gridCol w:w="954"/>
        <w:gridCol w:w="954"/>
        <w:gridCol w:w="1521"/>
      </w:tblGrid>
      <w:tr w:rsidR="004F7BC7" w:rsidRPr="004F7BC7" w14:paraId="11F688E5" w14:textId="77777777" w:rsidTr="00EC3300">
        <w:trPr>
          <w:trHeight w:val="269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CC7E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 xml:space="preserve">Mutation </w:t>
            </w:r>
            <w:proofErr w:type="spellStart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targeted</w:t>
            </w:r>
            <w:proofErr w:type="spellEnd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 xml:space="preserve"> by </w:t>
            </w:r>
            <w:proofErr w:type="spellStart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ddPCR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DA6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Provider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CEE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 xml:space="preserve">Reference </w:t>
            </w:r>
            <w:proofErr w:type="spellStart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number</w:t>
            </w:r>
            <w:proofErr w:type="spellEnd"/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0E1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LOB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B12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Ta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A18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>Minumum</w:t>
            </w:r>
            <w:proofErr w:type="spellEnd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val="fr-FR" w:eastAsia="fr-FR"/>
              </w:rPr>
              <w:t xml:space="preserve"> droplet</w:t>
            </w:r>
          </w:p>
        </w:tc>
      </w:tr>
      <w:tr w:rsidR="004F7BC7" w:rsidRPr="004F7BC7" w14:paraId="5DD5D42C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6C4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AKT1 : c.49G&gt;A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4E7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0CAF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dHsaMDV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2010031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61E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0.036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9E7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D4C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&gt;3</w:t>
            </w:r>
          </w:p>
        </w:tc>
      </w:tr>
      <w:tr w:rsidR="004F7BC7" w:rsidRPr="004F7BC7" w14:paraId="168A94D2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7BD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APC : c.1786T&gt;C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E6F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EDF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702205622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30AE" w14:textId="75A61FA5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864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865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263DFF80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EE4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ATM : c.866_868del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867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3BF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531312748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C674" w14:textId="0118E9AB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F63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0D3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3CC27009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A98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CUX</w:t>
            </w: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1: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c.3556C&gt;T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FD6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61CF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846834797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0770" w14:textId="33C8E7D0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00DF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32C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6B6B5855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DE6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ESR1 : c.1610A&gt;C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62F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7AC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975379796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CE5F" w14:textId="3D71F439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FC5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5A5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284638AA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97B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ESR1 : c.1613A&gt;G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EB1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F61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460485301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C76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0.006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2DC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50A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086956CE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A05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>ESR</w:t>
            </w:r>
            <w:proofErr w:type="gramStart"/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>1:</w:t>
            </w:r>
            <w:proofErr w:type="gramEnd"/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 xml:space="preserve"> c.1605_161del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B1A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316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140108909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1F2D" w14:textId="57B315FF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C46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B96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481964B5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C5F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GATA3 :  c.1220dup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B09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16C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804009364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9141" w14:textId="0C5FAD5C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570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C7D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3BEB9D04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4E0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GATA3 : c.998delinsGT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D11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2C9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404204051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60CA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0.006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DC0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FC2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741B0416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807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KRAS: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c.35G&gt;T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13AE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ACA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dHsaMDV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2510592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CC6B" w14:textId="4D8A4E1B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119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BD4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2142340E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C22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PI3</w:t>
            </w: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KCA: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c.2597T&gt;G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CC8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FF2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319038639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9BBE" w14:textId="4DE337AD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855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3E3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45CF60DF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3D3AFA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PIK3CA : c.1035T&gt;A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D78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874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2516778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6C0D" w14:textId="20DBC7D5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2BB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7CC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2C698165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1ED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PIK3CA : c.1633_1634delinsAG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9B3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56CA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372838164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33A3" w14:textId="2A8E0402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CD2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4DC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6B77F44F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C71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PIK3CA : c.1633G&gt;A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E7E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FF8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dHsaMDV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2010075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A96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AA1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ACA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&gt;3</w:t>
            </w:r>
          </w:p>
        </w:tc>
      </w:tr>
      <w:tr w:rsidR="004F7BC7" w:rsidRPr="004F7BC7" w14:paraId="151A98D0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7E6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PIK3CA : c.1634A&gt;G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16B9E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A432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175985942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FC05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0.022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46F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543E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20211294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174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 xml:space="preserve">PIK3CA : c.3140A&gt;G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4BE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Thermofisher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436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6F6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AA0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60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49DA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7F803244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7E3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PIK3CA : c.3193_3202delinsTT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3A7A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2CE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487937044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071D" w14:textId="253C7B19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A6BF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C49A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0B92425D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513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</w:t>
            </w: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CA: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c.1268C&gt;T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78C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98F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122023940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8BB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0.017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41A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2FB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73A1DE5D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B1F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>PIK3</w:t>
            </w:r>
            <w:proofErr w:type="gramStart"/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>CA:</w:t>
            </w:r>
            <w:proofErr w:type="gramEnd"/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 xml:space="preserve"> c.197C&gt;T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415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A74E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503667651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1DDE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0.017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D93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E24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5196C8EB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797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</w:t>
            </w: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CA: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c.1357G&gt;C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AE0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40E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256883370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4811" w14:textId="1C4B34AB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A61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B79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3AAC713D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B2C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PIK3</w:t>
            </w: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CA: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c.3140A&gt;T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E96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43A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dHsaMDV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2010123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1837" w14:textId="0C303BA5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E40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9A0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27FF9078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F17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>PTEN:</w:t>
            </w:r>
            <w:proofErr w:type="gramEnd"/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 xml:space="preserve"> c.955_958del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9CC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232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417315727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9D74" w14:textId="316CF346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68F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E4C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68C96F6E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0DD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RET: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 xml:space="preserve"> c.2731 G&gt;A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6DB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987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887659414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FEE5" w14:textId="3BBD7F19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861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CD3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0103970C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B9B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sz w:val="16"/>
                <w:szCs w:val="20"/>
                <w:lang w:val="fr-FR" w:eastAsia="fr-FR"/>
              </w:rPr>
              <w:t>TP53 : c.216del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34E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EA2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858067005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7D6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BA75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D7B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3C36F2D6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5BB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TP53 : c.488A&gt;G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13D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DF1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dHsaMDV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2010099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195B" w14:textId="6FC1C489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AFC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E2A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575EB38A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C60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TP53 : c.517G&gt;A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A1B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369A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dHsaMDV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2510514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A555" w14:textId="779DAF88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</w:t>
            </w:r>
            <w:r w:rsidR="00EC3300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.</w:t>
            </w: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A39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BF7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&gt;1</w:t>
            </w:r>
          </w:p>
        </w:tc>
      </w:tr>
      <w:tr w:rsidR="004F7BC7" w:rsidRPr="004F7BC7" w14:paraId="04D86B5B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978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TP53 : c.637C&gt;T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696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SAGA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CAE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ATR1100P53A004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459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0.018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360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72 and 48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152E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  <w:tr w:rsidR="004F7BC7" w:rsidRPr="004F7BC7" w14:paraId="14B51947" w14:textId="77777777" w:rsidTr="00EC3300">
        <w:trPr>
          <w:trHeight w:val="256"/>
        </w:trPr>
        <w:tc>
          <w:tcPr>
            <w:tcW w:w="2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31A2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TRRAP : c.6883C&gt;T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212B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Biorad</w:t>
            </w:r>
            <w:proofErr w:type="spell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384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proofErr w:type="gramStart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dMDS</w:t>
            </w:r>
            <w:proofErr w:type="gramEnd"/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436062977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C479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0.010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372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2A2F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20"/>
                <w:lang w:val="fr-FR" w:eastAsia="fr-FR"/>
              </w:rPr>
              <w:t>&gt;2</w:t>
            </w:r>
          </w:p>
        </w:tc>
      </w:tr>
    </w:tbl>
    <w:p w14:paraId="07F6A964" w14:textId="77777777" w:rsidR="004F7BC7" w:rsidRDefault="004F7BC7" w:rsidP="00331BB7">
      <w:pPr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3500"/>
      </w:tblGrid>
      <w:tr w:rsidR="004F7BC7" w:rsidRPr="004F7BC7" w14:paraId="2324A5BD" w14:textId="77777777" w:rsidTr="004F7BC7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945B7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b/>
                <w:bCs/>
                <w:sz w:val="16"/>
                <w:szCs w:val="16"/>
                <w:lang w:val="fr-FR" w:eastAsia="fr-FR"/>
              </w:rPr>
              <w:t xml:space="preserve">PIK3CA : c.3140A&gt;G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2964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4F7B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Sequence</w:t>
            </w:r>
            <w:proofErr w:type="spellEnd"/>
          </w:p>
        </w:tc>
      </w:tr>
      <w:tr w:rsidR="004F7BC7" w:rsidRPr="004F7BC7" w14:paraId="514DE173" w14:textId="77777777" w:rsidTr="004F7BC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174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  <w:t>Primer F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F3E8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  <w:t>GGCTTTGGAGTATTTCATGAAACA</w:t>
            </w:r>
          </w:p>
        </w:tc>
      </w:tr>
      <w:tr w:rsidR="004F7BC7" w:rsidRPr="004F7BC7" w14:paraId="72A49344" w14:textId="77777777" w:rsidTr="004F7BC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CE46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  <w:t>Primer R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1093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  <w:t>GAAGATCCAATCCATTTTTGTTGTC</w:t>
            </w:r>
          </w:p>
        </w:tc>
      </w:tr>
      <w:tr w:rsidR="004F7BC7" w:rsidRPr="004F7BC7" w14:paraId="14BF9073" w14:textId="77777777" w:rsidTr="004F7BC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9CED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  <w:t>Probe1 (FAM - MGB)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0871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  <w:t xml:space="preserve">TGATGCACGTCATGGT (mut) </w:t>
            </w:r>
          </w:p>
        </w:tc>
      </w:tr>
      <w:tr w:rsidR="004F7BC7" w:rsidRPr="004F7BC7" w14:paraId="67F62841" w14:textId="77777777" w:rsidTr="004F7BC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4480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  <w:t>Probe 2 (VIC - MGB)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A93C" w14:textId="77777777" w:rsidR="004F7BC7" w:rsidRPr="004F7BC7" w:rsidRDefault="004F7BC7" w:rsidP="00331B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</w:pPr>
            <w:r w:rsidRPr="004F7BC7">
              <w:rPr>
                <w:rFonts w:ascii="Arial" w:eastAsia="Times New Roman" w:hAnsi="Arial" w:cs="Arial"/>
                <w:color w:val="1F1F1F"/>
                <w:sz w:val="16"/>
                <w:szCs w:val="16"/>
                <w:lang w:val="fr-FR" w:eastAsia="fr-FR"/>
              </w:rPr>
              <w:t>ATGATGCACATCATGGT (WT)</w:t>
            </w:r>
          </w:p>
        </w:tc>
      </w:tr>
    </w:tbl>
    <w:p w14:paraId="5FEFB0D1" w14:textId="2273ABF6" w:rsidR="004F7BC7" w:rsidRDefault="004F7BC7" w:rsidP="00331BB7">
      <w:pPr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br w:type="page"/>
      </w:r>
    </w:p>
    <w:p w14:paraId="54F67EDA" w14:textId="6466E92A" w:rsidR="000E7533" w:rsidRPr="00B253A5" w:rsidRDefault="000E7533" w:rsidP="00331BB7">
      <w:pPr>
        <w:spacing w:after="0" w:line="48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253A5"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 xml:space="preserve">Supplementary </w:t>
      </w:r>
      <w:r w:rsidR="006A0EFA">
        <w:rPr>
          <w:rFonts w:ascii="Arial" w:eastAsia="Arial" w:hAnsi="Arial" w:cs="Arial"/>
          <w:b/>
          <w:color w:val="000000"/>
          <w:sz w:val="20"/>
          <w:szCs w:val="20"/>
        </w:rPr>
        <w:t>t</w:t>
      </w:r>
      <w:r w:rsidRPr="00B253A5">
        <w:rPr>
          <w:rFonts w:ascii="Arial" w:eastAsia="Arial" w:hAnsi="Arial" w:cs="Arial"/>
          <w:b/>
          <w:color w:val="000000"/>
          <w:sz w:val="20"/>
          <w:szCs w:val="20"/>
        </w:rPr>
        <w:t xml:space="preserve">able </w:t>
      </w:r>
      <w:r w:rsidR="00827A6F">
        <w:rPr>
          <w:rFonts w:ascii="Arial" w:eastAsia="Arial" w:hAnsi="Arial" w:cs="Arial"/>
          <w:b/>
          <w:color w:val="000000"/>
          <w:sz w:val="20"/>
          <w:szCs w:val="20"/>
        </w:rPr>
        <w:t>2</w:t>
      </w:r>
      <w:r w:rsidRPr="00B253A5">
        <w:rPr>
          <w:rFonts w:ascii="Arial" w:eastAsia="Arial" w:hAnsi="Arial" w:cs="Arial"/>
          <w:color w:val="000000"/>
          <w:sz w:val="20"/>
          <w:szCs w:val="20"/>
        </w:rPr>
        <w:t xml:space="preserve">. Tumor response </w:t>
      </w:r>
      <w:r w:rsidRPr="00F85E96">
        <w:rPr>
          <w:rFonts w:ascii="Arial" w:eastAsia="Arial" w:hAnsi="Arial" w:cs="Arial"/>
          <w:color w:val="000000"/>
          <w:sz w:val="20"/>
          <w:szCs w:val="20"/>
        </w:rPr>
        <w:t xml:space="preserve">with </w:t>
      </w:r>
      <w:proofErr w:type="spellStart"/>
      <w:r w:rsidRPr="00F85E96">
        <w:rPr>
          <w:rFonts w:ascii="Arial" w:eastAsia="Arial" w:hAnsi="Arial" w:cs="Arial"/>
          <w:color w:val="000000"/>
          <w:sz w:val="20"/>
          <w:szCs w:val="20"/>
        </w:rPr>
        <w:t>evero</w:t>
      </w:r>
      <w:r>
        <w:rPr>
          <w:rFonts w:ascii="Arial" w:eastAsia="Arial" w:hAnsi="Arial" w:cs="Arial"/>
          <w:color w:val="000000"/>
          <w:sz w:val="20"/>
          <w:szCs w:val="20"/>
        </w:rPr>
        <w:t>limus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plus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fulvestrant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tbl>
      <w:tblPr>
        <w:tblW w:w="8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7"/>
        <w:gridCol w:w="1594"/>
        <w:gridCol w:w="2459"/>
      </w:tblGrid>
      <w:tr w:rsidR="000E7533" w:rsidRPr="00F85E96" w14:paraId="7812EB45" w14:textId="77777777" w:rsidTr="00EC3300">
        <w:trPr>
          <w:trHeight w:val="996"/>
        </w:trPr>
        <w:tc>
          <w:tcPr>
            <w:tcW w:w="4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D49B0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Response</w:t>
            </w:r>
            <w:proofErr w:type="spellEnd"/>
          </w:p>
        </w:tc>
        <w:tc>
          <w:tcPr>
            <w:tcW w:w="15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8DDFBD" w14:textId="77777777" w:rsidR="001C769A" w:rsidRDefault="000E7533" w:rsidP="00331BB7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Number</w:t>
            </w:r>
            <w:proofErr w:type="spellEnd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6EB0AC44" w14:textId="037A013B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of</w:t>
            </w:r>
            <w:proofErr w:type="gramEnd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patients</w:t>
            </w:r>
          </w:p>
          <w:p w14:paraId="0ACDA9E9" w14:textId="49A3E1AB" w:rsidR="000E7533" w:rsidRPr="00F85E96" w:rsidRDefault="000E7533" w:rsidP="000C3CE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3E2CCD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N=</w:t>
            </w:r>
            <w:r w:rsidR="000C3CE1" w:rsidRPr="003E2CCD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47</w:t>
            </w:r>
          </w:p>
        </w:tc>
        <w:tc>
          <w:tcPr>
            <w:tcW w:w="24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1734" w14:textId="77777777" w:rsidR="000E7533" w:rsidRPr="00F85E96" w:rsidRDefault="000E7533" w:rsidP="00EC33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%</w:t>
            </w:r>
          </w:p>
        </w:tc>
      </w:tr>
      <w:tr w:rsidR="000E7533" w:rsidRPr="00F85E96" w14:paraId="065C1186" w14:textId="77777777" w:rsidTr="00EC3300">
        <w:trPr>
          <w:trHeight w:val="409"/>
        </w:trPr>
        <w:tc>
          <w:tcPr>
            <w:tcW w:w="404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D8BDEA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Best </w:t>
            </w:r>
            <w:proofErr w:type="spellStart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overall</w:t>
            </w:r>
            <w:proofErr w:type="spellEnd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85E9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response</w:t>
            </w:r>
            <w:proofErr w:type="spellEnd"/>
          </w:p>
        </w:tc>
        <w:tc>
          <w:tcPr>
            <w:tcW w:w="15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FA799E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4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18AAC5" w14:textId="77777777" w:rsidR="000E7533" w:rsidRPr="00F85E96" w:rsidRDefault="000E7533" w:rsidP="00EC33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</w:p>
        </w:tc>
      </w:tr>
      <w:tr w:rsidR="000E7533" w:rsidRPr="00F85E96" w14:paraId="06CA1261" w14:textId="77777777" w:rsidTr="00EC3300">
        <w:trPr>
          <w:trHeight w:val="395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18FFE0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    Complete </w:t>
            </w:r>
            <w:proofErr w:type="spellStart"/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response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1CDEB5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98B7A6" w14:textId="77777777" w:rsidR="000E7533" w:rsidRPr="00F85E96" w:rsidRDefault="000E7533" w:rsidP="00EC33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0</w:t>
            </w:r>
          </w:p>
        </w:tc>
      </w:tr>
      <w:tr w:rsidR="000E7533" w:rsidRPr="00F85E96" w14:paraId="326539B1" w14:textId="77777777" w:rsidTr="00EC3300">
        <w:trPr>
          <w:trHeight w:val="395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2FDA20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    Partial </w:t>
            </w:r>
            <w:proofErr w:type="spellStart"/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response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CFAAA7" w14:textId="013D8655" w:rsidR="000E7533" w:rsidRPr="00F85E96" w:rsidRDefault="000C3CE1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D2CF3E" w14:textId="4F6FF543" w:rsidR="000E7533" w:rsidRPr="00F85E96" w:rsidRDefault="000C3CE1" w:rsidP="00EC33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31</w:t>
            </w:r>
            <w:r w:rsidR="000E7533"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.9</w:t>
            </w:r>
          </w:p>
        </w:tc>
      </w:tr>
      <w:tr w:rsidR="000E7533" w:rsidRPr="00F85E96" w14:paraId="3BC6B486" w14:textId="77777777" w:rsidTr="00EC3300">
        <w:trPr>
          <w:trHeight w:val="395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630FAB" w14:textId="1C597C4B" w:rsidR="000E7533" w:rsidRPr="00F85E96" w:rsidRDefault="000E7533" w:rsidP="0081345D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    Stable </w:t>
            </w:r>
            <w:proofErr w:type="spellStart"/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disease</w:t>
            </w:r>
            <w:proofErr w:type="spellEnd"/>
            <w:r w:rsidR="0081345D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 </w:t>
            </w:r>
            <m:oMath>
              <m:r>
                <w:rPr>
                  <w:rFonts w:ascii="Cambria Math" w:eastAsia="Arial" w:hAnsi="Cambria Math" w:cs="Arial"/>
                  <w:color w:val="000000"/>
                  <w:sz w:val="20"/>
                  <w:szCs w:val="20"/>
                  <w:lang w:val="fr-FR"/>
                </w:rPr>
                <m:t>≥</m:t>
              </m:r>
            </m:oMath>
            <w:r w:rsidR="0081345D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 6 mo</w:t>
            </w:r>
            <w:proofErr w:type="spellStart"/>
            <w:r w:rsidR="00293C04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nths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5D0CB2" w14:textId="22F77B4F" w:rsidR="000E7533" w:rsidRPr="00F85E96" w:rsidRDefault="000C3CE1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1</w:t>
            </w:r>
            <w:r w:rsidR="00293C04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BCC462" w14:textId="18C323D1" w:rsidR="000E7533" w:rsidRPr="00F85E96" w:rsidRDefault="00BA3D0D" w:rsidP="00EC33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23</w:t>
            </w:r>
            <w:r w:rsidR="000C3CE1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4</w:t>
            </w:r>
          </w:p>
        </w:tc>
      </w:tr>
      <w:tr w:rsidR="000E7533" w:rsidRPr="00F85E96" w14:paraId="4DA9520A" w14:textId="77777777" w:rsidTr="00EC3300">
        <w:trPr>
          <w:trHeight w:val="409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08591D" w14:textId="77777777" w:rsidR="000E7533" w:rsidRPr="00F85E96" w:rsidRDefault="000E7533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    Progressive </w:t>
            </w:r>
            <w:proofErr w:type="spellStart"/>
            <w:r w:rsidRPr="00F85E96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disease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4F7E9B" w14:textId="20FE42C7" w:rsidR="000E7533" w:rsidRPr="00F85E96" w:rsidRDefault="00BA3D0D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21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B8EEAE" w14:textId="3DC455BE" w:rsidR="000E7533" w:rsidRPr="00F85E96" w:rsidRDefault="00BA3D0D" w:rsidP="00EC33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44</w:t>
            </w:r>
            <w:r w:rsidR="000C3CE1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7</w:t>
            </w:r>
          </w:p>
        </w:tc>
      </w:tr>
      <w:tr w:rsidR="000E7533" w:rsidRPr="00F85E96" w14:paraId="6DFF2E4A" w14:textId="77777777" w:rsidTr="00EC3300">
        <w:trPr>
          <w:trHeight w:val="395"/>
        </w:trPr>
        <w:tc>
          <w:tcPr>
            <w:tcW w:w="40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BD38C0" w14:textId="77777777" w:rsidR="000E7533" w:rsidRPr="001E22CA" w:rsidRDefault="000E7533" w:rsidP="00331BB7">
            <w:pPr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 xml:space="preserve">6 </w:t>
            </w:r>
            <w:proofErr w:type="spellStart"/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months</w:t>
            </w:r>
            <w:proofErr w:type="spellEnd"/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clinical</w:t>
            </w:r>
            <w:proofErr w:type="spellEnd"/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benefit</w:t>
            </w:r>
            <w:proofErr w:type="spellEnd"/>
            <w:r w:rsidRPr="001E22CA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 xml:space="preserve"> rate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705E7" w14:textId="0EEA6546" w:rsidR="000E7533" w:rsidRPr="001E22CA" w:rsidRDefault="002047F4" w:rsidP="00331BB7">
            <w:pPr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>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A34FB" w14:textId="239A6BB7" w:rsidR="000E7533" w:rsidRPr="001E22CA" w:rsidRDefault="002047F4" w:rsidP="00613A4A">
            <w:pPr>
              <w:jc w:val="center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>55</w:t>
            </w:r>
            <w:r w:rsidR="00E662B9">
              <w:rPr>
                <w:rFonts w:ascii="Arial" w:eastAsia="Arial" w:hAnsi="Arial" w:cs="Arial"/>
                <w:sz w:val="20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>3</w:t>
            </w:r>
          </w:p>
        </w:tc>
      </w:tr>
    </w:tbl>
    <w:p w14:paraId="719FB40F" w14:textId="77777777" w:rsidR="000E7533" w:rsidRPr="00F85E96" w:rsidRDefault="000E7533" w:rsidP="00331BB7">
      <w:pPr>
        <w:jc w:val="both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p w14:paraId="16CB98DD" w14:textId="162DE00E" w:rsidR="005259CE" w:rsidRDefault="005259CE" w:rsidP="00331B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8F931F4" w14:textId="445F8A11" w:rsidR="00C16D24" w:rsidRDefault="00C16D24" w:rsidP="00331BB7">
      <w:pPr>
        <w:jc w:val="both"/>
        <w:rPr>
          <w:rFonts w:ascii="Arial" w:hAnsi="Arial" w:cs="Arial"/>
          <w:sz w:val="20"/>
          <w:szCs w:val="20"/>
        </w:rPr>
      </w:pPr>
    </w:p>
    <w:p w14:paraId="4B7E964C" w14:textId="77777777" w:rsidR="005259CE" w:rsidRPr="00B253A5" w:rsidRDefault="005259CE" w:rsidP="00331BB7">
      <w:pPr>
        <w:spacing w:after="0" w:line="48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253A5">
        <w:rPr>
          <w:rFonts w:ascii="Arial" w:eastAsia="Arial" w:hAnsi="Arial" w:cs="Arial"/>
          <w:b/>
          <w:color w:val="000000"/>
          <w:sz w:val="20"/>
          <w:szCs w:val="20"/>
        </w:rPr>
        <w:t>Supplementary table 4</w:t>
      </w:r>
      <w:r w:rsidRPr="00B253A5">
        <w:rPr>
          <w:rFonts w:ascii="Arial" w:eastAsia="Arial" w:hAnsi="Arial" w:cs="Arial"/>
          <w:color w:val="000000"/>
          <w:sz w:val="20"/>
          <w:szCs w:val="20"/>
        </w:rPr>
        <w:t>. Univariate analysis for progression-free survival and overall survival.</w:t>
      </w:r>
    </w:p>
    <w:tbl>
      <w:tblPr>
        <w:tblW w:w="94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1739"/>
        <w:gridCol w:w="1450"/>
        <w:gridCol w:w="1700"/>
        <w:gridCol w:w="1260"/>
      </w:tblGrid>
      <w:tr w:rsidR="005259CE" w:rsidRPr="001E6547" w14:paraId="31723892" w14:textId="77777777" w:rsidTr="005259CE">
        <w:trPr>
          <w:trHeight w:val="295"/>
        </w:trPr>
        <w:tc>
          <w:tcPr>
            <w:tcW w:w="945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8BDB2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Cox </w:t>
            </w:r>
            <w:proofErr w:type="spellStart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univariate</w:t>
            </w:r>
            <w:proofErr w:type="spellEnd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analysis</w:t>
            </w:r>
            <w:proofErr w:type="spellEnd"/>
          </w:p>
        </w:tc>
      </w:tr>
      <w:tr w:rsidR="005259CE" w:rsidRPr="001E6547" w14:paraId="5A4FC9A9" w14:textId="77777777" w:rsidTr="005259CE">
        <w:trPr>
          <w:trHeight w:val="282"/>
        </w:trPr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109E4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1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522EF" w14:textId="77777777" w:rsidR="005259CE" w:rsidRPr="00930A77" w:rsidRDefault="005259CE" w:rsidP="00331BB7">
            <w:pPr>
              <w:ind w:left="10" w:hanging="9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Progression-free </w:t>
            </w:r>
            <w:proofErr w:type="spellStart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survival</w:t>
            </w:r>
            <w:proofErr w:type="spellEnd"/>
          </w:p>
        </w:tc>
        <w:tc>
          <w:tcPr>
            <w:tcW w:w="29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9D9A8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Overall</w:t>
            </w:r>
            <w:proofErr w:type="spellEnd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survival</w:t>
            </w:r>
            <w:proofErr w:type="spellEnd"/>
          </w:p>
        </w:tc>
      </w:tr>
      <w:tr w:rsidR="005259CE" w:rsidRPr="001E6547" w14:paraId="68B3B561" w14:textId="77777777" w:rsidTr="005259CE">
        <w:trPr>
          <w:trHeight w:val="295"/>
        </w:trPr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84B1C" w14:textId="77777777" w:rsidR="005259CE" w:rsidRPr="00930A77" w:rsidRDefault="005259CE" w:rsidP="00331BB7">
            <w:pPr>
              <w:ind w:left="-2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Variable</w:t>
            </w:r>
          </w:p>
        </w:tc>
        <w:tc>
          <w:tcPr>
            <w:tcW w:w="17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664E88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HR (95%CI)</w:t>
            </w:r>
          </w:p>
        </w:tc>
        <w:tc>
          <w:tcPr>
            <w:tcW w:w="14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F9DB0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 w:rsidRPr="00930A77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fr-FR"/>
              </w:rPr>
              <w:t>p</w:t>
            </w:r>
            <w:proofErr w:type="gramEnd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value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11A2B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HR (95%CI)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A40E" w14:textId="77777777" w:rsidR="005259CE" w:rsidRPr="00930A77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 w:rsidRPr="00930A77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fr-FR"/>
              </w:rPr>
              <w:t>p</w:t>
            </w:r>
            <w:proofErr w:type="gramEnd"/>
            <w:r w:rsidRPr="00930A7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value</w:t>
            </w:r>
          </w:p>
        </w:tc>
      </w:tr>
      <w:tr w:rsidR="005259CE" w:rsidRPr="001E6547" w14:paraId="050AD1F4" w14:textId="77777777" w:rsidTr="005259CE">
        <w:trPr>
          <w:trHeight w:val="295"/>
        </w:trPr>
        <w:tc>
          <w:tcPr>
            <w:tcW w:w="33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4233A9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Age</w:t>
            </w:r>
          </w:p>
        </w:tc>
        <w:tc>
          <w:tcPr>
            <w:tcW w:w="17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C4CA09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1.00 (0.98-1.00)</w:t>
            </w:r>
          </w:p>
        </w:tc>
        <w:tc>
          <w:tcPr>
            <w:tcW w:w="14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87ADD5" w14:textId="7C6856F2" w:rsidR="005259CE" w:rsidRPr="009B440F" w:rsidRDefault="00602E8F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0.83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24BA3D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1.00 (1.00-1.10)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09ABA5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0.03</w:t>
            </w:r>
          </w:p>
        </w:tc>
      </w:tr>
      <w:tr w:rsidR="005259CE" w:rsidRPr="001E6547" w14:paraId="1EC13E09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253E88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Tumor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grade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DCA66C" w14:textId="097E7F68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0.7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(0.33-1.50)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E94DDB" w14:textId="4172E433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0.3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5CB57B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0.71 (0.24-2.10)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AB113D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0.54</w:t>
            </w:r>
          </w:p>
        </w:tc>
      </w:tr>
      <w:tr w:rsidR="005259CE" w:rsidRPr="001E6547" w14:paraId="188332AF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758FD2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Synchronous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metastases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1B601B" w14:textId="6249D460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 (0.7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-2.20)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42A62E" w14:textId="59F1ACD2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0.4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EDF94B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1.30 (0.61-3.00)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819022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0.47</w:t>
            </w:r>
          </w:p>
        </w:tc>
      </w:tr>
      <w:tr w:rsidR="005259CE" w:rsidRPr="001E6547" w14:paraId="26B28F77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3C1E3D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Neo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/adjuvant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chemotherapy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6112FB" w14:textId="508847F6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0.7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(0.42-1.30)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21F4BD" w14:textId="707D7258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B6AA10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1.20 (0.54-2.60)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A6F284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0.68</w:t>
            </w:r>
          </w:p>
        </w:tc>
      </w:tr>
      <w:tr w:rsidR="005259CE" w:rsidRPr="001E6547" w14:paraId="784766A3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369615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Number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of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metastatic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sites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2872E7" w14:textId="1015C793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1.60 (0.9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8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CCE87F" w14:textId="4C89191E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0.1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005582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1.30 (0.57-2.80)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DD425B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0.56</w:t>
            </w:r>
          </w:p>
        </w:tc>
      </w:tr>
      <w:tr w:rsidR="005259CE" w:rsidRPr="001E6547" w14:paraId="3AF088F2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39634A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Only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bone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metastases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2F343" w14:textId="4E7242FC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0.5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5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(0.28-1.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5B21F8" w14:textId="79214305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0.0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32C54A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0.96 (0.38-2.50)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C78972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0.93</w:t>
            </w:r>
          </w:p>
        </w:tc>
      </w:tr>
      <w:tr w:rsidR="005259CE" w:rsidRPr="001E6547" w14:paraId="0CB49952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C27E09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Visceral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metastases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69FC1C" w14:textId="307E9FAA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1.30 (0.7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-2.20)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F973AC" w14:textId="5569BD32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0.4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D75B7C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0.77 (0.35-1.70)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DD8142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0.53</w:t>
            </w:r>
          </w:p>
        </w:tc>
      </w:tr>
      <w:tr w:rsidR="005259CE" w:rsidRPr="001E6547" w14:paraId="0435F392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6A9830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Performance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status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5D2229" w14:textId="1D0ED282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1.00 (0.5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-1.90)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F445A0" w14:textId="2E1CAEC2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0.9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1FF6F3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2.90 (1.20-6.90)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518A5D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0.02</w:t>
            </w:r>
          </w:p>
        </w:tc>
      </w:tr>
      <w:tr w:rsidR="005259CE" w:rsidRPr="001E6547" w14:paraId="11F2C948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CDEB7A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bCs/>
                <w:color w:val="000000"/>
                <w:sz w:val="18"/>
                <w:szCs w:val="20"/>
                <w:lang w:val="fr-FR"/>
              </w:rPr>
              <w:t xml:space="preserve">   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Prior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number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of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lines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CF6D15" w14:textId="7094EBF4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0.8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(0.4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-1.80)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98763A" w14:textId="2C0F5EFE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FC605E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1.40 (0.50-3.70)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09D310" w14:textId="77777777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0.54</w:t>
            </w:r>
          </w:p>
        </w:tc>
      </w:tr>
      <w:tr w:rsidR="005259CE" w:rsidRPr="001E6547" w14:paraId="38F00202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20990A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Palbociclib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treatment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duration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9BCBDB" w14:textId="20FF386A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0.8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(0.4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7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-1.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E86560" w14:textId="5087618B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0.5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860565" w14:textId="29FAD0FE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84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37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89AE49" w14:textId="6819C3A3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68</w:t>
            </w:r>
          </w:p>
        </w:tc>
      </w:tr>
      <w:tr w:rsidR="005259CE" w:rsidRPr="001E6547" w14:paraId="4F2254A1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89D83F" w14:textId="5CAA40C4" w:rsidR="005933F0" w:rsidRPr="009B440F" w:rsidRDefault="005259CE" w:rsidP="005933F0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i/>
                <w:iCs/>
                <w:color w:val="000000"/>
                <w:sz w:val="18"/>
                <w:szCs w:val="20"/>
                <w:lang w:val="fr-FR"/>
              </w:rPr>
              <w:t xml:space="preserve">   PIK3CA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mutation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39DAB4" w14:textId="66539449" w:rsidR="005259CE" w:rsidRPr="009B440F" w:rsidRDefault="00602E8F" w:rsidP="00602E8F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2.3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 (1.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0-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40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801DB" w14:textId="4320C375" w:rsidR="005259CE" w:rsidRPr="009B440F" w:rsidRDefault="00602E8F" w:rsidP="00331BB7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BC1FEE" w14:textId="3CF22EA4" w:rsidR="005259CE" w:rsidRPr="009B440F" w:rsidRDefault="005259CE" w:rsidP="0088472F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2.</w:t>
            </w:r>
            <w:r w:rsidR="0088472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 (</w:t>
            </w:r>
            <w:r w:rsidR="0088472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 w:rsidR="0088472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92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88472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5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 w:rsidR="0088472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219A1F" w14:textId="0B4B4501" w:rsidR="005259CE" w:rsidRPr="00D56DA6" w:rsidRDefault="00D56DA6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D56DA6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0.07</w:t>
            </w:r>
          </w:p>
        </w:tc>
      </w:tr>
      <w:tr w:rsidR="005259CE" w:rsidRPr="001E6547" w14:paraId="2D16494C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157542" w14:textId="77777777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Baseline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ctDNA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detection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405DD7" w14:textId="5C31694E" w:rsidR="005259CE" w:rsidRPr="009B440F" w:rsidRDefault="00861527" w:rsidP="0086152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2.04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.2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45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5CB421" w14:textId="44BBF520" w:rsidR="005259CE" w:rsidRPr="009B440F" w:rsidRDefault="005259CE" w:rsidP="00331BB7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0.00</w:t>
            </w:r>
            <w:r w:rsidR="00BF6227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774A93" w14:textId="16611833" w:rsidR="005259CE" w:rsidRPr="009B440F" w:rsidRDefault="00861527" w:rsidP="0086152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3.85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9-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99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74DB84" w14:textId="13D81759" w:rsidR="005259CE" w:rsidRPr="009B440F" w:rsidRDefault="005259CE" w:rsidP="00331BB7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</w:t>
            </w:r>
            <w:r w:rsidR="00A40473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1</w:t>
            </w:r>
          </w:p>
        </w:tc>
      </w:tr>
      <w:tr w:rsidR="005259CE" w:rsidRPr="001E6547" w14:paraId="6FA0EE51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06A321" w14:textId="72B98308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3</w:t>
            </w:r>
            <w:r w:rsidR="00CB07F0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-5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weeks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ctDNA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detection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ACFD82" w14:textId="2AA40B2D" w:rsidR="005259CE" w:rsidRPr="009B440F" w:rsidRDefault="007022B6" w:rsidP="007022B6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2.38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</w:t>
            </w:r>
            <w:r w:rsidR="008615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33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</w:t>
            </w:r>
            <w:r w:rsidR="008615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17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8639DE" w14:textId="7DF8B7AC" w:rsidR="005259CE" w:rsidRPr="009B440F" w:rsidRDefault="005259CE" w:rsidP="00D56DA6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0.00</w:t>
            </w:r>
            <w:r w:rsidR="00D56DA6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66EB17" w14:textId="55BD031F" w:rsidR="005259CE" w:rsidRPr="009B440F" w:rsidRDefault="00A40473" w:rsidP="0020521B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="0020521B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.45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</w:t>
            </w:r>
            <w:r w:rsidR="00E922FD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5</w:t>
            </w:r>
            <w:r w:rsidR="0020521B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20521B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7.69</w:t>
            </w:r>
            <w:r w:rsidR="005259CE"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55AB7F" w14:textId="023C6C60" w:rsidR="005259CE" w:rsidRPr="009B440F" w:rsidRDefault="005259CE" w:rsidP="000F54EA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0.00</w:t>
            </w:r>
            <w:r w:rsidR="000F54EA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3</w:t>
            </w:r>
          </w:p>
        </w:tc>
      </w:tr>
      <w:tr w:rsidR="005259CE" w:rsidRPr="001E6547" w14:paraId="6CAB3191" w14:textId="77777777" w:rsidTr="005259CE">
        <w:trPr>
          <w:trHeight w:val="6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E388B3" w14:textId="405F472F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 Clearance of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</w:rPr>
              <w:t>ctDNA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at 3</w:t>
            </w:r>
            <w:r w:rsidR="00CB07F0">
              <w:rPr>
                <w:rFonts w:ascii="Arial" w:eastAsia="Arial" w:hAnsi="Arial" w:cs="Arial"/>
                <w:color w:val="000000"/>
                <w:sz w:val="18"/>
                <w:szCs w:val="20"/>
              </w:rPr>
              <w:t>-5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weeks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FFE477" w14:textId="22ABFE80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36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(0.1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99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C6DDE" w14:textId="69471643" w:rsidR="005259CE" w:rsidRPr="00D27F50" w:rsidRDefault="005259CE" w:rsidP="00331BB7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20"/>
                <w:lang w:val="fr-FR"/>
              </w:rPr>
            </w:pPr>
            <w:r w:rsidRPr="00D27F50">
              <w:rPr>
                <w:rFonts w:ascii="Arial" w:eastAsia="Arial" w:hAnsi="Arial" w:cs="Arial"/>
                <w:b/>
                <w:bCs/>
                <w:color w:val="000000"/>
                <w:sz w:val="18"/>
                <w:szCs w:val="20"/>
                <w:lang w:val="fr-FR"/>
              </w:rPr>
              <w:t>0.0</w:t>
            </w:r>
            <w:r w:rsidR="00BF6227" w:rsidRPr="00D27F50">
              <w:rPr>
                <w:rFonts w:ascii="Arial" w:eastAsia="Arial" w:hAnsi="Arial" w:cs="Arial"/>
                <w:b/>
                <w:bCs/>
                <w:color w:val="000000"/>
                <w:sz w:val="18"/>
                <w:szCs w:val="20"/>
                <w:lang w:val="fr-FR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3F9FD0" w14:textId="678B2EE6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0.3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(0.0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9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-1.10)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E2B0F3" w14:textId="14E24976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0.0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8</w:t>
            </w:r>
          </w:p>
        </w:tc>
      </w:tr>
      <w:tr w:rsidR="005259CE" w:rsidRPr="001E6547" w14:paraId="09044A21" w14:textId="77777777" w:rsidTr="002F1C88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9978F7" w14:textId="3DB575A0" w:rsidR="005259CE" w:rsidRPr="009B440F" w:rsidRDefault="005259CE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  </w:t>
            </w:r>
            <w:proofErr w:type="spellStart"/>
            <w:proofErr w:type="gram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ctDNA</w:t>
            </w:r>
            <w:proofErr w:type="spellEnd"/>
            <w:proofErr w:type="gram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decrease</w:t>
            </w:r>
            <w:proofErr w:type="spellEnd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at 3</w:t>
            </w:r>
            <w:r w:rsidR="00CB07F0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-5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</w:t>
            </w:r>
            <w:proofErr w:type="spellStart"/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weeks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C28E25" w14:textId="3155DF0B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15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</w:t>
            </w:r>
            <w:r w:rsidR="00BF6227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06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-0.</w:t>
            </w:r>
            <w:r w:rsidR="009B1224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41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D4095E" w14:textId="48A23E84" w:rsidR="005259CE" w:rsidRPr="009B440F" w:rsidRDefault="005259CE" w:rsidP="00D56DA6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0.00</w:t>
            </w:r>
            <w:r w:rsidR="009B1224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</w:t>
            </w:r>
            <w:r w:rsidR="00D56DA6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783284" w14:textId="1A499842" w:rsidR="005259CE" w:rsidRPr="009B440F" w:rsidRDefault="005259CE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27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 xml:space="preserve"> (0.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09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-0.</w:t>
            </w:r>
            <w:r w:rsidR="00A4047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79</w:t>
            </w:r>
            <w:r w:rsidRPr="009B440F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36C3DA" w14:textId="66B85030" w:rsidR="005259CE" w:rsidRPr="009B440F" w:rsidRDefault="005259CE" w:rsidP="00331BB7">
            <w:pPr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</w:pPr>
            <w:r w:rsidRPr="009B440F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0.0</w:t>
            </w:r>
            <w:r w:rsidR="00A40473">
              <w:rPr>
                <w:rFonts w:ascii="Arial" w:eastAsia="Arial" w:hAnsi="Arial" w:cs="Arial"/>
                <w:b/>
                <w:color w:val="000000"/>
                <w:sz w:val="18"/>
                <w:szCs w:val="20"/>
                <w:lang w:val="fr-FR"/>
              </w:rPr>
              <w:t>2</w:t>
            </w:r>
          </w:p>
        </w:tc>
      </w:tr>
      <w:tr w:rsidR="002F1C88" w:rsidRPr="001E6547" w14:paraId="4A30D3FA" w14:textId="77777777" w:rsidTr="005259CE">
        <w:trPr>
          <w:trHeight w:val="295"/>
        </w:trPr>
        <w:tc>
          <w:tcPr>
            <w:tcW w:w="33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9710E4" w14:textId="71FAC02F" w:rsidR="002F1C88" w:rsidRPr="00DC74DC" w:rsidRDefault="002F1C88" w:rsidP="00331BB7">
            <w:pPr>
              <w:ind w:left="-200"/>
              <w:jc w:val="both"/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  <w:r w:rsidRPr="00DC74DC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F </w:t>
            </w:r>
            <w:proofErr w:type="spellStart"/>
            <w:r w:rsidRPr="00DC74DC">
              <w:rPr>
                <w:rFonts w:ascii="Arial" w:eastAsia="Arial" w:hAnsi="Arial" w:cs="Arial"/>
                <w:color w:val="000000"/>
                <w:sz w:val="18"/>
                <w:szCs w:val="20"/>
              </w:rPr>
              <w:t>ctDNA</w:t>
            </w:r>
            <w:proofErr w:type="spellEnd"/>
            <w:r w:rsidRPr="00DC74DC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level (high or low)</w:t>
            </w:r>
            <w:r w:rsidR="005F751A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</w:t>
            </w:r>
            <w:r w:rsidRPr="00DC74DC">
              <w:rPr>
                <w:rFonts w:ascii="Arial" w:eastAsia="Arial" w:hAnsi="Arial" w:cs="Arial"/>
                <w:color w:val="000000"/>
                <w:sz w:val="18"/>
                <w:szCs w:val="20"/>
              </w:rPr>
              <w:t>*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6FDA4A" w14:textId="728E2E22" w:rsidR="002F1C88" w:rsidRPr="009B440F" w:rsidRDefault="002F1C88" w:rsidP="007022B6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1.40 (</w:t>
            </w:r>
            <w:r w:rsidR="007022B6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0.69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</w:t>
            </w:r>
            <w:r w:rsidR="007022B6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.</w:t>
            </w:r>
            <w:r w:rsidR="007022B6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00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160C18" w14:textId="4A4F307B" w:rsidR="002F1C88" w:rsidRPr="002F1C88" w:rsidRDefault="002F1C88" w:rsidP="00121616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2F1C88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</w:t>
            </w:r>
            <w:r w:rsidR="00121616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DACBF0" w14:textId="200E72EB" w:rsidR="002F1C88" w:rsidRPr="009B440F" w:rsidRDefault="00723F1C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0.62 (0.2</w:t>
            </w:r>
            <w:r w:rsidR="007B6EF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5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-1.5</w:t>
            </w:r>
            <w:r w:rsidR="007B6EF3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CE7A25" w14:textId="3E09073A" w:rsidR="002F1C88" w:rsidRPr="00723F1C" w:rsidRDefault="00723F1C" w:rsidP="00331BB7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</w:pPr>
            <w:r w:rsidRPr="00723F1C">
              <w:rPr>
                <w:rFonts w:ascii="Arial" w:eastAsia="Arial" w:hAnsi="Arial" w:cs="Arial"/>
                <w:color w:val="000000"/>
                <w:sz w:val="18"/>
                <w:szCs w:val="20"/>
                <w:lang w:val="fr-FR"/>
              </w:rPr>
              <w:t>0.30</w:t>
            </w:r>
          </w:p>
        </w:tc>
      </w:tr>
    </w:tbl>
    <w:p w14:paraId="049C95DB" w14:textId="56ECF2D9" w:rsidR="005259CE" w:rsidRPr="00DC74DC" w:rsidRDefault="005259CE" w:rsidP="00BB5B9E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C74DC">
        <w:rPr>
          <w:rFonts w:ascii="Arial" w:eastAsia="Arial" w:hAnsi="Arial" w:cs="Arial"/>
          <w:color w:val="000000"/>
          <w:sz w:val="20"/>
          <w:szCs w:val="20"/>
        </w:rPr>
        <w:t>HR: hazard ratio; CI: confidence interval</w:t>
      </w:r>
      <w:r w:rsidR="005933F0" w:rsidRPr="00DC74DC">
        <w:rPr>
          <w:rFonts w:ascii="Arial" w:eastAsia="Arial" w:hAnsi="Arial" w:cs="Arial"/>
          <w:color w:val="000000"/>
          <w:sz w:val="20"/>
          <w:szCs w:val="20"/>
        </w:rPr>
        <w:t>; vs: versus</w:t>
      </w:r>
      <w:r w:rsidR="002F1C88" w:rsidRPr="00DC74DC">
        <w:rPr>
          <w:rFonts w:ascii="Arial" w:eastAsia="Arial" w:hAnsi="Arial" w:cs="Arial"/>
          <w:color w:val="000000"/>
          <w:sz w:val="20"/>
          <w:szCs w:val="20"/>
        </w:rPr>
        <w:t>. *</w:t>
      </w:r>
      <w:r w:rsidR="002F1C88" w:rsidRPr="002F1C88">
        <w:rPr>
          <w:rFonts w:ascii="Arial" w:hAnsi="Arial" w:cs="Arial"/>
          <w:color w:val="FF0000"/>
          <w:sz w:val="20"/>
          <w:szCs w:val="20"/>
        </w:rPr>
        <w:t xml:space="preserve"> </w:t>
      </w:r>
      <w:r w:rsidR="00BC5BFD">
        <w:rPr>
          <w:rFonts w:ascii="Arial" w:hAnsi="Arial" w:cs="Arial"/>
          <w:sz w:val="20"/>
          <w:szCs w:val="20"/>
        </w:rPr>
        <w:t>O</w:t>
      </w:r>
      <w:r w:rsidR="00BB5B9E" w:rsidRPr="00D87AE6">
        <w:rPr>
          <w:rFonts w:ascii="Arial" w:hAnsi="Arial" w:cs="Arial"/>
          <w:sz w:val="20"/>
          <w:szCs w:val="20"/>
        </w:rPr>
        <w:t>nly in patients</w:t>
      </w:r>
      <w:r w:rsidR="00D87AE6" w:rsidRPr="00D87AE6">
        <w:rPr>
          <w:rFonts w:ascii="Arial" w:hAnsi="Arial" w:cs="Arial"/>
          <w:sz w:val="20"/>
          <w:szCs w:val="20"/>
        </w:rPr>
        <w:t xml:space="preserve"> with</w:t>
      </w:r>
      <w:r w:rsidR="00BB5B9E" w:rsidRPr="00D87AE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B5B9E" w:rsidRPr="00D87AE6">
        <w:rPr>
          <w:rFonts w:ascii="Arial" w:hAnsi="Arial" w:cs="Arial"/>
          <w:sz w:val="20"/>
          <w:szCs w:val="20"/>
        </w:rPr>
        <w:t>ctDNA</w:t>
      </w:r>
      <w:proofErr w:type="spellEnd"/>
      <w:r w:rsidR="00BB5B9E" w:rsidRPr="00D87AE6">
        <w:rPr>
          <w:rFonts w:ascii="Arial" w:hAnsi="Arial" w:cs="Arial"/>
          <w:sz w:val="20"/>
          <w:szCs w:val="20"/>
        </w:rPr>
        <w:t xml:space="preserve"> detection </w:t>
      </w:r>
      <w:r w:rsidR="00D42E33">
        <w:rPr>
          <w:rFonts w:ascii="Arial" w:hAnsi="Arial" w:cs="Arial"/>
          <w:sz w:val="20"/>
          <w:szCs w:val="20"/>
        </w:rPr>
        <w:t xml:space="preserve">and </w:t>
      </w:r>
      <w:r w:rsidR="002F1C88" w:rsidRPr="00D87AE6">
        <w:rPr>
          <w:rFonts w:ascii="Arial" w:hAnsi="Arial" w:cs="Arial"/>
          <w:sz w:val="20"/>
          <w:szCs w:val="20"/>
        </w:rPr>
        <w:t>median copy number used as a threshold</w:t>
      </w:r>
      <w:r w:rsidR="004D594C" w:rsidRPr="00D87AE6">
        <w:rPr>
          <w:rFonts w:ascii="Arial" w:hAnsi="Arial" w:cs="Arial"/>
          <w:sz w:val="20"/>
          <w:szCs w:val="20"/>
        </w:rPr>
        <w:t>.</w:t>
      </w:r>
    </w:p>
    <w:p w14:paraId="20408E50" w14:textId="77777777" w:rsidR="005259CE" w:rsidRPr="00C16D24" w:rsidRDefault="005259CE" w:rsidP="00331BB7">
      <w:pPr>
        <w:jc w:val="both"/>
        <w:rPr>
          <w:rFonts w:ascii="Arial" w:hAnsi="Arial" w:cs="Arial"/>
          <w:sz w:val="20"/>
          <w:szCs w:val="20"/>
        </w:rPr>
      </w:pPr>
    </w:p>
    <w:sectPr w:rsidR="005259CE" w:rsidRPr="00C16D2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5D7"/>
    <w:rsid w:val="000831B1"/>
    <w:rsid w:val="000906C4"/>
    <w:rsid w:val="000A6277"/>
    <w:rsid w:val="000C3CE1"/>
    <w:rsid w:val="000E750E"/>
    <w:rsid w:val="000E7533"/>
    <w:rsid w:val="000F54EA"/>
    <w:rsid w:val="00121616"/>
    <w:rsid w:val="00135CB8"/>
    <w:rsid w:val="001415A9"/>
    <w:rsid w:val="001813AB"/>
    <w:rsid w:val="00194384"/>
    <w:rsid w:val="001C769A"/>
    <w:rsid w:val="001E22CA"/>
    <w:rsid w:val="002047F4"/>
    <w:rsid w:val="0020521B"/>
    <w:rsid w:val="00222F85"/>
    <w:rsid w:val="00293C04"/>
    <w:rsid w:val="002B7BA1"/>
    <w:rsid w:val="002C7440"/>
    <w:rsid w:val="002F1C88"/>
    <w:rsid w:val="002F1EBD"/>
    <w:rsid w:val="002F6735"/>
    <w:rsid w:val="00300EAA"/>
    <w:rsid w:val="00331BB7"/>
    <w:rsid w:val="003720DB"/>
    <w:rsid w:val="00380732"/>
    <w:rsid w:val="003E2CCD"/>
    <w:rsid w:val="00420A8E"/>
    <w:rsid w:val="00430243"/>
    <w:rsid w:val="00436960"/>
    <w:rsid w:val="004D594C"/>
    <w:rsid w:val="004F1810"/>
    <w:rsid w:val="004F7BC7"/>
    <w:rsid w:val="00505E94"/>
    <w:rsid w:val="00515EF9"/>
    <w:rsid w:val="005259CE"/>
    <w:rsid w:val="005567E4"/>
    <w:rsid w:val="005933F0"/>
    <w:rsid w:val="005C2A2E"/>
    <w:rsid w:val="005F751A"/>
    <w:rsid w:val="00602E8F"/>
    <w:rsid w:val="00613A4A"/>
    <w:rsid w:val="006327D7"/>
    <w:rsid w:val="006A0EFA"/>
    <w:rsid w:val="006A462C"/>
    <w:rsid w:val="007022B6"/>
    <w:rsid w:val="00702F19"/>
    <w:rsid w:val="0071038C"/>
    <w:rsid w:val="00723F1C"/>
    <w:rsid w:val="007661C5"/>
    <w:rsid w:val="00777D0C"/>
    <w:rsid w:val="007B6EF3"/>
    <w:rsid w:val="0081345D"/>
    <w:rsid w:val="0082113D"/>
    <w:rsid w:val="00827A6F"/>
    <w:rsid w:val="008549C6"/>
    <w:rsid w:val="00861527"/>
    <w:rsid w:val="00864194"/>
    <w:rsid w:val="00882EA2"/>
    <w:rsid w:val="0088472F"/>
    <w:rsid w:val="008B20FB"/>
    <w:rsid w:val="008F22D6"/>
    <w:rsid w:val="00933D51"/>
    <w:rsid w:val="009B1224"/>
    <w:rsid w:val="009B440F"/>
    <w:rsid w:val="00A060AE"/>
    <w:rsid w:val="00A13181"/>
    <w:rsid w:val="00A40473"/>
    <w:rsid w:val="00A46342"/>
    <w:rsid w:val="00B37DA3"/>
    <w:rsid w:val="00B42C6C"/>
    <w:rsid w:val="00B6027E"/>
    <w:rsid w:val="00BA3D0D"/>
    <w:rsid w:val="00BB5B9E"/>
    <w:rsid w:val="00BC5924"/>
    <w:rsid w:val="00BC5BFD"/>
    <w:rsid w:val="00BF6227"/>
    <w:rsid w:val="00C1203E"/>
    <w:rsid w:val="00C16D24"/>
    <w:rsid w:val="00C96ED5"/>
    <w:rsid w:val="00CB07F0"/>
    <w:rsid w:val="00CC6543"/>
    <w:rsid w:val="00CD36F5"/>
    <w:rsid w:val="00D27F50"/>
    <w:rsid w:val="00D42E33"/>
    <w:rsid w:val="00D44464"/>
    <w:rsid w:val="00D51F2D"/>
    <w:rsid w:val="00D55A4A"/>
    <w:rsid w:val="00D56DA6"/>
    <w:rsid w:val="00D65E5C"/>
    <w:rsid w:val="00D71DF5"/>
    <w:rsid w:val="00D8384D"/>
    <w:rsid w:val="00D84D8F"/>
    <w:rsid w:val="00D87AE6"/>
    <w:rsid w:val="00DC2437"/>
    <w:rsid w:val="00DC74DC"/>
    <w:rsid w:val="00E1567C"/>
    <w:rsid w:val="00E662B9"/>
    <w:rsid w:val="00E862F3"/>
    <w:rsid w:val="00E922FD"/>
    <w:rsid w:val="00E92430"/>
    <w:rsid w:val="00EC3300"/>
    <w:rsid w:val="00F14336"/>
    <w:rsid w:val="00F665D7"/>
    <w:rsid w:val="00F8210C"/>
    <w:rsid w:val="00FA5F2A"/>
    <w:rsid w:val="00FB6A61"/>
    <w:rsid w:val="00FC1274"/>
    <w:rsid w:val="00FC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79136"/>
  <w15:chartTrackingRefBased/>
  <w15:docId w15:val="{035BE186-F15E-4B45-907F-304D88FE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0E75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E7533"/>
    <w:pPr>
      <w:spacing w:line="240" w:lineRule="auto"/>
    </w:pPr>
    <w:rPr>
      <w:rFonts w:eastAsia="SimSun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0E7533"/>
    <w:rPr>
      <w:rFonts w:eastAsia="SimSun"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53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C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60AE"/>
    <w:rPr>
      <w:rFonts w:eastAsiaTheme="minorEastAsia"/>
      <w:b/>
      <w:bCs/>
      <w:lang w:eastAsia="zh-CN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60AE"/>
    <w:rPr>
      <w:rFonts w:eastAsia="SimSun"/>
      <w:b/>
      <w:bCs/>
      <w:sz w:val="20"/>
      <w:szCs w:val="20"/>
      <w:lang w:eastAsia="en-US"/>
    </w:rPr>
  </w:style>
  <w:style w:type="character" w:styleId="Textedelespacerserv">
    <w:name w:val="Placeholder Text"/>
    <w:basedOn w:val="Policepardfaut"/>
    <w:uiPriority w:val="99"/>
    <w:semiHidden/>
    <w:rsid w:val="0081345D"/>
    <w:rPr>
      <w:color w:val="808080"/>
    </w:rPr>
  </w:style>
  <w:style w:type="paragraph" w:styleId="Rvision">
    <w:name w:val="Revision"/>
    <w:hidden/>
    <w:uiPriority w:val="99"/>
    <w:semiHidden/>
    <w:rsid w:val="00D65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659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SRENAULT</dc:creator>
  <cp:keywords/>
  <dc:description/>
  <cp:lastModifiedBy>Renault Shufang</cp:lastModifiedBy>
  <cp:revision>16</cp:revision>
  <dcterms:created xsi:type="dcterms:W3CDTF">2024-01-06T10:16:00Z</dcterms:created>
  <dcterms:modified xsi:type="dcterms:W3CDTF">2024-02-23T08:07:00Z</dcterms:modified>
</cp:coreProperties>
</file>