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FCCC0D" w14:textId="44EEC6EA" w:rsidR="001C071F" w:rsidRDefault="00113507">
      <w:r w:rsidRPr="00C92196">
        <w:rPr>
          <w:b/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751DB8C" wp14:editId="63E35F76">
                <wp:simplePos x="0" y="0"/>
                <wp:positionH relativeFrom="leftMargin">
                  <wp:posOffset>7307580</wp:posOffset>
                </wp:positionH>
                <wp:positionV relativeFrom="topMargin">
                  <wp:posOffset>935990</wp:posOffset>
                </wp:positionV>
                <wp:extent cx="269875" cy="262255"/>
                <wp:effectExtent l="0" t="0" r="0" b="4445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875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CDA47A" w14:textId="3A407A88" w:rsidR="00113507" w:rsidRPr="00113507" w:rsidRDefault="00113507" w:rsidP="0011350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575.4pt;margin-top:73.7pt;width:21.25pt;height:20.6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" stroked="f">
                <v:textbox>
                  <w:txbxContent>
                    <w:p w14:paraId="75CDA47A" w14:textId="3A407A88" w:rsidR="00113507" w:rsidRPr="00113507" w:rsidRDefault="00113507" w:rsidP="0011350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C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C92196">
        <w:rPr>
          <w:b/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C510635" wp14:editId="215F6646">
                <wp:simplePos x="0" y="0"/>
                <wp:positionH relativeFrom="leftMargin">
                  <wp:posOffset>5335270</wp:posOffset>
                </wp:positionH>
                <wp:positionV relativeFrom="topMargin">
                  <wp:posOffset>935990</wp:posOffset>
                </wp:positionV>
                <wp:extent cx="269875" cy="262255"/>
                <wp:effectExtent l="0" t="0" r="0" b="4445"/>
                <wp:wrapNone/>
                <wp:docPr id="2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875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4393DC" w14:textId="38E511F8" w:rsidR="00C92196" w:rsidRDefault="00C92196" w:rsidP="00C92196"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420.1pt;margin-top:73.7pt;width:21.25pt;height:20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" stroked="f">
                <v:textbox>
                  <w:txbxContent>
                    <w:p w14:paraId="324393DC" w14:textId="38E511F8" w:rsidR="00C92196" w:rsidRDefault="00C92196" w:rsidP="00C92196">
                      <w:r>
                        <w:t>B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C92196">
        <w:rPr>
          <w:b/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F0A253E" wp14:editId="24D213C3">
                <wp:simplePos x="0" y="0"/>
                <wp:positionH relativeFrom="leftMargin">
                  <wp:posOffset>641985</wp:posOffset>
                </wp:positionH>
                <wp:positionV relativeFrom="topMargin">
                  <wp:posOffset>935990</wp:posOffset>
                </wp:positionV>
                <wp:extent cx="269875" cy="255905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87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B33C23" w14:textId="77777777" w:rsidR="00C92196" w:rsidRDefault="00C92196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50.55pt;margin-top:73.7pt;width:21.25pt;height:20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" stroked="f">
                <v:textbox>
                  <w:txbxContent>
                    <w:p w14:paraId="4CB33C23" w14:textId="77777777" w:rsidR="00C92196" w:rsidRDefault="00C92196">
                      <w:r>
                        <w:t>A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113507">
        <w:drawing>
          <wp:anchor distT="0" distB="0" distL="114300" distR="114300" simplePos="0" relativeHeight="251663360" behindDoc="1" locked="0" layoutInCell="1" allowOverlap="1" wp14:anchorId="5EAA01A4" wp14:editId="342591AB">
            <wp:simplePos x="0" y="0"/>
            <wp:positionH relativeFrom="column">
              <wp:posOffset>6322695</wp:posOffset>
            </wp:positionH>
            <wp:positionV relativeFrom="paragraph">
              <wp:posOffset>401056</wp:posOffset>
            </wp:positionV>
            <wp:extent cx="1371600" cy="2002155"/>
            <wp:effectExtent l="0" t="0" r="0" b="0"/>
            <wp:wrapNone/>
            <wp:docPr id="2" name="Picture 2" descr="I:\BEEN\Yvonne\Mijn documenten\PhD project CS\3. Bcl fam members\Bcl fam members cs\paper\letter to editor\final 2 met refs en nieuw sup fig 1\Bcl-2 Data 2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BEEN\Yvonne\Mijn documenten\PhD project CS\3. Bcl fam members\Bcl fam members cs\paper\letter to editor\final 2 met refs en nieuw sup fig 1\Bcl-2 Data 2.em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00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3507">
        <w:drawing>
          <wp:anchor distT="0" distB="0" distL="114300" distR="114300" simplePos="0" relativeHeight="251664384" behindDoc="1" locked="0" layoutInCell="1" allowOverlap="1" wp14:anchorId="1F626B46" wp14:editId="7430F29D">
            <wp:simplePos x="0" y="0"/>
            <wp:positionH relativeFrom="column">
              <wp:posOffset>6331585</wp:posOffset>
            </wp:positionH>
            <wp:positionV relativeFrom="paragraph">
              <wp:posOffset>2628265</wp:posOffset>
            </wp:positionV>
            <wp:extent cx="1371600" cy="2002155"/>
            <wp:effectExtent l="0" t="0" r="0" b="0"/>
            <wp:wrapNone/>
            <wp:docPr id="3" name="Picture 3" descr="I:\BEEN\Yvonne\Mijn documenten\PhD project CS\3. Bcl fam members\Bcl fam members cs\paper\letter to editor\final 2 met refs en nieuw sup fig 1\Bcl-xlData 2 idh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BEEN\Yvonne\Mijn documenten\PhD project CS\3. Bcl fam members\Bcl fam members cs\paper\letter to editor\final 2 met refs en nieuw sup fig 1\Bcl-xlData 2 idh.em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00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071F">
        <w:rPr>
          <w:noProof/>
          <w:lang w:val="en-GB" w:eastAsia="en-GB"/>
        </w:rPr>
        <w:drawing>
          <wp:inline distT="0" distB="0" distL="0" distR="0" wp14:anchorId="09F7F89A" wp14:editId="0EDD2D01">
            <wp:extent cx="4364425" cy="4564380"/>
            <wp:effectExtent l="0" t="0" r="0" b="7620"/>
            <wp:docPr id="17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76"/>
                    <a:stretch/>
                  </pic:blipFill>
                  <pic:spPr bwMode="auto">
                    <a:xfrm>
                      <a:off x="0" y="0"/>
                      <a:ext cx="4371177" cy="4571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C071F">
        <w:rPr>
          <w:noProof/>
          <w:lang w:val="en-GB" w:eastAsia="en-GB"/>
        </w:rPr>
        <w:drawing>
          <wp:inline distT="0" distB="0" distL="0" distR="0" wp14:anchorId="36362F79" wp14:editId="5614383C">
            <wp:extent cx="1752908" cy="4280820"/>
            <wp:effectExtent l="0" t="0" r="0" b="0"/>
            <wp:docPr id="1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155" cy="4313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62CBE75" w14:textId="27718175" w:rsidR="001C071F" w:rsidRDefault="001C071F" w:rsidP="001C071F">
      <w:pPr>
        <w:rPr>
          <w:lang w:val="en-GB"/>
        </w:rPr>
      </w:pPr>
      <w:r w:rsidRPr="001C071F">
        <w:rPr>
          <w:lang w:val="en-GB"/>
        </w:rPr>
        <w:t xml:space="preserve">Supplementary figure 1. </w:t>
      </w:r>
    </w:p>
    <w:p w14:paraId="7D9336A9" w14:textId="747F570B" w:rsidR="001C071F" w:rsidRPr="0031553B" w:rsidRDefault="0031553B" w:rsidP="001C071F">
      <w:pPr>
        <w:rPr>
          <w:lang w:val="en-GB"/>
        </w:rPr>
      </w:pPr>
      <w:r w:rsidRPr="00C92196">
        <w:rPr>
          <w:b/>
          <w:lang w:val="en-GB"/>
        </w:rPr>
        <w:t>A</w:t>
      </w:r>
      <w:r>
        <w:rPr>
          <w:lang w:val="en-GB"/>
        </w:rPr>
        <w:t xml:space="preserve">. </w:t>
      </w:r>
      <w:proofErr w:type="spellStart"/>
      <w:r>
        <w:rPr>
          <w:lang w:val="en-GB"/>
        </w:rPr>
        <w:t>Immunohistochemical</w:t>
      </w:r>
      <w:proofErr w:type="spellEnd"/>
      <w:r>
        <w:rPr>
          <w:lang w:val="en-GB"/>
        </w:rPr>
        <w:t xml:space="preserve"> staining results of t</w:t>
      </w:r>
      <w:r w:rsidR="001C071F">
        <w:rPr>
          <w:lang w:val="en-GB"/>
        </w:rPr>
        <w:t xml:space="preserve">hree different cases of high grade chondrosarcoma </w:t>
      </w:r>
      <w:proofErr w:type="spellStart"/>
      <w:r w:rsidR="001C071F">
        <w:rPr>
          <w:lang w:val="en-GB"/>
        </w:rPr>
        <w:t>tumor</w:t>
      </w:r>
      <w:proofErr w:type="spellEnd"/>
      <w:r w:rsidR="001C071F">
        <w:rPr>
          <w:lang w:val="en-GB"/>
        </w:rPr>
        <w:t xml:space="preserve"> samples showing different staining patterns for Bcl-2, </w:t>
      </w:r>
      <w:proofErr w:type="spellStart"/>
      <w:r w:rsidR="001C071F">
        <w:rPr>
          <w:lang w:val="en-GB"/>
        </w:rPr>
        <w:t>Bcl</w:t>
      </w:r>
      <w:proofErr w:type="spellEnd"/>
      <w:r w:rsidR="001C071F">
        <w:rPr>
          <w:lang w:val="en-GB"/>
        </w:rPr>
        <w:t xml:space="preserve">-xl and </w:t>
      </w:r>
      <w:proofErr w:type="spellStart"/>
      <w:r w:rsidR="001C071F">
        <w:rPr>
          <w:lang w:val="en-GB"/>
        </w:rPr>
        <w:t>Bcl</w:t>
      </w:r>
      <w:proofErr w:type="spellEnd"/>
      <w:r w:rsidR="001C071F">
        <w:rPr>
          <w:lang w:val="en-GB"/>
        </w:rPr>
        <w:t>-w.</w:t>
      </w:r>
      <w:r>
        <w:rPr>
          <w:lang w:val="en-GB"/>
        </w:rPr>
        <w:t xml:space="preserve"> </w:t>
      </w:r>
      <w:r w:rsidRPr="00C92196">
        <w:rPr>
          <w:b/>
          <w:lang w:val="en-GB"/>
        </w:rPr>
        <w:t>B</w:t>
      </w:r>
      <w:r>
        <w:rPr>
          <w:lang w:val="en-GB"/>
        </w:rPr>
        <w:t xml:space="preserve">. </w:t>
      </w:r>
      <w:r w:rsidR="001C071F" w:rsidRPr="001C071F">
        <w:rPr>
          <w:lang w:val="en-GB"/>
        </w:rPr>
        <w:t xml:space="preserve">A positive correlation is observed between Bcl-2 and </w:t>
      </w:r>
      <w:proofErr w:type="spellStart"/>
      <w:r w:rsidR="001C071F" w:rsidRPr="001C071F">
        <w:rPr>
          <w:lang w:val="en-GB"/>
        </w:rPr>
        <w:t>Bcl</w:t>
      </w:r>
      <w:proofErr w:type="spellEnd"/>
      <w:r w:rsidR="001C071F" w:rsidRPr="001C071F">
        <w:rPr>
          <w:lang w:val="en-GB"/>
        </w:rPr>
        <w:t>-xl expression in chondrosarcoma patient tissue samples (r=0.5</w:t>
      </w:r>
      <w:r>
        <w:rPr>
          <w:lang w:val="en-GB"/>
        </w:rPr>
        <w:t>8</w:t>
      </w:r>
      <w:r w:rsidR="001C071F" w:rsidRPr="001C071F">
        <w:rPr>
          <w:lang w:val="en-GB"/>
        </w:rPr>
        <w:t xml:space="preserve">29, P&lt;0.0001). Blue = Grade I </w:t>
      </w:r>
      <w:r>
        <w:rPr>
          <w:lang w:val="en-GB"/>
        </w:rPr>
        <w:t xml:space="preserve">, </w:t>
      </w:r>
      <w:r w:rsidR="001C071F" w:rsidRPr="001C071F">
        <w:rPr>
          <w:lang w:val="en-GB"/>
        </w:rPr>
        <w:t>Green = Grade II</w:t>
      </w:r>
      <w:r>
        <w:rPr>
          <w:lang w:val="en-GB"/>
        </w:rPr>
        <w:t xml:space="preserve">, </w:t>
      </w:r>
      <w:r w:rsidR="001C071F" w:rsidRPr="001C071F">
        <w:rPr>
          <w:lang w:val="en-GB"/>
        </w:rPr>
        <w:t>Red = Grade III</w:t>
      </w:r>
      <w:r>
        <w:rPr>
          <w:lang w:val="en-GB"/>
        </w:rPr>
        <w:t xml:space="preserve">. Higher grade chondrosarcomas show a stronger correlation (r=0.6301, P&lt;0.0001) compared to </w:t>
      </w:r>
      <w:r>
        <w:rPr>
          <w:lang w:val="en-GB"/>
        </w:rPr>
        <w:lastRenderedPageBreak/>
        <w:t xml:space="preserve">low grade chondrosarcomas (r=0.03393, P=0.03461) </w:t>
      </w:r>
      <w:r w:rsidR="001C071F" w:rsidRPr="0031553B">
        <w:rPr>
          <w:lang w:val="en-GB"/>
        </w:rPr>
        <w:t>Correlation is determined using the spearman correlation test.</w:t>
      </w:r>
      <w:r w:rsidR="00113507">
        <w:rPr>
          <w:lang w:val="en-GB"/>
        </w:rPr>
        <w:t xml:space="preserve"> </w:t>
      </w:r>
      <w:r w:rsidR="00113507" w:rsidRPr="00113507">
        <w:rPr>
          <w:b/>
          <w:lang w:val="en-GB"/>
        </w:rPr>
        <w:t>C</w:t>
      </w:r>
      <w:r w:rsidR="00113507">
        <w:rPr>
          <w:b/>
          <w:lang w:val="en-GB"/>
        </w:rPr>
        <w:t xml:space="preserve">. </w:t>
      </w:r>
      <w:r w:rsidR="00113507" w:rsidRPr="00113507">
        <w:rPr>
          <w:lang w:val="en-GB"/>
        </w:rPr>
        <w:t xml:space="preserve">Bcl-2 and </w:t>
      </w:r>
      <w:proofErr w:type="spellStart"/>
      <w:r w:rsidR="00113507" w:rsidRPr="00113507">
        <w:rPr>
          <w:lang w:val="en-GB"/>
        </w:rPr>
        <w:t>Bcl</w:t>
      </w:r>
      <w:proofErr w:type="spellEnd"/>
      <w:r w:rsidR="00113507" w:rsidRPr="00113507">
        <w:rPr>
          <w:lang w:val="en-GB"/>
        </w:rPr>
        <w:t xml:space="preserve">-xl expression are not correlated towards </w:t>
      </w:r>
      <w:r w:rsidR="00113507" w:rsidRPr="00113507">
        <w:rPr>
          <w:i/>
          <w:lang w:val="en-GB"/>
        </w:rPr>
        <w:t>IDH</w:t>
      </w:r>
      <w:r w:rsidR="00113507" w:rsidRPr="00113507">
        <w:rPr>
          <w:lang w:val="en-GB"/>
        </w:rPr>
        <w:t xml:space="preserve"> mutation status</w:t>
      </w:r>
    </w:p>
    <w:p w14:paraId="13A4FF63" w14:textId="335EC3D8" w:rsidR="001C071F" w:rsidRPr="0031553B" w:rsidRDefault="001C071F" w:rsidP="001C071F">
      <w:pPr>
        <w:rPr>
          <w:lang w:val="en-GB"/>
        </w:rPr>
      </w:pPr>
    </w:p>
    <w:sectPr w:rsidR="001C071F" w:rsidRPr="0031553B" w:rsidSect="0011350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71F"/>
    <w:rsid w:val="00113507"/>
    <w:rsid w:val="001C071F"/>
    <w:rsid w:val="0031553B"/>
    <w:rsid w:val="003D516A"/>
    <w:rsid w:val="005362D6"/>
    <w:rsid w:val="00B1124B"/>
    <w:rsid w:val="00B76694"/>
    <w:rsid w:val="00C92196"/>
    <w:rsid w:val="00E44AB6"/>
    <w:rsid w:val="00F4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7C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53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2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19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53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2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1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44AF994F</Template>
  <TotalTime>0</TotalTime>
  <Pages>2</Pages>
  <Words>100</Words>
  <Characters>576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LUMC</Company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Yvonne de Jong</dc:creator>
  <cp:lastModifiedBy>Ydejong1</cp:lastModifiedBy>
  <cp:revision>2</cp:revision>
  <dcterms:created xsi:type="dcterms:W3CDTF">2018-02-08T13:56:00Z</dcterms:created>
  <dcterms:modified xsi:type="dcterms:W3CDTF">2018-02-08T13:56:00Z</dcterms:modified>
</cp:coreProperties>
</file>