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7AB" w:rsidRPr="007377AB" w:rsidRDefault="007377AB" w:rsidP="007377AB">
      <w:pPr>
        <w:pStyle w:val="a3"/>
        <w:spacing w:before="0" w:beforeAutospacing="0" w:after="0" w:afterAutospacing="0"/>
      </w:pPr>
      <w:r w:rsidRPr="007377AB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Table </w:t>
      </w:r>
      <w:r w:rsidR="00DD6208">
        <w:rPr>
          <w:rFonts w:ascii="Times New Roman" w:eastAsiaTheme="minorEastAsia" w:hAnsi="Times New Roman" w:cs="Times New Roman"/>
          <w:color w:val="000000" w:themeColor="text1"/>
          <w:kern w:val="24"/>
        </w:rPr>
        <w:t>S</w:t>
      </w:r>
      <w:bookmarkStart w:id="0" w:name="_GoBack"/>
      <w:bookmarkEnd w:id="0"/>
      <w:r w:rsidRPr="007377AB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1: The potential miRNAs binding sites in the </w:t>
      </w:r>
      <w:proofErr w:type="spellStart"/>
      <w:r w:rsidRPr="007377AB">
        <w:rPr>
          <w:rFonts w:ascii="Times New Roman" w:eastAsiaTheme="minorEastAsia" w:hAnsi="Times New Roman" w:cs="Times New Roman"/>
          <w:color w:val="000000" w:themeColor="text1"/>
          <w:kern w:val="24"/>
        </w:rPr>
        <w:t>Src</w:t>
      </w:r>
      <w:proofErr w:type="spellEnd"/>
      <w:r w:rsidRPr="007377AB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mRNA 3’UTR region</w:t>
      </w:r>
    </w:p>
    <w:p w:rsidR="009C2F07" w:rsidRPr="007377AB" w:rsidRDefault="007377AB">
      <w:r>
        <w:rPr>
          <w:noProof/>
        </w:rPr>
        <w:drawing>
          <wp:inline distT="0" distB="0" distL="0" distR="0">
            <wp:extent cx="5274310" cy="301180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2F07" w:rsidRPr="007377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B89"/>
    <w:rsid w:val="007377AB"/>
    <w:rsid w:val="00917B89"/>
    <w:rsid w:val="009C2F07"/>
    <w:rsid w:val="00DD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A54164-F9B1-4403-BAEF-4CCA0225B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77A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5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Jiheng Xu</dc:creator>
  <cp:keywords/>
  <dc:description/>
  <cp:lastModifiedBy>Jiheng Xu</cp:lastModifiedBy>
  <cp:revision>3</cp:revision>
  <dcterms:created xsi:type="dcterms:W3CDTF">2019-05-31T02:35:00Z</dcterms:created>
  <dcterms:modified xsi:type="dcterms:W3CDTF">2019-11-25T21:37:00Z</dcterms:modified>
</cp:coreProperties>
</file>