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7A" w:rsidRPr="00677ABA" w:rsidRDefault="009B007A" w:rsidP="009B007A">
      <w:pPr>
        <w:autoSpaceDE w:val="0"/>
        <w:autoSpaceDN w:val="0"/>
        <w:adjustRightInd w:val="0"/>
        <w:spacing w:after="120"/>
        <w:jc w:val="both"/>
        <w:rPr>
          <w:rFonts w:ascii="Calibri" w:eastAsia="Yu Mincho" w:hAnsi="Calibri" w:cs="Calibri"/>
          <w:b/>
          <w:bCs/>
          <w:color w:val="10253F"/>
          <w:lang w:val="en-US"/>
        </w:rPr>
      </w:pPr>
      <w:r w:rsidRPr="00677ABA">
        <w:rPr>
          <w:rFonts w:ascii="Calibri" w:eastAsia="Yu Mincho" w:hAnsi="Calibri" w:cs="Calibri"/>
          <w:b/>
          <w:bCs/>
          <w:color w:val="10253F"/>
          <w:lang w:val="en-US"/>
        </w:rPr>
        <w:t>Appendix</w:t>
      </w:r>
    </w:p>
    <w:p w:rsidR="009B007A" w:rsidRPr="00677ABA" w:rsidRDefault="009B007A" w:rsidP="009B007A">
      <w:pPr>
        <w:spacing w:after="120"/>
        <w:jc w:val="both"/>
        <w:rPr>
          <w:rFonts w:ascii="Calibri" w:hAnsi="Calibri" w:cs="Calibri"/>
          <w:bCs/>
          <w:color w:val="10253F"/>
          <w:lang w:val="en-US" w:eastAsia="fr-FR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858"/>
        <w:gridCol w:w="1370"/>
        <w:gridCol w:w="5586"/>
        <w:gridCol w:w="1316"/>
      </w:tblGrid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b/>
                <w:bCs/>
                <w:color w:val="10253F"/>
                <w:sz w:val="22"/>
                <w:szCs w:val="22"/>
                <w:lang w:val="nl-NL"/>
              </w:rPr>
            </w:pPr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 xml:space="preserve">last </w:t>
            </w:r>
            <w:proofErr w:type="spellStart"/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>name</w:t>
            </w:r>
            <w:proofErr w:type="spellEnd"/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>author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>prefix</w:t>
            </w:r>
            <w:proofErr w:type="spellEnd"/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 xml:space="preserve">first </w:t>
            </w:r>
            <w:proofErr w:type="spellStart"/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>name</w:t>
            </w:r>
            <w:proofErr w:type="spellEnd"/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>author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>affiliation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b/>
                <w:bCs/>
                <w:color w:val="10253F"/>
                <w:sz w:val="22"/>
                <w:szCs w:val="22"/>
              </w:rPr>
              <w:t>Country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Aurich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Beate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Robert Debré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Paris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France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Bakhtadze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Sophia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Tbilisi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State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Georgia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Bautista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Sirvent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Francisco José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Niño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Jesús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Madrid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Spain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Cabañas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Fernando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4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Quironsalud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 Madrid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Spain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4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Biomedical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Research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Foundation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 La Paz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-IDIPAZ, Madrid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Spain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Campbell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Lisa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Healthcare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Products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Regulatory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Agency MHRA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Casanova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Michela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Fondazione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IRCCS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Istituto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Nazionale dei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Tumori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di Milano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Italy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Charlton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Philippa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UCB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Biopharma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Belgium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Crandall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Wallace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Eli Lilly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Company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USA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Eichler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Irmgard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European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Agency EMA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The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Netherlands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Fregonese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Laura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European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Agency EMA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The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Netherlands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Hawcutt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Daniel B.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5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Women’s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Children’s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Health,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Liverpool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5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NIHR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Alder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Hey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Clinical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research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Facility,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Alder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Hey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Children’s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Iveli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Pablo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Bayer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Aktiengesellschaft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Germany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Jaki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Thomas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Mathematics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Statistics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Lancaster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MRC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Biostatistics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Unit,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Cambridge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Jocic-Jakubi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Bosanka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6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Clinical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Center Nis,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Pediatric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Clinic, Child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Neurology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.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Serbia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6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Sultan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Qaboos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.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Pediatric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Neurology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Muscat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Oman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Johnson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Mats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Gillberg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Neuropsychiatry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Centre,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Sahlgrenska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Academy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Gothenburg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Sweden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Kaguelidou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Florentia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7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Clinical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Investigations Center, CIC1426, Robert Debré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Assistance Publique des Hôpitaux de Paris (APHP)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France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2. 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  <w:lang w:val="nl-NL"/>
              </w:rPr>
              <w:t xml:space="preserve">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Université de Paris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France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Karadag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Bülent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Marmara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Faculty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Istanbul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Turkey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lastRenderedPageBreak/>
              <w:t>Kelly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Lauren E.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Pediatrics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Child Health,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Manitoba,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Children's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Research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Institute of Manitoba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Canada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Lim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Ming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8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Evelina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London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Children’s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Guys and St Thomas’ NHS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Foundation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trust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8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Women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Children’s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Health,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Faculty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Life Sciences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King’s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College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London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Modi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Neena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9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Section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Neonatal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Public Health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Primary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Care, Imperial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College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London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9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Chelsea and Westminster NHS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Foundation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Trust, London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9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More</w:t>
            </w:r>
            <w:r>
              <w:rPr>
                <w:rFonts w:ascii="Calibri" w:hAnsi="Calibri" w:cs="Calibri"/>
                <w:color w:val="10253F"/>
                <w:sz w:val="22"/>
                <w:szCs w:val="22"/>
              </w:rPr>
              <w:t>n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o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Carmen</w:t>
            </w:r>
          </w:p>
        </w:tc>
        <w:tc>
          <w:tcPr>
            <w:tcW w:w="5586" w:type="dxa"/>
            <w:shd w:val="clear" w:color="auto" w:fill="auto"/>
            <w:hideMark/>
          </w:tcPr>
          <w:p w:rsidR="009B007A" w:rsidRPr="002E5E37" w:rsidRDefault="009B007A" w:rsidP="001753B0">
            <w:pPr>
              <w:spacing w:after="120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Child and Adolescent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Psychiatry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Institute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Psychiatry</w:t>
            </w:r>
            <w:proofErr w:type="spellEnd"/>
            <w:r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nd</w:t>
            </w:r>
            <w:r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Mental Health,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General</w:t>
            </w:r>
            <w:r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Universitario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Gregorio Marañón,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School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Universidad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Complutense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IiSGM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CIBERSAM, Madrid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Spain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Neumann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Eva 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Dr.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Margarete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Fischer-Bosch-Institute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Clinical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Pharmacology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Stuttgart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Germany 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Ollivier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Cecile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Aparito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The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Netherlands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Oualha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Mehdi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10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EA7323,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Paris, Paris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France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10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Pediatric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Intensive Care Unit, AP-HP, Necker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Paris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France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Raffaeli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Genny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Clinical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Sciences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Community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Health,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Milan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Italy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Ramanan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Athimalaipet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Bristol NHS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Foundation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Trust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Ribeiro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Maria Alexandra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NOVA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School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Faculdade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de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Ciências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Médicas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Universidade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Nova de Lisboa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Portugal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Roilides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Emmanuel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1. 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Aristotle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Thessaloniki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Greece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2. 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Hippokration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Greece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Rojas Pablo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Teresa 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Accellerate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Spain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Rubio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San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Simón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Alba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Niño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Jesús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Madrid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Spain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Ruperto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Nicolino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IRCCS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Istituto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Giannina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Gaslini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Italy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Scarpa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Maurizio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Regional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Coordinating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Center for Rare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Diseases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Udine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Italy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Schwab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Matthias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11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Dr.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Margarete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Fischer-Bosch - Institut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für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Klinische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Pharmakologie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Germany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11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Clinical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Pharmacology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Tübingen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Germany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Siapkara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Angeliki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Healthcare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Products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Regulatory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Agency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lastRenderedPageBreak/>
              <w:t>MHRA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lastRenderedPageBreak/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lastRenderedPageBreak/>
              <w:t>Singh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Yogen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12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Cambridge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NHS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Foundation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Trust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12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Cambridge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School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Clinical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Medicine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UK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Smits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Anne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3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Neonatal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intensive care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unit,University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Leuven, Leuven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Belgium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3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Development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Regeneration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KU Leuven, Leuven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Belgium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Striano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Pasquale</w:t>
            </w:r>
            <w:proofErr w:type="spellEnd"/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1. 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  <w:lang w:val="nl-NL"/>
              </w:rPr>
              <w:t xml:space="preserve">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IRCCS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Istituto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Giannina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Gaslini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Italy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2.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  <w:lang w:val="nl-NL"/>
              </w:rPr>
              <w:t xml:space="preserve"> </w:t>
            </w: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University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Genova, Genova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Italy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Urru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Silvana A.M.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S.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Chiara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Trento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Italy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Vivarelli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Marina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Division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Nephrology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Dialysis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Pediatric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Subspecialties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Bambino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Gesù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Pediatric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IRCCS, Rome 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Italy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Wildt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Saskia</w:t>
            </w:r>
          </w:p>
        </w:tc>
        <w:tc>
          <w:tcPr>
            <w:tcW w:w="5586" w:type="dxa"/>
            <w:shd w:val="clear" w:color="auto" w:fill="auto"/>
            <w:noWrap/>
            <w:hideMark/>
          </w:tcPr>
          <w:p w:rsidR="009B007A" w:rsidRPr="002E5E37" w:rsidRDefault="009B007A" w:rsidP="009B007A">
            <w:pPr>
              <w:numPr>
                <w:ilvl w:val="0"/>
                <w:numId w:val="1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Pharmacology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Toxicology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Radboud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Institute for Health Sciences,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Radboudumc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Nijmegen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The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Netherlands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</w:p>
        </w:tc>
        <w:tc>
          <w:tcPr>
            <w:tcW w:w="858" w:type="dxa"/>
            <w:shd w:val="clear" w:color="auto" w:fill="auto"/>
            <w:noWrap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auto"/>
            <w:noWrap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</w:p>
        </w:tc>
        <w:tc>
          <w:tcPr>
            <w:tcW w:w="5586" w:type="dxa"/>
            <w:shd w:val="clear" w:color="auto" w:fill="auto"/>
            <w:noWrap/>
          </w:tcPr>
          <w:p w:rsidR="009B007A" w:rsidRPr="002E5E37" w:rsidRDefault="009B007A" w:rsidP="009B007A">
            <w:pPr>
              <w:numPr>
                <w:ilvl w:val="0"/>
                <w:numId w:val="1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Intensive Care and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Department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Paediatric Surgery, Erasmus MC Sophia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Children’s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Rotterdam, the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Netherlands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</w:tcPr>
          <w:p w:rsidR="009B007A" w:rsidRPr="00530475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  <w:lang w:val="en-GB"/>
              </w:rPr>
            </w:pPr>
            <w:r w:rsidRPr="00530475">
              <w:rPr>
                <w:rFonts w:ascii="Calibri" w:hAnsi="Calibri" w:cs="Calibri"/>
                <w:color w:val="10253F"/>
                <w:sz w:val="22"/>
                <w:szCs w:val="22"/>
                <w:lang w:val="en-GB"/>
              </w:rPr>
              <w:t>The Netherlands</w:t>
            </w:r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Zivkovic</w:t>
            </w:r>
            <w:proofErr w:type="spellEnd"/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Zorica</w:t>
            </w:r>
            <w:proofErr w:type="spellEnd"/>
          </w:p>
        </w:tc>
        <w:tc>
          <w:tcPr>
            <w:tcW w:w="5586" w:type="dxa"/>
            <w:shd w:val="clear" w:color="auto" w:fill="auto"/>
            <w:hideMark/>
          </w:tcPr>
          <w:p w:rsidR="009B007A" w:rsidRPr="002E5E37" w:rsidRDefault="009B007A" w:rsidP="009B007A">
            <w:pPr>
              <w:numPr>
                <w:ilvl w:val="0"/>
                <w:numId w:val="2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Children's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Hospital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for Lung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Diseases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&amp; Tb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Clinical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Center Dr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Dragiša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Mišovic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, Belgrade</w:t>
            </w:r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Serbia</w:t>
            </w:r>
            <w:proofErr w:type="spellEnd"/>
          </w:p>
        </w:tc>
      </w:tr>
      <w:tr w:rsidR="009B007A" w:rsidRPr="002E5E37" w:rsidTr="001753B0">
        <w:trPr>
          <w:trHeight w:val="300"/>
        </w:trPr>
        <w:tc>
          <w:tcPr>
            <w:tcW w:w="1213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1370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 </w:t>
            </w:r>
          </w:p>
        </w:tc>
        <w:tc>
          <w:tcPr>
            <w:tcW w:w="5586" w:type="dxa"/>
            <w:shd w:val="clear" w:color="auto" w:fill="auto"/>
            <w:hideMark/>
          </w:tcPr>
          <w:p w:rsidR="009B007A" w:rsidRPr="002E5E37" w:rsidRDefault="009B007A" w:rsidP="009B007A">
            <w:pPr>
              <w:numPr>
                <w:ilvl w:val="0"/>
                <w:numId w:val="2"/>
              </w:num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Faculty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of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Pharmacy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Novi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Sad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Business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Academy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,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Novi</w:t>
            </w:r>
            <w:proofErr w:type="spellEnd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 xml:space="preserve"> </w:t>
            </w: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Sad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hideMark/>
          </w:tcPr>
          <w:p w:rsidR="009B007A" w:rsidRPr="002E5E37" w:rsidRDefault="009B007A" w:rsidP="001753B0">
            <w:pPr>
              <w:spacing w:after="120"/>
              <w:jc w:val="both"/>
              <w:rPr>
                <w:rFonts w:ascii="Calibri" w:hAnsi="Calibri" w:cs="Calibri"/>
                <w:color w:val="10253F"/>
                <w:sz w:val="22"/>
                <w:szCs w:val="22"/>
              </w:rPr>
            </w:pPr>
            <w:proofErr w:type="spellStart"/>
            <w:r w:rsidRPr="002E5E37">
              <w:rPr>
                <w:rFonts w:ascii="Calibri" w:hAnsi="Calibri" w:cs="Calibri"/>
                <w:color w:val="10253F"/>
                <w:sz w:val="22"/>
                <w:szCs w:val="22"/>
              </w:rPr>
              <w:t>Serbia</w:t>
            </w:r>
            <w:proofErr w:type="spellEnd"/>
          </w:p>
        </w:tc>
      </w:tr>
    </w:tbl>
    <w:p w:rsidR="00BF017C" w:rsidRDefault="00BF017C">
      <w:bookmarkStart w:id="0" w:name="_GoBack"/>
      <w:bookmarkEnd w:id="0"/>
    </w:p>
    <w:sectPr w:rsidR="00BF0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54D"/>
    <w:multiLevelType w:val="hybridMultilevel"/>
    <w:tmpl w:val="2F009658"/>
    <w:lvl w:ilvl="0" w:tplc="73E224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B8284A"/>
    <w:multiLevelType w:val="hybridMultilevel"/>
    <w:tmpl w:val="C98C951C"/>
    <w:lvl w:ilvl="0" w:tplc="BEB4A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EE2436"/>
    <w:multiLevelType w:val="hybridMultilevel"/>
    <w:tmpl w:val="5BE0FA78"/>
    <w:lvl w:ilvl="0" w:tplc="6A3AB2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10389C"/>
    <w:multiLevelType w:val="hybridMultilevel"/>
    <w:tmpl w:val="EE98D2C4"/>
    <w:lvl w:ilvl="0" w:tplc="7376F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39B2E97"/>
    <w:multiLevelType w:val="hybridMultilevel"/>
    <w:tmpl w:val="82FC6EB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7B13D25"/>
    <w:multiLevelType w:val="hybridMultilevel"/>
    <w:tmpl w:val="BAFCFDC4"/>
    <w:lvl w:ilvl="0" w:tplc="075A5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05241CC"/>
    <w:multiLevelType w:val="hybridMultilevel"/>
    <w:tmpl w:val="B9CEA2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F16A4C"/>
    <w:multiLevelType w:val="hybridMultilevel"/>
    <w:tmpl w:val="5572735E"/>
    <w:lvl w:ilvl="0" w:tplc="8C343D7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245CD3"/>
    <w:multiLevelType w:val="hybridMultilevel"/>
    <w:tmpl w:val="D4AA3ED0"/>
    <w:lvl w:ilvl="0" w:tplc="DBEA1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1F4115"/>
    <w:multiLevelType w:val="hybridMultilevel"/>
    <w:tmpl w:val="6B96D7AC"/>
    <w:lvl w:ilvl="0" w:tplc="14BE0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8748C8"/>
    <w:multiLevelType w:val="hybridMultilevel"/>
    <w:tmpl w:val="D8CA50E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87C23D0"/>
    <w:multiLevelType w:val="hybridMultilevel"/>
    <w:tmpl w:val="60343446"/>
    <w:lvl w:ilvl="0" w:tplc="9A3A1F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0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7A"/>
    <w:rsid w:val="009B007A"/>
    <w:rsid w:val="00BF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8A6A089D</Template>
  <TotalTime>1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O'Mahony, Lisa</dc:creator>
  <cp:lastModifiedBy>O'Mahony, Lisa</cp:lastModifiedBy>
  <cp:revision>1</cp:revision>
  <dcterms:created xsi:type="dcterms:W3CDTF">2021-03-03T07:31:00Z</dcterms:created>
  <dcterms:modified xsi:type="dcterms:W3CDTF">2021-03-03T07:54:00Z</dcterms:modified>
</cp:coreProperties>
</file>