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7CF4D" w14:textId="77777777" w:rsidR="00EC7C85" w:rsidRDefault="00EC7C85" w:rsidP="00F125EE">
      <w:pPr>
        <w:rPr>
          <w:sz w:val="36"/>
          <w:szCs w:val="36"/>
        </w:rPr>
      </w:pPr>
    </w:p>
    <w:p w14:paraId="33788641" w14:textId="77777777" w:rsidR="00F125EE" w:rsidRDefault="00F125EE" w:rsidP="00FA1481">
      <w:pPr>
        <w:jc w:val="center"/>
        <w:rPr>
          <w:sz w:val="36"/>
          <w:szCs w:val="36"/>
        </w:rPr>
      </w:pPr>
    </w:p>
    <w:p w14:paraId="31C337D1" w14:textId="77777777" w:rsidR="00D04BCF" w:rsidRPr="003B40E6" w:rsidRDefault="00BB2D2A" w:rsidP="00FA1481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7452B79E" w14:textId="77777777" w:rsidR="0007498B" w:rsidRPr="00EB28F6" w:rsidRDefault="0007498B" w:rsidP="0007498B">
      <w:pPr>
        <w:autoSpaceDE w:val="0"/>
        <w:autoSpaceDN w:val="0"/>
        <w:adjustRightInd w:val="0"/>
        <w:spacing w:after="240" w:line="700" w:lineRule="atLeast"/>
        <w:ind w:right="27"/>
        <w:jc w:val="center"/>
        <w:rPr>
          <w:b/>
          <w:bCs/>
          <w:sz w:val="32"/>
          <w:szCs w:val="32"/>
        </w:rPr>
      </w:pPr>
      <w:r w:rsidRPr="00EB28F6">
        <w:rPr>
          <w:b/>
          <w:bCs/>
          <w:sz w:val="32"/>
          <w:szCs w:val="32"/>
        </w:rPr>
        <w:t>CRL3</w:t>
      </w:r>
      <w:r w:rsidRPr="00EB28F6">
        <w:rPr>
          <w:b/>
          <w:bCs/>
          <w:sz w:val="32"/>
          <w:szCs w:val="32"/>
          <w:vertAlign w:val="superscript"/>
        </w:rPr>
        <w:t>BTBD9</w:t>
      </w:r>
      <w:r w:rsidRPr="00EB28F6">
        <w:rPr>
          <w:b/>
          <w:bCs/>
          <w:sz w:val="32"/>
          <w:szCs w:val="32"/>
        </w:rPr>
        <w:t xml:space="preserve"> E3 ubiquitin ligase complex targets TNFAIP1 for degradation to suppress cancer cell migration</w:t>
      </w:r>
    </w:p>
    <w:p w14:paraId="245B0FE0" w14:textId="77777777" w:rsidR="0007498B" w:rsidRPr="007108F5" w:rsidRDefault="0007498B" w:rsidP="0007498B">
      <w:pPr>
        <w:jc w:val="center"/>
        <w:rPr>
          <w:sz w:val="28"/>
          <w:szCs w:val="28"/>
        </w:rPr>
      </w:pPr>
    </w:p>
    <w:p w14:paraId="547CD85E" w14:textId="77777777" w:rsidR="0007498B" w:rsidRPr="00EB28F6" w:rsidRDefault="0007498B" w:rsidP="0007498B">
      <w:pPr>
        <w:autoSpaceDE w:val="0"/>
        <w:autoSpaceDN w:val="0"/>
        <w:adjustRightInd w:val="0"/>
        <w:snapToGrid w:val="0"/>
        <w:spacing w:line="360" w:lineRule="auto"/>
        <w:ind w:right="27"/>
      </w:pPr>
    </w:p>
    <w:p w14:paraId="54857FBD" w14:textId="77777777" w:rsidR="0007498B" w:rsidRPr="00EB28F6" w:rsidRDefault="0007498B" w:rsidP="0007498B">
      <w:pPr>
        <w:autoSpaceDE w:val="0"/>
        <w:autoSpaceDN w:val="0"/>
        <w:adjustRightInd w:val="0"/>
        <w:snapToGrid w:val="0"/>
        <w:spacing w:line="360" w:lineRule="auto"/>
        <w:ind w:right="27"/>
        <w:rPr>
          <w:vertAlign w:val="superscript"/>
        </w:rPr>
      </w:pPr>
      <w:proofErr w:type="spellStart"/>
      <w:r w:rsidRPr="00EB28F6">
        <w:t>Lihui</w:t>
      </w:r>
      <w:proofErr w:type="spellEnd"/>
      <w:r w:rsidRPr="00EB28F6">
        <w:t xml:space="preserve"> Li</w:t>
      </w:r>
      <w:r w:rsidRPr="00EB28F6">
        <w:rPr>
          <w:vertAlign w:val="superscript"/>
        </w:rPr>
        <w:t>1#*</w:t>
      </w:r>
      <w:r w:rsidRPr="00EB28F6">
        <w:t xml:space="preserve">, </w:t>
      </w:r>
      <w:proofErr w:type="spellStart"/>
      <w:r w:rsidRPr="00EB28F6">
        <w:t>Wenjuan</w:t>
      </w:r>
      <w:proofErr w:type="spellEnd"/>
      <w:r w:rsidRPr="00EB28F6">
        <w:t xml:space="preserve"> Zhang</w:t>
      </w:r>
      <w:r w:rsidRPr="00EB28F6">
        <w:rPr>
          <w:vertAlign w:val="superscript"/>
        </w:rPr>
        <w:t>1, 2#</w:t>
      </w:r>
      <w:r w:rsidRPr="00EB28F6">
        <w:t>, Yue Liu</w:t>
      </w:r>
      <w:r w:rsidRPr="00EB28F6">
        <w:rPr>
          <w:vertAlign w:val="superscript"/>
        </w:rPr>
        <w:t>3</w:t>
      </w:r>
      <w:r w:rsidRPr="00EB28F6">
        <w:t xml:space="preserve">, </w:t>
      </w:r>
      <w:proofErr w:type="spellStart"/>
      <w:r w:rsidRPr="00EB28F6">
        <w:t>Xiaojun</w:t>
      </w:r>
      <w:proofErr w:type="spellEnd"/>
      <w:r w:rsidRPr="00EB28F6">
        <w:t xml:space="preserve"> Liu</w:t>
      </w:r>
      <w:r w:rsidRPr="00EB28F6">
        <w:rPr>
          <w:vertAlign w:val="superscript"/>
        </w:rPr>
        <w:t>2</w:t>
      </w:r>
      <w:r w:rsidRPr="00EB28F6">
        <w:t>, Lili Cai</w:t>
      </w:r>
      <w:r w:rsidRPr="00EB28F6">
        <w:rPr>
          <w:vertAlign w:val="superscript"/>
        </w:rPr>
        <w:t>1</w:t>
      </w:r>
      <w:r w:rsidRPr="00EB28F6">
        <w:t xml:space="preserve">, </w:t>
      </w:r>
      <w:proofErr w:type="spellStart"/>
      <w:r w:rsidRPr="00EB28F6">
        <w:t>Jihui</w:t>
      </w:r>
      <w:proofErr w:type="spellEnd"/>
      <w:r w:rsidRPr="00EB28F6">
        <w:t xml:space="preserve"> Kang</w:t>
      </w:r>
      <w:r w:rsidRPr="00EB28F6">
        <w:rPr>
          <w:vertAlign w:val="superscript"/>
        </w:rPr>
        <w:t>1</w:t>
      </w:r>
      <w:r w:rsidRPr="00EB28F6">
        <w:t xml:space="preserve">, </w:t>
      </w:r>
      <w:proofErr w:type="spellStart"/>
      <w:r w:rsidRPr="00EB28F6">
        <w:t>Yunjing</w:t>
      </w:r>
      <w:proofErr w:type="spellEnd"/>
      <w:r w:rsidRPr="00EB28F6">
        <w:t xml:space="preserve"> Zhang</w:t>
      </w:r>
      <w:r w:rsidRPr="00EB28F6">
        <w:rPr>
          <w:vertAlign w:val="superscript"/>
        </w:rPr>
        <w:t>1</w:t>
      </w:r>
      <w:r w:rsidRPr="00EB28F6">
        <w:t xml:space="preserve">, </w:t>
      </w:r>
      <w:proofErr w:type="spellStart"/>
      <w:r w:rsidRPr="00EB28F6">
        <w:t>Wenlian</w:t>
      </w:r>
      <w:proofErr w:type="spellEnd"/>
      <w:r w:rsidRPr="00EB28F6">
        <w:t xml:space="preserve"> Chen</w:t>
      </w:r>
      <w:r w:rsidRPr="00EB28F6">
        <w:rPr>
          <w:vertAlign w:val="superscript"/>
        </w:rPr>
        <w:t>1</w:t>
      </w:r>
      <w:r w:rsidRPr="00EB28F6">
        <w:t xml:space="preserve">, </w:t>
      </w:r>
      <w:proofErr w:type="spellStart"/>
      <w:r w:rsidRPr="00EB28F6">
        <w:t>Changsheng</w:t>
      </w:r>
      <w:proofErr w:type="spellEnd"/>
      <w:r w:rsidRPr="00EB28F6">
        <w:t xml:space="preserve"> Dong</w:t>
      </w:r>
      <w:r w:rsidRPr="00EB28F6">
        <w:rPr>
          <w:vertAlign w:val="superscript"/>
        </w:rPr>
        <w:t>1</w:t>
      </w:r>
      <w:r w:rsidRPr="00EB28F6">
        <w:t xml:space="preserve">, </w:t>
      </w:r>
      <w:proofErr w:type="spellStart"/>
      <w:r w:rsidRPr="00EB28F6">
        <w:t>Yanmei</w:t>
      </w:r>
      <w:proofErr w:type="spellEnd"/>
      <w:r w:rsidRPr="00EB28F6">
        <w:t xml:space="preserve"> Zhang</w:t>
      </w:r>
      <w:r w:rsidRPr="00EB28F6">
        <w:rPr>
          <w:vertAlign w:val="superscript"/>
        </w:rPr>
        <w:t>3</w:t>
      </w:r>
      <w:r w:rsidRPr="00EB28F6">
        <w:t xml:space="preserve">, </w:t>
      </w:r>
      <w:proofErr w:type="spellStart"/>
      <w:r w:rsidRPr="00EB28F6">
        <w:t>Mingsong</w:t>
      </w:r>
      <w:proofErr w:type="spellEnd"/>
      <w:r w:rsidRPr="00EB28F6">
        <w:t xml:space="preserve"> Wang</w:t>
      </w:r>
      <w:r w:rsidRPr="00EB28F6">
        <w:rPr>
          <w:vertAlign w:val="superscript"/>
        </w:rPr>
        <w:t>4</w:t>
      </w:r>
      <w:r w:rsidRPr="00EB28F6">
        <w:t xml:space="preserve">, </w:t>
      </w:r>
      <w:proofErr w:type="spellStart"/>
      <w:r w:rsidRPr="00EB28F6">
        <w:t>We</w:t>
      </w:r>
      <w:r w:rsidRPr="00EB28F6">
        <w:rPr>
          <w:rFonts w:hint="eastAsia"/>
        </w:rPr>
        <w:t>n</w:t>
      </w:r>
      <w:r w:rsidRPr="00EB28F6">
        <w:t>yi</w:t>
      </w:r>
      <w:proofErr w:type="spellEnd"/>
      <w:r w:rsidRPr="00EB28F6">
        <w:t xml:space="preserve"> Wei</w:t>
      </w:r>
      <w:r w:rsidRPr="00EB28F6">
        <w:rPr>
          <w:vertAlign w:val="superscript"/>
        </w:rPr>
        <w:t>5</w:t>
      </w:r>
      <w:r w:rsidRPr="00EB28F6">
        <w:t xml:space="preserve">, </w:t>
      </w:r>
      <w:proofErr w:type="spellStart"/>
      <w:r w:rsidRPr="00EB28F6">
        <w:t>Lijun</w:t>
      </w:r>
      <w:proofErr w:type="spellEnd"/>
      <w:r w:rsidRPr="00EB28F6">
        <w:t xml:space="preserve"> Jia</w:t>
      </w:r>
      <w:r w:rsidRPr="00EB28F6">
        <w:rPr>
          <w:vertAlign w:val="superscript"/>
        </w:rPr>
        <w:t>1*</w:t>
      </w:r>
    </w:p>
    <w:p w14:paraId="20825D97" w14:textId="77777777" w:rsidR="0007498B" w:rsidRPr="00EB28F6" w:rsidRDefault="0007498B" w:rsidP="0007498B">
      <w:pPr>
        <w:autoSpaceDE w:val="0"/>
        <w:autoSpaceDN w:val="0"/>
        <w:adjustRightInd w:val="0"/>
        <w:snapToGrid w:val="0"/>
        <w:spacing w:before="100" w:beforeAutospacing="1" w:after="100" w:afterAutospacing="1" w:line="360" w:lineRule="auto"/>
        <w:ind w:right="27"/>
      </w:pPr>
    </w:p>
    <w:p w14:paraId="444D1ADC" w14:textId="77777777" w:rsidR="0007498B" w:rsidRPr="00EB28F6" w:rsidRDefault="0007498B" w:rsidP="0007498B">
      <w:pPr>
        <w:autoSpaceDE w:val="0"/>
        <w:autoSpaceDN w:val="0"/>
        <w:adjustRightInd w:val="0"/>
        <w:snapToGrid w:val="0"/>
        <w:spacing w:line="360" w:lineRule="auto"/>
        <w:ind w:right="27"/>
        <w:rPr>
          <w:color w:val="000000"/>
        </w:rPr>
      </w:pPr>
      <w:r w:rsidRPr="00EB28F6">
        <w:rPr>
          <w:b/>
          <w:color w:val="000000"/>
        </w:rPr>
        <w:t>Corresponding author:</w:t>
      </w:r>
      <w:r w:rsidRPr="00EB28F6">
        <w:rPr>
          <w:color w:val="000000"/>
        </w:rPr>
        <w:t xml:space="preserve"> </w:t>
      </w:r>
      <w:proofErr w:type="spellStart"/>
      <w:r w:rsidRPr="00EB28F6">
        <w:rPr>
          <w:color w:val="000000"/>
        </w:rPr>
        <w:t>Lijun</w:t>
      </w:r>
      <w:proofErr w:type="spellEnd"/>
      <w:r w:rsidRPr="00EB28F6">
        <w:rPr>
          <w:color w:val="000000"/>
        </w:rPr>
        <w:t xml:space="preserve"> </w:t>
      </w:r>
      <w:proofErr w:type="spellStart"/>
      <w:r w:rsidRPr="00EB28F6">
        <w:rPr>
          <w:color w:val="000000"/>
        </w:rPr>
        <w:t>Jia</w:t>
      </w:r>
      <w:proofErr w:type="spellEnd"/>
      <w:r w:rsidRPr="00EB28F6">
        <w:rPr>
          <w:color w:val="000000"/>
        </w:rPr>
        <w:t xml:space="preserve">, Email: </w:t>
      </w:r>
      <w:hyperlink r:id="rId7" w:history="1">
        <w:r w:rsidRPr="00EB28F6">
          <w:rPr>
            <w:rStyle w:val="affff5"/>
          </w:rPr>
          <w:t>ljjia@shutcm.edu.cn</w:t>
        </w:r>
      </w:hyperlink>
      <w:r w:rsidRPr="00EB28F6">
        <w:rPr>
          <w:color w:val="000000"/>
        </w:rPr>
        <w:t xml:space="preserve">; </w:t>
      </w:r>
      <w:proofErr w:type="spellStart"/>
      <w:r w:rsidRPr="00EB28F6">
        <w:rPr>
          <w:color w:val="000000"/>
        </w:rPr>
        <w:t>Lihui</w:t>
      </w:r>
      <w:proofErr w:type="spellEnd"/>
      <w:r w:rsidRPr="00EB28F6">
        <w:rPr>
          <w:color w:val="000000"/>
        </w:rPr>
        <w:t xml:space="preserve"> Li, Email: </w:t>
      </w:r>
      <w:hyperlink r:id="rId8" w:history="1">
        <w:r w:rsidRPr="00EB28F6">
          <w:rPr>
            <w:rStyle w:val="affff5"/>
          </w:rPr>
          <w:t>dm-li@163.com</w:t>
        </w:r>
      </w:hyperlink>
    </w:p>
    <w:p w14:paraId="223EBBEB" w14:textId="77777777" w:rsidR="002C030F" w:rsidRDefault="002C030F"/>
    <w:p w14:paraId="5BBBF32C" w14:textId="77777777" w:rsidR="00015F74" w:rsidRDefault="00015F74">
      <w:pPr>
        <w:rPr>
          <w:b/>
        </w:rPr>
      </w:pPr>
    </w:p>
    <w:p w14:paraId="546CBFCA" w14:textId="77777777" w:rsidR="002C030F" w:rsidRPr="00262D72" w:rsidRDefault="009743A9">
      <w:pPr>
        <w:rPr>
          <w:b/>
        </w:rPr>
      </w:pPr>
      <w:r>
        <w:rPr>
          <w:b/>
        </w:rPr>
        <w:t xml:space="preserve">This PDF file </w:t>
      </w:r>
      <w:r w:rsidR="002C030F" w:rsidRPr="00262D72">
        <w:rPr>
          <w:b/>
        </w:rPr>
        <w:t>includes:</w:t>
      </w:r>
    </w:p>
    <w:p w14:paraId="6B069C4B" w14:textId="77777777" w:rsidR="002C030F" w:rsidRDefault="002C030F"/>
    <w:p w14:paraId="77A6E95F" w14:textId="77777777" w:rsidR="002C030F" w:rsidRDefault="002C030F" w:rsidP="00262D72">
      <w:pPr>
        <w:ind w:left="720"/>
      </w:pPr>
      <w:r>
        <w:t>Materials and Methods</w:t>
      </w:r>
    </w:p>
    <w:p w14:paraId="7FC81517" w14:textId="55D9A059" w:rsidR="002C030F" w:rsidRDefault="002C030F" w:rsidP="00262D72">
      <w:pPr>
        <w:ind w:left="720"/>
      </w:pPr>
      <w:r>
        <w:t>Fig</w:t>
      </w:r>
      <w:r w:rsidR="00821F38">
        <w:rPr>
          <w:rFonts w:hint="eastAsia"/>
          <w:lang w:eastAsia="zh-CN"/>
        </w:rPr>
        <w:t>ure</w:t>
      </w:r>
      <w:r w:rsidR="00A3403B">
        <w:t xml:space="preserve">s. </w:t>
      </w:r>
      <w:r>
        <w:t>S1</w:t>
      </w:r>
      <w:r w:rsidR="00A3403B">
        <w:t xml:space="preserve"> to </w:t>
      </w:r>
      <w:r>
        <w:t>S</w:t>
      </w:r>
      <w:r w:rsidR="00D3297A">
        <w:t>3</w:t>
      </w:r>
    </w:p>
    <w:p w14:paraId="5E71B549" w14:textId="5B4D3586" w:rsidR="00F74F95" w:rsidRDefault="00D3297A" w:rsidP="00262D72">
      <w:pPr>
        <w:ind w:left="720"/>
      </w:pPr>
      <w:r>
        <w:t>Supplementary Figure Legends</w:t>
      </w:r>
    </w:p>
    <w:p w14:paraId="3C0B4B51" w14:textId="77777777" w:rsidR="00D3297A" w:rsidRDefault="00D3297A" w:rsidP="00262D72">
      <w:pPr>
        <w:ind w:left="720"/>
      </w:pPr>
    </w:p>
    <w:p w14:paraId="56364198" w14:textId="32C8961A" w:rsidR="00015F74" w:rsidRDefault="00015F74" w:rsidP="00F74F95">
      <w:pPr>
        <w:pStyle w:val="SMHeading"/>
      </w:pPr>
      <w:r>
        <w:br w:type="page"/>
      </w:r>
      <w:bookmarkStart w:id="0" w:name="Tables"/>
      <w:bookmarkStart w:id="1" w:name="MaterialsMethods"/>
      <w:bookmarkEnd w:id="0"/>
      <w:bookmarkEnd w:id="1"/>
    </w:p>
    <w:p w14:paraId="097CF2C8" w14:textId="77777777" w:rsidR="0007498B" w:rsidRPr="00EB28F6" w:rsidRDefault="0007498B" w:rsidP="005328FD">
      <w:pPr>
        <w:autoSpaceDE w:val="0"/>
        <w:autoSpaceDN w:val="0"/>
        <w:adjustRightInd w:val="0"/>
        <w:snapToGrid w:val="0"/>
        <w:spacing w:before="100" w:beforeAutospacing="1" w:after="100" w:afterAutospacing="1" w:line="360" w:lineRule="auto"/>
        <w:ind w:right="27"/>
        <w:jc w:val="both"/>
        <w:rPr>
          <w:b/>
        </w:rPr>
      </w:pPr>
      <w:r w:rsidRPr="00EB28F6">
        <w:rPr>
          <w:b/>
        </w:rPr>
        <w:lastRenderedPageBreak/>
        <w:t>Materials and Methods</w:t>
      </w:r>
    </w:p>
    <w:p w14:paraId="197AA68B" w14:textId="77777777" w:rsidR="0007498B" w:rsidRPr="00EB28F6" w:rsidRDefault="0007498B" w:rsidP="005328FD">
      <w:pPr>
        <w:autoSpaceDE w:val="0"/>
        <w:autoSpaceDN w:val="0"/>
        <w:adjustRightInd w:val="0"/>
        <w:snapToGrid w:val="0"/>
        <w:spacing w:after="240" w:line="360" w:lineRule="auto"/>
        <w:ind w:right="27"/>
        <w:jc w:val="both"/>
        <w:rPr>
          <w:b/>
          <w:iCs/>
        </w:rPr>
      </w:pPr>
      <w:r w:rsidRPr="00EB28F6">
        <w:rPr>
          <w:b/>
          <w:iCs/>
        </w:rPr>
        <w:t>Cell lines and reagents</w:t>
      </w:r>
    </w:p>
    <w:p w14:paraId="16B126FF" w14:textId="491F9518" w:rsidR="0007498B" w:rsidRPr="00EB28F6" w:rsidRDefault="0007498B" w:rsidP="005328FD">
      <w:pPr>
        <w:autoSpaceDE w:val="0"/>
        <w:autoSpaceDN w:val="0"/>
        <w:adjustRightInd w:val="0"/>
        <w:snapToGrid w:val="0"/>
        <w:spacing w:after="240" w:line="360" w:lineRule="auto"/>
        <w:ind w:right="27" w:firstLineChars="100" w:firstLine="240"/>
        <w:jc w:val="both"/>
      </w:pPr>
      <w:r w:rsidRPr="00EB28F6">
        <w:t xml:space="preserve">Human hepatocellular carcinoma cell lines Huh7 and HepG2, lung cancer cell lines A549 and H1299 were obtained from the American Type Culture Collection, and </w:t>
      </w:r>
      <w:r w:rsidRPr="00EB28F6">
        <w:rPr>
          <w:iCs/>
        </w:rPr>
        <w:t xml:space="preserve">were cultured in DMEM or RPMI-1640 medium (Thermo Fisher Scientific), supplemented with 10% FBS and 1% penicillin- streptomycin, at 37 </w:t>
      </w:r>
      <w:r w:rsidRPr="00EB28F6">
        <w:t>°C</w:t>
      </w:r>
      <w:r w:rsidRPr="00EB28F6">
        <w:rPr>
          <w:iCs/>
        </w:rPr>
        <w:t xml:space="preserve"> with 5% CO</w:t>
      </w:r>
      <w:r w:rsidRPr="00EB28F6">
        <w:rPr>
          <w:iCs/>
          <w:vertAlign w:val="subscript"/>
        </w:rPr>
        <w:t>2</w:t>
      </w:r>
      <w:r w:rsidRPr="00EB28F6">
        <w:t xml:space="preserve">. MLN4924 was synthesized and used as described previously. MG132 (sigma) and </w:t>
      </w:r>
      <w:proofErr w:type="spellStart"/>
      <w:r w:rsidRPr="00EB28F6">
        <w:rPr>
          <w:color w:val="000000"/>
        </w:rPr>
        <w:t>cycloheximide</w:t>
      </w:r>
      <w:proofErr w:type="spellEnd"/>
      <w:r w:rsidRPr="00EB28F6">
        <w:t xml:space="preserve"> (CHX, Cell Signaling Technology) were kept at -20 °C. </w:t>
      </w:r>
    </w:p>
    <w:p w14:paraId="2531B378" w14:textId="77777777" w:rsidR="0007498B" w:rsidRDefault="0007498B" w:rsidP="005328FD">
      <w:pPr>
        <w:autoSpaceDE w:val="0"/>
        <w:autoSpaceDN w:val="0"/>
        <w:adjustRightInd w:val="0"/>
        <w:snapToGrid w:val="0"/>
        <w:spacing w:after="240" w:line="360" w:lineRule="auto"/>
        <w:ind w:right="27"/>
        <w:jc w:val="both"/>
        <w:rPr>
          <w:b/>
          <w:iCs/>
        </w:rPr>
      </w:pPr>
      <w:r w:rsidRPr="00EB28F6">
        <w:rPr>
          <w:b/>
          <w:iCs/>
        </w:rPr>
        <w:t>RNA interference</w:t>
      </w:r>
    </w:p>
    <w:p w14:paraId="15D9AEA0" w14:textId="495FE325" w:rsidR="0007498B" w:rsidRDefault="0007498B" w:rsidP="005328FD">
      <w:pPr>
        <w:autoSpaceDE w:val="0"/>
        <w:autoSpaceDN w:val="0"/>
        <w:adjustRightInd w:val="0"/>
        <w:snapToGrid w:val="0"/>
        <w:spacing w:after="100" w:afterAutospacing="1" w:line="360" w:lineRule="auto"/>
        <w:ind w:right="28" w:firstLineChars="100" w:firstLine="240"/>
        <w:jc w:val="both"/>
      </w:pPr>
      <w:r w:rsidRPr="00EB28F6">
        <w:t xml:space="preserve">Huh7 or HepG2 cells were transfected with siRNA oligonucleotides using </w:t>
      </w:r>
      <w:proofErr w:type="spellStart"/>
      <w:r w:rsidRPr="00EB28F6">
        <w:t>Lipofectamine</w:t>
      </w:r>
      <w:proofErr w:type="spellEnd"/>
      <w:r w:rsidRPr="00EB28F6">
        <w:t xml:space="preserve"> 2000 reagent (Life Technologies, Invitrogen, CA)</w:t>
      </w:r>
      <w:r>
        <w:t xml:space="preserve"> </w:t>
      </w:r>
      <w:r w:rsidRPr="00EB28F6">
        <w:t xml:space="preserve">according to the manufacturer’s instruction. The sequences of siRNAs are as follows: </w:t>
      </w:r>
      <w:r w:rsidR="002C0540" w:rsidRPr="00EB28F6">
        <w:t xml:space="preserve">for </w:t>
      </w:r>
      <w:r w:rsidR="002C0540" w:rsidRPr="00EB28F6">
        <w:rPr>
          <w:i/>
        </w:rPr>
        <w:t>ROC1</w:t>
      </w:r>
      <w:r w:rsidR="002C0540" w:rsidRPr="00EB28F6">
        <w:t>, 5</w:t>
      </w:r>
      <w:r w:rsidR="002C0540">
        <w:t>’</w:t>
      </w:r>
      <w:r w:rsidR="002C0540" w:rsidRPr="00EB28F6">
        <w:t>-GACUUUCCCUGCUGUUACCUAATT-3</w:t>
      </w:r>
      <w:r w:rsidR="002C0540">
        <w:t>’</w:t>
      </w:r>
      <w:r w:rsidR="002C0540" w:rsidRPr="00EB28F6">
        <w:t xml:space="preserve">; for </w:t>
      </w:r>
      <w:r w:rsidR="002C0540" w:rsidRPr="00EB28F6">
        <w:rPr>
          <w:i/>
        </w:rPr>
        <w:t>Cul3</w:t>
      </w:r>
      <w:r w:rsidR="002C0540" w:rsidRPr="00EB28F6">
        <w:t>, 5</w:t>
      </w:r>
      <w:r w:rsidR="002C0540">
        <w:t>’</w:t>
      </w:r>
      <w:r w:rsidR="002C0540" w:rsidRPr="00EB28F6">
        <w:t>- TTGACGTGAACTGACATCCACATTC-3</w:t>
      </w:r>
      <w:r w:rsidR="002C0540">
        <w:t>’</w:t>
      </w:r>
      <w:r w:rsidR="002C0540" w:rsidRPr="00EB28F6">
        <w:t>;</w:t>
      </w:r>
      <w:r w:rsidR="002C0540">
        <w:t xml:space="preserve"> </w:t>
      </w:r>
      <w:r w:rsidRPr="00EB28F6">
        <w:t xml:space="preserve">for </w:t>
      </w:r>
      <w:r w:rsidRPr="00EB28F6">
        <w:rPr>
          <w:i/>
        </w:rPr>
        <w:t>Cul1</w:t>
      </w:r>
      <w:r w:rsidRPr="00EB28F6">
        <w:t>, 5</w:t>
      </w:r>
      <w:r w:rsidR="002C0540">
        <w:t>’</w:t>
      </w:r>
      <w:r w:rsidRPr="00EB28F6">
        <w:t>-</w:t>
      </w:r>
      <w:r w:rsidRPr="00EB28F6">
        <w:rPr>
          <w:bCs/>
        </w:rPr>
        <w:t xml:space="preserve"> CUAGAUACAAGAUUAUACAUGCGG</w:t>
      </w:r>
      <w:r w:rsidRPr="00EB28F6">
        <w:t>-3</w:t>
      </w:r>
      <w:r w:rsidR="002C0540">
        <w:t>’</w:t>
      </w:r>
      <w:r w:rsidRPr="00EB28F6">
        <w:t xml:space="preserve">; for </w:t>
      </w:r>
      <w:r w:rsidRPr="00EB28F6">
        <w:rPr>
          <w:i/>
        </w:rPr>
        <w:t>Cul2</w:t>
      </w:r>
      <w:r w:rsidRPr="00EB28F6">
        <w:t>, 5</w:t>
      </w:r>
      <w:r w:rsidR="002C0540">
        <w:t>’</w:t>
      </w:r>
      <w:r w:rsidRPr="00EB28F6">
        <w:t xml:space="preserve"> -GGGCUUCUACAAGAGUGGGAAGUTT-3</w:t>
      </w:r>
      <w:r w:rsidR="002C0540">
        <w:t>’</w:t>
      </w:r>
      <w:r w:rsidRPr="00EB28F6">
        <w:t>;</w:t>
      </w:r>
      <w:r w:rsidR="00025458">
        <w:t xml:space="preserve"> </w:t>
      </w:r>
      <w:r w:rsidR="00025458" w:rsidRPr="00E46DBD">
        <w:t xml:space="preserve">for </w:t>
      </w:r>
      <w:r w:rsidR="00025458" w:rsidRPr="00E46DBD">
        <w:rPr>
          <w:i/>
        </w:rPr>
        <w:t>Cul3</w:t>
      </w:r>
      <w:r w:rsidR="00025458" w:rsidRPr="00E46DBD">
        <w:t>, 5- TTGACGTGAACTGACATCCACATTC-3</w:t>
      </w:r>
      <w:r w:rsidR="00025458">
        <w:t>;</w:t>
      </w:r>
      <w:r w:rsidRPr="00EB28F6">
        <w:t xml:space="preserve"> for </w:t>
      </w:r>
      <w:r w:rsidRPr="00EB28F6">
        <w:rPr>
          <w:i/>
        </w:rPr>
        <w:t>Cul4a</w:t>
      </w:r>
      <w:r w:rsidRPr="00EB28F6">
        <w:t>, 5</w:t>
      </w:r>
      <w:r w:rsidR="002C0540">
        <w:t>’</w:t>
      </w:r>
      <w:r w:rsidRPr="00EB28F6">
        <w:t xml:space="preserve"> -GAAGAUUAACACGUGCUGGdTdT-3</w:t>
      </w:r>
      <w:r w:rsidR="002C0540">
        <w:t>’</w:t>
      </w:r>
      <w:r w:rsidRPr="00EB28F6">
        <w:t xml:space="preserve">; for </w:t>
      </w:r>
      <w:r w:rsidRPr="00EB28F6">
        <w:rPr>
          <w:i/>
        </w:rPr>
        <w:t>Cul4b</w:t>
      </w:r>
      <w:r w:rsidRPr="00EB28F6">
        <w:t>, 5</w:t>
      </w:r>
      <w:r w:rsidR="002C0540">
        <w:t>’</w:t>
      </w:r>
      <w:r w:rsidRPr="00EB28F6">
        <w:t>-GGUGAACACUUAACAGCAAdTdT-3</w:t>
      </w:r>
      <w:r w:rsidR="002C0540">
        <w:t>’</w:t>
      </w:r>
      <w:r w:rsidRPr="00EB28F6">
        <w:t xml:space="preserve">; for </w:t>
      </w:r>
      <w:r w:rsidRPr="00EB28F6">
        <w:rPr>
          <w:i/>
        </w:rPr>
        <w:t>Cul5</w:t>
      </w:r>
      <w:r w:rsidRPr="00EB28F6">
        <w:t>, 5</w:t>
      </w:r>
      <w:r w:rsidR="002C0540">
        <w:t>’</w:t>
      </w:r>
      <w:r w:rsidRPr="00EB28F6">
        <w:t>-CAGCTGGTTATTGGAGTAAGA-3</w:t>
      </w:r>
      <w:r w:rsidR="002C0540">
        <w:t>’</w:t>
      </w:r>
      <w:r w:rsidRPr="00EB28F6">
        <w:t xml:space="preserve">; for </w:t>
      </w:r>
      <w:r w:rsidRPr="00EB28F6">
        <w:rPr>
          <w:i/>
        </w:rPr>
        <w:t>KCTD10</w:t>
      </w:r>
      <w:r w:rsidRPr="00EB28F6">
        <w:t>, 5</w:t>
      </w:r>
      <w:r w:rsidR="002C0540">
        <w:t>’</w:t>
      </w:r>
      <w:r w:rsidRPr="00EB28F6">
        <w:t>-</w:t>
      </w:r>
      <w:r w:rsidRPr="00EB28F6">
        <w:rPr>
          <w:bCs/>
        </w:rPr>
        <w:t>CCAGCAAUUCUGACGACAAUTT-</w:t>
      </w:r>
      <w:r w:rsidRPr="00EB28F6">
        <w:t>3</w:t>
      </w:r>
      <w:r w:rsidR="002C0540">
        <w:t>’</w:t>
      </w:r>
      <w:r w:rsidRPr="00EB28F6">
        <w:t xml:space="preserve">; for </w:t>
      </w:r>
      <w:r w:rsidRPr="00EB28F6">
        <w:rPr>
          <w:i/>
        </w:rPr>
        <w:t>KCTD13</w:t>
      </w:r>
      <w:r w:rsidRPr="00EB28F6">
        <w:t>, 5</w:t>
      </w:r>
      <w:r w:rsidR="002C0540">
        <w:t>’</w:t>
      </w:r>
      <w:r w:rsidRPr="00EB28F6">
        <w:t>-UUAAGUAGGUUGUCAUCUGAAGUGC</w:t>
      </w:r>
      <w:r w:rsidRPr="00EB28F6">
        <w:rPr>
          <w:b/>
          <w:bCs/>
        </w:rPr>
        <w:t>-</w:t>
      </w:r>
      <w:r w:rsidRPr="00EB28F6">
        <w:t>3</w:t>
      </w:r>
      <w:r w:rsidR="002C0540">
        <w:t>’</w:t>
      </w:r>
      <w:r w:rsidRPr="00EB28F6">
        <w:t>;</w:t>
      </w:r>
      <w:r w:rsidRPr="00EB28F6">
        <w:rPr>
          <w:rFonts w:hint="eastAsia"/>
          <w:b/>
          <w:bCs/>
        </w:rPr>
        <w:t xml:space="preserve"> </w:t>
      </w:r>
      <w:r w:rsidRPr="00EB28F6">
        <w:t>and for control scrambled siRNA 5</w:t>
      </w:r>
      <w:r w:rsidR="002C0540">
        <w:t>’</w:t>
      </w:r>
      <w:r w:rsidRPr="00EB28F6">
        <w:t>-UUCUCCGAACGUGUCACGUTT-3</w:t>
      </w:r>
      <w:r w:rsidR="002C0540">
        <w:t>’</w:t>
      </w:r>
      <w:r w:rsidRPr="00EB28F6">
        <w:t xml:space="preserve">. All of the above siRNAs were ordered from </w:t>
      </w:r>
      <w:proofErr w:type="spellStart"/>
      <w:r w:rsidRPr="00EB28F6">
        <w:t>GenePharma</w:t>
      </w:r>
      <w:proofErr w:type="spellEnd"/>
      <w:r w:rsidRPr="00EB28F6">
        <w:t xml:space="preserve"> (Shanghai, China).</w:t>
      </w:r>
    </w:p>
    <w:p w14:paraId="32C05417" w14:textId="77777777" w:rsidR="005328FD" w:rsidRPr="00E46DBD" w:rsidRDefault="005328FD" w:rsidP="005328FD">
      <w:pPr>
        <w:adjustRightInd w:val="0"/>
        <w:snapToGrid w:val="0"/>
        <w:spacing w:beforeLines="50" w:before="120" w:afterLines="100" w:after="240" w:line="360" w:lineRule="auto"/>
        <w:jc w:val="both"/>
        <w:rPr>
          <w:b/>
          <w:color w:val="000000"/>
        </w:rPr>
      </w:pPr>
      <w:r w:rsidRPr="00E46DBD">
        <w:rPr>
          <w:b/>
          <w:color w:val="000000"/>
        </w:rPr>
        <w:t>Generation of stable cell lines by CRISPR/Cas9 system</w:t>
      </w:r>
    </w:p>
    <w:p w14:paraId="1766CCAD" w14:textId="3D2682F2" w:rsidR="005328FD" w:rsidRPr="00E46DBD" w:rsidRDefault="005328FD" w:rsidP="005328FD">
      <w:pPr>
        <w:adjustRightInd w:val="0"/>
        <w:snapToGrid w:val="0"/>
        <w:spacing w:beforeLines="50" w:before="120" w:afterLines="100" w:after="240" w:line="360" w:lineRule="auto"/>
        <w:ind w:firstLineChars="100" w:firstLine="240"/>
        <w:jc w:val="both"/>
        <w:rPr>
          <w:color w:val="000000"/>
        </w:rPr>
      </w:pPr>
      <w:r w:rsidRPr="00E46DBD">
        <w:rPr>
          <w:color w:val="000000"/>
        </w:rPr>
        <w:t xml:space="preserve">For packaging </w:t>
      </w:r>
      <w:proofErr w:type="spellStart"/>
      <w:r w:rsidRPr="00E46DBD">
        <w:rPr>
          <w:color w:val="000000"/>
        </w:rPr>
        <w:t>lenti</w:t>
      </w:r>
      <w:proofErr w:type="spellEnd"/>
      <w:r w:rsidRPr="00E46DBD">
        <w:rPr>
          <w:color w:val="000000"/>
        </w:rPr>
        <w:t xml:space="preserve">-virus used in TNFAIP1 and </w:t>
      </w:r>
      <w:r w:rsidRPr="00E46DBD">
        <w:rPr>
          <w:i/>
          <w:color w:val="000000"/>
        </w:rPr>
        <w:t>BTBD9</w:t>
      </w:r>
      <w:r w:rsidRPr="00E46DBD">
        <w:rPr>
          <w:color w:val="000000"/>
        </w:rPr>
        <w:t xml:space="preserve"> knockdown, two guide RNA sequences specifically against </w:t>
      </w:r>
      <w:r w:rsidRPr="00E46DBD">
        <w:rPr>
          <w:i/>
          <w:color w:val="000000"/>
        </w:rPr>
        <w:t>TNFAIP1</w:t>
      </w:r>
      <w:r w:rsidRPr="00E46DBD">
        <w:rPr>
          <w:color w:val="000000"/>
        </w:rPr>
        <w:t xml:space="preserve"> and </w:t>
      </w:r>
      <w:r w:rsidRPr="00E46DBD">
        <w:rPr>
          <w:i/>
          <w:color w:val="000000"/>
        </w:rPr>
        <w:t>BTBD9</w:t>
      </w:r>
      <w:r w:rsidRPr="00E46DBD">
        <w:rPr>
          <w:color w:val="000000"/>
        </w:rPr>
        <w:t xml:space="preserve"> were inserted into vector </w:t>
      </w:r>
      <w:proofErr w:type="spellStart"/>
      <w:r w:rsidRPr="00E46DBD">
        <w:rPr>
          <w:color w:val="000000"/>
        </w:rPr>
        <w:t>lenti</w:t>
      </w:r>
      <w:proofErr w:type="spellEnd"/>
      <w:r w:rsidRPr="00E46DBD">
        <w:rPr>
          <w:color w:val="000000"/>
        </w:rPr>
        <w:t>-guide-</w:t>
      </w:r>
      <w:proofErr w:type="spellStart"/>
      <w:r w:rsidRPr="00E46DBD">
        <w:rPr>
          <w:color w:val="000000"/>
        </w:rPr>
        <w:t>puro</w:t>
      </w:r>
      <w:proofErr w:type="spellEnd"/>
      <w:r w:rsidRPr="00E46DBD">
        <w:rPr>
          <w:color w:val="000000"/>
        </w:rPr>
        <w:t xml:space="preserve">, respectively. 293T cells were co-transfected with </w:t>
      </w:r>
      <w:proofErr w:type="spellStart"/>
      <w:r w:rsidRPr="00E46DBD">
        <w:rPr>
          <w:color w:val="000000"/>
        </w:rPr>
        <w:t>lenti</w:t>
      </w:r>
      <w:proofErr w:type="spellEnd"/>
      <w:r w:rsidRPr="00E46DBD">
        <w:rPr>
          <w:color w:val="000000"/>
        </w:rPr>
        <w:t xml:space="preserve">-viral vectors </w:t>
      </w:r>
      <w:proofErr w:type="spellStart"/>
      <w:r w:rsidRPr="00E46DBD">
        <w:rPr>
          <w:color w:val="000000"/>
        </w:rPr>
        <w:t>lenti</w:t>
      </w:r>
      <w:proofErr w:type="spellEnd"/>
      <w:r w:rsidRPr="00E46DBD">
        <w:rPr>
          <w:color w:val="000000"/>
        </w:rPr>
        <w:t>-guide-</w:t>
      </w:r>
      <w:proofErr w:type="spellStart"/>
      <w:r w:rsidRPr="00E46DBD">
        <w:rPr>
          <w:color w:val="000000"/>
        </w:rPr>
        <w:t>puro</w:t>
      </w:r>
      <w:proofErr w:type="spellEnd"/>
      <w:r w:rsidRPr="00E46DBD">
        <w:rPr>
          <w:color w:val="000000"/>
        </w:rPr>
        <w:t xml:space="preserve"> and packaging vectors AGP091 and AGP090 as described previously </w:t>
      </w:r>
      <w:r w:rsidRPr="00E46DBD">
        <w:rPr>
          <w:color w:val="000000"/>
        </w:rPr>
        <w:fldChar w:fldCharType="begin">
          <w:fldData xml:space="preserve">PEVuZE5vdGU+PENpdGU+PEF1dGhvcj5MaTwvQXV0aG9yPjxZZWFyPjIwMTk8L1llYXI+PFJlY051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=
</w:fldData>
        </w:fldChar>
      </w:r>
      <w:r>
        <w:rPr>
          <w:color w:val="000000"/>
        </w:rPr>
        <w:instrText xml:space="preserve"> ADDIN EN.CITE </w:instrText>
      </w:r>
      <w:r>
        <w:rPr>
          <w:color w:val="000000"/>
        </w:rPr>
        <w:fldChar w:fldCharType="begin">
          <w:fldData xml:space="preserve">PEVuZE5vdGU+PENpdGU+PEF1dGhvcj5MaTwvQXV0aG9yPjxZZWFyPjIwMTk8L1llYXI+PFJlY051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=
</w:fldData>
        </w:fldChar>
      </w:r>
      <w:r>
        <w:rPr>
          <w:color w:val="000000"/>
        </w:rPr>
        <w:instrText xml:space="preserve"> ADDIN EN.CITE.DATA </w:instrText>
      </w:r>
      <w:r>
        <w:rPr>
          <w:color w:val="000000"/>
        </w:rPr>
      </w:r>
      <w:r>
        <w:rPr>
          <w:color w:val="000000"/>
        </w:rPr>
        <w:fldChar w:fldCharType="end"/>
      </w:r>
      <w:r w:rsidRPr="00E46DBD">
        <w:rPr>
          <w:color w:val="000000"/>
        </w:rPr>
      </w:r>
      <w:r w:rsidRPr="00E46DBD">
        <w:rPr>
          <w:color w:val="000000"/>
        </w:rPr>
        <w:fldChar w:fldCharType="separate"/>
      </w:r>
      <w:r w:rsidRPr="005328FD">
        <w:rPr>
          <w:noProof/>
          <w:color w:val="000000"/>
          <w:vertAlign w:val="superscript"/>
        </w:rPr>
        <w:t>1</w:t>
      </w:r>
      <w:r w:rsidRPr="00E46DBD">
        <w:rPr>
          <w:color w:val="000000"/>
        </w:rPr>
        <w:fldChar w:fldCharType="end"/>
      </w:r>
      <w:r w:rsidRPr="00E46DBD">
        <w:rPr>
          <w:color w:val="000000"/>
        </w:rPr>
        <w:t xml:space="preserve">. Forty-eight hours after transfection, the viral </w:t>
      </w:r>
      <w:r w:rsidRPr="00E46DBD">
        <w:rPr>
          <w:color w:val="000000"/>
        </w:rPr>
        <w:lastRenderedPageBreak/>
        <w:t xml:space="preserve">supernatants were collected, filtered, and infected lung cancer cell lines as described previously </w:t>
      </w:r>
      <w:r w:rsidRPr="00E46DBD">
        <w:rPr>
          <w:color w:val="000000"/>
        </w:rPr>
        <w:fldChar w:fldCharType="begin">
          <w:fldData xml:space="preserve">PEVuZE5vdGU+PENpdGU+PEF1dGhvcj5MaTwvQXV0aG9yPjxZZWFyPjIwMTk8L1llYXI+PFJlY051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=
</w:fldData>
        </w:fldChar>
      </w:r>
      <w:r>
        <w:rPr>
          <w:color w:val="000000"/>
        </w:rPr>
        <w:instrText xml:space="preserve"> ADDIN EN.CITE </w:instrText>
      </w:r>
      <w:r>
        <w:rPr>
          <w:color w:val="000000"/>
        </w:rPr>
        <w:fldChar w:fldCharType="begin">
          <w:fldData xml:space="preserve">PEVuZE5vdGU+PENpdGU+PEF1dGhvcj5MaTwvQXV0aG9yPjxZZWFyPjIwMTk8L1llYXI+PFJlY051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=
</w:fldData>
        </w:fldChar>
      </w:r>
      <w:r>
        <w:rPr>
          <w:color w:val="000000"/>
        </w:rPr>
        <w:instrText xml:space="preserve"> ADDIN EN.CITE.DATA </w:instrText>
      </w:r>
      <w:r>
        <w:rPr>
          <w:color w:val="000000"/>
        </w:rPr>
      </w:r>
      <w:r>
        <w:rPr>
          <w:color w:val="000000"/>
        </w:rPr>
        <w:fldChar w:fldCharType="end"/>
      </w:r>
      <w:r w:rsidRPr="00E46DBD">
        <w:rPr>
          <w:color w:val="000000"/>
        </w:rPr>
      </w:r>
      <w:r w:rsidRPr="00E46DBD">
        <w:rPr>
          <w:color w:val="000000"/>
        </w:rPr>
        <w:fldChar w:fldCharType="separate"/>
      </w:r>
      <w:r w:rsidRPr="005328FD">
        <w:rPr>
          <w:noProof/>
          <w:color w:val="000000"/>
          <w:vertAlign w:val="superscript"/>
        </w:rPr>
        <w:t>1</w:t>
      </w:r>
      <w:r w:rsidRPr="00E46DBD">
        <w:rPr>
          <w:color w:val="000000"/>
        </w:rPr>
        <w:fldChar w:fldCharType="end"/>
      </w:r>
      <w:r w:rsidRPr="00E46DBD">
        <w:rPr>
          <w:color w:val="000000"/>
        </w:rPr>
        <w:t>. Six hours after incubation, the viral supernatant was replaced with normal DMEM with 10% FBS.</w:t>
      </w:r>
    </w:p>
    <w:p w14:paraId="4911FD43" w14:textId="77777777" w:rsidR="005328FD" w:rsidRPr="00E46DBD" w:rsidRDefault="005328FD" w:rsidP="005328FD">
      <w:pPr>
        <w:adjustRightInd w:val="0"/>
        <w:snapToGrid w:val="0"/>
        <w:spacing w:beforeLines="50" w:before="120" w:after="100" w:afterAutospacing="1" w:line="360" w:lineRule="auto"/>
        <w:jc w:val="both"/>
        <w:rPr>
          <w:b/>
          <w:color w:val="000000"/>
        </w:rPr>
      </w:pPr>
      <w:proofErr w:type="spellStart"/>
      <w:r w:rsidRPr="00E46DBD">
        <w:rPr>
          <w:b/>
          <w:color w:val="000000"/>
        </w:rPr>
        <w:t>Transwell</w:t>
      </w:r>
      <w:proofErr w:type="spellEnd"/>
      <w:r w:rsidRPr="00E46DBD">
        <w:rPr>
          <w:b/>
          <w:color w:val="000000"/>
        </w:rPr>
        <w:t xml:space="preserve"> migration assays</w:t>
      </w:r>
    </w:p>
    <w:p w14:paraId="522DCBE8" w14:textId="27C91258" w:rsidR="005328FD" w:rsidRPr="00E46DBD" w:rsidRDefault="005328FD" w:rsidP="005328FD">
      <w:pPr>
        <w:adjustRightInd w:val="0"/>
        <w:snapToGrid w:val="0"/>
        <w:spacing w:beforeLines="50" w:before="120" w:after="100" w:afterAutospacing="1" w:line="360" w:lineRule="auto"/>
        <w:ind w:firstLineChars="100" w:firstLine="240"/>
        <w:jc w:val="both"/>
        <w:rPr>
          <w:color w:val="000000"/>
        </w:rPr>
      </w:pPr>
      <w:r w:rsidRPr="00E46DBD">
        <w:rPr>
          <w:color w:val="000000"/>
        </w:rPr>
        <w:t xml:space="preserve">The standard </w:t>
      </w:r>
      <w:proofErr w:type="spellStart"/>
      <w:r w:rsidRPr="00E46DBD">
        <w:rPr>
          <w:color w:val="000000"/>
        </w:rPr>
        <w:t>transwell</w:t>
      </w:r>
      <w:proofErr w:type="spellEnd"/>
      <w:r w:rsidRPr="00E46DBD">
        <w:rPr>
          <w:color w:val="000000"/>
        </w:rPr>
        <w:t xml:space="preserve"> migration assay, using a </w:t>
      </w:r>
      <w:proofErr w:type="spellStart"/>
      <w:r w:rsidRPr="00E46DBD">
        <w:rPr>
          <w:color w:val="000000"/>
        </w:rPr>
        <w:t>transwell</w:t>
      </w:r>
      <w:proofErr w:type="spellEnd"/>
      <w:r w:rsidRPr="00E46DBD">
        <w:rPr>
          <w:color w:val="000000"/>
        </w:rPr>
        <w:t xml:space="preserve"> polycarbonate filter, was performed to analyze the cell migration </w:t>
      </w:r>
      <w:proofErr w:type="spellStart"/>
      <w:r w:rsidRPr="00E46DBD">
        <w:rPr>
          <w:color w:val="000000"/>
        </w:rPr>
        <w:t>abilities.</w:t>
      </w:r>
      <w:r w:rsidRPr="00E46DBD">
        <w:rPr>
          <w:rFonts w:hint="eastAsia"/>
          <w:color w:val="000000"/>
        </w:rPr>
        <w:t>according</w:t>
      </w:r>
      <w:proofErr w:type="spellEnd"/>
      <w:r w:rsidRPr="00E46DBD">
        <w:rPr>
          <w:rFonts w:hint="eastAsia"/>
          <w:color w:val="000000"/>
        </w:rPr>
        <w:t xml:space="preserve"> to our published methods</w:t>
      </w:r>
      <w:r w:rsidRPr="00E46DBD">
        <w:rPr>
          <w:color w:val="000000"/>
        </w:rPr>
        <w:t xml:space="preserve"> </w:t>
      </w:r>
      <w:r w:rsidRPr="00E46DBD">
        <w:rPr>
          <w:color w:val="000000"/>
        </w:rPr>
        <w:fldChar w:fldCharType="begin">
          <w:fldData xml:space="preserve">PEVuZE5vdGU+PENpdGU+PEF1dGhvcj5MaTwvQXV0aG9yPjxZZWFyPjIwMTk8L1llYXI+PFJlY051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</w:fldData>
        </w:fldChar>
      </w:r>
      <w:r>
        <w:rPr>
          <w:color w:val="000000"/>
        </w:rPr>
        <w:instrText xml:space="preserve"> ADDIN EN.CITE </w:instrText>
      </w:r>
      <w:r>
        <w:rPr>
          <w:color w:val="000000"/>
        </w:rPr>
        <w:fldChar w:fldCharType="begin">
          <w:fldData xml:space="preserve">PEVuZE5vdGU+PENpdGU+PEF1dGhvcj5MaTwvQXV0aG9yPjxZZWFyPjIwMTk8L1llYXI+PFJlY051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</w:fldData>
        </w:fldChar>
      </w:r>
      <w:r>
        <w:rPr>
          <w:color w:val="000000"/>
        </w:rPr>
        <w:instrText xml:space="preserve"> ADDIN EN.CITE.DATA </w:instrText>
      </w:r>
      <w:r>
        <w:rPr>
          <w:color w:val="000000"/>
        </w:rPr>
      </w:r>
      <w:r>
        <w:rPr>
          <w:color w:val="000000"/>
        </w:rPr>
        <w:fldChar w:fldCharType="end"/>
      </w:r>
      <w:r w:rsidRPr="00E46DBD">
        <w:rPr>
          <w:color w:val="000000"/>
        </w:rPr>
      </w:r>
      <w:r w:rsidRPr="00E46DBD">
        <w:rPr>
          <w:color w:val="000000"/>
        </w:rPr>
        <w:fldChar w:fldCharType="separate"/>
      </w:r>
      <w:r w:rsidRPr="005328FD">
        <w:rPr>
          <w:noProof/>
          <w:color w:val="000000"/>
          <w:vertAlign w:val="superscript"/>
        </w:rPr>
        <w:t>1,2</w:t>
      </w:r>
      <w:r w:rsidRPr="00E46DBD">
        <w:rPr>
          <w:color w:val="000000"/>
        </w:rPr>
        <w:fldChar w:fldCharType="end"/>
      </w:r>
      <w:r w:rsidRPr="00E46DBD">
        <w:rPr>
          <w:rFonts w:hint="eastAsia"/>
          <w:color w:val="FF0000"/>
        </w:rPr>
        <w:t>.</w:t>
      </w:r>
      <w:r w:rsidRPr="00E46DBD">
        <w:rPr>
          <w:color w:val="000000"/>
        </w:rPr>
        <w:t xml:space="preserve"> Briefly, cells were suspended with fetal bovine serum (FBS)-free DMEM and diluted to 4×10</w:t>
      </w:r>
      <w:r w:rsidRPr="00E46DBD">
        <w:rPr>
          <w:color w:val="000000"/>
          <w:vertAlign w:val="superscript"/>
        </w:rPr>
        <w:t>5</w:t>
      </w:r>
      <w:r w:rsidRPr="00E46DBD">
        <w:rPr>
          <w:color w:val="000000"/>
        </w:rPr>
        <w:t xml:space="preserve"> cells/</w:t>
      </w:r>
      <w:proofErr w:type="spellStart"/>
      <w:r w:rsidRPr="00E46DBD">
        <w:rPr>
          <w:color w:val="000000"/>
        </w:rPr>
        <w:t>mL.</w:t>
      </w:r>
      <w:proofErr w:type="spellEnd"/>
      <w:r w:rsidRPr="00E46DBD">
        <w:rPr>
          <w:color w:val="000000"/>
        </w:rPr>
        <w:t xml:space="preserve"> 100 </w:t>
      </w:r>
      <w:proofErr w:type="spellStart"/>
      <w:r w:rsidRPr="00E46DBD">
        <w:rPr>
          <w:color w:val="000000"/>
        </w:rPr>
        <w:t>μL</w:t>
      </w:r>
      <w:proofErr w:type="spellEnd"/>
      <w:r w:rsidRPr="00E46DBD">
        <w:rPr>
          <w:color w:val="000000"/>
        </w:rPr>
        <w:t xml:space="preserve"> cell suspension was added into the upper chambers. 600 </w:t>
      </w:r>
      <w:proofErr w:type="spellStart"/>
      <w:r w:rsidRPr="00E46DBD">
        <w:rPr>
          <w:color w:val="000000"/>
        </w:rPr>
        <w:t>μL</w:t>
      </w:r>
      <w:proofErr w:type="spellEnd"/>
      <w:r w:rsidRPr="00E46DBD">
        <w:rPr>
          <w:color w:val="000000"/>
        </w:rPr>
        <w:t xml:space="preserve"> DMEM, containing 20% FBS was added into the lower chambers. After 24 hours incubation, the upper chambers were fixed in 4% formalin for 15 minutes and then stained with 0.1% crystal violet for 30 minutes. Cells that passed through the polycarbonate membrane of the well were counted under a Leica microscope. The representative results of three independent experiments with similar trends are presented.</w:t>
      </w:r>
    </w:p>
    <w:p w14:paraId="0C371220" w14:textId="77777777" w:rsidR="005328FD" w:rsidRPr="00E46DBD" w:rsidRDefault="005328FD" w:rsidP="005328FD">
      <w:pPr>
        <w:adjustRightInd w:val="0"/>
        <w:snapToGrid w:val="0"/>
        <w:spacing w:before="100" w:beforeAutospacing="1" w:after="100" w:afterAutospacing="1" w:line="360" w:lineRule="auto"/>
        <w:jc w:val="both"/>
        <w:rPr>
          <w:b/>
          <w:color w:val="000000"/>
        </w:rPr>
      </w:pPr>
      <w:r w:rsidRPr="00E46DBD">
        <w:rPr>
          <w:b/>
          <w:color w:val="000000"/>
        </w:rPr>
        <w:t xml:space="preserve">Collection of Lung Cancer Tissues and </w:t>
      </w:r>
      <w:proofErr w:type="spellStart"/>
      <w:r w:rsidRPr="00E46DBD">
        <w:rPr>
          <w:b/>
          <w:color w:val="000000"/>
        </w:rPr>
        <w:t>Clinicopathological</w:t>
      </w:r>
      <w:proofErr w:type="spellEnd"/>
      <w:r w:rsidRPr="00E46DBD">
        <w:rPr>
          <w:b/>
          <w:color w:val="000000"/>
        </w:rPr>
        <w:t xml:space="preserve"> Characteristics of Patients</w:t>
      </w:r>
    </w:p>
    <w:p w14:paraId="55B59920" w14:textId="35AAA92E" w:rsidR="005328FD" w:rsidRPr="005328FD" w:rsidRDefault="005328FD" w:rsidP="005328FD">
      <w:pPr>
        <w:adjustRightInd w:val="0"/>
        <w:snapToGrid w:val="0"/>
        <w:spacing w:beforeLines="50" w:before="120" w:after="100" w:afterAutospacing="1" w:line="360" w:lineRule="auto"/>
        <w:ind w:firstLineChars="100" w:firstLine="240"/>
        <w:jc w:val="both"/>
        <w:rPr>
          <w:b/>
          <w:iCs/>
        </w:rPr>
      </w:pPr>
      <w:r w:rsidRPr="00E46DBD">
        <w:rPr>
          <w:color w:val="000000"/>
        </w:rPr>
        <w:t>All patients underwent surgery, followed by treatment in accordance</w:t>
      </w:r>
      <w:r w:rsidRPr="00E46DBD">
        <w:rPr>
          <w:b/>
          <w:color w:val="000000"/>
        </w:rPr>
        <w:t xml:space="preserve"> </w:t>
      </w:r>
      <w:r w:rsidRPr="00E46DBD">
        <w:rPr>
          <w:color w:val="000000"/>
        </w:rPr>
        <w:t>with the National Comprehensive Cancer Network clinical</w:t>
      </w:r>
      <w:r w:rsidRPr="00E46DBD">
        <w:rPr>
          <w:b/>
          <w:color w:val="000000"/>
        </w:rPr>
        <w:t xml:space="preserve"> </w:t>
      </w:r>
      <w:r w:rsidRPr="00E46DBD">
        <w:rPr>
          <w:color w:val="000000"/>
        </w:rPr>
        <w:t>practice guidelines. Fresh primary lung cancer tissues and adjacent</w:t>
      </w:r>
      <w:r w:rsidRPr="00E46DBD">
        <w:rPr>
          <w:b/>
          <w:color w:val="000000"/>
        </w:rPr>
        <w:t xml:space="preserve"> </w:t>
      </w:r>
      <w:r w:rsidRPr="00E46DBD">
        <w:rPr>
          <w:color w:val="000000"/>
        </w:rPr>
        <w:t>lung tissues were collected from lung adenocarcinoma and</w:t>
      </w:r>
      <w:r w:rsidRPr="00E46DBD">
        <w:rPr>
          <w:b/>
          <w:color w:val="000000"/>
        </w:rPr>
        <w:t xml:space="preserve"> </w:t>
      </w:r>
      <w:r w:rsidRPr="00E46DBD">
        <w:rPr>
          <w:color w:val="000000"/>
        </w:rPr>
        <w:t>lung squamous cell carcinoma patients undergoing resection from</w:t>
      </w:r>
      <w:r w:rsidRPr="00E46DBD">
        <w:rPr>
          <w:b/>
          <w:color w:val="000000"/>
        </w:rPr>
        <w:t xml:space="preserve"> </w:t>
      </w:r>
      <w:r w:rsidRPr="00E46DBD">
        <w:rPr>
          <w:color w:val="000000"/>
        </w:rPr>
        <w:t>July 2004 to May 2008 at the Taizhou Hospital (Taizhou,</w:t>
      </w:r>
      <w:r w:rsidRPr="00E46DBD">
        <w:rPr>
          <w:b/>
          <w:color w:val="000000"/>
        </w:rPr>
        <w:t xml:space="preserve"> </w:t>
      </w:r>
      <w:r w:rsidRPr="00E46DBD">
        <w:rPr>
          <w:color w:val="000000"/>
        </w:rPr>
        <w:t>China). Histological diagnosis and tumor–node–metastasis staging</w:t>
      </w:r>
      <w:r w:rsidRPr="00E46DBD">
        <w:rPr>
          <w:b/>
          <w:color w:val="000000"/>
        </w:rPr>
        <w:t xml:space="preserve"> </w:t>
      </w:r>
      <w:r w:rsidRPr="00E46DBD">
        <w:rPr>
          <w:color w:val="000000"/>
        </w:rPr>
        <w:t>of cancer were determined in accordance with the American</w:t>
      </w:r>
      <w:r w:rsidRPr="00E46DBD">
        <w:rPr>
          <w:b/>
          <w:color w:val="000000"/>
        </w:rPr>
        <w:t xml:space="preserve"> </w:t>
      </w:r>
      <w:r w:rsidRPr="00E46DBD">
        <w:rPr>
          <w:color w:val="000000"/>
        </w:rPr>
        <w:t>Joint Committee on Cancer manual criteria for lung cancer. Written informed consent regarding tissue and data use</w:t>
      </w:r>
      <w:r w:rsidRPr="00E46DBD">
        <w:rPr>
          <w:b/>
          <w:color w:val="000000"/>
        </w:rPr>
        <w:t xml:space="preserve"> </w:t>
      </w:r>
      <w:r w:rsidRPr="00E46DBD">
        <w:rPr>
          <w:color w:val="000000"/>
        </w:rPr>
        <w:t>for scientific purposes was obtained from all participating patients. The study was approved by the Research Ethics Committee of Taizhou Hospital.</w:t>
      </w:r>
    </w:p>
    <w:p w14:paraId="7017DFBF" w14:textId="77777777" w:rsidR="002C0540" w:rsidRPr="004E4927" w:rsidRDefault="002C0540" w:rsidP="005328FD">
      <w:pPr>
        <w:widowControl w:val="0"/>
        <w:autoSpaceDE w:val="0"/>
        <w:autoSpaceDN w:val="0"/>
        <w:adjustRightInd w:val="0"/>
        <w:snapToGrid w:val="0"/>
        <w:spacing w:line="360" w:lineRule="auto"/>
        <w:jc w:val="both"/>
        <w:rPr>
          <w:b/>
        </w:rPr>
      </w:pPr>
      <w:r w:rsidRPr="004E4927">
        <w:rPr>
          <w:b/>
        </w:rPr>
        <w:t>Real-Time Polymerase Chain Reaction Analyses</w:t>
      </w:r>
    </w:p>
    <w:p w14:paraId="281A3D9A" w14:textId="727CD775" w:rsidR="004E4927" w:rsidRDefault="002C0540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  <w:r w:rsidRPr="004E4927">
        <w:t xml:space="preserve">Total RNA was isolated using the </w:t>
      </w:r>
      <w:proofErr w:type="spellStart"/>
      <w:r w:rsidRPr="004E4927">
        <w:t>Trizol</w:t>
      </w:r>
      <w:proofErr w:type="spellEnd"/>
      <w:r w:rsidRPr="004E4927">
        <w:t xml:space="preserve"> reagent (Invitrogen,</w:t>
      </w:r>
      <w:r w:rsidRPr="004E4927">
        <w:rPr>
          <w:lang w:eastAsia="zh-CN"/>
        </w:rPr>
        <w:t xml:space="preserve"> </w:t>
      </w:r>
      <w:r w:rsidRPr="004E4927">
        <w:t>Carlsbad, CA) according to the manufacturer’s instructions and</w:t>
      </w:r>
      <w:r w:rsidRPr="004E4927">
        <w:rPr>
          <w:lang w:eastAsia="zh-CN"/>
        </w:rPr>
        <w:t xml:space="preserve"> </w:t>
      </w:r>
      <w:r w:rsidRPr="004E4927">
        <w:t>treated with RNase-free DNase. The reverse transcription reaction</w:t>
      </w:r>
      <w:r w:rsidRPr="004E4927">
        <w:rPr>
          <w:lang w:eastAsia="zh-CN"/>
        </w:rPr>
        <w:t xml:space="preserve"> </w:t>
      </w:r>
      <w:r w:rsidRPr="004E4927">
        <w:t xml:space="preserve">was performed on 2.5 </w:t>
      </w:r>
      <w:proofErr w:type="spellStart"/>
      <w:r w:rsidRPr="004E4927">
        <w:t>μg</w:t>
      </w:r>
      <w:proofErr w:type="spellEnd"/>
      <w:r w:rsidRPr="004E4927">
        <w:t xml:space="preserve"> of total RNA per sample using the</w:t>
      </w:r>
      <w:r w:rsidRPr="004E4927">
        <w:rPr>
          <w:lang w:eastAsia="zh-CN"/>
        </w:rPr>
        <w:t xml:space="preserve"> </w:t>
      </w:r>
      <w:proofErr w:type="spellStart"/>
      <w:r w:rsidRPr="004E4927">
        <w:t>PrimerScript</w:t>
      </w:r>
      <w:proofErr w:type="spellEnd"/>
      <w:r w:rsidRPr="004E4927">
        <w:t xml:space="preserve"> reverse transcription reagent kit (</w:t>
      </w:r>
      <w:proofErr w:type="spellStart"/>
      <w:r w:rsidRPr="004E4927">
        <w:t>TaKaRa</w:t>
      </w:r>
      <w:proofErr w:type="spellEnd"/>
      <w:r w:rsidRPr="004E4927">
        <w:t>, Shiga,</w:t>
      </w:r>
      <w:r w:rsidRPr="004E4927">
        <w:rPr>
          <w:lang w:eastAsia="zh-CN"/>
        </w:rPr>
        <w:t xml:space="preserve"> </w:t>
      </w:r>
      <w:r w:rsidRPr="004E4927">
        <w:t>Japan) according to the manufacturer’s protocol. After reverse transcription,</w:t>
      </w:r>
      <w:r w:rsidRPr="004E4927">
        <w:rPr>
          <w:lang w:eastAsia="zh-CN"/>
        </w:rPr>
        <w:t xml:space="preserve"> </w:t>
      </w:r>
      <w:r w:rsidRPr="004E4927">
        <w:t>the real-time polymerase chain reaction (PCR) was performed</w:t>
      </w:r>
      <w:r w:rsidRPr="004E4927">
        <w:rPr>
          <w:lang w:eastAsia="zh-CN"/>
        </w:rPr>
        <w:t xml:space="preserve"> </w:t>
      </w:r>
      <w:r w:rsidRPr="004E4927">
        <w:t xml:space="preserve">using the Power SYBR Green PCR </w:t>
      </w:r>
      <w:proofErr w:type="spellStart"/>
      <w:r w:rsidRPr="004E4927">
        <w:t>MasterMix</w:t>
      </w:r>
      <w:proofErr w:type="spellEnd"/>
      <w:r w:rsidRPr="004E4927">
        <w:t xml:space="preserve"> (Applied</w:t>
      </w:r>
      <w:r w:rsidRPr="004E4927">
        <w:rPr>
          <w:lang w:eastAsia="zh-CN"/>
        </w:rPr>
        <w:t xml:space="preserve"> </w:t>
      </w:r>
      <w:proofErr w:type="spellStart"/>
      <w:r w:rsidRPr="004E4927">
        <w:t>Biosystems</w:t>
      </w:r>
      <w:proofErr w:type="spellEnd"/>
      <w:r w:rsidRPr="004E4927">
        <w:t xml:space="preserve">, Foster City, CA) on the ABI 7500 </w:t>
      </w:r>
      <w:proofErr w:type="spellStart"/>
      <w:r w:rsidRPr="004E4927">
        <w:lastRenderedPageBreak/>
        <w:t>thermocycler</w:t>
      </w:r>
      <w:proofErr w:type="spellEnd"/>
      <w:r w:rsidRPr="004E4927">
        <w:rPr>
          <w:lang w:eastAsia="zh-CN"/>
        </w:rPr>
        <w:t xml:space="preserve"> </w:t>
      </w:r>
      <w:r w:rsidRPr="004E4927">
        <w:t xml:space="preserve">(Applied </w:t>
      </w:r>
      <w:proofErr w:type="spellStart"/>
      <w:r w:rsidRPr="004E4927">
        <w:t>Biosystems</w:t>
      </w:r>
      <w:proofErr w:type="spellEnd"/>
      <w:r w:rsidRPr="004E4927">
        <w:t>) f</w:t>
      </w:r>
      <w:r w:rsidR="004E4927">
        <w:t>ollowing the instrument manual.</w:t>
      </w:r>
    </w:p>
    <w:p w14:paraId="52B528F7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0AF1704A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6B6D7137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609D3CDF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0B351473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0E5E46AA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51C994CA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3D5DE997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56D72863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17353256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6ED8D4F2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0F6E419A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13D763D3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491D55F1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0576D28D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3A781017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2B0E03EB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53B925BD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00E99590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1C1B56E2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5FE0DDF7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50B0251C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108C7333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772C1EB3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72A2BB8D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6801FA3E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2EEA1DA0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667F5BB0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3EED639A" w14:textId="77777777" w:rsidR="004718CB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52CEB0FA" w14:textId="77777777" w:rsidR="004718CB" w:rsidRPr="004E4927" w:rsidRDefault="004718CB" w:rsidP="005328FD">
      <w:pPr>
        <w:widowControl w:val="0"/>
        <w:autoSpaceDE w:val="0"/>
        <w:autoSpaceDN w:val="0"/>
        <w:adjustRightInd w:val="0"/>
        <w:snapToGrid w:val="0"/>
        <w:spacing w:line="360" w:lineRule="auto"/>
        <w:ind w:firstLineChars="100" w:firstLine="240"/>
        <w:jc w:val="both"/>
      </w:pPr>
    </w:p>
    <w:p w14:paraId="6D50BBEF" w14:textId="53925F04" w:rsidR="00015F74" w:rsidRPr="00355362" w:rsidRDefault="007411A1" w:rsidP="00B9440A">
      <w:pPr>
        <w:pStyle w:val="SMHeading"/>
      </w:pPr>
      <w:r w:rsidRPr="00355362">
        <w:lastRenderedPageBreak/>
        <w:t>Fig</w:t>
      </w:r>
      <w:r w:rsidR="00821F38">
        <w:rPr>
          <w:rFonts w:hint="eastAsia"/>
          <w:lang w:eastAsia="zh-CN"/>
        </w:rPr>
        <w:t>ure</w:t>
      </w:r>
      <w:r w:rsidRPr="00355362">
        <w:t>. S1.</w:t>
      </w:r>
    </w:p>
    <w:p w14:paraId="4D46A919" w14:textId="4DCB6ED8" w:rsidR="00015F74" w:rsidRDefault="00015F74" w:rsidP="00B9440A">
      <w:pPr>
        <w:pStyle w:val="SMcaption"/>
      </w:pPr>
    </w:p>
    <w:p w14:paraId="2AD205DD" w14:textId="1D9D583E" w:rsidR="009A5287" w:rsidRDefault="009A5287" w:rsidP="00B9440A">
      <w:pPr>
        <w:pStyle w:val="SMcaption"/>
      </w:pPr>
    </w:p>
    <w:p w14:paraId="10682EC3" w14:textId="660E7AC0" w:rsidR="000C0DB6" w:rsidRDefault="00014A98" w:rsidP="00B9440A">
      <w:pPr>
        <w:pStyle w:val="SMcaption"/>
      </w:pPr>
      <w:r>
        <w:rPr>
          <w:noProof/>
          <w:lang w:eastAsia="zh-CN"/>
        </w:rPr>
        <w:drawing>
          <wp:inline distT="0" distB="0" distL="0" distR="0" wp14:anchorId="54880D76" wp14:editId="2FEC76FB">
            <wp:extent cx="5943600" cy="577659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NFAIP1-Fig.S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7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69D99" w14:textId="77777777" w:rsidR="000C0DB6" w:rsidRDefault="000C0DB6" w:rsidP="00B9440A">
      <w:pPr>
        <w:pStyle w:val="SMcaption"/>
      </w:pPr>
    </w:p>
    <w:p w14:paraId="4F68B73F" w14:textId="77777777" w:rsidR="000C0DB6" w:rsidRDefault="000C0DB6" w:rsidP="00B9440A">
      <w:pPr>
        <w:pStyle w:val="SMcaption"/>
      </w:pPr>
    </w:p>
    <w:p w14:paraId="6EF86A59" w14:textId="77777777" w:rsidR="00014A98" w:rsidRDefault="00014A98" w:rsidP="00B9440A">
      <w:pPr>
        <w:pStyle w:val="SMcaption"/>
      </w:pPr>
    </w:p>
    <w:p w14:paraId="74515F19" w14:textId="77777777" w:rsidR="00014A98" w:rsidRDefault="00014A98" w:rsidP="00B9440A">
      <w:pPr>
        <w:pStyle w:val="SMcaption"/>
      </w:pPr>
    </w:p>
    <w:p w14:paraId="70BA2C1A" w14:textId="77777777" w:rsidR="00014A98" w:rsidRDefault="00014A98" w:rsidP="00B9440A">
      <w:pPr>
        <w:pStyle w:val="SMcaption"/>
      </w:pPr>
    </w:p>
    <w:p w14:paraId="313AE28C" w14:textId="77777777" w:rsidR="00014A98" w:rsidRDefault="00014A98" w:rsidP="00B9440A">
      <w:pPr>
        <w:pStyle w:val="SMcaption"/>
      </w:pPr>
    </w:p>
    <w:p w14:paraId="3B11ED80" w14:textId="77777777" w:rsidR="00014A98" w:rsidRDefault="00014A98" w:rsidP="00B9440A">
      <w:pPr>
        <w:pStyle w:val="SMcaption"/>
      </w:pPr>
    </w:p>
    <w:p w14:paraId="2649802B" w14:textId="77777777" w:rsidR="00014A98" w:rsidRDefault="00014A98" w:rsidP="00B9440A">
      <w:pPr>
        <w:pStyle w:val="SMcaption"/>
      </w:pPr>
    </w:p>
    <w:p w14:paraId="3567FF95" w14:textId="350BD889" w:rsidR="00112C5B" w:rsidRPr="00355362" w:rsidRDefault="00112C5B" w:rsidP="00B9440A">
      <w:pPr>
        <w:pStyle w:val="SMHeading"/>
      </w:pPr>
      <w:r w:rsidRPr="00355362">
        <w:lastRenderedPageBreak/>
        <w:t>Fig</w:t>
      </w:r>
      <w:r w:rsidR="00821F38">
        <w:rPr>
          <w:rFonts w:hint="eastAsia"/>
          <w:lang w:eastAsia="zh-CN"/>
        </w:rPr>
        <w:t>ure</w:t>
      </w:r>
      <w:r w:rsidRPr="00355362">
        <w:t>. S2</w:t>
      </w:r>
      <w:r w:rsidR="008218C4">
        <w:t>.</w:t>
      </w:r>
    </w:p>
    <w:p w14:paraId="2507BD7C" w14:textId="2A44A004" w:rsidR="00670299" w:rsidRDefault="00670299" w:rsidP="00670299">
      <w:pPr>
        <w:pStyle w:val="SMcaption"/>
      </w:pPr>
    </w:p>
    <w:p w14:paraId="12EF1D73" w14:textId="4A8A954A" w:rsidR="000C0DB6" w:rsidRDefault="00014A98" w:rsidP="00014A98">
      <w:pPr>
        <w:pStyle w:val="SMcaption"/>
        <w:jc w:val="center"/>
      </w:pPr>
      <w:r>
        <w:rPr>
          <w:noProof/>
          <w:lang w:eastAsia="zh-CN"/>
        </w:rPr>
        <w:drawing>
          <wp:inline distT="0" distB="0" distL="0" distR="0" wp14:anchorId="418E1492" wp14:editId="2855645F">
            <wp:extent cx="5040000" cy="5226846"/>
            <wp:effectExtent l="0" t="0" r="825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NFAIP1-Fig.S2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2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98DD4" w14:textId="77777777" w:rsidR="000C0DB6" w:rsidRDefault="000C0DB6" w:rsidP="009A5287">
      <w:pPr>
        <w:pStyle w:val="SMcaption"/>
      </w:pPr>
    </w:p>
    <w:p w14:paraId="72D30209" w14:textId="77777777" w:rsidR="000C0DB6" w:rsidRDefault="000C0DB6" w:rsidP="009A5287">
      <w:pPr>
        <w:pStyle w:val="SMcaption"/>
      </w:pPr>
    </w:p>
    <w:p w14:paraId="24021592" w14:textId="77777777" w:rsidR="000C0DB6" w:rsidRDefault="000C0DB6" w:rsidP="009A5287">
      <w:pPr>
        <w:pStyle w:val="SMcaption"/>
      </w:pPr>
    </w:p>
    <w:p w14:paraId="7F025714" w14:textId="77777777" w:rsidR="000C0DB6" w:rsidRDefault="000C0DB6" w:rsidP="009A5287">
      <w:pPr>
        <w:pStyle w:val="SMcaption"/>
      </w:pPr>
    </w:p>
    <w:p w14:paraId="17D3A0B1" w14:textId="77777777" w:rsidR="000C0DB6" w:rsidRDefault="000C0DB6" w:rsidP="009A5287">
      <w:pPr>
        <w:pStyle w:val="SMcaption"/>
      </w:pPr>
    </w:p>
    <w:p w14:paraId="2CC854AF" w14:textId="77777777" w:rsidR="000C0DB6" w:rsidRDefault="000C0DB6" w:rsidP="009A5287">
      <w:pPr>
        <w:pStyle w:val="SMcaption"/>
      </w:pPr>
    </w:p>
    <w:p w14:paraId="1C6581C3" w14:textId="77777777" w:rsidR="000C0DB6" w:rsidRDefault="000C0DB6" w:rsidP="009A5287">
      <w:pPr>
        <w:pStyle w:val="SMcaption"/>
      </w:pPr>
    </w:p>
    <w:p w14:paraId="7D2FD48D" w14:textId="77777777" w:rsidR="000C0DB6" w:rsidRDefault="000C0DB6" w:rsidP="009A5287">
      <w:pPr>
        <w:pStyle w:val="SMcaption"/>
      </w:pPr>
    </w:p>
    <w:p w14:paraId="2EFA26B3" w14:textId="77777777" w:rsidR="000C0DB6" w:rsidRDefault="000C0DB6" w:rsidP="009A5287">
      <w:pPr>
        <w:pStyle w:val="SMcaption"/>
      </w:pPr>
    </w:p>
    <w:p w14:paraId="4DAB7612" w14:textId="77777777" w:rsidR="000C0DB6" w:rsidRDefault="000C0DB6" w:rsidP="009A5287">
      <w:pPr>
        <w:pStyle w:val="SMcaption"/>
      </w:pPr>
    </w:p>
    <w:p w14:paraId="45DD7099" w14:textId="77777777" w:rsidR="000C0DB6" w:rsidRDefault="000C0DB6" w:rsidP="009A5287">
      <w:pPr>
        <w:pStyle w:val="SMcaption"/>
      </w:pPr>
    </w:p>
    <w:p w14:paraId="5B35722D" w14:textId="77777777" w:rsidR="000C0DB6" w:rsidRDefault="000C0DB6" w:rsidP="009A5287">
      <w:pPr>
        <w:pStyle w:val="SMcaption"/>
      </w:pPr>
    </w:p>
    <w:p w14:paraId="2C6A04F6" w14:textId="77777777" w:rsidR="000C0DB6" w:rsidRDefault="000C0DB6" w:rsidP="009A5287">
      <w:pPr>
        <w:pStyle w:val="SMcaption"/>
      </w:pPr>
    </w:p>
    <w:p w14:paraId="0C51B7E8" w14:textId="77777777" w:rsidR="000C0DB6" w:rsidRDefault="000C0DB6" w:rsidP="009A5287">
      <w:pPr>
        <w:pStyle w:val="SMcaption"/>
      </w:pPr>
    </w:p>
    <w:p w14:paraId="6F49D981" w14:textId="074B18BF" w:rsidR="00112C5B" w:rsidRPr="00355362" w:rsidRDefault="00112C5B" w:rsidP="00B9440A">
      <w:pPr>
        <w:pStyle w:val="SMHeading"/>
      </w:pPr>
      <w:r w:rsidRPr="00355362">
        <w:lastRenderedPageBreak/>
        <w:t>Fig</w:t>
      </w:r>
      <w:r w:rsidR="00821F38">
        <w:rPr>
          <w:rFonts w:hint="eastAsia"/>
          <w:lang w:eastAsia="zh-CN"/>
        </w:rPr>
        <w:t>ure</w:t>
      </w:r>
      <w:r w:rsidRPr="00355362">
        <w:t>. S</w:t>
      </w:r>
      <w:r w:rsidR="00355362">
        <w:t>3</w:t>
      </w:r>
      <w:r w:rsidR="008218C4">
        <w:t>.</w:t>
      </w:r>
    </w:p>
    <w:p w14:paraId="0B35D29F" w14:textId="0F5417D4" w:rsidR="009A5287" w:rsidRDefault="009A5287" w:rsidP="00477182">
      <w:pPr>
        <w:pStyle w:val="SMcaption"/>
      </w:pPr>
    </w:p>
    <w:p w14:paraId="3FF03D25" w14:textId="1ED4BDEF" w:rsidR="008218C4" w:rsidRDefault="00014A98" w:rsidP="00014A98">
      <w:pPr>
        <w:pStyle w:val="SMcaption"/>
        <w:jc w:val="center"/>
      </w:pPr>
      <w:r>
        <w:rPr>
          <w:noProof/>
          <w:lang w:eastAsia="zh-CN"/>
        </w:rPr>
        <w:drawing>
          <wp:inline distT="0" distB="0" distL="0" distR="0" wp14:anchorId="6287364A" wp14:editId="409F0BDE">
            <wp:extent cx="4320000" cy="4065692"/>
            <wp:effectExtent l="0" t="0" r="444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NFAIP1-Fig.S3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6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C9151" w14:textId="77777777" w:rsidR="00C50C6D" w:rsidRDefault="00C50C6D" w:rsidP="00477182">
      <w:pPr>
        <w:pStyle w:val="SMcaption"/>
      </w:pPr>
    </w:p>
    <w:p w14:paraId="10BF7DE9" w14:textId="77777777" w:rsidR="00B9440A" w:rsidRDefault="00B9440A" w:rsidP="00B9440A">
      <w:pPr>
        <w:pStyle w:val="SMcaption"/>
      </w:pPr>
    </w:p>
    <w:p w14:paraId="22F375F7" w14:textId="77777777" w:rsidR="002C0540" w:rsidRDefault="002C0540" w:rsidP="00B9440A">
      <w:pPr>
        <w:pStyle w:val="SMcaption"/>
      </w:pPr>
    </w:p>
    <w:p w14:paraId="710144A4" w14:textId="77777777" w:rsidR="002C0540" w:rsidRDefault="002C0540" w:rsidP="00B9440A">
      <w:pPr>
        <w:pStyle w:val="SMcaption"/>
      </w:pPr>
    </w:p>
    <w:p w14:paraId="58B34575" w14:textId="77777777" w:rsidR="002C0540" w:rsidRDefault="002C0540" w:rsidP="00B9440A">
      <w:pPr>
        <w:pStyle w:val="SMcaption"/>
      </w:pPr>
    </w:p>
    <w:p w14:paraId="707C7956" w14:textId="77777777" w:rsidR="002C0540" w:rsidRDefault="002C0540" w:rsidP="00B9440A">
      <w:pPr>
        <w:pStyle w:val="SMcaption"/>
      </w:pPr>
    </w:p>
    <w:p w14:paraId="7247BE4B" w14:textId="77777777" w:rsidR="002C0540" w:rsidRDefault="002C0540" w:rsidP="00B9440A">
      <w:pPr>
        <w:pStyle w:val="SMcaption"/>
      </w:pPr>
    </w:p>
    <w:p w14:paraId="455C2C5F" w14:textId="77777777" w:rsidR="002C0540" w:rsidRDefault="002C0540" w:rsidP="00B9440A">
      <w:pPr>
        <w:pStyle w:val="SMcaption"/>
      </w:pPr>
    </w:p>
    <w:p w14:paraId="7C1F0C5A" w14:textId="77777777" w:rsidR="002C0540" w:rsidRDefault="002C0540" w:rsidP="00B9440A">
      <w:pPr>
        <w:pStyle w:val="SMcaption"/>
      </w:pPr>
    </w:p>
    <w:p w14:paraId="4E29E2B6" w14:textId="77777777" w:rsidR="002C0540" w:rsidRDefault="002C0540" w:rsidP="00B9440A">
      <w:pPr>
        <w:pStyle w:val="SMcaption"/>
      </w:pPr>
    </w:p>
    <w:p w14:paraId="37EB506F" w14:textId="77777777" w:rsidR="002C0540" w:rsidRDefault="002C0540" w:rsidP="00B9440A">
      <w:pPr>
        <w:pStyle w:val="SMcaption"/>
      </w:pPr>
    </w:p>
    <w:p w14:paraId="597996E0" w14:textId="77777777" w:rsidR="002C0540" w:rsidRDefault="002C0540" w:rsidP="00B9440A">
      <w:pPr>
        <w:pStyle w:val="SMcaption"/>
      </w:pPr>
    </w:p>
    <w:p w14:paraId="289E0670" w14:textId="77777777" w:rsidR="002C0540" w:rsidRDefault="002C0540" w:rsidP="00B9440A">
      <w:pPr>
        <w:pStyle w:val="SMcaption"/>
      </w:pPr>
    </w:p>
    <w:p w14:paraId="5169C237" w14:textId="77777777" w:rsidR="002C0540" w:rsidRDefault="002C0540" w:rsidP="00B9440A">
      <w:pPr>
        <w:pStyle w:val="SMcaption"/>
      </w:pPr>
    </w:p>
    <w:p w14:paraId="614C956A" w14:textId="77777777" w:rsidR="002C0540" w:rsidRDefault="002C0540" w:rsidP="00B9440A">
      <w:pPr>
        <w:pStyle w:val="SMcaption"/>
      </w:pPr>
    </w:p>
    <w:p w14:paraId="520CF0C1" w14:textId="77777777" w:rsidR="002C0540" w:rsidRDefault="002C0540" w:rsidP="00B9440A">
      <w:pPr>
        <w:pStyle w:val="SMcaption"/>
      </w:pPr>
    </w:p>
    <w:p w14:paraId="557CEF82" w14:textId="77777777" w:rsidR="002C0540" w:rsidRDefault="002C0540" w:rsidP="00B9440A">
      <w:pPr>
        <w:pStyle w:val="SMcaption"/>
      </w:pPr>
    </w:p>
    <w:p w14:paraId="34FD2E6F" w14:textId="77777777" w:rsidR="002C0540" w:rsidRDefault="002C0540" w:rsidP="00B9440A">
      <w:pPr>
        <w:pStyle w:val="SMcaption"/>
      </w:pPr>
    </w:p>
    <w:p w14:paraId="6FEB3ADA" w14:textId="77777777" w:rsidR="002C0540" w:rsidRDefault="002C0540" w:rsidP="00B9440A">
      <w:pPr>
        <w:pStyle w:val="SMcaption"/>
      </w:pPr>
    </w:p>
    <w:p w14:paraId="2E3DB7EE" w14:textId="77777777" w:rsidR="002C0540" w:rsidRDefault="002C0540" w:rsidP="00B9440A">
      <w:pPr>
        <w:pStyle w:val="SMcaption"/>
      </w:pPr>
    </w:p>
    <w:p w14:paraId="0D07CF01" w14:textId="77777777" w:rsidR="002C0540" w:rsidRDefault="002C0540" w:rsidP="00B9440A">
      <w:pPr>
        <w:pStyle w:val="SMcaption"/>
      </w:pPr>
    </w:p>
    <w:p w14:paraId="64E6992E" w14:textId="529C4D48" w:rsidR="002C0540" w:rsidRPr="002C0540" w:rsidRDefault="002C0540" w:rsidP="002C0540">
      <w:pPr>
        <w:pStyle w:val="SMHeading"/>
        <w:jc w:val="both"/>
      </w:pPr>
      <w:r w:rsidRPr="003926EF">
        <w:lastRenderedPageBreak/>
        <w:t>Supplementary Figure Legends</w:t>
      </w:r>
    </w:p>
    <w:p w14:paraId="2D2A80CF" w14:textId="77777777" w:rsidR="002C0540" w:rsidRDefault="002C0540" w:rsidP="002C0540">
      <w:pPr>
        <w:adjustRightInd w:val="0"/>
        <w:snapToGrid w:val="0"/>
        <w:spacing w:line="360" w:lineRule="auto"/>
        <w:jc w:val="both"/>
        <w:rPr>
          <w:b/>
        </w:rPr>
      </w:pPr>
    </w:p>
    <w:p w14:paraId="64655838" w14:textId="77777777" w:rsidR="00F8456E" w:rsidRDefault="002C0540" w:rsidP="002C0540">
      <w:pPr>
        <w:adjustRightInd w:val="0"/>
        <w:snapToGrid w:val="0"/>
        <w:spacing w:line="360" w:lineRule="auto"/>
        <w:jc w:val="both"/>
        <w:rPr>
          <w:b/>
        </w:rPr>
      </w:pPr>
      <w:r w:rsidRPr="003926EF">
        <w:rPr>
          <w:b/>
        </w:rPr>
        <w:t>Supplementary Figure 1. Cullin3</w:t>
      </w:r>
      <w:r>
        <w:rPr>
          <w:b/>
        </w:rPr>
        <w:t xml:space="preserve">-ROC1 E3 ligase (CRL3) governs </w:t>
      </w:r>
      <w:r w:rsidRPr="003926EF">
        <w:rPr>
          <w:b/>
        </w:rPr>
        <w:t>TNFAIP1 expression.</w:t>
      </w:r>
      <w:r>
        <w:rPr>
          <w:b/>
        </w:rPr>
        <w:t xml:space="preserve"> </w:t>
      </w:r>
    </w:p>
    <w:p w14:paraId="70C4C440" w14:textId="1EF65069" w:rsidR="002C0540" w:rsidRDefault="00014A98" w:rsidP="002C0540">
      <w:pPr>
        <w:adjustRightInd w:val="0"/>
        <w:snapToGrid w:val="0"/>
        <w:spacing w:line="360" w:lineRule="auto"/>
        <w:jc w:val="both"/>
      </w:pPr>
      <w:r>
        <w:t>a</w:t>
      </w:r>
      <w:r w:rsidR="002C0540" w:rsidRPr="00A361E1">
        <w:t>,</w:t>
      </w:r>
      <w:r w:rsidR="002C0540" w:rsidRPr="003926EF">
        <w:rPr>
          <w:b/>
        </w:rPr>
        <w:t xml:space="preserve"> </w:t>
      </w:r>
      <w:r w:rsidR="002C0540" w:rsidRPr="003926EF">
        <w:t xml:space="preserve">HepG2 cells were transfected with siRNAs against </w:t>
      </w:r>
      <w:r w:rsidR="002C0540" w:rsidRPr="00570C5A">
        <w:rPr>
          <w:i/>
        </w:rPr>
        <w:t>Cul1, Cul2, Cul4a, Cul4b, Cul5</w:t>
      </w:r>
      <w:r w:rsidR="002C0540" w:rsidRPr="003926EF">
        <w:t xml:space="preserve"> for 96 hours, respectively. </w:t>
      </w:r>
      <w:r w:rsidR="002C0540">
        <w:t>Afterwards</w:t>
      </w:r>
      <w:r w:rsidR="002C0540" w:rsidRPr="003926EF">
        <w:t xml:space="preserve">, cell lysates were harvested and subjected to western blot analysis using antibody against TNFAIP1. </w:t>
      </w:r>
      <w:proofErr w:type="gramStart"/>
      <w:r w:rsidR="002C0540" w:rsidRPr="003926EF">
        <w:t>β-actin</w:t>
      </w:r>
      <w:proofErr w:type="gramEnd"/>
      <w:r w:rsidR="002C0540" w:rsidRPr="003926EF">
        <w:t xml:space="preserve"> was used as the loading control.</w:t>
      </w:r>
      <w:r w:rsidR="002C0540">
        <w:t xml:space="preserve"> </w:t>
      </w:r>
      <w:proofErr w:type="gramStart"/>
      <w:r>
        <w:t>b</w:t>
      </w:r>
      <w:proofErr w:type="gramEnd"/>
      <w:r w:rsidR="002C0540">
        <w:t xml:space="preserve"> and </w:t>
      </w:r>
      <w:r>
        <w:t>c</w:t>
      </w:r>
      <w:r w:rsidR="002C0540">
        <w:t xml:space="preserve">, A549 and H1299 cells were </w:t>
      </w:r>
      <w:r w:rsidR="002C0540" w:rsidRPr="003926EF">
        <w:t>transfected with siRNAs against</w:t>
      </w:r>
      <w:r w:rsidR="002C0540">
        <w:t xml:space="preserve"> </w:t>
      </w:r>
      <w:r w:rsidR="002C0540" w:rsidRPr="00A361E1">
        <w:rPr>
          <w:i/>
        </w:rPr>
        <w:t>Cul3</w:t>
      </w:r>
      <w:r w:rsidR="002C0540">
        <w:t xml:space="preserve"> (</w:t>
      </w:r>
      <w:r>
        <w:t>b</w:t>
      </w:r>
      <w:r w:rsidR="002C0540">
        <w:t xml:space="preserve">) and </w:t>
      </w:r>
      <w:r w:rsidR="002C0540" w:rsidRPr="00A361E1">
        <w:rPr>
          <w:i/>
        </w:rPr>
        <w:t>ROC1</w:t>
      </w:r>
      <w:r w:rsidR="002C0540">
        <w:t xml:space="preserve"> (</w:t>
      </w:r>
      <w:r>
        <w:t>c</w:t>
      </w:r>
      <w:r w:rsidR="002C0540">
        <w:t xml:space="preserve">) </w:t>
      </w:r>
      <w:r w:rsidR="002C0540" w:rsidRPr="003926EF">
        <w:t>for 96 hours</w:t>
      </w:r>
      <w:r w:rsidR="002C0540">
        <w:t xml:space="preserve">, </w:t>
      </w:r>
      <w:r w:rsidR="002C0540" w:rsidRPr="003926EF">
        <w:t xml:space="preserve">respectively. </w:t>
      </w:r>
      <w:r w:rsidR="002C0540">
        <w:t>C</w:t>
      </w:r>
      <w:r w:rsidR="002C0540" w:rsidRPr="003926EF">
        <w:t>ell lysates were harvested and subjected to western blot analysis using antibody against TNFAIP1.</w:t>
      </w:r>
    </w:p>
    <w:p w14:paraId="47A9BC3E" w14:textId="77777777" w:rsidR="002C0540" w:rsidRPr="00A361E1" w:rsidRDefault="002C0540" w:rsidP="002C0540">
      <w:pPr>
        <w:adjustRightInd w:val="0"/>
        <w:snapToGrid w:val="0"/>
        <w:spacing w:line="360" w:lineRule="auto"/>
        <w:jc w:val="both"/>
      </w:pPr>
    </w:p>
    <w:p w14:paraId="55A76D11" w14:textId="63A46609" w:rsidR="002C0540" w:rsidRDefault="002C0540" w:rsidP="002C0540">
      <w:pPr>
        <w:adjustRightInd w:val="0"/>
        <w:snapToGrid w:val="0"/>
        <w:spacing w:line="360" w:lineRule="auto"/>
        <w:jc w:val="both"/>
      </w:pPr>
      <w:r>
        <w:rPr>
          <w:b/>
        </w:rPr>
        <w:t>Supplementary Figure 2</w:t>
      </w:r>
      <w:r w:rsidRPr="003926EF">
        <w:rPr>
          <w:b/>
        </w:rPr>
        <w:t>.</w:t>
      </w:r>
      <w:r>
        <w:rPr>
          <w:b/>
        </w:rPr>
        <w:t xml:space="preserve"> KCTD10 and KCTD13, two BTB domain containing proteins, had no effect on TNFAIP1 expression. </w:t>
      </w:r>
      <w:r>
        <w:t>A549</w:t>
      </w:r>
      <w:r w:rsidRPr="003926EF">
        <w:t xml:space="preserve"> cells were transfected with siRNAs against </w:t>
      </w:r>
      <w:r w:rsidRPr="00570C5A">
        <w:rPr>
          <w:i/>
        </w:rPr>
        <w:t>KCTD10</w:t>
      </w:r>
      <w:r>
        <w:t xml:space="preserve"> or </w:t>
      </w:r>
      <w:r w:rsidRPr="00570C5A">
        <w:rPr>
          <w:i/>
        </w:rPr>
        <w:t>KCTD13</w:t>
      </w:r>
      <w:r>
        <w:t>, respectively.</w:t>
      </w:r>
      <w:r w:rsidRPr="00B463C2">
        <w:rPr>
          <w:b/>
        </w:rPr>
        <w:t xml:space="preserve"> </w:t>
      </w:r>
      <w:proofErr w:type="gramStart"/>
      <w:r w:rsidR="00014A98">
        <w:t>a</w:t>
      </w:r>
      <w:proofErr w:type="gramEnd"/>
      <w:r w:rsidRPr="00B463C2">
        <w:t>,</w:t>
      </w:r>
      <w:r>
        <w:t xml:space="preserve"> 24 hours later, total RNA was harvested and subjected to the real time PCR analysis. </w:t>
      </w:r>
      <w:r w:rsidR="00014A98">
        <w:t>b</w:t>
      </w:r>
      <w:r>
        <w:t xml:space="preserve">, 96 hours later, </w:t>
      </w:r>
      <w:r w:rsidRPr="003926EF">
        <w:t>cell lysates were harvested and subjected to western blot analysis using antibody against TNFAIP1. β-actin was used as the loading control.</w:t>
      </w:r>
    </w:p>
    <w:p w14:paraId="130FF727" w14:textId="77777777" w:rsidR="002C0540" w:rsidRDefault="002C0540" w:rsidP="002C0540">
      <w:pPr>
        <w:adjustRightInd w:val="0"/>
        <w:snapToGrid w:val="0"/>
        <w:spacing w:line="360" w:lineRule="auto"/>
        <w:jc w:val="both"/>
      </w:pPr>
    </w:p>
    <w:p w14:paraId="66893BB4" w14:textId="77777777" w:rsidR="002C0540" w:rsidRPr="00B463C2" w:rsidRDefault="002C0540" w:rsidP="002C0540">
      <w:pPr>
        <w:adjustRightInd w:val="0"/>
        <w:snapToGrid w:val="0"/>
        <w:spacing w:line="360" w:lineRule="auto"/>
        <w:jc w:val="both"/>
        <w:rPr>
          <w:b/>
        </w:rPr>
      </w:pPr>
      <w:r>
        <w:rPr>
          <w:b/>
        </w:rPr>
        <w:t>Supplementary Figure 3</w:t>
      </w:r>
      <w:r w:rsidRPr="003926EF">
        <w:rPr>
          <w:b/>
        </w:rPr>
        <w:t>.</w:t>
      </w:r>
      <w:r>
        <w:rPr>
          <w:b/>
        </w:rPr>
        <w:t xml:space="preserve"> BTBD9 and TNFAIP1 had minimal effect on A549 cell proliferation. </w:t>
      </w:r>
      <w:r>
        <w:t>A549</w:t>
      </w:r>
      <w:r w:rsidRPr="003926EF">
        <w:t xml:space="preserve"> cells were</w:t>
      </w:r>
      <w:r>
        <w:t xml:space="preserve"> infected </w:t>
      </w:r>
      <w:proofErr w:type="spellStart"/>
      <w:r>
        <w:t>lenti</w:t>
      </w:r>
      <w:proofErr w:type="spellEnd"/>
      <w:r>
        <w:t xml:space="preserve">-virus against </w:t>
      </w:r>
      <w:r w:rsidRPr="00570C5A">
        <w:rPr>
          <w:i/>
        </w:rPr>
        <w:t>BTBD9</w:t>
      </w:r>
      <w:r>
        <w:t xml:space="preserve"> or </w:t>
      </w:r>
      <w:r w:rsidRPr="00570C5A">
        <w:rPr>
          <w:i/>
        </w:rPr>
        <w:t>TNFAIP1</w:t>
      </w:r>
      <w:r>
        <w:t xml:space="preserve">. 1500 cells were seeded in 96-well plates in triplicates for 72 hours and then lysed for </w:t>
      </w:r>
      <w:proofErr w:type="spellStart"/>
      <w:r>
        <w:t>ATPlite</w:t>
      </w:r>
      <w:proofErr w:type="spellEnd"/>
      <w:r>
        <w:t xml:space="preserve"> assay.</w:t>
      </w:r>
    </w:p>
    <w:p w14:paraId="32749C18" w14:textId="77777777" w:rsidR="005328FD" w:rsidRDefault="005328FD" w:rsidP="00B9440A">
      <w:pPr>
        <w:pStyle w:val="SMcaption"/>
      </w:pPr>
    </w:p>
    <w:p w14:paraId="75D13303" w14:textId="77777777" w:rsidR="005328FD" w:rsidRDefault="005328FD" w:rsidP="00B9440A">
      <w:pPr>
        <w:pStyle w:val="SMcaption"/>
      </w:pPr>
    </w:p>
    <w:p w14:paraId="5E684813" w14:textId="77777777" w:rsidR="004718CB" w:rsidRDefault="004718CB" w:rsidP="00B9440A">
      <w:pPr>
        <w:pStyle w:val="SMcaption"/>
      </w:pPr>
    </w:p>
    <w:bookmarkStart w:id="2" w:name="_GoBack"/>
    <w:bookmarkEnd w:id="2"/>
    <w:p w14:paraId="50A0595B" w14:textId="77777777" w:rsidR="00483C2D" w:rsidRPr="00483C2D" w:rsidRDefault="005328FD" w:rsidP="00483C2D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483C2D" w:rsidRPr="00483C2D">
        <w:t>1</w:t>
      </w:r>
      <w:r w:rsidR="00483C2D" w:rsidRPr="00483C2D">
        <w:tab/>
        <w:t>Li, L.</w:t>
      </w:r>
      <w:r w:rsidR="00483C2D" w:rsidRPr="00483C2D">
        <w:rPr>
          <w:i/>
        </w:rPr>
        <w:t xml:space="preserve"> et al.</w:t>
      </w:r>
      <w:r w:rsidR="00483C2D" w:rsidRPr="00483C2D">
        <w:t xml:space="preserve"> Validation of NEDD8-conjugating enzyme UBC12 as a new therapeutic target in lung cancer. </w:t>
      </w:r>
      <w:r w:rsidR="00483C2D" w:rsidRPr="00483C2D">
        <w:rPr>
          <w:i/>
        </w:rPr>
        <w:t>EBioMedicine</w:t>
      </w:r>
      <w:r w:rsidR="00483C2D" w:rsidRPr="00483C2D">
        <w:rPr>
          <w:rFonts w:ascii="PingFang SC" w:hAnsi="PingFang SC"/>
        </w:rPr>
        <w:t>.</w:t>
      </w:r>
      <w:r w:rsidR="00483C2D" w:rsidRPr="00483C2D">
        <w:t xml:space="preserve"> </w:t>
      </w:r>
      <w:r w:rsidR="00483C2D" w:rsidRPr="00483C2D">
        <w:rPr>
          <w:b/>
        </w:rPr>
        <w:t>45</w:t>
      </w:r>
      <w:r w:rsidR="00483C2D" w:rsidRPr="00483C2D">
        <w:t>, 81-91, (2019).</w:t>
      </w:r>
    </w:p>
    <w:p w14:paraId="7773AD1D" w14:textId="77777777" w:rsidR="00483C2D" w:rsidRPr="00483C2D" w:rsidRDefault="00483C2D" w:rsidP="00483C2D">
      <w:pPr>
        <w:pStyle w:val="EndNoteBibliography"/>
        <w:ind w:left="720" w:hanging="720"/>
      </w:pPr>
      <w:r w:rsidRPr="00483C2D">
        <w:t>2</w:t>
      </w:r>
      <w:r w:rsidRPr="00483C2D">
        <w:tab/>
        <w:t>Li, L.</w:t>
      </w:r>
      <w:r w:rsidRPr="00483C2D">
        <w:rPr>
          <w:i/>
        </w:rPr>
        <w:t xml:space="preserve"> et al.</w:t>
      </w:r>
      <w:r w:rsidRPr="00483C2D">
        <w:t xml:space="preserve"> Overactivated neddylation pathway as a therapeutic target in lung cancer. </w:t>
      </w:r>
      <w:r w:rsidRPr="00483C2D">
        <w:rPr>
          <w:i/>
        </w:rPr>
        <w:t>J Natl Cancer Inst</w:t>
      </w:r>
      <w:r w:rsidRPr="00483C2D">
        <w:rPr>
          <w:rFonts w:ascii="PingFang SC" w:hAnsi="PingFang SC"/>
        </w:rPr>
        <w:t>.</w:t>
      </w:r>
      <w:r w:rsidRPr="00483C2D">
        <w:t xml:space="preserve"> </w:t>
      </w:r>
      <w:r w:rsidRPr="00483C2D">
        <w:rPr>
          <w:b/>
        </w:rPr>
        <w:t>106</w:t>
      </w:r>
      <w:r w:rsidRPr="00483C2D">
        <w:t>, dju083, (2014).</w:t>
      </w:r>
    </w:p>
    <w:p w14:paraId="7F9D21BE" w14:textId="78BFF700" w:rsidR="002C0540" w:rsidRPr="00015F74" w:rsidRDefault="005328FD" w:rsidP="00B9440A">
      <w:pPr>
        <w:pStyle w:val="SMcaption"/>
      </w:pPr>
      <w:r>
        <w:fldChar w:fldCharType="end"/>
      </w:r>
    </w:p>
    <w:sectPr w:rsidR="002C0540" w:rsidRPr="00015F74" w:rsidSect="00E853D5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26477B" w14:textId="77777777" w:rsidR="00CD3EC2" w:rsidRDefault="00CD3EC2">
      <w:r>
        <w:separator/>
      </w:r>
    </w:p>
  </w:endnote>
  <w:endnote w:type="continuationSeparator" w:id="0">
    <w:p w14:paraId="6910FD0E" w14:textId="77777777" w:rsidR="00CD3EC2" w:rsidRDefault="00CD3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ingFang S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8EA3E" w14:textId="7ED3350F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83C2D">
      <w:rPr>
        <w:noProof/>
      </w:rPr>
      <w:t>8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D6A19" w14:textId="77777777" w:rsidR="00CD3EC2" w:rsidRDefault="00CD3EC2">
      <w:r>
        <w:separator/>
      </w:r>
    </w:p>
  </w:footnote>
  <w:footnote w:type="continuationSeparator" w:id="0">
    <w:p w14:paraId="42AC5E0B" w14:textId="77777777" w:rsidR="00CD3EC2" w:rsidRDefault="00CD3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ature-For STTT Copy-2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030F"/>
    <w:rsid w:val="00014A98"/>
    <w:rsid w:val="00015F74"/>
    <w:rsid w:val="00025458"/>
    <w:rsid w:val="00065EBD"/>
    <w:rsid w:val="0007498B"/>
    <w:rsid w:val="00083B44"/>
    <w:rsid w:val="000850DC"/>
    <w:rsid w:val="000C0DB6"/>
    <w:rsid w:val="000C2771"/>
    <w:rsid w:val="000D46F4"/>
    <w:rsid w:val="000F0DCE"/>
    <w:rsid w:val="000F6BE3"/>
    <w:rsid w:val="00112C5B"/>
    <w:rsid w:val="00114193"/>
    <w:rsid w:val="00115A38"/>
    <w:rsid w:val="0011687B"/>
    <w:rsid w:val="00120893"/>
    <w:rsid w:val="00124F82"/>
    <w:rsid w:val="0016337A"/>
    <w:rsid w:val="00164269"/>
    <w:rsid w:val="001A1BDE"/>
    <w:rsid w:val="001F0876"/>
    <w:rsid w:val="001F167C"/>
    <w:rsid w:val="001F5E91"/>
    <w:rsid w:val="002070CC"/>
    <w:rsid w:val="002077B9"/>
    <w:rsid w:val="00262D72"/>
    <w:rsid w:val="00294FBB"/>
    <w:rsid w:val="002B3205"/>
    <w:rsid w:val="002C030F"/>
    <w:rsid w:val="002C0540"/>
    <w:rsid w:val="002D6CE5"/>
    <w:rsid w:val="003108C8"/>
    <w:rsid w:val="003143DD"/>
    <w:rsid w:val="00331D75"/>
    <w:rsid w:val="00355362"/>
    <w:rsid w:val="00363E44"/>
    <w:rsid w:val="00390A66"/>
    <w:rsid w:val="00395E86"/>
    <w:rsid w:val="003A2FD8"/>
    <w:rsid w:val="003B40E6"/>
    <w:rsid w:val="003E74FB"/>
    <w:rsid w:val="003F6E14"/>
    <w:rsid w:val="00405336"/>
    <w:rsid w:val="004571D5"/>
    <w:rsid w:val="00461D81"/>
    <w:rsid w:val="0046356B"/>
    <w:rsid w:val="004718CB"/>
    <w:rsid w:val="00477182"/>
    <w:rsid w:val="004779CB"/>
    <w:rsid w:val="00483C2D"/>
    <w:rsid w:val="004E42D8"/>
    <w:rsid w:val="004E4927"/>
    <w:rsid w:val="004E7BA2"/>
    <w:rsid w:val="004F7EDF"/>
    <w:rsid w:val="005001AC"/>
    <w:rsid w:val="00527D71"/>
    <w:rsid w:val="005328FD"/>
    <w:rsid w:val="005520A8"/>
    <w:rsid w:val="005607DD"/>
    <w:rsid w:val="005A558C"/>
    <w:rsid w:val="005E28F8"/>
    <w:rsid w:val="005E6513"/>
    <w:rsid w:val="00651114"/>
    <w:rsid w:val="00660E7F"/>
    <w:rsid w:val="00664560"/>
    <w:rsid w:val="00670299"/>
    <w:rsid w:val="00672C59"/>
    <w:rsid w:val="00691985"/>
    <w:rsid w:val="006A1B64"/>
    <w:rsid w:val="007108F5"/>
    <w:rsid w:val="00713E5B"/>
    <w:rsid w:val="007402FC"/>
    <w:rsid w:val="007411A1"/>
    <w:rsid w:val="00793072"/>
    <w:rsid w:val="00807D35"/>
    <w:rsid w:val="008218C4"/>
    <w:rsid w:val="00821F38"/>
    <w:rsid w:val="00867A98"/>
    <w:rsid w:val="00870867"/>
    <w:rsid w:val="00885C9B"/>
    <w:rsid w:val="008D5D2A"/>
    <w:rsid w:val="0091312D"/>
    <w:rsid w:val="00914B63"/>
    <w:rsid w:val="009354F3"/>
    <w:rsid w:val="009447DC"/>
    <w:rsid w:val="00961BA5"/>
    <w:rsid w:val="0096660E"/>
    <w:rsid w:val="009743A9"/>
    <w:rsid w:val="009A5287"/>
    <w:rsid w:val="009B2AC5"/>
    <w:rsid w:val="009B7984"/>
    <w:rsid w:val="009C4AB4"/>
    <w:rsid w:val="009F4BED"/>
    <w:rsid w:val="009F7D93"/>
    <w:rsid w:val="00A11BD8"/>
    <w:rsid w:val="00A3403B"/>
    <w:rsid w:val="00A51A12"/>
    <w:rsid w:val="00A627D4"/>
    <w:rsid w:val="00A74DA2"/>
    <w:rsid w:val="00AB399E"/>
    <w:rsid w:val="00AC151F"/>
    <w:rsid w:val="00AC59D0"/>
    <w:rsid w:val="00AC76C1"/>
    <w:rsid w:val="00AD16B1"/>
    <w:rsid w:val="00AD499C"/>
    <w:rsid w:val="00B36869"/>
    <w:rsid w:val="00B43B31"/>
    <w:rsid w:val="00B47CFA"/>
    <w:rsid w:val="00B57F00"/>
    <w:rsid w:val="00B77B2A"/>
    <w:rsid w:val="00B82C22"/>
    <w:rsid w:val="00B93DBA"/>
    <w:rsid w:val="00B9440A"/>
    <w:rsid w:val="00BB2D2A"/>
    <w:rsid w:val="00BC3E04"/>
    <w:rsid w:val="00BD58CF"/>
    <w:rsid w:val="00BF0C92"/>
    <w:rsid w:val="00C04CC1"/>
    <w:rsid w:val="00C4096C"/>
    <w:rsid w:val="00C50C6D"/>
    <w:rsid w:val="00C5755D"/>
    <w:rsid w:val="00C600D9"/>
    <w:rsid w:val="00C92B22"/>
    <w:rsid w:val="00CC1384"/>
    <w:rsid w:val="00CC743F"/>
    <w:rsid w:val="00CD3720"/>
    <w:rsid w:val="00CD3EC2"/>
    <w:rsid w:val="00CF1848"/>
    <w:rsid w:val="00CF5C2F"/>
    <w:rsid w:val="00D04BCF"/>
    <w:rsid w:val="00D143D9"/>
    <w:rsid w:val="00D3297A"/>
    <w:rsid w:val="00D5511B"/>
    <w:rsid w:val="00D71EAD"/>
    <w:rsid w:val="00D766F1"/>
    <w:rsid w:val="00DB2811"/>
    <w:rsid w:val="00DE7B08"/>
    <w:rsid w:val="00E257C8"/>
    <w:rsid w:val="00E41512"/>
    <w:rsid w:val="00E4519A"/>
    <w:rsid w:val="00E853D5"/>
    <w:rsid w:val="00E9773B"/>
    <w:rsid w:val="00EA6F42"/>
    <w:rsid w:val="00EC13A3"/>
    <w:rsid w:val="00EC7C85"/>
    <w:rsid w:val="00F125EE"/>
    <w:rsid w:val="00F12E98"/>
    <w:rsid w:val="00F22029"/>
    <w:rsid w:val="00F515FB"/>
    <w:rsid w:val="00F630EA"/>
    <w:rsid w:val="00F7007E"/>
    <w:rsid w:val="00F73193"/>
    <w:rsid w:val="00F74F95"/>
    <w:rsid w:val="00F80705"/>
    <w:rsid w:val="00F8456E"/>
    <w:rsid w:val="00FA1481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uiPriority w:val="99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2">
    <w:name w:val="toc 1"/>
    <w:basedOn w:val="a1"/>
    <w:next w:val="a1"/>
    <w:autoRedefine/>
    <w:semiHidden/>
    <w:rsid w:val="00405336"/>
  </w:style>
  <w:style w:type="paragraph" w:styleId="2c">
    <w:name w:val="toc 2"/>
    <w:basedOn w:val="a1"/>
    <w:next w:val="a1"/>
    <w:autoRedefine/>
    <w:semiHidden/>
    <w:rsid w:val="00405336"/>
    <w:pPr>
      <w:ind w:left="240"/>
    </w:pPr>
  </w:style>
  <w:style w:type="paragraph" w:styleId="39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6">
    <w:name w:val="toc 5"/>
    <w:basedOn w:val="a1"/>
    <w:next w:val="a1"/>
    <w:autoRedefine/>
    <w:semiHidden/>
    <w:rsid w:val="00405336"/>
    <w:pPr>
      <w:ind w:left="960"/>
    </w:pPr>
  </w:style>
  <w:style w:type="paragraph" w:styleId="62">
    <w:name w:val="toc 6"/>
    <w:basedOn w:val="a1"/>
    <w:next w:val="a1"/>
    <w:autoRedefine/>
    <w:semiHidden/>
    <w:rsid w:val="00405336"/>
    <w:pPr>
      <w:ind w:left="1200"/>
    </w:pPr>
  </w:style>
  <w:style w:type="paragraph" w:styleId="72">
    <w:name w:val="toc 7"/>
    <w:basedOn w:val="a1"/>
    <w:next w:val="a1"/>
    <w:autoRedefine/>
    <w:semiHidden/>
    <w:rsid w:val="00405336"/>
    <w:pPr>
      <w:ind w:left="1440"/>
    </w:pPr>
  </w:style>
  <w:style w:type="paragraph" w:styleId="82">
    <w:name w:val="toc 8"/>
    <w:basedOn w:val="a1"/>
    <w:next w:val="a1"/>
    <w:autoRedefine/>
    <w:semiHidden/>
    <w:rsid w:val="00405336"/>
    <w:pPr>
      <w:ind w:left="1680"/>
    </w:pPr>
  </w:style>
  <w:style w:type="paragraph" w:styleId="92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customStyle="1" w:styleId="UnresolvedMention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EndNoteBibliographyTitle">
    <w:name w:val="EndNote Bibliography Title"/>
    <w:basedOn w:val="a1"/>
    <w:link w:val="EndNoteBibliographyTitleChar"/>
    <w:rsid w:val="005328FD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2"/>
    <w:link w:val="EndNoteBibliographyTitle"/>
    <w:rsid w:val="005328FD"/>
    <w:rPr>
      <w:noProof/>
      <w:sz w:val="24"/>
    </w:rPr>
  </w:style>
  <w:style w:type="paragraph" w:customStyle="1" w:styleId="EndNoteBibliography">
    <w:name w:val="EndNote Bibliography"/>
    <w:basedOn w:val="a1"/>
    <w:link w:val="EndNoteBibliographyChar"/>
    <w:rsid w:val="005328FD"/>
    <w:rPr>
      <w:noProof/>
    </w:rPr>
  </w:style>
  <w:style w:type="character" w:customStyle="1" w:styleId="EndNoteBibliographyChar">
    <w:name w:val="EndNote Bibliography Char"/>
    <w:basedOn w:val="a2"/>
    <w:link w:val="EndNoteBibliography"/>
    <w:rsid w:val="005328FD"/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-li@163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jjia@shutcm.edu.cn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6594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政府版用户</cp:lastModifiedBy>
  <cp:revision>11</cp:revision>
  <cp:lastPrinted>2018-01-11T19:53:00Z</cp:lastPrinted>
  <dcterms:created xsi:type="dcterms:W3CDTF">2020-02-14T05:02:00Z</dcterms:created>
  <dcterms:modified xsi:type="dcterms:W3CDTF">2020-03-04T04:16:00Z</dcterms:modified>
</cp:coreProperties>
</file>