
<file path=[Content_Types].xml><?xml version="1.0" encoding="utf-8"?>
<Types xmlns="http://schemas.openxmlformats.org/package/2006/content-types">
  <Default Extension="png" ContentType="image/png"/>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color w:val="000000" w:themeColor="text1"/>
          <w:sz w:val="24"/>
          <w:szCs w:val="24"/>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Supplementary Materials for</w:t>
      </w:r>
    </w:p>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TimesNewRomanPS-BoldMT" w:cs="Times New Roman"/>
          <w:b/>
          <w:bCs/>
          <w:color w:val="000000" w:themeColor="text1"/>
          <w:kern w:val="0"/>
          <w:sz w:val="24"/>
          <w:szCs w:val="24"/>
          <w:lang w:val="en-US" w:eastAsia="zh-CN" w:bidi="ar"/>
          <w14:textFill>
            <w14:solidFill>
              <w14:schemeClr w14:val="tx1"/>
            </w14:solidFill>
          </w14:textFill>
        </w:rPr>
      </w:pPr>
      <w:r>
        <w:rPr>
          <w:rFonts w:hint="default" w:ascii="Times New Roman" w:hAnsi="Times New Roman" w:eastAsia="TimesNewRomanPS-BoldMT" w:cs="Times New Roman"/>
          <w:b/>
          <w:bCs/>
          <w:color w:val="000000" w:themeColor="text1"/>
          <w:kern w:val="0"/>
          <w:sz w:val="24"/>
          <w:szCs w:val="24"/>
          <w:lang w:val="en-US" w:eastAsia="zh-CN" w:bidi="ar"/>
          <w14:textFill>
            <w14:solidFill>
              <w14:schemeClr w14:val="tx1"/>
            </w14:solidFill>
          </w14:textFill>
        </w:rPr>
        <w:t>Genetically Programmable Cell Membrane-Camouflaged Nanoparticles for Targeted Combination Therapy of Colorectal Cancer</w:t>
      </w:r>
    </w:p>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TimesNewRomanPS-BoldMT" w:cs="Times New Roman"/>
          <w:b/>
          <w:bCs/>
          <w:color w:val="000000" w:themeColor="text1"/>
          <w:kern w:val="0"/>
          <w:sz w:val="24"/>
          <w:szCs w:val="24"/>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AdvOT1ef757c0" w:cs="Times New Roman"/>
          <w:color w:val="000000" w:themeColor="text1"/>
          <w:kern w:val="0"/>
          <w:sz w:val="24"/>
          <w:szCs w:val="24"/>
          <w:lang w:val="en-US" w:eastAsia="zh-CN" w:bidi="ar"/>
          <w14:textFill>
            <w14:solidFill>
              <w14:schemeClr w14:val="tx1"/>
            </w14:solidFill>
          </w14:textFill>
        </w:rPr>
      </w:pPr>
      <w:r>
        <w:rPr>
          <w:rFonts w:hint="default" w:ascii="Times New Roman" w:hAnsi="Times New Roman" w:eastAsia="AdvOT1ef757c0" w:cs="Times New Roman"/>
          <w:color w:val="000000" w:themeColor="text1"/>
          <w:kern w:val="0"/>
          <w:sz w:val="24"/>
          <w:szCs w:val="24"/>
          <w:lang w:val="en-US" w:eastAsia="zh-CN" w:bidi="ar"/>
          <w14:textFill>
            <w14:solidFill>
              <w14:schemeClr w14:val="tx1"/>
            </w14:solidFill>
          </w14:textFill>
        </w:rPr>
        <w:t>Yun Yang, Qingya Liu, Men</w:t>
      </w:r>
      <w:r>
        <w:rPr>
          <w:rFonts w:hint="eastAsia" w:ascii="Times New Roman" w:hAnsi="Times New Roman" w:eastAsia="AdvOT1ef757c0" w:cs="Times New Roman"/>
          <w:color w:val="000000" w:themeColor="text1"/>
          <w:kern w:val="0"/>
          <w:sz w:val="24"/>
          <w:szCs w:val="24"/>
          <w:lang w:val="en-US" w:eastAsia="zh-CN" w:bidi="ar"/>
          <w14:textFill>
            <w14:solidFill>
              <w14:schemeClr w14:val="tx1"/>
            </w14:solidFill>
          </w14:textFill>
        </w:rPr>
        <w:t>g</w:t>
      </w:r>
      <w:r>
        <w:rPr>
          <w:rFonts w:hint="default" w:ascii="Times New Roman" w:hAnsi="Times New Roman" w:eastAsia="AdvOT1ef757c0" w:cs="Times New Roman"/>
          <w:color w:val="000000" w:themeColor="text1"/>
          <w:kern w:val="0"/>
          <w:sz w:val="24"/>
          <w:szCs w:val="24"/>
          <w:lang w:val="en-US" w:eastAsia="zh-CN" w:bidi="ar"/>
          <w14:textFill>
            <w14:solidFill>
              <w14:schemeClr w14:val="tx1"/>
            </w14:solidFill>
          </w14:textFill>
        </w:rPr>
        <w:t xml:space="preserve"> Wang, Lang Li, Yan Yu, Meng Pan, Danrong Hu,</w:t>
      </w:r>
      <w:r>
        <w:rPr>
          <w:rFonts w:hint="eastAsia" w:ascii="Times New Roman" w:hAnsi="Times New Roman" w:eastAsia="AdvOT1ef757c0" w:cs="Times New Roman"/>
          <w:color w:val="000000" w:themeColor="text1"/>
          <w:kern w:val="0"/>
          <w:sz w:val="24"/>
          <w:szCs w:val="24"/>
          <w:lang w:val="en-US" w:eastAsia="zh-CN" w:bidi="ar"/>
          <w14:textFill>
            <w14:solidFill>
              <w14:schemeClr w14:val="tx1"/>
            </w14:solidFill>
          </w14:textFill>
        </w:rPr>
        <w:t xml:space="preserve"> </w:t>
      </w:r>
      <w:r>
        <w:rPr>
          <w:rFonts w:hint="default" w:ascii="Times New Roman" w:hAnsi="Times New Roman" w:eastAsia="AdvOT1ef757c0" w:cs="Times New Roman"/>
          <w:color w:val="000000" w:themeColor="text1"/>
          <w:kern w:val="0"/>
          <w:sz w:val="24"/>
          <w:szCs w:val="24"/>
          <w:lang w:val="en-US" w:eastAsia="zh-CN" w:bidi="ar"/>
          <w14:textFill>
            <w14:solidFill>
              <w14:schemeClr w14:val="tx1"/>
            </w14:solidFill>
          </w14:textFill>
        </w:rPr>
        <w:t>Bingyang Chu, Ying Qu, Zhiyong Qian</w:t>
      </w:r>
    </w:p>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AdvOT1ef757c0" w:cs="Times New Roman"/>
          <w:color w:val="000000" w:themeColor="text1"/>
          <w:kern w:val="0"/>
          <w:sz w:val="24"/>
          <w:szCs w:val="24"/>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TimesNewRomanPS-BoldMT" w:cs="Times New Roman"/>
          <w:b w:val="0"/>
          <w:bCs w:val="0"/>
          <w:color w:val="000000" w:themeColor="text1"/>
          <w:kern w:val="0"/>
          <w:sz w:val="24"/>
          <w:szCs w:val="24"/>
          <w:lang w:val="en-US" w:eastAsia="zh-CN" w:bidi="ar"/>
          <w14:textFill>
            <w14:solidFill>
              <w14:schemeClr w14:val="tx1"/>
            </w14:solidFill>
          </w14:textFill>
        </w:rPr>
      </w:pPr>
      <w:r>
        <w:rPr>
          <w:rFonts w:hint="default" w:ascii="Times New Roman" w:hAnsi="Times New Roman" w:eastAsia="AdvOT1ef757c0" w:cs="Times New Roman"/>
          <w:color w:val="000000" w:themeColor="text1"/>
          <w:kern w:val="0"/>
          <w:sz w:val="24"/>
          <w:szCs w:val="24"/>
          <w:lang w:val="en-US" w:eastAsia="zh-CN" w:bidi="ar"/>
          <w14:textFill>
            <w14:solidFill>
              <w14:schemeClr w14:val="tx1"/>
            </w14:solidFill>
          </w14:textFill>
        </w:rPr>
        <w:t>Correspondence to:</w:t>
      </w:r>
      <w:r>
        <w:rPr>
          <w:rFonts w:hint="eastAsia" w:ascii="Times New Roman" w:hAnsi="Times New Roman" w:eastAsia="AdvOT1ef757c0" w:cs="Times New Roman"/>
          <w:color w:val="000000" w:themeColor="text1"/>
          <w:kern w:val="0"/>
          <w:sz w:val="24"/>
          <w:szCs w:val="24"/>
          <w:lang w:val="en-US" w:eastAsia="zh-CN" w:bidi="ar"/>
          <w14:textFill>
            <w14:solidFill>
              <w14:schemeClr w14:val="tx1"/>
            </w14:solidFill>
          </w14:textFill>
        </w:rPr>
        <w:t xml:space="preserve"> </w:t>
      </w:r>
      <w:r>
        <w:rPr>
          <w:rFonts w:hint="default" w:ascii="Times New Roman" w:hAnsi="Times New Roman" w:eastAsia="AdvOT1ef757c0" w:cs="Times New Roman"/>
          <w:color w:val="000000" w:themeColor="text1"/>
          <w:kern w:val="0"/>
          <w:sz w:val="24"/>
          <w:szCs w:val="24"/>
          <w:lang w:val="en-US" w:eastAsia="zh-CN" w:bidi="ar"/>
          <w14:textFill>
            <w14:solidFill>
              <w14:schemeClr w14:val="tx1"/>
            </w14:solidFill>
          </w14:textFill>
        </w:rPr>
        <w:t>Zhiyong Qian (zhiyongqian@scu.edu.cn)</w:t>
      </w:r>
    </w:p>
    <w:p>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eastAsia="TimesNewRomanPS-BoldMT" w:cs="Times New Roman"/>
          <w:b w:val="0"/>
          <w:bCs w:val="0"/>
          <w:color w:val="000000" w:themeColor="text1"/>
          <w:kern w:val="0"/>
          <w:sz w:val="24"/>
          <w:szCs w:val="24"/>
          <w:lang w:val="en-US" w:eastAsia="zh-CN" w:bidi="ar"/>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auto"/>
        <w:jc w:val="left"/>
        <w:textAlignment w:val="auto"/>
        <w:rPr>
          <w:rFonts w:hint="default" w:ascii="Times New Roman" w:hAnsi="Times New Roman" w:eastAsia="TimesNewRomanPS-BoldMT" w:cs="Times New Roman"/>
          <w:b w:val="0"/>
          <w:bCs w:val="0"/>
          <w:color w:val="000000" w:themeColor="text1"/>
          <w:kern w:val="0"/>
          <w:sz w:val="24"/>
          <w:szCs w:val="24"/>
          <w:lang w:val="en-US" w:eastAsia="zh-CN" w:bidi="ar"/>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auto"/>
        <w:jc w:val="left"/>
        <w:textAlignment w:val="auto"/>
        <w:rPr>
          <w:rFonts w:hint="default" w:ascii="Times New Roman" w:hAnsi="Times New Roman" w:eastAsia="TimesNewRomanPS-BoldMT" w:cs="Times New Roman"/>
          <w:b/>
          <w:bCs/>
          <w:color w:val="000000" w:themeColor="text1"/>
          <w:kern w:val="0"/>
          <w:sz w:val="24"/>
          <w:szCs w:val="24"/>
          <w:lang w:val="en-US" w:eastAsia="zh-CN" w:bidi="ar"/>
          <w14:textFill>
            <w14:solidFill>
              <w14:schemeClr w14:val="tx1"/>
            </w14:solidFill>
          </w14:textFill>
        </w:rPr>
      </w:pPr>
      <w:r>
        <w:rPr>
          <w:rFonts w:hint="default" w:ascii="Times New Roman" w:hAnsi="Times New Roman" w:eastAsia="TimesNewRomanPS-BoldMT" w:cs="Times New Roman"/>
          <w:b/>
          <w:bCs/>
          <w:color w:val="000000" w:themeColor="text1"/>
          <w:kern w:val="0"/>
          <w:sz w:val="24"/>
          <w:szCs w:val="24"/>
          <w:lang w:val="en-US" w:eastAsia="zh-CN" w:bidi="ar"/>
          <w14:textFill>
            <w14:solidFill>
              <w14:schemeClr w14:val="tx1"/>
            </w14:solidFill>
          </w14:textFill>
        </w:rPr>
        <w:t>This PDF file includes:</w:t>
      </w:r>
    </w:p>
    <w:p>
      <w:pPr>
        <w:keepNext w:val="0"/>
        <w:keepLines w:val="0"/>
        <w:pageBreakBefore w:val="0"/>
        <w:kinsoku/>
        <w:wordWrap/>
        <w:overflowPunct/>
        <w:topLinePunct w:val="0"/>
        <w:autoSpaceDE/>
        <w:autoSpaceDN/>
        <w:bidi w:val="0"/>
        <w:adjustRightInd/>
        <w:snapToGrid/>
        <w:spacing w:line="360" w:lineRule="auto"/>
        <w:jc w:val="left"/>
        <w:textAlignment w:val="auto"/>
        <w:rPr>
          <w:rFonts w:hint="default" w:ascii="Times New Roman" w:hAnsi="Times New Roman" w:eastAsia="TimesNewRomanPS-BoldMT" w:cs="Times New Roman"/>
          <w:b/>
          <w:bCs/>
          <w:color w:val="000000" w:themeColor="text1"/>
          <w:kern w:val="0"/>
          <w:sz w:val="24"/>
          <w:szCs w:val="24"/>
          <w:lang w:val="en-US" w:eastAsia="zh-CN" w:bidi="ar"/>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TimesNewRomanPS-BoldMT" w:cs="Times New Roman"/>
          <w:b w:val="0"/>
          <w:bCs w:val="0"/>
          <w:color w:val="000000" w:themeColor="text1"/>
          <w:kern w:val="0"/>
          <w:sz w:val="24"/>
          <w:szCs w:val="24"/>
          <w:lang w:val="en-US" w:eastAsia="zh-CN" w:bidi="ar"/>
          <w14:textFill>
            <w14:solidFill>
              <w14:schemeClr w14:val="tx1"/>
            </w14:solidFill>
          </w14:textFill>
        </w:rPr>
      </w:pPr>
      <w:r>
        <w:rPr>
          <w:rFonts w:hint="default" w:ascii="Times New Roman" w:hAnsi="Times New Roman" w:eastAsia="TimesNewRomanPS-BoldMT" w:cs="Times New Roman"/>
          <w:b w:val="0"/>
          <w:bCs w:val="0"/>
          <w:color w:val="000000" w:themeColor="text1"/>
          <w:kern w:val="0"/>
          <w:sz w:val="24"/>
          <w:szCs w:val="24"/>
          <w:lang w:val="en-US" w:eastAsia="zh-CN" w:bidi="ar"/>
          <w14:textFill>
            <w14:solidFill>
              <w14:schemeClr w14:val="tx1"/>
            </w14:solidFill>
          </w14:textFill>
        </w:rPr>
        <w:t>Figures. S1 to S2</w:t>
      </w:r>
      <w:r>
        <w:rPr>
          <w:rFonts w:hint="eastAsia" w:ascii="Times New Roman" w:hAnsi="Times New Roman" w:eastAsia="TimesNewRomanPS-BoldMT" w:cs="Times New Roman"/>
          <w:b w:val="0"/>
          <w:bCs w:val="0"/>
          <w:color w:val="000000" w:themeColor="text1"/>
          <w:kern w:val="0"/>
          <w:sz w:val="24"/>
          <w:szCs w:val="24"/>
          <w:lang w:val="en-US" w:eastAsia="zh-CN" w:bidi="ar"/>
          <w14:textFill>
            <w14:solidFill>
              <w14:schemeClr w14:val="tx1"/>
            </w14:solidFill>
          </w14:textFill>
        </w:rPr>
        <w:t>1</w:t>
      </w:r>
    </w:p>
    <w:p>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TimesNewRomanPS-BoldMT" w:cs="Times New Roman"/>
          <w:b w:val="0"/>
          <w:bCs w:val="0"/>
          <w:color w:val="000000" w:themeColor="text1"/>
          <w:kern w:val="0"/>
          <w:sz w:val="24"/>
          <w:szCs w:val="24"/>
          <w:lang w:val="en-US" w:eastAsia="zh-CN" w:bidi="ar"/>
          <w14:textFill>
            <w14:solidFill>
              <w14:schemeClr w14:val="tx1"/>
            </w14:solidFill>
          </w14:textFill>
        </w:rPr>
      </w:pPr>
      <w:r>
        <w:rPr>
          <w:rFonts w:hint="default" w:ascii="Times New Roman" w:hAnsi="Times New Roman" w:eastAsia="TimesNewRomanPS-BoldMT" w:cs="Times New Roman"/>
          <w:b w:val="0"/>
          <w:bCs w:val="0"/>
          <w:color w:val="000000" w:themeColor="text1"/>
          <w:kern w:val="0"/>
          <w:sz w:val="24"/>
          <w:szCs w:val="24"/>
          <w:lang w:val="en-US" w:eastAsia="zh-CN" w:bidi="ar"/>
          <w14:textFill>
            <w14:solidFill>
              <w14:schemeClr w14:val="tx1"/>
            </w14:solidFill>
          </w14:textFill>
        </w:rPr>
        <w:t>Tables S1 to S</w:t>
      </w:r>
      <w:r>
        <w:rPr>
          <w:rFonts w:hint="eastAsia" w:ascii="Times New Roman" w:hAnsi="Times New Roman" w:eastAsia="TimesNewRomanPS-BoldMT" w:cs="Times New Roman"/>
          <w:b w:val="0"/>
          <w:bCs w:val="0"/>
          <w:color w:val="000000" w:themeColor="text1"/>
          <w:kern w:val="0"/>
          <w:sz w:val="24"/>
          <w:szCs w:val="24"/>
          <w:lang w:val="en-US" w:eastAsia="zh-CN" w:bidi="ar"/>
          <w14:textFill>
            <w14:solidFill>
              <w14:schemeClr w14:val="tx1"/>
            </w14:solidFill>
          </w14:textFill>
        </w:rPr>
        <w:t>2</w:t>
      </w:r>
    </w:p>
    <w:p>
      <w:pPr>
        <w:keepNext w:val="0"/>
        <w:keepLines w:val="0"/>
        <w:pageBreakBefore w:val="0"/>
        <w:kinsoku/>
        <w:wordWrap/>
        <w:overflowPunct/>
        <w:topLinePunct w:val="0"/>
        <w:autoSpaceDE/>
        <w:autoSpaceDN/>
        <w:bidi w:val="0"/>
        <w:adjustRightInd/>
        <w:snapToGrid/>
        <w:spacing w:line="360" w:lineRule="auto"/>
        <w:jc w:val="left"/>
        <w:textAlignment w:val="auto"/>
        <w:rPr>
          <w:rFonts w:hint="default" w:ascii="Times New Roman" w:hAnsi="Times New Roman" w:eastAsia="TimesNewRomanPS-BoldMT" w:cs="Times New Roman"/>
          <w:b w:val="0"/>
          <w:bCs w:val="0"/>
          <w:color w:val="000000" w:themeColor="text1"/>
          <w:kern w:val="0"/>
          <w:sz w:val="24"/>
          <w:szCs w:val="24"/>
          <w:lang w:val="en-US" w:eastAsia="zh-CN" w:bidi="ar"/>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auto"/>
        <w:jc w:val="left"/>
        <w:textAlignment w:val="auto"/>
        <w:rPr>
          <w:rFonts w:hint="default" w:ascii="Times New Roman" w:hAnsi="Times New Roman" w:eastAsia="TimesNewRomanPS-BoldMT" w:cs="Times New Roman"/>
          <w:b w:val="0"/>
          <w:bCs w:val="0"/>
          <w:color w:val="000000" w:themeColor="text1"/>
          <w:kern w:val="0"/>
          <w:sz w:val="24"/>
          <w:szCs w:val="24"/>
          <w:lang w:val="en-US" w:eastAsia="zh-CN" w:bidi="ar"/>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auto"/>
        <w:jc w:val="left"/>
        <w:textAlignment w:val="auto"/>
        <w:rPr>
          <w:rFonts w:hint="default" w:ascii="Times New Roman" w:hAnsi="Times New Roman" w:eastAsia="TimesNewRomanPS-BoldMT" w:cs="Times New Roman"/>
          <w:b w:val="0"/>
          <w:bCs w:val="0"/>
          <w:color w:val="000000" w:themeColor="text1"/>
          <w:kern w:val="0"/>
          <w:sz w:val="24"/>
          <w:szCs w:val="24"/>
          <w:lang w:val="en-US" w:eastAsia="zh-CN" w:bidi="ar"/>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auto"/>
        <w:jc w:val="left"/>
        <w:textAlignment w:val="auto"/>
        <w:rPr>
          <w:rFonts w:hint="default" w:ascii="Times New Roman" w:hAnsi="Times New Roman" w:eastAsia="TimesNewRomanPS-BoldMT" w:cs="Times New Roman"/>
          <w:b w:val="0"/>
          <w:bCs w:val="0"/>
          <w:color w:val="000000" w:themeColor="text1"/>
          <w:kern w:val="0"/>
          <w:sz w:val="24"/>
          <w:szCs w:val="24"/>
          <w:lang w:val="en-US" w:eastAsia="zh-CN" w:bidi="ar"/>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auto"/>
        <w:jc w:val="left"/>
        <w:textAlignment w:val="auto"/>
        <w:rPr>
          <w:rFonts w:hint="default" w:ascii="Times New Roman" w:hAnsi="Times New Roman" w:eastAsia="TimesNewRomanPS-BoldMT" w:cs="Times New Roman"/>
          <w:b w:val="0"/>
          <w:bCs w:val="0"/>
          <w:color w:val="000000" w:themeColor="text1"/>
          <w:kern w:val="0"/>
          <w:sz w:val="24"/>
          <w:szCs w:val="24"/>
          <w:lang w:val="en-US" w:eastAsia="zh-CN" w:bidi="ar"/>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auto"/>
        <w:jc w:val="left"/>
        <w:textAlignment w:val="auto"/>
        <w:rPr>
          <w:rFonts w:hint="default" w:ascii="Times New Roman" w:hAnsi="Times New Roman" w:eastAsia="TimesNewRomanPS-BoldMT" w:cs="Times New Roman"/>
          <w:b w:val="0"/>
          <w:bCs w:val="0"/>
          <w:color w:val="000000" w:themeColor="text1"/>
          <w:kern w:val="0"/>
          <w:sz w:val="24"/>
          <w:szCs w:val="24"/>
          <w:lang w:val="en-US" w:eastAsia="zh-CN" w:bidi="ar"/>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auto"/>
        <w:jc w:val="left"/>
        <w:textAlignment w:val="auto"/>
        <w:rPr>
          <w:rFonts w:hint="default" w:ascii="Times New Roman" w:hAnsi="Times New Roman" w:eastAsia="TimesNewRomanPS-BoldMT" w:cs="Times New Roman"/>
          <w:b w:val="0"/>
          <w:bCs w:val="0"/>
          <w:color w:val="000000" w:themeColor="text1"/>
          <w:kern w:val="0"/>
          <w:sz w:val="24"/>
          <w:szCs w:val="24"/>
          <w:lang w:val="en-US" w:eastAsia="zh-CN" w:bidi="ar"/>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auto"/>
        <w:jc w:val="left"/>
        <w:textAlignment w:val="auto"/>
        <w:rPr>
          <w:rFonts w:hint="default" w:ascii="Times New Roman" w:hAnsi="Times New Roman" w:eastAsia="TimesNewRomanPS-BoldMT" w:cs="Times New Roman"/>
          <w:b w:val="0"/>
          <w:bCs w:val="0"/>
          <w:color w:val="000000" w:themeColor="text1"/>
          <w:kern w:val="0"/>
          <w:sz w:val="24"/>
          <w:szCs w:val="24"/>
          <w:lang w:val="en-US" w:eastAsia="zh-CN" w:bidi="ar"/>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eastAsia="TimesNewRomanPS-BoldMT" w:cs="Times New Roman"/>
          <w:b/>
          <w:bCs/>
          <w:color w:val="000000" w:themeColor="text1"/>
          <w:kern w:val="0"/>
          <w:sz w:val="24"/>
          <w:szCs w:val="24"/>
          <w:lang w:val="en-US" w:eastAsia="zh-CN" w:bidi="ar"/>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eastAsia="TimesNewRomanPS-BoldMT" w:cs="Times New Roman"/>
          <w:b/>
          <w:bCs/>
          <w:color w:val="000000" w:themeColor="text1"/>
          <w:kern w:val="0"/>
          <w:sz w:val="24"/>
          <w:szCs w:val="24"/>
          <w:lang w:val="en-US" w:eastAsia="zh-CN" w:bidi="ar"/>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eastAsia="TimesNewRomanPS-BoldMT" w:cs="Times New Roman"/>
          <w:b/>
          <w:bCs/>
          <w:color w:val="000000" w:themeColor="text1"/>
          <w:kern w:val="0"/>
          <w:sz w:val="24"/>
          <w:szCs w:val="24"/>
          <w:lang w:val="en-US" w:eastAsia="zh-CN" w:bidi="ar"/>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eastAsia="TimesNewRomanPS-BoldMT" w:cs="Times New Roman"/>
          <w:b/>
          <w:bCs/>
          <w:color w:val="000000" w:themeColor="text1"/>
          <w:kern w:val="0"/>
          <w:sz w:val="24"/>
          <w:szCs w:val="24"/>
          <w:lang w:val="en-US" w:eastAsia="zh-CN" w:bidi="ar"/>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eastAsia="TimesNewRomanPS-BoldMT" w:cs="Times New Roman"/>
          <w:b/>
          <w:bCs/>
          <w:color w:val="000000" w:themeColor="text1"/>
          <w:kern w:val="0"/>
          <w:sz w:val="24"/>
          <w:szCs w:val="24"/>
          <w:lang w:val="en-US" w:eastAsia="zh-CN" w:bidi="ar"/>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eastAsia="TimesNewRomanPS-BoldMT" w:cs="Times New Roman"/>
          <w:b/>
          <w:bCs/>
          <w:color w:val="000000" w:themeColor="text1"/>
          <w:kern w:val="0"/>
          <w:sz w:val="24"/>
          <w:szCs w:val="24"/>
          <w:lang w:val="en-US" w:eastAsia="zh-CN" w:bidi="ar"/>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NewRomanPS-BoldMT" w:cs="Times New Roman"/>
          <w:b/>
          <w:bCs/>
          <w:color w:val="000000" w:themeColor="text1"/>
          <w:kern w:val="0"/>
          <w:sz w:val="24"/>
          <w:szCs w:val="24"/>
          <w:lang w:val="en-US" w:eastAsia="zh-CN" w:bidi="ar"/>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eastAsia="TimesNewRomanPS-BoldMT" w:cs="Times New Roman"/>
          <w:b/>
          <w:bCs/>
          <w:color w:val="000000" w:themeColor="text1"/>
          <w:kern w:val="0"/>
          <w:sz w:val="24"/>
          <w:szCs w:val="24"/>
          <w:lang w:val="en-US" w:eastAsia="zh-CN" w:bidi="ar"/>
          <w14:textFill>
            <w14:solidFill>
              <w14:schemeClr w14:val="tx1"/>
            </w14:solidFill>
          </w14:textFill>
        </w:rPr>
      </w:pPr>
      <w:bookmarkStart w:id="0" w:name="OLE_LINK427"/>
      <w:bookmarkStart w:id="1" w:name="OLE_LINK268"/>
      <w:bookmarkStart w:id="2" w:name="OLE_LINK1"/>
      <w:r>
        <w:rPr>
          <w:rFonts w:hint="default" w:ascii="Times New Roman" w:hAnsi="Times New Roman" w:eastAsia="TimesNewRomanPS-BoldMT" w:cs="Times New Roman"/>
          <w:b/>
          <w:bCs/>
          <w:color w:val="000000" w:themeColor="text1"/>
          <w:kern w:val="0"/>
          <w:sz w:val="24"/>
          <w:szCs w:val="24"/>
          <w:lang w:val="en-US" w:eastAsia="zh-CN" w:bidi="ar"/>
          <w14:textFill>
            <w14:solidFill>
              <w14:schemeClr w14:val="tx1"/>
            </w14:solidFill>
          </w14:textFill>
        </w:rPr>
        <w:drawing>
          <wp:inline distT="0" distB="0" distL="114300" distR="114300">
            <wp:extent cx="3612515" cy="2703830"/>
            <wp:effectExtent l="0" t="0" r="0" b="0"/>
            <wp:docPr id="1" name="图片 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1"/>
                    <pic:cNvPicPr>
                      <a:picLocks noChangeAspect="1"/>
                    </pic:cNvPicPr>
                  </pic:nvPicPr>
                  <pic:blipFill>
                    <a:blip r:embed="rId4"/>
                    <a:stretch>
                      <a:fillRect/>
                    </a:stretch>
                  </pic:blipFill>
                  <pic:spPr>
                    <a:xfrm>
                      <a:off x="0" y="0"/>
                      <a:ext cx="3612515" cy="2703830"/>
                    </a:xfrm>
                    <a:prstGeom prst="rect">
                      <a:avLst/>
                    </a:prstGeom>
                  </pic:spPr>
                </pic:pic>
              </a:graphicData>
            </a:graphic>
          </wp:inline>
        </w:drawing>
      </w: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NewRomanPS-BoldMT" w:cs="Times New Roman"/>
          <w:b/>
          <w:bCs/>
          <w:color w:val="000000" w:themeColor="text1"/>
          <w:kern w:val="0"/>
          <w:sz w:val="24"/>
          <w:szCs w:val="24"/>
          <w:lang w:val="en-US" w:eastAsia="zh-CN" w:bidi="ar"/>
          <w14:textFill>
            <w14:solidFill>
              <w14:schemeClr w14:val="tx1"/>
            </w14:solidFill>
          </w14:textFill>
        </w:rPr>
      </w:pPr>
      <w:r>
        <w:rPr>
          <w:rFonts w:hint="default" w:ascii="Times New Roman" w:hAnsi="Times New Roman" w:cs="Times New Roman"/>
          <w:b/>
          <w:bCs/>
          <w:color w:val="000000" w:themeColor="text1"/>
          <w:sz w:val="24"/>
          <w:szCs w:val="24"/>
          <w:lang w:val="en-US" w:eastAsia="zh-CN"/>
          <w14:textFill>
            <w14:solidFill>
              <w14:schemeClr w14:val="tx1"/>
            </w14:solidFill>
          </w14:textFill>
        </w:rPr>
        <w:t>Fig</w:t>
      </w:r>
      <w:r>
        <w:rPr>
          <w:rFonts w:hint="eastAsia" w:ascii="Times New Roman" w:hAnsi="Times New Roman" w:cs="Times New Roman"/>
          <w:b/>
          <w:bCs/>
          <w:color w:val="000000" w:themeColor="text1"/>
          <w:sz w:val="24"/>
          <w:szCs w:val="24"/>
          <w:lang w:val="en-US" w:eastAsia="zh-CN"/>
          <w14:textFill>
            <w14:solidFill>
              <w14:schemeClr w14:val="tx1"/>
            </w14:solidFill>
          </w14:textFill>
        </w:rPr>
        <w:t>ure</w:t>
      </w:r>
      <w:r>
        <w:rPr>
          <w:rFonts w:hint="default" w:ascii="Times New Roman" w:hAnsi="Times New Roman" w:cs="Times New Roman"/>
          <w:b/>
          <w:bCs/>
          <w:color w:val="000000" w:themeColor="text1"/>
          <w:sz w:val="24"/>
          <w:szCs w:val="24"/>
          <w:lang w:val="en-US" w:eastAsia="zh-CN"/>
          <w14:textFill>
            <w14:solidFill>
              <w14:schemeClr w14:val="tx1"/>
            </w14:solidFill>
          </w14:textFill>
        </w:rPr>
        <w:t>.</w:t>
      </w:r>
      <w:bookmarkEnd w:id="0"/>
      <w:r>
        <w:rPr>
          <w:rFonts w:hint="default" w:ascii="Times New Roman" w:hAnsi="Times New Roman" w:cs="Times New Roman"/>
          <w:b/>
          <w:bCs/>
          <w:color w:val="000000" w:themeColor="text1"/>
          <w:sz w:val="24"/>
          <w:szCs w:val="24"/>
          <w:lang w:val="en-US" w:eastAsia="zh-CN"/>
          <w14:textFill>
            <w14:solidFill>
              <w14:schemeClr w14:val="tx1"/>
            </w14:solidFill>
          </w14:textFill>
        </w:rPr>
        <w:t xml:space="preserve"> S1</w:t>
      </w:r>
      <w:bookmarkEnd w:id="1"/>
      <w:r>
        <w:rPr>
          <w:rFonts w:hint="eastAsia" w:ascii="Times New Roman" w:hAnsi="Times New Roman" w:cs="Times New Roman"/>
          <w:b/>
          <w:bCs/>
          <w:color w:val="000000" w:themeColor="text1"/>
          <w:sz w:val="24"/>
          <w:szCs w:val="24"/>
          <w:lang w:val="en-US" w:eastAsia="zh-CN"/>
          <w14:textFill>
            <w14:solidFill>
              <w14:schemeClr w14:val="tx1"/>
            </w14:solidFill>
          </w14:textFill>
        </w:rPr>
        <w:t>.</w:t>
      </w:r>
      <w:bookmarkEnd w:id="2"/>
      <w:r>
        <w:rPr>
          <w:rFonts w:hint="default" w:ascii="Times New Roman" w:hAnsi="Times New Roman" w:cs="Times New Roman"/>
          <w:color w:val="000000" w:themeColor="text1"/>
          <w:sz w:val="24"/>
          <w:szCs w:val="24"/>
          <w:lang w:val="en-US" w:eastAsia="zh-CN"/>
          <w14:textFill>
            <w14:solidFill>
              <w14:schemeClr w14:val="tx1"/>
            </w14:solidFill>
          </w14:textFill>
        </w:rPr>
        <w:t xml:space="preserve"> (</w:t>
      </w:r>
      <w:r>
        <w:rPr>
          <w:rFonts w:hint="eastAsia" w:ascii="Times New Roman" w:hAnsi="Times New Roman" w:cs="Times New Roman"/>
          <w:b/>
          <w:bCs/>
          <w:color w:val="000000" w:themeColor="text1"/>
          <w:sz w:val="24"/>
          <w:szCs w:val="24"/>
          <w:lang w:val="en-US" w:eastAsia="zh-CN"/>
          <w14:textFill>
            <w14:solidFill>
              <w14:schemeClr w14:val="tx1"/>
            </w14:solidFill>
          </w14:textFill>
        </w:rPr>
        <w:t>a</w:t>
      </w:r>
      <w:r>
        <w:rPr>
          <w:rFonts w:hint="default" w:ascii="Times New Roman" w:hAnsi="Times New Roman" w:cs="Times New Roman"/>
          <w:color w:val="000000" w:themeColor="text1"/>
          <w:sz w:val="24"/>
          <w:szCs w:val="24"/>
          <w:lang w:val="en-US" w:eastAsia="zh-CN"/>
          <w14:textFill>
            <w14:solidFill>
              <w14:schemeClr w14:val="tx1"/>
            </w14:solidFill>
          </w14:textFill>
        </w:rPr>
        <w:t>) The</w:t>
      </w:r>
      <w:r>
        <w:rPr>
          <w:rFonts w:hint="default" w:ascii="Times New Roman" w:hAnsi="Times New Roman" w:cs="Times New Roman" w:eastAsiaTheme="minorEastAsia"/>
          <w:color w:val="000000" w:themeColor="text1"/>
          <w:sz w:val="24"/>
          <w:szCs w:val="24"/>
          <w:lang w:eastAsia="zh-CN"/>
          <w14:textFill>
            <w14:solidFill>
              <w14:schemeClr w14:val="tx1"/>
            </w14:solidFill>
          </w14:textFill>
        </w:rPr>
        <w:t xml:space="preserve"> TEM image displays the morphology of </w:t>
      </w:r>
      <w:r>
        <w:rPr>
          <w:rFonts w:hint="default" w:ascii="Times New Roman" w:hAnsi="Times New Roman" w:cs="Times New Roman"/>
          <w:color w:val="000000" w:themeColor="text1"/>
          <w:sz w:val="24"/>
          <w:szCs w:val="24"/>
          <w:lang w:val="en-US" w:eastAsia="zh-CN"/>
          <w14:textFill>
            <w14:solidFill>
              <w14:schemeClr w14:val="tx1"/>
            </w14:solidFill>
          </w14:textFill>
        </w:rPr>
        <w:t>M</w:t>
      </w:r>
      <w:r>
        <w:rPr>
          <w:rFonts w:hint="default" w:ascii="Times New Roman" w:hAnsi="Times New Roman" w:cs="Times New Roman" w:eastAsiaTheme="minorEastAsia"/>
          <w:color w:val="000000" w:themeColor="text1"/>
          <w:sz w:val="24"/>
          <w:szCs w:val="24"/>
          <w:lang w:eastAsia="zh-CN"/>
          <w14:textFill>
            <w14:solidFill>
              <w14:schemeClr w14:val="tx1"/>
            </w14:solidFill>
          </w14:textFill>
        </w:rPr>
        <w:t>PB NPs</w:t>
      </w:r>
      <w:r>
        <w:rPr>
          <w:rFonts w:hint="default" w:ascii="Times New Roman" w:hAnsi="Times New Roman" w:cs="Times New Roman"/>
          <w:color w:val="000000" w:themeColor="text1"/>
          <w:sz w:val="24"/>
          <w:szCs w:val="24"/>
          <w:lang w:val="en-US" w:eastAsia="zh-CN"/>
          <w14:textFill>
            <w14:solidFill>
              <w14:schemeClr w14:val="tx1"/>
            </w14:solidFill>
          </w14:textFill>
        </w:rPr>
        <w:t xml:space="preserve">. </w:t>
      </w:r>
      <w:bookmarkStart w:id="3" w:name="OLE_LINK369"/>
      <w:bookmarkStart w:id="4" w:name="OLE_LINK7"/>
      <w:r>
        <w:rPr>
          <w:rFonts w:hint="default" w:ascii="Times New Roman" w:hAnsi="Times New Roman" w:cs="Times New Roman" w:eastAsiaTheme="minorEastAsia"/>
          <w:color w:val="000000" w:themeColor="text1"/>
          <w:sz w:val="24"/>
          <w:szCs w:val="24"/>
          <w:lang w:eastAsia="zh-CN"/>
          <w14:textFill>
            <w14:solidFill>
              <w14:schemeClr w14:val="tx1"/>
            </w14:solidFill>
          </w14:textFill>
        </w:rPr>
        <w:t xml:space="preserve">The </w:t>
      </w:r>
      <w:r>
        <w:rPr>
          <w:rFonts w:hint="default" w:ascii="Times New Roman" w:hAnsi="Times New Roman" w:cs="Times New Roman"/>
          <w:color w:val="000000" w:themeColor="text1"/>
          <w:sz w:val="24"/>
          <w:szCs w:val="24"/>
          <w:lang w:val="en-US" w:eastAsia="zh-CN"/>
          <w14:textFill>
            <w14:solidFill>
              <w14:schemeClr w14:val="tx1"/>
            </w14:solidFill>
          </w14:textFill>
        </w:rPr>
        <w:t>right</w:t>
      </w:r>
      <w:r>
        <w:rPr>
          <w:rFonts w:hint="default" w:ascii="Times New Roman" w:hAnsi="Times New Roman" w:cs="Times New Roman" w:eastAsiaTheme="minorEastAsia"/>
          <w:color w:val="000000" w:themeColor="text1"/>
          <w:sz w:val="24"/>
          <w:szCs w:val="24"/>
          <w:lang w:eastAsia="zh-CN"/>
          <w14:textFill>
            <w14:solidFill>
              <w14:schemeClr w14:val="tx1"/>
            </w14:solidFill>
          </w14:textFill>
        </w:rPr>
        <w:t xml:space="preserve"> image </w:t>
      </w:r>
      <w:r>
        <w:rPr>
          <w:rFonts w:hint="default" w:ascii="Times New Roman" w:hAnsi="Times New Roman" w:cs="Times New Roman"/>
          <w:color w:val="000000" w:themeColor="text1"/>
          <w:sz w:val="24"/>
          <w:szCs w:val="24"/>
          <w:lang w:val="en-US" w:eastAsia="zh-CN"/>
          <w14:textFill>
            <w14:solidFill>
              <w14:schemeClr w14:val="tx1"/>
            </w14:solidFill>
          </w14:textFill>
        </w:rPr>
        <w:t>is</w:t>
      </w:r>
      <w:r>
        <w:rPr>
          <w:rFonts w:hint="default" w:ascii="Times New Roman" w:hAnsi="Times New Roman" w:cs="Times New Roman" w:eastAsiaTheme="minorEastAsia"/>
          <w:color w:val="000000" w:themeColor="text1"/>
          <w:sz w:val="24"/>
          <w:szCs w:val="24"/>
          <w:lang w:eastAsia="zh-CN"/>
          <w14:textFill>
            <w14:solidFill>
              <w14:schemeClr w14:val="tx1"/>
            </w14:solidFill>
          </w14:textFill>
        </w:rPr>
        <w:t xml:space="preserve"> the enlarged one in the </w:t>
      </w:r>
      <w:r>
        <w:rPr>
          <w:rFonts w:hint="default" w:ascii="Times New Roman" w:hAnsi="Times New Roman" w:cs="Times New Roman"/>
          <w:color w:val="000000" w:themeColor="text1"/>
          <w:sz w:val="24"/>
          <w:szCs w:val="24"/>
          <w:lang w:val="en-US" w:eastAsia="zh-CN"/>
          <w14:textFill>
            <w14:solidFill>
              <w14:schemeClr w14:val="tx1"/>
            </w14:solidFill>
          </w14:textFill>
        </w:rPr>
        <w:t>red</w:t>
      </w:r>
      <w:r>
        <w:rPr>
          <w:rFonts w:hint="default" w:ascii="Times New Roman" w:hAnsi="Times New Roman" w:cs="Times New Roman" w:eastAsiaTheme="minorEastAsia"/>
          <w:color w:val="000000" w:themeColor="text1"/>
          <w:sz w:val="24"/>
          <w:szCs w:val="24"/>
          <w:lang w:eastAsia="zh-CN"/>
          <w14:textFill>
            <w14:solidFill>
              <w14:schemeClr w14:val="tx1"/>
            </w14:solidFill>
          </w14:textFill>
        </w:rPr>
        <w:t xml:space="preserve"> collar on the </w:t>
      </w:r>
      <w:r>
        <w:rPr>
          <w:rFonts w:hint="default" w:ascii="Times New Roman" w:hAnsi="Times New Roman" w:cs="Times New Roman"/>
          <w:color w:val="000000" w:themeColor="text1"/>
          <w:sz w:val="24"/>
          <w:szCs w:val="24"/>
          <w:lang w:val="en-US" w:eastAsia="zh-CN"/>
          <w14:textFill>
            <w14:solidFill>
              <w14:schemeClr w14:val="tx1"/>
            </w14:solidFill>
          </w14:textFill>
        </w:rPr>
        <w:t>left</w:t>
      </w:r>
      <w:r>
        <w:rPr>
          <w:rFonts w:hint="default" w:ascii="Times New Roman" w:hAnsi="Times New Roman" w:cs="Times New Roman" w:eastAsiaTheme="minorEastAsia"/>
          <w:color w:val="000000" w:themeColor="text1"/>
          <w:sz w:val="24"/>
          <w:szCs w:val="24"/>
          <w:lang w:eastAsia="zh-CN"/>
          <w14:textFill>
            <w14:solidFill>
              <w14:schemeClr w14:val="tx1"/>
            </w14:solidFill>
          </w14:textFill>
        </w:rPr>
        <w:t xml:space="preserve"> images</w:t>
      </w:r>
      <w:r>
        <w:rPr>
          <w:rFonts w:hint="eastAsia" w:ascii="Times New Roman" w:hAnsi="Times New Roman" w:cs="Times New Roman"/>
          <w:color w:val="000000" w:themeColor="text1"/>
          <w:sz w:val="24"/>
          <w:szCs w:val="24"/>
          <w:lang w:val="en-US" w:eastAsia="zh-CN"/>
          <w14:textFill>
            <w14:solidFill>
              <w14:schemeClr w14:val="tx1"/>
            </w14:solidFill>
          </w14:textFill>
        </w:rPr>
        <w:t>, and the white area pointed by the red arrow corresponds to pores on the surface of the MPB NPS</w:t>
      </w:r>
      <w:r>
        <w:rPr>
          <w:rFonts w:hint="default" w:ascii="Times New Roman" w:hAnsi="Times New Roman" w:cs="Times New Roman"/>
          <w:color w:val="000000" w:themeColor="text1"/>
          <w:sz w:val="24"/>
          <w:szCs w:val="24"/>
          <w:lang w:val="en-US" w:eastAsia="zh-CN"/>
          <w14:textFill>
            <w14:solidFill>
              <w14:schemeClr w14:val="tx1"/>
            </w14:solidFill>
          </w14:textFill>
        </w:rPr>
        <w:t>.</w:t>
      </w:r>
      <w:bookmarkEnd w:id="3"/>
      <w:r>
        <w:rPr>
          <w:rFonts w:hint="default" w:ascii="Times New Roman" w:hAnsi="Times New Roman" w:cs="Times New Roman" w:eastAsiaTheme="minorEastAsia"/>
          <w:color w:val="000000" w:themeColor="text1"/>
          <w:sz w:val="24"/>
          <w:szCs w:val="24"/>
          <w:lang w:eastAsia="zh-CN"/>
          <w14:textFill>
            <w14:solidFill>
              <w14:schemeClr w14:val="tx1"/>
            </w14:solidFill>
          </w14:textFill>
        </w:rPr>
        <w:t xml:space="preserve"> </w:t>
      </w:r>
      <w:bookmarkEnd w:id="4"/>
      <w:r>
        <w:rPr>
          <w:rFonts w:hint="default" w:ascii="Times New Roman" w:hAnsi="Times New Roman" w:cs="Times New Roman"/>
          <w:color w:val="000000" w:themeColor="text1"/>
          <w:sz w:val="24"/>
          <w:szCs w:val="24"/>
          <w:lang w:val="en-US" w:eastAsia="zh-CN"/>
          <w14:textFill>
            <w14:solidFill>
              <w14:schemeClr w14:val="tx1"/>
            </w14:solidFill>
          </w14:textFill>
        </w:rPr>
        <w:t>S</w:t>
      </w:r>
      <w:r>
        <w:rPr>
          <w:rFonts w:hint="default" w:ascii="Times New Roman" w:hAnsi="Times New Roman" w:cs="Times New Roman" w:eastAsiaTheme="minorEastAsia"/>
          <w:color w:val="000000" w:themeColor="text1"/>
          <w:sz w:val="24"/>
          <w:szCs w:val="24"/>
          <w:lang w:eastAsia="zh-CN"/>
          <w14:textFill>
            <w14:solidFill>
              <w14:schemeClr w14:val="tx1"/>
            </w14:solidFill>
          </w14:textFill>
        </w:rPr>
        <w:t xml:space="preserve">cale bar = </w:t>
      </w:r>
      <w:r>
        <w:rPr>
          <w:rFonts w:hint="default" w:ascii="Times New Roman" w:hAnsi="Times New Roman" w:cs="Times New Roman"/>
          <w:color w:val="000000" w:themeColor="text1"/>
          <w:sz w:val="24"/>
          <w:szCs w:val="24"/>
          <w:lang w:val="en-US" w:eastAsia="zh-CN"/>
          <w14:textFill>
            <w14:solidFill>
              <w14:schemeClr w14:val="tx1"/>
            </w14:solidFill>
          </w14:textFill>
        </w:rPr>
        <w:t>5</w:t>
      </w:r>
      <w:r>
        <w:rPr>
          <w:rFonts w:hint="default" w:ascii="Times New Roman" w:hAnsi="Times New Roman" w:cs="Times New Roman" w:eastAsiaTheme="minorEastAsia"/>
          <w:color w:val="000000" w:themeColor="text1"/>
          <w:sz w:val="24"/>
          <w:szCs w:val="24"/>
          <w:lang w:eastAsia="zh-CN"/>
          <w14:textFill>
            <w14:solidFill>
              <w14:schemeClr w14:val="tx1"/>
            </w14:solidFill>
          </w14:textFill>
        </w:rPr>
        <w:t>0 nm.</w:t>
      </w:r>
      <w:r>
        <w:rPr>
          <w:rFonts w:hint="eastAsia" w:ascii="Times New Roman" w:hAnsi="Times New Roman" w:cs="Times New Roman"/>
          <w:color w:val="000000" w:themeColor="text1"/>
          <w:sz w:val="24"/>
          <w:szCs w:val="24"/>
          <w:lang w:val="en-US" w:eastAsia="zh-CN"/>
          <w14:textFill>
            <w14:solidFill>
              <w14:schemeClr w14:val="tx1"/>
            </w14:solidFill>
          </w14:textFill>
        </w:rPr>
        <w:t xml:space="preserve"> P</w:t>
      </w:r>
      <w:r>
        <w:rPr>
          <w:rFonts w:hint="default" w:ascii="Times New Roman" w:hAnsi="Times New Roman" w:cs="Times New Roman"/>
          <w:color w:val="000000" w:themeColor="text1"/>
          <w:sz w:val="24"/>
          <w:szCs w:val="24"/>
          <w:lang w:val="en-US" w:eastAsia="zh-CN"/>
          <w14:textFill>
            <w14:solidFill>
              <w14:schemeClr w14:val="tx1"/>
            </w14:solidFill>
          </w14:textFill>
        </w:rPr>
        <w:t>ore size distribution (</w:t>
      </w:r>
      <w:r>
        <w:rPr>
          <w:rFonts w:hint="eastAsia" w:ascii="Times New Roman" w:hAnsi="Times New Roman" w:cs="Times New Roman"/>
          <w:b/>
          <w:bCs/>
          <w:color w:val="000000" w:themeColor="text1"/>
          <w:sz w:val="24"/>
          <w:szCs w:val="24"/>
          <w:lang w:val="en-US" w:eastAsia="zh-CN"/>
          <w14:textFill>
            <w14:solidFill>
              <w14:schemeClr w14:val="tx1"/>
            </w14:solidFill>
          </w14:textFill>
        </w:rPr>
        <w:t>b</w:t>
      </w:r>
      <w:r>
        <w:rPr>
          <w:rFonts w:hint="default" w:ascii="Times New Roman" w:hAnsi="Times New Roman" w:cs="Times New Roman"/>
          <w:color w:val="000000" w:themeColor="text1"/>
          <w:sz w:val="24"/>
          <w:szCs w:val="24"/>
          <w:lang w:val="en-US" w:eastAsia="zh-CN"/>
          <w14:textFill>
            <w14:solidFill>
              <w14:schemeClr w14:val="tx1"/>
            </w14:solidFill>
          </w14:textFill>
        </w:rPr>
        <w:t xml:space="preserve">) and </w:t>
      </w:r>
      <w:r>
        <w:rPr>
          <w:rFonts w:hint="default" w:ascii="Times New Roman" w:hAnsi="Times New Roman" w:eastAsia="TimesNewRomanPS-BoldMT" w:cs="Times New Roman"/>
          <w:b w:val="0"/>
          <w:bCs w:val="0"/>
          <w:color w:val="000000" w:themeColor="text1"/>
          <w:kern w:val="0"/>
          <w:sz w:val="24"/>
          <w:szCs w:val="24"/>
          <w:lang w:val="en-US" w:eastAsia="zh-CN" w:bidi="ar"/>
          <w14:textFill>
            <w14:solidFill>
              <w14:schemeClr w14:val="tx1"/>
            </w14:solidFill>
          </w14:textFill>
        </w:rPr>
        <w:t>N</w:t>
      </w:r>
      <w:r>
        <w:rPr>
          <w:rFonts w:hint="default" w:ascii="Times New Roman" w:hAnsi="Times New Roman" w:eastAsia="TimesNewRomanPS-BoldMT" w:cs="Times New Roman"/>
          <w:b w:val="0"/>
          <w:bCs w:val="0"/>
          <w:color w:val="000000" w:themeColor="text1"/>
          <w:kern w:val="0"/>
          <w:sz w:val="24"/>
          <w:szCs w:val="24"/>
          <w:vertAlign w:val="subscript"/>
          <w:lang w:val="en-US" w:eastAsia="zh-CN" w:bidi="ar"/>
          <w14:textFill>
            <w14:solidFill>
              <w14:schemeClr w14:val="tx1"/>
            </w14:solidFill>
          </w14:textFill>
        </w:rPr>
        <w:t>2</w:t>
      </w:r>
      <w:r>
        <w:rPr>
          <w:rFonts w:hint="default" w:ascii="Times New Roman" w:hAnsi="Times New Roman" w:cs="Times New Roman"/>
          <w:color w:val="000000" w:themeColor="text1"/>
          <w:sz w:val="24"/>
          <w:szCs w:val="24"/>
          <w:lang w:val="en-US" w:eastAsia="zh-CN"/>
          <w14:textFill>
            <w14:solidFill>
              <w14:schemeClr w14:val="tx1"/>
            </w14:solidFill>
          </w14:textFill>
        </w:rPr>
        <w:t xml:space="preserve"> adsorption/desorption isotherms</w:t>
      </w:r>
      <w:r>
        <w:rPr>
          <w:rFonts w:hint="eastAsia" w:ascii="Times New Roman" w:hAnsi="Times New Roman" w:cs="Times New Roman"/>
          <w:color w:val="000000" w:themeColor="text1"/>
          <w:sz w:val="24"/>
          <w:szCs w:val="24"/>
          <w:lang w:val="en-US" w:eastAsia="zh-CN"/>
          <w14:textFill>
            <w14:solidFill>
              <w14:schemeClr w14:val="tx1"/>
            </w14:solidFill>
          </w14:textFill>
        </w:rPr>
        <w:t xml:space="preserve"> </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eastAsia" w:ascii="Times New Roman" w:hAnsi="Times New Roman" w:cs="Times New Roman"/>
          <w:b/>
          <w:bCs/>
          <w:color w:val="000000" w:themeColor="text1"/>
          <w:sz w:val="24"/>
          <w:szCs w:val="24"/>
          <w:lang w:val="en-US" w:eastAsia="zh-CN"/>
          <w14:textFill>
            <w14:solidFill>
              <w14:schemeClr w14:val="tx1"/>
            </w14:solidFill>
          </w14:textFill>
        </w:rPr>
        <w:t>c</w:t>
      </w:r>
      <w:r>
        <w:rPr>
          <w:rFonts w:hint="default" w:ascii="Times New Roman" w:hAnsi="Times New Roman" w:cs="Times New Roman"/>
          <w:color w:val="000000" w:themeColor="text1"/>
          <w:sz w:val="24"/>
          <w:szCs w:val="24"/>
          <w:lang w:val="en-US" w:eastAsia="zh-CN"/>
          <w14:textFill>
            <w14:solidFill>
              <w14:schemeClr w14:val="tx1"/>
            </w14:solidFill>
          </w14:textFill>
        </w:rPr>
        <w:t xml:space="preserve">) for </w:t>
      </w:r>
      <w:bookmarkStart w:id="5" w:name="OLE_LINK215"/>
      <w:r>
        <w:rPr>
          <w:rFonts w:hint="default" w:ascii="Times New Roman" w:hAnsi="Times New Roman" w:cs="Times New Roman"/>
          <w:color w:val="000000" w:themeColor="text1"/>
          <w:sz w:val="24"/>
          <w:szCs w:val="24"/>
          <w:lang w:val="en-US" w:eastAsia="zh-CN"/>
          <w14:textFill>
            <w14:solidFill>
              <w14:schemeClr w14:val="tx1"/>
            </w14:solidFill>
          </w14:textFill>
        </w:rPr>
        <w:t>MPB NP</w:t>
      </w:r>
      <w:r>
        <w:rPr>
          <w:rFonts w:hint="default" w:ascii="Times New Roman" w:hAnsi="Times New Roman" w:cs="Times New Roman"/>
          <w:color w:val="000000" w:themeColor="text1"/>
          <w:sz w:val="24"/>
          <w:szCs w:val="24"/>
          <w:vertAlign w:val="subscript"/>
          <w:lang w:val="en-US" w:eastAsia="zh-CN"/>
          <w14:textFill>
            <w14:solidFill>
              <w14:schemeClr w14:val="tx1"/>
            </w14:solidFill>
          </w14:textFill>
        </w:rPr>
        <w:t>S</w:t>
      </w:r>
      <w:bookmarkEnd w:id="5"/>
      <w:r>
        <w:rPr>
          <w:rFonts w:hint="default" w:ascii="Times New Roman" w:hAnsi="Times New Roman" w:cs="Times New Roman"/>
          <w:color w:val="000000" w:themeColor="text1"/>
          <w:sz w:val="24"/>
          <w:szCs w:val="24"/>
          <w:lang w:val="en-US" w:eastAsia="zh-CN"/>
          <w14:textFill>
            <w14:solidFill>
              <w14:schemeClr w14:val="tx1"/>
            </w14:solidFill>
          </w14:textFill>
        </w:rPr>
        <w:t xml:space="preserve">. </w:t>
      </w:r>
    </w:p>
    <w:p>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eastAsia="TimesNewRomanPS-BoldMT" w:cs="Times New Roman"/>
          <w:b/>
          <w:bCs/>
          <w:color w:val="000000" w:themeColor="text1"/>
          <w:kern w:val="0"/>
          <w:sz w:val="24"/>
          <w:szCs w:val="24"/>
          <w:lang w:val="en-US" w:eastAsia="zh-CN" w:bidi="ar"/>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eastAsia="TimesNewRomanPS-BoldMT" w:cs="Times New Roman"/>
          <w:b/>
          <w:bCs/>
          <w:color w:val="000000" w:themeColor="text1"/>
          <w:kern w:val="0"/>
          <w:sz w:val="24"/>
          <w:szCs w:val="24"/>
          <w:lang w:val="en-US" w:eastAsia="zh-CN" w:bidi="ar"/>
          <w14:textFill>
            <w14:solidFill>
              <w14:schemeClr w14:val="tx1"/>
            </w14:solidFill>
          </w14:textFill>
        </w:rPr>
      </w:pPr>
      <w:r>
        <w:rPr>
          <w:rFonts w:hint="default" w:ascii="Times New Roman" w:hAnsi="Times New Roman" w:eastAsia="TimesNewRomanPS-BoldMT" w:cs="Times New Roman"/>
          <w:b/>
          <w:bCs/>
          <w:color w:val="000000" w:themeColor="text1"/>
          <w:kern w:val="0"/>
          <w:sz w:val="24"/>
          <w:szCs w:val="24"/>
          <w:lang w:val="en-US" w:eastAsia="zh-CN" w:bidi="ar"/>
          <w14:textFill>
            <w14:solidFill>
              <w14:schemeClr w14:val="tx1"/>
            </w14:solidFill>
          </w14:textFill>
        </w:rPr>
        <w:drawing>
          <wp:inline distT="0" distB="0" distL="114300" distR="114300">
            <wp:extent cx="5219700" cy="2936240"/>
            <wp:effectExtent l="0" t="0" r="0" b="10160"/>
            <wp:docPr id="9" name="图片 9" descr="演示文稿7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演示文稿7_1"/>
                    <pic:cNvPicPr>
                      <a:picLocks noChangeAspect="1"/>
                    </pic:cNvPicPr>
                  </pic:nvPicPr>
                  <pic:blipFill>
                    <a:blip r:embed="rId5"/>
                    <a:stretch>
                      <a:fillRect/>
                    </a:stretch>
                  </pic:blipFill>
                  <pic:spPr>
                    <a:xfrm>
                      <a:off x="0" y="0"/>
                      <a:ext cx="5219700" cy="2936240"/>
                    </a:xfrm>
                    <a:prstGeom prst="rect">
                      <a:avLst/>
                    </a:prstGeom>
                  </pic:spPr>
                </pic:pic>
              </a:graphicData>
            </a:graphic>
          </wp:inline>
        </w:drawing>
      </w: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b/>
          <w:bCs/>
          <w:color w:val="000000" w:themeColor="text1"/>
          <w:sz w:val="24"/>
          <w:szCs w:val="24"/>
          <w:lang w:val="en-US" w:eastAsia="zh-CN"/>
          <w14:textFill>
            <w14:solidFill>
              <w14:schemeClr w14:val="tx1"/>
            </w14:solidFill>
          </w14:textFill>
        </w:rPr>
        <w:t>Fig</w:t>
      </w:r>
      <w:r>
        <w:rPr>
          <w:rFonts w:hint="eastAsia" w:ascii="Times New Roman" w:hAnsi="Times New Roman" w:cs="Times New Roman"/>
          <w:b/>
          <w:bCs/>
          <w:color w:val="000000" w:themeColor="text1"/>
          <w:sz w:val="24"/>
          <w:szCs w:val="24"/>
          <w:lang w:val="en-US" w:eastAsia="zh-CN"/>
          <w14:textFill>
            <w14:solidFill>
              <w14:schemeClr w14:val="tx1"/>
            </w14:solidFill>
          </w14:textFill>
        </w:rPr>
        <w:t>ure</w:t>
      </w:r>
      <w:r>
        <w:rPr>
          <w:rFonts w:hint="default" w:ascii="Times New Roman" w:hAnsi="Times New Roman" w:cs="Times New Roman"/>
          <w:b/>
          <w:bCs/>
          <w:color w:val="000000" w:themeColor="text1"/>
          <w:sz w:val="24"/>
          <w:szCs w:val="24"/>
          <w:lang w:val="en-US" w:eastAsia="zh-CN"/>
          <w14:textFill>
            <w14:solidFill>
              <w14:schemeClr w14:val="tx1"/>
            </w14:solidFill>
          </w14:textFill>
        </w:rPr>
        <w:t>. S2</w:t>
      </w:r>
      <w:r>
        <w:rPr>
          <w:rFonts w:hint="eastAsia" w:ascii="Times New Roman" w:hAnsi="Times New Roman" w:cs="Times New Roman"/>
          <w:b/>
          <w:bCs/>
          <w:color w:val="000000" w:themeColor="text1"/>
          <w:sz w:val="24"/>
          <w:szCs w:val="24"/>
          <w:lang w:val="en-US" w:eastAsia="zh-CN"/>
          <w14:textFill>
            <w14:solidFill>
              <w14:schemeClr w14:val="tx1"/>
            </w14:solidFill>
          </w14:textFill>
        </w:rPr>
        <w:t>.</w:t>
      </w:r>
      <w:r>
        <w:rPr>
          <w:rFonts w:hint="default" w:ascii="Times New Roman" w:hAnsi="Times New Roman" w:cs="Times New Roman"/>
          <w:b/>
          <w:bCs/>
          <w:color w:val="000000" w:themeColor="text1"/>
          <w:sz w:val="24"/>
          <w:szCs w:val="24"/>
          <w:lang w:val="en-US" w:eastAsia="zh-CN"/>
          <w14:textFill>
            <w14:solidFill>
              <w14:schemeClr w14:val="tx1"/>
            </w14:solidFill>
          </w14:textFill>
        </w:rPr>
        <w:t xml:space="preserve"> </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w:t>
      </w:r>
      <w:r>
        <w:rPr>
          <w:rFonts w:hint="default" w:ascii="Times New Roman" w:hAnsi="Times New Roman" w:eastAsia="TimesNewRomanPS-BoldMT" w:cs="Times New Roman"/>
          <w:b/>
          <w:bCs/>
          <w:color w:val="000000" w:themeColor="text1"/>
          <w:kern w:val="0"/>
          <w:sz w:val="24"/>
          <w:szCs w:val="24"/>
          <w:lang w:val="en-US" w:eastAsia="zh-CN" w:bidi="ar"/>
          <w14:textFill>
            <w14:solidFill>
              <w14:schemeClr w14:val="tx1"/>
            </w14:solidFill>
          </w14:textFill>
        </w:rPr>
        <w:t>a</w:t>
      </w:r>
      <w:r>
        <w:rPr>
          <w:rFonts w:hint="default" w:ascii="Times New Roman" w:hAnsi="Times New Roman" w:eastAsia="TimesNewRomanPS-BoldMT" w:cs="Times New Roman"/>
          <w:b w:val="0"/>
          <w:bCs w:val="0"/>
          <w:color w:val="000000" w:themeColor="text1"/>
          <w:kern w:val="0"/>
          <w:sz w:val="24"/>
          <w:szCs w:val="24"/>
          <w:lang w:val="en-US" w:eastAsia="zh-CN" w:bidi="ar"/>
          <w14:textFill>
            <w14:solidFill>
              <w14:schemeClr w14:val="tx1"/>
            </w14:solidFill>
          </w14:textFill>
        </w:rPr>
        <w:t>)</w:t>
      </w:r>
      <w:r>
        <w:rPr>
          <w:rFonts w:hint="default" w:ascii="Times New Roman" w:hAnsi="Times New Roman" w:eastAsia="TimesNewRomanPS-BoldMT" w:cs="Times New Roman"/>
          <w:b/>
          <w:bCs/>
          <w:color w:val="000000" w:themeColor="text1"/>
          <w:kern w:val="0"/>
          <w:sz w:val="24"/>
          <w:szCs w:val="24"/>
          <w:lang w:val="en-US" w:eastAsia="zh-CN" w:bidi="ar"/>
          <w14:textFill>
            <w14:solidFill>
              <w14:schemeClr w14:val="tx1"/>
            </w14:solidFill>
          </w14:textFill>
        </w:rPr>
        <w:t xml:space="preserve"> </w:t>
      </w:r>
      <w:r>
        <w:rPr>
          <w:rFonts w:hint="default" w:ascii="Times New Roman" w:hAnsi="Times New Roman" w:eastAsia="TimesNewRomanPS-BoldMT" w:cs="Times New Roman"/>
          <w:b w:val="0"/>
          <w:bCs w:val="0"/>
          <w:color w:val="000000" w:themeColor="text1"/>
          <w:kern w:val="0"/>
          <w:sz w:val="24"/>
          <w:szCs w:val="24"/>
          <w:lang w:val="en-US" w:eastAsia="zh-CN" w:bidi="ar"/>
          <w14:textFill>
            <w14:solidFill>
              <w14:schemeClr w14:val="tx1"/>
            </w14:solidFill>
          </w14:textFill>
        </w:rPr>
        <w:t>The amino acid residue sequence of DsRed-M</w:t>
      </w:r>
      <w:bookmarkStart w:id="6" w:name="OLE_LINK269"/>
      <w:r>
        <w:rPr>
          <w:rFonts w:hint="default" w:ascii="Times New Roman" w:hAnsi="Times New Roman" w:eastAsia="TimesNewRomanPS-BoldMT" w:cs="Times New Roman"/>
          <w:b w:val="0"/>
          <w:bCs w:val="0"/>
          <w:color w:val="000000" w:themeColor="text1"/>
          <w:kern w:val="0"/>
          <w:sz w:val="24"/>
          <w:szCs w:val="24"/>
          <w:lang w:val="en-US" w:eastAsia="zh-CN" w:bidi="ar"/>
          <w14:textFill>
            <w14:solidFill>
              <w14:schemeClr w14:val="tx1"/>
            </w14:solidFill>
          </w14:textFill>
        </w:rPr>
        <w:t>SIRPα</w:t>
      </w:r>
      <w:bookmarkEnd w:id="6"/>
      <w:r>
        <w:rPr>
          <w:rFonts w:hint="default" w:ascii="Times New Roman" w:hAnsi="Times New Roman" w:eastAsia="TimesNewRomanPS-BoldMT" w:cs="Times New Roman"/>
          <w:b w:val="0"/>
          <w:bCs w:val="0"/>
          <w:color w:val="000000" w:themeColor="text1"/>
          <w:kern w:val="0"/>
          <w:sz w:val="24"/>
          <w:szCs w:val="24"/>
          <w:lang w:val="en-US" w:eastAsia="zh-CN" w:bidi="ar"/>
          <w14:textFill>
            <w14:solidFill>
              <w14:schemeClr w14:val="tx1"/>
            </w14:solidFill>
          </w14:textFill>
        </w:rPr>
        <w:t>. The mutated amino acids are highlighted in green, the linker sequence is highlighted in yellow, and the DsRed protein is highlighted in red. (</w:t>
      </w:r>
      <w:r>
        <w:rPr>
          <w:rFonts w:hint="default" w:ascii="Times New Roman" w:hAnsi="Times New Roman" w:eastAsia="TimesNewRomanPS-BoldMT" w:cs="Times New Roman"/>
          <w:b/>
          <w:bCs/>
          <w:color w:val="000000" w:themeColor="text1"/>
          <w:kern w:val="0"/>
          <w:sz w:val="24"/>
          <w:szCs w:val="24"/>
          <w:lang w:val="en-US" w:eastAsia="zh-CN" w:bidi="ar"/>
          <w14:textFill>
            <w14:solidFill>
              <w14:schemeClr w14:val="tx1"/>
            </w14:solidFill>
          </w14:textFill>
        </w:rPr>
        <w:t>b</w:t>
      </w:r>
      <w:r>
        <w:rPr>
          <w:rFonts w:hint="default" w:ascii="Times New Roman" w:hAnsi="Times New Roman" w:eastAsia="TimesNewRomanPS-BoldMT" w:cs="Times New Roman"/>
          <w:b w:val="0"/>
          <w:bCs w:val="0"/>
          <w:color w:val="000000" w:themeColor="text1"/>
          <w:kern w:val="0"/>
          <w:sz w:val="24"/>
          <w:szCs w:val="24"/>
          <w:lang w:val="en-US" w:eastAsia="zh-CN" w:bidi="ar"/>
          <w14:textFill>
            <w14:solidFill>
              <w14:schemeClr w14:val="tx1"/>
            </w14:solidFill>
          </w14:textFill>
        </w:rPr>
        <w:t xml:space="preserve">) The position of the mutated residues and their corresponding sequence in wild-type </w:t>
      </w:r>
      <w:bookmarkStart w:id="7" w:name="OLE_LINK288"/>
      <w:r>
        <w:rPr>
          <w:rFonts w:hint="default" w:ascii="Times New Roman" w:hAnsi="Times New Roman" w:eastAsia="TimesNewRomanPS-BoldMT" w:cs="Times New Roman"/>
          <w:b w:val="0"/>
          <w:bCs w:val="0"/>
          <w:color w:val="000000" w:themeColor="text1"/>
          <w:kern w:val="0"/>
          <w:sz w:val="24"/>
          <w:szCs w:val="24"/>
          <w:lang w:val="en-US" w:eastAsia="zh-CN" w:bidi="ar"/>
          <w14:textFill>
            <w14:solidFill>
              <w14:schemeClr w14:val="tx1"/>
            </w14:solidFill>
          </w14:textFill>
        </w:rPr>
        <w:t>SIRPα</w:t>
      </w:r>
      <w:bookmarkEnd w:id="7"/>
      <w:r>
        <w:rPr>
          <w:rFonts w:hint="default" w:ascii="Times New Roman" w:hAnsi="Times New Roman" w:eastAsia="TimesNewRomanPS-BoldMT" w:cs="Times New Roman"/>
          <w:b w:val="0"/>
          <w:bCs w:val="0"/>
          <w:color w:val="000000" w:themeColor="text1"/>
          <w:kern w:val="0"/>
          <w:sz w:val="24"/>
          <w:szCs w:val="24"/>
          <w:lang w:val="en-US" w:eastAsia="zh-CN" w:bidi="ar"/>
          <w14:textFill>
            <w14:solidFill>
              <w14:schemeClr w14:val="tx1"/>
            </w14:solidFill>
          </w14:textFill>
        </w:rPr>
        <w:t xml:space="preserve"> (WSIRPα) and MSIRPα are denoted in table. (</w:t>
      </w:r>
      <w:r>
        <w:rPr>
          <w:rFonts w:hint="default" w:ascii="Times New Roman" w:hAnsi="Times New Roman" w:eastAsia="TimesNewRomanPS-BoldMT" w:cs="Times New Roman"/>
          <w:b/>
          <w:bCs/>
          <w:color w:val="000000" w:themeColor="text1"/>
          <w:kern w:val="0"/>
          <w:sz w:val="24"/>
          <w:szCs w:val="24"/>
          <w:lang w:val="en-US" w:eastAsia="zh-CN" w:bidi="ar"/>
          <w14:textFill>
            <w14:solidFill>
              <w14:schemeClr w14:val="tx1"/>
            </w14:solidFill>
          </w14:textFill>
        </w:rPr>
        <w:t>c</w:t>
      </w:r>
      <w:r>
        <w:rPr>
          <w:rFonts w:hint="default" w:ascii="Times New Roman" w:hAnsi="Times New Roman" w:eastAsia="TimesNewRomanPS-BoldMT" w:cs="Times New Roman"/>
          <w:b w:val="0"/>
          <w:bCs w:val="0"/>
          <w:color w:val="000000" w:themeColor="text1"/>
          <w:kern w:val="0"/>
          <w:sz w:val="24"/>
          <w:szCs w:val="24"/>
          <w:lang w:val="en-US" w:eastAsia="zh-CN" w:bidi="ar"/>
          <w14:textFill>
            <w14:solidFill>
              <w14:schemeClr w14:val="tx1"/>
            </w14:solidFill>
          </w14:textFill>
        </w:rPr>
        <w:t xml:space="preserve">) The PCR result of DsRed-MSIRPα gene sequence in the genome of </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HEK 293T-MSIRPα</w:t>
      </w:r>
      <w:r>
        <w:rPr>
          <w:rFonts w:hint="default" w:ascii="Times New Roman" w:hAnsi="Times New Roman" w:eastAsia="TimesNewRomanPS-BoldMT" w:cs="Times New Roman"/>
          <w:b w:val="0"/>
          <w:bCs w:val="0"/>
          <w:color w:val="000000" w:themeColor="text1"/>
          <w:kern w:val="0"/>
          <w:sz w:val="24"/>
          <w:szCs w:val="24"/>
          <w:lang w:val="en-US" w:eastAsia="zh-CN" w:bidi="ar"/>
          <w14:textFill>
            <w14:solidFill>
              <w14:schemeClr w14:val="tx1"/>
            </w14:solidFill>
          </w14:textFill>
        </w:rPr>
        <w:t xml:space="preserve"> cell. The </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pCMV3-MSIRPα</w:t>
      </w:r>
      <w:r>
        <w:rPr>
          <w:rFonts w:hint="default" w:ascii="Times New Roman" w:hAnsi="Times New Roman" w:cs="Times New Roman"/>
          <w:bCs/>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 xml:space="preserve">DsRed </w:t>
      </w:r>
      <w:r>
        <w:rPr>
          <w:rFonts w:hint="default" w:ascii="Times New Roman" w:hAnsi="Times New Roman" w:eastAsia="TimesNewRomanPS-BoldMT" w:cs="Times New Roman"/>
          <w:b w:val="0"/>
          <w:bCs w:val="0"/>
          <w:color w:val="000000" w:themeColor="text1"/>
          <w:kern w:val="0"/>
          <w:sz w:val="24"/>
          <w:szCs w:val="24"/>
          <w:lang w:val="en-US" w:eastAsia="zh-CN" w:bidi="ar"/>
          <w14:textFill>
            <w14:solidFill>
              <w14:schemeClr w14:val="tx1"/>
            </w14:solidFill>
          </w14:textFill>
        </w:rPr>
        <w:t xml:space="preserve">vector </w:t>
      </w:r>
      <w:bookmarkStart w:id="8" w:name="OLE_LINK352"/>
      <w:r>
        <w:rPr>
          <w:rFonts w:hint="default" w:ascii="Times New Roman" w:hAnsi="Times New Roman" w:eastAsia="TimesNewRomanPS-BoldMT" w:cs="Times New Roman"/>
          <w:b w:val="0"/>
          <w:bCs w:val="0"/>
          <w:color w:val="000000" w:themeColor="text1"/>
          <w:kern w:val="0"/>
          <w:sz w:val="24"/>
          <w:szCs w:val="24"/>
          <w:lang w:val="en-US" w:eastAsia="zh-CN" w:bidi="ar"/>
          <w14:textFill>
            <w14:solidFill>
              <w14:schemeClr w14:val="tx1"/>
            </w14:solidFill>
          </w14:textFill>
        </w:rPr>
        <w:t>was used as a positive control</w:t>
      </w:r>
      <w:bookmarkEnd w:id="8"/>
      <w:r>
        <w:rPr>
          <w:rFonts w:hint="default" w:ascii="Times New Roman" w:hAnsi="Times New Roman" w:eastAsia="TimesNewRomanPS-BoldMT" w:cs="Times New Roman"/>
          <w:b w:val="0"/>
          <w:bCs w:val="0"/>
          <w:color w:val="000000" w:themeColor="text1"/>
          <w:kern w:val="0"/>
          <w:sz w:val="24"/>
          <w:szCs w:val="24"/>
          <w:lang w:val="en-US" w:eastAsia="zh-CN" w:bidi="ar"/>
          <w14:textFill>
            <w14:solidFill>
              <w14:schemeClr w14:val="tx1"/>
            </w14:solidFill>
          </w14:textFill>
        </w:rPr>
        <w:t xml:space="preserve">, and the genome of </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HEK 293T</w:t>
      </w:r>
      <w:r>
        <w:rPr>
          <w:rFonts w:hint="default" w:ascii="Times New Roman" w:hAnsi="Times New Roman" w:eastAsia="TimesNewRomanPS-BoldMT" w:cs="Times New Roman"/>
          <w:b w:val="0"/>
          <w:bCs w:val="0"/>
          <w:color w:val="000000" w:themeColor="text1"/>
          <w:kern w:val="0"/>
          <w:sz w:val="24"/>
          <w:szCs w:val="24"/>
          <w:lang w:val="en-US" w:eastAsia="zh-CN" w:bidi="ar"/>
          <w14:textFill>
            <w14:solidFill>
              <w14:schemeClr w14:val="tx1"/>
            </w14:solidFill>
          </w14:textFill>
        </w:rPr>
        <w:t xml:space="preserve"> cell was used as a negative control. The band </w:t>
      </w:r>
      <w:r>
        <w:rPr>
          <w:rFonts w:hint="eastAsia" w:ascii="Times New Roman" w:hAnsi="Times New Roman" w:eastAsia="TimesNewRomanPS-BoldMT" w:cs="Times New Roman"/>
          <w:b w:val="0"/>
          <w:bCs w:val="0"/>
          <w:color w:val="000000" w:themeColor="text1"/>
          <w:kern w:val="0"/>
          <w:sz w:val="24"/>
          <w:szCs w:val="24"/>
          <w:lang w:val="en-US" w:eastAsia="zh-CN" w:bidi="ar"/>
          <w14:textFill>
            <w14:solidFill>
              <w14:schemeClr w14:val="tx1"/>
            </w14:solidFill>
          </w14:textFill>
        </w:rPr>
        <w:t>with</w:t>
      </w:r>
      <w:r>
        <w:rPr>
          <w:rFonts w:hint="default" w:ascii="Times New Roman" w:hAnsi="Times New Roman" w:eastAsia="TimesNewRomanPS-BoldMT" w:cs="Times New Roman"/>
          <w:b w:val="0"/>
          <w:bCs w:val="0"/>
          <w:color w:val="000000" w:themeColor="text1"/>
          <w:kern w:val="0"/>
          <w:sz w:val="24"/>
          <w:szCs w:val="24"/>
          <w:lang w:val="en-US" w:eastAsia="zh-CN" w:bidi="ar"/>
          <w14:textFill>
            <w14:solidFill>
              <w14:schemeClr w14:val="tx1"/>
            </w14:solidFill>
          </w14:textFill>
        </w:rPr>
        <w:t xml:space="preserve">in the red box </w:t>
      </w:r>
      <w:r>
        <w:rPr>
          <w:rFonts w:hint="eastAsia" w:ascii="Times New Roman" w:hAnsi="Times New Roman" w:eastAsia="TimesNewRomanPS-BoldMT" w:cs="Times New Roman"/>
          <w:b w:val="0"/>
          <w:bCs w:val="0"/>
          <w:color w:val="000000" w:themeColor="text1"/>
          <w:kern w:val="0"/>
          <w:sz w:val="24"/>
          <w:szCs w:val="24"/>
          <w:lang w:val="en-US" w:eastAsia="zh-CN" w:bidi="ar"/>
          <w14:textFill>
            <w14:solidFill>
              <w14:schemeClr w14:val="tx1"/>
            </w14:solidFill>
          </w14:textFill>
        </w:rPr>
        <w:t>represents</w:t>
      </w:r>
      <w:r>
        <w:rPr>
          <w:rFonts w:hint="default" w:ascii="Times New Roman" w:hAnsi="Times New Roman" w:eastAsia="TimesNewRomanPS-BoldMT" w:cs="Times New Roman"/>
          <w:b w:val="0"/>
          <w:bCs w:val="0"/>
          <w:color w:val="000000" w:themeColor="text1"/>
          <w:kern w:val="0"/>
          <w:sz w:val="24"/>
          <w:szCs w:val="24"/>
          <w:lang w:val="en-US" w:eastAsia="zh-CN" w:bidi="ar"/>
          <w14:textFill>
            <w14:solidFill>
              <w14:schemeClr w14:val="tx1"/>
            </w14:solidFill>
          </w14:textFill>
        </w:rPr>
        <w:t xml:space="preserve"> the DsRed-MSIRPα gene sequence.</w:t>
      </w:r>
    </w:p>
    <w:p>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eastAsia="TimesNewRomanPS-BoldMT" w:cs="Times New Roman"/>
          <w:b/>
          <w:bCs/>
          <w:color w:val="000000" w:themeColor="text1"/>
          <w:kern w:val="0"/>
          <w:sz w:val="24"/>
          <w:szCs w:val="24"/>
          <w:lang w:val="en-US" w:eastAsia="zh-CN" w:bidi="ar"/>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eastAsia="TimesNewRomanPS-BoldMT" w:cs="Times New Roman"/>
          <w:b/>
          <w:bCs/>
          <w:color w:val="000000" w:themeColor="text1"/>
          <w:kern w:val="0"/>
          <w:sz w:val="24"/>
          <w:szCs w:val="24"/>
          <w:lang w:val="en-US" w:eastAsia="zh-CN" w:bidi="ar"/>
          <w14:textFill>
            <w14:solidFill>
              <w14:schemeClr w14:val="tx1"/>
            </w14:solidFill>
          </w14:textFill>
        </w:rPr>
      </w:pPr>
      <w:r>
        <w:rPr>
          <w:rFonts w:hint="default" w:ascii="Times New Roman" w:hAnsi="Times New Roman" w:eastAsia="TimesNewRomanPS-BoldMT" w:cs="Times New Roman"/>
          <w:b/>
          <w:bCs/>
          <w:color w:val="000000" w:themeColor="text1"/>
          <w:kern w:val="0"/>
          <w:sz w:val="24"/>
          <w:szCs w:val="24"/>
          <w:lang w:val="en-US" w:eastAsia="zh-CN" w:bidi="ar"/>
          <w14:textFill>
            <w14:solidFill>
              <w14:schemeClr w14:val="tx1"/>
            </w14:solidFill>
          </w14:textFill>
        </w:rPr>
        <w:drawing>
          <wp:inline distT="0" distB="0" distL="114300" distR="114300">
            <wp:extent cx="5083175" cy="1388745"/>
            <wp:effectExtent l="0" t="0" r="9525" b="8255"/>
            <wp:docPr id="16" name="图片 16" descr="图片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图片11"/>
                    <pic:cNvPicPr>
                      <a:picLocks noChangeAspect="1"/>
                    </pic:cNvPicPr>
                  </pic:nvPicPr>
                  <pic:blipFill>
                    <a:blip r:embed="rId6"/>
                    <a:stretch>
                      <a:fillRect/>
                    </a:stretch>
                  </pic:blipFill>
                  <pic:spPr>
                    <a:xfrm>
                      <a:off x="0" y="0"/>
                      <a:ext cx="5083175" cy="1388745"/>
                    </a:xfrm>
                    <a:prstGeom prst="rect">
                      <a:avLst/>
                    </a:prstGeom>
                  </pic:spPr>
                </pic:pic>
              </a:graphicData>
            </a:graphic>
          </wp:inline>
        </w:drawing>
      </w: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TimesNewRomanPS-BoldMT" w:cs="Times New Roman"/>
          <w:b w:val="0"/>
          <w:bCs w:val="0"/>
          <w:color w:val="000000" w:themeColor="text1"/>
          <w:kern w:val="0"/>
          <w:sz w:val="24"/>
          <w:szCs w:val="24"/>
          <w:lang w:val="en-US" w:eastAsia="zh-CN" w:bidi="ar"/>
          <w14:textFill>
            <w14:solidFill>
              <w14:schemeClr w14:val="tx1"/>
            </w14:solidFill>
          </w14:textFill>
        </w:rPr>
      </w:pPr>
      <w:r>
        <w:rPr>
          <w:rFonts w:hint="default" w:ascii="Times New Roman" w:hAnsi="Times New Roman" w:cs="Times New Roman"/>
          <w:b/>
          <w:bCs/>
          <w:color w:val="000000" w:themeColor="text1"/>
          <w:sz w:val="24"/>
          <w:szCs w:val="24"/>
          <w:lang w:val="en-US" w:eastAsia="zh-CN"/>
          <w14:textFill>
            <w14:solidFill>
              <w14:schemeClr w14:val="tx1"/>
            </w14:solidFill>
          </w14:textFill>
        </w:rPr>
        <w:t>Fig</w:t>
      </w:r>
      <w:r>
        <w:rPr>
          <w:rFonts w:hint="eastAsia" w:ascii="Times New Roman" w:hAnsi="Times New Roman" w:cs="Times New Roman"/>
          <w:b/>
          <w:bCs/>
          <w:color w:val="000000" w:themeColor="text1"/>
          <w:sz w:val="24"/>
          <w:szCs w:val="24"/>
          <w:lang w:val="en-US" w:eastAsia="zh-CN"/>
          <w14:textFill>
            <w14:solidFill>
              <w14:schemeClr w14:val="tx1"/>
            </w14:solidFill>
          </w14:textFill>
        </w:rPr>
        <w:t>ure</w:t>
      </w:r>
      <w:r>
        <w:rPr>
          <w:rFonts w:hint="default" w:ascii="Times New Roman" w:hAnsi="Times New Roman" w:cs="Times New Roman"/>
          <w:b/>
          <w:bCs/>
          <w:color w:val="000000" w:themeColor="text1"/>
          <w:sz w:val="24"/>
          <w:szCs w:val="24"/>
          <w:lang w:val="en-US" w:eastAsia="zh-CN"/>
          <w14:textFill>
            <w14:solidFill>
              <w14:schemeClr w14:val="tx1"/>
            </w14:solidFill>
          </w14:textFill>
        </w:rPr>
        <w:t>.</w:t>
      </w:r>
      <w:r>
        <w:rPr>
          <w:rFonts w:hint="default" w:ascii="Times New Roman" w:hAnsi="Times New Roman" w:eastAsia="TimesNewRomanPS-BoldMT" w:cs="Times New Roman"/>
          <w:b/>
          <w:bCs/>
          <w:color w:val="000000" w:themeColor="text1"/>
          <w:kern w:val="0"/>
          <w:sz w:val="24"/>
          <w:szCs w:val="24"/>
          <w:lang w:val="en-US" w:eastAsia="zh-CN" w:bidi="ar"/>
          <w14:textFill>
            <w14:solidFill>
              <w14:schemeClr w14:val="tx1"/>
            </w14:solidFill>
          </w14:textFill>
        </w:rPr>
        <w:t xml:space="preserve"> S3</w:t>
      </w:r>
      <w:r>
        <w:rPr>
          <w:rFonts w:hint="eastAsia" w:ascii="Times New Roman" w:hAnsi="Times New Roman" w:eastAsia="TimesNewRomanPS-BoldMT" w:cs="Times New Roman"/>
          <w:b/>
          <w:bCs/>
          <w:color w:val="000000" w:themeColor="text1"/>
          <w:kern w:val="0"/>
          <w:sz w:val="24"/>
          <w:szCs w:val="24"/>
          <w:lang w:val="en-US" w:eastAsia="zh-CN" w:bidi="ar"/>
          <w14:textFill>
            <w14:solidFill>
              <w14:schemeClr w14:val="tx1"/>
            </w14:solidFill>
          </w14:textFill>
        </w:rPr>
        <w:t>.</w:t>
      </w:r>
      <w:r>
        <w:rPr>
          <w:rFonts w:hint="default" w:ascii="Times New Roman" w:hAnsi="Times New Roman" w:eastAsia="TimesNewRomanPS-BoldMT" w:cs="Times New Roman"/>
          <w:b w:val="0"/>
          <w:bCs w:val="0"/>
          <w:color w:val="000000" w:themeColor="text1"/>
          <w:kern w:val="0"/>
          <w:sz w:val="24"/>
          <w:szCs w:val="24"/>
          <w:lang w:val="en-US" w:eastAsia="zh-CN" w:bidi="ar"/>
          <w14:textFill>
            <w14:solidFill>
              <w14:schemeClr w14:val="tx1"/>
            </w14:solidFill>
          </w14:textFill>
        </w:rPr>
        <w:t xml:space="preserve"> The confocal images indicate the expression of DsRed-</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MSIRPα</w:t>
      </w:r>
      <w:r>
        <w:rPr>
          <w:rFonts w:hint="default" w:ascii="Times New Roman" w:hAnsi="Times New Roman" w:eastAsia="TimesNewRomanPS-BoldMT" w:cs="Times New Roman"/>
          <w:b w:val="0"/>
          <w:bCs w:val="0"/>
          <w:color w:val="000000" w:themeColor="text1"/>
          <w:kern w:val="0"/>
          <w:sz w:val="24"/>
          <w:szCs w:val="24"/>
          <w:lang w:val="en-US" w:eastAsia="zh-CN" w:bidi="ar"/>
          <w14:textFill>
            <w14:solidFill>
              <w14:schemeClr w14:val="tx1"/>
            </w14:solidFill>
          </w14:textFill>
        </w:rPr>
        <w:t xml:space="preserve"> receptors on the membrane of </w:t>
      </w:r>
      <w:r>
        <w:rPr>
          <w:rFonts w:hint="default" w:ascii="Times New Roman" w:hAnsi="Times New Roman" w:cs="Times New Roman"/>
          <w:color w:val="000000" w:themeColor="text1"/>
          <w:sz w:val="24"/>
          <w:szCs w:val="24"/>
          <w:lang w:val="en-US" w:eastAsia="zh-CN"/>
          <w14:textFill>
            <w14:solidFill>
              <w14:schemeClr w14:val="tx1"/>
            </w14:solidFill>
          </w14:textFill>
        </w:rPr>
        <w:t>HEK 293T-</w:t>
      </w:r>
      <w:r>
        <w:rPr>
          <w:rFonts w:hint="default" w:ascii="Times New Roman" w:hAnsi="Times New Roman" w:eastAsia="TimesNewRomanPS-BoldMT" w:cs="Times New Roman"/>
          <w:b w:val="0"/>
          <w:bCs w:val="0"/>
          <w:color w:val="000000" w:themeColor="text1"/>
          <w:kern w:val="0"/>
          <w:sz w:val="24"/>
          <w:szCs w:val="24"/>
          <w:lang w:val="en-US" w:eastAsia="zh-CN" w:bidi="ar"/>
          <w14:textFill>
            <w14:solidFill>
              <w14:schemeClr w14:val="tx1"/>
            </w14:solidFill>
          </w14:textFill>
        </w:rPr>
        <w:t>MSIRPα cells across various generations. Scale bar = 10 µm.</w:t>
      </w:r>
    </w:p>
    <w:p>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eastAsia="TimesNewRomanPS-BoldMT" w:cs="Times New Roman"/>
          <w:b/>
          <w:bCs/>
          <w:color w:val="000000" w:themeColor="text1"/>
          <w:kern w:val="0"/>
          <w:sz w:val="24"/>
          <w:szCs w:val="24"/>
          <w:lang w:val="en-US" w:eastAsia="zh-CN" w:bidi="ar"/>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eastAsia="TimesNewRomanPS-BoldMT" w:cs="Times New Roman"/>
          <w:b w:val="0"/>
          <w:bCs w:val="0"/>
          <w:color w:val="000000" w:themeColor="text1"/>
          <w:kern w:val="0"/>
          <w:sz w:val="24"/>
          <w:szCs w:val="24"/>
          <w:lang w:val="en-US" w:eastAsia="zh-CN" w:bidi="ar"/>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drawing>
          <wp:inline distT="0" distB="0" distL="114300" distR="114300">
            <wp:extent cx="4664710" cy="1507490"/>
            <wp:effectExtent l="0" t="0" r="8890" b="3810"/>
            <wp:docPr id="41" name="图片 41" descr="Fig 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Fig S4"/>
                    <pic:cNvPicPr>
                      <a:picLocks noChangeAspect="1"/>
                    </pic:cNvPicPr>
                  </pic:nvPicPr>
                  <pic:blipFill>
                    <a:blip r:embed="rId7"/>
                    <a:stretch>
                      <a:fillRect/>
                    </a:stretch>
                  </pic:blipFill>
                  <pic:spPr>
                    <a:xfrm>
                      <a:off x="0" y="0"/>
                      <a:ext cx="4664710" cy="1507490"/>
                    </a:xfrm>
                    <a:prstGeom prst="rect">
                      <a:avLst/>
                    </a:prstGeom>
                  </pic:spPr>
                </pic:pic>
              </a:graphicData>
            </a:graphic>
          </wp:inline>
        </w:drawing>
      </w: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b/>
          <w:bCs/>
          <w:color w:val="000000" w:themeColor="text1"/>
          <w:sz w:val="24"/>
          <w:szCs w:val="24"/>
          <w:lang w:val="en-US" w:eastAsia="zh-CN"/>
          <w14:textFill>
            <w14:solidFill>
              <w14:schemeClr w14:val="tx1"/>
            </w14:solidFill>
          </w14:textFill>
        </w:rPr>
        <w:t>Fig</w:t>
      </w:r>
      <w:r>
        <w:rPr>
          <w:rFonts w:hint="eastAsia" w:ascii="Times New Roman" w:hAnsi="Times New Roman" w:cs="Times New Roman"/>
          <w:b/>
          <w:bCs/>
          <w:color w:val="000000" w:themeColor="text1"/>
          <w:sz w:val="24"/>
          <w:szCs w:val="24"/>
          <w:lang w:val="en-US" w:eastAsia="zh-CN"/>
          <w14:textFill>
            <w14:solidFill>
              <w14:schemeClr w14:val="tx1"/>
            </w14:solidFill>
          </w14:textFill>
        </w:rPr>
        <w:t>ure</w:t>
      </w:r>
      <w:r>
        <w:rPr>
          <w:rFonts w:hint="default" w:ascii="Times New Roman" w:hAnsi="Times New Roman" w:cs="Times New Roman"/>
          <w:b/>
          <w:bCs/>
          <w:color w:val="000000" w:themeColor="text1"/>
          <w:sz w:val="24"/>
          <w:szCs w:val="24"/>
          <w:lang w:val="en-US" w:eastAsia="zh-CN"/>
          <w14:textFill>
            <w14:solidFill>
              <w14:schemeClr w14:val="tx1"/>
            </w14:solidFill>
          </w14:textFill>
        </w:rPr>
        <w:t>. S</w:t>
      </w:r>
      <w:r>
        <w:rPr>
          <w:rFonts w:hint="eastAsia" w:ascii="Times New Roman" w:hAnsi="Times New Roman" w:cs="Times New Roman"/>
          <w:b/>
          <w:bCs/>
          <w:color w:val="000000" w:themeColor="text1"/>
          <w:sz w:val="24"/>
          <w:szCs w:val="24"/>
          <w:lang w:val="en-US" w:eastAsia="zh-CN"/>
          <w14:textFill>
            <w14:solidFill>
              <w14:schemeClr w14:val="tx1"/>
            </w14:solidFill>
          </w14:textFill>
        </w:rPr>
        <w:t xml:space="preserve">4. </w:t>
      </w:r>
      <w:bookmarkStart w:id="9" w:name="OLE_LINK19"/>
      <w:r>
        <w:rPr>
          <w:rFonts w:hint="default" w:ascii="Times New Roman" w:hAnsi="Times New Roman" w:cs="Times New Roman"/>
          <w:color w:val="000000" w:themeColor="text1"/>
          <w:sz w:val="24"/>
          <w:szCs w:val="24"/>
          <w:lang w:val="en-US" w:eastAsia="zh-CN"/>
          <w14:textFill>
            <w14:solidFill>
              <w14:schemeClr w14:val="tx1"/>
            </w14:solidFill>
          </w14:textFill>
        </w:rPr>
        <w:t>The TEM images of MPB-3BP@CM NPs</w:t>
      </w:r>
      <w:r>
        <w:rPr>
          <w:rFonts w:hint="default" w:ascii="Times New Roman" w:hAnsi="Times New Roman" w:cs="Times New Roman" w:eastAsiaTheme="minorEastAsia"/>
          <w:color w:val="000000" w:themeColor="text1"/>
          <w:sz w:val="24"/>
          <w:szCs w:val="24"/>
          <w:lang w:eastAsia="zh-CN"/>
          <w14:textFill>
            <w14:solidFill>
              <w14:schemeClr w14:val="tx1"/>
            </w14:solidFill>
          </w14:textFill>
        </w:rPr>
        <w:t xml:space="preserve">, scale bar </w:t>
      </w:r>
      <w:bookmarkStart w:id="10" w:name="OLE_LINK179"/>
      <w:r>
        <w:rPr>
          <w:rFonts w:hint="default" w:ascii="Times New Roman" w:hAnsi="Times New Roman" w:cs="Times New Roman" w:eastAsiaTheme="minorEastAsia"/>
          <w:color w:val="000000" w:themeColor="text1"/>
          <w:sz w:val="24"/>
          <w:szCs w:val="24"/>
          <w:lang w:eastAsia="zh-CN"/>
          <w14:textFill>
            <w14:solidFill>
              <w14:schemeClr w14:val="tx1"/>
            </w14:solidFill>
          </w14:textFill>
        </w:rPr>
        <w:t xml:space="preserve">= </w:t>
      </w:r>
      <w:r>
        <w:rPr>
          <w:rFonts w:hint="eastAsia" w:ascii="Times New Roman" w:hAnsi="Times New Roman" w:cs="Times New Roman"/>
          <w:color w:val="000000" w:themeColor="text1"/>
          <w:sz w:val="24"/>
          <w:szCs w:val="24"/>
          <w:lang w:val="en-US" w:eastAsia="zh-CN"/>
          <w14:textFill>
            <w14:solidFill>
              <w14:schemeClr w14:val="tx1"/>
            </w14:solidFill>
          </w14:textFill>
        </w:rPr>
        <w:t>10</w:t>
      </w:r>
      <w:r>
        <w:rPr>
          <w:rFonts w:hint="default" w:ascii="Times New Roman" w:hAnsi="Times New Roman" w:cs="Times New Roman" w:eastAsiaTheme="minorEastAsia"/>
          <w:color w:val="000000" w:themeColor="text1"/>
          <w:sz w:val="24"/>
          <w:szCs w:val="24"/>
          <w:lang w:eastAsia="zh-CN"/>
          <w14:textFill>
            <w14:solidFill>
              <w14:schemeClr w14:val="tx1"/>
            </w14:solidFill>
          </w14:textFill>
        </w:rPr>
        <w:t>0</w:t>
      </w:r>
      <w:bookmarkEnd w:id="10"/>
      <w:r>
        <w:rPr>
          <w:rFonts w:hint="default" w:ascii="Times New Roman" w:hAnsi="Times New Roman" w:cs="Times New Roman" w:eastAsiaTheme="minorEastAsia"/>
          <w:color w:val="000000" w:themeColor="text1"/>
          <w:sz w:val="24"/>
          <w:szCs w:val="24"/>
          <w:lang w:eastAsia="zh-CN"/>
          <w14:textFill>
            <w14:solidFill>
              <w14:schemeClr w14:val="tx1"/>
            </w14:solidFill>
          </w14:textFill>
        </w:rPr>
        <w:t xml:space="preserve"> nm</w:t>
      </w:r>
      <w:r>
        <w:rPr>
          <w:rFonts w:hint="eastAsia" w:ascii="Times New Roman" w:hAnsi="Times New Roman" w:cs="Times New Roman"/>
          <w:color w:val="000000" w:themeColor="text1"/>
          <w:sz w:val="24"/>
          <w:szCs w:val="24"/>
          <w:lang w:val="en-US" w:eastAsia="zh-CN"/>
          <w14:textFill>
            <w14:solidFill>
              <w14:schemeClr w14:val="tx1"/>
            </w14:solidFill>
          </w14:textFill>
        </w:rPr>
        <w:t>.</w:t>
      </w:r>
      <w:bookmarkEnd w:id="9"/>
    </w:p>
    <w:p>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000000" w:themeColor="text1"/>
          <w:sz w:val="24"/>
          <w:szCs w:val="24"/>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color w:val="000000" w:themeColor="text1"/>
          <w:sz w:val="24"/>
          <w:szCs w:val="24"/>
          <w:lang w:val="en-US" w:eastAsia="zh-CN"/>
          <w14:textFill>
            <w14:solidFill>
              <w14:schemeClr w14:val="tx1"/>
            </w14:solidFill>
          </w14:textFill>
        </w:rPr>
      </w:pPr>
      <w:bookmarkStart w:id="11" w:name="OLE_LINK270"/>
      <w:r>
        <w:rPr>
          <w:rFonts w:hint="default" w:ascii="Times New Roman" w:hAnsi="Times New Roman" w:eastAsia="TimesNewRomanPS-BoldMT" w:cs="Times New Roman"/>
          <w:b/>
          <w:bCs/>
          <w:color w:val="000000" w:themeColor="text1"/>
          <w:kern w:val="0"/>
          <w:sz w:val="24"/>
          <w:szCs w:val="24"/>
          <w:lang w:val="en-US" w:eastAsia="zh-CN" w:bidi="ar"/>
          <w14:textFill>
            <w14:solidFill>
              <w14:schemeClr w14:val="tx1"/>
            </w14:solidFill>
          </w14:textFill>
        </w:rPr>
        <w:drawing>
          <wp:inline distT="0" distB="0" distL="114300" distR="114300">
            <wp:extent cx="4051300" cy="1451610"/>
            <wp:effectExtent l="0" t="0" r="0" b="0"/>
            <wp:docPr id="68" name="图片 68" descr="图片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descr="图片17"/>
                    <pic:cNvPicPr>
                      <a:picLocks noChangeAspect="1"/>
                    </pic:cNvPicPr>
                  </pic:nvPicPr>
                  <pic:blipFill>
                    <a:blip r:embed="rId8"/>
                    <a:stretch>
                      <a:fillRect/>
                    </a:stretch>
                  </pic:blipFill>
                  <pic:spPr>
                    <a:xfrm>
                      <a:off x="0" y="0"/>
                      <a:ext cx="4051300" cy="145161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b/>
          <w:bCs/>
          <w:color w:val="000000" w:themeColor="text1"/>
          <w:sz w:val="24"/>
          <w:szCs w:val="24"/>
          <w:lang w:val="en-US" w:eastAsia="zh-CN"/>
          <w14:textFill>
            <w14:solidFill>
              <w14:schemeClr w14:val="tx1"/>
            </w14:solidFill>
          </w14:textFill>
        </w:rPr>
        <w:t>Fig</w:t>
      </w:r>
      <w:r>
        <w:rPr>
          <w:rFonts w:hint="eastAsia" w:ascii="Times New Roman" w:hAnsi="Times New Roman" w:cs="Times New Roman"/>
          <w:b/>
          <w:bCs/>
          <w:color w:val="000000" w:themeColor="text1"/>
          <w:sz w:val="24"/>
          <w:szCs w:val="24"/>
          <w:lang w:val="en-US" w:eastAsia="zh-CN"/>
          <w14:textFill>
            <w14:solidFill>
              <w14:schemeClr w14:val="tx1"/>
            </w14:solidFill>
          </w14:textFill>
        </w:rPr>
        <w:t>ure</w:t>
      </w:r>
      <w:r>
        <w:rPr>
          <w:rFonts w:hint="default" w:ascii="Times New Roman" w:hAnsi="Times New Roman" w:cs="Times New Roman"/>
          <w:b/>
          <w:bCs/>
          <w:color w:val="000000" w:themeColor="text1"/>
          <w:sz w:val="24"/>
          <w:szCs w:val="24"/>
          <w:lang w:val="en-US" w:eastAsia="zh-CN"/>
          <w14:textFill>
            <w14:solidFill>
              <w14:schemeClr w14:val="tx1"/>
            </w14:solidFill>
          </w14:textFill>
        </w:rPr>
        <w:t>.</w:t>
      </w:r>
      <w:r>
        <w:rPr>
          <w:rFonts w:hint="default" w:ascii="Times New Roman" w:hAnsi="Times New Roman" w:eastAsia="TimesNewRomanPS-BoldMT" w:cs="Times New Roman"/>
          <w:b/>
          <w:bCs/>
          <w:color w:val="000000" w:themeColor="text1"/>
          <w:kern w:val="0"/>
          <w:sz w:val="24"/>
          <w:szCs w:val="24"/>
          <w:lang w:val="en-US" w:eastAsia="zh-CN" w:bidi="ar"/>
          <w14:textFill>
            <w14:solidFill>
              <w14:schemeClr w14:val="tx1"/>
            </w14:solidFill>
          </w14:textFill>
        </w:rPr>
        <w:t xml:space="preserve"> S</w:t>
      </w:r>
      <w:bookmarkEnd w:id="11"/>
      <w:r>
        <w:rPr>
          <w:rFonts w:hint="eastAsia" w:ascii="Times New Roman" w:hAnsi="Times New Roman" w:eastAsia="TimesNewRomanPS-BoldMT" w:cs="Times New Roman"/>
          <w:b/>
          <w:bCs/>
          <w:color w:val="000000" w:themeColor="text1"/>
          <w:kern w:val="0"/>
          <w:sz w:val="24"/>
          <w:szCs w:val="24"/>
          <w:lang w:val="en-US" w:eastAsia="zh-CN" w:bidi="ar"/>
          <w14:textFill>
            <w14:solidFill>
              <w14:schemeClr w14:val="tx1"/>
            </w14:solidFill>
          </w14:textFill>
        </w:rPr>
        <w:t>5.</w:t>
      </w:r>
      <w:r>
        <w:rPr>
          <w:rFonts w:hint="default" w:ascii="Times New Roman" w:hAnsi="Times New Roman" w:eastAsia="TimesNewRomanPS-BoldMT" w:cs="Times New Roman"/>
          <w:b/>
          <w:bCs/>
          <w:color w:val="000000" w:themeColor="text1"/>
          <w:kern w:val="0"/>
          <w:sz w:val="24"/>
          <w:szCs w:val="24"/>
          <w:lang w:val="en-US" w:eastAsia="zh-CN" w:bidi="ar"/>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 xml:space="preserve">Photothermal conversion efficiency of </w:t>
      </w:r>
      <w:r>
        <w:rPr>
          <w:rFonts w:hint="default" w:ascii="Times New Roman" w:hAnsi="Times New Roman" w:cs="Times New Roman"/>
          <w:color w:val="000000" w:themeColor="text1"/>
          <w:sz w:val="24"/>
          <w:szCs w:val="24"/>
          <w:lang w:val="en-US" w:eastAsia="zh-CN"/>
          <w14:textFill>
            <w14:solidFill>
              <w14:schemeClr w14:val="tx1"/>
            </w14:solidFill>
          </w14:textFill>
        </w:rPr>
        <w:t>MPB-3BP@CM NPs. (</w:t>
      </w:r>
      <w:r>
        <w:rPr>
          <w:rFonts w:hint="default" w:ascii="Times New Roman" w:hAnsi="Times New Roman" w:cs="Times New Roman"/>
          <w:b/>
          <w:bCs/>
          <w:color w:val="000000" w:themeColor="text1"/>
          <w:sz w:val="24"/>
          <w:szCs w:val="24"/>
          <w:lang w:val="en-US" w:eastAsia="zh-CN"/>
          <w14:textFill>
            <w14:solidFill>
              <w14:schemeClr w14:val="tx1"/>
            </w14:solidFill>
          </w14:textFill>
        </w:rPr>
        <w:t>a</w:t>
      </w:r>
      <w:r>
        <w:rPr>
          <w:rFonts w:hint="default" w:ascii="Times New Roman" w:hAnsi="Times New Roman" w:cs="Times New Roman"/>
          <w:color w:val="000000" w:themeColor="text1"/>
          <w:sz w:val="24"/>
          <w:szCs w:val="24"/>
          <w:lang w:val="en-US" w:eastAsia="zh-CN"/>
          <w14:textFill>
            <w14:solidFill>
              <w14:schemeClr w14:val="tx1"/>
            </w14:solidFill>
          </w14:textFill>
        </w:rPr>
        <w:t>)</w:t>
      </w:r>
      <w:bookmarkStart w:id="12" w:name="OLE_LINK354"/>
      <w:r>
        <w:rPr>
          <w:rFonts w:hint="default" w:ascii="Times New Roman" w:hAnsi="Times New Roman" w:cs="Times New Roman"/>
          <w:color w:val="000000" w:themeColor="text1"/>
          <w:sz w:val="24"/>
          <w:szCs w:val="24"/>
          <w:lang w:val="en-US" w:eastAsia="zh-CN"/>
          <w14:textFill>
            <w14:solidFill>
              <w14:schemeClr w14:val="tx1"/>
            </w14:solidFill>
          </w14:textFill>
        </w:rPr>
        <w:t xml:space="preserve"> </w:t>
      </w:r>
      <w:bookmarkStart w:id="13" w:name="OLE_LINK355"/>
      <w:r>
        <w:rPr>
          <w:rFonts w:hint="default" w:ascii="Times New Roman" w:hAnsi="Times New Roman" w:cs="Times New Roman"/>
          <w:color w:val="000000" w:themeColor="text1"/>
          <w:sz w:val="24"/>
          <w:szCs w:val="24"/>
          <w:lang w:val="en-US" w:eastAsia="zh-CN"/>
          <w14:textFill>
            <w14:solidFill>
              <w14:schemeClr w14:val="tx1"/>
            </w14:solidFill>
          </w14:textFill>
        </w:rPr>
        <w:t xml:space="preserve">The temperature curves of MPB-3BP@CM NPs solution </w:t>
      </w:r>
      <w:bookmarkStart w:id="14" w:name="OLE_LINK373"/>
      <w:r>
        <w:rPr>
          <w:rFonts w:hint="default" w:ascii="Times New Roman" w:hAnsi="Times New Roman" w:cs="Times New Roman"/>
          <w:color w:val="000000" w:themeColor="text1"/>
          <w:sz w:val="24"/>
          <w:szCs w:val="24"/>
          <w:lang w:val="en-US" w:eastAsia="zh-CN"/>
          <w14:textFill>
            <w14:solidFill>
              <w14:schemeClr w14:val="tx1"/>
            </w14:solidFill>
          </w14:textFill>
        </w:rPr>
        <w:t>under the 808 nm laser irradiation at the power density of 1.0 W/cm</w:t>
      </w:r>
      <w:r>
        <w:rPr>
          <w:rFonts w:hint="default" w:ascii="Times New Roman" w:hAnsi="Times New Roman" w:cs="Times New Roman"/>
          <w:color w:val="000000" w:themeColor="text1"/>
          <w:sz w:val="24"/>
          <w:szCs w:val="24"/>
          <w:vertAlign w:val="superscript"/>
          <w:lang w:val="en-US" w:eastAsia="zh-CN"/>
          <w14:textFill>
            <w14:solidFill>
              <w14:schemeClr w14:val="tx1"/>
            </w14:solidFill>
          </w14:textFill>
        </w:rPr>
        <w:t xml:space="preserve">2 </w:t>
      </w:r>
      <w:r>
        <w:rPr>
          <w:rFonts w:hint="eastAsia" w:ascii="Times New Roman" w:hAnsi="Times New Roman" w:cs="Times New Roman"/>
          <w:color w:val="000000" w:themeColor="text1"/>
          <w:sz w:val="24"/>
          <w:szCs w:val="24"/>
          <w:lang w:val="en-US" w:eastAsia="zh-CN"/>
          <w14:textFill>
            <w14:solidFill>
              <w14:schemeClr w14:val="tx1"/>
            </w14:solidFill>
          </w14:textFill>
        </w:rPr>
        <w:t>over</w:t>
      </w:r>
      <w:r>
        <w:rPr>
          <w:rFonts w:hint="default" w:ascii="Times New Roman" w:hAnsi="Times New Roman" w:cs="Times New Roman"/>
          <w:color w:val="000000" w:themeColor="text1"/>
          <w:sz w:val="24"/>
          <w:szCs w:val="24"/>
          <w:lang w:val="en-US" w:eastAsia="zh-CN"/>
          <w14:textFill>
            <w14:solidFill>
              <w14:schemeClr w14:val="tx1"/>
            </w14:solidFill>
          </w14:textFill>
        </w:rPr>
        <w:t xml:space="preserve"> time</w:t>
      </w:r>
      <w:bookmarkEnd w:id="13"/>
      <w:bookmarkEnd w:id="14"/>
      <w:r>
        <w:rPr>
          <w:rFonts w:hint="default" w:ascii="Times New Roman" w:hAnsi="Times New Roman" w:cs="Times New Roman"/>
          <w:color w:val="000000" w:themeColor="text1"/>
          <w:sz w:val="24"/>
          <w:szCs w:val="24"/>
          <w:lang w:val="en-US" w:eastAsia="zh-CN"/>
          <w14:textFill>
            <w14:solidFill>
              <w14:schemeClr w14:val="tx1"/>
            </w14:solidFill>
          </w14:textFill>
        </w:rPr>
        <w:t>.</w:t>
      </w:r>
      <w:bookmarkEnd w:id="12"/>
      <w:r>
        <w:rPr>
          <w:rFonts w:hint="default" w:ascii="Times New Roman" w:hAnsi="Times New Roman" w:cs="Times New Roman"/>
          <w:color w:val="000000" w:themeColor="text1"/>
          <w:sz w:val="24"/>
          <w:szCs w:val="24"/>
          <w:lang w:val="en-US" w:eastAsia="zh-CN"/>
          <w14:textFill>
            <w14:solidFill>
              <w14:schemeClr w14:val="tx1"/>
            </w14:solidFill>
          </w14:textFill>
        </w:rPr>
        <w:t xml:space="preserve"> (</w:t>
      </w:r>
      <w:r>
        <w:rPr>
          <w:rFonts w:hint="default" w:ascii="Times New Roman" w:hAnsi="Times New Roman" w:cs="Times New Roman"/>
          <w:b/>
          <w:bCs/>
          <w:color w:val="000000" w:themeColor="text1"/>
          <w:sz w:val="24"/>
          <w:szCs w:val="24"/>
          <w:lang w:val="en-US" w:eastAsia="zh-CN"/>
          <w14:textFill>
            <w14:solidFill>
              <w14:schemeClr w14:val="tx1"/>
            </w14:solidFill>
          </w14:textFill>
        </w:rPr>
        <w:t>b</w:t>
      </w:r>
      <w:r>
        <w:rPr>
          <w:rFonts w:hint="default" w:ascii="Times New Roman" w:hAnsi="Times New Roman" w:cs="Times New Roman"/>
          <w:color w:val="000000" w:themeColor="text1"/>
          <w:sz w:val="24"/>
          <w:szCs w:val="24"/>
          <w:lang w:val="en-US" w:eastAsia="zh-CN"/>
          <w14:textFill>
            <w14:solidFill>
              <w14:schemeClr w14:val="tx1"/>
            </w14:solidFill>
          </w14:textFill>
        </w:rPr>
        <w:t>) Plot of cooling time versus negative natural logarithm of driving force temperature.</w:t>
      </w:r>
    </w:p>
    <w:p>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eastAsia="TimesNewRomanPS-BoldMT" w:cs="Times New Roman"/>
          <w:b/>
          <w:bCs/>
          <w:color w:val="000000" w:themeColor="text1"/>
          <w:kern w:val="0"/>
          <w:sz w:val="24"/>
          <w:szCs w:val="24"/>
          <w:lang w:val="en-US" w:eastAsia="zh-CN" w:bidi="ar"/>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drawing>
          <wp:inline distT="0" distB="0" distL="114300" distR="114300">
            <wp:extent cx="2646680" cy="2646680"/>
            <wp:effectExtent l="0" t="0" r="0" b="7620"/>
            <wp:docPr id="2" name="图片 2" descr="图片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27"/>
                    <pic:cNvPicPr>
                      <a:picLocks noChangeAspect="1"/>
                    </pic:cNvPicPr>
                  </pic:nvPicPr>
                  <pic:blipFill>
                    <a:blip r:embed="rId9"/>
                    <a:stretch>
                      <a:fillRect/>
                    </a:stretch>
                  </pic:blipFill>
                  <pic:spPr>
                    <a:xfrm>
                      <a:off x="0" y="0"/>
                      <a:ext cx="2646680" cy="264668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color w:val="000000" w:themeColor="text1"/>
          <w:sz w:val="24"/>
          <w:szCs w:val="24"/>
          <w:lang w:val="en-US" w:eastAsia="zh-CN"/>
          <w14:textFill>
            <w14:solidFill>
              <w14:schemeClr w14:val="tx1"/>
            </w14:solidFill>
          </w14:textFill>
        </w:rPr>
      </w:pPr>
      <w:r>
        <w:rPr>
          <w:rFonts w:hint="default" w:ascii="Times New Roman" w:hAnsi="Times New Roman" w:cs="Times New Roman"/>
          <w:b/>
          <w:bCs/>
          <w:color w:val="000000" w:themeColor="text1"/>
          <w:sz w:val="24"/>
          <w:szCs w:val="24"/>
          <w:lang w:val="en-US" w:eastAsia="zh-CN"/>
          <w14:textFill>
            <w14:solidFill>
              <w14:schemeClr w14:val="tx1"/>
            </w14:solidFill>
          </w14:textFill>
        </w:rPr>
        <w:t xml:space="preserve">Figure. S6. </w:t>
      </w:r>
      <w:bookmarkStart w:id="15" w:name="OLE_LINK419"/>
      <w:bookmarkStart w:id="16" w:name="OLE_LINK16"/>
      <w:r>
        <w:rPr>
          <w:rFonts w:hint="default" w:ascii="Times New Roman" w:hAnsi="Times New Roman" w:cs="Times New Roman"/>
          <w:color w:val="000000" w:themeColor="text1"/>
          <w:sz w:val="24"/>
          <w:szCs w:val="24"/>
          <w:lang w:val="en-US" w:eastAsia="zh-CN"/>
          <w14:textFill>
            <w14:solidFill>
              <w14:schemeClr w14:val="tx1"/>
            </w14:solidFill>
          </w14:textFill>
        </w:rPr>
        <w:t xml:space="preserve">Flow cytometric analysis </w:t>
      </w:r>
      <w:r>
        <w:rPr>
          <w:rFonts w:hint="eastAsia" w:ascii="Times New Roman" w:hAnsi="Times New Roman" w:cs="Times New Roman"/>
          <w:color w:val="000000" w:themeColor="text1"/>
          <w:sz w:val="24"/>
          <w:szCs w:val="24"/>
          <w:lang w:val="en-US" w:eastAsia="zh-CN"/>
          <w14:textFill>
            <w14:solidFill>
              <w14:schemeClr w14:val="tx1"/>
            </w14:solidFill>
          </w14:textFill>
        </w:rPr>
        <w:t>was conducted on</w:t>
      </w:r>
      <w:r>
        <w:rPr>
          <w:rFonts w:hint="default" w:ascii="Times New Roman" w:hAnsi="Times New Roman" w:cs="Times New Roman"/>
          <w:color w:val="000000" w:themeColor="text1"/>
          <w:sz w:val="24"/>
          <w:szCs w:val="24"/>
          <w:lang w:val="en-US" w:eastAsia="zh-CN"/>
          <w14:textFill>
            <w14:solidFill>
              <w14:schemeClr w14:val="tx1"/>
            </w14:solidFill>
          </w14:textFill>
        </w:rPr>
        <w:t xml:space="preserve"> HCT116 cells incubat</w:t>
      </w:r>
      <w:r>
        <w:rPr>
          <w:rFonts w:hint="eastAsia" w:ascii="Times New Roman" w:hAnsi="Times New Roman" w:cs="Times New Roman"/>
          <w:color w:val="000000" w:themeColor="text1"/>
          <w:sz w:val="24"/>
          <w:szCs w:val="24"/>
          <w:lang w:val="en-US" w:eastAsia="zh-CN"/>
          <w14:textFill>
            <w14:solidFill>
              <w14:schemeClr w14:val="tx1"/>
            </w14:solidFill>
          </w14:textFill>
        </w:rPr>
        <w:t>ed</w:t>
      </w:r>
      <w:r>
        <w:rPr>
          <w:rFonts w:hint="default" w:ascii="Times New Roman" w:hAnsi="Times New Roman" w:cs="Times New Roman"/>
          <w:color w:val="000000" w:themeColor="text1"/>
          <w:sz w:val="24"/>
          <w:szCs w:val="24"/>
          <w:lang w:val="en-US" w:eastAsia="zh-CN"/>
          <w14:textFill>
            <w14:solidFill>
              <w14:schemeClr w14:val="tx1"/>
            </w14:solidFill>
          </w14:textFill>
        </w:rPr>
        <w:t xml:space="preserve"> with </w:t>
      </w:r>
      <w:r>
        <w:rPr>
          <w:rFonts w:hint="default" w:ascii="Times New Roman" w:hAnsi="Times New Roman" w:eastAsia="TimesNewRomanPS-BoldMT" w:cs="Times New Roman"/>
          <w:b w:val="0"/>
          <w:bCs w:val="0"/>
          <w:color w:val="000000" w:themeColor="text1"/>
          <w:kern w:val="0"/>
          <w:sz w:val="24"/>
          <w:szCs w:val="24"/>
          <w:lang w:val="en-US" w:eastAsia="zh-CN" w:bidi="ar"/>
          <w14:textFill>
            <w14:solidFill>
              <w14:schemeClr w14:val="tx1"/>
            </w14:solidFill>
          </w14:textFill>
        </w:rPr>
        <w:t>MPB-</w:t>
      </w:r>
      <w:bookmarkStart w:id="17" w:name="OLE_LINK184"/>
      <w:r>
        <w:rPr>
          <w:rFonts w:hint="default" w:ascii="Times New Roman" w:hAnsi="Times New Roman" w:cs="Times New Roman"/>
          <w:color w:val="000000" w:themeColor="text1"/>
          <w:sz w:val="24"/>
          <w:szCs w:val="24"/>
          <w:lang w:val="en-US" w:eastAsia="zh-CN"/>
          <w14:textFill>
            <w14:solidFill>
              <w14:schemeClr w14:val="tx1"/>
            </w14:solidFill>
          </w14:textFill>
        </w:rPr>
        <w:t>Cy7.5</w:t>
      </w:r>
      <w:bookmarkEnd w:id="17"/>
      <w:r>
        <w:rPr>
          <w:rFonts w:hint="default" w:ascii="Times New Roman" w:hAnsi="Times New Roman" w:eastAsia="TimesNewRomanPS-BoldMT" w:cs="Times New Roman"/>
          <w:b w:val="0"/>
          <w:bCs w:val="0"/>
          <w:color w:val="000000" w:themeColor="text1"/>
          <w:kern w:val="0"/>
          <w:sz w:val="24"/>
          <w:szCs w:val="24"/>
          <w:lang w:val="en-US" w:eastAsia="zh-CN" w:bidi="ar"/>
          <w14:textFill>
            <w14:solidFill>
              <w14:schemeClr w14:val="tx1"/>
            </w14:solidFill>
          </w14:textFill>
        </w:rPr>
        <w:t>@CM NPs</w:t>
      </w:r>
      <w:r>
        <w:rPr>
          <w:rFonts w:hint="default" w:ascii="Times New Roman" w:hAnsi="Times New Roman" w:cs="Times New Roman"/>
          <w:color w:val="000000" w:themeColor="text1"/>
          <w:sz w:val="24"/>
          <w:szCs w:val="24"/>
          <w:lang w:val="en-US" w:eastAsia="zh-CN"/>
          <w14:textFill>
            <w14:solidFill>
              <w14:schemeClr w14:val="tx1"/>
            </w14:solidFill>
          </w14:textFill>
        </w:rPr>
        <w:t xml:space="preserve"> </w:t>
      </w:r>
      <w:r>
        <w:rPr>
          <w:rFonts w:hint="eastAsia" w:ascii="Times New Roman" w:hAnsi="Times New Roman" w:cs="Times New Roman"/>
          <w:color w:val="000000" w:themeColor="text1"/>
          <w:sz w:val="24"/>
          <w:szCs w:val="24"/>
          <w:lang w:val="en-US" w:eastAsia="zh-CN"/>
          <w14:textFill>
            <w14:solidFill>
              <w14:schemeClr w14:val="tx1"/>
            </w14:solidFill>
          </w14:textFill>
        </w:rPr>
        <w:t>at different</w:t>
      </w:r>
      <w:r>
        <w:rPr>
          <w:rFonts w:hint="default" w:ascii="Times New Roman" w:hAnsi="Times New Roman" w:cs="Times New Roman"/>
          <w:color w:val="000000" w:themeColor="text1"/>
          <w:sz w:val="24"/>
          <w:szCs w:val="24"/>
          <w:lang w:val="en-US" w:eastAsia="zh-CN"/>
          <w14:textFill>
            <w14:solidFill>
              <w14:schemeClr w14:val="tx1"/>
            </w14:solidFill>
          </w14:textFill>
        </w:rPr>
        <w:t xml:space="preserve"> time intervals. </w:t>
      </w:r>
      <w:bookmarkEnd w:id="15"/>
    </w:p>
    <w:bookmarkEnd w:id="16"/>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000000" w:themeColor="text1"/>
          <w:sz w:val="24"/>
          <w:szCs w:val="24"/>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000000" w:themeColor="text1"/>
          <w:sz w:val="24"/>
          <w:szCs w:val="24"/>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drawing>
          <wp:inline distT="0" distB="0" distL="114300" distR="114300">
            <wp:extent cx="5254625" cy="7941945"/>
            <wp:effectExtent l="0" t="0" r="0" b="0"/>
            <wp:docPr id="6" name="图片 6" descr="图片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图片28"/>
                    <pic:cNvPicPr>
                      <a:picLocks noChangeAspect="1"/>
                    </pic:cNvPicPr>
                  </pic:nvPicPr>
                  <pic:blipFill>
                    <a:blip r:embed="rId10"/>
                    <a:stretch>
                      <a:fillRect/>
                    </a:stretch>
                  </pic:blipFill>
                  <pic:spPr>
                    <a:xfrm>
                      <a:off x="0" y="0"/>
                      <a:ext cx="5254625" cy="7941945"/>
                    </a:xfrm>
                    <a:prstGeom prst="rect">
                      <a:avLst/>
                    </a:prstGeom>
                  </pic:spPr>
                </pic:pic>
              </a:graphicData>
            </a:graphic>
          </wp:inline>
        </w:drawing>
      </w:r>
      <w:r>
        <w:rPr>
          <w:rFonts w:hint="default" w:ascii="Times New Roman" w:hAnsi="Times New Roman" w:cs="Times New Roman"/>
          <w:b/>
          <w:bCs/>
          <w:color w:val="000000" w:themeColor="text1"/>
          <w:sz w:val="24"/>
          <w:szCs w:val="24"/>
          <w:lang w:val="en-US" w:eastAsia="zh-CN"/>
          <w14:textFill>
            <w14:solidFill>
              <w14:schemeClr w14:val="tx1"/>
            </w14:solidFill>
          </w14:textFill>
        </w:rPr>
        <w:t>Fig</w:t>
      </w:r>
      <w:r>
        <w:rPr>
          <w:rFonts w:hint="eastAsia" w:ascii="Times New Roman" w:hAnsi="Times New Roman" w:cs="Times New Roman"/>
          <w:b/>
          <w:bCs/>
          <w:color w:val="000000" w:themeColor="text1"/>
          <w:sz w:val="24"/>
          <w:szCs w:val="24"/>
          <w:lang w:val="en-US" w:eastAsia="zh-CN"/>
          <w14:textFill>
            <w14:solidFill>
              <w14:schemeClr w14:val="tx1"/>
            </w14:solidFill>
          </w14:textFill>
        </w:rPr>
        <w:t>ure</w:t>
      </w:r>
      <w:r>
        <w:rPr>
          <w:rFonts w:hint="default" w:ascii="Times New Roman" w:hAnsi="Times New Roman" w:cs="Times New Roman"/>
          <w:b/>
          <w:bCs/>
          <w:color w:val="000000" w:themeColor="text1"/>
          <w:sz w:val="24"/>
          <w:szCs w:val="24"/>
          <w:lang w:val="en-US" w:eastAsia="zh-CN"/>
          <w14:textFill>
            <w14:solidFill>
              <w14:schemeClr w14:val="tx1"/>
            </w14:solidFill>
          </w14:textFill>
        </w:rPr>
        <w:t>.</w:t>
      </w:r>
      <w:r>
        <w:rPr>
          <w:rFonts w:hint="default" w:ascii="Times New Roman" w:hAnsi="Times New Roman" w:cs="Times New Roman"/>
          <w:b/>
          <w:bCs/>
          <w:color w:val="000000" w:themeColor="text1"/>
          <w:sz w:val="24"/>
          <w:szCs w:val="24"/>
          <w14:textFill>
            <w14:solidFill>
              <w14:schemeClr w14:val="tx1"/>
            </w14:solidFill>
          </w14:textFill>
        </w:rPr>
        <w:t xml:space="preserve"> S</w:t>
      </w:r>
      <w:r>
        <w:rPr>
          <w:rFonts w:hint="eastAsia" w:ascii="Times New Roman" w:hAnsi="Times New Roman" w:cs="Times New Roman"/>
          <w:b/>
          <w:bCs/>
          <w:color w:val="000000" w:themeColor="text1"/>
          <w:sz w:val="24"/>
          <w:szCs w:val="24"/>
          <w:lang w:val="en-US" w:eastAsia="zh-CN"/>
          <w14:textFill>
            <w14:solidFill>
              <w14:schemeClr w14:val="tx1"/>
            </w14:solidFill>
          </w14:textFill>
        </w:rPr>
        <w:t>7.</w:t>
      </w:r>
      <w:r>
        <w:rPr>
          <w:rFonts w:hint="default" w:ascii="Times New Roman" w:hAnsi="Times New Roman" w:cs="Times New Roman"/>
          <w:b/>
          <w:color w:val="000000" w:themeColor="text1"/>
          <w:sz w:val="24"/>
          <w:szCs w:val="24"/>
          <w:lang w:val="en-US" w:eastAsia="zh-CN"/>
          <w14:textFill>
            <w14:solidFill>
              <w14:schemeClr w14:val="tx1"/>
            </w14:solidFill>
          </w14:textFill>
        </w:rPr>
        <w:t xml:space="preserve"> </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b/>
          <w:bCs/>
          <w:color w:val="000000" w:themeColor="text1"/>
          <w:sz w:val="24"/>
          <w:szCs w:val="24"/>
          <w:lang w:val="en-US" w:eastAsia="zh-CN"/>
          <w14:textFill>
            <w14:solidFill>
              <w14:schemeClr w14:val="tx1"/>
            </w14:solidFill>
          </w14:textFill>
        </w:rPr>
        <w:t>a</w:t>
      </w:r>
      <w:r>
        <w:rPr>
          <w:rFonts w:hint="default" w:ascii="Times New Roman" w:hAnsi="Times New Roman" w:cs="Times New Roman"/>
          <w:color w:val="000000" w:themeColor="text1"/>
          <w:sz w:val="24"/>
          <w:szCs w:val="24"/>
          <w:lang w:val="en-US" w:eastAsia="zh-CN"/>
          <w14:textFill>
            <w14:solidFill>
              <w14:schemeClr w14:val="tx1"/>
            </w14:solidFill>
          </w14:textFill>
        </w:rPr>
        <w:t>) CLSM images of HCT116 cells after incubation with MPB-Cy7.5@CM NPs with varying time intervals. The yellow channel fluorescence emission originated from Cy7.5 moieties, the red channel fluorescence emission originated from DsRed moieties. WGA 488 dye was used to detect HCT116 cell membrane</w:t>
      </w:r>
      <w:r>
        <w:rPr>
          <w:rFonts w:hint="eastAsia" w:ascii="Times New Roman" w:hAnsi="Times New Roman" w:cs="Times New Roman"/>
          <w:color w:val="000000" w:themeColor="text1"/>
          <w:sz w:val="24"/>
          <w:szCs w:val="24"/>
          <w:lang w:val="en-US" w:eastAsia="zh-CN"/>
          <w14:textFill>
            <w14:solidFill>
              <w14:schemeClr w14:val="tx1"/>
            </w14:solidFill>
          </w14:textFill>
        </w:rPr>
        <w:t xml:space="preserve"> </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eastAsia" w:ascii="Times New Roman" w:hAnsi="Times New Roman" w:cs="Times New Roman"/>
          <w:color w:val="000000" w:themeColor="text1"/>
          <w:sz w:val="24"/>
          <w:szCs w:val="24"/>
          <w:lang w:val="en-US" w:eastAsia="zh-CN"/>
          <w14:textFill>
            <w14:solidFill>
              <w14:schemeClr w14:val="tx1"/>
            </w14:solidFill>
          </w14:textFill>
        </w:rPr>
        <w:t>green</w:t>
      </w:r>
      <w:r>
        <w:rPr>
          <w:rFonts w:hint="default" w:ascii="Times New Roman" w:hAnsi="Times New Roman" w:cs="Times New Roman"/>
          <w:color w:val="000000" w:themeColor="text1"/>
          <w:sz w:val="24"/>
          <w:szCs w:val="24"/>
          <w:lang w:val="en-US" w:eastAsia="zh-CN"/>
          <w14:textFill>
            <w14:solidFill>
              <w14:schemeClr w14:val="tx1"/>
            </w14:solidFill>
          </w14:textFill>
        </w:rPr>
        <w:t xml:space="preserve"> channel), DAPI was used to detect cell nucleus </w:t>
      </w:r>
      <w:bookmarkStart w:id="18" w:name="OLE_LINK428"/>
      <w:r>
        <w:rPr>
          <w:rFonts w:hint="default" w:ascii="Times New Roman" w:hAnsi="Times New Roman" w:cs="Times New Roman"/>
          <w:color w:val="000000" w:themeColor="text1"/>
          <w:sz w:val="24"/>
          <w:szCs w:val="24"/>
          <w:lang w:val="en-US" w:eastAsia="zh-CN"/>
          <w14:textFill>
            <w14:solidFill>
              <w14:schemeClr w14:val="tx1"/>
            </w14:solidFill>
          </w14:textFill>
        </w:rPr>
        <w:t>(blue channel)</w:t>
      </w:r>
      <w:bookmarkEnd w:id="18"/>
      <w:r>
        <w:rPr>
          <w:rFonts w:hint="default" w:ascii="Times New Roman" w:hAnsi="Times New Roman" w:cs="Times New Roman"/>
          <w:color w:val="000000" w:themeColor="text1"/>
          <w:sz w:val="24"/>
          <w:szCs w:val="24"/>
          <w:lang w:val="en-US" w:eastAsia="zh-CN"/>
          <w14:textFill>
            <w14:solidFill>
              <w14:schemeClr w14:val="tx1"/>
            </w14:solidFill>
          </w14:textFill>
        </w:rPr>
        <w:t>. Scale bar = 10 µm. (</w:t>
      </w:r>
      <w:r>
        <w:rPr>
          <w:rFonts w:hint="default" w:ascii="Times New Roman" w:hAnsi="Times New Roman" w:cs="Times New Roman"/>
          <w:b/>
          <w:bCs/>
          <w:color w:val="000000" w:themeColor="text1"/>
          <w:sz w:val="24"/>
          <w:szCs w:val="24"/>
          <w:lang w:val="en-US" w:eastAsia="zh-CN"/>
          <w14:textFill>
            <w14:solidFill>
              <w14:schemeClr w14:val="tx1"/>
            </w14:solidFill>
          </w14:textFill>
        </w:rPr>
        <w:t>b</w:t>
      </w:r>
      <w:r>
        <w:rPr>
          <w:rFonts w:hint="default" w:ascii="Times New Roman" w:hAnsi="Times New Roman" w:cs="Times New Roman"/>
          <w:color w:val="000000" w:themeColor="text1"/>
          <w:sz w:val="24"/>
          <w:szCs w:val="24"/>
          <w:lang w:val="en-US" w:eastAsia="zh-CN"/>
          <w14:textFill>
            <w14:solidFill>
              <w14:schemeClr w14:val="tx1"/>
            </w14:solidFill>
          </w14:textFill>
        </w:rPr>
        <w:t xml:space="preserve">) </w:t>
      </w:r>
      <w:r>
        <w:rPr>
          <w:rFonts w:hint="eastAsia" w:ascii="Times New Roman" w:hAnsi="Times New Roman" w:cs="Times New Roman"/>
          <w:color w:val="000000" w:themeColor="text1"/>
          <w:sz w:val="24"/>
          <w:szCs w:val="24"/>
          <w:lang w:val="en-US" w:eastAsia="zh-CN"/>
          <w14:textFill>
            <w14:solidFill>
              <w14:schemeClr w14:val="tx1"/>
            </w14:solidFill>
          </w14:textFill>
        </w:rPr>
        <w:t>The intracellular n</w:t>
      </w:r>
      <w:r>
        <w:rPr>
          <w:rFonts w:hint="default" w:ascii="Times New Roman" w:hAnsi="Times New Roman" w:cs="Times New Roman"/>
          <w:color w:val="000000" w:themeColor="text1"/>
          <w:sz w:val="24"/>
          <w:szCs w:val="24"/>
          <w:lang w:val="en-US" w:eastAsia="zh-CN"/>
          <w14:textFill>
            <w14:solidFill>
              <w14:schemeClr w14:val="tx1"/>
            </w14:solidFill>
          </w14:textFill>
        </w:rPr>
        <w:t xml:space="preserve">ormalized fluorescence intensity (%, Cy7.5 channel) of HCT116 cells was quantified from CLSM observations. </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All data are presented</w:t>
      </w:r>
      <w:r>
        <w:rPr>
          <w:rFonts w:hint="default" w:ascii="Times New Roman" w:hAnsi="Times New Roman" w:cs="Times New Roman"/>
          <w:color w:val="000000" w:themeColor="text1"/>
          <w:sz w:val="24"/>
          <w:szCs w:val="24"/>
          <w:lang w:val="en-US" w:eastAsia="zh-CN"/>
          <w14:textFill>
            <w14:solidFill>
              <w14:schemeClr w14:val="tx1"/>
            </w14:solidFill>
          </w14:textFill>
        </w:rPr>
        <w:t xml:space="preserve"> as mean </w:t>
      </w:r>
      <w:r>
        <w:rPr>
          <w:rFonts w:hint="default" w:ascii="Times New Roman" w:hAnsi="Times New Roman" w:cs="Times New Roman"/>
          <w:color w:val="000000" w:themeColor="text1"/>
          <w:sz w:val="24"/>
          <w:szCs w:val="24"/>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 xml:space="preserve"> S.D. (</w:t>
      </w:r>
      <w:r>
        <w:rPr>
          <w:rFonts w:hint="default" w:ascii="Times New Roman" w:hAnsi="Times New Roman" w:cs="Times New Roman"/>
          <w:i/>
          <w:color w:val="000000" w:themeColor="text1"/>
          <w:sz w:val="24"/>
          <w:szCs w:val="24"/>
          <w14:textFill>
            <w14:solidFill>
              <w14:schemeClr w14:val="tx1"/>
            </w14:solidFill>
          </w14:textFill>
        </w:rPr>
        <w:t>n</w:t>
      </w:r>
      <w:r>
        <w:rPr>
          <w:rFonts w:hint="default" w:ascii="Times New Roman" w:hAnsi="Times New Roman" w:cs="Times New Roman"/>
          <w:color w:val="000000" w:themeColor="text1"/>
          <w:sz w:val="24"/>
          <w:szCs w:val="24"/>
          <w14:textFill>
            <w14:solidFill>
              <w14:schemeClr w14:val="tx1"/>
            </w14:solidFill>
          </w14:textFill>
        </w:rPr>
        <w:t xml:space="preserve"> = 3</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000000" w:themeColor="text1"/>
          <w:sz w:val="24"/>
          <w:szCs w:val="24"/>
          <w:lang w:val="en-US" w:eastAsia="zh-CN"/>
          <w14:textFill>
            <w14:solidFill>
              <w14:schemeClr w14:val="tx1"/>
            </w14:solidFill>
          </w14:textFill>
        </w:rPr>
      </w:pPr>
      <w:bookmarkStart w:id="19" w:name="OLE_LINK2"/>
    </w:p>
    <w:bookmarkEnd w:id="19"/>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drawing>
          <wp:inline distT="0" distB="0" distL="114300" distR="114300">
            <wp:extent cx="4060190" cy="1425575"/>
            <wp:effectExtent l="0" t="0" r="0" b="9525"/>
            <wp:docPr id="70" name="图片 70" descr="图片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图片18"/>
                    <pic:cNvPicPr>
                      <a:picLocks noChangeAspect="1"/>
                    </pic:cNvPicPr>
                  </pic:nvPicPr>
                  <pic:blipFill>
                    <a:blip r:embed="rId11"/>
                    <a:stretch>
                      <a:fillRect/>
                    </a:stretch>
                  </pic:blipFill>
                  <pic:spPr>
                    <a:xfrm>
                      <a:off x="0" y="0"/>
                      <a:ext cx="4060190" cy="142557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b/>
          <w:bCs/>
          <w:color w:val="000000" w:themeColor="text1"/>
          <w:sz w:val="24"/>
          <w:szCs w:val="24"/>
          <w:lang w:val="en-US" w:eastAsia="zh-CN"/>
          <w14:textFill>
            <w14:solidFill>
              <w14:schemeClr w14:val="tx1"/>
            </w14:solidFill>
          </w14:textFill>
        </w:rPr>
        <w:t>Fig</w:t>
      </w:r>
      <w:r>
        <w:rPr>
          <w:rFonts w:hint="eastAsia" w:ascii="Times New Roman" w:hAnsi="Times New Roman" w:cs="Times New Roman"/>
          <w:b/>
          <w:bCs/>
          <w:color w:val="000000" w:themeColor="text1"/>
          <w:sz w:val="24"/>
          <w:szCs w:val="24"/>
          <w:lang w:val="en-US" w:eastAsia="zh-CN"/>
          <w14:textFill>
            <w14:solidFill>
              <w14:schemeClr w14:val="tx1"/>
            </w14:solidFill>
          </w14:textFill>
        </w:rPr>
        <w:t>ure</w:t>
      </w:r>
      <w:r>
        <w:rPr>
          <w:rFonts w:hint="default" w:ascii="Times New Roman" w:hAnsi="Times New Roman" w:cs="Times New Roman"/>
          <w:b/>
          <w:bCs/>
          <w:color w:val="000000" w:themeColor="text1"/>
          <w:sz w:val="24"/>
          <w:szCs w:val="24"/>
          <w:lang w:val="en-US" w:eastAsia="zh-CN"/>
          <w14:textFill>
            <w14:solidFill>
              <w14:schemeClr w14:val="tx1"/>
            </w14:solidFill>
          </w14:textFill>
        </w:rPr>
        <w:t>.</w:t>
      </w:r>
      <w:r>
        <w:rPr>
          <w:rFonts w:hint="default" w:ascii="Times New Roman" w:hAnsi="Times New Roman" w:cs="Times New Roman"/>
          <w:b/>
          <w:bCs/>
          <w:color w:val="000000" w:themeColor="text1"/>
          <w:sz w:val="24"/>
          <w:szCs w:val="24"/>
          <w14:textFill>
            <w14:solidFill>
              <w14:schemeClr w14:val="tx1"/>
            </w14:solidFill>
          </w14:textFill>
        </w:rPr>
        <w:t xml:space="preserve"> S</w:t>
      </w:r>
      <w:r>
        <w:rPr>
          <w:rFonts w:hint="eastAsia" w:ascii="Times New Roman" w:hAnsi="Times New Roman" w:cs="Times New Roman"/>
          <w:b/>
          <w:bCs/>
          <w:color w:val="000000" w:themeColor="text1"/>
          <w:sz w:val="24"/>
          <w:szCs w:val="24"/>
          <w:lang w:val="en-US" w:eastAsia="zh-CN"/>
          <w14:textFill>
            <w14:solidFill>
              <w14:schemeClr w14:val="tx1"/>
            </w14:solidFill>
          </w14:textFill>
        </w:rPr>
        <w:t>8.</w:t>
      </w:r>
      <w:r>
        <w:rPr>
          <w:rFonts w:hint="default" w:ascii="Times New Roman" w:hAnsi="Times New Roman" w:cs="Times New Roman"/>
          <w:b/>
          <w:color w:val="000000" w:themeColor="text1"/>
          <w:sz w:val="24"/>
          <w:szCs w:val="24"/>
          <w:lang w:val="en-US" w:eastAsia="zh-CN"/>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 xml:space="preserve">The hemolysis test </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b/>
          <w:bCs/>
          <w:color w:val="000000" w:themeColor="text1"/>
          <w:sz w:val="24"/>
          <w:szCs w:val="24"/>
          <w:lang w:val="en-US" w:eastAsia="zh-CN"/>
          <w14:textFill>
            <w14:solidFill>
              <w14:schemeClr w14:val="tx1"/>
            </w14:solidFill>
          </w14:textFill>
        </w:rPr>
        <w:t>a</w:t>
      </w:r>
      <w:r>
        <w:rPr>
          <w:rFonts w:hint="default" w:ascii="Times New Roman" w:hAnsi="Times New Roman" w:cs="Times New Roman"/>
          <w:color w:val="000000" w:themeColor="text1"/>
          <w:sz w:val="24"/>
          <w:szCs w:val="24"/>
          <w:lang w:val="en-US" w:eastAsia="zh-CN"/>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 xml:space="preserve">and hemolysis rate </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b/>
          <w:bCs/>
          <w:color w:val="000000" w:themeColor="text1"/>
          <w:sz w:val="24"/>
          <w:szCs w:val="24"/>
          <w:lang w:val="en-US" w:eastAsia="zh-CN"/>
          <w14:textFill>
            <w14:solidFill>
              <w14:schemeClr w14:val="tx1"/>
            </w14:solidFill>
          </w14:textFill>
        </w:rPr>
        <w:t>b</w:t>
      </w:r>
      <w:r>
        <w:rPr>
          <w:rFonts w:hint="default" w:ascii="Times New Roman" w:hAnsi="Times New Roman" w:cs="Times New Roman"/>
          <w:color w:val="000000" w:themeColor="text1"/>
          <w:sz w:val="24"/>
          <w:szCs w:val="24"/>
          <w:lang w:val="en-US" w:eastAsia="zh-CN"/>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 xml:space="preserve">at different concentrations of </w:t>
      </w:r>
      <w:r>
        <w:rPr>
          <w:rFonts w:hint="default" w:ascii="Times New Roman" w:hAnsi="Times New Roman" w:eastAsia="TimesNewRomanPS-BoldMT" w:cs="Times New Roman"/>
          <w:b w:val="0"/>
          <w:bCs w:val="0"/>
          <w:color w:val="000000" w:themeColor="text1"/>
          <w:kern w:val="0"/>
          <w:sz w:val="24"/>
          <w:szCs w:val="24"/>
          <w:lang w:val="en-US" w:eastAsia="zh-CN" w:bidi="ar"/>
          <w14:textFill>
            <w14:solidFill>
              <w14:schemeClr w14:val="tx1"/>
            </w14:solidFill>
          </w14:textFill>
        </w:rPr>
        <w:t>MPB-3BP@CM NPs</w:t>
      </w:r>
      <w:r>
        <w:rPr>
          <w:rFonts w:hint="default" w:ascii="Times New Roman" w:hAnsi="Times New Roman" w:cs="Times New Roman"/>
          <w:bCs/>
          <w:color w:val="000000" w:themeColor="text1"/>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fldChar w:fldCharType="begin"/>
      </w:r>
      <w:r>
        <w:rPr>
          <w:rFonts w:hint="default" w:ascii="Times New Roman" w:hAnsi="Times New Roman" w:cs="Times New Roman"/>
          <w:color w:val="000000" w:themeColor="text1"/>
          <w:sz w:val="24"/>
          <w:szCs w:val="24"/>
          <w14:textFill>
            <w14:solidFill>
              <w14:schemeClr w14:val="tx1"/>
            </w14:solidFill>
          </w14:textFill>
        </w:rPr>
        <w:instrText xml:space="preserve"> = 1 \* ROMAN </w:instrText>
      </w:r>
      <w:r>
        <w:rPr>
          <w:rFonts w:hint="default" w:ascii="Times New Roman" w:hAnsi="Times New Roman" w:cs="Times New Roman"/>
          <w:color w:val="000000" w:themeColor="text1"/>
          <w:sz w:val="24"/>
          <w:szCs w:val="24"/>
          <w14:textFill>
            <w14:solidFill>
              <w14:schemeClr w14:val="tx1"/>
            </w14:solidFill>
          </w14:textFill>
        </w:rPr>
        <w:fldChar w:fldCharType="separate"/>
      </w:r>
      <w:r>
        <w:rPr>
          <w:rFonts w:hint="default" w:ascii="Times New Roman" w:hAnsi="Times New Roman" w:cs="Times New Roman"/>
          <w:color w:val="000000" w:themeColor="text1"/>
          <w:sz w:val="24"/>
          <w:szCs w:val="24"/>
          <w14:textFill>
            <w14:solidFill>
              <w14:schemeClr w14:val="tx1"/>
            </w14:solidFill>
          </w14:textFill>
        </w:rPr>
        <w:t>I</w:t>
      </w:r>
      <w:r>
        <w:rPr>
          <w:rFonts w:hint="default" w:ascii="Times New Roman" w:hAnsi="Times New Roman" w:cs="Times New Roman"/>
          <w:color w:val="000000" w:themeColor="text1"/>
          <w:sz w:val="24"/>
          <w:szCs w:val="24"/>
          <w14:textFill>
            <w14:solidFill>
              <w14:schemeClr w14:val="tx1"/>
            </w14:solidFill>
          </w14:textFill>
        </w:rPr>
        <w:fldChar w:fldCharType="end"/>
      </w:r>
      <w:r>
        <w:rPr>
          <w:rFonts w:hint="default" w:ascii="Times New Roman" w:hAnsi="Times New Roman" w:cs="Times New Roman"/>
          <w:color w:val="000000" w:themeColor="text1"/>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lang w:val="en-US" w:eastAsia="zh-CN"/>
          <w14:textFill>
            <w14:solidFill>
              <w14:schemeClr w14:val="tx1"/>
            </w14:solidFill>
          </w14:textFill>
        </w:rPr>
        <w:t>5</w:t>
      </w:r>
      <w:r>
        <w:rPr>
          <w:rFonts w:hint="default" w:ascii="Times New Roman" w:hAnsi="Times New Roman" w:cs="Times New Roman"/>
          <w:color w:val="000000" w:themeColor="text1"/>
          <w:sz w:val="24"/>
          <w:szCs w:val="24"/>
          <w14:textFill>
            <w14:solidFill>
              <w14:schemeClr w14:val="tx1"/>
            </w14:solidFill>
          </w14:textFill>
        </w:rPr>
        <w:t>00.0 μg/mL</w:t>
      </w:r>
      <w:r>
        <w:rPr>
          <w:rFonts w:hint="eastAsia"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fldChar w:fldCharType="begin"/>
      </w:r>
      <w:r>
        <w:rPr>
          <w:rFonts w:hint="default" w:ascii="Times New Roman" w:hAnsi="Times New Roman" w:cs="Times New Roman"/>
          <w:color w:val="000000" w:themeColor="text1"/>
          <w:sz w:val="24"/>
          <w:szCs w:val="24"/>
          <w14:textFill>
            <w14:solidFill>
              <w14:schemeClr w14:val="tx1"/>
            </w14:solidFill>
          </w14:textFill>
        </w:rPr>
        <w:instrText xml:space="preserve"> = 2 \* ROMAN </w:instrText>
      </w:r>
      <w:r>
        <w:rPr>
          <w:rFonts w:hint="default" w:ascii="Times New Roman" w:hAnsi="Times New Roman" w:cs="Times New Roman"/>
          <w:color w:val="000000" w:themeColor="text1"/>
          <w:sz w:val="24"/>
          <w:szCs w:val="24"/>
          <w14:textFill>
            <w14:solidFill>
              <w14:schemeClr w14:val="tx1"/>
            </w14:solidFill>
          </w14:textFill>
        </w:rPr>
        <w:fldChar w:fldCharType="separate"/>
      </w:r>
      <w:r>
        <w:rPr>
          <w:rFonts w:hint="default" w:ascii="Times New Roman" w:hAnsi="Times New Roman" w:cs="Times New Roman"/>
          <w:color w:val="000000" w:themeColor="text1"/>
          <w:sz w:val="24"/>
          <w:szCs w:val="24"/>
          <w14:textFill>
            <w14:solidFill>
              <w14:schemeClr w14:val="tx1"/>
            </w14:solidFill>
          </w14:textFill>
        </w:rPr>
        <w:t>II</w:t>
      </w:r>
      <w:r>
        <w:rPr>
          <w:rFonts w:hint="default" w:ascii="Times New Roman" w:hAnsi="Times New Roman" w:cs="Times New Roman"/>
          <w:color w:val="000000" w:themeColor="text1"/>
          <w:sz w:val="24"/>
          <w:szCs w:val="24"/>
          <w14:textFill>
            <w14:solidFill>
              <w14:schemeClr w14:val="tx1"/>
            </w14:solidFill>
          </w14:textFill>
        </w:rPr>
        <w:fldChar w:fldCharType="end"/>
      </w:r>
      <w:r>
        <w:rPr>
          <w:rFonts w:hint="default" w:ascii="Times New Roman" w:hAnsi="Times New Roman" w:cs="Times New Roman"/>
          <w:color w:val="000000" w:themeColor="text1"/>
          <w:sz w:val="24"/>
          <w:szCs w:val="24"/>
          <w14:textFill>
            <w14:solidFill>
              <w14:schemeClr w14:val="tx1"/>
            </w14:solidFill>
          </w14:textFill>
        </w:rPr>
        <w:t xml:space="preserve">: 200.0 </w:t>
      </w:r>
      <w:bookmarkStart w:id="20" w:name="OLE_LINK3"/>
      <w:r>
        <w:rPr>
          <w:rFonts w:hint="default" w:ascii="Times New Roman" w:hAnsi="Times New Roman" w:cs="Times New Roman"/>
          <w:color w:val="000000" w:themeColor="text1"/>
          <w:sz w:val="24"/>
          <w:szCs w:val="24"/>
          <w14:textFill>
            <w14:solidFill>
              <w14:schemeClr w14:val="tx1"/>
            </w14:solidFill>
          </w14:textFill>
        </w:rPr>
        <w:t>μg</w:t>
      </w:r>
      <w:bookmarkEnd w:id="20"/>
      <w:r>
        <w:rPr>
          <w:rFonts w:hint="default" w:ascii="Times New Roman" w:hAnsi="Times New Roman" w:cs="Times New Roman"/>
          <w:color w:val="000000" w:themeColor="text1"/>
          <w:sz w:val="24"/>
          <w:szCs w:val="24"/>
          <w14:textFill>
            <w14:solidFill>
              <w14:schemeClr w14:val="tx1"/>
            </w14:solidFill>
          </w14:textFill>
        </w:rPr>
        <w:t>/mL</w:t>
      </w:r>
      <w:r>
        <w:rPr>
          <w:rFonts w:hint="eastAsia"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fldChar w:fldCharType="begin"/>
      </w:r>
      <w:r>
        <w:rPr>
          <w:rFonts w:hint="default" w:ascii="Times New Roman" w:hAnsi="Times New Roman" w:cs="Times New Roman"/>
          <w:color w:val="000000" w:themeColor="text1"/>
          <w:sz w:val="24"/>
          <w:szCs w:val="24"/>
          <w14:textFill>
            <w14:solidFill>
              <w14:schemeClr w14:val="tx1"/>
            </w14:solidFill>
          </w14:textFill>
        </w:rPr>
        <w:instrText xml:space="preserve"> = 3 \* ROMAN </w:instrText>
      </w:r>
      <w:r>
        <w:rPr>
          <w:rFonts w:hint="default" w:ascii="Times New Roman" w:hAnsi="Times New Roman" w:cs="Times New Roman"/>
          <w:color w:val="000000" w:themeColor="text1"/>
          <w:sz w:val="24"/>
          <w:szCs w:val="24"/>
          <w14:textFill>
            <w14:solidFill>
              <w14:schemeClr w14:val="tx1"/>
            </w14:solidFill>
          </w14:textFill>
        </w:rPr>
        <w:fldChar w:fldCharType="separate"/>
      </w:r>
      <w:r>
        <w:rPr>
          <w:rFonts w:hint="default" w:ascii="Times New Roman" w:hAnsi="Times New Roman" w:cs="Times New Roman"/>
          <w:color w:val="000000" w:themeColor="text1"/>
          <w:sz w:val="24"/>
          <w:szCs w:val="24"/>
          <w14:textFill>
            <w14:solidFill>
              <w14:schemeClr w14:val="tx1"/>
            </w14:solidFill>
          </w14:textFill>
        </w:rPr>
        <w:t>III</w:t>
      </w:r>
      <w:r>
        <w:rPr>
          <w:rFonts w:hint="default" w:ascii="Times New Roman" w:hAnsi="Times New Roman" w:cs="Times New Roman"/>
          <w:color w:val="000000" w:themeColor="text1"/>
          <w:sz w:val="24"/>
          <w:szCs w:val="24"/>
          <w14:textFill>
            <w14:solidFill>
              <w14:schemeClr w14:val="tx1"/>
            </w14:solidFill>
          </w14:textFill>
        </w:rPr>
        <w:fldChar w:fldCharType="end"/>
      </w:r>
      <w:r>
        <w:rPr>
          <w:rFonts w:hint="default" w:ascii="Times New Roman" w:hAnsi="Times New Roman" w:cs="Times New Roman"/>
          <w:color w:val="000000" w:themeColor="text1"/>
          <w:sz w:val="24"/>
          <w:szCs w:val="24"/>
          <w14:textFill>
            <w14:solidFill>
              <w14:schemeClr w14:val="tx1"/>
            </w14:solidFill>
          </w14:textFill>
        </w:rPr>
        <w:t>: 100.0 μg/mL</w:t>
      </w:r>
      <w:r>
        <w:rPr>
          <w:rFonts w:hint="eastAsia"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fldChar w:fldCharType="begin"/>
      </w:r>
      <w:r>
        <w:rPr>
          <w:rFonts w:hint="default" w:ascii="Times New Roman" w:hAnsi="Times New Roman" w:cs="Times New Roman"/>
          <w:color w:val="000000" w:themeColor="text1"/>
          <w:sz w:val="24"/>
          <w:szCs w:val="24"/>
          <w14:textFill>
            <w14:solidFill>
              <w14:schemeClr w14:val="tx1"/>
            </w14:solidFill>
          </w14:textFill>
        </w:rPr>
        <w:instrText xml:space="preserve"> = 4 \* ROMAN </w:instrText>
      </w:r>
      <w:r>
        <w:rPr>
          <w:rFonts w:hint="default" w:ascii="Times New Roman" w:hAnsi="Times New Roman" w:cs="Times New Roman"/>
          <w:color w:val="000000" w:themeColor="text1"/>
          <w:sz w:val="24"/>
          <w:szCs w:val="24"/>
          <w14:textFill>
            <w14:solidFill>
              <w14:schemeClr w14:val="tx1"/>
            </w14:solidFill>
          </w14:textFill>
        </w:rPr>
        <w:fldChar w:fldCharType="separate"/>
      </w:r>
      <w:r>
        <w:rPr>
          <w:rFonts w:hint="default" w:ascii="Times New Roman" w:hAnsi="Times New Roman" w:cs="Times New Roman"/>
          <w:color w:val="000000" w:themeColor="text1"/>
          <w:sz w:val="24"/>
          <w:szCs w:val="24"/>
          <w14:textFill>
            <w14:solidFill>
              <w14:schemeClr w14:val="tx1"/>
            </w14:solidFill>
          </w14:textFill>
        </w:rPr>
        <w:t>IV</w:t>
      </w:r>
      <w:r>
        <w:rPr>
          <w:rFonts w:hint="default" w:ascii="Times New Roman" w:hAnsi="Times New Roman" w:cs="Times New Roman"/>
          <w:color w:val="000000" w:themeColor="text1"/>
          <w:sz w:val="24"/>
          <w:szCs w:val="24"/>
          <w14:textFill>
            <w14:solidFill>
              <w14:schemeClr w14:val="tx1"/>
            </w14:solidFill>
          </w14:textFill>
        </w:rPr>
        <w:fldChar w:fldCharType="end"/>
      </w:r>
      <w:r>
        <w:rPr>
          <w:rFonts w:hint="default" w:ascii="Times New Roman" w:hAnsi="Times New Roman" w:cs="Times New Roman"/>
          <w:color w:val="000000" w:themeColor="text1"/>
          <w:sz w:val="24"/>
          <w:szCs w:val="24"/>
          <w14:textFill>
            <w14:solidFill>
              <w14:schemeClr w14:val="tx1"/>
            </w14:solidFill>
          </w14:textFill>
        </w:rPr>
        <w:t>: 50.0 μg/mL</w:t>
      </w:r>
      <w:r>
        <w:rPr>
          <w:rFonts w:hint="eastAsia"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fldChar w:fldCharType="begin"/>
      </w:r>
      <w:r>
        <w:rPr>
          <w:rFonts w:hint="default" w:ascii="Times New Roman" w:hAnsi="Times New Roman" w:cs="Times New Roman"/>
          <w:color w:val="000000" w:themeColor="text1"/>
          <w:sz w:val="24"/>
          <w:szCs w:val="24"/>
          <w14:textFill>
            <w14:solidFill>
              <w14:schemeClr w14:val="tx1"/>
            </w14:solidFill>
          </w14:textFill>
        </w:rPr>
        <w:instrText xml:space="preserve"> = 5 \* ROMAN </w:instrText>
      </w:r>
      <w:r>
        <w:rPr>
          <w:rFonts w:hint="default" w:ascii="Times New Roman" w:hAnsi="Times New Roman" w:cs="Times New Roman"/>
          <w:color w:val="000000" w:themeColor="text1"/>
          <w:sz w:val="24"/>
          <w:szCs w:val="24"/>
          <w14:textFill>
            <w14:solidFill>
              <w14:schemeClr w14:val="tx1"/>
            </w14:solidFill>
          </w14:textFill>
        </w:rPr>
        <w:fldChar w:fldCharType="separate"/>
      </w:r>
      <w:r>
        <w:rPr>
          <w:rFonts w:hint="default" w:ascii="Times New Roman" w:hAnsi="Times New Roman" w:cs="Times New Roman"/>
          <w:color w:val="000000" w:themeColor="text1"/>
          <w:sz w:val="24"/>
          <w:szCs w:val="24"/>
          <w14:textFill>
            <w14:solidFill>
              <w14:schemeClr w14:val="tx1"/>
            </w14:solidFill>
          </w14:textFill>
        </w:rPr>
        <w:t>V</w:t>
      </w:r>
      <w:r>
        <w:rPr>
          <w:rFonts w:hint="default" w:ascii="Times New Roman" w:hAnsi="Times New Roman" w:cs="Times New Roman"/>
          <w:color w:val="000000" w:themeColor="text1"/>
          <w:sz w:val="24"/>
          <w:szCs w:val="24"/>
          <w14:textFill>
            <w14:solidFill>
              <w14:schemeClr w14:val="tx1"/>
            </w14:solidFill>
          </w14:textFill>
        </w:rPr>
        <w:fldChar w:fldCharType="end"/>
      </w:r>
      <w:r>
        <w:rPr>
          <w:rFonts w:hint="default" w:ascii="Times New Roman" w:hAnsi="Times New Roman" w:cs="Times New Roman"/>
          <w:color w:val="000000" w:themeColor="text1"/>
          <w:sz w:val="24"/>
          <w:szCs w:val="24"/>
          <w14:textFill>
            <w14:solidFill>
              <w14:schemeClr w14:val="tx1"/>
            </w14:solidFill>
          </w14:textFill>
        </w:rPr>
        <w:t>: 20.0 μg/mL)</w:t>
      </w:r>
      <w:r>
        <w:rPr>
          <w:rFonts w:hint="default" w:ascii="Times New Roman" w:hAnsi="Times New Roman" w:cs="Times New Roman"/>
          <w:bCs/>
          <w:color w:val="000000" w:themeColor="text1"/>
          <w:sz w:val="24"/>
          <w:szCs w:val="24"/>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 xml:space="preserve"> </w:t>
      </w:r>
      <w:bookmarkStart w:id="21" w:name="OLE_LINK384"/>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All data are presented</w:t>
      </w:r>
      <w:r>
        <w:rPr>
          <w:rFonts w:hint="default" w:ascii="Times New Roman" w:hAnsi="Times New Roman" w:cs="Times New Roman"/>
          <w:color w:val="000000" w:themeColor="text1"/>
          <w:sz w:val="24"/>
          <w:szCs w:val="24"/>
          <w:lang w:val="en-US" w:eastAsia="zh-CN"/>
          <w14:textFill>
            <w14:solidFill>
              <w14:schemeClr w14:val="tx1"/>
            </w14:solidFill>
          </w14:textFill>
        </w:rPr>
        <w:t xml:space="preserve"> as mean </w:t>
      </w:r>
      <w:r>
        <w:rPr>
          <w:rFonts w:hint="default" w:ascii="Times New Roman" w:hAnsi="Times New Roman" w:cs="Times New Roman"/>
          <w:color w:val="000000" w:themeColor="text1"/>
          <w:sz w:val="24"/>
          <w:szCs w:val="24"/>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 xml:space="preserve"> S.D. (</w:t>
      </w:r>
      <w:r>
        <w:rPr>
          <w:rFonts w:hint="default" w:ascii="Times New Roman" w:hAnsi="Times New Roman" w:cs="Times New Roman"/>
          <w:i/>
          <w:color w:val="000000" w:themeColor="text1"/>
          <w:sz w:val="24"/>
          <w:szCs w:val="24"/>
          <w14:textFill>
            <w14:solidFill>
              <w14:schemeClr w14:val="tx1"/>
            </w14:solidFill>
          </w14:textFill>
        </w:rPr>
        <w:t>n</w:t>
      </w:r>
      <w:r>
        <w:rPr>
          <w:rFonts w:hint="default" w:ascii="Times New Roman" w:hAnsi="Times New Roman" w:cs="Times New Roman"/>
          <w:color w:val="000000" w:themeColor="text1"/>
          <w:sz w:val="24"/>
          <w:szCs w:val="24"/>
          <w14:textFill>
            <w14:solidFill>
              <w14:schemeClr w14:val="tx1"/>
            </w14:solidFill>
          </w14:textFill>
        </w:rPr>
        <w:t xml:space="preserve"> = 3</w:t>
      </w:r>
      <w:r>
        <w:rPr>
          <w:rFonts w:hint="default" w:ascii="Times New Roman" w:hAnsi="Times New Roman" w:cs="Times New Roman"/>
          <w:color w:val="000000" w:themeColor="text1"/>
          <w:sz w:val="24"/>
          <w:szCs w:val="24"/>
          <w:lang w:val="en-US" w:eastAsia="zh-CN"/>
          <w14:textFill>
            <w14:solidFill>
              <w14:schemeClr w14:val="tx1"/>
            </w14:solidFill>
          </w14:textFill>
        </w:rPr>
        <w:t>)</w:t>
      </w:r>
      <w:bookmarkEnd w:id="21"/>
      <w:r>
        <w:rPr>
          <w:rFonts w:hint="default" w:ascii="Times New Roman" w:hAnsi="Times New Roman" w:cs="Times New Roman"/>
          <w:color w:val="000000" w:themeColor="text1"/>
          <w:sz w:val="24"/>
          <w:szCs w:val="24"/>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000000" w:themeColor="text1"/>
          <w:sz w:val="24"/>
          <w:szCs w:val="24"/>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sz w:val="24"/>
          <w:szCs w:val="24"/>
          <w:lang w:val="en-US" w:eastAsia="zh-CN"/>
          <w14:textFill>
            <w14:solidFill>
              <w14:schemeClr w14:val="tx1"/>
            </w14:solidFill>
          </w14:textFill>
        </w:rPr>
      </w:pPr>
      <w:bookmarkStart w:id="22" w:name="OLE_LINK261"/>
      <w:bookmarkStart w:id="23" w:name="OLE_LINK14"/>
      <w:r>
        <w:rPr>
          <w:rFonts w:hint="default" w:ascii="Times New Roman" w:hAnsi="Times New Roman" w:cs="Times New Roman" w:eastAsiaTheme="minorEastAsia"/>
          <w:color w:val="000000" w:themeColor="text1"/>
          <w:sz w:val="24"/>
          <w:szCs w:val="24"/>
          <w:lang w:eastAsia="zh-CN"/>
          <w14:textFill>
            <w14:solidFill>
              <w14:schemeClr w14:val="tx1"/>
            </w14:solidFill>
          </w14:textFill>
        </w:rPr>
        <w:drawing>
          <wp:inline distT="0" distB="0" distL="114300" distR="114300">
            <wp:extent cx="5426710" cy="2098675"/>
            <wp:effectExtent l="0" t="0" r="0" b="0"/>
            <wp:docPr id="46" name="图片 46" descr="Fig S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Fig S9"/>
                    <pic:cNvPicPr>
                      <a:picLocks noChangeAspect="1"/>
                    </pic:cNvPicPr>
                  </pic:nvPicPr>
                  <pic:blipFill>
                    <a:blip r:embed="rId12"/>
                    <a:stretch>
                      <a:fillRect/>
                    </a:stretch>
                  </pic:blipFill>
                  <pic:spPr>
                    <a:xfrm>
                      <a:off x="0" y="0"/>
                      <a:ext cx="5426710" cy="209867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b/>
          <w:bCs/>
          <w:color w:val="000000" w:themeColor="text1"/>
          <w:sz w:val="24"/>
          <w:szCs w:val="24"/>
          <w:lang w:val="en-US" w:eastAsia="zh-CN"/>
          <w14:textFill>
            <w14:solidFill>
              <w14:schemeClr w14:val="tx1"/>
            </w14:solidFill>
          </w14:textFill>
        </w:rPr>
        <w:t>Fig</w:t>
      </w:r>
      <w:r>
        <w:rPr>
          <w:rFonts w:hint="eastAsia" w:ascii="Times New Roman" w:hAnsi="Times New Roman" w:cs="Times New Roman"/>
          <w:b/>
          <w:bCs/>
          <w:color w:val="000000" w:themeColor="text1"/>
          <w:sz w:val="24"/>
          <w:szCs w:val="24"/>
          <w:lang w:val="en-US" w:eastAsia="zh-CN"/>
          <w14:textFill>
            <w14:solidFill>
              <w14:schemeClr w14:val="tx1"/>
            </w14:solidFill>
          </w14:textFill>
        </w:rPr>
        <w:t>ure</w:t>
      </w:r>
      <w:r>
        <w:rPr>
          <w:rFonts w:hint="default" w:ascii="Times New Roman" w:hAnsi="Times New Roman" w:cs="Times New Roman"/>
          <w:b/>
          <w:bCs/>
          <w:color w:val="000000" w:themeColor="text1"/>
          <w:sz w:val="24"/>
          <w:szCs w:val="24"/>
          <w:lang w:val="en-US" w:eastAsia="zh-CN"/>
          <w14:textFill>
            <w14:solidFill>
              <w14:schemeClr w14:val="tx1"/>
            </w14:solidFill>
          </w14:textFill>
        </w:rPr>
        <w:t xml:space="preserve">. </w:t>
      </w:r>
      <w:r>
        <w:rPr>
          <w:rFonts w:hint="default" w:ascii="Times New Roman" w:hAnsi="Times New Roman" w:cs="Times New Roman"/>
          <w:b/>
          <w:bCs/>
          <w:color w:val="000000" w:themeColor="text1"/>
          <w:sz w:val="24"/>
          <w:szCs w:val="24"/>
          <w14:textFill>
            <w14:solidFill>
              <w14:schemeClr w14:val="tx1"/>
            </w14:solidFill>
          </w14:textFill>
        </w:rPr>
        <w:t>S</w:t>
      </w:r>
      <w:bookmarkEnd w:id="22"/>
      <w:r>
        <w:rPr>
          <w:rFonts w:hint="eastAsia" w:ascii="Times New Roman" w:hAnsi="Times New Roman" w:cs="Times New Roman"/>
          <w:b/>
          <w:bCs/>
          <w:color w:val="000000" w:themeColor="text1"/>
          <w:sz w:val="24"/>
          <w:szCs w:val="24"/>
          <w:lang w:val="en-US" w:eastAsia="zh-CN"/>
          <w14:textFill>
            <w14:solidFill>
              <w14:schemeClr w14:val="tx1"/>
            </w14:solidFill>
          </w14:textFill>
        </w:rPr>
        <w:t>9.</w:t>
      </w:r>
      <w:r>
        <w:rPr>
          <w:rFonts w:hint="default" w:ascii="Times New Roman" w:hAnsi="Times New Roman" w:cs="Times New Roman"/>
          <w:b/>
          <w:bCs/>
          <w:color w:val="000000" w:themeColor="text1"/>
          <w:sz w:val="24"/>
          <w:szCs w:val="24"/>
          <w:lang w:val="en-US" w:eastAsia="zh-CN"/>
          <w14:textFill>
            <w14:solidFill>
              <w14:schemeClr w14:val="tx1"/>
            </w14:solidFill>
          </w14:textFill>
        </w:rPr>
        <w:t xml:space="preserve"> </w:t>
      </w:r>
      <w:r>
        <w:rPr>
          <w:rFonts w:hint="eastAsia" w:ascii="Times New Roman" w:hAnsi="Times New Roman" w:cs="Times New Roman"/>
          <w:color w:val="000000" w:themeColor="text1"/>
          <w:sz w:val="24"/>
          <w:szCs w:val="24"/>
          <w:lang w:val="en-US" w:eastAsia="zh-CN"/>
          <w14:textFill>
            <w14:solidFill>
              <w14:schemeClr w14:val="tx1"/>
            </w14:solidFill>
          </w14:textFill>
        </w:rPr>
        <w:t>(</w:t>
      </w:r>
      <w:r>
        <w:rPr>
          <w:rFonts w:hint="eastAsia" w:ascii="Times New Roman" w:hAnsi="Times New Roman" w:cs="Times New Roman"/>
          <w:b/>
          <w:bCs/>
          <w:color w:val="000000" w:themeColor="text1"/>
          <w:sz w:val="24"/>
          <w:szCs w:val="24"/>
          <w:lang w:val="en-US" w:eastAsia="zh-CN"/>
          <w14:textFill>
            <w14:solidFill>
              <w14:schemeClr w14:val="tx1"/>
            </w14:solidFill>
          </w14:textFill>
        </w:rPr>
        <w:t>a)</w:t>
      </w:r>
      <w:r>
        <w:rPr>
          <w:rFonts w:hint="eastAsia" w:ascii="Times New Roman" w:hAnsi="Times New Roman" w:cs="Times New Roman"/>
          <w:color w:val="000000" w:themeColor="text1"/>
          <w:sz w:val="24"/>
          <w:szCs w:val="24"/>
          <w:lang w:val="en-US" w:eastAsia="zh-CN"/>
          <w14:textFill>
            <w14:solidFill>
              <w14:schemeClr w14:val="tx1"/>
            </w14:solidFill>
          </w14:textFill>
        </w:rPr>
        <w:t xml:space="preserve"> </w:t>
      </w:r>
      <w:bookmarkStart w:id="24" w:name="OLE_LINK4"/>
      <w:r>
        <w:rPr>
          <w:rFonts w:hint="eastAsia" w:ascii="Times New Roman" w:hAnsi="Times New Roman" w:cs="Times New Roman"/>
          <w:color w:val="000000" w:themeColor="text1"/>
          <w:sz w:val="24"/>
          <w:szCs w:val="24"/>
          <w:lang w:val="en-US" w:eastAsia="zh-CN"/>
          <w14:textFill>
            <w14:solidFill>
              <w14:schemeClr w14:val="tx1"/>
            </w14:solidFill>
          </w14:textFill>
        </w:rPr>
        <w:t>The</w:t>
      </w:r>
      <w:bookmarkEnd w:id="24"/>
      <w:r>
        <w:rPr>
          <w:rFonts w:hint="eastAsia" w:ascii="Times New Roman" w:hAnsi="Times New Roman" w:cs="Times New Roman"/>
          <w:color w:val="000000" w:themeColor="text1"/>
          <w:sz w:val="24"/>
          <w:szCs w:val="24"/>
          <w:lang w:val="en-US" w:eastAsia="zh-CN"/>
          <w14:textFill>
            <w14:solidFill>
              <w14:schemeClr w14:val="tx1"/>
            </w14:solidFill>
          </w14:textFill>
        </w:rPr>
        <w:t xml:space="preserve"> </w:t>
      </w:r>
      <w:r>
        <w:rPr>
          <w:rFonts w:hint="eastAsia" w:ascii="Times New Roman" w:hAnsi="Times New Roman" w:cs="Times New Roman"/>
          <w:i/>
          <w:iCs/>
          <w:color w:val="000000" w:themeColor="text1"/>
          <w:sz w:val="24"/>
          <w:szCs w:val="24"/>
          <w:lang w:val="en-US" w:eastAsia="zh-CN"/>
          <w14:textFill>
            <w14:solidFill>
              <w14:schemeClr w14:val="tx1"/>
            </w14:solidFill>
          </w14:textFill>
        </w:rPr>
        <w:t>in vitro</w:t>
      </w:r>
      <w:r>
        <w:rPr>
          <w:rFonts w:hint="eastAsia" w:ascii="Times New Roman" w:hAnsi="Times New Roman" w:cs="Times New Roman"/>
          <w:color w:val="000000" w:themeColor="text1"/>
          <w:sz w:val="24"/>
          <w:szCs w:val="24"/>
          <w:lang w:val="en-US" w:eastAsia="zh-CN"/>
          <w14:textFill>
            <w14:solidFill>
              <w14:schemeClr w14:val="tx1"/>
            </w14:solidFill>
          </w14:textFill>
        </w:rPr>
        <w:t xml:space="preserve"> cytotoxicity of MPB-3BP@CM NPs was determined by MTT assay against HEK 293T and L929 cells at varying concentrations.</w:t>
      </w:r>
      <w:bookmarkEnd w:id="23"/>
      <w:r>
        <w:rPr>
          <w:rFonts w:hint="eastAsia" w:ascii="Times New Roman" w:hAnsi="Times New Roman" w:cs="Times New Roman"/>
          <w:color w:val="000000" w:themeColor="text1"/>
          <w:sz w:val="24"/>
          <w:szCs w:val="24"/>
          <w:lang w:val="en-US" w:eastAsia="zh-CN"/>
          <w14:textFill>
            <w14:solidFill>
              <w14:schemeClr w14:val="tx1"/>
            </w14:solidFill>
          </w14:textFill>
        </w:rPr>
        <w:t xml:space="preserve"> (</w:t>
      </w:r>
      <w:r>
        <w:rPr>
          <w:rFonts w:hint="eastAsia" w:ascii="Times New Roman" w:hAnsi="Times New Roman" w:cs="Times New Roman"/>
          <w:b/>
          <w:bCs/>
          <w:color w:val="000000" w:themeColor="text1"/>
          <w:sz w:val="24"/>
          <w:szCs w:val="24"/>
          <w:lang w:val="en-US" w:eastAsia="zh-CN"/>
          <w14:textFill>
            <w14:solidFill>
              <w14:schemeClr w14:val="tx1"/>
            </w14:solidFill>
          </w14:textFill>
        </w:rPr>
        <w:t>b</w:t>
      </w:r>
      <w:r>
        <w:rPr>
          <w:rFonts w:hint="eastAsia" w:ascii="Times New Roman" w:hAnsi="Times New Roman" w:cs="Times New Roman"/>
          <w:color w:val="000000" w:themeColor="text1"/>
          <w:sz w:val="24"/>
          <w:szCs w:val="24"/>
          <w:lang w:val="en-US" w:eastAsia="zh-CN"/>
          <w14:textFill>
            <w14:solidFill>
              <w14:schemeClr w14:val="tx1"/>
            </w14:solidFill>
          </w14:textFill>
        </w:rPr>
        <w:t xml:space="preserve">) </w:t>
      </w:r>
      <w:bookmarkStart w:id="25" w:name="OLE_LINK17"/>
      <w:bookmarkStart w:id="26" w:name="OLE_LINK6"/>
      <w:r>
        <w:rPr>
          <w:rFonts w:hint="eastAsia" w:ascii="Times New Roman" w:hAnsi="Times New Roman" w:cs="Times New Roman"/>
          <w:color w:val="000000" w:themeColor="text1"/>
          <w:sz w:val="24"/>
          <w:szCs w:val="24"/>
          <w:lang w:val="en-US" w:eastAsia="zh-CN"/>
          <w14:textFill>
            <w14:solidFill>
              <w14:schemeClr w14:val="tx1"/>
            </w14:solidFill>
          </w14:textFill>
        </w:rPr>
        <w:t xml:space="preserve">The viability of HCT116 cells was assessed </w:t>
      </w:r>
      <w:r>
        <w:rPr>
          <w:rFonts w:hint="eastAsia" w:ascii="Times New Roman" w:hAnsi="Times New Roman" w:cs="Times New Roman"/>
          <w:i/>
          <w:iCs/>
          <w:color w:val="000000" w:themeColor="text1"/>
          <w:sz w:val="24"/>
          <w:szCs w:val="24"/>
          <w:lang w:val="en-US" w:eastAsia="zh-CN"/>
          <w14:textFill>
            <w14:solidFill>
              <w14:schemeClr w14:val="tx1"/>
            </w14:solidFill>
          </w14:textFill>
        </w:rPr>
        <w:t>in vitro</w:t>
      </w:r>
      <w:r>
        <w:rPr>
          <w:rFonts w:hint="eastAsia" w:ascii="Times New Roman" w:hAnsi="Times New Roman" w:cs="Times New Roman"/>
          <w:color w:val="000000" w:themeColor="text1"/>
          <w:sz w:val="24"/>
          <w:szCs w:val="24"/>
          <w:lang w:val="en-US" w:eastAsia="zh-CN"/>
          <w14:textFill>
            <w14:solidFill>
              <w14:schemeClr w14:val="tx1"/>
            </w14:solidFill>
          </w14:textFill>
        </w:rPr>
        <w:t xml:space="preserve"> using the MTT assay under different treatments.</w:t>
      </w:r>
      <w:r>
        <w:rPr>
          <w:rFonts w:hint="default" w:ascii="Times New Roman" w:hAnsi="Times New Roman" w:cs="Times New Roman"/>
          <w:color w:val="000000" w:themeColor="text1"/>
          <w:sz w:val="24"/>
          <w:szCs w:val="24"/>
          <w:lang w:val="en-US" w:eastAsia="zh-CN"/>
          <w14:textFill>
            <w14:solidFill>
              <w14:schemeClr w14:val="tx1"/>
            </w14:solidFill>
          </w14:textFill>
        </w:rPr>
        <w:t xml:space="preserve"> </w:t>
      </w:r>
      <w:bookmarkEnd w:id="25"/>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All data are presented</w:t>
      </w:r>
      <w:r>
        <w:rPr>
          <w:rFonts w:hint="default" w:ascii="Times New Roman" w:hAnsi="Times New Roman" w:cs="Times New Roman"/>
          <w:color w:val="000000" w:themeColor="text1"/>
          <w:sz w:val="24"/>
          <w:szCs w:val="24"/>
          <w:lang w:val="en-US" w:eastAsia="zh-CN"/>
          <w14:textFill>
            <w14:solidFill>
              <w14:schemeClr w14:val="tx1"/>
            </w14:solidFill>
          </w14:textFill>
        </w:rPr>
        <w:t xml:space="preserve"> as mean </w:t>
      </w:r>
      <w:r>
        <w:rPr>
          <w:rFonts w:hint="default" w:ascii="Times New Roman" w:hAnsi="Times New Roman" w:cs="Times New Roman"/>
          <w:color w:val="000000" w:themeColor="text1"/>
          <w:sz w:val="24"/>
          <w:szCs w:val="24"/>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 xml:space="preserve"> S.D. (</w:t>
      </w:r>
      <w:r>
        <w:rPr>
          <w:rFonts w:hint="default" w:ascii="Times New Roman" w:hAnsi="Times New Roman" w:cs="Times New Roman"/>
          <w:i/>
          <w:color w:val="000000" w:themeColor="text1"/>
          <w:sz w:val="24"/>
          <w:szCs w:val="24"/>
          <w14:textFill>
            <w14:solidFill>
              <w14:schemeClr w14:val="tx1"/>
            </w14:solidFill>
          </w14:textFill>
        </w:rPr>
        <w:t>n</w:t>
      </w:r>
      <w:r>
        <w:rPr>
          <w:rFonts w:hint="default" w:ascii="Times New Roman" w:hAnsi="Times New Roman" w:cs="Times New Roman"/>
          <w:color w:val="000000" w:themeColor="text1"/>
          <w:sz w:val="24"/>
          <w:szCs w:val="24"/>
          <w14:textFill>
            <w14:solidFill>
              <w14:schemeClr w14:val="tx1"/>
            </w14:solidFill>
          </w14:textFill>
        </w:rPr>
        <w:t xml:space="preserve"> = 3</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w:t>
      </w:r>
    </w:p>
    <w:bookmarkEnd w:id="26"/>
    <w:p>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eastAsiaTheme="minorEastAsia"/>
          <w:color w:val="000000" w:themeColor="text1"/>
          <w:sz w:val="24"/>
          <w:szCs w:val="24"/>
          <w:lang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000000" w:themeColor="text1"/>
          <w:sz w:val="24"/>
          <w:szCs w:val="24"/>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000000" w:themeColor="text1"/>
          <w:sz w:val="24"/>
          <w:szCs w:val="24"/>
          <w:lang w:val="en-US" w:eastAsia="zh-CN"/>
          <w14:textFill>
            <w14:solidFill>
              <w14:schemeClr w14:val="tx1"/>
            </w14:solidFill>
          </w14:textFill>
        </w:rPr>
      </w:pPr>
      <w:bookmarkStart w:id="27" w:name="OLE_LINK20"/>
      <w:r>
        <w:rPr>
          <w:rFonts w:hint="default" w:ascii="Times New Roman" w:hAnsi="Times New Roman" w:cs="Times New Roman" w:eastAsiaTheme="minorEastAsia"/>
          <w:color w:val="000000" w:themeColor="text1"/>
          <w:sz w:val="24"/>
          <w:szCs w:val="24"/>
          <w:lang w:eastAsia="zh-CN"/>
          <w14:textFill>
            <w14:solidFill>
              <w14:schemeClr w14:val="tx1"/>
            </w14:solidFill>
          </w14:textFill>
        </w:rPr>
        <w:drawing>
          <wp:inline distT="0" distB="0" distL="114300" distR="114300">
            <wp:extent cx="5273675" cy="8416290"/>
            <wp:effectExtent l="0" t="0" r="9525" b="0"/>
            <wp:docPr id="31" name="图片 31" descr="图片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图片12"/>
                    <pic:cNvPicPr>
                      <a:picLocks noChangeAspect="1"/>
                    </pic:cNvPicPr>
                  </pic:nvPicPr>
                  <pic:blipFill>
                    <a:blip r:embed="rId13"/>
                    <a:stretch>
                      <a:fillRect/>
                    </a:stretch>
                  </pic:blipFill>
                  <pic:spPr>
                    <a:xfrm>
                      <a:off x="0" y="0"/>
                      <a:ext cx="5273675" cy="8416290"/>
                    </a:xfrm>
                    <a:prstGeom prst="rect">
                      <a:avLst/>
                    </a:prstGeom>
                  </pic:spPr>
                </pic:pic>
              </a:graphicData>
            </a:graphic>
          </wp:inline>
        </w:drawing>
      </w:r>
      <w:r>
        <w:rPr>
          <w:rFonts w:hint="default" w:ascii="Times New Roman" w:hAnsi="Times New Roman" w:cs="Times New Roman"/>
          <w:b/>
          <w:bCs/>
          <w:color w:val="000000" w:themeColor="text1"/>
          <w:sz w:val="24"/>
          <w:szCs w:val="24"/>
          <w:lang w:val="en-US" w:eastAsia="zh-CN"/>
          <w14:textFill>
            <w14:solidFill>
              <w14:schemeClr w14:val="tx1"/>
            </w14:solidFill>
          </w14:textFill>
        </w:rPr>
        <w:t>Fig</w:t>
      </w:r>
      <w:r>
        <w:rPr>
          <w:rFonts w:hint="eastAsia" w:ascii="Times New Roman" w:hAnsi="Times New Roman" w:cs="Times New Roman"/>
          <w:b/>
          <w:bCs/>
          <w:color w:val="000000" w:themeColor="text1"/>
          <w:sz w:val="24"/>
          <w:szCs w:val="24"/>
          <w:lang w:val="en-US" w:eastAsia="zh-CN"/>
          <w14:textFill>
            <w14:solidFill>
              <w14:schemeClr w14:val="tx1"/>
            </w14:solidFill>
          </w14:textFill>
        </w:rPr>
        <w:t>ure</w:t>
      </w:r>
      <w:r>
        <w:rPr>
          <w:rFonts w:hint="default" w:ascii="Times New Roman" w:hAnsi="Times New Roman" w:cs="Times New Roman"/>
          <w:b/>
          <w:bCs/>
          <w:color w:val="000000" w:themeColor="text1"/>
          <w:sz w:val="24"/>
          <w:szCs w:val="24"/>
          <w:lang w:val="en-US" w:eastAsia="zh-CN"/>
          <w14:textFill>
            <w14:solidFill>
              <w14:schemeClr w14:val="tx1"/>
            </w14:solidFill>
          </w14:textFill>
        </w:rPr>
        <w:t>.</w:t>
      </w:r>
      <w:r>
        <w:rPr>
          <w:rFonts w:hint="default" w:ascii="Times New Roman" w:hAnsi="Times New Roman" w:cs="Times New Roman"/>
          <w:b/>
          <w:bCs/>
          <w:color w:val="000000" w:themeColor="text1"/>
          <w:sz w:val="24"/>
          <w:szCs w:val="24"/>
          <w14:textFill>
            <w14:solidFill>
              <w14:schemeClr w14:val="tx1"/>
            </w14:solidFill>
          </w14:textFill>
        </w:rPr>
        <w:t xml:space="preserve"> S</w:t>
      </w:r>
      <w:r>
        <w:rPr>
          <w:rFonts w:hint="eastAsia" w:ascii="Times New Roman" w:hAnsi="Times New Roman" w:cs="Times New Roman"/>
          <w:b/>
          <w:bCs/>
          <w:color w:val="000000" w:themeColor="text1"/>
          <w:sz w:val="24"/>
          <w:szCs w:val="24"/>
          <w:lang w:val="en-US" w:eastAsia="zh-CN"/>
          <w14:textFill>
            <w14:solidFill>
              <w14:schemeClr w14:val="tx1"/>
            </w14:solidFill>
          </w14:textFill>
        </w:rPr>
        <w:t>10.</w:t>
      </w:r>
      <w:bookmarkEnd w:id="27"/>
      <w:r>
        <w:rPr>
          <w:rFonts w:hint="default" w:ascii="Times New Roman" w:hAnsi="Times New Roman" w:cs="Times New Roman"/>
          <w:color w:val="000000" w:themeColor="text1"/>
          <w:sz w:val="24"/>
          <w:szCs w:val="24"/>
          <w:lang w:val="en-US" w:eastAsia="zh-CN"/>
          <w14:textFill>
            <w14:solidFill>
              <w14:schemeClr w14:val="tx1"/>
            </w14:solidFill>
          </w14:textFill>
        </w:rPr>
        <w:t xml:space="preserve"> </w:t>
      </w:r>
      <w:r>
        <w:rPr>
          <w:rFonts w:hint="eastAsia" w:ascii="Times New Roman" w:hAnsi="Times New Roman" w:cs="Times New Roman"/>
          <w:color w:val="000000" w:themeColor="text1"/>
          <w:sz w:val="24"/>
          <w:szCs w:val="24"/>
          <w:lang w:val="en-US" w:eastAsia="zh-CN"/>
          <w14:textFill>
            <w14:solidFill>
              <w14:schemeClr w14:val="tx1"/>
            </w14:solidFill>
          </w14:textFill>
        </w:rPr>
        <w:t>(</w:t>
      </w:r>
      <w:r>
        <w:rPr>
          <w:rFonts w:hint="eastAsia" w:ascii="Times New Roman" w:hAnsi="Times New Roman" w:cs="Times New Roman"/>
          <w:b/>
          <w:bCs/>
          <w:color w:val="000000" w:themeColor="text1"/>
          <w:sz w:val="24"/>
          <w:szCs w:val="24"/>
          <w:lang w:val="en-US" w:eastAsia="zh-CN"/>
          <w14:textFill>
            <w14:solidFill>
              <w14:schemeClr w14:val="tx1"/>
            </w14:solidFill>
          </w14:textFill>
        </w:rPr>
        <w:t>a</w:t>
      </w:r>
      <w:r>
        <w:rPr>
          <w:rFonts w:hint="eastAsia" w:ascii="Times New Roman" w:hAnsi="Times New Roman" w:cs="Times New Roman"/>
          <w:color w:val="000000" w:themeColor="text1"/>
          <w:sz w:val="24"/>
          <w:szCs w:val="24"/>
          <w:lang w:val="en-US" w:eastAsia="zh-CN"/>
          <w14:textFill>
            <w14:solidFill>
              <w14:schemeClr w14:val="tx1"/>
            </w14:solidFill>
          </w14:textFill>
        </w:rPr>
        <w:t xml:space="preserve">) </w:t>
      </w:r>
      <w:r>
        <w:rPr>
          <w:rFonts w:hint="default" w:ascii="Times New Roman" w:hAnsi="Times New Roman" w:cs="Times New Roman"/>
          <w:color w:val="000000" w:themeColor="text1"/>
          <w:sz w:val="24"/>
          <w:szCs w:val="24"/>
          <w:lang w:val="en-US" w:eastAsia="zh-CN"/>
          <w14:textFill>
            <w14:solidFill>
              <w14:schemeClr w14:val="tx1"/>
            </w14:solidFill>
          </w14:textFill>
        </w:rPr>
        <w:t>Representative</w:t>
      </w:r>
      <w:r>
        <w:rPr>
          <w:rFonts w:hint="eastAsia" w:ascii="Times New Roman" w:hAnsi="Times New Roman" w:cs="Times New Roman"/>
          <w:color w:val="000000" w:themeColor="text1"/>
          <w:sz w:val="24"/>
          <w:szCs w:val="24"/>
          <w:lang w:val="en-US" w:eastAsia="zh-CN"/>
          <w14:textFill>
            <w14:solidFill>
              <w14:schemeClr w14:val="tx1"/>
            </w14:solidFill>
          </w14:textFill>
        </w:rPr>
        <w:t xml:space="preserve"> </w:t>
      </w:r>
      <w:r>
        <w:rPr>
          <w:rFonts w:hint="default" w:ascii="Times New Roman" w:hAnsi="Times New Roman" w:cs="Times New Roman"/>
          <w:color w:val="000000" w:themeColor="text1"/>
          <w:sz w:val="24"/>
          <w:szCs w:val="24"/>
          <w:lang w:val="en-US" w:eastAsia="zh-CN"/>
          <w14:textFill>
            <w14:solidFill>
              <w14:schemeClr w14:val="tx1"/>
            </w14:solidFill>
          </w14:textFill>
        </w:rPr>
        <w:t>CLSM images of Calcein-AM/PI costaining of HCT116 cells after with different treatments</w:t>
      </w:r>
      <w:bookmarkStart w:id="28" w:name="OLE_LINK645"/>
      <w:r>
        <w:rPr>
          <w:rFonts w:hint="default" w:ascii="Times New Roman" w:hAnsi="Times New Roman" w:cs="Times New Roman"/>
          <w:color w:val="000000" w:themeColor="text1"/>
          <w:sz w:val="24"/>
          <w:szCs w:val="24"/>
          <w:lang w:val="en-US" w:eastAsia="zh-CN"/>
          <w14:textFill>
            <w14:solidFill>
              <w14:schemeClr w14:val="tx1"/>
            </w14:solidFill>
          </w14:textFill>
        </w:rPr>
        <w:t xml:space="preserve"> (</w:t>
      </w:r>
      <w:r>
        <w:rPr>
          <w:rFonts w:hint="default" w:ascii="Times New Roman" w:hAnsi="Times New Roman" w:cs="Times New Roman" w:eastAsiaTheme="minorEastAsia"/>
          <w:caps/>
          <w:smallCaps w:val="0"/>
          <w:color w:val="000000" w:themeColor="text1"/>
          <w:sz w:val="24"/>
          <w:szCs w:val="24"/>
          <w:lang w:val="en-US" w:eastAsia="zh-CN"/>
          <w14:textFill>
            <w14:solidFill>
              <w14:schemeClr w14:val="tx1"/>
            </w14:solidFill>
          </w14:textFill>
        </w:rPr>
        <w:t xml:space="preserve">i: </w:t>
      </w:r>
      <w:r>
        <w:rPr>
          <w:rFonts w:hint="default" w:ascii="Times New Roman" w:hAnsi="Times New Roman" w:cs="Times New Roman"/>
          <w:caps/>
          <w:smallCaps w:val="0"/>
          <w:color w:val="000000" w:themeColor="text1"/>
          <w:sz w:val="24"/>
          <w:szCs w:val="24"/>
          <w:lang w:val="en-US" w:eastAsia="zh-CN"/>
          <w14:textFill>
            <w14:solidFill>
              <w14:schemeClr w14:val="tx1"/>
            </w14:solidFill>
          </w14:textFill>
        </w:rPr>
        <w:t>PBS</w:t>
      </w:r>
      <w:r>
        <w:rPr>
          <w:rFonts w:hint="eastAsia" w:ascii="Times New Roman" w:hAnsi="Times New Roman" w:cs="Times New Roman"/>
          <w:caps/>
          <w:smallCaps w:val="0"/>
          <w:color w:val="000000" w:themeColor="text1"/>
          <w:sz w:val="24"/>
          <w:szCs w:val="24"/>
          <w:lang w:val="en-US" w:eastAsia="zh-CN"/>
          <w14:textFill>
            <w14:solidFill>
              <w14:schemeClr w14:val="tx1"/>
            </w14:solidFill>
          </w14:textFill>
        </w:rPr>
        <w:t>,</w:t>
      </w:r>
      <w:r>
        <w:rPr>
          <w:rFonts w:hint="default" w:ascii="Times New Roman" w:hAnsi="Times New Roman" w:cs="Times New Roman" w:eastAsiaTheme="minorEastAsia"/>
          <w:caps/>
          <w:smallCaps w:val="0"/>
          <w:color w:val="000000" w:themeColor="text1"/>
          <w:sz w:val="24"/>
          <w:szCs w:val="24"/>
          <w:lang w:val="en-US" w:eastAsia="zh-CN"/>
          <w14:textFill>
            <w14:solidFill>
              <w14:schemeClr w14:val="tx1"/>
            </w14:solidFill>
          </w14:textFill>
        </w:rPr>
        <w:t xml:space="preserve"> ii: CT NP</w:t>
      </w:r>
      <w:r>
        <w:rPr>
          <w:rFonts w:hint="default" w:ascii="Times New Roman" w:hAnsi="Times New Roman" w:cs="Times New Roman" w:eastAsiaTheme="minorEastAsia"/>
          <w:caps/>
          <w:smallCaps w:val="0"/>
          <w:color w:val="000000" w:themeColor="text1"/>
          <w:sz w:val="24"/>
          <w:szCs w:val="24"/>
          <w:vertAlign w:val="subscript"/>
          <w:lang w:val="en-US" w:eastAsia="zh-CN"/>
          <w14:textFill>
            <w14:solidFill>
              <w14:schemeClr w14:val="tx1"/>
            </w14:solidFill>
          </w14:textFill>
        </w:rPr>
        <w:t>s</w:t>
      </w:r>
      <w:r>
        <w:rPr>
          <w:rFonts w:hint="eastAsia" w:ascii="Times New Roman" w:hAnsi="Times New Roman" w:cs="Times New Roman"/>
          <w:caps/>
          <w:smallCaps w:val="0"/>
          <w:color w:val="000000" w:themeColor="text1"/>
          <w:sz w:val="24"/>
          <w:szCs w:val="24"/>
          <w:lang w:val="en-US" w:eastAsia="zh-CN"/>
          <w14:textFill>
            <w14:solidFill>
              <w14:schemeClr w14:val="tx1"/>
            </w14:solidFill>
          </w14:textFill>
        </w:rPr>
        <w:t>,</w:t>
      </w:r>
      <w:r>
        <w:rPr>
          <w:rFonts w:hint="default" w:ascii="Times New Roman" w:hAnsi="Times New Roman" w:cs="Times New Roman" w:eastAsiaTheme="minorEastAsia"/>
          <w:caps/>
          <w:smallCaps w:val="0"/>
          <w:color w:val="000000" w:themeColor="text1"/>
          <w:sz w:val="24"/>
          <w:szCs w:val="24"/>
          <w:lang w:val="en-US" w:eastAsia="zh-CN"/>
          <w14:textFill>
            <w14:solidFill>
              <w14:schemeClr w14:val="tx1"/>
            </w14:solidFill>
          </w14:textFill>
        </w:rPr>
        <w:t xml:space="preserve"> iii:</w:t>
      </w:r>
      <w:r>
        <w:rPr>
          <w:rFonts w:hint="default" w:ascii="Times New Roman" w:hAnsi="Times New Roman" w:cs="Times New Roman"/>
          <w:caps/>
          <w:smallCaps w:val="0"/>
          <w:color w:val="000000" w:themeColor="text1"/>
          <w:sz w:val="24"/>
          <w:szCs w:val="24"/>
          <w:lang w:val="en-US" w:eastAsia="zh-CN"/>
          <w14:textFill>
            <w14:solidFill>
              <w14:schemeClr w14:val="tx1"/>
            </w14:solidFill>
          </w14:textFill>
        </w:rPr>
        <w:t xml:space="preserve"> </w:t>
      </w:r>
      <w:r>
        <w:rPr>
          <w:rFonts w:hint="default" w:ascii="Times New Roman" w:hAnsi="Times New Roman" w:cs="Times New Roman" w:eastAsiaTheme="minorEastAsia"/>
          <w:caps/>
          <w:smallCaps w:val="0"/>
          <w:color w:val="000000" w:themeColor="text1"/>
          <w:sz w:val="24"/>
          <w:szCs w:val="24"/>
          <w:lang w:val="en-US" w:eastAsia="zh-CN"/>
          <w14:textFill>
            <w14:solidFill>
              <w14:schemeClr w14:val="tx1"/>
            </w14:solidFill>
          </w14:textFill>
        </w:rPr>
        <w:t>CM NP</w:t>
      </w:r>
      <w:r>
        <w:rPr>
          <w:rFonts w:hint="default" w:ascii="Times New Roman" w:hAnsi="Times New Roman" w:cs="Times New Roman" w:eastAsiaTheme="minorEastAsia"/>
          <w:caps/>
          <w:smallCaps w:val="0"/>
          <w:color w:val="000000" w:themeColor="text1"/>
          <w:sz w:val="24"/>
          <w:szCs w:val="24"/>
          <w:vertAlign w:val="subscript"/>
          <w:lang w:val="en-US" w:eastAsia="zh-CN"/>
          <w14:textFill>
            <w14:solidFill>
              <w14:schemeClr w14:val="tx1"/>
            </w14:solidFill>
          </w14:textFill>
        </w:rPr>
        <w:t>s</w:t>
      </w:r>
      <w:r>
        <w:rPr>
          <w:rFonts w:hint="eastAsia" w:ascii="Times New Roman" w:hAnsi="Times New Roman" w:cs="Times New Roman"/>
          <w:caps/>
          <w:smallCaps w:val="0"/>
          <w:color w:val="000000" w:themeColor="text1"/>
          <w:sz w:val="24"/>
          <w:szCs w:val="24"/>
          <w:lang w:val="en-US" w:eastAsia="zh-CN"/>
          <w14:textFill>
            <w14:solidFill>
              <w14:schemeClr w14:val="tx1"/>
            </w14:solidFill>
          </w14:textFill>
        </w:rPr>
        <w:t>,</w:t>
      </w:r>
      <w:r>
        <w:rPr>
          <w:rFonts w:hint="default" w:ascii="Times New Roman" w:hAnsi="Times New Roman" w:cs="Times New Roman" w:eastAsiaTheme="minorEastAsia"/>
          <w:caps/>
          <w:smallCaps w:val="0"/>
          <w:color w:val="000000" w:themeColor="text1"/>
          <w:sz w:val="24"/>
          <w:szCs w:val="24"/>
          <w:lang w:val="en-US" w:eastAsia="zh-CN"/>
          <w14:textFill>
            <w14:solidFill>
              <w14:schemeClr w14:val="tx1"/>
            </w14:solidFill>
          </w14:textFill>
        </w:rPr>
        <w:t xml:space="preserve"> iv:</w:t>
      </w:r>
      <w:r>
        <w:rPr>
          <w:rFonts w:hint="default" w:ascii="Times New Roman" w:hAnsi="Times New Roman" w:cs="Times New Roman"/>
          <w:caps/>
          <w:smallCaps w:val="0"/>
          <w:color w:val="000000" w:themeColor="text1"/>
          <w:sz w:val="24"/>
          <w:szCs w:val="24"/>
          <w:lang w:val="en-US" w:eastAsia="zh-CN"/>
          <w14:textFill>
            <w14:solidFill>
              <w14:schemeClr w14:val="tx1"/>
            </w14:solidFill>
          </w14:textFill>
        </w:rPr>
        <w:t xml:space="preserve"> </w:t>
      </w:r>
      <w:r>
        <w:rPr>
          <w:rFonts w:hint="default" w:ascii="Times New Roman" w:hAnsi="Times New Roman" w:cs="Times New Roman" w:eastAsiaTheme="minorEastAsia"/>
          <w:caps/>
          <w:smallCaps w:val="0"/>
          <w:color w:val="000000" w:themeColor="text1"/>
          <w:sz w:val="24"/>
          <w:szCs w:val="24"/>
          <w:lang w:val="en-US" w:eastAsia="zh-CN"/>
          <w14:textFill>
            <w14:solidFill>
              <w14:schemeClr w14:val="tx1"/>
            </w14:solidFill>
          </w14:textFill>
        </w:rPr>
        <w:t>MPB NP</w:t>
      </w:r>
      <w:r>
        <w:rPr>
          <w:rFonts w:hint="default" w:ascii="Times New Roman" w:hAnsi="Times New Roman" w:cs="Times New Roman" w:eastAsiaTheme="minorEastAsia"/>
          <w:caps/>
          <w:smallCaps w:val="0"/>
          <w:color w:val="000000" w:themeColor="text1"/>
          <w:sz w:val="24"/>
          <w:szCs w:val="24"/>
          <w:vertAlign w:val="subscript"/>
          <w:lang w:val="en-US" w:eastAsia="zh-CN"/>
          <w14:textFill>
            <w14:solidFill>
              <w14:schemeClr w14:val="tx1"/>
            </w14:solidFill>
          </w14:textFill>
        </w:rPr>
        <w:t>s</w:t>
      </w:r>
      <w:r>
        <w:rPr>
          <w:rFonts w:hint="default" w:ascii="Times New Roman" w:hAnsi="Times New Roman" w:cs="Times New Roman"/>
          <w:caps/>
          <w:smallCaps w:val="0"/>
          <w:color w:val="000000" w:themeColor="text1"/>
          <w:sz w:val="24"/>
          <w:szCs w:val="24"/>
          <w:vertAlign w:val="subscript"/>
          <w:lang w:val="en-US" w:eastAsia="zh-CN"/>
          <w14:textFill>
            <w14:solidFill>
              <w14:schemeClr w14:val="tx1"/>
            </w14:solidFill>
          </w14:textFill>
        </w:rPr>
        <w:t xml:space="preserve"> </w:t>
      </w:r>
      <w:r>
        <w:rPr>
          <w:rFonts w:hint="default" w:ascii="Times New Roman" w:hAnsi="Times New Roman" w:cs="Times New Roman" w:eastAsiaTheme="minorEastAsia"/>
          <w:caps/>
          <w:smallCaps w:val="0"/>
          <w:color w:val="000000" w:themeColor="text1"/>
          <w:sz w:val="24"/>
          <w:szCs w:val="24"/>
          <w:lang w:val="en-US" w:eastAsia="zh-CN"/>
          <w14:textFill>
            <w14:solidFill>
              <w14:schemeClr w14:val="tx1"/>
            </w14:solidFill>
          </w14:textFill>
        </w:rPr>
        <w:t>+</w:t>
      </w:r>
      <w:r>
        <w:rPr>
          <w:rFonts w:hint="eastAsia" w:ascii="Times New Roman" w:hAnsi="Times New Roman" w:cs="Times New Roman"/>
          <w:caps/>
          <w:smallCaps w:val="0"/>
          <w:color w:val="000000" w:themeColor="text1"/>
          <w:sz w:val="24"/>
          <w:szCs w:val="24"/>
          <w:lang w:val="en-US" w:eastAsia="zh-CN"/>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laser</w:t>
      </w:r>
      <w:r>
        <w:rPr>
          <w:rFonts w:hint="eastAsia" w:ascii="Times New Roman" w:hAnsi="Times New Roman" w:cs="Times New Roman"/>
          <w:caps/>
          <w:smallCaps w:val="0"/>
          <w:color w:val="000000" w:themeColor="text1"/>
          <w:sz w:val="24"/>
          <w:szCs w:val="24"/>
          <w:lang w:val="en-US" w:eastAsia="zh-CN"/>
          <w14:textFill>
            <w14:solidFill>
              <w14:schemeClr w14:val="tx1"/>
            </w14:solidFill>
          </w14:textFill>
        </w:rPr>
        <w:t>,</w:t>
      </w:r>
      <w:r>
        <w:rPr>
          <w:rFonts w:hint="default" w:ascii="Times New Roman" w:hAnsi="Times New Roman" w:cs="Times New Roman" w:eastAsiaTheme="minorEastAsia"/>
          <w:caps/>
          <w:smallCaps w:val="0"/>
          <w:color w:val="000000" w:themeColor="text1"/>
          <w:sz w:val="24"/>
          <w:szCs w:val="24"/>
          <w:lang w:val="en-US" w:eastAsia="zh-CN"/>
          <w14:textFill>
            <w14:solidFill>
              <w14:schemeClr w14:val="tx1"/>
            </w14:solidFill>
          </w14:textFill>
        </w:rPr>
        <w:t xml:space="preserve"> v: 3BP</w:t>
      </w:r>
      <w:r>
        <w:rPr>
          <w:rFonts w:hint="eastAsia" w:ascii="Times New Roman" w:hAnsi="Times New Roman" w:cs="Times New Roman"/>
          <w:caps/>
          <w:smallCaps w:val="0"/>
          <w:color w:val="000000" w:themeColor="text1"/>
          <w:sz w:val="24"/>
          <w:szCs w:val="24"/>
          <w:lang w:val="en-US" w:eastAsia="zh-CN"/>
          <w14:textFill>
            <w14:solidFill>
              <w14:schemeClr w14:val="tx1"/>
            </w14:solidFill>
          </w14:textFill>
        </w:rPr>
        <w:t>,</w:t>
      </w:r>
      <w:r>
        <w:rPr>
          <w:rFonts w:hint="default" w:ascii="Times New Roman" w:hAnsi="Times New Roman" w:cs="Times New Roman" w:eastAsiaTheme="minorEastAsia"/>
          <w:caps/>
          <w:smallCaps w:val="0"/>
          <w:color w:val="000000" w:themeColor="text1"/>
          <w:sz w:val="24"/>
          <w:szCs w:val="24"/>
          <w:lang w:val="en-US" w:eastAsia="zh-CN"/>
          <w14:textFill>
            <w14:solidFill>
              <w14:schemeClr w14:val="tx1"/>
            </w14:solidFill>
          </w14:textFill>
        </w:rPr>
        <w:t xml:space="preserve"> vi:</w:t>
      </w:r>
      <w:r>
        <w:rPr>
          <w:rFonts w:hint="default" w:ascii="Times New Roman" w:hAnsi="Times New Roman" w:cs="Times New Roman"/>
          <w:caps/>
          <w:smallCaps w:val="0"/>
          <w:color w:val="000000" w:themeColor="text1"/>
          <w:sz w:val="24"/>
          <w:szCs w:val="24"/>
          <w:lang w:val="en-US" w:eastAsia="zh-CN"/>
          <w14:textFill>
            <w14:solidFill>
              <w14:schemeClr w14:val="tx1"/>
            </w14:solidFill>
          </w14:textFill>
        </w:rPr>
        <w:t xml:space="preserve"> </w:t>
      </w:r>
      <w:r>
        <w:rPr>
          <w:rFonts w:hint="default" w:ascii="Times New Roman" w:hAnsi="Times New Roman" w:eastAsia="AdvOTce3d9a73" w:cs="Times New Roman"/>
          <w:b w:val="0"/>
          <w:bCs w:val="0"/>
          <w:color w:val="000000" w:themeColor="text1"/>
          <w:kern w:val="0"/>
          <w:sz w:val="24"/>
          <w:szCs w:val="24"/>
          <w:lang w:val="en-US" w:eastAsia="zh-CN" w:bidi="ar"/>
          <w14:textFill>
            <w14:solidFill>
              <w14:schemeClr w14:val="tx1"/>
            </w14:solidFill>
          </w14:textFill>
        </w:rPr>
        <w:t>3BP@CM NPs</w:t>
      </w:r>
      <w:r>
        <w:rPr>
          <w:rFonts w:hint="eastAsia" w:ascii="Times New Roman" w:hAnsi="Times New Roman" w:cs="Times New Roman"/>
          <w:caps/>
          <w:smallCaps w:val="0"/>
          <w:color w:val="000000" w:themeColor="text1"/>
          <w:sz w:val="24"/>
          <w:szCs w:val="24"/>
          <w:lang w:val="en-US" w:eastAsia="zh-CN"/>
          <w14:textFill>
            <w14:solidFill>
              <w14:schemeClr w14:val="tx1"/>
            </w14:solidFill>
          </w14:textFill>
        </w:rPr>
        <w:t>,</w:t>
      </w:r>
      <w:r>
        <w:rPr>
          <w:rFonts w:hint="default" w:ascii="Times New Roman" w:hAnsi="Times New Roman" w:cs="Times New Roman" w:eastAsiaTheme="minorEastAsia"/>
          <w:caps/>
          <w:smallCaps w:val="0"/>
          <w:color w:val="000000" w:themeColor="text1"/>
          <w:sz w:val="24"/>
          <w:szCs w:val="24"/>
          <w:lang w:val="en-US" w:eastAsia="zh-CN"/>
          <w14:textFill>
            <w14:solidFill>
              <w14:schemeClr w14:val="tx1"/>
            </w14:solidFill>
          </w14:textFill>
        </w:rPr>
        <w:t xml:space="preserve"> </w:t>
      </w:r>
      <w:bookmarkStart w:id="29" w:name="OLE_LINK251"/>
      <w:r>
        <w:rPr>
          <w:rFonts w:hint="default" w:ascii="Times New Roman" w:hAnsi="Times New Roman" w:cs="Times New Roman" w:eastAsiaTheme="minorEastAsia"/>
          <w:caps/>
          <w:smallCaps w:val="0"/>
          <w:color w:val="000000" w:themeColor="text1"/>
          <w:sz w:val="24"/>
          <w:szCs w:val="24"/>
          <w:lang w:val="en-US" w:eastAsia="zh-CN"/>
          <w14:textFill>
            <w14:solidFill>
              <w14:schemeClr w14:val="tx1"/>
            </w14:solidFill>
          </w14:textFill>
        </w:rPr>
        <w:t>vii</w:t>
      </w:r>
      <w:bookmarkEnd w:id="29"/>
      <w:r>
        <w:rPr>
          <w:rFonts w:hint="default" w:ascii="Times New Roman" w:hAnsi="Times New Roman" w:cs="Times New Roman" w:eastAsiaTheme="minorEastAsia"/>
          <w:caps/>
          <w:smallCaps w:val="0"/>
          <w:color w:val="000000" w:themeColor="text1"/>
          <w:sz w:val="24"/>
          <w:szCs w:val="24"/>
          <w:lang w:val="en-US" w:eastAsia="zh-CN"/>
          <w14:textFill>
            <w14:solidFill>
              <w14:schemeClr w14:val="tx1"/>
            </w14:solidFill>
          </w14:textFill>
        </w:rPr>
        <w:t xml:space="preserve">: </w:t>
      </w:r>
      <w:r>
        <w:rPr>
          <w:rFonts w:hint="default" w:ascii="Times New Roman" w:hAnsi="Times New Roman" w:cs="Times New Roman"/>
          <w:caps/>
          <w:smallCaps w:val="0"/>
          <w:color w:val="000000" w:themeColor="text1"/>
          <w:sz w:val="24"/>
          <w:szCs w:val="24"/>
          <w:lang w:val="en-US" w:eastAsia="zh-CN"/>
          <w14:textFill>
            <w14:solidFill>
              <w14:schemeClr w14:val="tx1"/>
            </w14:solidFill>
          </w14:textFill>
        </w:rPr>
        <w:t>M</w:t>
      </w:r>
      <w:r>
        <w:rPr>
          <w:rFonts w:hint="default" w:ascii="Times New Roman" w:hAnsi="Times New Roman" w:eastAsia="AdvOTce3d9a73" w:cs="Times New Roman"/>
          <w:b w:val="0"/>
          <w:bCs w:val="0"/>
          <w:color w:val="000000" w:themeColor="text1"/>
          <w:kern w:val="0"/>
          <w:sz w:val="24"/>
          <w:szCs w:val="24"/>
          <w:lang w:val="en-US" w:eastAsia="zh-CN" w:bidi="ar"/>
          <w14:textFill>
            <w14:solidFill>
              <w14:schemeClr w14:val="tx1"/>
            </w14:solidFill>
          </w14:textFill>
        </w:rPr>
        <w:t>PB@CM NPs</w:t>
      </w:r>
      <w:r>
        <w:rPr>
          <w:rFonts w:hint="default" w:ascii="Times New Roman" w:hAnsi="Times New Roman" w:cs="Times New Roman"/>
          <w:caps/>
          <w:smallCaps w:val="0"/>
          <w:color w:val="000000" w:themeColor="text1"/>
          <w:sz w:val="24"/>
          <w:szCs w:val="24"/>
          <w:vertAlign w:val="subscript"/>
          <w:lang w:val="en-US" w:eastAsia="zh-CN"/>
          <w14:textFill>
            <w14:solidFill>
              <w14:schemeClr w14:val="tx1"/>
            </w14:solidFill>
          </w14:textFill>
        </w:rPr>
        <w:t xml:space="preserve"> </w:t>
      </w:r>
      <w:r>
        <w:rPr>
          <w:rFonts w:hint="default" w:ascii="Times New Roman" w:hAnsi="Times New Roman" w:cs="Times New Roman" w:eastAsiaTheme="minorEastAsia"/>
          <w:caps/>
          <w:smallCaps w:val="0"/>
          <w:color w:val="000000" w:themeColor="text1"/>
          <w:sz w:val="24"/>
          <w:szCs w:val="24"/>
          <w:lang w:val="en-US" w:eastAsia="zh-CN"/>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laser</w:t>
      </w:r>
      <w:r>
        <w:rPr>
          <w:rFonts w:hint="eastAsia" w:ascii="Times New Roman" w:hAnsi="Times New Roman" w:cs="Times New Roman"/>
          <w:caps/>
          <w:smallCaps w:val="0"/>
          <w:color w:val="000000" w:themeColor="text1"/>
          <w:sz w:val="24"/>
          <w:szCs w:val="24"/>
          <w:lang w:val="en-US" w:eastAsia="zh-CN"/>
          <w14:textFill>
            <w14:solidFill>
              <w14:schemeClr w14:val="tx1"/>
            </w14:solidFill>
          </w14:textFill>
        </w:rPr>
        <w:t>,</w:t>
      </w:r>
      <w:r>
        <w:rPr>
          <w:rFonts w:hint="default" w:ascii="Times New Roman" w:hAnsi="Times New Roman" w:cs="Times New Roman" w:eastAsiaTheme="minorEastAsia"/>
          <w:caps/>
          <w:smallCaps w:val="0"/>
          <w:color w:val="000000" w:themeColor="text1"/>
          <w:sz w:val="24"/>
          <w:szCs w:val="24"/>
          <w:lang w:val="en-US" w:eastAsia="zh-CN"/>
          <w14:textFill>
            <w14:solidFill>
              <w14:schemeClr w14:val="tx1"/>
            </w14:solidFill>
          </w14:textFill>
        </w:rPr>
        <w:t xml:space="preserve"> viii:</w:t>
      </w:r>
      <w:r>
        <w:rPr>
          <w:rFonts w:hint="default" w:ascii="Times New Roman" w:hAnsi="Times New Roman" w:cs="Times New Roman"/>
          <w:caps/>
          <w:smallCaps w:val="0"/>
          <w:color w:val="000000" w:themeColor="text1"/>
          <w:sz w:val="24"/>
          <w:szCs w:val="24"/>
          <w:lang w:val="en-US" w:eastAsia="zh-CN"/>
          <w14:textFill>
            <w14:solidFill>
              <w14:schemeClr w14:val="tx1"/>
            </w14:solidFill>
          </w14:textFill>
        </w:rPr>
        <w:t xml:space="preserve"> </w:t>
      </w:r>
      <w:r>
        <w:rPr>
          <w:rFonts w:hint="default" w:ascii="Times New Roman" w:hAnsi="Times New Roman" w:cs="Times New Roman" w:eastAsiaTheme="minorEastAsia"/>
          <w:caps/>
          <w:smallCaps w:val="0"/>
          <w:color w:val="000000" w:themeColor="text1"/>
          <w:sz w:val="24"/>
          <w:szCs w:val="24"/>
          <w:lang w:val="en-US" w:eastAsia="zh-CN"/>
          <w14:textFill>
            <w14:solidFill>
              <w14:schemeClr w14:val="tx1"/>
            </w14:solidFill>
          </w14:textFill>
        </w:rPr>
        <w:t>MPB-3BP NP</w:t>
      </w:r>
      <w:r>
        <w:rPr>
          <w:rFonts w:hint="default" w:ascii="Times New Roman" w:hAnsi="Times New Roman" w:cs="Times New Roman" w:eastAsiaTheme="minorEastAsia"/>
          <w:caps/>
          <w:smallCaps w:val="0"/>
          <w:color w:val="000000" w:themeColor="text1"/>
          <w:sz w:val="24"/>
          <w:szCs w:val="24"/>
          <w:vertAlign w:val="subscript"/>
          <w:lang w:val="en-US" w:eastAsia="zh-CN"/>
          <w14:textFill>
            <w14:solidFill>
              <w14:schemeClr w14:val="tx1"/>
            </w14:solidFill>
          </w14:textFill>
        </w:rPr>
        <w:t>s</w:t>
      </w:r>
      <w:r>
        <w:rPr>
          <w:rFonts w:hint="default" w:ascii="Times New Roman" w:hAnsi="Times New Roman" w:cs="Times New Roman" w:eastAsiaTheme="minorEastAsia"/>
          <w:caps/>
          <w:smallCaps w:val="0"/>
          <w:color w:val="000000" w:themeColor="text1"/>
          <w:sz w:val="24"/>
          <w:szCs w:val="24"/>
          <w:lang w:val="en-US" w:eastAsia="zh-CN"/>
          <w14:textFill>
            <w14:solidFill>
              <w14:schemeClr w14:val="tx1"/>
            </w14:solidFill>
          </w14:textFill>
        </w:rPr>
        <w:t xml:space="preserve"> + </w:t>
      </w:r>
      <w:r>
        <w:rPr>
          <w:rFonts w:hint="default" w:ascii="Times New Roman" w:hAnsi="Times New Roman" w:cs="Times New Roman"/>
          <w:color w:val="000000" w:themeColor="text1"/>
          <w:sz w:val="24"/>
          <w:szCs w:val="24"/>
          <w14:textFill>
            <w14:solidFill>
              <w14:schemeClr w14:val="tx1"/>
            </w14:solidFill>
          </w14:textFill>
        </w:rPr>
        <w:t>laser</w:t>
      </w:r>
      <w:r>
        <w:rPr>
          <w:rFonts w:hint="eastAsia" w:ascii="Times New Roman" w:hAnsi="Times New Roman" w:cs="Times New Roman"/>
          <w:caps/>
          <w:smallCaps w:val="0"/>
          <w:color w:val="000000" w:themeColor="text1"/>
          <w:sz w:val="24"/>
          <w:szCs w:val="24"/>
          <w:lang w:val="en-US" w:eastAsia="zh-CN"/>
          <w14:textFill>
            <w14:solidFill>
              <w14:schemeClr w14:val="tx1"/>
            </w14:solidFill>
          </w14:textFill>
        </w:rPr>
        <w:t>,</w:t>
      </w:r>
      <w:r>
        <w:rPr>
          <w:rFonts w:hint="default" w:ascii="Times New Roman" w:hAnsi="Times New Roman" w:cs="Times New Roman" w:eastAsiaTheme="minorEastAsia"/>
          <w:caps/>
          <w:smallCaps w:val="0"/>
          <w:color w:val="000000" w:themeColor="text1"/>
          <w:sz w:val="24"/>
          <w:szCs w:val="24"/>
          <w:lang w:val="en-US" w:eastAsia="zh-CN"/>
          <w14:textFill>
            <w14:solidFill>
              <w14:schemeClr w14:val="tx1"/>
            </w14:solidFill>
          </w14:textFill>
        </w:rPr>
        <w:t xml:space="preserve"> </w:t>
      </w:r>
      <w:r>
        <w:rPr>
          <w:rFonts w:hint="default" w:ascii="Times New Roman" w:hAnsi="Times New Roman" w:cs="Times New Roman" w:eastAsiaTheme="minorEastAsia"/>
          <w:caps/>
          <w:smallCaps w:val="0"/>
          <w:color w:val="000000" w:themeColor="text1"/>
          <w:sz w:val="24"/>
          <w:szCs w:val="24"/>
          <w:lang w:val="en-US" w:eastAsia="zh-CN"/>
          <w14:textFill>
            <w14:solidFill>
              <w14:schemeClr w14:val="tx1"/>
            </w14:solidFill>
          </w14:textFill>
        </w:rPr>
        <w:fldChar w:fldCharType="begin"/>
      </w:r>
      <w:r>
        <w:rPr>
          <w:rFonts w:hint="default" w:ascii="Times New Roman" w:hAnsi="Times New Roman" w:cs="Times New Roman" w:eastAsiaTheme="minorEastAsia"/>
          <w:caps/>
          <w:smallCaps w:val="0"/>
          <w:color w:val="000000" w:themeColor="text1"/>
          <w:sz w:val="24"/>
          <w:szCs w:val="24"/>
          <w:lang w:val="en-US" w:eastAsia="zh-CN"/>
          <w14:textFill>
            <w14:solidFill>
              <w14:schemeClr w14:val="tx1"/>
            </w14:solidFill>
          </w14:textFill>
        </w:rPr>
        <w:instrText xml:space="preserve"> = 9 \* ROMAN \* MERGEFORMAT </w:instrText>
      </w:r>
      <w:r>
        <w:rPr>
          <w:rFonts w:hint="default" w:ascii="Times New Roman" w:hAnsi="Times New Roman" w:cs="Times New Roman" w:eastAsiaTheme="minorEastAsia"/>
          <w:caps/>
          <w:smallCaps w:val="0"/>
          <w:color w:val="000000" w:themeColor="text1"/>
          <w:sz w:val="24"/>
          <w:szCs w:val="24"/>
          <w:lang w:val="en-US" w:eastAsia="zh-CN"/>
          <w14:textFill>
            <w14:solidFill>
              <w14:schemeClr w14:val="tx1"/>
            </w14:solidFill>
          </w14:textFill>
        </w:rPr>
        <w:fldChar w:fldCharType="separate"/>
      </w:r>
      <w:r>
        <w:rPr>
          <w:rFonts w:hint="default" w:ascii="Times New Roman" w:hAnsi="Times New Roman" w:cs="Times New Roman"/>
          <w:color w:val="000000" w:themeColor="text1"/>
          <w:sz w:val="24"/>
          <w:szCs w:val="24"/>
          <w14:textFill>
            <w14:solidFill>
              <w14:schemeClr w14:val="tx1"/>
            </w14:solidFill>
          </w14:textFill>
        </w:rPr>
        <w:t>IX</w:t>
      </w:r>
      <w:r>
        <w:rPr>
          <w:rFonts w:hint="default" w:ascii="Times New Roman" w:hAnsi="Times New Roman" w:cs="Times New Roman" w:eastAsiaTheme="minorEastAsia"/>
          <w:caps/>
          <w:smallCaps w:val="0"/>
          <w:color w:val="000000" w:themeColor="text1"/>
          <w:sz w:val="24"/>
          <w:szCs w:val="24"/>
          <w:lang w:val="en-US" w:eastAsia="zh-CN"/>
          <w14:textFill>
            <w14:solidFill>
              <w14:schemeClr w14:val="tx1"/>
            </w14:solidFill>
          </w14:textFill>
        </w:rPr>
        <w:fldChar w:fldCharType="end"/>
      </w:r>
      <w:r>
        <w:rPr>
          <w:rFonts w:hint="default" w:ascii="Times New Roman" w:hAnsi="Times New Roman" w:cs="Times New Roman"/>
          <w:caps/>
          <w:smallCaps w:val="0"/>
          <w:color w:val="000000" w:themeColor="text1"/>
          <w:sz w:val="24"/>
          <w:szCs w:val="24"/>
          <w:lang w:val="en-US" w:eastAsia="zh-CN"/>
          <w14:textFill>
            <w14:solidFill>
              <w14:schemeClr w14:val="tx1"/>
            </w14:solidFill>
          </w14:textFill>
        </w:rPr>
        <w:t>: M</w:t>
      </w:r>
      <w:r>
        <w:rPr>
          <w:rFonts w:hint="default" w:ascii="Times New Roman" w:hAnsi="Times New Roman" w:eastAsia="AdvOTce3d9a73" w:cs="Times New Roman"/>
          <w:b w:val="0"/>
          <w:bCs w:val="0"/>
          <w:color w:val="000000" w:themeColor="text1"/>
          <w:kern w:val="0"/>
          <w:sz w:val="24"/>
          <w:szCs w:val="24"/>
          <w:lang w:val="en-US" w:eastAsia="zh-CN" w:bidi="ar"/>
          <w14:textFill>
            <w14:solidFill>
              <w14:schemeClr w14:val="tx1"/>
            </w14:solidFill>
          </w14:textFill>
        </w:rPr>
        <w:t>PB NPs/3BP/CM NPs</w:t>
      </w:r>
      <w:r>
        <w:rPr>
          <w:rFonts w:hint="eastAsia" w:ascii="Times New Roman" w:hAnsi="Times New Roman" w:eastAsia="AdvOTce3d9a73" w:cs="Times New Roman"/>
          <w:b w:val="0"/>
          <w:bCs w:val="0"/>
          <w:color w:val="000000" w:themeColor="text1"/>
          <w:kern w:val="0"/>
          <w:sz w:val="24"/>
          <w:szCs w:val="24"/>
          <w:lang w:val="en-US" w:eastAsia="zh-CN" w:bidi="ar"/>
          <w14:textFill>
            <w14:solidFill>
              <w14:schemeClr w14:val="tx1"/>
            </w14:solidFill>
          </w14:textFill>
        </w:rPr>
        <w:t xml:space="preserve"> +</w:t>
      </w:r>
      <w:r>
        <w:rPr>
          <w:rFonts w:hint="default" w:ascii="Times New Roman" w:hAnsi="Times New Roman" w:cs="Times New Roman" w:eastAsiaTheme="minorEastAsia"/>
          <w:caps/>
          <w:smallCaps w:val="0"/>
          <w:color w:val="000000" w:themeColor="text1"/>
          <w:sz w:val="24"/>
          <w:szCs w:val="24"/>
          <w:lang w:val="en-US" w:eastAsia="zh-CN"/>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laser</w:t>
      </w:r>
      <w:r>
        <w:rPr>
          <w:rFonts w:hint="eastAsia" w:ascii="Times New Roman" w:hAnsi="Times New Roman" w:cs="Times New Roman"/>
          <w:caps/>
          <w:smallCaps w:val="0"/>
          <w:color w:val="000000" w:themeColor="text1"/>
          <w:sz w:val="24"/>
          <w:szCs w:val="24"/>
          <w:lang w:val="en-US" w:eastAsia="zh-CN"/>
          <w14:textFill>
            <w14:solidFill>
              <w14:schemeClr w14:val="tx1"/>
            </w14:solidFill>
          </w14:textFill>
        </w:rPr>
        <w:t>,</w:t>
      </w:r>
      <w:r>
        <w:rPr>
          <w:rFonts w:hint="default" w:ascii="Times New Roman" w:hAnsi="Times New Roman" w:cs="Times New Roman"/>
          <w:caps/>
          <w:smallCaps w:val="0"/>
          <w:color w:val="000000" w:themeColor="text1"/>
          <w:sz w:val="24"/>
          <w:szCs w:val="24"/>
          <w:lang w:val="en-US" w:eastAsia="zh-CN"/>
          <w14:textFill>
            <w14:solidFill>
              <w14:schemeClr w14:val="tx1"/>
            </w14:solidFill>
          </w14:textFill>
        </w:rPr>
        <w:t xml:space="preserve"> </w:t>
      </w:r>
      <w:r>
        <w:rPr>
          <w:rFonts w:hint="default" w:ascii="Times New Roman" w:hAnsi="Times New Roman" w:cs="Times New Roman"/>
          <w:caps/>
          <w:smallCaps w:val="0"/>
          <w:color w:val="000000" w:themeColor="text1"/>
          <w:sz w:val="24"/>
          <w:szCs w:val="24"/>
          <w:lang w:val="en-US" w:eastAsia="zh-CN"/>
          <w14:textFill>
            <w14:solidFill>
              <w14:schemeClr w14:val="tx1"/>
            </w14:solidFill>
          </w14:textFill>
        </w:rPr>
        <w:fldChar w:fldCharType="begin"/>
      </w:r>
      <w:r>
        <w:rPr>
          <w:rFonts w:hint="default" w:ascii="Times New Roman" w:hAnsi="Times New Roman" w:cs="Times New Roman"/>
          <w:caps/>
          <w:smallCaps w:val="0"/>
          <w:color w:val="000000" w:themeColor="text1"/>
          <w:sz w:val="24"/>
          <w:szCs w:val="24"/>
          <w:lang w:val="en-US" w:eastAsia="zh-CN"/>
          <w14:textFill>
            <w14:solidFill>
              <w14:schemeClr w14:val="tx1"/>
            </w14:solidFill>
          </w14:textFill>
        </w:rPr>
        <w:instrText xml:space="preserve"> = 10 \* ROMAN \* MERGEFORMAT </w:instrText>
      </w:r>
      <w:r>
        <w:rPr>
          <w:rFonts w:hint="default" w:ascii="Times New Roman" w:hAnsi="Times New Roman" w:cs="Times New Roman"/>
          <w:caps/>
          <w:smallCaps w:val="0"/>
          <w:color w:val="000000" w:themeColor="text1"/>
          <w:sz w:val="24"/>
          <w:szCs w:val="24"/>
          <w:lang w:val="en-US" w:eastAsia="zh-CN"/>
          <w14:textFill>
            <w14:solidFill>
              <w14:schemeClr w14:val="tx1"/>
            </w14:solidFill>
          </w14:textFill>
        </w:rPr>
        <w:fldChar w:fldCharType="separate"/>
      </w:r>
      <w:r>
        <w:rPr>
          <w:rFonts w:hint="default" w:ascii="Times New Roman" w:hAnsi="Times New Roman" w:cs="Times New Roman"/>
          <w:color w:val="000000" w:themeColor="text1"/>
          <w:sz w:val="24"/>
          <w:szCs w:val="24"/>
          <w14:textFill>
            <w14:solidFill>
              <w14:schemeClr w14:val="tx1"/>
            </w14:solidFill>
          </w14:textFill>
        </w:rPr>
        <w:t>X</w:t>
      </w:r>
      <w:r>
        <w:rPr>
          <w:rFonts w:hint="default" w:ascii="Times New Roman" w:hAnsi="Times New Roman" w:cs="Times New Roman"/>
          <w:caps/>
          <w:smallCaps w:val="0"/>
          <w:color w:val="000000" w:themeColor="text1"/>
          <w:sz w:val="24"/>
          <w:szCs w:val="24"/>
          <w:lang w:val="en-US" w:eastAsia="zh-CN"/>
          <w14:textFill>
            <w14:solidFill>
              <w14:schemeClr w14:val="tx1"/>
            </w14:solidFill>
          </w14:textFill>
        </w:rPr>
        <w:fldChar w:fldCharType="end"/>
      </w:r>
      <w:r>
        <w:rPr>
          <w:rFonts w:hint="default" w:ascii="Times New Roman" w:hAnsi="Times New Roman" w:cs="Times New Roman"/>
          <w:caps/>
          <w:smallCaps w:val="0"/>
          <w:color w:val="000000" w:themeColor="text1"/>
          <w:sz w:val="24"/>
          <w:szCs w:val="24"/>
          <w:lang w:val="en-US" w:eastAsia="zh-CN"/>
          <w14:textFill>
            <w14:solidFill>
              <w14:schemeClr w14:val="tx1"/>
            </w14:solidFill>
          </w14:textFill>
        </w:rPr>
        <w:t>: M</w:t>
      </w:r>
      <w:r>
        <w:rPr>
          <w:rFonts w:hint="default" w:ascii="Times New Roman" w:hAnsi="Times New Roman" w:eastAsia="AdvOTce3d9a73" w:cs="Times New Roman"/>
          <w:b w:val="0"/>
          <w:bCs w:val="0"/>
          <w:color w:val="000000" w:themeColor="text1"/>
          <w:kern w:val="0"/>
          <w:sz w:val="24"/>
          <w:szCs w:val="24"/>
          <w:lang w:val="en-US" w:eastAsia="zh-CN" w:bidi="ar"/>
          <w14:textFill>
            <w14:solidFill>
              <w14:schemeClr w14:val="tx1"/>
            </w14:solidFill>
          </w14:textFill>
        </w:rPr>
        <w:t xml:space="preserve">PB-3BP@CT NPs </w:t>
      </w:r>
      <w:r>
        <w:rPr>
          <w:rFonts w:hint="default" w:ascii="Times New Roman" w:hAnsi="Times New Roman" w:cs="Times New Roman" w:eastAsiaTheme="minorEastAsia"/>
          <w:caps/>
          <w:smallCaps w:val="0"/>
          <w:color w:val="000000" w:themeColor="text1"/>
          <w:sz w:val="24"/>
          <w:szCs w:val="24"/>
          <w:lang w:val="en-US" w:eastAsia="zh-CN"/>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laser</w:t>
      </w:r>
      <w:r>
        <w:rPr>
          <w:rFonts w:hint="eastAsia" w:ascii="Times New Roman" w:hAnsi="Times New Roman" w:cs="Times New Roman"/>
          <w:caps/>
          <w:smallCaps w:val="0"/>
          <w:color w:val="000000" w:themeColor="text1"/>
          <w:sz w:val="24"/>
          <w:szCs w:val="24"/>
          <w:lang w:val="en-US" w:eastAsia="zh-CN"/>
          <w14:textFill>
            <w14:solidFill>
              <w14:schemeClr w14:val="tx1"/>
            </w14:solidFill>
          </w14:textFill>
        </w:rPr>
        <w:t>,</w:t>
      </w:r>
      <w:r>
        <w:rPr>
          <w:rFonts w:hint="default" w:ascii="Times New Roman" w:hAnsi="Times New Roman" w:cs="Times New Roman"/>
          <w:caps/>
          <w:smallCaps w:val="0"/>
          <w:color w:val="000000" w:themeColor="text1"/>
          <w:sz w:val="24"/>
          <w:szCs w:val="24"/>
          <w:lang w:val="en-US" w:eastAsia="zh-CN"/>
          <w14:textFill>
            <w14:solidFill>
              <w14:schemeClr w14:val="tx1"/>
            </w14:solidFill>
          </w14:textFill>
        </w:rPr>
        <w:t xml:space="preserve"> </w:t>
      </w:r>
      <w:r>
        <w:rPr>
          <w:rFonts w:hint="default" w:ascii="Times New Roman" w:hAnsi="Times New Roman" w:cs="Times New Roman"/>
          <w:caps/>
          <w:smallCaps w:val="0"/>
          <w:color w:val="000000" w:themeColor="text1"/>
          <w:sz w:val="24"/>
          <w:szCs w:val="24"/>
          <w:lang w:val="en-US" w:eastAsia="zh-CN"/>
          <w14:textFill>
            <w14:solidFill>
              <w14:schemeClr w14:val="tx1"/>
            </w14:solidFill>
          </w14:textFill>
        </w:rPr>
        <w:fldChar w:fldCharType="begin"/>
      </w:r>
      <w:r>
        <w:rPr>
          <w:rFonts w:hint="default" w:ascii="Times New Roman" w:hAnsi="Times New Roman" w:cs="Times New Roman"/>
          <w:caps/>
          <w:smallCaps w:val="0"/>
          <w:color w:val="000000" w:themeColor="text1"/>
          <w:sz w:val="24"/>
          <w:szCs w:val="24"/>
          <w:lang w:val="en-US" w:eastAsia="zh-CN"/>
          <w14:textFill>
            <w14:solidFill>
              <w14:schemeClr w14:val="tx1"/>
            </w14:solidFill>
          </w14:textFill>
        </w:rPr>
        <w:instrText xml:space="preserve"> = 11 \* ROMAN \* MERGEFORMAT </w:instrText>
      </w:r>
      <w:r>
        <w:rPr>
          <w:rFonts w:hint="default" w:ascii="Times New Roman" w:hAnsi="Times New Roman" w:cs="Times New Roman"/>
          <w:caps/>
          <w:smallCaps w:val="0"/>
          <w:color w:val="000000" w:themeColor="text1"/>
          <w:sz w:val="24"/>
          <w:szCs w:val="24"/>
          <w:lang w:val="en-US" w:eastAsia="zh-CN"/>
          <w14:textFill>
            <w14:solidFill>
              <w14:schemeClr w14:val="tx1"/>
            </w14:solidFill>
          </w14:textFill>
        </w:rPr>
        <w:fldChar w:fldCharType="separate"/>
      </w:r>
      <w:r>
        <w:rPr>
          <w:rFonts w:hint="default" w:ascii="Times New Roman" w:hAnsi="Times New Roman" w:cs="Times New Roman"/>
          <w:color w:val="000000" w:themeColor="text1"/>
          <w:sz w:val="24"/>
          <w:szCs w:val="24"/>
          <w14:textFill>
            <w14:solidFill>
              <w14:schemeClr w14:val="tx1"/>
            </w14:solidFill>
          </w14:textFill>
        </w:rPr>
        <w:t>XI</w:t>
      </w:r>
      <w:r>
        <w:rPr>
          <w:rFonts w:hint="default" w:ascii="Times New Roman" w:hAnsi="Times New Roman" w:cs="Times New Roman"/>
          <w:caps/>
          <w:smallCaps w:val="0"/>
          <w:color w:val="000000" w:themeColor="text1"/>
          <w:sz w:val="24"/>
          <w:szCs w:val="24"/>
          <w:lang w:val="en-US" w:eastAsia="zh-CN"/>
          <w14:textFill>
            <w14:solidFill>
              <w14:schemeClr w14:val="tx1"/>
            </w14:solidFill>
          </w14:textFill>
        </w:rPr>
        <w:fldChar w:fldCharType="end"/>
      </w:r>
      <w:r>
        <w:rPr>
          <w:rFonts w:hint="default" w:ascii="Times New Roman" w:hAnsi="Times New Roman" w:cs="Times New Roman"/>
          <w:caps/>
          <w:smallCaps w:val="0"/>
          <w:color w:val="000000" w:themeColor="text1"/>
          <w:sz w:val="24"/>
          <w:szCs w:val="24"/>
          <w:lang w:val="en-US" w:eastAsia="zh-CN"/>
          <w14:textFill>
            <w14:solidFill>
              <w14:schemeClr w14:val="tx1"/>
            </w14:solidFill>
          </w14:textFill>
        </w:rPr>
        <w:t xml:space="preserve">: </w:t>
      </w:r>
      <w:r>
        <w:rPr>
          <w:rFonts w:hint="default" w:ascii="Times New Roman" w:hAnsi="Times New Roman" w:eastAsia="AdvOTce3d9a73" w:cs="Times New Roman"/>
          <w:b w:val="0"/>
          <w:bCs w:val="0"/>
          <w:color w:val="000000" w:themeColor="text1"/>
          <w:kern w:val="0"/>
          <w:sz w:val="24"/>
          <w:szCs w:val="24"/>
          <w:lang w:val="en-US" w:eastAsia="zh-CN" w:bidi="ar"/>
          <w14:textFill>
            <w14:solidFill>
              <w14:schemeClr w14:val="tx1"/>
            </w14:solidFill>
          </w14:textFill>
        </w:rPr>
        <w:t>MPB-3BP@CM NPs</w:t>
      </w:r>
      <w:r>
        <w:rPr>
          <w:rFonts w:hint="eastAsia" w:ascii="Times New Roman" w:hAnsi="Times New Roman" w:cs="Times New Roman"/>
          <w:caps/>
          <w:smallCaps w:val="0"/>
          <w:color w:val="000000" w:themeColor="text1"/>
          <w:sz w:val="24"/>
          <w:szCs w:val="24"/>
          <w:lang w:val="en-US" w:eastAsia="zh-CN"/>
          <w14:textFill>
            <w14:solidFill>
              <w14:schemeClr w14:val="tx1"/>
            </w14:solidFill>
          </w14:textFill>
        </w:rPr>
        <w:t>,</w:t>
      </w:r>
      <w:r>
        <w:rPr>
          <w:rFonts w:hint="default" w:ascii="Times New Roman" w:hAnsi="Times New Roman" w:cs="Times New Roman" w:eastAsiaTheme="minorEastAsia"/>
          <w:caps/>
          <w:smallCaps w:val="0"/>
          <w:color w:val="000000" w:themeColor="text1"/>
          <w:sz w:val="24"/>
          <w:szCs w:val="24"/>
          <w:lang w:val="en-US" w:eastAsia="zh-CN"/>
          <w14:textFill>
            <w14:solidFill>
              <w14:schemeClr w14:val="tx1"/>
            </w14:solidFill>
          </w14:textFill>
        </w:rPr>
        <w:t xml:space="preserve"> </w:t>
      </w:r>
      <w:r>
        <w:rPr>
          <w:rFonts w:hint="default" w:ascii="Times New Roman" w:hAnsi="Times New Roman" w:cs="Times New Roman" w:eastAsiaTheme="minorEastAsia"/>
          <w:caps/>
          <w:smallCaps w:val="0"/>
          <w:color w:val="000000" w:themeColor="text1"/>
          <w:sz w:val="24"/>
          <w:szCs w:val="24"/>
          <w:lang w:val="en-US" w:eastAsia="zh-CN"/>
          <w14:textFill>
            <w14:solidFill>
              <w14:schemeClr w14:val="tx1"/>
            </w14:solidFill>
          </w14:textFill>
        </w:rPr>
        <w:fldChar w:fldCharType="begin"/>
      </w:r>
      <w:r>
        <w:rPr>
          <w:rFonts w:hint="default" w:ascii="Times New Roman" w:hAnsi="Times New Roman" w:cs="Times New Roman" w:eastAsiaTheme="minorEastAsia"/>
          <w:caps/>
          <w:smallCaps w:val="0"/>
          <w:color w:val="000000" w:themeColor="text1"/>
          <w:sz w:val="24"/>
          <w:szCs w:val="24"/>
          <w:lang w:val="en-US" w:eastAsia="zh-CN"/>
          <w14:textFill>
            <w14:solidFill>
              <w14:schemeClr w14:val="tx1"/>
            </w14:solidFill>
          </w14:textFill>
        </w:rPr>
        <w:instrText xml:space="preserve"> = 12 \* Arabic \* MERGEFORMAT </w:instrText>
      </w:r>
      <w:r>
        <w:rPr>
          <w:rFonts w:hint="default" w:ascii="Times New Roman" w:hAnsi="Times New Roman" w:cs="Times New Roman" w:eastAsiaTheme="minorEastAsia"/>
          <w:caps/>
          <w:smallCaps w:val="0"/>
          <w:color w:val="000000" w:themeColor="text1"/>
          <w:sz w:val="24"/>
          <w:szCs w:val="24"/>
          <w:lang w:val="en-US" w:eastAsia="zh-CN"/>
          <w14:textFill>
            <w14:solidFill>
              <w14:schemeClr w14:val="tx1"/>
            </w14:solidFill>
          </w14:textFill>
        </w:rPr>
        <w:fldChar w:fldCharType="separate"/>
      </w:r>
      <w:r>
        <w:rPr>
          <w:rFonts w:hint="default" w:ascii="Times New Roman" w:hAnsi="Times New Roman" w:cs="Times New Roman" w:eastAsiaTheme="minorEastAsia"/>
          <w:caps/>
          <w:smallCaps w:val="0"/>
          <w:color w:val="000000" w:themeColor="text1"/>
          <w:sz w:val="24"/>
          <w:szCs w:val="24"/>
          <w:lang w:val="en-US" w:eastAsia="zh-CN"/>
          <w14:textFill>
            <w14:solidFill>
              <w14:schemeClr w14:val="tx1"/>
            </w14:solidFill>
          </w14:textFill>
        </w:rPr>
        <w:fldChar w:fldCharType="begin"/>
      </w:r>
      <w:r>
        <w:rPr>
          <w:rFonts w:hint="default" w:ascii="Times New Roman" w:hAnsi="Times New Roman" w:cs="Times New Roman" w:eastAsiaTheme="minorEastAsia"/>
          <w:caps/>
          <w:smallCaps w:val="0"/>
          <w:color w:val="000000" w:themeColor="text1"/>
          <w:sz w:val="24"/>
          <w:szCs w:val="24"/>
          <w:lang w:val="en-US" w:eastAsia="zh-CN"/>
          <w14:textFill>
            <w14:solidFill>
              <w14:schemeClr w14:val="tx1"/>
            </w14:solidFill>
          </w14:textFill>
        </w:rPr>
        <w:instrText xml:space="preserve"> = 12 \* ROMAN \* MERGEFORMAT </w:instrText>
      </w:r>
      <w:r>
        <w:rPr>
          <w:rFonts w:hint="default" w:ascii="Times New Roman" w:hAnsi="Times New Roman" w:cs="Times New Roman" w:eastAsiaTheme="minorEastAsia"/>
          <w:caps/>
          <w:smallCaps w:val="0"/>
          <w:color w:val="000000" w:themeColor="text1"/>
          <w:sz w:val="24"/>
          <w:szCs w:val="24"/>
          <w:lang w:val="en-US" w:eastAsia="zh-CN"/>
          <w14:textFill>
            <w14:solidFill>
              <w14:schemeClr w14:val="tx1"/>
            </w14:solidFill>
          </w14:textFill>
        </w:rPr>
        <w:fldChar w:fldCharType="separate"/>
      </w:r>
      <w:r>
        <w:rPr>
          <w:rFonts w:hint="default" w:ascii="Times New Roman" w:hAnsi="Times New Roman" w:cs="Times New Roman"/>
          <w:color w:val="000000" w:themeColor="text1"/>
          <w:sz w:val="24"/>
          <w:szCs w:val="24"/>
          <w14:textFill>
            <w14:solidFill>
              <w14:schemeClr w14:val="tx1"/>
            </w14:solidFill>
          </w14:textFill>
        </w:rPr>
        <w:t>XII</w:t>
      </w:r>
      <w:r>
        <w:rPr>
          <w:rFonts w:hint="default" w:ascii="Times New Roman" w:hAnsi="Times New Roman" w:cs="Times New Roman" w:eastAsiaTheme="minorEastAsia"/>
          <w:caps/>
          <w:smallCaps w:val="0"/>
          <w:color w:val="000000" w:themeColor="text1"/>
          <w:sz w:val="24"/>
          <w:szCs w:val="24"/>
          <w:lang w:val="en-US" w:eastAsia="zh-CN"/>
          <w14:textFill>
            <w14:solidFill>
              <w14:schemeClr w14:val="tx1"/>
            </w14:solidFill>
          </w14:textFill>
        </w:rPr>
        <w:fldChar w:fldCharType="end"/>
      </w:r>
      <w:r>
        <w:rPr>
          <w:rFonts w:hint="default" w:ascii="Times New Roman" w:hAnsi="Times New Roman" w:cs="Times New Roman" w:eastAsiaTheme="minorEastAsia"/>
          <w:caps/>
          <w:smallCaps w:val="0"/>
          <w:color w:val="000000" w:themeColor="text1"/>
          <w:sz w:val="24"/>
          <w:szCs w:val="24"/>
          <w:lang w:val="en-US" w:eastAsia="zh-CN"/>
          <w14:textFill>
            <w14:solidFill>
              <w14:schemeClr w14:val="tx1"/>
            </w14:solidFill>
          </w14:textFill>
        </w:rPr>
        <w:fldChar w:fldCharType="end"/>
      </w:r>
      <w:r>
        <w:rPr>
          <w:rFonts w:hint="default" w:ascii="Times New Roman" w:hAnsi="Times New Roman" w:cs="Times New Roman"/>
          <w:caps/>
          <w:smallCaps w:val="0"/>
          <w:color w:val="000000" w:themeColor="text1"/>
          <w:sz w:val="24"/>
          <w:szCs w:val="24"/>
          <w:lang w:val="en-US" w:eastAsia="zh-CN"/>
          <w14:textFill>
            <w14:solidFill>
              <w14:schemeClr w14:val="tx1"/>
            </w14:solidFill>
          </w14:textFill>
        </w:rPr>
        <w:t xml:space="preserve">: </w:t>
      </w:r>
      <w:bookmarkStart w:id="30" w:name="OLE_LINK560"/>
      <w:r>
        <w:rPr>
          <w:rFonts w:hint="default" w:ascii="Times New Roman" w:hAnsi="Times New Roman" w:eastAsia="AdvOTce3d9a73" w:cs="Times New Roman"/>
          <w:b w:val="0"/>
          <w:bCs w:val="0"/>
          <w:color w:val="000000" w:themeColor="text1"/>
          <w:kern w:val="0"/>
          <w:sz w:val="24"/>
          <w:szCs w:val="24"/>
          <w:lang w:val="en-US" w:eastAsia="zh-CN" w:bidi="ar"/>
          <w14:textFill>
            <w14:solidFill>
              <w14:schemeClr w14:val="tx1"/>
            </w14:solidFill>
          </w14:textFill>
        </w:rPr>
        <w:t>MPB-3BP@CM NPs</w:t>
      </w:r>
      <w:bookmarkEnd w:id="30"/>
      <w:r>
        <w:rPr>
          <w:rFonts w:hint="default" w:ascii="Times New Roman" w:hAnsi="Times New Roman" w:eastAsia="AdvOTce3d9a73" w:cs="Times New Roman"/>
          <w:b w:val="0"/>
          <w:bCs w:val="0"/>
          <w:color w:val="000000" w:themeColor="text1"/>
          <w:kern w:val="0"/>
          <w:sz w:val="24"/>
          <w:szCs w:val="24"/>
          <w:lang w:val="en-US" w:eastAsia="zh-CN" w:bidi="ar"/>
          <w14:textFill>
            <w14:solidFill>
              <w14:schemeClr w14:val="tx1"/>
            </w14:solidFill>
          </w14:textFill>
        </w:rPr>
        <w:t xml:space="preserve"> </w:t>
      </w:r>
      <w:bookmarkStart w:id="31" w:name="OLE_LINK421"/>
      <w:bookmarkStart w:id="32" w:name="OLE_LINK189"/>
      <w:r>
        <w:rPr>
          <w:rFonts w:hint="default" w:ascii="Times New Roman" w:hAnsi="Times New Roman" w:cs="Times New Roman" w:eastAsiaTheme="minorEastAsia"/>
          <w:caps/>
          <w:smallCaps w:val="0"/>
          <w:color w:val="000000" w:themeColor="text1"/>
          <w:sz w:val="24"/>
          <w:szCs w:val="24"/>
          <w:lang w:val="en-US" w:eastAsia="zh-CN"/>
          <w14:textFill>
            <w14:solidFill>
              <w14:schemeClr w14:val="tx1"/>
            </w14:solidFill>
          </w14:textFill>
        </w:rPr>
        <w:t xml:space="preserve">+ </w:t>
      </w:r>
      <w:bookmarkStart w:id="33" w:name="OLE_LINK422"/>
      <w:r>
        <w:rPr>
          <w:rFonts w:hint="default" w:ascii="Times New Roman" w:hAnsi="Times New Roman" w:cs="Times New Roman"/>
          <w:color w:val="000000" w:themeColor="text1"/>
          <w:sz w:val="24"/>
          <w:szCs w:val="24"/>
          <w14:textFill>
            <w14:solidFill>
              <w14:schemeClr w14:val="tx1"/>
            </w14:solidFill>
          </w14:textFill>
        </w:rPr>
        <w:t>laser</w:t>
      </w:r>
      <w:bookmarkEnd w:id="31"/>
      <w:bookmarkEnd w:id="32"/>
      <w:bookmarkEnd w:id="33"/>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eastAsia" w:ascii="Times New Roman" w:hAnsi="Times New Roman" w:cs="Times New Roman"/>
          <w:color w:val="000000" w:themeColor="text1"/>
          <w:sz w:val="24"/>
          <w:szCs w:val="24"/>
          <w:lang w:val="en-US" w:eastAsia="zh-CN"/>
          <w14:textFill>
            <w14:solidFill>
              <w14:schemeClr w14:val="tx1"/>
            </w14:solidFill>
          </w14:textFill>
        </w:rPr>
        <w:t>.</w:t>
      </w:r>
      <w:bookmarkEnd w:id="28"/>
      <w:r>
        <w:rPr>
          <w:rFonts w:hint="default" w:ascii="Times New Roman" w:hAnsi="Times New Roman" w:cs="Times New Roman"/>
          <w:color w:val="000000" w:themeColor="text1"/>
          <w:sz w:val="24"/>
          <w:szCs w:val="24"/>
          <w:lang w:val="en-US" w:eastAsia="zh-CN"/>
          <w14:textFill>
            <w14:solidFill>
              <w14:schemeClr w14:val="tx1"/>
            </w14:solidFill>
          </w14:textFill>
        </w:rPr>
        <w:t xml:space="preserve"> </w:t>
      </w:r>
      <w:r>
        <w:rPr>
          <w:rFonts w:hint="eastAsia" w:ascii="Times New Roman" w:hAnsi="Times New Roman" w:cs="Times New Roman"/>
          <w:color w:val="000000" w:themeColor="text1"/>
          <w:sz w:val="24"/>
          <w:szCs w:val="24"/>
          <w:lang w:val="en-US" w:eastAsia="zh-CN"/>
          <w14:textFill>
            <w14:solidFill>
              <w14:schemeClr w14:val="tx1"/>
            </w14:solidFill>
          </w14:textFill>
        </w:rPr>
        <w:t>S</w:t>
      </w:r>
      <w:r>
        <w:rPr>
          <w:rFonts w:hint="default" w:ascii="Times New Roman" w:hAnsi="Times New Roman" w:cs="Times New Roman"/>
          <w:color w:val="000000" w:themeColor="text1"/>
          <w:sz w:val="24"/>
          <w:szCs w:val="24"/>
          <w:lang w:val="en-US" w:eastAsia="zh-CN"/>
          <w14:textFill>
            <w14:solidFill>
              <w14:schemeClr w14:val="tx1"/>
            </w14:solidFill>
          </w14:textFill>
        </w:rPr>
        <w:t>cale bar = 50 µm.</w:t>
      </w:r>
      <w:r>
        <w:rPr>
          <w:rFonts w:hint="eastAsia" w:ascii="Times New Roman" w:hAnsi="Times New Roman" w:cs="Times New Roman"/>
          <w:color w:val="000000" w:themeColor="text1"/>
          <w:sz w:val="24"/>
          <w:szCs w:val="24"/>
          <w:lang w:val="en-US" w:eastAsia="zh-CN"/>
          <w14:textFill>
            <w14:solidFill>
              <w14:schemeClr w14:val="tx1"/>
            </w14:solidFill>
          </w14:textFill>
        </w:rPr>
        <w:t xml:space="preserve"> (</w:t>
      </w:r>
      <w:r>
        <w:rPr>
          <w:rFonts w:hint="eastAsia" w:ascii="Times New Roman" w:hAnsi="Times New Roman" w:cs="Times New Roman"/>
          <w:b/>
          <w:bCs/>
          <w:color w:val="000000" w:themeColor="text1"/>
          <w:sz w:val="24"/>
          <w:szCs w:val="24"/>
          <w:lang w:val="en-US" w:eastAsia="zh-CN"/>
          <w14:textFill>
            <w14:solidFill>
              <w14:schemeClr w14:val="tx1"/>
            </w14:solidFill>
          </w14:textFill>
        </w:rPr>
        <w:t>b</w:t>
      </w:r>
      <w:r>
        <w:rPr>
          <w:rFonts w:hint="eastAsia" w:ascii="Times New Roman" w:hAnsi="Times New Roman" w:cs="Times New Roman"/>
          <w:color w:val="000000" w:themeColor="text1"/>
          <w:sz w:val="24"/>
          <w:szCs w:val="24"/>
          <w:lang w:val="en-US" w:eastAsia="zh-CN"/>
          <w14:textFill>
            <w14:solidFill>
              <w14:schemeClr w14:val="tx1"/>
            </w14:solidFill>
          </w14:textFill>
        </w:rPr>
        <w:t xml:space="preserve">) </w:t>
      </w:r>
      <w:r>
        <w:rPr>
          <w:rFonts w:hint="default" w:ascii="Times New Roman" w:hAnsi="Times New Roman" w:cs="Times New Roman"/>
          <w:color w:val="000000" w:themeColor="text1"/>
          <w:sz w:val="24"/>
          <w:szCs w:val="24"/>
          <w:lang w:val="en-US" w:eastAsia="zh-CN"/>
          <w14:textFill>
            <w14:solidFill>
              <w14:schemeClr w14:val="tx1"/>
            </w14:solidFill>
          </w14:textFill>
        </w:rPr>
        <w:t>Representative flow cytometry plots of apoptosis</w:t>
      </w:r>
      <w:r>
        <w:rPr>
          <w:rFonts w:hint="eastAsia" w:ascii="Times New Roman" w:hAnsi="Times New Roman" w:cs="Times New Roman"/>
          <w:color w:val="000000" w:themeColor="text1"/>
          <w:sz w:val="24"/>
          <w:szCs w:val="24"/>
          <w:lang w:val="en-US" w:eastAsia="zh-CN"/>
          <w14:textFill>
            <w14:solidFill>
              <w14:schemeClr w14:val="tx1"/>
            </w14:solidFill>
          </w14:textFill>
        </w:rPr>
        <w:t xml:space="preserve"> in </w:t>
      </w:r>
      <w:r>
        <w:rPr>
          <w:rFonts w:hint="default" w:ascii="Times New Roman" w:hAnsi="Times New Roman" w:cs="Times New Roman"/>
          <w:color w:val="000000" w:themeColor="text1"/>
          <w:sz w:val="24"/>
          <w:szCs w:val="24"/>
          <w:lang w:val="en-US" w:eastAsia="zh-CN"/>
          <w14:textFill>
            <w14:solidFill>
              <w14:schemeClr w14:val="tx1"/>
            </w14:solidFill>
          </w14:textFill>
        </w:rPr>
        <w:t>HCT116 cell</w:t>
      </w:r>
      <w:r>
        <w:rPr>
          <w:rFonts w:hint="eastAsia" w:ascii="Times New Roman" w:hAnsi="Times New Roman" w:cs="Times New Roman"/>
          <w:color w:val="000000" w:themeColor="text1"/>
          <w:sz w:val="24"/>
          <w:szCs w:val="24"/>
          <w:lang w:val="en-US" w:eastAsia="zh-CN"/>
          <w14:textFill>
            <w14:solidFill>
              <w14:schemeClr w14:val="tx1"/>
            </w14:solidFill>
          </w14:textFill>
        </w:rPr>
        <w:t>s</w:t>
      </w:r>
      <w:r>
        <w:rPr>
          <w:rFonts w:hint="default" w:ascii="Times New Roman" w:hAnsi="Times New Roman" w:cs="Times New Roman"/>
          <w:color w:val="000000" w:themeColor="text1"/>
          <w:sz w:val="24"/>
          <w:szCs w:val="24"/>
          <w:lang w:val="en-US" w:eastAsia="zh-CN"/>
          <w14:textFill>
            <w14:solidFill>
              <w14:schemeClr w14:val="tx1"/>
            </w14:solidFill>
          </w14:textFill>
        </w:rPr>
        <w:t xml:space="preserve"> </w:t>
      </w:r>
      <w:bookmarkStart w:id="34" w:name="OLE_LINK13"/>
      <w:r>
        <w:rPr>
          <w:rFonts w:hint="default" w:ascii="Times New Roman" w:hAnsi="Times New Roman" w:cs="Times New Roman"/>
          <w:color w:val="000000" w:themeColor="text1"/>
          <w:sz w:val="24"/>
          <w:szCs w:val="24"/>
          <w:lang w:val="en-US" w:eastAsia="zh-CN"/>
          <w14:textFill>
            <w14:solidFill>
              <w14:schemeClr w14:val="tx1"/>
            </w14:solidFill>
          </w14:textFill>
        </w:rPr>
        <w:t>following various treatments</w:t>
      </w:r>
      <w:bookmarkEnd w:id="34"/>
      <w:r>
        <w:rPr>
          <w:rFonts w:hint="default" w:ascii="Times New Roman" w:hAnsi="Times New Roman" w:cs="Times New Roman"/>
          <w:color w:val="000000" w:themeColor="text1"/>
          <w:sz w:val="24"/>
          <w:szCs w:val="24"/>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eastAsiaTheme="minorEastAsia"/>
          <w:color w:val="000000" w:themeColor="text1"/>
          <w:sz w:val="24"/>
          <w:szCs w:val="24"/>
          <w:lang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b/>
          <w:bCs/>
          <w:color w:val="000000" w:themeColor="text1"/>
          <w:sz w:val="24"/>
          <w:szCs w:val="24"/>
          <w:lang w:val="en-US" w:eastAsia="zh-CN"/>
          <w14:textFill>
            <w14:solidFill>
              <w14:schemeClr w14:val="tx1"/>
            </w14:solidFill>
          </w14:textFill>
        </w:rPr>
        <w:drawing>
          <wp:inline distT="0" distB="0" distL="114300" distR="114300">
            <wp:extent cx="4862830" cy="3748405"/>
            <wp:effectExtent l="0" t="0" r="1270" b="10795"/>
            <wp:docPr id="8" name="图片 8" descr="图片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图片19"/>
                    <pic:cNvPicPr>
                      <a:picLocks noChangeAspect="1"/>
                    </pic:cNvPicPr>
                  </pic:nvPicPr>
                  <pic:blipFill>
                    <a:blip r:embed="rId14"/>
                    <a:stretch>
                      <a:fillRect/>
                    </a:stretch>
                  </pic:blipFill>
                  <pic:spPr>
                    <a:xfrm>
                      <a:off x="0" y="0"/>
                      <a:ext cx="4862830" cy="3748405"/>
                    </a:xfrm>
                    <a:prstGeom prst="rect">
                      <a:avLst/>
                    </a:prstGeom>
                  </pic:spPr>
                </pic:pic>
              </a:graphicData>
            </a:graphic>
          </wp:inline>
        </w:drawing>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sz w:val="24"/>
          <w:szCs w:val="24"/>
          <w:lang w:val="en-US" w:eastAsia="zh-CN"/>
          <w14:textFill>
            <w14:solidFill>
              <w14:schemeClr w14:val="tx1"/>
            </w14:solidFill>
          </w14:textFill>
        </w:rPr>
      </w:pPr>
      <w:r>
        <w:rPr>
          <w:rFonts w:hint="default" w:ascii="Times New Roman" w:hAnsi="Times New Roman" w:cs="Times New Roman"/>
          <w:b/>
          <w:bCs/>
          <w:color w:val="000000" w:themeColor="text1"/>
          <w:sz w:val="24"/>
          <w:szCs w:val="24"/>
          <w:lang w:val="en-US" w:eastAsia="zh-CN"/>
          <w14:textFill>
            <w14:solidFill>
              <w14:schemeClr w14:val="tx1"/>
            </w14:solidFill>
          </w14:textFill>
        </w:rPr>
        <w:t>Fig</w:t>
      </w:r>
      <w:r>
        <w:rPr>
          <w:rFonts w:hint="eastAsia" w:ascii="Times New Roman" w:hAnsi="Times New Roman" w:cs="Times New Roman"/>
          <w:b/>
          <w:bCs/>
          <w:color w:val="000000" w:themeColor="text1"/>
          <w:sz w:val="24"/>
          <w:szCs w:val="24"/>
          <w:lang w:val="en-US" w:eastAsia="zh-CN"/>
          <w14:textFill>
            <w14:solidFill>
              <w14:schemeClr w14:val="tx1"/>
            </w14:solidFill>
          </w14:textFill>
        </w:rPr>
        <w:t>ure</w:t>
      </w:r>
      <w:r>
        <w:rPr>
          <w:rFonts w:hint="default" w:ascii="Times New Roman" w:hAnsi="Times New Roman" w:cs="Times New Roman"/>
          <w:b/>
          <w:bCs/>
          <w:color w:val="000000" w:themeColor="text1"/>
          <w:sz w:val="24"/>
          <w:szCs w:val="24"/>
          <w:lang w:val="en-US" w:eastAsia="zh-CN"/>
          <w14:textFill>
            <w14:solidFill>
              <w14:schemeClr w14:val="tx1"/>
            </w14:solidFill>
          </w14:textFill>
        </w:rPr>
        <w:t>.</w:t>
      </w:r>
      <w:r>
        <w:rPr>
          <w:rFonts w:hint="default" w:ascii="Times New Roman" w:hAnsi="Times New Roman" w:cs="Times New Roman"/>
          <w:b/>
          <w:bCs/>
          <w:color w:val="000000" w:themeColor="text1"/>
          <w:sz w:val="24"/>
          <w:szCs w:val="24"/>
          <w14:textFill>
            <w14:solidFill>
              <w14:schemeClr w14:val="tx1"/>
            </w14:solidFill>
          </w14:textFill>
        </w:rPr>
        <w:t xml:space="preserve"> S</w:t>
      </w:r>
      <w:r>
        <w:rPr>
          <w:rFonts w:hint="eastAsia" w:ascii="Times New Roman" w:hAnsi="Times New Roman" w:cs="Times New Roman"/>
          <w:b/>
          <w:bCs/>
          <w:color w:val="000000" w:themeColor="text1"/>
          <w:sz w:val="24"/>
          <w:szCs w:val="24"/>
          <w:lang w:val="en-US" w:eastAsia="zh-CN"/>
          <w14:textFill>
            <w14:solidFill>
              <w14:schemeClr w14:val="tx1"/>
            </w14:solidFill>
          </w14:textFill>
        </w:rPr>
        <w:t>11. (a)</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 xml:space="preserve"> </w:t>
      </w:r>
      <w:bookmarkStart w:id="35" w:name="OLE_LINK565"/>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Principal</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 xml:space="preserve"> </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Component Analysis (PCA)</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 xml:space="preserve"> revealed clustering based on different treatments, with each LC-MS data for each treatment group was color-coded.</w:t>
      </w:r>
      <w:bookmarkEnd w:id="35"/>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 xml:space="preserve">  </w:t>
      </w:r>
      <w:bookmarkStart w:id="36" w:name="OLE_LINK563"/>
      <w:bookmarkStart w:id="37" w:name="OLE_LINK558"/>
      <w:r>
        <w:rPr>
          <w:rFonts w:hint="eastAsia" w:ascii="Times New Roman" w:hAnsi="Times New Roman" w:cs="Times New Roman"/>
          <w:b/>
          <w:bCs/>
          <w:color w:val="000000" w:themeColor="text1"/>
          <w:sz w:val="24"/>
          <w:szCs w:val="24"/>
          <w:lang w:val="en-US" w:eastAsia="zh-CN"/>
          <w14:textFill>
            <w14:solidFill>
              <w14:schemeClr w14:val="tx1"/>
            </w14:solidFill>
          </w14:textFill>
        </w:rPr>
        <w:t>(b)</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 xml:space="preserve"> </w:t>
      </w:r>
      <w:bookmarkStart w:id="38" w:name="OLE_LINK569"/>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 xml:space="preserve">Bubble map </w:t>
      </w:r>
      <w:bookmarkStart w:id="39" w:name="OLE_LINK566"/>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comparing</w:t>
      </w:r>
      <w:bookmarkEnd w:id="39"/>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 xml:space="preserve"> the alterations in metabolite content between the control group and the MPB-3BP@CM NPs group.</w:t>
      </w:r>
      <w:bookmarkEnd w:id="38"/>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 xml:space="preserve"> </w:t>
      </w:r>
      <w:r>
        <w:rPr>
          <w:rFonts w:hint="eastAsia" w:ascii="Times New Roman" w:hAnsi="Times New Roman" w:cs="Times New Roman"/>
          <w:b/>
          <w:bCs/>
          <w:color w:val="000000" w:themeColor="text1"/>
          <w:sz w:val="24"/>
          <w:szCs w:val="24"/>
          <w:lang w:val="en-US" w:eastAsia="zh-CN"/>
          <w14:textFill>
            <w14:solidFill>
              <w14:schemeClr w14:val="tx1"/>
            </w14:solidFill>
          </w14:textFill>
        </w:rPr>
        <w:t>(c)</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 xml:space="preserve"> </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PCA</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 xml:space="preserve"> </w:t>
      </w:r>
      <w:bookmarkStart w:id="40" w:name="OLE_LINK559"/>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revealed clustering based on different treatments, with each RNA-seq data for each treatment group was color-coded</w:t>
      </w:r>
      <w:bookmarkEnd w:id="40"/>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 xml:space="preserve">. </w:t>
      </w:r>
      <w:r>
        <w:rPr>
          <w:rFonts w:hint="eastAsia" w:ascii="Times New Roman" w:hAnsi="Times New Roman" w:cs="Times New Roman"/>
          <w:b/>
          <w:bCs/>
          <w:color w:val="000000" w:themeColor="text1"/>
          <w:sz w:val="24"/>
          <w:szCs w:val="24"/>
          <w:lang w:val="en-US" w:eastAsia="zh-CN"/>
          <w14:textFill>
            <w14:solidFill>
              <w14:schemeClr w14:val="tx1"/>
            </w14:solidFill>
          </w14:textFill>
        </w:rPr>
        <w:t>(d)</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 xml:space="preserve"> </w:t>
      </w:r>
      <w:bookmarkStart w:id="41" w:name="OLE_LINK568"/>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Volcano plots</w:t>
      </w:r>
      <w:bookmarkStart w:id="42" w:name="OLE_LINK564"/>
      <w:r>
        <w:rPr>
          <w:rFonts w:hint="eastAsia" w:ascii="Times New Roman" w:hAnsi="Times New Roman" w:cs="Times New Roman"/>
          <w:b/>
          <w:bCs/>
          <w:color w:val="000000" w:themeColor="text1"/>
          <w:sz w:val="24"/>
          <w:szCs w:val="24"/>
          <w:lang w:val="en-US" w:eastAsia="zh-CN"/>
          <w14:textFill>
            <w14:solidFill>
              <w14:schemeClr w14:val="tx1"/>
            </w14:solidFill>
          </w14:textFill>
        </w:rPr>
        <w:t xml:space="preserve"> </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 xml:space="preserve">were employed to compare the differentially expressed genes </w:t>
      </w:r>
      <w:bookmarkStart w:id="43" w:name="OLE_LINK570"/>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between the control and experimental groups</w:t>
      </w:r>
      <w:bookmarkEnd w:id="43"/>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w:t>
      </w:r>
      <w:bookmarkEnd w:id="36"/>
      <w:bookmarkEnd w:id="37"/>
      <w:bookmarkEnd w:id="41"/>
      <w:bookmarkEnd w:id="42"/>
      <w:bookmarkStart w:id="44" w:name="OLE_LINK571"/>
      <w:bookmarkStart w:id="45" w:name="OLE_LINK562"/>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 xml:space="preserve"> (</w:t>
      </w:r>
      <w:r>
        <w:rPr>
          <w:rFonts w:hint="eastAsia" w:ascii="Times New Roman" w:hAnsi="Times New Roman" w:cs="Times New Roman"/>
          <w:b/>
          <w:bCs/>
          <w:color w:val="000000" w:themeColor="text1"/>
          <w:sz w:val="24"/>
          <w:szCs w:val="24"/>
          <w:lang w:val="en-US" w:eastAsia="zh-CN"/>
          <w14:textFill>
            <w14:solidFill>
              <w14:schemeClr w14:val="tx1"/>
            </w14:solidFill>
          </w14:textFill>
        </w:rPr>
        <w:t xml:space="preserve">e) </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The relative expression levels of differentially expressed genes associated with glycolytic pathways were assessed in different groups</w:t>
      </w:r>
      <w:bookmarkEnd w:id="44"/>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 xml:space="preserve"> based on the results of RNA-seq analysis. </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 xml:space="preserve">All data are presented as mean </w:t>
      </w:r>
      <w:r>
        <w:rPr>
          <w:rFonts w:hint="default" w:ascii="Times New Roman" w:hAnsi="Times New Roman" w:cs="Times New Roman"/>
          <w:color w:val="000000" w:themeColor="text1"/>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lang w:eastAsia="zh-CN"/>
          <w14:textFill>
            <w14:solidFill>
              <w14:schemeClr w14:val="tx1"/>
            </w14:solidFill>
          </w14:textFill>
        </w:rPr>
        <w:t>S.D</w:t>
      </w:r>
      <w:r>
        <w:rPr>
          <w:rFonts w:hint="default" w:ascii="Times New Roman" w:hAnsi="Times New Roman" w:cs="Times New Roman"/>
          <w:color w:val="000000" w:themeColor="text1"/>
          <w:sz w:val="24"/>
          <w:szCs w:val="24"/>
          <w:lang w:val="en-US" w:eastAsia="zh-CN"/>
          <w14:textFill>
            <w14:solidFill>
              <w14:schemeClr w14:val="tx1"/>
            </w14:solidFill>
          </w14:textFill>
        </w:rPr>
        <w:t xml:space="preserve">. </w:t>
      </w:r>
      <w:bookmarkStart w:id="46" w:name="OLE_LINK603"/>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 xml:space="preserve">n </w:t>
      </w:r>
      <w:r>
        <w:rPr>
          <w:rFonts w:hint="eastAsia" w:ascii="Times New Roman" w:hAnsi="Times New Roman" w:eastAsia="微软雅黑" w:cs="Times New Roman"/>
          <w:b w:val="0"/>
          <w:bCs w:val="0"/>
          <w:color w:val="000000" w:themeColor="text1"/>
          <w:sz w:val="24"/>
          <w:szCs w:val="24"/>
          <w:lang w:val="en-US" w:eastAsia="zh-CN"/>
          <w14:textFill>
            <w14:solidFill>
              <w14:schemeClr w14:val="tx1"/>
            </w14:solidFill>
          </w14:textFill>
        </w:rPr>
        <w:t>= 6</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w:t>
      </w:r>
      <w:bookmarkEnd w:id="45"/>
      <w:bookmarkEnd w:id="46"/>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drawing>
          <wp:inline distT="0" distB="0" distL="114300" distR="114300">
            <wp:extent cx="5400040" cy="6554470"/>
            <wp:effectExtent l="0" t="0" r="10160" b="11430"/>
            <wp:docPr id="3" name="图片 3" descr="图片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片18"/>
                    <pic:cNvPicPr>
                      <a:picLocks noChangeAspect="1"/>
                    </pic:cNvPicPr>
                  </pic:nvPicPr>
                  <pic:blipFill>
                    <a:blip r:embed="rId15"/>
                    <a:stretch>
                      <a:fillRect/>
                    </a:stretch>
                  </pic:blipFill>
                  <pic:spPr>
                    <a:xfrm>
                      <a:off x="0" y="0"/>
                      <a:ext cx="5400040" cy="655447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b/>
          <w:bCs/>
          <w:color w:val="000000" w:themeColor="text1"/>
          <w:sz w:val="24"/>
          <w:szCs w:val="24"/>
          <w:lang w:val="en-US" w:eastAsia="zh-CN"/>
          <w14:textFill>
            <w14:solidFill>
              <w14:schemeClr w14:val="tx1"/>
            </w14:solidFill>
          </w14:textFill>
        </w:rPr>
        <w:t>Figure. S1</w:t>
      </w:r>
      <w:r>
        <w:rPr>
          <w:rFonts w:hint="eastAsia" w:ascii="Times New Roman" w:hAnsi="Times New Roman" w:cs="Times New Roman"/>
          <w:b/>
          <w:bCs/>
          <w:color w:val="000000" w:themeColor="text1"/>
          <w:sz w:val="24"/>
          <w:szCs w:val="24"/>
          <w:lang w:val="en-US" w:eastAsia="zh-CN"/>
          <w14:textFill>
            <w14:solidFill>
              <w14:schemeClr w14:val="tx1"/>
            </w14:solidFill>
          </w14:textFill>
        </w:rPr>
        <w:t>2</w:t>
      </w:r>
      <w:r>
        <w:rPr>
          <w:rFonts w:hint="default" w:ascii="Times New Roman" w:hAnsi="Times New Roman" w:cs="Times New Roman"/>
          <w:b/>
          <w:bCs/>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 xml:space="preserve"> </w:t>
      </w:r>
      <w:r>
        <w:rPr>
          <w:rFonts w:hint="eastAsia" w:ascii="Times New Roman" w:hAnsi="Times New Roman" w:cs="Times New Roman"/>
          <w:color w:val="000000" w:themeColor="text1"/>
          <w:sz w:val="24"/>
          <w:szCs w:val="24"/>
          <w:lang w:val="en-US" w:eastAsia="zh-CN"/>
          <w14:textFill>
            <w14:solidFill>
              <w14:schemeClr w14:val="tx1"/>
            </w14:solidFill>
          </w14:textFill>
        </w:rPr>
        <w:t>(</w:t>
      </w:r>
      <w:r>
        <w:rPr>
          <w:rFonts w:hint="eastAsia" w:ascii="Times New Roman" w:hAnsi="Times New Roman" w:cs="Times New Roman"/>
          <w:b/>
          <w:bCs/>
          <w:color w:val="000000" w:themeColor="text1"/>
          <w:sz w:val="24"/>
          <w:szCs w:val="24"/>
          <w:lang w:val="en-US" w:eastAsia="zh-CN"/>
          <w14:textFill>
            <w14:solidFill>
              <w14:schemeClr w14:val="tx1"/>
            </w14:solidFill>
          </w14:textFill>
        </w:rPr>
        <w:t>a</w:t>
      </w:r>
      <w:r>
        <w:rPr>
          <w:rFonts w:hint="eastAsia" w:ascii="Times New Roman" w:hAnsi="Times New Roman" w:cs="Times New Roman"/>
          <w:color w:val="000000" w:themeColor="text1"/>
          <w:sz w:val="24"/>
          <w:szCs w:val="24"/>
          <w:lang w:val="en-US" w:eastAsia="zh-CN"/>
          <w14:textFill>
            <w14:solidFill>
              <w14:schemeClr w14:val="tx1"/>
            </w14:solidFill>
          </w14:textFill>
        </w:rPr>
        <w:t>) The growth curves of tumors in different groups.</w:t>
      </w:r>
      <w:r>
        <w:rPr>
          <w:rFonts w:hint="default" w:ascii="Times New Roman" w:hAnsi="Times New Roman" w:cs="Times New Roman"/>
          <w:color w:val="000000" w:themeColor="text1"/>
          <w:sz w:val="24"/>
          <w:szCs w:val="24"/>
          <w:lang w:val="en-US" w:eastAsia="zh-CN"/>
          <w14:textFill>
            <w14:solidFill>
              <w14:schemeClr w14:val="tx1"/>
            </w14:solidFill>
          </w14:textFill>
        </w:rPr>
        <w:t xml:space="preserve"> </w:t>
      </w:r>
      <w:r>
        <w:rPr>
          <w:rFonts w:hint="eastAsia" w:ascii="Times New Roman" w:hAnsi="Times New Roman" w:cs="Times New Roman"/>
          <w:color w:val="000000" w:themeColor="text1"/>
          <w:sz w:val="24"/>
          <w:szCs w:val="24"/>
          <w:lang w:val="en-US" w:eastAsia="zh-CN"/>
          <w14:textFill>
            <w14:solidFill>
              <w14:schemeClr w14:val="tx1"/>
            </w14:solidFill>
          </w14:textFill>
        </w:rPr>
        <w:t>(</w:t>
      </w:r>
      <w:r>
        <w:rPr>
          <w:rFonts w:hint="eastAsia" w:ascii="Times New Roman" w:hAnsi="Times New Roman" w:cs="Times New Roman"/>
          <w:b/>
          <w:bCs/>
          <w:color w:val="000000" w:themeColor="text1"/>
          <w:sz w:val="24"/>
          <w:szCs w:val="24"/>
          <w:lang w:val="en-US" w:eastAsia="zh-CN"/>
          <w14:textFill>
            <w14:solidFill>
              <w14:schemeClr w14:val="tx1"/>
            </w14:solidFill>
          </w14:textFill>
        </w:rPr>
        <w:t>b</w:t>
      </w:r>
      <w:r>
        <w:rPr>
          <w:rFonts w:hint="eastAsia"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 xml:space="preserve"> PCA revealed clustering based on different treatments, with each LC-MS data for each treatment group was color-coded. </w:t>
      </w:r>
      <w:r>
        <w:rPr>
          <w:rFonts w:hint="eastAsia" w:ascii="Times New Roman" w:hAnsi="Times New Roman" w:cs="Times New Roman"/>
          <w:color w:val="000000" w:themeColor="text1"/>
          <w:sz w:val="24"/>
          <w:szCs w:val="24"/>
          <w:lang w:val="en-US" w:eastAsia="zh-CN"/>
          <w14:textFill>
            <w14:solidFill>
              <w14:schemeClr w14:val="tx1"/>
            </w14:solidFill>
          </w14:textFill>
        </w:rPr>
        <w:t>(</w:t>
      </w:r>
      <w:r>
        <w:rPr>
          <w:rFonts w:hint="eastAsia" w:ascii="Times New Roman" w:hAnsi="Times New Roman" w:cs="Times New Roman"/>
          <w:b/>
          <w:bCs/>
          <w:color w:val="000000" w:themeColor="text1"/>
          <w:sz w:val="24"/>
          <w:szCs w:val="24"/>
          <w:lang w:val="en-US" w:eastAsia="zh-CN"/>
          <w14:textFill>
            <w14:solidFill>
              <w14:schemeClr w14:val="tx1"/>
            </w14:solidFill>
          </w14:textFill>
        </w:rPr>
        <w:t>c</w:t>
      </w:r>
      <w:r>
        <w:rPr>
          <w:rFonts w:hint="eastAsia"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 xml:space="preserve"> The relative levels of ATP and lactate in different groups were quantified by LC-MS.</w:t>
      </w:r>
      <w:r>
        <w:rPr>
          <w:rFonts w:hint="eastAsia" w:ascii="Times New Roman" w:hAnsi="Times New Roman" w:cs="Times New Roman"/>
          <w:color w:val="000000" w:themeColor="text1"/>
          <w:sz w:val="24"/>
          <w:szCs w:val="24"/>
          <w:lang w:val="en-US" w:eastAsia="zh-CN"/>
          <w14:textFill>
            <w14:solidFill>
              <w14:schemeClr w14:val="tx1"/>
            </w14:solidFill>
          </w14:textFill>
        </w:rPr>
        <w:t xml:space="preserve"> (</w:t>
      </w:r>
      <w:r>
        <w:rPr>
          <w:rFonts w:hint="eastAsia" w:ascii="Times New Roman" w:hAnsi="Times New Roman" w:cs="Times New Roman"/>
          <w:b/>
          <w:bCs/>
          <w:color w:val="000000" w:themeColor="text1"/>
          <w:sz w:val="24"/>
          <w:szCs w:val="24"/>
          <w:lang w:val="en-US" w:eastAsia="zh-CN"/>
          <w14:textFill>
            <w14:solidFill>
              <w14:schemeClr w14:val="tx1"/>
            </w14:solidFill>
          </w14:textFill>
        </w:rPr>
        <w:t>d</w:t>
      </w:r>
      <w:r>
        <w:rPr>
          <w:rFonts w:hint="eastAsia" w:ascii="Times New Roman" w:hAnsi="Times New Roman" w:cs="Times New Roman"/>
          <w:color w:val="000000" w:themeColor="text1"/>
          <w:sz w:val="24"/>
          <w:szCs w:val="24"/>
          <w:lang w:val="en-US" w:eastAsia="zh-CN"/>
          <w14:textFill>
            <w14:solidFill>
              <w14:schemeClr w14:val="tx1"/>
            </w14:solidFill>
          </w14:textFill>
        </w:rPr>
        <w:t xml:space="preserve">) </w:t>
      </w:r>
      <w:r>
        <w:rPr>
          <w:rFonts w:hint="default" w:ascii="Times New Roman" w:hAnsi="Times New Roman" w:cs="Times New Roman"/>
          <w:color w:val="000000" w:themeColor="text1"/>
          <w:sz w:val="24"/>
          <w:szCs w:val="24"/>
          <w:lang w:val="en-US" w:eastAsia="zh-CN"/>
          <w14:textFill>
            <w14:solidFill>
              <w14:schemeClr w14:val="tx1"/>
            </w14:solidFill>
          </w14:textFill>
        </w:rPr>
        <w:t xml:space="preserve">Heat map illustrates the heterogeneity in metabolite levels across different groups. </w:t>
      </w:r>
      <w:r>
        <w:rPr>
          <w:rFonts w:hint="eastAsia" w:ascii="Times New Roman" w:hAnsi="Times New Roman" w:cs="Times New Roman"/>
          <w:color w:val="000000" w:themeColor="text1"/>
          <w:sz w:val="24"/>
          <w:szCs w:val="24"/>
          <w:lang w:val="en-US" w:eastAsia="zh-CN"/>
          <w14:textFill>
            <w14:solidFill>
              <w14:schemeClr w14:val="tx1"/>
            </w14:solidFill>
          </w14:textFill>
        </w:rPr>
        <w:t>(</w:t>
      </w:r>
      <w:r>
        <w:rPr>
          <w:rFonts w:hint="eastAsia" w:ascii="Times New Roman" w:hAnsi="Times New Roman" w:cs="Times New Roman"/>
          <w:b/>
          <w:bCs/>
          <w:color w:val="000000" w:themeColor="text1"/>
          <w:sz w:val="24"/>
          <w:szCs w:val="24"/>
          <w:lang w:val="en-US" w:eastAsia="zh-CN"/>
          <w14:textFill>
            <w14:solidFill>
              <w14:schemeClr w14:val="tx1"/>
            </w14:solidFill>
          </w14:textFill>
        </w:rPr>
        <w:t>e</w:t>
      </w:r>
      <w:r>
        <w:rPr>
          <w:rFonts w:hint="eastAsia"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 xml:space="preserve"> Bubble map comparing the alterations in metabolite content between the </w:t>
      </w:r>
      <w:r>
        <w:rPr>
          <w:rFonts w:hint="eastAsia" w:ascii="Times New Roman" w:hAnsi="Times New Roman" w:cs="Times New Roman"/>
          <w:color w:val="000000" w:themeColor="text1"/>
          <w:sz w:val="24"/>
          <w:szCs w:val="24"/>
          <w:lang w:val="en-US" w:eastAsia="zh-CN"/>
          <w14:textFill>
            <w14:solidFill>
              <w14:schemeClr w14:val="tx1"/>
            </w14:solidFill>
          </w14:textFill>
        </w:rPr>
        <w:t>saline</w:t>
      </w:r>
      <w:r>
        <w:rPr>
          <w:rFonts w:hint="default" w:ascii="Times New Roman" w:hAnsi="Times New Roman" w:cs="Times New Roman"/>
          <w:color w:val="000000" w:themeColor="text1"/>
          <w:sz w:val="24"/>
          <w:szCs w:val="24"/>
          <w:lang w:val="en-US" w:eastAsia="zh-CN"/>
          <w14:textFill>
            <w14:solidFill>
              <w14:schemeClr w14:val="tx1"/>
            </w14:solidFill>
          </w14:textFill>
        </w:rPr>
        <w:t xml:space="preserve"> group and the MPB-3BP@CM NPs </w:t>
      </w:r>
      <w:r>
        <w:rPr>
          <w:rFonts w:hint="eastAsia" w:ascii="Times New Roman" w:hAnsi="Times New Roman" w:cs="Times New Roman"/>
          <w:color w:val="000000" w:themeColor="text1"/>
          <w:sz w:val="24"/>
          <w:szCs w:val="24"/>
          <w:lang w:val="en-US" w:eastAsia="zh-CN"/>
          <w14:textFill>
            <w14:solidFill>
              <w14:schemeClr w14:val="tx1"/>
            </w14:solidFill>
          </w14:textFill>
        </w:rPr>
        <w:t xml:space="preserve">+ laser </w:t>
      </w:r>
      <w:r>
        <w:rPr>
          <w:rFonts w:hint="default" w:ascii="Times New Roman" w:hAnsi="Times New Roman" w:cs="Times New Roman"/>
          <w:color w:val="000000" w:themeColor="text1"/>
          <w:sz w:val="24"/>
          <w:szCs w:val="24"/>
          <w:lang w:val="en-US" w:eastAsia="zh-CN"/>
          <w14:textFill>
            <w14:solidFill>
              <w14:schemeClr w14:val="tx1"/>
            </w14:solidFill>
          </w14:textFill>
        </w:rPr>
        <w:t xml:space="preserve">group. </w:t>
      </w:r>
      <w:r>
        <w:rPr>
          <w:rFonts w:hint="eastAsia" w:ascii="Times New Roman" w:hAnsi="Times New Roman" w:cs="Times New Roman"/>
          <w:color w:val="000000" w:themeColor="text1"/>
          <w:sz w:val="24"/>
          <w:szCs w:val="24"/>
          <w:lang w:val="en-US" w:eastAsia="zh-CN"/>
          <w14:textFill>
            <w14:solidFill>
              <w14:schemeClr w14:val="tx1"/>
            </w14:solidFill>
          </w14:textFill>
        </w:rPr>
        <w:t>(</w:t>
      </w:r>
      <w:r>
        <w:rPr>
          <w:rFonts w:hint="eastAsia" w:ascii="Times New Roman" w:hAnsi="Times New Roman" w:cs="Times New Roman"/>
          <w:b/>
          <w:bCs/>
          <w:color w:val="000000" w:themeColor="text1"/>
          <w:sz w:val="24"/>
          <w:szCs w:val="24"/>
          <w:lang w:val="en-US" w:eastAsia="zh-CN"/>
          <w14:textFill>
            <w14:solidFill>
              <w14:schemeClr w14:val="tx1"/>
            </w14:solidFill>
          </w14:textFill>
        </w:rPr>
        <w:t>f</w:t>
      </w:r>
      <w:r>
        <w:rPr>
          <w:rFonts w:hint="eastAsia"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 xml:space="preserve"> PCA revealed clustering based on different treatments, with each RNA-seq data for each treatment group was color-coded.</w:t>
      </w:r>
      <w:r>
        <w:rPr>
          <w:rFonts w:hint="eastAsia" w:ascii="Times New Roman" w:hAnsi="Times New Roman" w:cs="Times New Roman"/>
          <w:color w:val="000000" w:themeColor="text1"/>
          <w:sz w:val="24"/>
          <w:szCs w:val="24"/>
          <w:lang w:val="en-US" w:eastAsia="zh-CN"/>
          <w14:textFill>
            <w14:solidFill>
              <w14:schemeClr w14:val="tx1"/>
            </w14:solidFill>
          </w14:textFill>
        </w:rPr>
        <w:t xml:space="preserve"> (</w:t>
      </w:r>
      <w:r>
        <w:rPr>
          <w:rFonts w:hint="eastAsia" w:ascii="Times New Roman" w:hAnsi="Times New Roman" w:cs="Times New Roman"/>
          <w:b/>
          <w:bCs/>
          <w:color w:val="000000" w:themeColor="text1"/>
          <w:sz w:val="24"/>
          <w:szCs w:val="24"/>
          <w:lang w:val="en-US" w:eastAsia="zh-CN"/>
          <w14:textFill>
            <w14:solidFill>
              <w14:schemeClr w14:val="tx1"/>
            </w14:solidFill>
          </w14:textFill>
        </w:rPr>
        <w:t>g</w:t>
      </w:r>
      <w:r>
        <w:rPr>
          <w:rFonts w:hint="eastAsia"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 xml:space="preserve"> Bubble map were employed to compare </w:t>
      </w:r>
      <w:bookmarkStart w:id="47" w:name="OLE_LINK21"/>
      <w:r>
        <w:rPr>
          <w:rFonts w:hint="default" w:ascii="Times New Roman" w:hAnsi="Times New Roman" w:cs="Times New Roman"/>
          <w:color w:val="000000" w:themeColor="text1"/>
          <w:sz w:val="24"/>
          <w:szCs w:val="24"/>
          <w:lang w:val="en-US" w:eastAsia="zh-CN"/>
          <w14:textFill>
            <w14:solidFill>
              <w14:schemeClr w14:val="tx1"/>
            </w14:solidFill>
          </w14:textFill>
        </w:rPr>
        <w:t>the differentially expressed genes associated with metabolism</w:t>
      </w:r>
      <w:bookmarkEnd w:id="47"/>
      <w:r>
        <w:rPr>
          <w:rFonts w:hint="default" w:ascii="Times New Roman" w:hAnsi="Times New Roman" w:cs="Times New Roman"/>
          <w:color w:val="000000" w:themeColor="text1"/>
          <w:sz w:val="24"/>
          <w:szCs w:val="24"/>
          <w:lang w:val="en-US" w:eastAsia="zh-CN"/>
          <w14:textFill>
            <w14:solidFill>
              <w14:schemeClr w14:val="tx1"/>
            </w14:solidFill>
          </w14:textFill>
        </w:rPr>
        <w:t xml:space="preserve"> between the control and experimental groups. </w:t>
      </w:r>
      <w:r>
        <w:rPr>
          <w:rFonts w:hint="eastAsia" w:ascii="Times New Roman" w:hAnsi="Times New Roman" w:cs="Times New Roman"/>
          <w:color w:val="000000" w:themeColor="text1"/>
          <w:sz w:val="24"/>
          <w:szCs w:val="24"/>
          <w:lang w:val="en-US" w:eastAsia="zh-CN"/>
          <w14:textFill>
            <w14:solidFill>
              <w14:schemeClr w14:val="tx1"/>
            </w14:solidFill>
          </w14:textFill>
        </w:rPr>
        <w:t>(</w:t>
      </w:r>
      <w:r>
        <w:rPr>
          <w:rFonts w:hint="eastAsia" w:ascii="Times New Roman" w:hAnsi="Times New Roman" w:cs="Times New Roman"/>
          <w:b/>
          <w:bCs/>
          <w:color w:val="000000" w:themeColor="text1"/>
          <w:sz w:val="24"/>
          <w:szCs w:val="24"/>
          <w:lang w:val="en-US" w:eastAsia="zh-CN"/>
          <w14:textFill>
            <w14:solidFill>
              <w14:schemeClr w14:val="tx1"/>
            </w14:solidFill>
          </w14:textFill>
        </w:rPr>
        <w:t>h</w:t>
      </w:r>
      <w:r>
        <w:rPr>
          <w:rFonts w:hint="eastAsia"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 xml:space="preserve"> Volcano plots were employed to compare the differentially expressed genes between the control and experimental groups.</w:t>
      </w:r>
      <w:r>
        <w:rPr>
          <w:rFonts w:hint="eastAsia" w:ascii="Times New Roman" w:hAnsi="Times New Roman" w:cs="Times New Roman"/>
          <w:color w:val="000000" w:themeColor="text1"/>
          <w:sz w:val="24"/>
          <w:szCs w:val="24"/>
          <w:lang w:val="en-US" w:eastAsia="zh-CN"/>
          <w14:textFill>
            <w14:solidFill>
              <w14:schemeClr w14:val="tx1"/>
            </w14:solidFill>
          </w14:textFill>
        </w:rPr>
        <w:t xml:space="preserve"> </w:t>
      </w:r>
      <w:bookmarkStart w:id="48" w:name="OLE_LINK12"/>
      <w:r>
        <w:rPr>
          <w:rFonts w:hint="default" w:ascii="Times New Roman" w:hAnsi="Times New Roman" w:cs="Times New Roman"/>
          <w:color w:val="000000" w:themeColor="text1"/>
          <w:sz w:val="24"/>
          <w:szCs w:val="24"/>
          <w:lang w:val="en-US" w:eastAsia="zh-CN"/>
          <w14:textFill>
            <w14:solidFill>
              <w14:schemeClr w14:val="tx1"/>
            </w14:solidFill>
          </w14:textFill>
        </w:rPr>
        <w:t xml:space="preserve">All data are presented as mean ± S.D. (n </w:t>
      </w:r>
      <w:r>
        <w:rPr>
          <w:rFonts w:hint="eastAsia"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 xml:space="preserve"> </w:t>
      </w:r>
      <w:r>
        <w:rPr>
          <w:rFonts w:hint="eastAsia" w:ascii="Times New Roman" w:hAnsi="Times New Roman" w:cs="Times New Roman"/>
          <w:color w:val="000000" w:themeColor="text1"/>
          <w:sz w:val="24"/>
          <w:szCs w:val="24"/>
          <w:lang w:val="en-US" w:eastAsia="zh-CN"/>
          <w14:textFill>
            <w14:solidFill>
              <w14:schemeClr w14:val="tx1"/>
            </w14:solidFill>
          </w14:textFill>
        </w:rPr>
        <w:t>6</w:t>
      </w:r>
      <w:r>
        <w:rPr>
          <w:rFonts w:hint="default" w:ascii="Times New Roman" w:hAnsi="Times New Roman" w:cs="Times New Roman"/>
          <w:color w:val="000000" w:themeColor="text1"/>
          <w:sz w:val="24"/>
          <w:szCs w:val="24"/>
          <w:lang w:val="en-US" w:eastAsia="zh-CN"/>
          <w14:textFill>
            <w14:solidFill>
              <w14:schemeClr w14:val="tx1"/>
            </w14:solidFill>
          </w14:textFill>
        </w:rPr>
        <w:t>).</w:t>
      </w:r>
    </w:p>
    <w:bookmarkEnd w:id="48"/>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000000" w:themeColor="text1"/>
          <w:sz w:val="24"/>
          <w:szCs w:val="24"/>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000000" w:themeColor="text1"/>
          <w:sz w:val="24"/>
          <w:szCs w:val="24"/>
          <w:lang w:val="en-US" w:eastAsia="zh-CN"/>
          <w14:textFill>
            <w14:solidFill>
              <w14:schemeClr w14:val="tx1"/>
            </w14:solidFill>
          </w14:textFill>
        </w:rPr>
      </w:pPr>
      <w:bookmarkStart w:id="49" w:name="OLE_LINK11"/>
      <w:r>
        <w:rPr>
          <w:rFonts w:hint="default" w:ascii="Times New Roman" w:hAnsi="Times New Roman" w:cs="Times New Roman"/>
          <w:color w:val="000000" w:themeColor="text1"/>
          <w:sz w:val="24"/>
          <w:szCs w:val="24"/>
          <w:lang w:val="en-US" w:eastAsia="zh-CN"/>
          <w14:textFill>
            <w14:solidFill>
              <w14:schemeClr w14:val="tx1"/>
            </w14:solidFill>
          </w14:textFill>
        </w:rPr>
        <w:drawing>
          <wp:inline distT="0" distB="0" distL="114300" distR="114300">
            <wp:extent cx="5099050" cy="7020560"/>
            <wp:effectExtent l="0" t="0" r="6350" b="0"/>
            <wp:docPr id="18" name="图片 18"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图片2"/>
                    <pic:cNvPicPr>
                      <a:picLocks noChangeAspect="1"/>
                    </pic:cNvPicPr>
                  </pic:nvPicPr>
                  <pic:blipFill>
                    <a:blip r:embed="rId16"/>
                    <a:stretch>
                      <a:fillRect/>
                    </a:stretch>
                  </pic:blipFill>
                  <pic:spPr>
                    <a:xfrm>
                      <a:off x="0" y="0"/>
                      <a:ext cx="5099050" cy="702056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b/>
          <w:bCs/>
          <w:color w:val="000000" w:themeColor="text1"/>
          <w:sz w:val="24"/>
          <w:szCs w:val="24"/>
          <w:lang w:val="en-US" w:eastAsia="zh-CN"/>
          <w14:textFill>
            <w14:solidFill>
              <w14:schemeClr w14:val="tx1"/>
            </w14:solidFill>
          </w14:textFill>
        </w:rPr>
        <w:t>Figure. S</w:t>
      </w:r>
      <w:r>
        <w:rPr>
          <w:rFonts w:hint="eastAsia" w:ascii="Times New Roman" w:hAnsi="Times New Roman" w:cs="Times New Roman"/>
          <w:b/>
          <w:bCs/>
          <w:color w:val="000000" w:themeColor="text1"/>
          <w:sz w:val="24"/>
          <w:szCs w:val="24"/>
          <w:lang w:val="en-US" w:eastAsia="zh-CN"/>
          <w14:textFill>
            <w14:solidFill>
              <w14:schemeClr w14:val="tx1"/>
            </w14:solidFill>
          </w14:textFill>
        </w:rPr>
        <w:t>13</w:t>
      </w:r>
      <w:r>
        <w:rPr>
          <w:rFonts w:hint="default" w:ascii="Times New Roman" w:hAnsi="Times New Roman" w:cs="Times New Roman"/>
          <w:b/>
          <w:bCs/>
          <w:color w:val="000000" w:themeColor="text1"/>
          <w:sz w:val="24"/>
          <w:szCs w:val="24"/>
          <w:lang w:val="en-US" w:eastAsia="zh-CN"/>
          <w14:textFill>
            <w14:solidFill>
              <w14:schemeClr w14:val="tx1"/>
            </w14:solidFill>
          </w14:textFill>
        </w:rPr>
        <w:t>.</w:t>
      </w:r>
      <w:bookmarkEnd w:id="49"/>
      <w:r>
        <w:rPr>
          <w:rFonts w:hint="default" w:ascii="Times New Roman" w:hAnsi="Times New Roman" w:cs="Times New Roman"/>
          <w:b/>
          <w:bCs/>
          <w:color w:val="000000" w:themeColor="text1"/>
          <w:sz w:val="24"/>
          <w:szCs w:val="24"/>
          <w:lang w:val="en-US" w:eastAsia="zh-CN"/>
          <w14:textFill>
            <w14:solidFill>
              <w14:schemeClr w14:val="tx1"/>
            </w14:solidFill>
          </w14:textFill>
        </w:rPr>
        <w:t xml:space="preserve"> </w:t>
      </w:r>
      <w:r>
        <w:rPr>
          <w:rFonts w:hint="eastAsia" w:ascii="Times New Roman" w:hAnsi="Times New Roman" w:cs="Times New Roman"/>
          <w:b/>
          <w:bCs/>
          <w:color w:val="000000" w:themeColor="text1"/>
          <w:sz w:val="24"/>
          <w:szCs w:val="24"/>
          <w:lang w:val="en-US" w:eastAsia="zh-CN"/>
          <w14:textFill>
            <w14:solidFill>
              <w14:schemeClr w14:val="tx1"/>
            </w14:solidFill>
          </w14:textFill>
        </w:rPr>
        <w:t>(</w:t>
      </w:r>
      <w:r>
        <w:rPr>
          <w:rFonts w:hint="default" w:ascii="Times New Roman" w:hAnsi="Times New Roman" w:cs="Times New Roman"/>
          <w:b/>
          <w:bCs/>
          <w:color w:val="000000" w:themeColor="text1"/>
          <w:sz w:val="24"/>
          <w:szCs w:val="24"/>
          <w:lang w:val="en-US" w:eastAsia="zh-CN"/>
          <w14:textFill>
            <w14:solidFill>
              <w14:schemeClr w14:val="tx1"/>
            </w14:solidFill>
          </w14:textFill>
        </w:rPr>
        <w:t>a</w:t>
      </w:r>
      <w:r>
        <w:rPr>
          <w:rFonts w:hint="eastAsia" w:ascii="Times New Roman" w:hAnsi="Times New Roman" w:cs="Times New Roman"/>
          <w:b/>
          <w:bCs/>
          <w:color w:val="000000" w:themeColor="text1"/>
          <w:sz w:val="24"/>
          <w:szCs w:val="24"/>
          <w:lang w:val="en-US" w:eastAsia="zh-CN"/>
          <w14:textFill>
            <w14:solidFill>
              <w14:schemeClr w14:val="tx1"/>
            </w14:solidFill>
          </w14:textFill>
        </w:rPr>
        <w:t>)</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 xml:space="preserve"> Schema for the representation of experiment procedures.</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 xml:space="preserve"> </w:t>
      </w:r>
      <w:r>
        <w:rPr>
          <w:rFonts w:hint="eastAsia" w:ascii="Times New Roman" w:hAnsi="Times New Roman" w:cs="Times New Roman"/>
          <w:b/>
          <w:bCs/>
          <w:color w:val="000000" w:themeColor="text1"/>
          <w:sz w:val="24"/>
          <w:szCs w:val="24"/>
          <w:lang w:val="en-US" w:eastAsia="zh-CN"/>
          <w14:textFill>
            <w14:solidFill>
              <w14:schemeClr w14:val="tx1"/>
            </w14:solidFill>
          </w14:textFill>
        </w:rPr>
        <w:t xml:space="preserve">(b) </w:t>
      </w:r>
      <w:r>
        <w:rPr>
          <w:rFonts w:hint="default" w:ascii="Times New Roman" w:hAnsi="Times New Roman" w:cs="Times New Roman"/>
          <w:color w:val="000000" w:themeColor="text1"/>
          <w:sz w:val="24"/>
          <w:szCs w:val="24"/>
          <w:lang w:val="en-US" w:eastAsia="zh-CN"/>
          <w14:textFill>
            <w14:solidFill>
              <w14:schemeClr w14:val="tx1"/>
            </w14:solidFill>
          </w14:textFill>
        </w:rPr>
        <w:t>Representative flow cytometry plots of M1-like macrophages (CD86+) and M2-like macrophages (CD206+) in RAW264.7 gating on F4/80+CD11b+ cells</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 xml:space="preserve"> </w:t>
      </w:r>
      <w:r>
        <w:rPr>
          <w:rFonts w:hint="default" w:ascii="Times New Roman" w:hAnsi="Times New Roman" w:eastAsia="QkrvkqAdvTT86d47313" w:cs="Times New Roman"/>
          <w:b w:val="0"/>
          <w:bCs w:val="0"/>
          <w:color w:val="000000" w:themeColor="text1"/>
          <w:kern w:val="0"/>
          <w:sz w:val="24"/>
          <w:szCs w:val="24"/>
          <w:lang w:val="en-US" w:eastAsia="zh-CN" w:bidi="ar"/>
          <w14:textFill>
            <w14:solidFill>
              <w14:schemeClr w14:val="tx1"/>
            </w14:solidFill>
          </w14:textFill>
        </w:rPr>
        <w:t>(</w:t>
      </w:r>
      <w:r>
        <w:rPr>
          <w:rFonts w:hint="default" w:ascii="Times New Roman" w:hAnsi="Times New Roman" w:cs="Times New Roman" w:eastAsiaTheme="minorEastAsia"/>
          <w:caps/>
          <w:smallCaps w:val="0"/>
          <w:color w:val="000000" w:themeColor="text1"/>
          <w:sz w:val="24"/>
          <w:szCs w:val="24"/>
          <w:lang w:val="en-US" w:eastAsia="zh-CN"/>
          <w14:textFill>
            <w14:solidFill>
              <w14:schemeClr w14:val="tx1"/>
            </w14:solidFill>
          </w14:textFill>
        </w:rPr>
        <w:t xml:space="preserve">i: </w:t>
      </w:r>
      <w:r>
        <w:rPr>
          <w:rFonts w:hint="default" w:ascii="Times New Roman" w:hAnsi="Times New Roman" w:cs="Times New Roman"/>
          <w:caps/>
          <w:smallCaps w:val="0"/>
          <w:color w:val="000000" w:themeColor="text1"/>
          <w:sz w:val="24"/>
          <w:szCs w:val="24"/>
          <w:lang w:val="en-US" w:eastAsia="zh-CN"/>
          <w14:textFill>
            <w14:solidFill>
              <w14:schemeClr w14:val="tx1"/>
            </w14:solidFill>
          </w14:textFill>
        </w:rPr>
        <w:t>PBS</w:t>
      </w:r>
      <w:r>
        <w:rPr>
          <w:rFonts w:hint="eastAsia" w:ascii="Times New Roman" w:hAnsi="Times New Roman" w:cs="Times New Roman"/>
          <w:caps/>
          <w:smallCaps w:val="0"/>
          <w:color w:val="000000" w:themeColor="text1"/>
          <w:sz w:val="24"/>
          <w:szCs w:val="24"/>
          <w:lang w:val="en-US" w:eastAsia="zh-CN"/>
          <w14:textFill>
            <w14:solidFill>
              <w14:schemeClr w14:val="tx1"/>
            </w14:solidFill>
          </w14:textFill>
        </w:rPr>
        <w:t>,</w:t>
      </w:r>
      <w:r>
        <w:rPr>
          <w:rFonts w:hint="default" w:ascii="Times New Roman" w:hAnsi="Times New Roman" w:cs="Times New Roman" w:eastAsiaTheme="minorEastAsia"/>
          <w:caps/>
          <w:smallCaps w:val="0"/>
          <w:color w:val="000000" w:themeColor="text1"/>
          <w:sz w:val="24"/>
          <w:szCs w:val="24"/>
          <w:lang w:val="en-US" w:eastAsia="zh-CN"/>
          <w14:textFill>
            <w14:solidFill>
              <w14:schemeClr w14:val="tx1"/>
            </w14:solidFill>
          </w14:textFill>
        </w:rPr>
        <w:t xml:space="preserve"> ii: C</w:t>
      </w:r>
      <w:r>
        <w:rPr>
          <w:rFonts w:hint="default" w:ascii="Times New Roman" w:hAnsi="Times New Roman" w:cs="Times New Roman"/>
          <w:caps/>
          <w:smallCaps w:val="0"/>
          <w:color w:val="000000" w:themeColor="text1"/>
          <w:sz w:val="24"/>
          <w:szCs w:val="24"/>
          <w:lang w:val="en-US" w:eastAsia="zh-CN"/>
          <w14:textFill>
            <w14:solidFill>
              <w14:schemeClr w14:val="tx1"/>
            </w14:solidFill>
          </w14:textFill>
        </w:rPr>
        <w:t>m</w:t>
      </w:r>
      <w:r>
        <w:rPr>
          <w:rFonts w:hint="default" w:ascii="Times New Roman" w:hAnsi="Times New Roman" w:cs="Times New Roman" w:eastAsiaTheme="minorEastAsia"/>
          <w:caps/>
          <w:smallCaps w:val="0"/>
          <w:color w:val="000000" w:themeColor="text1"/>
          <w:sz w:val="24"/>
          <w:szCs w:val="24"/>
          <w:lang w:val="en-US" w:eastAsia="zh-CN"/>
          <w14:textFill>
            <w14:solidFill>
              <w14:schemeClr w14:val="tx1"/>
            </w14:solidFill>
          </w14:textFill>
        </w:rPr>
        <w:t xml:space="preserve"> NP</w:t>
      </w:r>
      <w:r>
        <w:rPr>
          <w:rFonts w:hint="default" w:ascii="Times New Roman" w:hAnsi="Times New Roman" w:cs="Times New Roman" w:eastAsiaTheme="minorEastAsia"/>
          <w:caps/>
          <w:smallCaps w:val="0"/>
          <w:color w:val="000000" w:themeColor="text1"/>
          <w:sz w:val="24"/>
          <w:szCs w:val="24"/>
          <w:vertAlign w:val="subscript"/>
          <w:lang w:val="en-US" w:eastAsia="zh-CN"/>
          <w14:textFill>
            <w14:solidFill>
              <w14:schemeClr w14:val="tx1"/>
            </w14:solidFill>
          </w14:textFill>
        </w:rPr>
        <w:t>s</w:t>
      </w:r>
      <w:r>
        <w:rPr>
          <w:rFonts w:hint="eastAsia" w:ascii="Times New Roman" w:hAnsi="Times New Roman" w:cs="Times New Roman"/>
          <w:caps/>
          <w:smallCaps w:val="0"/>
          <w:color w:val="000000" w:themeColor="text1"/>
          <w:sz w:val="24"/>
          <w:szCs w:val="24"/>
          <w:lang w:val="en-US" w:eastAsia="zh-CN"/>
          <w14:textFill>
            <w14:solidFill>
              <w14:schemeClr w14:val="tx1"/>
            </w14:solidFill>
          </w14:textFill>
        </w:rPr>
        <w:t>,</w:t>
      </w:r>
      <w:r>
        <w:rPr>
          <w:rFonts w:hint="default" w:ascii="Times New Roman" w:hAnsi="Times New Roman" w:cs="Times New Roman" w:eastAsiaTheme="minorEastAsia"/>
          <w:caps/>
          <w:smallCaps w:val="0"/>
          <w:color w:val="000000" w:themeColor="text1"/>
          <w:sz w:val="24"/>
          <w:szCs w:val="24"/>
          <w:lang w:val="en-US" w:eastAsia="zh-CN"/>
          <w14:textFill>
            <w14:solidFill>
              <w14:schemeClr w14:val="tx1"/>
            </w14:solidFill>
          </w14:textFill>
        </w:rPr>
        <w:t xml:space="preserve"> iii:</w:t>
      </w:r>
      <w:r>
        <w:rPr>
          <w:rFonts w:hint="default" w:ascii="Times New Roman" w:hAnsi="Times New Roman" w:cs="Times New Roman"/>
          <w:caps/>
          <w:smallCaps w:val="0"/>
          <w:color w:val="000000" w:themeColor="text1"/>
          <w:sz w:val="24"/>
          <w:szCs w:val="24"/>
          <w:lang w:val="en-US" w:eastAsia="zh-CN"/>
          <w14:textFill>
            <w14:solidFill>
              <w14:schemeClr w14:val="tx1"/>
            </w14:solidFill>
          </w14:textFill>
        </w:rPr>
        <w:t xml:space="preserve"> </w:t>
      </w:r>
      <w:r>
        <w:rPr>
          <w:rFonts w:hint="default" w:ascii="Times New Roman" w:hAnsi="Times New Roman" w:cs="Times New Roman" w:eastAsiaTheme="minorEastAsia"/>
          <w:caps/>
          <w:smallCaps w:val="0"/>
          <w:color w:val="000000" w:themeColor="text1"/>
          <w:sz w:val="24"/>
          <w:szCs w:val="24"/>
          <w:lang w:val="en-US" w:eastAsia="zh-CN"/>
          <w14:textFill>
            <w14:solidFill>
              <w14:schemeClr w14:val="tx1"/>
            </w14:solidFill>
          </w14:textFill>
        </w:rPr>
        <w:t>MPB NP</w:t>
      </w:r>
      <w:r>
        <w:rPr>
          <w:rFonts w:hint="default" w:ascii="Times New Roman" w:hAnsi="Times New Roman" w:cs="Times New Roman" w:eastAsiaTheme="minorEastAsia"/>
          <w:caps/>
          <w:smallCaps w:val="0"/>
          <w:color w:val="000000" w:themeColor="text1"/>
          <w:sz w:val="24"/>
          <w:szCs w:val="24"/>
          <w:vertAlign w:val="subscript"/>
          <w:lang w:val="en-US" w:eastAsia="zh-CN"/>
          <w14:textFill>
            <w14:solidFill>
              <w14:schemeClr w14:val="tx1"/>
            </w14:solidFill>
          </w14:textFill>
        </w:rPr>
        <w:t>s</w:t>
      </w:r>
      <w:r>
        <w:rPr>
          <w:rFonts w:hint="default" w:ascii="Times New Roman" w:hAnsi="Times New Roman" w:cs="Times New Roman"/>
          <w:caps/>
          <w:smallCaps w:val="0"/>
          <w:color w:val="000000" w:themeColor="text1"/>
          <w:sz w:val="24"/>
          <w:szCs w:val="24"/>
          <w:vertAlign w:val="subscript"/>
          <w:lang w:val="en-US" w:eastAsia="zh-CN"/>
          <w14:textFill>
            <w14:solidFill>
              <w14:schemeClr w14:val="tx1"/>
            </w14:solidFill>
          </w14:textFill>
        </w:rPr>
        <w:t xml:space="preserve"> </w:t>
      </w:r>
      <w:r>
        <w:rPr>
          <w:rFonts w:hint="default" w:ascii="Times New Roman" w:hAnsi="Times New Roman" w:cs="Times New Roman" w:eastAsiaTheme="minorEastAsia"/>
          <w:caps/>
          <w:smallCaps w:val="0"/>
          <w:color w:val="000000" w:themeColor="text1"/>
          <w:sz w:val="24"/>
          <w:szCs w:val="24"/>
          <w:lang w:val="en-US" w:eastAsia="zh-CN"/>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laser</w:t>
      </w:r>
      <w:r>
        <w:rPr>
          <w:rFonts w:hint="eastAsia" w:ascii="Times New Roman" w:hAnsi="Times New Roman" w:cs="Times New Roman"/>
          <w:caps/>
          <w:smallCaps w:val="0"/>
          <w:color w:val="000000" w:themeColor="text1"/>
          <w:sz w:val="24"/>
          <w:szCs w:val="24"/>
          <w:lang w:val="en-US" w:eastAsia="zh-CN"/>
          <w14:textFill>
            <w14:solidFill>
              <w14:schemeClr w14:val="tx1"/>
            </w14:solidFill>
          </w14:textFill>
        </w:rPr>
        <w:t>,</w:t>
      </w:r>
      <w:r>
        <w:rPr>
          <w:rFonts w:hint="default" w:ascii="Times New Roman" w:hAnsi="Times New Roman" w:cs="Times New Roman" w:eastAsiaTheme="minorEastAsia"/>
          <w:caps/>
          <w:smallCaps w:val="0"/>
          <w:color w:val="000000" w:themeColor="text1"/>
          <w:sz w:val="24"/>
          <w:szCs w:val="24"/>
          <w:lang w:val="en-US" w:eastAsia="zh-CN"/>
          <w14:textFill>
            <w14:solidFill>
              <w14:schemeClr w14:val="tx1"/>
            </w14:solidFill>
          </w14:textFill>
        </w:rPr>
        <w:t xml:space="preserve"> iv:</w:t>
      </w:r>
      <w:r>
        <w:rPr>
          <w:rFonts w:hint="default" w:ascii="Times New Roman" w:hAnsi="Times New Roman" w:cs="Times New Roman"/>
          <w:caps/>
          <w:smallCaps w:val="0"/>
          <w:color w:val="000000" w:themeColor="text1"/>
          <w:sz w:val="24"/>
          <w:szCs w:val="24"/>
          <w:lang w:val="en-US" w:eastAsia="zh-CN"/>
          <w14:textFill>
            <w14:solidFill>
              <w14:schemeClr w14:val="tx1"/>
            </w14:solidFill>
          </w14:textFill>
        </w:rPr>
        <w:t xml:space="preserve"> </w:t>
      </w:r>
      <w:r>
        <w:rPr>
          <w:rFonts w:hint="default" w:ascii="Times New Roman" w:hAnsi="Times New Roman" w:cs="Times New Roman" w:eastAsiaTheme="minorEastAsia"/>
          <w:caps/>
          <w:smallCaps w:val="0"/>
          <w:color w:val="000000" w:themeColor="text1"/>
          <w:sz w:val="24"/>
          <w:szCs w:val="24"/>
          <w:lang w:val="en-US" w:eastAsia="zh-CN"/>
          <w14:textFill>
            <w14:solidFill>
              <w14:schemeClr w14:val="tx1"/>
            </w14:solidFill>
          </w14:textFill>
        </w:rPr>
        <w:t>3BP</w:t>
      </w:r>
      <w:r>
        <w:rPr>
          <w:rFonts w:hint="eastAsia" w:ascii="Times New Roman" w:hAnsi="Times New Roman" w:cs="Times New Roman"/>
          <w:caps/>
          <w:smallCaps w:val="0"/>
          <w:color w:val="000000" w:themeColor="text1"/>
          <w:sz w:val="24"/>
          <w:szCs w:val="24"/>
          <w:lang w:val="en-US" w:eastAsia="zh-CN"/>
          <w14:textFill>
            <w14:solidFill>
              <w14:schemeClr w14:val="tx1"/>
            </w14:solidFill>
          </w14:textFill>
        </w:rPr>
        <w:t>,</w:t>
      </w:r>
      <w:r>
        <w:rPr>
          <w:rFonts w:hint="default" w:ascii="Times New Roman" w:hAnsi="Times New Roman" w:cs="Times New Roman" w:eastAsiaTheme="minorEastAsia"/>
          <w:caps/>
          <w:smallCaps w:val="0"/>
          <w:color w:val="000000" w:themeColor="text1"/>
          <w:sz w:val="24"/>
          <w:szCs w:val="24"/>
          <w:lang w:val="en-US" w:eastAsia="zh-CN"/>
          <w14:textFill>
            <w14:solidFill>
              <w14:schemeClr w14:val="tx1"/>
            </w14:solidFill>
          </w14:textFill>
        </w:rPr>
        <w:t xml:space="preserve"> v: </w:t>
      </w:r>
      <w:r>
        <w:rPr>
          <w:rFonts w:hint="default" w:ascii="Times New Roman" w:hAnsi="Times New Roman" w:cs="Times New Roman"/>
          <w:caps/>
          <w:smallCaps w:val="0"/>
          <w:color w:val="000000" w:themeColor="text1"/>
          <w:sz w:val="24"/>
          <w:szCs w:val="24"/>
          <w:lang w:val="en-US" w:eastAsia="zh-CN"/>
          <w14:textFill>
            <w14:solidFill>
              <w14:schemeClr w14:val="tx1"/>
            </w14:solidFill>
          </w14:textFill>
        </w:rPr>
        <w:t>M</w:t>
      </w:r>
      <w:r>
        <w:rPr>
          <w:rFonts w:hint="default" w:ascii="Times New Roman" w:hAnsi="Times New Roman" w:eastAsia="AdvOTce3d9a73" w:cs="Times New Roman"/>
          <w:b w:val="0"/>
          <w:bCs w:val="0"/>
          <w:color w:val="000000" w:themeColor="text1"/>
          <w:kern w:val="0"/>
          <w:sz w:val="24"/>
          <w:szCs w:val="24"/>
          <w:lang w:val="en-US" w:eastAsia="zh-CN" w:bidi="ar"/>
          <w14:textFill>
            <w14:solidFill>
              <w14:schemeClr w14:val="tx1"/>
            </w14:solidFill>
          </w14:textFill>
        </w:rPr>
        <w:t>PB-3BP@C</w:t>
      </w:r>
      <w:r>
        <w:rPr>
          <w:rFonts w:hint="eastAsia" w:ascii="Times New Roman" w:hAnsi="Times New Roman" w:eastAsia="AdvOTce3d9a73" w:cs="Times New Roman"/>
          <w:b w:val="0"/>
          <w:bCs w:val="0"/>
          <w:color w:val="000000" w:themeColor="text1"/>
          <w:kern w:val="0"/>
          <w:sz w:val="24"/>
          <w:szCs w:val="24"/>
          <w:lang w:val="en-US" w:eastAsia="zh-CN" w:bidi="ar"/>
          <w14:textFill>
            <w14:solidFill>
              <w14:schemeClr w14:val="tx1"/>
            </w14:solidFill>
          </w14:textFill>
        </w:rPr>
        <w:t>M</w:t>
      </w:r>
      <w:r>
        <w:rPr>
          <w:rFonts w:hint="default" w:ascii="Times New Roman" w:hAnsi="Times New Roman" w:eastAsia="AdvOTce3d9a73" w:cs="Times New Roman"/>
          <w:b w:val="0"/>
          <w:bCs w:val="0"/>
          <w:color w:val="000000" w:themeColor="text1"/>
          <w:kern w:val="0"/>
          <w:sz w:val="24"/>
          <w:szCs w:val="24"/>
          <w:lang w:val="en-US" w:eastAsia="zh-CN" w:bidi="ar"/>
          <w14:textFill>
            <w14:solidFill>
              <w14:schemeClr w14:val="tx1"/>
            </w14:solidFill>
          </w14:textFill>
        </w:rPr>
        <w:t xml:space="preserve"> NPs</w:t>
      </w:r>
      <w:r>
        <w:rPr>
          <w:rFonts w:hint="eastAsia" w:ascii="Times New Roman" w:hAnsi="Times New Roman" w:cs="Times New Roman"/>
          <w:caps/>
          <w:smallCaps w:val="0"/>
          <w:color w:val="000000" w:themeColor="text1"/>
          <w:sz w:val="24"/>
          <w:szCs w:val="24"/>
          <w:lang w:val="en-US" w:eastAsia="zh-CN"/>
          <w14:textFill>
            <w14:solidFill>
              <w14:schemeClr w14:val="tx1"/>
            </w14:solidFill>
          </w14:textFill>
        </w:rPr>
        <w:t>,</w:t>
      </w:r>
      <w:r>
        <w:rPr>
          <w:rFonts w:hint="default" w:ascii="Times New Roman" w:hAnsi="Times New Roman" w:cs="Times New Roman" w:eastAsiaTheme="minorEastAsia"/>
          <w:caps/>
          <w:smallCaps w:val="0"/>
          <w:color w:val="000000" w:themeColor="text1"/>
          <w:sz w:val="24"/>
          <w:szCs w:val="24"/>
          <w:lang w:val="en-US" w:eastAsia="zh-CN"/>
          <w14:textFill>
            <w14:solidFill>
              <w14:schemeClr w14:val="tx1"/>
            </w14:solidFill>
          </w14:textFill>
        </w:rPr>
        <w:t xml:space="preserve"> vi:</w:t>
      </w:r>
      <w:r>
        <w:rPr>
          <w:rFonts w:hint="default" w:ascii="Times New Roman" w:hAnsi="Times New Roman" w:cs="Times New Roman"/>
          <w:caps/>
          <w:smallCaps w:val="0"/>
          <w:color w:val="000000" w:themeColor="text1"/>
          <w:sz w:val="24"/>
          <w:szCs w:val="24"/>
          <w:lang w:val="en-US" w:eastAsia="zh-CN"/>
          <w14:textFill>
            <w14:solidFill>
              <w14:schemeClr w14:val="tx1"/>
            </w14:solidFill>
          </w14:textFill>
        </w:rPr>
        <w:t xml:space="preserve"> </w:t>
      </w:r>
      <w:r>
        <w:rPr>
          <w:rFonts w:hint="default" w:ascii="Times New Roman" w:hAnsi="Times New Roman" w:eastAsia="AdvOTce3d9a73" w:cs="Times New Roman"/>
          <w:b w:val="0"/>
          <w:bCs w:val="0"/>
          <w:color w:val="000000" w:themeColor="text1"/>
          <w:kern w:val="0"/>
          <w:sz w:val="24"/>
          <w:szCs w:val="24"/>
          <w:lang w:val="en-US" w:eastAsia="zh-CN" w:bidi="ar"/>
          <w14:textFill>
            <w14:solidFill>
              <w14:schemeClr w14:val="tx1"/>
            </w14:solidFill>
          </w14:textFill>
        </w:rPr>
        <w:t xml:space="preserve">MPB-3BP@CM NPs </w:t>
      </w:r>
      <w:r>
        <w:rPr>
          <w:rFonts w:hint="default" w:ascii="Times New Roman" w:hAnsi="Times New Roman" w:cs="Times New Roman" w:eastAsiaTheme="minorEastAsia"/>
          <w:caps/>
          <w:smallCaps w:val="0"/>
          <w:color w:val="000000" w:themeColor="text1"/>
          <w:sz w:val="24"/>
          <w:szCs w:val="24"/>
          <w:lang w:val="en-US" w:eastAsia="zh-CN"/>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laser</w:t>
      </w:r>
      <w:r>
        <w:rPr>
          <w:rFonts w:hint="default" w:ascii="Times New Roman" w:hAnsi="Times New Roman" w:eastAsia="QkrvkqAdvTT86d47313" w:cs="Times New Roman"/>
          <w:b w:val="0"/>
          <w:bCs w:val="0"/>
          <w:color w:val="000000" w:themeColor="text1"/>
          <w:kern w:val="0"/>
          <w:sz w:val="24"/>
          <w:szCs w:val="24"/>
          <w:lang w:val="en-US" w:eastAsia="zh-CN" w:bidi="ar"/>
          <w14:textFill>
            <w14:solidFill>
              <w14:schemeClr w14:val="tx1"/>
            </w14:solidFill>
          </w14:textFill>
        </w:rPr>
        <w:t>)</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drawing>
          <wp:inline distT="0" distB="0" distL="114300" distR="114300">
            <wp:extent cx="5307330" cy="1750060"/>
            <wp:effectExtent l="0" t="0" r="0" b="0"/>
            <wp:docPr id="39" name="图片 39" descr="Fig S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Fig S13"/>
                    <pic:cNvPicPr>
                      <a:picLocks noChangeAspect="1"/>
                    </pic:cNvPicPr>
                  </pic:nvPicPr>
                  <pic:blipFill>
                    <a:blip r:embed="rId17"/>
                    <a:stretch>
                      <a:fillRect/>
                    </a:stretch>
                  </pic:blipFill>
                  <pic:spPr>
                    <a:xfrm>
                      <a:off x="0" y="0"/>
                      <a:ext cx="5307330" cy="1750060"/>
                    </a:xfrm>
                    <a:prstGeom prst="rect">
                      <a:avLst/>
                    </a:prstGeom>
                  </pic:spPr>
                </pic:pic>
              </a:graphicData>
            </a:graphic>
          </wp:inline>
        </w:drawing>
      </w:r>
      <w:r>
        <w:rPr>
          <w:rFonts w:hint="default" w:ascii="Times New Roman" w:hAnsi="Times New Roman" w:cs="Times New Roman"/>
          <w:b/>
          <w:bCs/>
          <w:color w:val="000000" w:themeColor="text1"/>
          <w:sz w:val="24"/>
          <w:szCs w:val="24"/>
          <w:lang w:val="en-US" w:eastAsia="zh-CN"/>
          <w14:textFill>
            <w14:solidFill>
              <w14:schemeClr w14:val="tx1"/>
            </w14:solidFill>
          </w14:textFill>
        </w:rPr>
        <w:t>Figure. S</w:t>
      </w:r>
      <w:r>
        <w:rPr>
          <w:rFonts w:hint="eastAsia" w:ascii="Times New Roman" w:hAnsi="Times New Roman" w:cs="Times New Roman"/>
          <w:b/>
          <w:bCs/>
          <w:color w:val="000000" w:themeColor="text1"/>
          <w:sz w:val="24"/>
          <w:szCs w:val="24"/>
          <w:lang w:val="en-US" w:eastAsia="zh-CN"/>
          <w14:textFill>
            <w14:solidFill>
              <w14:schemeClr w14:val="tx1"/>
            </w14:solidFill>
          </w14:textFill>
        </w:rPr>
        <w:t>14</w:t>
      </w:r>
      <w:r>
        <w:rPr>
          <w:rFonts w:hint="default" w:ascii="Times New Roman" w:hAnsi="Times New Roman" w:cs="Times New Roman"/>
          <w:b/>
          <w:bCs/>
          <w:color w:val="000000" w:themeColor="text1"/>
          <w:sz w:val="24"/>
          <w:szCs w:val="24"/>
          <w:lang w:val="en-US" w:eastAsia="zh-CN"/>
          <w14:textFill>
            <w14:solidFill>
              <w14:schemeClr w14:val="tx1"/>
            </w14:solidFill>
          </w14:textFill>
        </w:rPr>
        <w:t>.</w:t>
      </w:r>
      <w:r>
        <w:rPr>
          <w:rFonts w:hint="eastAsia" w:ascii="Times New Roman" w:hAnsi="Times New Roman" w:cs="Times New Roman"/>
          <w:color w:val="000000" w:themeColor="text1"/>
          <w:sz w:val="24"/>
          <w:szCs w:val="24"/>
          <w:lang w:val="en-US" w:eastAsia="zh-CN"/>
          <w14:textFill>
            <w14:solidFill>
              <w14:schemeClr w14:val="tx1"/>
            </w14:solidFill>
          </w14:textFill>
        </w:rPr>
        <w:t xml:space="preserve"> </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The flow cytometric analysis was performed to quantify both</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 xml:space="preserve"> </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 xml:space="preserve">M1-like macrophages (CD86+) </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w:t>
      </w: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a)</w:t>
      </w: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 xml:space="preserve"> </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 xml:space="preserve">and M2-like macrophages (CD206+) </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w:t>
      </w: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b)</w:t>
      </w: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 xml:space="preserve"> </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were quantified</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 xml:space="preserve"> </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 xml:space="preserve">in </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 xml:space="preserve">RAW264.7 </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 xml:space="preserve">gating on F4/80+CD11b+ cells. ELISA measurement of the secretion of IL-6 </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w:t>
      </w: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c)</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 IL-1</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2</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 xml:space="preserve"> </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w:t>
      </w: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d)</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 IL-1</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0</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 xml:space="preserve"> </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w:t>
      </w: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e)</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 xml:space="preserve"> and TGF-β </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w:t>
      </w: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f)</w:t>
      </w: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 xml:space="preserve"> </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in different treatment groups.</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 xml:space="preserve"> </w:t>
      </w:r>
      <w:r>
        <w:rPr>
          <w:rFonts w:hint="default" w:ascii="Times New Roman" w:hAnsi="Times New Roman" w:cs="Times New Roman"/>
          <w:color w:val="000000" w:themeColor="text1"/>
          <w:sz w:val="24"/>
          <w:szCs w:val="24"/>
          <w:lang w:val="en-US" w:eastAsia="zh-CN"/>
          <w14:textFill>
            <w14:solidFill>
              <w14:schemeClr w14:val="tx1"/>
            </w14:solidFill>
          </w14:textFill>
        </w:rPr>
        <w:t xml:space="preserve">All data are presented as mean ± S.D. (n </w:t>
      </w:r>
      <w:r>
        <w:rPr>
          <w:rFonts w:hint="eastAsia"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 xml:space="preserve"> </w:t>
      </w:r>
      <w:r>
        <w:rPr>
          <w:rFonts w:hint="eastAsia" w:ascii="Times New Roman" w:hAnsi="Times New Roman" w:cs="Times New Roman"/>
          <w:color w:val="000000" w:themeColor="text1"/>
          <w:sz w:val="24"/>
          <w:szCs w:val="24"/>
          <w:lang w:val="en-US" w:eastAsia="zh-CN"/>
          <w14:textFill>
            <w14:solidFill>
              <w14:schemeClr w14:val="tx1"/>
            </w14:solidFill>
          </w14:textFill>
        </w:rPr>
        <w:t>3</w:t>
      </w:r>
      <w:r>
        <w:rPr>
          <w:rFonts w:hint="default" w:ascii="Times New Roman" w:hAnsi="Times New Roman" w:cs="Times New Roman"/>
          <w:color w:val="000000" w:themeColor="text1"/>
          <w:sz w:val="24"/>
          <w:szCs w:val="24"/>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000000" w:themeColor="text1"/>
          <w:sz w:val="24"/>
          <w:szCs w:val="24"/>
          <w:lang w:val="en-US" w:eastAsia="zh-CN"/>
          <w14:textFill>
            <w14:solidFill>
              <w14:schemeClr w14:val="tx1"/>
            </w14:solidFill>
          </w14:textFill>
        </w:rPr>
      </w:pPr>
      <w:bookmarkStart w:id="50" w:name="OLE_LINK5"/>
      <w:r>
        <w:rPr>
          <w:rFonts w:hint="default" w:ascii="Times New Roman" w:hAnsi="Times New Roman" w:cs="Times New Roman"/>
          <w:color w:val="000000" w:themeColor="text1"/>
          <w:sz w:val="16"/>
          <w:szCs w:val="16"/>
          <w:lang w:val="en-US" w:eastAsia="zh-CN"/>
          <w14:textFill>
            <w14:solidFill>
              <w14:schemeClr w14:val="tx1"/>
            </w14:solidFill>
          </w14:textFill>
        </w:rPr>
        <w:drawing>
          <wp:inline distT="0" distB="0" distL="114300" distR="114300">
            <wp:extent cx="5175885" cy="5589905"/>
            <wp:effectExtent l="0" t="0" r="5715" b="0"/>
            <wp:docPr id="28" name="图片 28" descr="图片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图片11"/>
                    <pic:cNvPicPr>
                      <a:picLocks noChangeAspect="1"/>
                    </pic:cNvPicPr>
                  </pic:nvPicPr>
                  <pic:blipFill>
                    <a:blip r:embed="rId18"/>
                    <a:stretch>
                      <a:fillRect/>
                    </a:stretch>
                  </pic:blipFill>
                  <pic:spPr>
                    <a:xfrm>
                      <a:off x="0" y="0"/>
                      <a:ext cx="5175885" cy="5589905"/>
                    </a:xfrm>
                    <a:prstGeom prst="rect">
                      <a:avLst/>
                    </a:prstGeom>
                  </pic:spPr>
                </pic:pic>
              </a:graphicData>
            </a:graphic>
          </wp:inline>
        </w:drawing>
      </w:r>
      <w:r>
        <w:rPr>
          <w:rFonts w:hint="default" w:ascii="Times New Roman" w:hAnsi="Times New Roman" w:cs="Times New Roman"/>
          <w:b/>
          <w:bCs/>
          <w:color w:val="000000" w:themeColor="text1"/>
          <w:sz w:val="24"/>
          <w:szCs w:val="24"/>
          <w:lang w:val="en-US" w:eastAsia="zh-CN"/>
          <w14:textFill>
            <w14:solidFill>
              <w14:schemeClr w14:val="tx1"/>
            </w14:solidFill>
          </w14:textFill>
        </w:rPr>
        <w:t>Fig</w:t>
      </w:r>
      <w:r>
        <w:rPr>
          <w:rFonts w:hint="eastAsia" w:ascii="Times New Roman" w:hAnsi="Times New Roman" w:cs="Times New Roman"/>
          <w:b/>
          <w:bCs/>
          <w:color w:val="000000" w:themeColor="text1"/>
          <w:sz w:val="24"/>
          <w:szCs w:val="24"/>
          <w:lang w:val="en-US" w:eastAsia="zh-CN"/>
          <w14:textFill>
            <w14:solidFill>
              <w14:schemeClr w14:val="tx1"/>
            </w14:solidFill>
          </w14:textFill>
        </w:rPr>
        <w:t>ure</w:t>
      </w:r>
      <w:r>
        <w:rPr>
          <w:rFonts w:hint="default" w:ascii="Times New Roman" w:hAnsi="Times New Roman" w:cs="Times New Roman"/>
          <w:b/>
          <w:bCs/>
          <w:color w:val="000000" w:themeColor="text1"/>
          <w:sz w:val="24"/>
          <w:szCs w:val="24"/>
          <w:lang w:val="en-US" w:eastAsia="zh-CN"/>
          <w14:textFill>
            <w14:solidFill>
              <w14:schemeClr w14:val="tx1"/>
            </w14:solidFill>
          </w14:textFill>
        </w:rPr>
        <w:t>.</w:t>
      </w:r>
      <w:r>
        <w:rPr>
          <w:rFonts w:hint="default" w:ascii="Times New Roman" w:hAnsi="Times New Roman" w:cs="Times New Roman"/>
          <w:b/>
          <w:bCs/>
          <w:color w:val="000000" w:themeColor="text1"/>
          <w:sz w:val="24"/>
          <w:szCs w:val="24"/>
          <w14:textFill>
            <w14:solidFill>
              <w14:schemeClr w14:val="tx1"/>
            </w14:solidFill>
          </w14:textFill>
        </w:rPr>
        <w:t xml:space="preserve"> S</w:t>
      </w:r>
      <w:r>
        <w:rPr>
          <w:rFonts w:hint="eastAsia" w:ascii="Times New Roman" w:hAnsi="Times New Roman" w:cs="Times New Roman"/>
          <w:b/>
          <w:bCs/>
          <w:color w:val="000000" w:themeColor="text1"/>
          <w:sz w:val="24"/>
          <w:szCs w:val="24"/>
          <w:lang w:val="en-US" w:eastAsia="zh-CN"/>
          <w14:textFill>
            <w14:solidFill>
              <w14:schemeClr w14:val="tx1"/>
            </w14:solidFill>
          </w14:textFill>
        </w:rPr>
        <w:t>15.</w:t>
      </w:r>
      <w:r>
        <w:rPr>
          <w:rFonts w:hint="eastAsia" w:ascii="Times New Roman" w:hAnsi="Times New Roman" w:cs="Times New Roman"/>
          <w:b/>
          <w:color w:val="000000" w:themeColor="text1"/>
          <w:sz w:val="24"/>
          <w:szCs w:val="24"/>
          <w:lang w:val="en-US" w:eastAsia="zh-CN"/>
          <w14:textFill>
            <w14:solidFill>
              <w14:schemeClr w14:val="tx1"/>
            </w14:solidFill>
          </w14:textFill>
        </w:rPr>
        <w:t xml:space="preserve"> </w:t>
      </w:r>
      <w:bookmarkStart w:id="51" w:name="OLE_LINK10"/>
      <w:bookmarkStart w:id="52" w:name="OLE_LINK15"/>
      <w:bookmarkStart w:id="53" w:name="OLE_LINK9"/>
      <w:bookmarkStart w:id="54" w:name="OLE_LINK423"/>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Representative flow cytometry plots of</w:t>
      </w:r>
      <w:bookmarkEnd w:id="51"/>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 xml:space="preserve"> M1-like macrophages (CD86+)</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 xml:space="preserve"> </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and M2-like macrophages (CD206+) in tumor gating on F4/80+CD11b+ cells</w:t>
      </w:r>
      <w:bookmarkEnd w:id="52"/>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 xml:space="preserve"> </w:t>
      </w:r>
      <w:bookmarkEnd w:id="50"/>
      <w:bookmarkEnd w:id="53"/>
      <w:bookmarkEnd w:id="54"/>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fldChar w:fldCharType="begin"/>
      </w:r>
      <w:r>
        <w:rPr>
          <w:rFonts w:hint="default" w:ascii="Times New Roman" w:hAnsi="Times New Roman" w:cs="Times New Roman"/>
          <w:color w:val="000000" w:themeColor="text1"/>
          <w:sz w:val="24"/>
          <w:szCs w:val="24"/>
          <w:lang w:val="en-US" w:eastAsia="zh-CN"/>
          <w14:textFill>
            <w14:solidFill>
              <w14:schemeClr w14:val="tx1"/>
            </w14:solidFill>
          </w14:textFill>
        </w:rPr>
        <w:instrText xml:space="preserve"> = 1 \* roman \* MERGEFORMAT </w:instrText>
      </w:r>
      <w:r>
        <w:rPr>
          <w:rFonts w:hint="default" w:ascii="Times New Roman" w:hAnsi="Times New Roman" w:cs="Times New Roman"/>
          <w:color w:val="000000" w:themeColor="text1"/>
          <w:sz w:val="24"/>
          <w:szCs w:val="24"/>
          <w:lang w:val="en-US" w:eastAsia="zh-CN"/>
          <w14:textFill>
            <w14:solidFill>
              <w14:schemeClr w14:val="tx1"/>
            </w14:solidFill>
          </w14:textFill>
        </w:rPr>
        <w:fldChar w:fldCharType="separate"/>
      </w:r>
      <w:r>
        <w:rPr>
          <w:rFonts w:hint="default" w:ascii="Times New Roman" w:hAnsi="Times New Roman" w:cs="Times New Roman"/>
          <w:sz w:val="24"/>
          <w:szCs w:val="24"/>
        </w:rPr>
        <w:t>i</w:t>
      </w:r>
      <w:r>
        <w:rPr>
          <w:rFonts w:hint="default" w:ascii="Times New Roman" w:hAnsi="Times New Roman" w:cs="Times New Roman"/>
          <w:color w:val="000000" w:themeColor="text1"/>
          <w:sz w:val="24"/>
          <w:szCs w:val="24"/>
          <w:lang w:val="en-US" w:eastAsia="zh-CN"/>
          <w14:textFill>
            <w14:solidFill>
              <w14:schemeClr w14:val="tx1"/>
            </w14:solidFill>
          </w14:textFill>
        </w:rPr>
        <w:fldChar w:fldCharType="end"/>
      </w:r>
      <w:r>
        <w:rPr>
          <w:rFonts w:hint="default" w:ascii="Times New Roman" w:hAnsi="Times New Roman" w:cs="Times New Roman"/>
          <w:color w:val="000000" w:themeColor="text1"/>
          <w:sz w:val="24"/>
          <w:szCs w:val="24"/>
          <w:lang w:val="en-US" w:eastAsia="zh-CN"/>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saline</w:t>
      </w:r>
      <w:r>
        <w:rPr>
          <w:rFonts w:hint="eastAsia"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fldChar w:fldCharType="begin"/>
      </w:r>
      <w:r>
        <w:rPr>
          <w:rFonts w:hint="default" w:ascii="Times New Roman" w:hAnsi="Times New Roman" w:cs="Times New Roman"/>
          <w:color w:val="000000" w:themeColor="text1"/>
          <w:sz w:val="24"/>
          <w:szCs w:val="24"/>
          <w14:textFill>
            <w14:solidFill>
              <w14:schemeClr w14:val="tx1"/>
            </w14:solidFill>
          </w14:textFill>
        </w:rPr>
        <w:instrText xml:space="preserve"> = 2 \* roman \* MERGEFORMAT </w:instrText>
      </w:r>
      <w:r>
        <w:rPr>
          <w:rFonts w:hint="default" w:ascii="Times New Roman" w:hAnsi="Times New Roman" w:cs="Times New Roman"/>
          <w:color w:val="000000" w:themeColor="text1"/>
          <w:sz w:val="24"/>
          <w:szCs w:val="24"/>
          <w14:textFill>
            <w14:solidFill>
              <w14:schemeClr w14:val="tx1"/>
            </w14:solidFill>
          </w14:textFill>
        </w:rPr>
        <w:fldChar w:fldCharType="separate"/>
      </w:r>
      <w:r>
        <w:rPr>
          <w:rFonts w:hint="default" w:ascii="Times New Roman" w:hAnsi="Times New Roman" w:cs="Times New Roman"/>
          <w:sz w:val="24"/>
          <w:szCs w:val="24"/>
        </w:rPr>
        <w:t>ii</w:t>
      </w:r>
      <w:r>
        <w:rPr>
          <w:rFonts w:hint="default" w:ascii="Times New Roman" w:hAnsi="Times New Roman" w:cs="Times New Roman"/>
          <w:color w:val="000000" w:themeColor="text1"/>
          <w:sz w:val="24"/>
          <w:szCs w:val="24"/>
          <w14:textFill>
            <w14:solidFill>
              <w14:schemeClr w14:val="tx1"/>
            </w14:solidFill>
          </w14:textFill>
        </w:rPr>
        <w:fldChar w:fldCharType="end"/>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 xml:space="preserve"> MPB NPs + laser</w:t>
      </w:r>
      <w:r>
        <w:rPr>
          <w:rFonts w:hint="eastAsia"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fldChar w:fldCharType="begin"/>
      </w:r>
      <w:r>
        <w:rPr>
          <w:rFonts w:hint="default" w:ascii="Times New Roman" w:hAnsi="Times New Roman" w:cs="Times New Roman"/>
          <w:color w:val="000000" w:themeColor="text1"/>
          <w:sz w:val="24"/>
          <w:szCs w:val="24"/>
          <w14:textFill>
            <w14:solidFill>
              <w14:schemeClr w14:val="tx1"/>
            </w14:solidFill>
          </w14:textFill>
        </w:rPr>
        <w:instrText xml:space="preserve"> = 3 \* roman \* MERGEFORMAT </w:instrText>
      </w:r>
      <w:r>
        <w:rPr>
          <w:rFonts w:hint="default" w:ascii="Times New Roman" w:hAnsi="Times New Roman" w:cs="Times New Roman"/>
          <w:color w:val="000000" w:themeColor="text1"/>
          <w:sz w:val="24"/>
          <w:szCs w:val="24"/>
          <w14:textFill>
            <w14:solidFill>
              <w14:schemeClr w14:val="tx1"/>
            </w14:solidFill>
          </w14:textFill>
        </w:rPr>
        <w:fldChar w:fldCharType="separate"/>
      </w:r>
      <w:r>
        <w:rPr>
          <w:rFonts w:hint="default" w:ascii="Times New Roman" w:hAnsi="Times New Roman" w:cs="Times New Roman"/>
          <w:sz w:val="24"/>
          <w:szCs w:val="24"/>
        </w:rPr>
        <w:t>iii</w:t>
      </w:r>
      <w:r>
        <w:rPr>
          <w:rFonts w:hint="default" w:ascii="Times New Roman" w:hAnsi="Times New Roman" w:cs="Times New Roman"/>
          <w:color w:val="000000" w:themeColor="text1"/>
          <w:sz w:val="24"/>
          <w:szCs w:val="24"/>
          <w14:textFill>
            <w14:solidFill>
              <w14:schemeClr w14:val="tx1"/>
            </w14:solidFill>
          </w14:textFill>
        </w:rPr>
        <w:fldChar w:fldCharType="end"/>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 xml:space="preserve"> 3BP</w:t>
      </w:r>
      <w:r>
        <w:rPr>
          <w:rFonts w:hint="eastAsia"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fldChar w:fldCharType="begin"/>
      </w:r>
      <w:r>
        <w:rPr>
          <w:rFonts w:hint="default" w:ascii="Times New Roman" w:hAnsi="Times New Roman" w:cs="Times New Roman"/>
          <w:color w:val="000000" w:themeColor="text1"/>
          <w:sz w:val="24"/>
          <w:szCs w:val="24"/>
          <w14:textFill>
            <w14:solidFill>
              <w14:schemeClr w14:val="tx1"/>
            </w14:solidFill>
          </w14:textFill>
        </w:rPr>
        <w:instrText xml:space="preserve"> = 4 \* roman \* MERGEFORMAT </w:instrText>
      </w:r>
      <w:r>
        <w:rPr>
          <w:rFonts w:hint="default" w:ascii="Times New Roman" w:hAnsi="Times New Roman" w:cs="Times New Roman"/>
          <w:color w:val="000000" w:themeColor="text1"/>
          <w:sz w:val="24"/>
          <w:szCs w:val="24"/>
          <w14:textFill>
            <w14:solidFill>
              <w14:schemeClr w14:val="tx1"/>
            </w14:solidFill>
          </w14:textFill>
        </w:rPr>
        <w:fldChar w:fldCharType="separate"/>
      </w:r>
      <w:r>
        <w:rPr>
          <w:rFonts w:hint="default" w:ascii="Times New Roman" w:hAnsi="Times New Roman" w:cs="Times New Roman"/>
          <w:sz w:val="24"/>
          <w:szCs w:val="24"/>
        </w:rPr>
        <w:t>iv</w:t>
      </w:r>
      <w:r>
        <w:rPr>
          <w:rFonts w:hint="default" w:ascii="Times New Roman" w:hAnsi="Times New Roman" w:cs="Times New Roman"/>
          <w:color w:val="000000" w:themeColor="text1"/>
          <w:sz w:val="24"/>
          <w:szCs w:val="24"/>
          <w14:textFill>
            <w14:solidFill>
              <w14:schemeClr w14:val="tx1"/>
            </w14:solidFill>
          </w14:textFill>
        </w:rPr>
        <w:fldChar w:fldCharType="end"/>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lang w:val="en-US" w:eastAsia="zh-CN"/>
          <w14:textFill>
            <w14:solidFill>
              <w14:schemeClr w14:val="tx1"/>
            </w14:solidFill>
          </w14:textFill>
        </w:rPr>
        <w:t>CM NPs</w:t>
      </w:r>
      <w:r>
        <w:rPr>
          <w:rFonts w:hint="eastAsia"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fldChar w:fldCharType="begin"/>
      </w:r>
      <w:r>
        <w:rPr>
          <w:rFonts w:hint="default" w:ascii="Times New Roman" w:hAnsi="Times New Roman" w:cs="Times New Roman"/>
          <w:color w:val="000000" w:themeColor="text1"/>
          <w:sz w:val="24"/>
          <w:szCs w:val="24"/>
          <w14:textFill>
            <w14:solidFill>
              <w14:schemeClr w14:val="tx1"/>
            </w14:solidFill>
          </w14:textFill>
        </w:rPr>
        <w:instrText xml:space="preserve"> = 5 \* roman \* MERGEFORMAT </w:instrText>
      </w:r>
      <w:r>
        <w:rPr>
          <w:rFonts w:hint="default" w:ascii="Times New Roman" w:hAnsi="Times New Roman" w:cs="Times New Roman"/>
          <w:color w:val="000000" w:themeColor="text1"/>
          <w:sz w:val="24"/>
          <w:szCs w:val="24"/>
          <w14:textFill>
            <w14:solidFill>
              <w14:schemeClr w14:val="tx1"/>
            </w14:solidFill>
          </w14:textFill>
        </w:rPr>
        <w:fldChar w:fldCharType="separate"/>
      </w:r>
      <w:r>
        <w:rPr>
          <w:rFonts w:hint="default" w:ascii="Times New Roman" w:hAnsi="Times New Roman" w:cs="Times New Roman"/>
          <w:sz w:val="24"/>
          <w:szCs w:val="24"/>
        </w:rPr>
        <w:t>v</w:t>
      </w:r>
      <w:r>
        <w:rPr>
          <w:rFonts w:hint="default" w:ascii="Times New Roman" w:hAnsi="Times New Roman" w:cs="Times New Roman"/>
          <w:color w:val="000000" w:themeColor="text1"/>
          <w:sz w:val="24"/>
          <w:szCs w:val="24"/>
          <w14:textFill>
            <w14:solidFill>
              <w14:schemeClr w14:val="tx1"/>
            </w14:solidFill>
          </w14:textFill>
        </w:rPr>
        <w:fldChar w:fldCharType="end"/>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 xml:space="preserve"> MPB-3BP@CT NPs + laser</w:t>
      </w:r>
      <w:r>
        <w:rPr>
          <w:rFonts w:hint="eastAsia"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fldChar w:fldCharType="begin"/>
      </w:r>
      <w:r>
        <w:rPr>
          <w:rFonts w:hint="default" w:ascii="Times New Roman" w:hAnsi="Times New Roman" w:cs="Times New Roman"/>
          <w:color w:val="000000" w:themeColor="text1"/>
          <w:sz w:val="24"/>
          <w:szCs w:val="24"/>
          <w14:textFill>
            <w14:solidFill>
              <w14:schemeClr w14:val="tx1"/>
            </w14:solidFill>
          </w14:textFill>
        </w:rPr>
        <w:instrText xml:space="preserve"> = 6 \* roman \* MERGEFORMAT </w:instrText>
      </w:r>
      <w:r>
        <w:rPr>
          <w:rFonts w:hint="default" w:ascii="Times New Roman" w:hAnsi="Times New Roman" w:cs="Times New Roman"/>
          <w:color w:val="000000" w:themeColor="text1"/>
          <w:sz w:val="24"/>
          <w:szCs w:val="24"/>
          <w14:textFill>
            <w14:solidFill>
              <w14:schemeClr w14:val="tx1"/>
            </w14:solidFill>
          </w14:textFill>
        </w:rPr>
        <w:fldChar w:fldCharType="separate"/>
      </w:r>
      <w:r>
        <w:rPr>
          <w:rFonts w:hint="default" w:ascii="Times New Roman" w:hAnsi="Times New Roman" w:cs="Times New Roman"/>
          <w:sz w:val="24"/>
          <w:szCs w:val="24"/>
        </w:rPr>
        <w:t>vi</w:t>
      </w:r>
      <w:r>
        <w:rPr>
          <w:rFonts w:hint="default" w:ascii="Times New Roman" w:hAnsi="Times New Roman" w:cs="Times New Roman"/>
          <w:color w:val="000000" w:themeColor="text1"/>
          <w:sz w:val="24"/>
          <w:szCs w:val="24"/>
          <w14:textFill>
            <w14:solidFill>
              <w14:schemeClr w14:val="tx1"/>
            </w14:solidFill>
          </w14:textFill>
        </w:rPr>
        <w:fldChar w:fldCharType="end"/>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 xml:space="preserve"> MPB-3BP@CM</w:t>
      </w:r>
      <w:r>
        <w:rPr>
          <w:rFonts w:hint="eastAsia" w:ascii="Times New Roman" w:hAnsi="Times New Roman" w:cs="Times New Roman"/>
          <w:color w:val="000000" w:themeColor="text1"/>
          <w:sz w:val="24"/>
          <w:szCs w:val="24"/>
          <w:lang w:val="en-US" w:eastAsia="zh-CN"/>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NPs</w:t>
      </w:r>
      <w:r>
        <w:rPr>
          <w:rFonts w:hint="eastAsia"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fldChar w:fldCharType="begin"/>
      </w:r>
      <w:r>
        <w:rPr>
          <w:rFonts w:hint="default" w:ascii="Times New Roman" w:hAnsi="Times New Roman" w:cs="Times New Roman"/>
          <w:color w:val="000000" w:themeColor="text1"/>
          <w:sz w:val="24"/>
          <w:szCs w:val="24"/>
          <w14:textFill>
            <w14:solidFill>
              <w14:schemeClr w14:val="tx1"/>
            </w14:solidFill>
          </w14:textFill>
        </w:rPr>
        <w:instrText xml:space="preserve"> = 7 \* roman \* MERGEFORMAT </w:instrText>
      </w:r>
      <w:r>
        <w:rPr>
          <w:rFonts w:hint="default" w:ascii="Times New Roman" w:hAnsi="Times New Roman" w:cs="Times New Roman"/>
          <w:color w:val="000000" w:themeColor="text1"/>
          <w:sz w:val="24"/>
          <w:szCs w:val="24"/>
          <w14:textFill>
            <w14:solidFill>
              <w14:schemeClr w14:val="tx1"/>
            </w14:solidFill>
          </w14:textFill>
        </w:rPr>
        <w:fldChar w:fldCharType="separate"/>
      </w:r>
      <w:r>
        <w:rPr>
          <w:rFonts w:hint="default" w:ascii="Times New Roman" w:hAnsi="Times New Roman" w:cs="Times New Roman"/>
          <w:sz w:val="24"/>
          <w:szCs w:val="24"/>
        </w:rPr>
        <w:t>vii</w:t>
      </w:r>
      <w:r>
        <w:rPr>
          <w:rFonts w:hint="default" w:ascii="Times New Roman" w:hAnsi="Times New Roman" w:cs="Times New Roman"/>
          <w:color w:val="000000" w:themeColor="text1"/>
          <w:sz w:val="24"/>
          <w:szCs w:val="24"/>
          <w14:textFill>
            <w14:solidFill>
              <w14:schemeClr w14:val="tx1"/>
            </w14:solidFill>
          </w14:textFill>
        </w:rPr>
        <w:fldChar w:fldCharType="end"/>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 xml:space="preserve"> MPB</w:t>
      </w:r>
      <w:r>
        <w:rPr>
          <w:rFonts w:hint="eastAsia" w:ascii="Times New Roman" w:hAnsi="Times New Roman" w:cs="Times New Roman"/>
          <w:color w:val="000000" w:themeColor="text1"/>
          <w:sz w:val="24"/>
          <w:szCs w:val="24"/>
          <w:lang w:val="en-US" w:eastAsia="zh-CN"/>
          <w14:textFill>
            <w14:solidFill>
              <w14:schemeClr w14:val="tx1"/>
            </w14:solidFill>
          </w14:textFill>
        </w:rPr>
        <w:t>-3BP</w:t>
      </w:r>
      <w:r>
        <w:rPr>
          <w:rFonts w:hint="default" w:ascii="Times New Roman" w:hAnsi="Times New Roman" w:cs="Times New Roman"/>
          <w:color w:val="000000" w:themeColor="text1"/>
          <w:sz w:val="24"/>
          <w:szCs w:val="24"/>
          <w14:textFill>
            <w14:solidFill>
              <w14:schemeClr w14:val="tx1"/>
            </w14:solidFill>
          </w14:textFill>
        </w:rPr>
        <w:t>@CM NPs + laser</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eastAsia" w:ascii="Times New Roman" w:hAnsi="Times New Roman" w:cs="Times New Roman"/>
          <w:color w:val="000000" w:themeColor="text1"/>
          <w:sz w:val="24"/>
          <w:szCs w:val="24"/>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000000" w:themeColor="text1"/>
          <w:sz w:val="16"/>
          <w:szCs w:val="16"/>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000000" w:themeColor="text1"/>
          <w:sz w:val="16"/>
          <w:szCs w:val="16"/>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000000" w:themeColor="text1"/>
          <w:sz w:val="24"/>
          <w:szCs w:val="24"/>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000000" w:themeColor="text1"/>
          <w:sz w:val="24"/>
          <w:szCs w:val="24"/>
          <w:lang w:val="en-US" w:eastAsia="zh-CN"/>
          <w14:textFill>
            <w14:solidFill>
              <w14:schemeClr w14:val="tx1"/>
            </w14:solidFill>
          </w14:textFill>
        </w:rPr>
      </w:pPr>
      <w:bookmarkStart w:id="55" w:name="OLE_LINK18"/>
      <w:r>
        <w:rPr>
          <w:rFonts w:hint="default" w:ascii="Times New Roman" w:hAnsi="Times New Roman" w:cs="Times New Roman"/>
          <w:color w:val="000000" w:themeColor="text1"/>
          <w:sz w:val="24"/>
          <w:szCs w:val="24"/>
          <w:lang w:val="en-US" w:eastAsia="zh-CN"/>
          <w14:textFill>
            <w14:solidFill>
              <w14:schemeClr w14:val="tx1"/>
            </w14:solidFill>
          </w14:textFill>
        </w:rPr>
        <w:drawing>
          <wp:inline distT="0" distB="0" distL="114300" distR="114300">
            <wp:extent cx="5262880" cy="2041525"/>
            <wp:effectExtent l="0" t="0" r="7620" b="3175"/>
            <wp:docPr id="22" name="图片 22" descr="图片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图片28"/>
                    <pic:cNvPicPr>
                      <a:picLocks noChangeAspect="1"/>
                    </pic:cNvPicPr>
                  </pic:nvPicPr>
                  <pic:blipFill>
                    <a:blip r:embed="rId19"/>
                    <a:stretch>
                      <a:fillRect/>
                    </a:stretch>
                  </pic:blipFill>
                  <pic:spPr>
                    <a:xfrm>
                      <a:off x="0" y="0"/>
                      <a:ext cx="5262880" cy="2041525"/>
                    </a:xfrm>
                    <a:prstGeom prst="rect">
                      <a:avLst/>
                    </a:prstGeom>
                  </pic:spPr>
                </pic:pic>
              </a:graphicData>
            </a:graphic>
          </wp:inline>
        </w:drawing>
      </w:r>
      <w:r>
        <w:rPr>
          <w:rFonts w:hint="default" w:ascii="Times New Roman" w:hAnsi="Times New Roman" w:cs="Times New Roman"/>
          <w:b/>
          <w:bCs/>
          <w:color w:val="000000" w:themeColor="text1"/>
          <w:sz w:val="24"/>
          <w:szCs w:val="24"/>
          <w:lang w:val="en-US" w:eastAsia="zh-CN"/>
          <w14:textFill>
            <w14:solidFill>
              <w14:schemeClr w14:val="tx1"/>
            </w14:solidFill>
          </w14:textFill>
        </w:rPr>
        <w:t>Fig</w:t>
      </w:r>
      <w:r>
        <w:rPr>
          <w:rFonts w:hint="eastAsia" w:ascii="Times New Roman" w:hAnsi="Times New Roman" w:cs="Times New Roman"/>
          <w:b/>
          <w:bCs/>
          <w:color w:val="000000" w:themeColor="text1"/>
          <w:sz w:val="24"/>
          <w:szCs w:val="24"/>
          <w:lang w:val="en-US" w:eastAsia="zh-CN"/>
          <w14:textFill>
            <w14:solidFill>
              <w14:schemeClr w14:val="tx1"/>
            </w14:solidFill>
          </w14:textFill>
        </w:rPr>
        <w:t>ure</w:t>
      </w:r>
      <w:r>
        <w:rPr>
          <w:rFonts w:hint="default" w:ascii="Times New Roman" w:hAnsi="Times New Roman" w:cs="Times New Roman"/>
          <w:b/>
          <w:bCs/>
          <w:color w:val="000000" w:themeColor="text1"/>
          <w:sz w:val="24"/>
          <w:szCs w:val="24"/>
          <w:lang w:val="en-US" w:eastAsia="zh-CN"/>
          <w14:textFill>
            <w14:solidFill>
              <w14:schemeClr w14:val="tx1"/>
            </w14:solidFill>
          </w14:textFill>
        </w:rPr>
        <w:t>.</w:t>
      </w:r>
      <w:r>
        <w:rPr>
          <w:rFonts w:hint="default" w:ascii="Times New Roman" w:hAnsi="Times New Roman" w:cs="Times New Roman"/>
          <w:b/>
          <w:bCs/>
          <w:color w:val="000000" w:themeColor="text1"/>
          <w:sz w:val="24"/>
          <w:szCs w:val="24"/>
          <w14:textFill>
            <w14:solidFill>
              <w14:schemeClr w14:val="tx1"/>
            </w14:solidFill>
          </w14:textFill>
        </w:rPr>
        <w:t xml:space="preserve"> S</w:t>
      </w:r>
      <w:r>
        <w:rPr>
          <w:rFonts w:hint="eastAsia" w:ascii="Times New Roman" w:hAnsi="Times New Roman" w:cs="Times New Roman"/>
          <w:b/>
          <w:bCs/>
          <w:color w:val="000000" w:themeColor="text1"/>
          <w:sz w:val="24"/>
          <w:szCs w:val="24"/>
          <w:lang w:val="en-US" w:eastAsia="zh-CN"/>
          <w14:textFill>
            <w14:solidFill>
              <w14:schemeClr w14:val="tx1"/>
            </w14:solidFill>
          </w14:textFill>
        </w:rPr>
        <w:t>16.</w:t>
      </w:r>
      <w:r>
        <w:rPr>
          <w:rFonts w:hint="default" w:ascii="Times New Roman" w:hAnsi="Times New Roman" w:cs="Times New Roman"/>
          <w:b/>
          <w:color w:val="000000" w:themeColor="text1"/>
          <w:sz w:val="24"/>
          <w:szCs w:val="24"/>
          <w:lang w:val="en-US" w:eastAsia="zh-CN"/>
          <w14:textFill>
            <w14:solidFill>
              <w14:schemeClr w14:val="tx1"/>
            </w14:solidFill>
          </w14:textFill>
        </w:rPr>
        <w:t xml:space="preserve"> </w:t>
      </w:r>
      <w:bookmarkEnd w:id="55"/>
      <w:r>
        <w:rPr>
          <w:rFonts w:hint="default" w:ascii="Times New Roman" w:hAnsi="Times New Roman" w:cs="Times New Roman"/>
          <w:color w:val="000000" w:themeColor="text1"/>
          <w:sz w:val="24"/>
          <w:szCs w:val="24"/>
          <w:lang w:val="en-US" w:eastAsia="zh-CN"/>
          <w14:textFill>
            <w14:solidFill>
              <w14:schemeClr w14:val="tx1"/>
            </w14:solidFill>
          </w14:textFill>
        </w:rPr>
        <w:t xml:space="preserve">Representative </w:t>
      </w:r>
      <w:bookmarkStart w:id="56" w:name="OLE_LINK379"/>
      <w:r>
        <w:rPr>
          <w:rFonts w:hint="default" w:ascii="Times New Roman" w:hAnsi="Times New Roman" w:cs="Times New Roman"/>
          <w:color w:val="000000" w:themeColor="text1"/>
          <w:sz w:val="24"/>
          <w:szCs w:val="24"/>
          <w:lang w:val="en-US" w:eastAsia="zh-CN"/>
          <w14:textFill>
            <w14:solidFill>
              <w14:schemeClr w14:val="tx1"/>
            </w14:solidFill>
          </w14:textFill>
        </w:rPr>
        <w:t>confocal</w:t>
      </w:r>
      <w:bookmarkEnd w:id="56"/>
      <w:r>
        <w:rPr>
          <w:rFonts w:hint="default" w:ascii="Times New Roman" w:hAnsi="Times New Roman" w:cs="Times New Roman"/>
          <w:color w:val="000000" w:themeColor="text1"/>
          <w:sz w:val="24"/>
          <w:szCs w:val="24"/>
          <w:lang w:val="en-US" w:eastAsia="zh-CN"/>
          <w14:textFill>
            <w14:solidFill>
              <w14:schemeClr w14:val="tx1"/>
            </w14:solidFill>
          </w14:textFill>
        </w:rPr>
        <w:t xml:space="preserve"> images of</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 xml:space="preserve"> </w:t>
      </w:r>
      <w:r>
        <w:rPr>
          <w:rFonts w:hint="default" w:ascii="Times New Roman" w:hAnsi="Times New Roman" w:cs="Times New Roman"/>
          <w:color w:val="000000" w:themeColor="text1"/>
          <w:sz w:val="24"/>
          <w:szCs w:val="24"/>
          <w:lang w:val="en-US" w:eastAsia="zh-CN"/>
          <w14:textFill>
            <w14:solidFill>
              <w14:schemeClr w14:val="tx1"/>
            </w14:solidFill>
          </w14:textFill>
        </w:rPr>
        <w:t xml:space="preserve">the phagocytosis of </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HCT116</w:t>
      </w:r>
      <w:bookmarkStart w:id="57" w:name="OLE_LINK272"/>
      <w:r>
        <w:rPr>
          <w:rFonts w:hint="default" w:ascii="Times New Roman" w:hAnsi="Times New Roman" w:eastAsia="宋体" w:cs="Times New Roman"/>
          <w:b w:val="0"/>
          <w:bCs w:val="0"/>
          <w:color w:val="000000" w:themeColor="text1"/>
          <w:kern w:val="0"/>
          <w:sz w:val="24"/>
          <w:szCs w:val="24"/>
          <w:highlight w:val="none"/>
          <w:lang w:val="en-US" w:eastAsia="zh-CN" w:bidi="ar"/>
          <w14:textFill>
            <w14:solidFill>
              <w14:schemeClr w14:val="tx1"/>
            </w14:solidFill>
          </w14:textFill>
        </w:rPr>
        <w:t>-EGPF</w:t>
      </w:r>
      <w:bookmarkEnd w:id="57"/>
      <w:r>
        <w:rPr>
          <w:rFonts w:hint="default" w:ascii="Times New Roman" w:hAnsi="Times New Roman" w:cs="Times New Roman"/>
          <w:color w:val="000000" w:themeColor="text1"/>
          <w:sz w:val="24"/>
          <w:szCs w:val="24"/>
          <w:lang w:val="en-US" w:eastAsia="zh-CN"/>
          <w14:textFill>
            <w14:solidFill>
              <w14:schemeClr w14:val="tx1"/>
            </w14:solidFill>
          </w14:textFill>
        </w:rPr>
        <w:t xml:space="preserve"> cells by </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 xml:space="preserve">BMDMs after different treatments </w:t>
      </w:r>
      <w:r>
        <w:rPr>
          <w:rFonts w:hint="default" w:ascii="Times New Roman" w:hAnsi="Times New Roman" w:eastAsia="宋体" w:cs="Times New Roman"/>
          <w:b w:val="0"/>
          <w:bCs w:val="0"/>
          <w:i/>
          <w:iCs/>
          <w:color w:val="000000" w:themeColor="text1"/>
          <w:sz w:val="24"/>
          <w:szCs w:val="24"/>
          <w:lang w:val="en-US" w:eastAsia="zh-CN"/>
          <w14:textFill>
            <w14:solidFill>
              <w14:schemeClr w14:val="tx1"/>
            </w14:solidFill>
          </w14:textFill>
        </w:rPr>
        <w:t>in vitro</w:t>
      </w:r>
      <w:r>
        <w:rPr>
          <w:rFonts w:hint="default" w:ascii="Times New Roman" w:hAnsi="Times New Roman" w:eastAsia="宋体" w:cs="Times New Roman"/>
          <w:b w:val="0"/>
          <w:bCs w:val="0"/>
          <w:i w:val="0"/>
          <w:iCs w:val="0"/>
          <w:color w:val="000000" w:themeColor="text1"/>
          <w:sz w:val="24"/>
          <w:szCs w:val="24"/>
          <w:lang w:val="en-US" w:eastAsia="zh-CN"/>
          <w14:textFill>
            <w14:solidFill>
              <w14:schemeClr w14:val="tx1"/>
            </w14:solidFill>
          </w14:textFill>
        </w:rPr>
        <w:t>. The</w:t>
      </w:r>
      <w:r>
        <w:rPr>
          <w:rFonts w:hint="default" w:ascii="Times New Roman" w:hAnsi="Times New Roman" w:cs="Times New Roman"/>
          <w:color w:val="000000" w:themeColor="text1"/>
          <w:sz w:val="24"/>
          <w:szCs w:val="24"/>
          <w:lang w:val="en-US" w:eastAsia="zh-CN"/>
          <w14:textFill>
            <w14:solidFill>
              <w14:schemeClr w14:val="tx1"/>
            </w14:solidFill>
          </w14:textFill>
        </w:rPr>
        <w:t xml:space="preserve"> confocal images </w:t>
      </w:r>
      <w:r>
        <w:rPr>
          <w:rFonts w:hint="eastAsia" w:ascii="Times New Roman" w:hAnsi="Times New Roman" w:cs="Times New Roman"/>
          <w:color w:val="000000" w:themeColor="text1"/>
          <w:sz w:val="24"/>
          <w:szCs w:val="24"/>
          <w:lang w:val="en-US" w:eastAsia="zh-CN"/>
          <w14:textFill>
            <w14:solidFill>
              <w14:schemeClr w14:val="tx1"/>
            </w14:solidFill>
          </w14:textFill>
        </w:rPr>
        <w:t>with</w:t>
      </w:r>
      <w:r>
        <w:rPr>
          <w:rFonts w:hint="default" w:ascii="Times New Roman" w:hAnsi="Times New Roman" w:cs="Times New Roman"/>
          <w:color w:val="000000" w:themeColor="text1"/>
          <w:sz w:val="24"/>
          <w:szCs w:val="24"/>
          <w:lang w:val="en-US" w:eastAsia="zh-CN"/>
          <w14:textFill>
            <w14:solidFill>
              <w14:schemeClr w14:val="tx1"/>
            </w14:solidFill>
          </w14:textFill>
        </w:rPr>
        <w:t xml:space="preserve">in </w:t>
      </w:r>
      <w:r>
        <w:rPr>
          <w:rFonts w:hint="eastAsia" w:ascii="Times New Roman" w:hAnsi="Times New Roman" w:cs="Times New Roman"/>
          <w:color w:val="000000" w:themeColor="text1"/>
          <w:sz w:val="24"/>
          <w:szCs w:val="24"/>
          <w:lang w:val="en-US" w:eastAsia="zh-CN"/>
          <w14:textFill>
            <w14:solidFill>
              <w14:schemeClr w14:val="tx1"/>
            </w14:solidFill>
          </w14:textFill>
        </w:rPr>
        <w:t>each</w:t>
      </w:r>
      <w:r>
        <w:rPr>
          <w:rFonts w:hint="default" w:ascii="Times New Roman" w:hAnsi="Times New Roman" w:cs="Times New Roman"/>
          <w:color w:val="000000" w:themeColor="text1"/>
          <w:sz w:val="24"/>
          <w:szCs w:val="24"/>
          <w:lang w:val="en-US" w:eastAsia="zh-CN"/>
          <w14:textFill>
            <w14:solidFill>
              <w14:schemeClr w14:val="tx1"/>
            </w14:solidFill>
          </w14:textFill>
        </w:rPr>
        <w:t xml:space="preserve"> group were </w:t>
      </w:r>
      <w:r>
        <w:rPr>
          <w:rFonts w:hint="eastAsia" w:ascii="Times New Roman" w:hAnsi="Times New Roman" w:cs="Times New Roman"/>
          <w:color w:val="000000" w:themeColor="text1"/>
          <w:sz w:val="24"/>
          <w:szCs w:val="24"/>
          <w:lang w:val="en-US" w:eastAsia="zh-CN"/>
          <w14:textFill>
            <w14:solidFill>
              <w14:schemeClr w14:val="tx1"/>
            </w14:solidFill>
          </w14:textFill>
        </w:rPr>
        <w:t>captured</w:t>
      </w:r>
      <w:r>
        <w:rPr>
          <w:rFonts w:hint="default" w:ascii="Times New Roman" w:hAnsi="Times New Roman" w:cs="Times New Roman"/>
          <w:color w:val="000000" w:themeColor="text1"/>
          <w:sz w:val="24"/>
          <w:szCs w:val="24"/>
          <w:lang w:val="en-US" w:eastAsia="zh-CN"/>
          <w14:textFill>
            <w14:solidFill>
              <w14:schemeClr w14:val="tx1"/>
            </w14:solidFill>
          </w14:textFill>
        </w:rPr>
        <w:t xml:space="preserve"> at </w:t>
      </w:r>
      <w:r>
        <w:rPr>
          <w:rFonts w:hint="eastAsia" w:ascii="Times New Roman" w:hAnsi="Times New Roman" w:cs="Times New Roman"/>
          <w:color w:val="000000" w:themeColor="text1"/>
          <w:sz w:val="24"/>
          <w:szCs w:val="24"/>
          <w:lang w:val="en-US" w:eastAsia="zh-CN"/>
          <w14:textFill>
            <w14:solidFill>
              <w14:schemeClr w14:val="tx1"/>
            </w14:solidFill>
          </w14:textFill>
        </w:rPr>
        <w:t>a consistent</w:t>
      </w:r>
      <w:r>
        <w:rPr>
          <w:rFonts w:hint="default" w:ascii="Times New Roman" w:hAnsi="Times New Roman" w:cs="Times New Roman"/>
          <w:color w:val="000000" w:themeColor="text1"/>
          <w:sz w:val="24"/>
          <w:szCs w:val="24"/>
          <w:lang w:val="en-US" w:eastAsia="zh-CN"/>
          <w14:textFill>
            <w14:solidFill>
              <w14:schemeClr w14:val="tx1"/>
            </w14:solidFill>
          </w14:textFill>
        </w:rPr>
        <w:t xml:space="preserve"> location across </w:t>
      </w:r>
      <w:r>
        <w:rPr>
          <w:rFonts w:hint="eastAsia" w:ascii="Times New Roman" w:hAnsi="Times New Roman" w:cs="Times New Roman"/>
          <w:color w:val="000000" w:themeColor="text1"/>
          <w:sz w:val="24"/>
          <w:szCs w:val="24"/>
          <w:lang w:val="en-US" w:eastAsia="zh-CN"/>
          <w14:textFill>
            <w14:solidFill>
              <w14:schemeClr w14:val="tx1"/>
            </w14:solidFill>
          </w14:textFill>
        </w:rPr>
        <w:t>multiple</w:t>
      </w:r>
      <w:r>
        <w:rPr>
          <w:rFonts w:hint="default" w:ascii="Times New Roman" w:hAnsi="Times New Roman" w:cs="Times New Roman"/>
          <w:color w:val="000000" w:themeColor="text1"/>
          <w:sz w:val="24"/>
          <w:szCs w:val="24"/>
          <w:lang w:val="en-US" w:eastAsia="zh-CN"/>
          <w14:textFill>
            <w14:solidFill>
              <w14:schemeClr w14:val="tx1"/>
            </w14:solidFill>
          </w14:textFill>
        </w:rPr>
        <w:t xml:space="preserve"> time points. Scale bar = 200 µm.</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000000" w:themeColor="text1"/>
          <w:sz w:val="24"/>
          <w:szCs w:val="24"/>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pPr>
      <w:r>
        <w:drawing>
          <wp:inline distT="0" distB="0" distL="114300" distR="114300">
            <wp:extent cx="3437255" cy="2791460"/>
            <wp:effectExtent l="0" t="0" r="4445" b="2540"/>
            <wp:docPr id="4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3"/>
                    <pic:cNvPicPr>
                      <a:picLocks noChangeAspect="1"/>
                    </pic:cNvPicPr>
                  </pic:nvPicPr>
                  <pic:blipFill>
                    <a:blip r:embed="rId20"/>
                    <a:stretch>
                      <a:fillRect/>
                    </a:stretch>
                  </pic:blipFill>
                  <pic:spPr>
                    <a:xfrm>
                      <a:off x="0" y="0"/>
                      <a:ext cx="3437255" cy="279146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b/>
          <w:bCs/>
          <w:color w:val="000000" w:themeColor="text1"/>
          <w:sz w:val="24"/>
          <w:szCs w:val="24"/>
          <w:lang w:val="en-US" w:eastAsia="zh-CN"/>
          <w14:textFill>
            <w14:solidFill>
              <w14:schemeClr w14:val="tx1"/>
            </w14:solidFill>
          </w14:textFill>
        </w:rPr>
        <w:t>Fig</w:t>
      </w:r>
      <w:r>
        <w:rPr>
          <w:rFonts w:hint="eastAsia" w:ascii="Times New Roman" w:hAnsi="Times New Roman" w:cs="Times New Roman"/>
          <w:b/>
          <w:bCs/>
          <w:color w:val="000000" w:themeColor="text1"/>
          <w:sz w:val="24"/>
          <w:szCs w:val="24"/>
          <w:lang w:val="en-US" w:eastAsia="zh-CN"/>
          <w14:textFill>
            <w14:solidFill>
              <w14:schemeClr w14:val="tx1"/>
            </w14:solidFill>
          </w14:textFill>
        </w:rPr>
        <w:t>ure</w:t>
      </w:r>
      <w:r>
        <w:rPr>
          <w:rFonts w:hint="default" w:ascii="Times New Roman" w:hAnsi="Times New Roman" w:cs="Times New Roman"/>
          <w:b/>
          <w:bCs/>
          <w:color w:val="000000" w:themeColor="text1"/>
          <w:sz w:val="24"/>
          <w:szCs w:val="24"/>
          <w:lang w:val="en-US" w:eastAsia="zh-CN"/>
          <w14:textFill>
            <w14:solidFill>
              <w14:schemeClr w14:val="tx1"/>
            </w14:solidFill>
          </w14:textFill>
        </w:rPr>
        <w:t>.</w:t>
      </w:r>
      <w:r>
        <w:rPr>
          <w:rFonts w:hint="default" w:ascii="Times New Roman" w:hAnsi="Times New Roman" w:cs="Times New Roman"/>
          <w:b/>
          <w:bCs/>
          <w:color w:val="000000" w:themeColor="text1"/>
          <w:sz w:val="24"/>
          <w:szCs w:val="24"/>
          <w14:textFill>
            <w14:solidFill>
              <w14:schemeClr w14:val="tx1"/>
            </w14:solidFill>
          </w14:textFill>
        </w:rPr>
        <w:t xml:space="preserve"> S</w:t>
      </w:r>
      <w:r>
        <w:rPr>
          <w:rFonts w:hint="eastAsia" w:ascii="Times New Roman" w:hAnsi="Times New Roman" w:cs="Times New Roman"/>
          <w:b/>
          <w:bCs/>
          <w:color w:val="000000" w:themeColor="text1"/>
          <w:sz w:val="24"/>
          <w:szCs w:val="24"/>
          <w:lang w:val="en-US" w:eastAsia="zh-CN"/>
          <w14:textFill>
            <w14:solidFill>
              <w14:schemeClr w14:val="tx1"/>
            </w14:solidFill>
          </w14:textFill>
        </w:rPr>
        <w:t>17.</w:t>
      </w:r>
      <w:r>
        <w:rPr>
          <w:rFonts w:hint="default" w:ascii="Times New Roman" w:hAnsi="Times New Roman" w:cs="Times New Roman"/>
          <w:color w:val="000000" w:themeColor="text1"/>
          <w:sz w:val="24"/>
          <w:szCs w:val="24"/>
          <w:lang w:val="en-US" w:eastAsia="zh-CN"/>
          <w14:textFill>
            <w14:solidFill>
              <w14:schemeClr w14:val="tx1"/>
            </w14:solidFill>
          </w14:textFill>
        </w:rPr>
        <w:t xml:space="preserve"> Gating strategy for </w:t>
      </w:r>
      <w:r>
        <w:rPr>
          <w:rFonts w:hint="default" w:ascii="Times New Roman" w:hAnsi="Times New Roman" w:cs="Times New Roman"/>
          <w:i/>
          <w:iCs/>
          <w:color w:val="000000" w:themeColor="text1"/>
          <w:sz w:val="24"/>
          <w:szCs w:val="24"/>
          <w:lang w:val="en-US" w:eastAsia="zh-CN"/>
          <w14:textFill>
            <w14:solidFill>
              <w14:schemeClr w14:val="tx1"/>
            </w14:solidFill>
          </w14:textFill>
        </w:rPr>
        <w:t>in vivo</w:t>
      </w:r>
      <w:r>
        <w:rPr>
          <w:rFonts w:hint="default" w:ascii="Times New Roman" w:hAnsi="Times New Roman" w:cs="Times New Roman"/>
          <w:color w:val="000000" w:themeColor="text1"/>
          <w:sz w:val="24"/>
          <w:szCs w:val="24"/>
          <w:lang w:val="en-US" w:eastAsia="zh-CN"/>
          <w14:textFill>
            <w14:solidFill>
              <w14:schemeClr w14:val="tx1"/>
            </w14:solidFill>
          </w14:textFill>
        </w:rPr>
        <w:t xml:space="preserve"> phagocytosis assay</w:t>
      </w:r>
      <w:r>
        <w:rPr>
          <w:rFonts w:hint="eastAsia"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 xml:space="preserve"> The phagocytosis efficiency is represented</w:t>
      </w:r>
      <w:r>
        <w:rPr>
          <w:rFonts w:hint="eastAsia" w:ascii="Times New Roman" w:hAnsi="Times New Roman" w:cs="Times New Roman"/>
          <w:color w:val="000000" w:themeColor="text1"/>
          <w:sz w:val="24"/>
          <w:szCs w:val="24"/>
          <w:lang w:val="en-US" w:eastAsia="zh-CN"/>
          <w14:textFill>
            <w14:solidFill>
              <w14:schemeClr w14:val="tx1"/>
            </w14:solidFill>
          </w14:textFill>
        </w:rPr>
        <w:t xml:space="preserve"> </w:t>
      </w:r>
      <w:r>
        <w:rPr>
          <w:rFonts w:hint="default" w:ascii="Times New Roman" w:hAnsi="Times New Roman" w:cs="Times New Roman"/>
          <w:color w:val="000000" w:themeColor="text1"/>
          <w:sz w:val="24"/>
          <w:szCs w:val="24"/>
          <w:lang w:val="en-US" w:eastAsia="zh-CN"/>
          <w14:textFill>
            <w14:solidFill>
              <w14:schemeClr w14:val="tx1"/>
            </w14:solidFill>
          </w14:textFill>
        </w:rPr>
        <w:t xml:space="preserve">by the percentage of </w:t>
      </w:r>
      <w:r>
        <w:rPr>
          <w:rFonts w:hint="eastAsia" w:ascii="Times New Roman" w:hAnsi="Times New Roman" w:cs="Times New Roman"/>
          <w:color w:val="000000" w:themeColor="text1"/>
          <w:sz w:val="24"/>
          <w:szCs w:val="24"/>
          <w:lang w:val="en-US" w:eastAsia="zh-CN"/>
          <w14:textFill>
            <w14:solidFill>
              <w14:schemeClr w14:val="tx1"/>
            </w14:solidFill>
          </w14:textFill>
        </w:rPr>
        <w:t>CFSE</w:t>
      </w:r>
      <w:r>
        <w:rPr>
          <w:rFonts w:hint="default" w:ascii="Times New Roman" w:hAnsi="Times New Roman" w:cs="Times New Roman"/>
          <w:color w:val="000000" w:themeColor="text1"/>
          <w:sz w:val="24"/>
          <w:szCs w:val="24"/>
          <w:lang w:val="en-US" w:eastAsia="zh-CN"/>
          <w14:textFill>
            <w14:solidFill>
              <w14:schemeClr w14:val="tx1"/>
            </w14:solidFill>
          </w14:textFill>
        </w:rPr>
        <w:t>+F4/80+CD11b+ cells in total F4/80+CD11b+ cells.</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000000" w:themeColor="text1"/>
          <w:sz w:val="24"/>
          <w:szCs w:val="24"/>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000000" w:themeColor="text1"/>
          <w:sz w:val="24"/>
          <w:szCs w:val="24"/>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drawing>
          <wp:inline distT="0" distB="0" distL="114300" distR="114300">
            <wp:extent cx="5257800" cy="5504180"/>
            <wp:effectExtent l="0" t="0" r="0" b="7620"/>
            <wp:docPr id="7" name="图片 7" descr="图片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片26"/>
                    <pic:cNvPicPr>
                      <a:picLocks noChangeAspect="1"/>
                    </pic:cNvPicPr>
                  </pic:nvPicPr>
                  <pic:blipFill>
                    <a:blip r:embed="rId21"/>
                    <a:stretch>
                      <a:fillRect/>
                    </a:stretch>
                  </pic:blipFill>
                  <pic:spPr>
                    <a:xfrm>
                      <a:off x="0" y="0"/>
                      <a:ext cx="5257800" cy="5504180"/>
                    </a:xfrm>
                    <a:prstGeom prst="rect">
                      <a:avLst/>
                    </a:prstGeom>
                  </pic:spPr>
                </pic:pic>
              </a:graphicData>
            </a:graphic>
          </wp:inline>
        </w:drawing>
      </w:r>
      <w:r>
        <w:rPr>
          <w:rFonts w:hint="default" w:ascii="Times New Roman" w:hAnsi="Times New Roman" w:cs="Times New Roman"/>
          <w:b/>
          <w:bCs/>
          <w:color w:val="000000" w:themeColor="text1"/>
          <w:sz w:val="24"/>
          <w:szCs w:val="24"/>
          <w:lang w:val="en-US" w:eastAsia="zh-CN"/>
          <w14:textFill>
            <w14:solidFill>
              <w14:schemeClr w14:val="tx1"/>
            </w14:solidFill>
          </w14:textFill>
        </w:rPr>
        <w:t>Fig</w:t>
      </w:r>
      <w:r>
        <w:rPr>
          <w:rFonts w:hint="eastAsia" w:ascii="Times New Roman" w:hAnsi="Times New Roman" w:cs="Times New Roman"/>
          <w:b/>
          <w:bCs/>
          <w:color w:val="000000" w:themeColor="text1"/>
          <w:sz w:val="24"/>
          <w:szCs w:val="24"/>
          <w:lang w:val="en-US" w:eastAsia="zh-CN"/>
          <w14:textFill>
            <w14:solidFill>
              <w14:schemeClr w14:val="tx1"/>
            </w14:solidFill>
          </w14:textFill>
        </w:rPr>
        <w:t>ure</w:t>
      </w:r>
      <w:r>
        <w:rPr>
          <w:rFonts w:hint="default" w:ascii="Times New Roman" w:hAnsi="Times New Roman" w:cs="Times New Roman"/>
          <w:b/>
          <w:bCs/>
          <w:color w:val="000000" w:themeColor="text1"/>
          <w:sz w:val="24"/>
          <w:szCs w:val="24"/>
          <w:lang w:val="en-US" w:eastAsia="zh-CN"/>
          <w14:textFill>
            <w14:solidFill>
              <w14:schemeClr w14:val="tx1"/>
            </w14:solidFill>
          </w14:textFill>
        </w:rPr>
        <w:t>.</w:t>
      </w:r>
      <w:r>
        <w:rPr>
          <w:rFonts w:hint="default" w:ascii="Times New Roman" w:hAnsi="Times New Roman" w:cs="Times New Roman"/>
          <w:b/>
          <w:bCs/>
          <w:color w:val="000000" w:themeColor="text1"/>
          <w:sz w:val="24"/>
          <w:szCs w:val="24"/>
          <w14:textFill>
            <w14:solidFill>
              <w14:schemeClr w14:val="tx1"/>
            </w14:solidFill>
          </w14:textFill>
        </w:rPr>
        <w:t xml:space="preserve"> S</w:t>
      </w:r>
      <w:r>
        <w:rPr>
          <w:rFonts w:hint="default" w:ascii="Times New Roman" w:hAnsi="Times New Roman" w:cs="Times New Roman"/>
          <w:b/>
          <w:bCs/>
          <w:color w:val="000000" w:themeColor="text1"/>
          <w:sz w:val="24"/>
          <w:szCs w:val="24"/>
          <w:lang w:val="en-US" w:eastAsia="zh-CN"/>
          <w14:textFill>
            <w14:solidFill>
              <w14:schemeClr w14:val="tx1"/>
            </w14:solidFill>
          </w14:textFill>
        </w:rPr>
        <w:t>1</w:t>
      </w:r>
      <w:r>
        <w:rPr>
          <w:rFonts w:hint="eastAsia" w:ascii="Times New Roman" w:hAnsi="Times New Roman" w:cs="Times New Roman"/>
          <w:b/>
          <w:bCs/>
          <w:color w:val="000000" w:themeColor="text1"/>
          <w:sz w:val="24"/>
          <w:szCs w:val="24"/>
          <w:lang w:val="en-US" w:eastAsia="zh-CN"/>
          <w14:textFill>
            <w14:solidFill>
              <w14:schemeClr w14:val="tx1"/>
            </w14:solidFill>
          </w14:textFill>
        </w:rPr>
        <w:t>8.</w:t>
      </w:r>
      <w:r>
        <w:rPr>
          <w:rFonts w:hint="default" w:ascii="Times New Roman" w:hAnsi="Times New Roman" w:cs="Times New Roman"/>
          <w:b/>
          <w:color w:val="000000" w:themeColor="text1"/>
          <w:sz w:val="24"/>
          <w:szCs w:val="24"/>
          <w:lang w:val="en-US" w:eastAsia="zh-CN"/>
          <w14:textFill>
            <w14:solidFill>
              <w14:schemeClr w14:val="tx1"/>
            </w14:solidFill>
          </w14:textFill>
        </w:rPr>
        <w:t xml:space="preserve"> </w:t>
      </w:r>
      <w:r>
        <w:rPr>
          <w:rFonts w:hint="default" w:ascii="Times New Roman" w:hAnsi="Times New Roman" w:cs="Times New Roman"/>
          <w:b w:val="0"/>
          <w:bCs/>
          <w:color w:val="000000" w:themeColor="text1"/>
          <w:sz w:val="24"/>
          <w:szCs w:val="24"/>
          <w:lang w:val="en-US" w:eastAsia="zh-CN"/>
          <w14:textFill>
            <w14:solidFill>
              <w14:schemeClr w14:val="tx1"/>
            </w14:solidFill>
          </w14:textFill>
        </w:rPr>
        <w:t>(</w:t>
      </w:r>
      <w:r>
        <w:rPr>
          <w:rFonts w:hint="default" w:ascii="Times New Roman" w:hAnsi="Times New Roman" w:cs="Times New Roman"/>
          <w:b/>
          <w:bCs/>
          <w:color w:val="000000" w:themeColor="text1"/>
          <w:sz w:val="24"/>
          <w:szCs w:val="24"/>
          <w:lang w:val="en-US" w:eastAsia="zh-CN"/>
          <w14:textFill>
            <w14:solidFill>
              <w14:schemeClr w14:val="tx1"/>
            </w14:solidFill>
          </w14:textFill>
        </w:rPr>
        <w:t>a</w:t>
      </w:r>
      <w:r>
        <w:rPr>
          <w:rFonts w:hint="default" w:ascii="Times New Roman" w:hAnsi="Times New Roman" w:cs="Times New Roman"/>
          <w:color w:val="000000" w:themeColor="text1"/>
          <w:sz w:val="24"/>
          <w:szCs w:val="24"/>
          <w:lang w:val="en-US" w:eastAsia="zh-CN"/>
          <w14:textFill>
            <w14:solidFill>
              <w14:schemeClr w14:val="tx1"/>
            </w14:solidFill>
          </w14:textFill>
        </w:rPr>
        <w:t xml:space="preserve">) Photographs of subcutaneous tumors in each group </w:t>
      </w:r>
      <w:bookmarkStart w:id="58" w:name="OLE_LINK358"/>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I</w:t>
      </w:r>
      <w:r>
        <w:rPr>
          <w:rFonts w:hint="default" w:ascii="Times New Roman" w:hAnsi="Times New Roman" w:cs="Times New Roman"/>
          <w:color w:val="000000" w:themeColor="text1"/>
          <w:sz w:val="24"/>
          <w:szCs w:val="24"/>
          <w:lang w:val="en-US" w:eastAsia="zh-CN"/>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saline</w:t>
      </w:r>
      <w:r>
        <w:rPr>
          <w:rFonts w:hint="eastAsia"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 xml:space="preserve"> II</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 xml:space="preserve"> CT NPs</w:t>
      </w:r>
      <w:r>
        <w:rPr>
          <w:rFonts w:hint="eastAsia"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 xml:space="preserve"> III</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 xml:space="preserve"> MPB NPs + laser</w:t>
      </w:r>
      <w:r>
        <w:rPr>
          <w:rFonts w:hint="eastAsia"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 xml:space="preserve"> IV</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 xml:space="preserve"> 3BP</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 xml:space="preserve"> V</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 xml:space="preserve"> CM NPs</w:t>
      </w:r>
      <w:r>
        <w:rPr>
          <w:rFonts w:hint="eastAsia"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VI</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 xml:space="preserve"> MPB-3BP NPs + laser</w:t>
      </w:r>
      <w:r>
        <w:rPr>
          <w:rFonts w:hint="eastAsia"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 xml:space="preserve"> VII</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 xml:space="preserve"> MPB@CM NPs + laser</w:t>
      </w:r>
      <w:r>
        <w:rPr>
          <w:rFonts w:hint="eastAsia"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 xml:space="preserve"> VIII</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 xml:space="preserve"> 3BP@CM NPs</w:t>
      </w:r>
      <w:r>
        <w:rPr>
          <w:rFonts w:hint="eastAsia"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 xml:space="preserve"> IX</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 xml:space="preserve"> MPB NPs/3BP/CM NPs + laser</w:t>
      </w:r>
      <w:r>
        <w:rPr>
          <w:rFonts w:hint="eastAsia"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 xml:space="preserve"> X</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 xml:space="preserve"> MPB-3BP@CT NPs + laser</w:t>
      </w:r>
      <w:r>
        <w:rPr>
          <w:rFonts w:hint="eastAsia"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 xml:space="preserve"> XI</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 xml:space="preserve"> MPB-3BP@CM NPs</w:t>
      </w:r>
      <w:r>
        <w:rPr>
          <w:rFonts w:hint="eastAsia"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 xml:space="preserve"> XII</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 xml:space="preserve"> MPB-3BP@CM NPs + laser</w:t>
      </w:r>
      <w:r>
        <w:rPr>
          <w:rFonts w:hint="default" w:ascii="Times New Roman" w:hAnsi="Times New Roman" w:cs="Times New Roman"/>
          <w:color w:val="000000" w:themeColor="text1"/>
          <w:sz w:val="24"/>
          <w:szCs w:val="24"/>
          <w:lang w:val="en-US" w:eastAsia="zh-CN"/>
          <w14:textFill>
            <w14:solidFill>
              <w14:schemeClr w14:val="tx1"/>
            </w14:solidFill>
          </w14:textFill>
        </w:rPr>
        <w:t>)</w:t>
      </w:r>
      <w:bookmarkEnd w:id="58"/>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b/>
          <w:bCs/>
          <w:color w:val="000000" w:themeColor="text1"/>
          <w:sz w:val="24"/>
          <w:szCs w:val="24"/>
          <w:lang w:val="en-US" w:eastAsia="zh-CN"/>
          <w14:textFill>
            <w14:solidFill>
              <w14:schemeClr w14:val="tx1"/>
            </w14:solidFill>
          </w14:textFill>
        </w:rPr>
        <w:t xml:space="preserve"> </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w:t>
      </w:r>
      <w:r>
        <w:rPr>
          <w:rFonts w:hint="default" w:ascii="Times New Roman" w:hAnsi="Times New Roman" w:cs="Times New Roman"/>
          <w:b/>
          <w:bCs/>
          <w:color w:val="000000" w:themeColor="text1"/>
          <w:sz w:val="24"/>
          <w:szCs w:val="24"/>
          <w:lang w:val="en-US" w:eastAsia="zh-CN"/>
          <w14:textFill>
            <w14:solidFill>
              <w14:schemeClr w14:val="tx1"/>
            </w14:solidFill>
          </w14:textFill>
        </w:rPr>
        <w:t>b</w:t>
      </w:r>
      <w:r>
        <w:rPr>
          <w:rFonts w:hint="default" w:ascii="Times New Roman" w:hAnsi="Times New Roman" w:cs="Times New Roman"/>
          <w:color w:val="000000" w:themeColor="text1"/>
          <w:sz w:val="24"/>
          <w:szCs w:val="24"/>
          <w:lang w:val="en-US" w:eastAsia="zh-CN"/>
          <w14:textFill>
            <w14:solidFill>
              <w14:schemeClr w14:val="tx1"/>
            </w14:solidFill>
          </w14:textFill>
        </w:rPr>
        <w:t>) Representative TUNEL staining of tumor in each group, scale bar = 50 µm. (</w:t>
      </w:r>
      <w:r>
        <w:rPr>
          <w:rFonts w:hint="default" w:ascii="Times New Roman" w:hAnsi="Times New Roman" w:cs="Times New Roman"/>
          <w:b/>
          <w:bCs/>
          <w:color w:val="000000" w:themeColor="text1"/>
          <w:sz w:val="24"/>
          <w:szCs w:val="24"/>
          <w:lang w:val="en-US" w:eastAsia="zh-CN"/>
          <w14:textFill>
            <w14:solidFill>
              <w14:schemeClr w14:val="tx1"/>
            </w14:solidFill>
          </w14:textFill>
        </w:rPr>
        <w:t>c</w:t>
      </w:r>
      <w:r>
        <w:rPr>
          <w:rFonts w:hint="default" w:ascii="Times New Roman" w:hAnsi="Times New Roman" w:cs="Times New Roman"/>
          <w:color w:val="000000" w:themeColor="text1"/>
          <w:sz w:val="24"/>
          <w:szCs w:val="24"/>
          <w:lang w:val="en-US" w:eastAsia="zh-CN"/>
          <w14:textFill>
            <w14:solidFill>
              <w14:schemeClr w14:val="tx1"/>
            </w14:solidFill>
          </w14:textFill>
        </w:rPr>
        <w:t xml:space="preserve">) Representative Ki-67 staining of tumor in each group, scale bar = 200 </w:t>
      </w:r>
      <w:r>
        <w:rPr>
          <w:rFonts w:hint="default" w:ascii="Times New Roman" w:hAnsi="Times New Roman" w:eastAsia="微软雅黑" w:cs="Times New Roman"/>
          <w:color w:val="000000" w:themeColor="text1"/>
          <w:sz w:val="24"/>
          <w:szCs w:val="24"/>
          <w:lang w:val="en-US" w:eastAsia="zh-CN"/>
          <w14:textFill>
            <w14:solidFill>
              <w14:schemeClr w14:val="tx1"/>
            </w14:solidFill>
          </w14:textFill>
        </w:rPr>
        <w:t>μm.</w:t>
      </w:r>
      <w:r>
        <w:rPr>
          <w:rFonts w:hint="default" w:ascii="Times New Roman" w:hAnsi="Times New Roman" w:cs="Times New Roman"/>
          <w:color w:val="000000" w:themeColor="text1"/>
          <w:sz w:val="24"/>
          <w:szCs w:val="24"/>
          <w:lang w:val="en-US" w:eastAsia="zh-CN"/>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000000" w:themeColor="text1"/>
          <w:sz w:val="24"/>
          <w:szCs w:val="24"/>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color w:val="000000" w:themeColor="text1"/>
          <w:sz w:val="24"/>
          <w:szCs w:val="24"/>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drawing>
          <wp:inline distT="0" distB="0" distL="114300" distR="114300">
            <wp:extent cx="5269230" cy="6699885"/>
            <wp:effectExtent l="0" t="0" r="1270" b="5715"/>
            <wp:docPr id="15" name="图片 15" descr="图片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图片13"/>
                    <pic:cNvPicPr>
                      <a:picLocks noChangeAspect="1"/>
                    </pic:cNvPicPr>
                  </pic:nvPicPr>
                  <pic:blipFill>
                    <a:blip r:embed="rId22"/>
                    <a:stretch>
                      <a:fillRect/>
                    </a:stretch>
                  </pic:blipFill>
                  <pic:spPr>
                    <a:xfrm>
                      <a:off x="0" y="0"/>
                      <a:ext cx="5269230" cy="6699885"/>
                    </a:xfrm>
                    <a:prstGeom prst="rect">
                      <a:avLst/>
                    </a:prstGeom>
                  </pic:spPr>
                </pic:pic>
              </a:graphicData>
            </a:graphic>
          </wp:inline>
        </w:drawing>
      </w:r>
      <w:r>
        <w:rPr>
          <w:rFonts w:hint="default" w:ascii="Times New Roman" w:hAnsi="Times New Roman" w:cs="Times New Roman"/>
          <w:b/>
          <w:bCs/>
          <w:color w:val="000000" w:themeColor="text1"/>
          <w:sz w:val="24"/>
          <w:szCs w:val="24"/>
          <w:lang w:val="en-US" w:eastAsia="zh-CN"/>
          <w14:textFill>
            <w14:solidFill>
              <w14:schemeClr w14:val="tx1"/>
            </w14:solidFill>
          </w14:textFill>
        </w:rPr>
        <w:t>Fig</w:t>
      </w:r>
      <w:r>
        <w:rPr>
          <w:rFonts w:hint="eastAsia" w:ascii="Times New Roman" w:hAnsi="Times New Roman" w:cs="Times New Roman"/>
          <w:b/>
          <w:bCs/>
          <w:color w:val="000000" w:themeColor="text1"/>
          <w:sz w:val="24"/>
          <w:szCs w:val="24"/>
          <w:lang w:val="en-US" w:eastAsia="zh-CN"/>
          <w14:textFill>
            <w14:solidFill>
              <w14:schemeClr w14:val="tx1"/>
            </w14:solidFill>
          </w14:textFill>
        </w:rPr>
        <w:t>ure</w:t>
      </w:r>
      <w:r>
        <w:rPr>
          <w:rFonts w:hint="default" w:ascii="Times New Roman" w:hAnsi="Times New Roman" w:cs="Times New Roman"/>
          <w:b/>
          <w:bCs/>
          <w:color w:val="000000" w:themeColor="text1"/>
          <w:sz w:val="24"/>
          <w:szCs w:val="24"/>
          <w:lang w:val="en-US" w:eastAsia="zh-CN"/>
          <w14:textFill>
            <w14:solidFill>
              <w14:schemeClr w14:val="tx1"/>
            </w14:solidFill>
          </w14:textFill>
        </w:rPr>
        <w:t>.</w:t>
      </w:r>
      <w:r>
        <w:rPr>
          <w:rFonts w:hint="default" w:ascii="Times New Roman" w:hAnsi="Times New Roman" w:cs="Times New Roman"/>
          <w:b/>
          <w:bCs/>
          <w:color w:val="000000" w:themeColor="text1"/>
          <w:sz w:val="24"/>
          <w:szCs w:val="24"/>
          <w14:textFill>
            <w14:solidFill>
              <w14:schemeClr w14:val="tx1"/>
            </w14:solidFill>
          </w14:textFill>
        </w:rPr>
        <w:t xml:space="preserve"> S1</w:t>
      </w:r>
      <w:r>
        <w:rPr>
          <w:rFonts w:hint="eastAsia" w:ascii="Times New Roman" w:hAnsi="Times New Roman" w:cs="Times New Roman"/>
          <w:b/>
          <w:bCs/>
          <w:color w:val="000000" w:themeColor="text1"/>
          <w:sz w:val="24"/>
          <w:szCs w:val="24"/>
          <w:lang w:val="en-US" w:eastAsia="zh-CN"/>
          <w14:textFill>
            <w14:solidFill>
              <w14:schemeClr w14:val="tx1"/>
            </w14:solidFill>
          </w14:textFill>
        </w:rPr>
        <w:t>9.</w:t>
      </w:r>
      <w:r>
        <w:rPr>
          <w:rFonts w:hint="default" w:ascii="Times New Roman" w:hAnsi="Times New Roman" w:cs="Times New Roman"/>
          <w:color w:val="000000" w:themeColor="text1"/>
          <w:sz w:val="24"/>
          <w:szCs w:val="24"/>
          <w14:textFill>
            <w14:solidFill>
              <w14:schemeClr w14:val="tx1"/>
            </w14:solidFill>
          </w14:textFill>
        </w:rPr>
        <w:t xml:space="preserve"> Representative H&amp;E stained images of the liver, heart, spleen, lung, and kidney tissues after different treatments</w:t>
      </w:r>
      <w:r>
        <w:rPr>
          <w:rFonts w:hint="default" w:ascii="Times New Roman" w:hAnsi="Times New Roman" w:cs="Times New Roman"/>
          <w:color w:val="000000" w:themeColor="text1"/>
          <w:sz w:val="24"/>
          <w:szCs w:val="24"/>
          <w:lang w:val="en-US" w:eastAsia="zh-CN"/>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I</w:t>
      </w:r>
      <w:r>
        <w:rPr>
          <w:rFonts w:hint="default" w:ascii="Times New Roman" w:hAnsi="Times New Roman" w:cs="Times New Roman"/>
          <w:color w:val="000000" w:themeColor="text1"/>
          <w:sz w:val="24"/>
          <w:szCs w:val="24"/>
          <w:lang w:val="en-US" w:eastAsia="zh-CN"/>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saline</w:t>
      </w:r>
      <w:r>
        <w:rPr>
          <w:rFonts w:hint="eastAsia"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 xml:space="preserve"> II</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 xml:space="preserve"> CT NPs</w:t>
      </w:r>
      <w:r>
        <w:rPr>
          <w:rFonts w:hint="eastAsia"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 xml:space="preserve"> III</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 xml:space="preserve"> MPB NPs + laser</w:t>
      </w:r>
      <w:r>
        <w:rPr>
          <w:rFonts w:hint="eastAsia"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 xml:space="preserve"> IV</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 xml:space="preserve"> 3BP</w:t>
      </w:r>
      <w:r>
        <w:rPr>
          <w:rFonts w:hint="eastAsia"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 xml:space="preserve"> V</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 xml:space="preserve"> CM NPs</w:t>
      </w:r>
      <w:r>
        <w:rPr>
          <w:rFonts w:hint="eastAsia"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VI</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 xml:space="preserve"> MPB-3BP NPs + laser</w:t>
      </w:r>
      <w:r>
        <w:rPr>
          <w:rFonts w:hint="eastAsia"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 xml:space="preserve"> VII</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 xml:space="preserve"> MPB@CM NPs + laser</w:t>
      </w:r>
      <w:r>
        <w:rPr>
          <w:rFonts w:hint="eastAsia"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 xml:space="preserve"> VIII</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 xml:space="preserve"> 3BP@CM NPs</w:t>
      </w:r>
      <w:r>
        <w:rPr>
          <w:rFonts w:hint="eastAsia"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 xml:space="preserve"> IX</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 xml:space="preserve"> MPB NPs/3BP/CM NPs + laser</w:t>
      </w:r>
      <w:r>
        <w:rPr>
          <w:rFonts w:hint="eastAsia"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 xml:space="preserve"> X</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 xml:space="preserve"> MPB-3BP@CT NPs + laser</w:t>
      </w:r>
      <w:r>
        <w:rPr>
          <w:rFonts w:hint="eastAsia"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 xml:space="preserve"> XI</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 xml:space="preserve"> MPB-3BP@CM NPs</w:t>
      </w:r>
      <w:r>
        <w:rPr>
          <w:rFonts w:hint="eastAsia"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 xml:space="preserve"> XII</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 xml:space="preserve"> MPB-3BP@CM NPs + laser</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 xml:space="preserve"> </w:t>
      </w:r>
      <w:bookmarkStart w:id="59" w:name="OLE_LINK435"/>
      <w:r>
        <w:rPr>
          <w:rFonts w:hint="default" w:ascii="Times New Roman" w:hAnsi="Times New Roman" w:cs="Times New Roman"/>
          <w:color w:val="000000" w:themeColor="text1"/>
          <w:sz w:val="24"/>
          <w:szCs w:val="24"/>
          <w:lang w:val="en-US" w:eastAsia="zh-CN"/>
          <w14:textFill>
            <w14:solidFill>
              <w14:schemeClr w14:val="tx1"/>
            </w14:solidFill>
          </w14:textFill>
        </w:rPr>
        <w:t>S</w:t>
      </w:r>
      <w:r>
        <w:rPr>
          <w:rFonts w:hint="default" w:ascii="Times New Roman" w:hAnsi="Times New Roman" w:cs="Times New Roman"/>
          <w:color w:val="000000" w:themeColor="text1"/>
          <w:sz w:val="24"/>
          <w:szCs w:val="24"/>
          <w14:textFill>
            <w14:solidFill>
              <w14:schemeClr w14:val="tx1"/>
            </w14:solidFill>
          </w14:textFill>
        </w:rPr>
        <w:t>cale bar = 50 μm.</w:t>
      </w:r>
      <w:bookmarkEnd w:id="59"/>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000000" w:themeColor="text1"/>
          <w:sz w:val="24"/>
          <w:szCs w:val="24"/>
          <w:lang w:val="en-US" w:eastAsia="zh-CN"/>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000000" w:themeColor="text1"/>
          <w:sz w:val="24"/>
          <w:szCs w:val="24"/>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lang w:val="en-US" w:eastAsia="zh-CN"/>
        </w:rPr>
      </w:pPr>
      <w:r>
        <w:rPr>
          <w:rFonts w:hint="default"/>
          <w:lang w:val="en-US" w:eastAsia="zh-CN"/>
        </w:rPr>
        <w:drawing>
          <wp:inline distT="0" distB="0" distL="114300" distR="114300">
            <wp:extent cx="5119370" cy="5490845"/>
            <wp:effectExtent l="0" t="0" r="11430" b="0"/>
            <wp:docPr id="13" name="图片 13" descr="图片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图片20"/>
                    <pic:cNvPicPr>
                      <a:picLocks noChangeAspect="1"/>
                    </pic:cNvPicPr>
                  </pic:nvPicPr>
                  <pic:blipFill>
                    <a:blip r:embed="rId23"/>
                    <a:srcRect r="7176" b="10742"/>
                    <a:stretch>
                      <a:fillRect/>
                    </a:stretch>
                  </pic:blipFill>
                  <pic:spPr>
                    <a:xfrm>
                      <a:off x="0" y="0"/>
                      <a:ext cx="5119370" cy="549084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lang w:val="en-US" w:eastAsia="zh-CN"/>
        </w:rPr>
      </w:pPr>
      <w:r>
        <w:rPr>
          <w:rFonts w:hint="default" w:ascii="Times New Roman" w:hAnsi="Times New Roman" w:cs="Times New Roman"/>
          <w:b/>
          <w:bCs/>
          <w:color w:val="000000" w:themeColor="text1"/>
          <w:sz w:val="24"/>
          <w:szCs w:val="24"/>
          <w:lang w:val="en-US" w:eastAsia="zh-CN"/>
          <w14:textFill>
            <w14:solidFill>
              <w14:schemeClr w14:val="tx1"/>
            </w14:solidFill>
          </w14:textFill>
        </w:rPr>
        <w:t>Fig</w:t>
      </w:r>
      <w:r>
        <w:rPr>
          <w:rFonts w:hint="eastAsia" w:ascii="Times New Roman" w:hAnsi="Times New Roman" w:cs="Times New Roman"/>
          <w:b/>
          <w:bCs/>
          <w:color w:val="000000" w:themeColor="text1"/>
          <w:sz w:val="24"/>
          <w:szCs w:val="24"/>
          <w:lang w:val="en-US" w:eastAsia="zh-CN"/>
          <w14:textFill>
            <w14:solidFill>
              <w14:schemeClr w14:val="tx1"/>
            </w14:solidFill>
          </w14:textFill>
        </w:rPr>
        <w:t>ure</w:t>
      </w:r>
      <w:r>
        <w:rPr>
          <w:rFonts w:hint="default" w:ascii="Times New Roman" w:hAnsi="Times New Roman" w:cs="Times New Roman"/>
          <w:b/>
          <w:bCs/>
          <w:color w:val="000000" w:themeColor="text1"/>
          <w:sz w:val="24"/>
          <w:szCs w:val="24"/>
          <w:lang w:val="en-US" w:eastAsia="zh-CN"/>
          <w14:textFill>
            <w14:solidFill>
              <w14:schemeClr w14:val="tx1"/>
            </w14:solidFill>
          </w14:textFill>
        </w:rPr>
        <w:t>.</w:t>
      </w:r>
      <w:r>
        <w:rPr>
          <w:rFonts w:hint="default" w:ascii="Times New Roman" w:hAnsi="Times New Roman" w:cs="Times New Roman"/>
          <w:b/>
          <w:bCs/>
          <w:color w:val="000000" w:themeColor="text1"/>
          <w:sz w:val="24"/>
          <w:szCs w:val="24"/>
          <w14:textFill>
            <w14:solidFill>
              <w14:schemeClr w14:val="tx1"/>
            </w14:solidFill>
          </w14:textFill>
        </w:rPr>
        <w:t xml:space="preserve"> S</w:t>
      </w:r>
      <w:r>
        <w:rPr>
          <w:rFonts w:hint="eastAsia" w:ascii="Times New Roman" w:hAnsi="Times New Roman" w:cs="Times New Roman"/>
          <w:b/>
          <w:bCs/>
          <w:color w:val="000000" w:themeColor="text1"/>
          <w:sz w:val="24"/>
          <w:szCs w:val="24"/>
          <w:lang w:val="en-US" w:eastAsia="zh-CN"/>
          <w14:textFill>
            <w14:solidFill>
              <w14:schemeClr w14:val="tx1"/>
            </w14:solidFill>
          </w14:textFill>
        </w:rPr>
        <w:t>20.</w:t>
      </w:r>
      <w:r>
        <w:rPr>
          <w:rFonts w:hint="default" w:ascii="Times New Roman" w:hAnsi="Times New Roman" w:cs="Times New Roman"/>
          <w:b/>
          <w:bCs/>
          <w:color w:val="000000" w:themeColor="text1"/>
          <w:sz w:val="24"/>
          <w:szCs w:val="24"/>
          <w:lang w:val="en-US" w:eastAsia="zh-CN"/>
          <w14:textFill>
            <w14:solidFill>
              <w14:schemeClr w14:val="tx1"/>
            </w14:solidFill>
          </w14:textFill>
        </w:rPr>
        <w:t xml:space="preserve"> </w:t>
      </w:r>
      <w:r>
        <w:rPr>
          <w:rFonts w:hint="eastAsia" w:ascii="Times New Roman" w:hAnsi="Times New Roman" w:cs="Times New Roman"/>
          <w:color w:val="000000" w:themeColor="text1"/>
          <w:sz w:val="24"/>
          <w:szCs w:val="24"/>
          <w:lang w:val="en-US" w:eastAsia="zh-CN"/>
          <w14:textFill>
            <w14:solidFill>
              <w14:schemeClr w14:val="tx1"/>
            </w14:solidFill>
          </w14:textFill>
        </w:rPr>
        <w:t>(</w:t>
      </w:r>
      <w:r>
        <w:rPr>
          <w:rFonts w:hint="eastAsia" w:ascii="Times New Roman" w:hAnsi="Times New Roman" w:cs="Times New Roman"/>
          <w:b/>
          <w:bCs/>
          <w:color w:val="000000" w:themeColor="text1"/>
          <w:sz w:val="24"/>
          <w:szCs w:val="24"/>
          <w:lang w:val="en-US" w:eastAsia="zh-CN"/>
          <w14:textFill>
            <w14:solidFill>
              <w14:schemeClr w14:val="tx1"/>
            </w14:solidFill>
          </w14:textFill>
        </w:rPr>
        <w:t>a)</w:t>
      </w:r>
      <w:r>
        <w:rPr>
          <w:rFonts w:hint="eastAsia" w:ascii="Times New Roman" w:hAnsi="Times New Roman" w:cs="Times New Roman"/>
          <w:color w:val="000000" w:themeColor="text1"/>
          <w:sz w:val="24"/>
          <w:szCs w:val="24"/>
          <w:lang w:val="en-US" w:eastAsia="zh-CN"/>
          <w14:textFill>
            <w14:solidFill>
              <w14:schemeClr w14:val="tx1"/>
            </w14:solidFill>
          </w14:textFill>
        </w:rPr>
        <w:t xml:space="preserve"> The viability of HT29 cells was assessed in vitro using the MTT assay under different treatments. (</w:t>
      </w:r>
      <w:r>
        <w:rPr>
          <w:rFonts w:hint="eastAsia" w:ascii="Times New Roman" w:hAnsi="Times New Roman" w:cs="Times New Roman"/>
          <w:b/>
          <w:bCs/>
          <w:color w:val="000000" w:themeColor="text1"/>
          <w:sz w:val="24"/>
          <w:szCs w:val="24"/>
          <w:lang w:val="en-US" w:eastAsia="zh-CN"/>
          <w14:textFill>
            <w14:solidFill>
              <w14:schemeClr w14:val="tx1"/>
            </w14:solidFill>
          </w14:textFill>
        </w:rPr>
        <w:t>b)</w:t>
      </w:r>
      <w:r>
        <w:rPr>
          <w:rFonts w:hint="default" w:ascii="Times New Roman" w:hAnsi="Times New Roman" w:cs="Times New Roman"/>
          <w:color w:val="000000" w:themeColor="text1"/>
          <w:sz w:val="24"/>
          <w:szCs w:val="24"/>
          <w:lang w:val="en-US" w:eastAsia="zh-CN"/>
          <w14:textFill>
            <w14:solidFill>
              <w14:schemeClr w14:val="tx1"/>
            </w14:solidFill>
          </w14:textFill>
        </w:rPr>
        <w:t xml:space="preserve"> </w:t>
      </w:r>
      <w:bookmarkStart w:id="60" w:name="OLE_LINK260"/>
      <w:r>
        <w:rPr>
          <w:rFonts w:hint="default" w:ascii="Times New Roman" w:hAnsi="Times New Roman" w:cs="Times New Roman"/>
          <w:color w:val="000000" w:themeColor="text1"/>
          <w:sz w:val="24"/>
          <w:szCs w:val="24"/>
          <w:lang w:val="en-US" w:eastAsia="zh-CN"/>
          <w14:textFill>
            <w14:solidFill>
              <w14:schemeClr w14:val="tx1"/>
            </w14:solidFill>
          </w14:textFill>
        </w:rPr>
        <w:t xml:space="preserve">CLSM images of </w:t>
      </w:r>
      <w:bookmarkEnd w:id="60"/>
      <w:r>
        <w:rPr>
          <w:rFonts w:hint="default" w:ascii="Times New Roman" w:hAnsi="Times New Roman" w:cs="Times New Roman"/>
          <w:color w:val="000000" w:themeColor="text1"/>
          <w:sz w:val="24"/>
          <w:szCs w:val="24"/>
          <w:lang w:val="en-US" w:eastAsia="zh-CN"/>
          <w14:textFill>
            <w14:solidFill>
              <w14:schemeClr w14:val="tx1"/>
            </w14:solidFill>
          </w14:textFill>
        </w:rPr>
        <w:t xml:space="preserve">Calcein-AM/PI costaining of </w:t>
      </w:r>
      <w:r>
        <w:rPr>
          <w:rFonts w:hint="eastAsia" w:ascii="Times New Roman" w:hAnsi="Times New Roman" w:cs="Times New Roman"/>
          <w:color w:val="000000" w:themeColor="text1"/>
          <w:sz w:val="24"/>
          <w:szCs w:val="24"/>
          <w:lang w:val="en-US" w:eastAsia="zh-CN"/>
          <w14:textFill>
            <w14:solidFill>
              <w14:schemeClr w14:val="tx1"/>
            </w14:solidFill>
          </w14:textFill>
        </w:rPr>
        <w:t>HT29</w:t>
      </w:r>
      <w:r>
        <w:rPr>
          <w:rFonts w:hint="default" w:ascii="Times New Roman" w:hAnsi="Times New Roman" w:cs="Times New Roman"/>
          <w:color w:val="000000" w:themeColor="text1"/>
          <w:sz w:val="24"/>
          <w:szCs w:val="24"/>
          <w:lang w:val="en-US" w:eastAsia="zh-CN"/>
          <w14:textFill>
            <w14:solidFill>
              <w14:schemeClr w14:val="tx1"/>
            </w14:solidFill>
          </w14:textFill>
        </w:rPr>
        <w:t xml:space="preserve"> cells </w:t>
      </w:r>
      <w:bookmarkStart w:id="61" w:name="OLE_LINK191"/>
      <w:r>
        <w:rPr>
          <w:rFonts w:hint="default" w:ascii="Times New Roman" w:hAnsi="Times New Roman" w:cs="Times New Roman"/>
          <w:color w:val="000000" w:themeColor="text1"/>
          <w:sz w:val="24"/>
          <w:szCs w:val="24"/>
          <w:lang w:val="en-US" w:eastAsia="zh-CN"/>
          <w14:textFill>
            <w14:solidFill>
              <w14:schemeClr w14:val="tx1"/>
            </w14:solidFill>
          </w14:textFill>
        </w:rPr>
        <w:t xml:space="preserve">after with different treatments </w:t>
      </w:r>
      <w:bookmarkEnd w:id="61"/>
      <w:bookmarkStart w:id="62" w:name="OLE_LINK356"/>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eastAsiaTheme="minorEastAsia"/>
          <w:caps/>
          <w:smallCaps w:val="0"/>
          <w:color w:val="000000" w:themeColor="text1"/>
          <w:sz w:val="24"/>
          <w:szCs w:val="24"/>
          <w:lang w:val="en-US" w:eastAsia="zh-CN"/>
          <w14:textFill>
            <w14:solidFill>
              <w14:schemeClr w14:val="tx1"/>
            </w14:solidFill>
          </w14:textFill>
        </w:rPr>
        <w:t xml:space="preserve">i: </w:t>
      </w:r>
      <w:r>
        <w:rPr>
          <w:rFonts w:hint="default" w:ascii="Times New Roman" w:hAnsi="Times New Roman" w:cs="Times New Roman"/>
          <w:caps/>
          <w:smallCaps w:val="0"/>
          <w:color w:val="000000" w:themeColor="text1"/>
          <w:sz w:val="24"/>
          <w:szCs w:val="24"/>
          <w:lang w:val="en-US" w:eastAsia="zh-CN"/>
          <w14:textFill>
            <w14:solidFill>
              <w14:schemeClr w14:val="tx1"/>
            </w14:solidFill>
          </w14:textFill>
        </w:rPr>
        <w:t>PBS</w:t>
      </w:r>
      <w:r>
        <w:rPr>
          <w:rFonts w:hint="eastAsia" w:ascii="Times New Roman" w:hAnsi="Times New Roman" w:cs="Times New Roman"/>
          <w:caps/>
          <w:smallCaps w:val="0"/>
          <w:color w:val="000000" w:themeColor="text1"/>
          <w:sz w:val="24"/>
          <w:szCs w:val="24"/>
          <w:lang w:val="en-US" w:eastAsia="zh-CN"/>
          <w14:textFill>
            <w14:solidFill>
              <w14:schemeClr w14:val="tx1"/>
            </w14:solidFill>
          </w14:textFill>
        </w:rPr>
        <w:t>,</w:t>
      </w:r>
      <w:r>
        <w:rPr>
          <w:rFonts w:hint="default" w:ascii="Times New Roman" w:hAnsi="Times New Roman" w:cs="Times New Roman" w:eastAsiaTheme="minorEastAsia"/>
          <w:caps/>
          <w:smallCaps w:val="0"/>
          <w:color w:val="000000" w:themeColor="text1"/>
          <w:sz w:val="24"/>
          <w:szCs w:val="24"/>
          <w:lang w:val="en-US" w:eastAsia="zh-CN"/>
          <w14:textFill>
            <w14:solidFill>
              <w14:schemeClr w14:val="tx1"/>
            </w14:solidFill>
          </w14:textFill>
        </w:rPr>
        <w:t xml:space="preserve"> ii: C</w:t>
      </w:r>
      <w:r>
        <w:rPr>
          <w:rFonts w:hint="eastAsia" w:ascii="Times New Roman" w:hAnsi="Times New Roman" w:cs="Times New Roman"/>
          <w:caps/>
          <w:smallCaps w:val="0"/>
          <w:color w:val="000000" w:themeColor="text1"/>
          <w:sz w:val="24"/>
          <w:szCs w:val="24"/>
          <w:lang w:val="en-US" w:eastAsia="zh-CN"/>
          <w14:textFill>
            <w14:solidFill>
              <w14:schemeClr w14:val="tx1"/>
            </w14:solidFill>
          </w14:textFill>
        </w:rPr>
        <w:t>M</w:t>
      </w:r>
      <w:r>
        <w:rPr>
          <w:rFonts w:hint="default" w:ascii="Times New Roman" w:hAnsi="Times New Roman" w:cs="Times New Roman" w:eastAsiaTheme="minorEastAsia"/>
          <w:caps/>
          <w:smallCaps w:val="0"/>
          <w:color w:val="000000" w:themeColor="text1"/>
          <w:sz w:val="24"/>
          <w:szCs w:val="24"/>
          <w:lang w:val="en-US" w:eastAsia="zh-CN"/>
          <w14:textFill>
            <w14:solidFill>
              <w14:schemeClr w14:val="tx1"/>
            </w14:solidFill>
          </w14:textFill>
        </w:rPr>
        <w:t xml:space="preserve"> NP</w:t>
      </w:r>
      <w:r>
        <w:rPr>
          <w:rFonts w:hint="default" w:ascii="Times New Roman" w:hAnsi="Times New Roman" w:cs="Times New Roman" w:eastAsiaTheme="minorEastAsia"/>
          <w:caps/>
          <w:smallCaps w:val="0"/>
          <w:color w:val="000000" w:themeColor="text1"/>
          <w:sz w:val="24"/>
          <w:szCs w:val="24"/>
          <w:vertAlign w:val="subscript"/>
          <w:lang w:val="en-US" w:eastAsia="zh-CN"/>
          <w14:textFill>
            <w14:solidFill>
              <w14:schemeClr w14:val="tx1"/>
            </w14:solidFill>
          </w14:textFill>
        </w:rPr>
        <w:t>s</w:t>
      </w:r>
      <w:r>
        <w:rPr>
          <w:rFonts w:hint="default" w:ascii="Times New Roman" w:hAnsi="Times New Roman" w:cs="Times New Roman"/>
          <w:caps/>
          <w:smallCaps w:val="0"/>
          <w:color w:val="000000" w:themeColor="text1"/>
          <w:sz w:val="24"/>
          <w:szCs w:val="24"/>
          <w:vertAlign w:val="subscript"/>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4"/>
          <w:szCs w:val="24"/>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80.0</w:t>
      </w:r>
      <w:r>
        <w:rPr>
          <w:rFonts w:hint="default" w:ascii="Times New Roman" w:hAnsi="Times New Roman" w:eastAsia="宋体" w:cs="Times New Roman"/>
          <w:color w:val="000000" w:themeColor="text1"/>
          <w:sz w:val="24"/>
          <w:szCs w:val="24"/>
          <w14:textFill>
            <w14:solidFill>
              <w14:schemeClr w14:val="tx1"/>
            </w14:solidFill>
          </w14:textFill>
        </w:rPr>
        <w:t xml:space="preserve"> μg/mL)</w:t>
      </w:r>
      <w:r>
        <w:rPr>
          <w:rFonts w:hint="eastAsia" w:ascii="Times New Roman" w:hAnsi="Times New Roman" w:cs="Times New Roman"/>
          <w:caps/>
          <w:smallCaps w:val="0"/>
          <w:color w:val="000000" w:themeColor="text1"/>
          <w:sz w:val="24"/>
          <w:szCs w:val="24"/>
          <w:lang w:val="en-US" w:eastAsia="zh-CN"/>
          <w14:textFill>
            <w14:solidFill>
              <w14:schemeClr w14:val="tx1"/>
            </w14:solidFill>
          </w14:textFill>
        </w:rPr>
        <w:t>,</w:t>
      </w:r>
      <w:r>
        <w:rPr>
          <w:rFonts w:hint="default" w:ascii="Times New Roman" w:hAnsi="Times New Roman" w:cs="Times New Roman" w:eastAsiaTheme="minorEastAsia"/>
          <w:caps/>
          <w:smallCaps w:val="0"/>
          <w:color w:val="000000" w:themeColor="text1"/>
          <w:sz w:val="24"/>
          <w:szCs w:val="24"/>
          <w:lang w:val="en-US" w:eastAsia="zh-CN"/>
          <w14:textFill>
            <w14:solidFill>
              <w14:schemeClr w14:val="tx1"/>
            </w14:solidFill>
          </w14:textFill>
        </w:rPr>
        <w:t xml:space="preserve"> iii:</w:t>
      </w:r>
      <w:r>
        <w:rPr>
          <w:rFonts w:hint="default" w:ascii="Times New Roman" w:hAnsi="Times New Roman" w:cs="Times New Roman"/>
          <w:caps/>
          <w:smallCaps w:val="0"/>
          <w:color w:val="000000" w:themeColor="text1"/>
          <w:sz w:val="24"/>
          <w:szCs w:val="24"/>
          <w:lang w:val="en-US" w:eastAsia="zh-CN"/>
          <w14:textFill>
            <w14:solidFill>
              <w14:schemeClr w14:val="tx1"/>
            </w14:solidFill>
          </w14:textFill>
        </w:rPr>
        <w:t xml:space="preserve"> </w:t>
      </w:r>
      <w:r>
        <w:rPr>
          <w:rFonts w:hint="default" w:ascii="Times New Roman" w:hAnsi="Times New Roman" w:cs="Times New Roman" w:eastAsiaTheme="minorEastAsia"/>
          <w:caps/>
          <w:smallCaps w:val="0"/>
          <w:color w:val="000000" w:themeColor="text1"/>
          <w:sz w:val="24"/>
          <w:szCs w:val="24"/>
          <w:lang w:val="en-US" w:eastAsia="zh-CN"/>
          <w14:textFill>
            <w14:solidFill>
              <w14:schemeClr w14:val="tx1"/>
            </w14:solidFill>
          </w14:textFill>
        </w:rPr>
        <w:t>MPB NP</w:t>
      </w:r>
      <w:r>
        <w:rPr>
          <w:rFonts w:hint="default" w:ascii="Times New Roman" w:hAnsi="Times New Roman" w:cs="Times New Roman" w:eastAsiaTheme="minorEastAsia"/>
          <w:caps/>
          <w:smallCaps w:val="0"/>
          <w:color w:val="000000" w:themeColor="text1"/>
          <w:sz w:val="24"/>
          <w:szCs w:val="24"/>
          <w:vertAlign w:val="subscript"/>
          <w:lang w:val="en-US" w:eastAsia="zh-CN"/>
          <w14:textFill>
            <w14:solidFill>
              <w14:schemeClr w14:val="tx1"/>
            </w14:solidFill>
          </w14:textFill>
        </w:rPr>
        <w:t>s</w:t>
      </w:r>
      <w:r>
        <w:rPr>
          <w:rFonts w:hint="default" w:ascii="Times New Roman" w:hAnsi="Times New Roman" w:cs="Times New Roman"/>
          <w:caps/>
          <w:smallCaps w:val="0"/>
          <w:color w:val="000000" w:themeColor="text1"/>
          <w:sz w:val="24"/>
          <w:szCs w:val="24"/>
          <w:vertAlign w:val="subscript"/>
          <w:lang w:val="en-US" w:eastAsia="zh-CN"/>
          <w14:textFill>
            <w14:solidFill>
              <w14:schemeClr w14:val="tx1"/>
            </w14:solidFill>
          </w14:textFill>
        </w:rPr>
        <w:t xml:space="preserve"> </w:t>
      </w:r>
      <w:r>
        <w:rPr>
          <w:rFonts w:hint="default" w:ascii="Times New Roman" w:hAnsi="Times New Roman" w:cs="Times New Roman" w:eastAsiaTheme="minorEastAsia"/>
          <w:caps/>
          <w:smallCaps w:val="0"/>
          <w:color w:val="000000" w:themeColor="text1"/>
          <w:sz w:val="24"/>
          <w:szCs w:val="24"/>
          <w:lang w:val="en-US" w:eastAsia="zh-CN"/>
          <w14:textFill>
            <w14:solidFill>
              <w14:schemeClr w14:val="tx1"/>
            </w14:solidFill>
          </w14:textFill>
        </w:rPr>
        <w:t>+</w:t>
      </w:r>
      <w:r>
        <w:rPr>
          <w:rFonts w:hint="eastAsia" w:ascii="Times New Roman" w:hAnsi="Times New Roman" w:cs="Times New Roman"/>
          <w:caps/>
          <w:smallCaps w:val="0"/>
          <w:color w:val="000000" w:themeColor="text1"/>
          <w:sz w:val="24"/>
          <w:szCs w:val="24"/>
          <w:lang w:val="en-US" w:eastAsia="zh-CN"/>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laser</w:t>
      </w:r>
      <w:r>
        <w:rPr>
          <w:rFonts w:hint="default" w:ascii="Times New Roman" w:hAnsi="Times New Roman" w:cs="Times New Roman"/>
          <w:color w:val="000000" w:themeColor="text1"/>
          <w:sz w:val="24"/>
          <w:szCs w:val="24"/>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4"/>
          <w:szCs w:val="24"/>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100.0</w:t>
      </w:r>
      <w:r>
        <w:rPr>
          <w:rFonts w:hint="default" w:ascii="Times New Roman" w:hAnsi="Times New Roman" w:eastAsia="宋体" w:cs="Times New Roman"/>
          <w:color w:val="000000" w:themeColor="text1"/>
          <w:sz w:val="24"/>
          <w:szCs w:val="24"/>
          <w14:textFill>
            <w14:solidFill>
              <w14:schemeClr w14:val="tx1"/>
            </w14:solidFill>
          </w14:textFill>
        </w:rPr>
        <w:t xml:space="preserve"> μg/mL)</w:t>
      </w:r>
      <w:r>
        <w:rPr>
          <w:rFonts w:hint="eastAsia" w:ascii="Times New Roman" w:hAnsi="Times New Roman" w:cs="Times New Roman"/>
          <w:caps/>
          <w:smallCaps w:val="0"/>
          <w:color w:val="000000" w:themeColor="text1"/>
          <w:sz w:val="24"/>
          <w:szCs w:val="24"/>
          <w:lang w:val="en-US" w:eastAsia="zh-CN"/>
          <w14:textFill>
            <w14:solidFill>
              <w14:schemeClr w14:val="tx1"/>
            </w14:solidFill>
          </w14:textFill>
        </w:rPr>
        <w:t>,</w:t>
      </w:r>
      <w:r>
        <w:rPr>
          <w:rFonts w:hint="default" w:ascii="Times New Roman" w:hAnsi="Times New Roman" w:cs="Times New Roman" w:eastAsiaTheme="minorEastAsia"/>
          <w:caps/>
          <w:smallCaps w:val="0"/>
          <w:color w:val="000000" w:themeColor="text1"/>
          <w:sz w:val="24"/>
          <w:szCs w:val="24"/>
          <w:lang w:val="en-US" w:eastAsia="zh-CN"/>
          <w14:textFill>
            <w14:solidFill>
              <w14:schemeClr w14:val="tx1"/>
            </w14:solidFill>
          </w14:textFill>
        </w:rPr>
        <w:t xml:space="preserve"> iv:</w:t>
      </w:r>
      <w:r>
        <w:rPr>
          <w:rFonts w:hint="default" w:ascii="Times New Roman" w:hAnsi="Times New Roman" w:cs="Times New Roman"/>
          <w:caps/>
          <w:smallCaps w:val="0"/>
          <w:color w:val="000000" w:themeColor="text1"/>
          <w:sz w:val="24"/>
          <w:szCs w:val="24"/>
          <w:lang w:val="en-US" w:eastAsia="zh-CN"/>
          <w14:textFill>
            <w14:solidFill>
              <w14:schemeClr w14:val="tx1"/>
            </w14:solidFill>
          </w14:textFill>
        </w:rPr>
        <w:t xml:space="preserve"> </w:t>
      </w:r>
      <w:r>
        <w:rPr>
          <w:rFonts w:hint="default" w:ascii="Times New Roman" w:hAnsi="Times New Roman" w:cs="Times New Roman" w:eastAsiaTheme="minorEastAsia"/>
          <w:caps/>
          <w:smallCaps w:val="0"/>
          <w:color w:val="000000" w:themeColor="text1"/>
          <w:sz w:val="24"/>
          <w:szCs w:val="24"/>
          <w:lang w:val="en-US" w:eastAsia="zh-CN"/>
          <w14:textFill>
            <w14:solidFill>
              <w14:schemeClr w14:val="tx1"/>
            </w14:solidFill>
          </w14:textFill>
        </w:rPr>
        <w:t>3BP</w:t>
      </w:r>
      <w:r>
        <w:rPr>
          <w:rFonts w:hint="default" w:ascii="Times New Roman" w:hAnsi="Times New Roman" w:cs="Times New Roman"/>
          <w:caps/>
          <w:smallCaps w:val="0"/>
          <w:color w:val="000000" w:themeColor="text1"/>
          <w:sz w:val="24"/>
          <w:szCs w:val="24"/>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4"/>
          <w:szCs w:val="24"/>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20.0</w:t>
      </w:r>
      <w:r>
        <w:rPr>
          <w:rFonts w:hint="default" w:ascii="Times New Roman" w:hAnsi="Times New Roman" w:eastAsia="宋体" w:cs="Times New Roman"/>
          <w:color w:val="000000" w:themeColor="text1"/>
          <w:sz w:val="24"/>
          <w:szCs w:val="24"/>
          <w14:textFill>
            <w14:solidFill>
              <w14:schemeClr w14:val="tx1"/>
            </w14:solidFill>
          </w14:textFill>
        </w:rPr>
        <w:t xml:space="preserve"> μg/mL)</w:t>
      </w:r>
      <w:r>
        <w:rPr>
          <w:rFonts w:hint="eastAsia" w:ascii="Times New Roman" w:hAnsi="Times New Roman" w:cs="Times New Roman"/>
          <w:caps/>
          <w:smallCaps w:val="0"/>
          <w:color w:val="000000" w:themeColor="text1"/>
          <w:sz w:val="24"/>
          <w:szCs w:val="24"/>
          <w:lang w:val="en-US" w:eastAsia="zh-CN"/>
          <w14:textFill>
            <w14:solidFill>
              <w14:schemeClr w14:val="tx1"/>
            </w14:solidFill>
          </w14:textFill>
        </w:rPr>
        <w:t>,</w:t>
      </w:r>
      <w:r>
        <w:rPr>
          <w:rFonts w:hint="default" w:ascii="Times New Roman" w:hAnsi="Times New Roman" w:cs="Times New Roman" w:eastAsiaTheme="minorEastAsia"/>
          <w:caps/>
          <w:smallCaps w:val="0"/>
          <w:color w:val="000000" w:themeColor="text1"/>
          <w:sz w:val="24"/>
          <w:szCs w:val="24"/>
          <w:lang w:val="en-US" w:eastAsia="zh-CN"/>
          <w14:textFill>
            <w14:solidFill>
              <w14:schemeClr w14:val="tx1"/>
            </w14:solidFill>
          </w14:textFill>
        </w:rPr>
        <w:t xml:space="preserve"> v: </w:t>
      </w:r>
      <w:r>
        <w:rPr>
          <w:rFonts w:hint="default" w:ascii="Times New Roman" w:hAnsi="Times New Roman" w:eastAsia="AdvOTce3d9a73" w:cs="Times New Roman"/>
          <w:b w:val="0"/>
          <w:bCs w:val="0"/>
          <w:color w:val="000000" w:themeColor="text1"/>
          <w:kern w:val="0"/>
          <w:sz w:val="24"/>
          <w:szCs w:val="24"/>
          <w:lang w:val="en-US" w:eastAsia="zh-CN" w:bidi="ar"/>
          <w14:textFill>
            <w14:solidFill>
              <w14:schemeClr w14:val="tx1"/>
            </w14:solidFill>
          </w14:textFill>
        </w:rPr>
        <w:t>MPB-3BP@CM NPs</w:t>
      </w:r>
      <w:r>
        <w:rPr>
          <w:rFonts w:hint="default" w:ascii="Times New Roman" w:hAnsi="Times New Roman" w:cs="Times New Roman"/>
          <w:color w:val="000000" w:themeColor="text1"/>
          <w:sz w:val="24"/>
          <w:szCs w:val="24"/>
          <w14:textFill>
            <w14:solidFill>
              <w14:schemeClr w14:val="tx1"/>
            </w14:solidFill>
          </w14:textFill>
        </w:rPr>
        <w:t xml:space="preserve"> </w:t>
      </w:r>
      <w:r>
        <w:rPr>
          <w:rFonts w:hint="default" w:ascii="Times New Roman" w:hAnsi="Times New Roman" w:eastAsia="宋体" w:cs="Times New Roman"/>
          <w:color w:val="000000" w:themeColor="text1"/>
          <w:sz w:val="24"/>
          <w:szCs w:val="24"/>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200.0</w:t>
      </w:r>
      <w:r>
        <w:rPr>
          <w:rFonts w:hint="default" w:ascii="Times New Roman" w:hAnsi="Times New Roman" w:eastAsia="宋体" w:cs="Times New Roman"/>
          <w:color w:val="000000" w:themeColor="text1"/>
          <w:sz w:val="24"/>
          <w:szCs w:val="24"/>
          <w14:textFill>
            <w14:solidFill>
              <w14:schemeClr w14:val="tx1"/>
            </w14:solidFill>
          </w14:textFill>
        </w:rPr>
        <w:t xml:space="preserve"> μg/mL)</w:t>
      </w:r>
      <w:r>
        <w:rPr>
          <w:rFonts w:hint="eastAsia" w:ascii="Times New Roman" w:hAnsi="Times New Roman" w:cs="Times New Roman"/>
          <w:caps/>
          <w:smallCaps w:val="0"/>
          <w:color w:val="000000" w:themeColor="text1"/>
          <w:sz w:val="24"/>
          <w:szCs w:val="24"/>
          <w:lang w:val="en-US" w:eastAsia="zh-CN"/>
          <w14:textFill>
            <w14:solidFill>
              <w14:schemeClr w14:val="tx1"/>
            </w14:solidFill>
          </w14:textFill>
        </w:rPr>
        <w:t>,</w:t>
      </w:r>
      <w:r>
        <w:rPr>
          <w:rFonts w:hint="default" w:ascii="Times New Roman" w:hAnsi="Times New Roman" w:cs="Times New Roman" w:eastAsiaTheme="minorEastAsia"/>
          <w:caps/>
          <w:smallCaps w:val="0"/>
          <w:color w:val="000000" w:themeColor="text1"/>
          <w:sz w:val="24"/>
          <w:szCs w:val="24"/>
          <w:lang w:val="en-US" w:eastAsia="zh-CN"/>
          <w14:textFill>
            <w14:solidFill>
              <w14:schemeClr w14:val="tx1"/>
            </w14:solidFill>
          </w14:textFill>
        </w:rPr>
        <w:t xml:space="preserve"> vi:</w:t>
      </w:r>
      <w:r>
        <w:rPr>
          <w:rFonts w:hint="default" w:ascii="Times New Roman" w:hAnsi="Times New Roman" w:cs="Times New Roman"/>
          <w:caps/>
          <w:smallCaps w:val="0"/>
          <w:color w:val="000000" w:themeColor="text1"/>
          <w:sz w:val="24"/>
          <w:szCs w:val="24"/>
          <w:lang w:val="en-US" w:eastAsia="zh-CN"/>
          <w14:textFill>
            <w14:solidFill>
              <w14:schemeClr w14:val="tx1"/>
            </w14:solidFill>
          </w14:textFill>
        </w:rPr>
        <w:t xml:space="preserve"> </w:t>
      </w:r>
      <w:r>
        <w:rPr>
          <w:rFonts w:hint="default" w:ascii="Times New Roman" w:hAnsi="Times New Roman" w:eastAsia="AdvOTce3d9a73" w:cs="Times New Roman"/>
          <w:b w:val="0"/>
          <w:bCs w:val="0"/>
          <w:color w:val="000000" w:themeColor="text1"/>
          <w:kern w:val="0"/>
          <w:sz w:val="24"/>
          <w:szCs w:val="24"/>
          <w:lang w:val="en-US" w:eastAsia="zh-CN" w:bidi="ar"/>
          <w14:textFill>
            <w14:solidFill>
              <w14:schemeClr w14:val="tx1"/>
            </w14:solidFill>
          </w14:textFill>
        </w:rPr>
        <w:t xml:space="preserve">MPB-3BP@CM NPs </w:t>
      </w:r>
      <w:r>
        <w:rPr>
          <w:rFonts w:hint="default" w:ascii="Times New Roman" w:hAnsi="Times New Roman" w:cs="Times New Roman" w:eastAsiaTheme="minorEastAsia"/>
          <w:caps/>
          <w:smallCaps w:val="0"/>
          <w:color w:val="000000" w:themeColor="text1"/>
          <w:sz w:val="24"/>
          <w:szCs w:val="24"/>
          <w:lang w:val="en-US" w:eastAsia="zh-CN"/>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 xml:space="preserve">laser </w:t>
      </w:r>
      <w:r>
        <w:rPr>
          <w:rFonts w:hint="default" w:ascii="Times New Roman" w:hAnsi="Times New Roman" w:eastAsia="宋体" w:cs="Times New Roman"/>
          <w:color w:val="000000" w:themeColor="text1"/>
          <w:sz w:val="24"/>
          <w:szCs w:val="24"/>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200.0</w:t>
      </w:r>
      <w:r>
        <w:rPr>
          <w:rFonts w:hint="default" w:ascii="Times New Roman" w:hAnsi="Times New Roman" w:eastAsia="宋体" w:cs="Times New Roman"/>
          <w:color w:val="000000" w:themeColor="text1"/>
          <w:sz w:val="24"/>
          <w:szCs w:val="24"/>
          <w14:textFill>
            <w14:solidFill>
              <w14:schemeClr w14:val="tx1"/>
            </w14:solidFill>
          </w14:textFill>
        </w:rPr>
        <w:t xml:space="preserve"> μg/mL</w:t>
      </w:r>
      <w:r>
        <w:rPr>
          <w:rFonts w:hint="default" w:ascii="Times New Roman" w:hAnsi="Times New Roman" w:cs="Times New Roman"/>
          <w:color w:val="000000" w:themeColor="text1"/>
          <w:sz w:val="24"/>
          <w:szCs w:val="24"/>
          <w:lang w:val="en-US" w:eastAsia="zh-CN"/>
          <w14:textFill>
            <w14:solidFill>
              <w14:schemeClr w14:val="tx1"/>
            </w14:solidFill>
          </w14:textFill>
        </w:rPr>
        <w:t>))</w:t>
      </w:r>
      <w:bookmarkEnd w:id="62"/>
      <w:r>
        <w:rPr>
          <w:rFonts w:hint="eastAsia"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 xml:space="preserve"> </w:t>
      </w:r>
      <w:r>
        <w:rPr>
          <w:rFonts w:hint="eastAsia" w:ascii="Times New Roman" w:hAnsi="Times New Roman" w:cs="Times New Roman"/>
          <w:color w:val="000000" w:themeColor="text1"/>
          <w:sz w:val="24"/>
          <w:szCs w:val="24"/>
          <w:lang w:val="en-US" w:eastAsia="zh-CN"/>
          <w14:textFill>
            <w14:solidFill>
              <w14:schemeClr w14:val="tx1"/>
            </w14:solidFill>
          </w14:textFill>
        </w:rPr>
        <w:t>S</w:t>
      </w:r>
      <w:r>
        <w:rPr>
          <w:rFonts w:hint="default" w:ascii="Times New Roman" w:hAnsi="Times New Roman" w:cs="Times New Roman"/>
          <w:color w:val="000000" w:themeColor="text1"/>
          <w:sz w:val="24"/>
          <w:szCs w:val="24"/>
          <w:lang w:val="en-US" w:eastAsia="zh-CN"/>
          <w14:textFill>
            <w14:solidFill>
              <w14:schemeClr w14:val="tx1"/>
            </w14:solidFill>
          </w14:textFill>
        </w:rPr>
        <w:t>cale bar = 50 µm.</w:t>
      </w:r>
      <w:r>
        <w:rPr>
          <w:rFonts w:hint="eastAsia" w:ascii="Times New Roman" w:hAnsi="Times New Roman" w:cs="Times New Roman"/>
          <w:color w:val="000000" w:themeColor="text1"/>
          <w:sz w:val="24"/>
          <w:szCs w:val="24"/>
          <w:lang w:val="en-US" w:eastAsia="zh-CN"/>
          <w14:textFill>
            <w14:solidFill>
              <w14:schemeClr w14:val="tx1"/>
            </w14:solidFill>
          </w14:textFill>
        </w:rPr>
        <w:t xml:space="preserve"> (</w:t>
      </w:r>
      <w:r>
        <w:rPr>
          <w:rFonts w:hint="eastAsia" w:ascii="Times New Roman" w:hAnsi="Times New Roman" w:cs="Times New Roman"/>
          <w:b/>
          <w:bCs/>
          <w:color w:val="000000" w:themeColor="text1"/>
          <w:sz w:val="24"/>
          <w:szCs w:val="24"/>
          <w:lang w:val="en-US" w:eastAsia="zh-CN"/>
          <w14:textFill>
            <w14:solidFill>
              <w14:schemeClr w14:val="tx1"/>
            </w14:solidFill>
          </w14:textFill>
        </w:rPr>
        <w:t>c)</w:t>
      </w:r>
      <w:r>
        <w:rPr>
          <w:rFonts w:hint="eastAsia" w:ascii="Times New Roman" w:hAnsi="Times New Roman" w:cs="Times New Roman"/>
          <w:color w:val="000000" w:themeColor="text1"/>
          <w:sz w:val="24"/>
          <w:szCs w:val="24"/>
          <w:lang w:val="en-US" w:eastAsia="zh-CN"/>
          <w14:textFill>
            <w14:solidFill>
              <w14:schemeClr w14:val="tx1"/>
            </w14:solidFill>
          </w14:textFill>
        </w:rPr>
        <w:t xml:space="preserve"> </w:t>
      </w:r>
      <w:bookmarkStart w:id="63" w:name="OLE_LINK347"/>
      <w:r>
        <w:rPr>
          <w:rFonts w:hint="default" w:ascii="Times New Roman" w:hAnsi="Times New Roman" w:cs="Times New Roman"/>
          <w:color w:val="000000" w:themeColor="text1"/>
          <w:sz w:val="24"/>
          <w:szCs w:val="24"/>
          <w:lang w:val="en-US" w:eastAsia="zh-CN"/>
          <w14:textFill>
            <w14:solidFill>
              <w14:schemeClr w14:val="tx1"/>
            </w14:solidFill>
          </w14:textFill>
        </w:rPr>
        <w:t>Representative flow cytometry and quantitative flow cytometry analysis of apoptosis</w:t>
      </w:r>
      <w:r>
        <w:rPr>
          <w:rFonts w:hint="eastAsia" w:ascii="Times New Roman" w:hAnsi="Times New Roman" w:cs="Times New Roman"/>
          <w:color w:val="000000" w:themeColor="text1"/>
          <w:sz w:val="24"/>
          <w:szCs w:val="24"/>
          <w:lang w:val="en-US" w:eastAsia="zh-CN"/>
          <w14:textFill>
            <w14:solidFill>
              <w14:schemeClr w14:val="tx1"/>
            </w14:solidFill>
          </w14:textFill>
        </w:rPr>
        <w:t xml:space="preserve"> in </w:t>
      </w:r>
      <w:r>
        <w:rPr>
          <w:rFonts w:hint="default" w:ascii="Times New Roman" w:hAnsi="Times New Roman" w:cs="Times New Roman"/>
          <w:color w:val="000000" w:themeColor="text1"/>
          <w:sz w:val="24"/>
          <w:szCs w:val="24"/>
          <w:lang w:val="en-US" w:eastAsia="zh-CN"/>
          <w14:textFill>
            <w14:solidFill>
              <w14:schemeClr w14:val="tx1"/>
            </w14:solidFill>
          </w14:textFill>
        </w:rPr>
        <w:t>H</w:t>
      </w:r>
      <w:r>
        <w:rPr>
          <w:rFonts w:hint="eastAsia" w:ascii="Times New Roman" w:hAnsi="Times New Roman" w:cs="Times New Roman"/>
          <w:color w:val="000000" w:themeColor="text1"/>
          <w:sz w:val="24"/>
          <w:szCs w:val="24"/>
          <w:lang w:val="en-US" w:eastAsia="zh-CN"/>
          <w14:textFill>
            <w14:solidFill>
              <w14:schemeClr w14:val="tx1"/>
            </w14:solidFill>
          </w14:textFill>
        </w:rPr>
        <w:t>T29</w:t>
      </w:r>
      <w:r>
        <w:rPr>
          <w:rFonts w:hint="default" w:ascii="Times New Roman" w:hAnsi="Times New Roman" w:cs="Times New Roman"/>
          <w:color w:val="000000" w:themeColor="text1"/>
          <w:sz w:val="24"/>
          <w:szCs w:val="24"/>
          <w:lang w:val="en-US" w:eastAsia="zh-CN"/>
          <w14:textFill>
            <w14:solidFill>
              <w14:schemeClr w14:val="tx1"/>
            </w14:solidFill>
          </w14:textFill>
        </w:rPr>
        <w:t xml:space="preserve"> cell</w:t>
      </w:r>
      <w:r>
        <w:rPr>
          <w:rFonts w:hint="eastAsia" w:ascii="Times New Roman" w:hAnsi="Times New Roman" w:cs="Times New Roman"/>
          <w:color w:val="000000" w:themeColor="text1"/>
          <w:sz w:val="24"/>
          <w:szCs w:val="24"/>
          <w:lang w:val="en-US" w:eastAsia="zh-CN"/>
          <w14:textFill>
            <w14:solidFill>
              <w14:schemeClr w14:val="tx1"/>
            </w14:solidFill>
          </w14:textFill>
        </w:rPr>
        <w:t>s</w:t>
      </w:r>
      <w:r>
        <w:rPr>
          <w:rFonts w:hint="default" w:ascii="Times New Roman" w:hAnsi="Times New Roman" w:cs="Times New Roman"/>
          <w:color w:val="000000" w:themeColor="text1"/>
          <w:sz w:val="24"/>
          <w:szCs w:val="24"/>
          <w:lang w:val="en-US" w:eastAsia="zh-CN"/>
          <w14:textFill>
            <w14:solidFill>
              <w14:schemeClr w14:val="tx1"/>
            </w14:solidFill>
          </w14:textFill>
        </w:rPr>
        <w:t xml:space="preserve"> following various treatments.</w:t>
      </w:r>
      <w:bookmarkEnd w:id="63"/>
      <w:r>
        <w:rPr>
          <w:rFonts w:hint="eastAsia" w:ascii="Times New Roman" w:hAnsi="Times New Roman" w:cs="Times New Roman"/>
          <w:color w:val="000000" w:themeColor="text1"/>
          <w:sz w:val="24"/>
          <w:szCs w:val="24"/>
          <w:lang w:val="en-US" w:eastAsia="zh-CN"/>
          <w14:textFill>
            <w14:solidFill>
              <w14:schemeClr w14:val="tx1"/>
            </w14:solidFill>
          </w14:textFill>
        </w:rPr>
        <w:t xml:space="preserve"> All data are presented as </w:t>
      </w:r>
      <w:r>
        <w:rPr>
          <w:rFonts w:hint="default" w:ascii="Times New Roman" w:hAnsi="Times New Roman" w:cs="Times New Roman"/>
          <w:color w:val="000000" w:themeColor="text1"/>
          <w:sz w:val="24"/>
          <w:szCs w:val="24"/>
          <w:lang w:val="en-US" w:eastAsia="zh-CN"/>
          <w14:textFill>
            <w14:solidFill>
              <w14:schemeClr w14:val="tx1"/>
            </w14:solidFill>
          </w14:textFill>
        </w:rPr>
        <w:t xml:space="preserve">mean </w:t>
      </w:r>
      <w:r>
        <w:rPr>
          <w:rFonts w:hint="default" w:ascii="Times New Roman" w:hAnsi="Times New Roman" w:cs="Times New Roman"/>
          <w:color w:val="000000" w:themeColor="text1"/>
          <w:sz w:val="24"/>
          <w:szCs w:val="24"/>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 xml:space="preserve"> S.D.</w:t>
      </w:r>
      <w:r>
        <w:rPr>
          <w:rFonts w:hint="eastAsia" w:ascii="Times New Roman" w:hAnsi="Times New Roman" w:cs="Times New Roman"/>
          <w:color w:val="000000" w:themeColor="text1"/>
          <w:sz w:val="24"/>
          <w:szCs w:val="24"/>
          <w:lang w:val="en-US" w:eastAsia="zh-CN"/>
          <w14:textFill>
            <w14:solidFill>
              <w14:schemeClr w14:val="tx1"/>
            </w14:solidFill>
          </w14:textFill>
        </w:rPr>
        <w:t xml:space="preserve"> (n = 3).</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lang w:val="en-US" w:eastAsia="zh-CN"/>
        </w:rPr>
      </w:pP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eastAsia="zh-CN"/>
          <w14:textFill>
            <w14:solidFill>
              <w14:schemeClr w14:val="tx1"/>
            </w14:solidFill>
          </w14:textFill>
        </w:rPr>
        <w:drawing>
          <wp:inline distT="0" distB="0" distL="114300" distR="114300">
            <wp:extent cx="5259705" cy="1949450"/>
            <wp:effectExtent l="0" t="0" r="10795" b="6350"/>
            <wp:docPr id="5" name="图片 5" descr="图片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片25"/>
                    <pic:cNvPicPr>
                      <a:picLocks noChangeAspect="1"/>
                    </pic:cNvPicPr>
                  </pic:nvPicPr>
                  <pic:blipFill>
                    <a:blip r:embed="rId24"/>
                    <a:stretch>
                      <a:fillRect/>
                    </a:stretch>
                  </pic:blipFill>
                  <pic:spPr>
                    <a:xfrm>
                      <a:off x="0" y="0"/>
                      <a:ext cx="5259705" cy="1949450"/>
                    </a:xfrm>
                    <a:prstGeom prst="rect">
                      <a:avLst/>
                    </a:prstGeom>
                  </pic:spPr>
                </pic:pic>
              </a:graphicData>
            </a:graphic>
          </wp:inline>
        </w:drawing>
      </w:r>
      <w:r>
        <w:rPr>
          <w:rFonts w:hint="default" w:ascii="Times New Roman" w:hAnsi="Times New Roman" w:cs="Times New Roman"/>
          <w:b/>
          <w:bCs/>
          <w:color w:val="000000" w:themeColor="text1"/>
          <w:sz w:val="24"/>
          <w:szCs w:val="24"/>
          <w14:textFill>
            <w14:solidFill>
              <w14:schemeClr w14:val="tx1"/>
            </w14:solidFill>
          </w14:textFill>
        </w:rPr>
        <w:t>Figure. S</w:t>
      </w:r>
      <w:r>
        <w:rPr>
          <w:rFonts w:hint="eastAsia" w:ascii="Times New Roman" w:hAnsi="Times New Roman" w:cs="Times New Roman"/>
          <w:b/>
          <w:bCs/>
          <w:color w:val="000000" w:themeColor="text1"/>
          <w:sz w:val="24"/>
          <w:szCs w:val="24"/>
          <w:lang w:val="en-US" w:eastAsia="zh-CN"/>
          <w14:textFill>
            <w14:solidFill>
              <w14:schemeClr w14:val="tx1"/>
            </w14:solidFill>
          </w14:textFill>
        </w:rPr>
        <w:t>21</w:t>
      </w:r>
      <w:r>
        <w:rPr>
          <w:rFonts w:hint="default" w:ascii="Times New Roman" w:hAnsi="Times New Roman" w:cs="Times New Roman"/>
          <w:b/>
          <w:bCs/>
          <w:color w:val="000000" w:themeColor="text1"/>
          <w:sz w:val="24"/>
          <w:szCs w:val="24"/>
          <w14:textFill>
            <w14:solidFill>
              <w14:schemeClr w14:val="tx1"/>
            </w14:solidFill>
          </w14:textFill>
        </w:rPr>
        <w:t>.</w:t>
      </w:r>
      <w:r>
        <w:rPr>
          <w:rFonts w:hint="default" w:ascii="Times New Roman" w:hAnsi="Times New Roman" w:cs="Times New Roman"/>
          <w:b/>
          <w:color w:val="000000" w:themeColor="text1"/>
          <w:sz w:val="24"/>
          <w:szCs w:val="24"/>
          <w:lang w:val="en-US" w:eastAsia="zh-CN"/>
          <w14:textFill>
            <w14:solidFill>
              <w14:schemeClr w14:val="tx1"/>
            </w14:solidFill>
          </w14:textFill>
        </w:rPr>
        <w:t xml:space="preserve"> </w:t>
      </w:r>
      <w:r>
        <w:rPr>
          <w:rFonts w:hint="default" w:ascii="Times New Roman" w:hAnsi="Times New Roman" w:cs="Times New Roman"/>
          <w:b w:val="0"/>
          <w:bCs/>
          <w:color w:val="000000" w:themeColor="text1"/>
          <w:sz w:val="24"/>
          <w:szCs w:val="24"/>
          <w:lang w:val="en-US" w:eastAsia="zh-CN"/>
          <w14:textFill>
            <w14:solidFill>
              <w14:schemeClr w14:val="tx1"/>
            </w14:solidFill>
          </w14:textFill>
        </w:rPr>
        <w:t>(</w:t>
      </w:r>
      <w:r>
        <w:rPr>
          <w:rFonts w:hint="default" w:ascii="Times New Roman" w:hAnsi="Times New Roman" w:cs="Times New Roman"/>
          <w:b/>
          <w:bCs/>
          <w:color w:val="000000" w:themeColor="text1"/>
          <w:sz w:val="24"/>
          <w:szCs w:val="24"/>
          <w:lang w:val="en-US" w:eastAsia="zh-CN"/>
          <w14:textFill>
            <w14:solidFill>
              <w14:schemeClr w14:val="tx1"/>
            </w14:solidFill>
          </w14:textFill>
        </w:rPr>
        <w:t>a</w:t>
      </w:r>
      <w:r>
        <w:rPr>
          <w:rFonts w:hint="default" w:ascii="Times New Roman" w:hAnsi="Times New Roman" w:cs="Times New Roman"/>
          <w:color w:val="000000" w:themeColor="text1"/>
          <w:sz w:val="24"/>
          <w:szCs w:val="24"/>
          <w:lang w:val="en-US" w:eastAsia="zh-CN"/>
          <w14:textFill>
            <w14:solidFill>
              <w14:schemeClr w14:val="tx1"/>
            </w14:solidFill>
          </w14:textFill>
        </w:rPr>
        <w:t>) Photographs of subcutaneous tumors in each group (</w:t>
      </w:r>
      <w:r>
        <w:rPr>
          <w:rFonts w:hint="eastAsia" w:ascii="Times New Roman" w:hAnsi="Times New Roman" w:cs="Times New Roman"/>
          <w:color w:val="000000" w:themeColor="text1"/>
          <w:sz w:val="24"/>
          <w:szCs w:val="24"/>
          <w:lang w:val="en-US" w:eastAsia="zh-CN"/>
          <w14:textFill>
            <w14:solidFill>
              <w14:schemeClr w14:val="tx1"/>
            </w14:solidFill>
          </w14:textFill>
        </w:rPr>
        <w:t>I</w:t>
      </w:r>
      <w:r>
        <w:rPr>
          <w:rFonts w:hint="default" w:ascii="Times New Roman" w:hAnsi="Times New Roman" w:cs="Times New Roman"/>
          <w:color w:val="000000" w:themeColor="text1"/>
          <w:sz w:val="24"/>
          <w:szCs w:val="24"/>
          <w14:textFill>
            <w14:solidFill>
              <w14:schemeClr w14:val="tx1"/>
            </w14:solidFill>
          </w14:textFill>
        </w:rPr>
        <w:t xml:space="preserve">: saline, </w:t>
      </w:r>
      <w:r>
        <w:rPr>
          <w:rFonts w:hint="eastAsia" w:ascii="Times New Roman" w:hAnsi="Times New Roman" w:cs="Times New Roman"/>
          <w:color w:val="000000" w:themeColor="text1"/>
          <w:sz w:val="24"/>
          <w:szCs w:val="24"/>
          <w:lang w:val="en-US" w:eastAsia="zh-CN"/>
          <w14:textFill>
            <w14:solidFill>
              <w14:schemeClr w14:val="tx1"/>
            </w14:solidFill>
          </w14:textFill>
        </w:rPr>
        <w:t>II</w:t>
      </w:r>
      <w:r>
        <w:rPr>
          <w:rFonts w:hint="default" w:ascii="Times New Roman" w:hAnsi="Times New Roman" w:cs="Times New Roman"/>
          <w:color w:val="000000" w:themeColor="text1"/>
          <w:sz w:val="24"/>
          <w:szCs w:val="24"/>
          <w14:textFill>
            <w14:solidFill>
              <w14:schemeClr w14:val="tx1"/>
            </w14:solidFill>
          </w14:textFill>
        </w:rPr>
        <w:t xml:space="preserve">: MPB NPs/3BP/CM NPs + laser, </w:t>
      </w:r>
      <w:r>
        <w:rPr>
          <w:rFonts w:hint="eastAsia" w:ascii="Times New Roman" w:hAnsi="Times New Roman" w:cs="Times New Roman"/>
          <w:color w:val="000000" w:themeColor="text1"/>
          <w:sz w:val="24"/>
          <w:szCs w:val="24"/>
          <w:lang w:val="en-US" w:eastAsia="zh-CN"/>
          <w14:textFill>
            <w14:solidFill>
              <w14:schemeClr w14:val="tx1"/>
            </w14:solidFill>
          </w14:textFill>
        </w:rPr>
        <w:t>III</w:t>
      </w:r>
      <w:r>
        <w:rPr>
          <w:rFonts w:hint="default" w:ascii="Times New Roman" w:hAnsi="Times New Roman" w:cs="Times New Roman"/>
          <w:color w:val="000000" w:themeColor="text1"/>
          <w:sz w:val="24"/>
          <w:szCs w:val="24"/>
          <w14:textFill>
            <w14:solidFill>
              <w14:schemeClr w14:val="tx1"/>
            </w14:solidFill>
          </w14:textFill>
        </w:rPr>
        <w:t xml:space="preserve">: MPB-3BP@CT NPs + laser, </w:t>
      </w:r>
      <w:r>
        <w:rPr>
          <w:rFonts w:hint="eastAsia" w:ascii="Times New Roman" w:hAnsi="Times New Roman" w:cs="Times New Roman"/>
          <w:color w:val="000000" w:themeColor="text1"/>
          <w:sz w:val="24"/>
          <w:szCs w:val="24"/>
          <w:lang w:val="en-US" w:eastAsia="zh-CN"/>
          <w14:textFill>
            <w14:solidFill>
              <w14:schemeClr w14:val="tx1"/>
            </w14:solidFill>
          </w14:textFill>
        </w:rPr>
        <w:t>IV</w:t>
      </w:r>
      <w:r>
        <w:rPr>
          <w:rFonts w:hint="default" w:ascii="Times New Roman" w:hAnsi="Times New Roman" w:cs="Times New Roman"/>
          <w:color w:val="000000" w:themeColor="text1"/>
          <w:sz w:val="24"/>
          <w:szCs w:val="24"/>
          <w14:textFill>
            <w14:solidFill>
              <w14:schemeClr w14:val="tx1"/>
            </w14:solidFill>
          </w14:textFill>
        </w:rPr>
        <w:t xml:space="preserve">: MPB-3BP@CM NPs, and </w:t>
      </w:r>
      <w:r>
        <w:rPr>
          <w:rFonts w:hint="eastAsia" w:ascii="Times New Roman" w:hAnsi="Times New Roman" w:cs="Times New Roman"/>
          <w:color w:val="000000" w:themeColor="text1"/>
          <w:sz w:val="24"/>
          <w:szCs w:val="24"/>
          <w:lang w:val="en-US" w:eastAsia="zh-CN"/>
          <w14:textFill>
            <w14:solidFill>
              <w14:schemeClr w14:val="tx1"/>
            </w14:solidFill>
          </w14:textFill>
        </w:rPr>
        <w:t>V</w:t>
      </w:r>
      <w:r>
        <w:rPr>
          <w:rFonts w:hint="default" w:ascii="Times New Roman" w:hAnsi="Times New Roman" w:cs="Times New Roman"/>
          <w:color w:val="000000" w:themeColor="text1"/>
          <w:sz w:val="24"/>
          <w:szCs w:val="24"/>
          <w14:textFill>
            <w14:solidFill>
              <w14:schemeClr w14:val="tx1"/>
            </w14:solidFill>
          </w14:textFill>
        </w:rPr>
        <w:t>: MPB-3BP@CM NPs + laser</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b/>
          <w:bCs/>
          <w:color w:val="000000" w:themeColor="text1"/>
          <w:sz w:val="24"/>
          <w:szCs w:val="24"/>
          <w:lang w:val="en-US" w:eastAsia="zh-CN"/>
          <w14:textFill>
            <w14:solidFill>
              <w14:schemeClr w14:val="tx1"/>
            </w14:solidFill>
          </w14:textFill>
        </w:rPr>
        <w:t xml:space="preserve"> </w:t>
      </w:r>
      <w:r>
        <w:rPr>
          <w:rFonts w:hint="default" w:ascii="Times New Roman" w:hAnsi="Times New Roman" w:cs="Times New Roman"/>
          <w:color w:val="000000" w:themeColor="text1"/>
          <w:sz w:val="24"/>
          <w:szCs w:val="24"/>
          <w:lang w:val="en-US" w:eastAsia="zh-CN"/>
          <w14:textFill>
            <w14:solidFill>
              <w14:schemeClr w14:val="tx1"/>
            </w14:solidFill>
          </w14:textFill>
        </w:rPr>
        <w:t>Representative TUNEL staining</w:t>
      </w:r>
      <w:bookmarkStart w:id="64" w:name="OLE_LINK8"/>
      <w:r>
        <w:rPr>
          <w:rFonts w:hint="eastAsia" w:ascii="Times New Roman" w:hAnsi="Times New Roman" w:cs="Times New Roman"/>
          <w:color w:val="000000" w:themeColor="text1"/>
          <w:sz w:val="24"/>
          <w:szCs w:val="24"/>
          <w:lang w:val="en-US" w:eastAsia="zh-CN"/>
          <w14:textFill>
            <w14:solidFill>
              <w14:schemeClr w14:val="tx1"/>
            </w14:solidFill>
          </w14:textFill>
        </w:rPr>
        <w:t xml:space="preserve"> </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w:t>
      </w:r>
      <w:r>
        <w:rPr>
          <w:rFonts w:hint="default" w:ascii="Times New Roman" w:hAnsi="Times New Roman" w:cs="Times New Roman"/>
          <w:b/>
          <w:bCs/>
          <w:color w:val="000000" w:themeColor="text1"/>
          <w:sz w:val="24"/>
          <w:szCs w:val="24"/>
          <w:lang w:val="en-US" w:eastAsia="zh-CN"/>
          <w14:textFill>
            <w14:solidFill>
              <w14:schemeClr w14:val="tx1"/>
            </w14:solidFill>
          </w14:textFill>
        </w:rPr>
        <w:t>b</w:t>
      </w:r>
      <w:r>
        <w:rPr>
          <w:rFonts w:hint="default" w:ascii="Times New Roman" w:hAnsi="Times New Roman" w:cs="Times New Roman"/>
          <w:color w:val="000000" w:themeColor="text1"/>
          <w:sz w:val="24"/>
          <w:szCs w:val="24"/>
          <w:lang w:val="en-US" w:eastAsia="zh-CN"/>
          <w14:textFill>
            <w14:solidFill>
              <w14:schemeClr w14:val="tx1"/>
            </w14:solidFill>
          </w14:textFill>
        </w:rPr>
        <w:t>)</w:t>
      </w:r>
      <w:bookmarkEnd w:id="64"/>
      <w:r>
        <w:rPr>
          <w:rFonts w:hint="default" w:ascii="Times New Roman" w:hAnsi="Times New Roman" w:cs="Times New Roman"/>
          <w:color w:val="000000" w:themeColor="text1"/>
          <w:sz w:val="24"/>
          <w:szCs w:val="24"/>
          <w:lang w:val="en-US" w:eastAsia="zh-CN"/>
          <w14:textFill>
            <w14:solidFill>
              <w14:schemeClr w14:val="tx1"/>
            </w14:solidFill>
          </w14:textFill>
        </w:rPr>
        <w:t xml:space="preserve"> </w:t>
      </w:r>
      <w:r>
        <w:rPr>
          <w:rFonts w:hint="eastAsia" w:ascii="Times New Roman" w:hAnsi="Times New Roman" w:cs="Times New Roman"/>
          <w:color w:val="000000" w:themeColor="text1"/>
          <w:sz w:val="24"/>
          <w:szCs w:val="24"/>
          <w:lang w:val="en-US" w:eastAsia="zh-CN"/>
          <w14:textFill>
            <w14:solidFill>
              <w14:schemeClr w14:val="tx1"/>
            </w14:solidFill>
          </w14:textFill>
        </w:rPr>
        <w:t>and</w:t>
      </w:r>
      <w:r>
        <w:rPr>
          <w:rFonts w:hint="default" w:ascii="Times New Roman" w:hAnsi="Times New Roman" w:cs="Times New Roman"/>
          <w:color w:val="000000" w:themeColor="text1"/>
          <w:sz w:val="24"/>
          <w:szCs w:val="24"/>
          <w:lang w:val="en-US" w:eastAsia="zh-CN"/>
          <w14:textFill>
            <w14:solidFill>
              <w14:schemeClr w14:val="tx1"/>
            </w14:solidFill>
          </w14:textFill>
        </w:rPr>
        <w:t xml:space="preserve"> Ki-67 staining</w:t>
      </w:r>
      <w:r>
        <w:rPr>
          <w:rFonts w:hint="eastAsia" w:ascii="Times New Roman" w:hAnsi="Times New Roman" w:cs="Times New Roman"/>
          <w:color w:val="000000" w:themeColor="text1"/>
          <w:sz w:val="24"/>
          <w:szCs w:val="24"/>
          <w:lang w:val="en-US" w:eastAsia="zh-CN"/>
          <w14:textFill>
            <w14:solidFill>
              <w14:schemeClr w14:val="tx1"/>
            </w14:solidFill>
          </w14:textFill>
        </w:rPr>
        <w:t xml:space="preserve"> </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w:t>
      </w:r>
      <w:r>
        <w:rPr>
          <w:rFonts w:hint="eastAsia" w:ascii="Times New Roman" w:hAnsi="Times New Roman" w:cs="Times New Roman"/>
          <w:b/>
          <w:bCs/>
          <w:color w:val="000000" w:themeColor="text1"/>
          <w:sz w:val="24"/>
          <w:szCs w:val="24"/>
          <w:lang w:val="en-US" w:eastAsia="zh-CN"/>
          <w14:textFill>
            <w14:solidFill>
              <w14:schemeClr w14:val="tx1"/>
            </w14:solidFill>
          </w14:textFill>
        </w:rPr>
        <w:t>c</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eastAsia" w:ascii="Times New Roman" w:hAnsi="Times New Roman" w:cs="Times New Roman"/>
          <w:color w:val="000000" w:themeColor="text1"/>
          <w:sz w:val="24"/>
          <w:szCs w:val="24"/>
          <w:lang w:val="en-US" w:eastAsia="zh-CN"/>
          <w14:textFill>
            <w14:solidFill>
              <w14:schemeClr w14:val="tx1"/>
            </w14:solidFill>
          </w14:textFill>
        </w:rPr>
        <w:t xml:space="preserve"> </w:t>
      </w:r>
      <w:r>
        <w:rPr>
          <w:rFonts w:hint="default" w:ascii="Times New Roman" w:hAnsi="Times New Roman" w:cs="Times New Roman"/>
          <w:color w:val="000000" w:themeColor="text1"/>
          <w:sz w:val="24"/>
          <w:szCs w:val="24"/>
          <w:lang w:val="en-US" w:eastAsia="zh-CN"/>
          <w14:textFill>
            <w14:solidFill>
              <w14:schemeClr w14:val="tx1"/>
            </w14:solidFill>
          </w14:textFill>
        </w:rPr>
        <w:t xml:space="preserve">of tumor in each group, scale bar = 50 µm. </w:t>
      </w:r>
    </w:p>
    <w:p>
      <w:pPr>
        <w:jc w:val="both"/>
        <w:rPr>
          <w:rFonts w:hint="default" w:ascii="Times New Roman" w:hAnsi="Times New Roman" w:cs="Times New Roman"/>
          <w:b/>
          <w:bCs w:val="0"/>
          <w:i w:val="0"/>
          <w:iCs w:val="0"/>
          <w:color w:val="000000" w:themeColor="text1"/>
          <w:sz w:val="24"/>
          <w:szCs w:val="24"/>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jc w:val="center"/>
        <w:textAlignment w:val="auto"/>
        <w:rPr>
          <w:rFonts w:hint="eastAsia" w:ascii="Times New Roman" w:hAnsi="Times New Roman" w:cs="Times New Roman"/>
          <w:i w:val="0"/>
          <w:iCs w:val="0"/>
          <w:color w:val="000000" w:themeColor="text1"/>
          <w:sz w:val="24"/>
          <w:szCs w:val="24"/>
          <w:lang w:val="en-US" w:eastAsia="zh-CN"/>
          <w14:textFill>
            <w14:solidFill>
              <w14:schemeClr w14:val="tx1"/>
            </w14:solidFill>
          </w14:textFill>
        </w:rPr>
      </w:pPr>
      <w:r>
        <w:rPr>
          <w:rFonts w:hint="default" w:ascii="Times New Roman" w:hAnsi="Times New Roman" w:cs="Times New Roman"/>
          <w:b/>
          <w:bCs w:val="0"/>
          <w:i w:val="0"/>
          <w:iCs w:val="0"/>
          <w:color w:val="000000" w:themeColor="text1"/>
          <w:sz w:val="24"/>
          <w:szCs w:val="24"/>
          <w14:textFill>
            <w14:solidFill>
              <w14:schemeClr w14:val="tx1"/>
            </w14:solidFill>
          </w14:textFill>
        </w:rPr>
        <w:t xml:space="preserve">Table </w:t>
      </w:r>
      <w:r>
        <w:rPr>
          <w:rFonts w:hint="eastAsia" w:ascii="Times New Roman" w:hAnsi="Times New Roman" w:cs="Times New Roman"/>
          <w:b/>
          <w:bCs w:val="0"/>
          <w:i w:val="0"/>
          <w:iCs w:val="0"/>
          <w:color w:val="000000" w:themeColor="text1"/>
          <w:sz w:val="24"/>
          <w:szCs w:val="24"/>
          <w:lang w:val="en-US" w:eastAsia="zh-CN"/>
          <w14:textFill>
            <w14:solidFill>
              <w14:schemeClr w14:val="tx1"/>
            </w14:solidFill>
          </w14:textFill>
        </w:rPr>
        <w:t>S1.</w:t>
      </w:r>
      <w:r>
        <w:rPr>
          <w:rFonts w:hint="default" w:ascii="Times New Roman" w:hAnsi="Times New Roman" w:cs="Times New Roman"/>
          <w:i w:val="0"/>
          <w:iCs w:val="0"/>
          <w:color w:val="000000" w:themeColor="text1"/>
          <w:sz w:val="24"/>
          <w:szCs w:val="24"/>
          <w14:textFill>
            <w14:solidFill>
              <w14:schemeClr w14:val="tx1"/>
            </w14:solidFill>
          </w14:textFill>
        </w:rPr>
        <w:t xml:space="preserve"> The </w:t>
      </w:r>
      <w:r>
        <w:rPr>
          <w:rFonts w:hint="eastAsia" w:ascii="Times New Roman" w:hAnsi="Times New Roman" w:cs="Times New Roman"/>
          <w:i w:val="0"/>
          <w:iCs w:val="0"/>
          <w:color w:val="000000" w:themeColor="text1"/>
          <w:sz w:val="24"/>
          <w:szCs w:val="24"/>
          <w:lang w:val="en-US" w:eastAsia="zh-CN"/>
          <w14:textFill>
            <w14:solidFill>
              <w14:schemeClr w14:val="tx1"/>
            </w14:solidFill>
          </w14:textFill>
        </w:rPr>
        <w:t>f</w:t>
      </w:r>
      <w:r>
        <w:rPr>
          <w:rFonts w:hint="default" w:ascii="Times New Roman" w:hAnsi="Times New Roman" w:cs="Times New Roman"/>
          <w:i w:val="0"/>
          <w:iCs w:val="0"/>
          <w:color w:val="000000" w:themeColor="text1"/>
          <w:sz w:val="24"/>
          <w:szCs w:val="24"/>
          <w14:textFill>
            <w14:solidFill>
              <w14:schemeClr w14:val="tx1"/>
            </w14:solidFill>
          </w14:textFill>
        </w:rPr>
        <w:t xml:space="preserve">eeding </w:t>
      </w:r>
      <w:r>
        <w:rPr>
          <w:rFonts w:hint="eastAsia" w:ascii="Times New Roman" w:hAnsi="Times New Roman" w:cs="Times New Roman"/>
          <w:i w:val="0"/>
          <w:iCs w:val="0"/>
          <w:color w:val="000000" w:themeColor="text1"/>
          <w:sz w:val="24"/>
          <w:szCs w:val="24"/>
          <w:lang w:val="en-US" w:eastAsia="zh-CN"/>
          <w14:textFill>
            <w14:solidFill>
              <w14:schemeClr w14:val="tx1"/>
            </w14:solidFill>
          </w14:textFill>
        </w:rPr>
        <w:t>r</w:t>
      </w:r>
      <w:r>
        <w:rPr>
          <w:rFonts w:hint="default" w:ascii="Times New Roman" w:hAnsi="Times New Roman" w:cs="Times New Roman"/>
          <w:i w:val="0"/>
          <w:iCs w:val="0"/>
          <w:color w:val="000000" w:themeColor="text1"/>
          <w:sz w:val="24"/>
          <w:szCs w:val="24"/>
          <w14:textFill>
            <w14:solidFill>
              <w14:schemeClr w14:val="tx1"/>
            </w14:solidFill>
          </w14:textFill>
        </w:rPr>
        <w:t xml:space="preserve">atio of </w:t>
      </w:r>
      <w:r>
        <w:rPr>
          <w:rFonts w:hint="default" w:ascii="Times New Roman" w:hAnsi="Times New Roman" w:cs="Times New Roman"/>
          <w:i w:val="0"/>
          <w:iCs w:val="0"/>
          <w:color w:val="000000" w:themeColor="text1"/>
          <w:sz w:val="24"/>
          <w:szCs w:val="24"/>
          <w:lang w:val="en-US" w:eastAsia="zh-CN"/>
          <w14:textFill>
            <w14:solidFill>
              <w14:schemeClr w14:val="tx1"/>
            </w14:solidFill>
          </w14:textFill>
        </w:rPr>
        <w:t>MPB NPs</w:t>
      </w:r>
      <w:r>
        <w:rPr>
          <w:rFonts w:hint="default" w:ascii="Times New Roman" w:hAnsi="Times New Roman" w:cs="Times New Roman"/>
          <w:i w:val="0"/>
          <w:iCs w:val="0"/>
          <w:color w:val="000000" w:themeColor="text1"/>
          <w:sz w:val="24"/>
          <w:szCs w:val="24"/>
          <w14:textFill>
            <w14:solidFill>
              <w14:schemeClr w14:val="tx1"/>
            </w14:solidFill>
          </w14:textFill>
        </w:rPr>
        <w:t xml:space="preserve"> and </w:t>
      </w:r>
      <w:r>
        <w:rPr>
          <w:rFonts w:hint="default" w:ascii="Times New Roman" w:hAnsi="Times New Roman" w:cs="Times New Roman"/>
          <w:i w:val="0"/>
          <w:iCs w:val="0"/>
          <w:color w:val="000000" w:themeColor="text1"/>
          <w:sz w:val="24"/>
          <w:szCs w:val="24"/>
          <w:lang w:val="en-US" w:eastAsia="zh-CN"/>
          <w14:textFill>
            <w14:solidFill>
              <w14:schemeClr w14:val="tx1"/>
            </w14:solidFill>
          </w14:textFill>
        </w:rPr>
        <w:t>3BP</w:t>
      </w:r>
      <w:r>
        <w:rPr>
          <w:rFonts w:hint="eastAsia" w:ascii="Times New Roman" w:hAnsi="Times New Roman" w:cs="Times New Roman"/>
          <w:i w:val="0"/>
          <w:iCs w:val="0"/>
          <w:color w:val="000000" w:themeColor="text1"/>
          <w:sz w:val="24"/>
          <w:szCs w:val="24"/>
          <w:lang w:val="en-US" w:eastAsia="zh-CN"/>
          <w14:textFill>
            <w14:solidFill>
              <w14:schemeClr w14:val="tx1"/>
            </w14:solidFill>
          </w14:textFill>
        </w:rPr>
        <w:t>.</w:t>
      </w:r>
    </w:p>
    <w:tbl>
      <w:tblPr>
        <w:tblStyle w:val="11"/>
        <w:tblW w:w="8132" w:type="dxa"/>
        <w:jc w:val="center"/>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1535"/>
        <w:gridCol w:w="4266"/>
        <w:gridCol w:w="2331"/>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780" w:hRule="atLeast"/>
          <w:jc w:val="center"/>
        </w:trPr>
        <w:tc>
          <w:tcPr>
            <w:tcW w:w="1535" w:type="dxa"/>
            <w:tcBorders>
              <w:top w:val="single" w:color="auto" w:sz="12" w:space="0"/>
              <w:left w:val="nil"/>
              <w:bottom w:val="single" w:color="auto" w:sz="12" w:space="0"/>
              <w:right w:val="nil"/>
            </w:tcBorders>
            <w:shd w:val="clear" w:color="auto" w:fill="auto"/>
            <w:vAlign w:val="top"/>
          </w:tcPr>
          <w:p>
            <w:pPr>
              <w:keepNext w:val="0"/>
              <w:keepLines w:val="0"/>
              <w:pageBreakBefore w:val="0"/>
              <w:widowControl/>
              <w:kinsoku/>
              <w:wordWrap/>
              <w:overflowPunct/>
              <w:topLinePunct w:val="0"/>
              <w:autoSpaceDE/>
              <w:autoSpaceDN/>
              <w:bidi w:val="0"/>
              <w:adjustRightInd/>
              <w:snapToGrid/>
              <w:spacing w:beforeAutospacing="0" w:afterAutospacing="0" w:line="380" w:lineRule="exact"/>
              <w:jc w:val="center"/>
              <w:textAlignment w:val="auto"/>
              <w:rPr>
                <w:rFonts w:hint="default" w:ascii="Times New Roman" w:hAnsi="Times New Roman" w:cs="Times New Roman"/>
                <w:i w:val="0"/>
                <w:iCs w:val="0"/>
                <w:color w:val="000000" w:themeColor="text1"/>
                <w:sz w:val="24"/>
                <w:szCs w:val="24"/>
                <w14:textFill>
                  <w14:solidFill>
                    <w14:schemeClr w14:val="tx1"/>
                  </w14:solidFill>
                </w14:textFill>
              </w:rPr>
            </w:pPr>
            <w:r>
              <w:rPr>
                <w:rFonts w:hint="default" w:ascii="Times New Roman" w:hAnsi="Times New Roman" w:cs="Times New Roman"/>
                <w:i w:val="0"/>
                <w:iCs w:val="0"/>
                <w:color w:val="000000" w:themeColor="text1"/>
                <w:sz w:val="24"/>
                <w:szCs w:val="24"/>
                <w:lang w:val="en-US" w:eastAsia="zh-CN"/>
                <w14:textFill>
                  <w14:solidFill>
                    <w14:schemeClr w14:val="tx1"/>
                  </w14:solidFill>
                </w14:textFill>
              </w:rPr>
              <w:t>MPB NPs</w:t>
            </w:r>
          </w:p>
          <w:p>
            <w:pPr>
              <w:keepNext w:val="0"/>
              <w:keepLines w:val="0"/>
              <w:pageBreakBefore w:val="0"/>
              <w:widowControl/>
              <w:kinsoku/>
              <w:wordWrap/>
              <w:overflowPunct/>
              <w:topLinePunct w:val="0"/>
              <w:autoSpaceDE/>
              <w:autoSpaceDN/>
              <w:bidi w:val="0"/>
              <w:adjustRightInd/>
              <w:snapToGrid/>
              <w:spacing w:beforeAutospacing="0" w:afterAutospacing="0" w:line="380" w:lineRule="exact"/>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i w:val="0"/>
                <w:iCs w:val="0"/>
                <w:color w:val="000000" w:themeColor="text1"/>
                <w:sz w:val="24"/>
                <w:szCs w:val="24"/>
                <w14:textFill>
                  <w14:solidFill>
                    <w14:schemeClr w14:val="tx1"/>
                  </w14:solidFill>
                </w14:textFill>
              </w:rPr>
              <w:t>(mg)</w:t>
            </w:r>
          </w:p>
        </w:tc>
        <w:tc>
          <w:tcPr>
            <w:tcW w:w="4266" w:type="dxa"/>
            <w:tcBorders>
              <w:top w:val="single" w:color="auto" w:sz="12" w:space="0"/>
              <w:left w:val="nil"/>
              <w:bottom w:val="single" w:color="auto" w:sz="12" w:space="0"/>
              <w:right w:val="nil"/>
            </w:tcBorders>
            <w:shd w:val="clear" w:color="auto" w:fill="auto"/>
            <w:vAlign w:val="top"/>
          </w:tcPr>
          <w:p>
            <w:pPr>
              <w:keepNext w:val="0"/>
              <w:keepLines w:val="0"/>
              <w:pageBreakBefore w:val="0"/>
              <w:widowControl/>
              <w:kinsoku/>
              <w:wordWrap/>
              <w:overflowPunct/>
              <w:topLinePunct w:val="0"/>
              <w:autoSpaceDE/>
              <w:autoSpaceDN/>
              <w:bidi w:val="0"/>
              <w:adjustRightInd/>
              <w:snapToGrid/>
              <w:spacing w:beforeAutospacing="0" w:afterAutospacing="0" w:line="380" w:lineRule="exact"/>
              <w:jc w:val="center"/>
              <w:textAlignment w:val="auto"/>
              <w:rPr>
                <w:rFonts w:hint="default" w:ascii="Times New Roman" w:hAnsi="Times New Roman" w:cs="Times New Roman"/>
                <w:i w:val="0"/>
                <w:iCs w:val="0"/>
                <w:color w:val="000000" w:themeColor="text1"/>
                <w:sz w:val="24"/>
                <w:szCs w:val="24"/>
                <w:lang w:val="en-US"/>
                <w14:textFill>
                  <w14:solidFill>
                    <w14:schemeClr w14:val="tx1"/>
                  </w14:solidFill>
                </w14:textFill>
              </w:rPr>
            </w:pPr>
            <w:r>
              <w:rPr>
                <w:rFonts w:hint="default" w:ascii="Times New Roman" w:hAnsi="Times New Roman" w:cs="Times New Roman"/>
                <w:i w:val="0"/>
                <w:iCs w:val="0"/>
                <w:color w:val="000000" w:themeColor="text1"/>
                <w:sz w:val="24"/>
                <w:szCs w:val="24"/>
                <w:lang w:val="en-US" w:eastAsia="zh-CN"/>
                <w14:textFill>
                  <w14:solidFill>
                    <w14:schemeClr w14:val="tx1"/>
                  </w14:solidFill>
                </w14:textFill>
              </w:rPr>
              <w:t>3BP dissolved in 4 mL deionized water</w:t>
            </w:r>
          </w:p>
          <w:p>
            <w:pPr>
              <w:keepNext w:val="0"/>
              <w:keepLines w:val="0"/>
              <w:pageBreakBefore w:val="0"/>
              <w:widowControl/>
              <w:kinsoku/>
              <w:wordWrap/>
              <w:overflowPunct/>
              <w:topLinePunct w:val="0"/>
              <w:autoSpaceDE/>
              <w:autoSpaceDN/>
              <w:bidi w:val="0"/>
              <w:adjustRightInd/>
              <w:snapToGrid/>
              <w:spacing w:beforeAutospacing="0" w:afterAutospacing="0" w:line="380" w:lineRule="exact"/>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i w:val="0"/>
                <w:iCs w:val="0"/>
                <w:color w:val="000000" w:themeColor="text1"/>
                <w:sz w:val="24"/>
                <w:szCs w:val="24"/>
                <w14:textFill>
                  <w14:solidFill>
                    <w14:schemeClr w14:val="tx1"/>
                  </w14:solidFill>
                </w14:textFill>
              </w:rPr>
              <w:t>(mg</w:t>
            </w:r>
            <w:r>
              <w:rPr>
                <w:rFonts w:hint="default" w:ascii="Times New Roman" w:hAnsi="Times New Roman" w:cs="Times New Roman"/>
                <w:i w:val="0"/>
                <w:iCs w:val="0"/>
                <w:color w:val="000000" w:themeColor="text1"/>
                <w:sz w:val="24"/>
                <w:szCs w:val="24"/>
                <w:lang w:val="en-US" w:eastAsia="zh-CN"/>
                <w14:textFill>
                  <w14:solidFill>
                    <w14:schemeClr w14:val="tx1"/>
                  </w14:solidFill>
                </w14:textFill>
              </w:rPr>
              <w:t>/mL</w:t>
            </w:r>
            <w:r>
              <w:rPr>
                <w:rFonts w:hint="default" w:ascii="Times New Roman" w:hAnsi="Times New Roman" w:cs="Times New Roman"/>
                <w:i w:val="0"/>
                <w:iCs w:val="0"/>
                <w:color w:val="000000" w:themeColor="text1"/>
                <w:sz w:val="24"/>
                <w:szCs w:val="24"/>
                <w14:textFill>
                  <w14:solidFill>
                    <w14:schemeClr w14:val="tx1"/>
                  </w14:solidFill>
                </w14:textFill>
              </w:rPr>
              <w:t>)</w:t>
            </w:r>
          </w:p>
        </w:tc>
        <w:tc>
          <w:tcPr>
            <w:tcW w:w="2331" w:type="dxa"/>
            <w:tcBorders>
              <w:top w:val="single" w:color="auto" w:sz="12" w:space="0"/>
              <w:left w:val="nil"/>
              <w:bottom w:val="single" w:color="auto" w:sz="12" w:space="0"/>
              <w:right w:val="nil"/>
            </w:tcBorders>
            <w:shd w:val="clear" w:color="auto" w:fill="auto"/>
            <w:vAlign w:val="top"/>
          </w:tcPr>
          <w:p>
            <w:pPr>
              <w:keepNext w:val="0"/>
              <w:keepLines w:val="0"/>
              <w:pageBreakBefore w:val="0"/>
              <w:widowControl/>
              <w:kinsoku/>
              <w:wordWrap/>
              <w:overflowPunct/>
              <w:topLinePunct w:val="0"/>
              <w:autoSpaceDE/>
              <w:autoSpaceDN/>
              <w:bidi w:val="0"/>
              <w:adjustRightInd/>
              <w:snapToGrid/>
              <w:spacing w:beforeAutospacing="0" w:afterAutospacing="0" w:line="380" w:lineRule="exact"/>
              <w:ind w:left="480" w:leftChars="0" w:hanging="480" w:hangingChars="200"/>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i w:val="0"/>
                <w:iCs w:val="0"/>
                <w:color w:val="000000" w:themeColor="text1"/>
                <w:sz w:val="24"/>
                <w:szCs w:val="24"/>
                <w:lang w:val="en-US" w:eastAsia="zh-CN"/>
                <w14:textFill>
                  <w14:solidFill>
                    <w14:schemeClr w14:val="tx1"/>
                  </w14:solidFill>
                </w14:textFill>
              </w:rPr>
              <w:t>3BP</w:t>
            </w:r>
            <w:r>
              <w:rPr>
                <w:rFonts w:hint="default" w:ascii="Times New Roman" w:hAnsi="Times New Roman" w:cs="Times New Roman"/>
                <w:i w:val="0"/>
                <w:iCs w:val="0"/>
                <w:color w:val="000000" w:themeColor="text1"/>
                <w:sz w:val="24"/>
                <w:szCs w:val="24"/>
                <w14:textFill>
                  <w14:solidFill>
                    <w14:schemeClr w14:val="tx1"/>
                  </w14:solidFill>
                </w14:textFill>
              </w:rPr>
              <w:t> content  (%)</w:t>
            </w:r>
            <w:r>
              <w:rPr>
                <w:rFonts w:hint="eastAsia" w:ascii="Times New Roman" w:hAnsi="Times New Roman" w:cs="Times New Roman"/>
                <w:i w:val="0"/>
                <w:iCs w:val="0"/>
                <w:color w:val="000000" w:themeColor="text1"/>
                <w:sz w:val="24"/>
                <w:szCs w:val="24"/>
                <w:lang w:val="en-US" w:eastAsia="zh-CN"/>
                <w14:textFill>
                  <w14:solidFill>
                    <w14:schemeClr w14:val="tx1"/>
                  </w14:solidFill>
                </w14:textFill>
              </w:rPr>
              <w:t xml:space="preserve"> </w:t>
            </w:r>
            <w:r>
              <w:rPr>
                <w:rFonts w:hint="eastAsia" w:ascii="Times New Roman" w:hAnsi="Times New Roman" w:cs="Times New Roman"/>
                <w:i/>
                <w:iCs/>
                <w:color w:val="000000" w:themeColor="text1"/>
                <w:sz w:val="24"/>
                <w:szCs w:val="24"/>
                <w:vertAlign w:val="superscript"/>
                <w:lang w:val="en-US" w:eastAsia="zh-CN"/>
                <w14:textFill>
                  <w14:solidFill>
                    <w14:schemeClr w14:val="tx1"/>
                  </w14:solidFill>
                </w14:textFill>
              </w:rPr>
              <w:t>a</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535" w:type="dxa"/>
            <w:tcBorders>
              <w:top w:val="single" w:color="auto" w:sz="12" w:space="0"/>
              <w:left w:val="nil"/>
              <w:bottom w:val="nil"/>
              <w:right w:val="nil"/>
            </w:tcBorders>
            <w:shd w:val="clear" w:color="auto" w:fill="auto"/>
            <w:vAlign w:val="top"/>
          </w:tcPr>
          <w:p>
            <w:pPr>
              <w:keepNext w:val="0"/>
              <w:keepLines w:val="0"/>
              <w:pageBreakBefore w:val="0"/>
              <w:widowControl/>
              <w:kinsoku/>
              <w:wordWrap/>
              <w:overflowPunct/>
              <w:topLinePunct w:val="0"/>
              <w:autoSpaceDE/>
              <w:autoSpaceDN/>
              <w:bidi w:val="0"/>
              <w:adjustRightInd/>
              <w:snapToGrid/>
              <w:spacing w:beforeAutospacing="0" w:afterAutospacing="0" w:line="380" w:lineRule="exact"/>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i w:val="0"/>
                <w:iCs w:val="0"/>
                <w:color w:val="000000" w:themeColor="text1"/>
                <w:sz w:val="24"/>
                <w:szCs w:val="24"/>
                <w:lang w:val="en-US" w:eastAsia="zh-CN"/>
                <w14:textFill>
                  <w14:solidFill>
                    <w14:schemeClr w14:val="tx1"/>
                  </w14:solidFill>
                </w14:textFill>
              </w:rPr>
              <w:t>2</w:t>
            </w:r>
          </w:p>
        </w:tc>
        <w:tc>
          <w:tcPr>
            <w:tcW w:w="4266" w:type="dxa"/>
            <w:tcBorders>
              <w:top w:val="single" w:color="auto" w:sz="12" w:space="0"/>
              <w:left w:val="nil"/>
              <w:bottom w:val="nil"/>
              <w:right w:val="nil"/>
            </w:tcBorders>
            <w:shd w:val="clear" w:color="auto" w:fill="auto"/>
            <w:vAlign w:val="top"/>
          </w:tcPr>
          <w:p>
            <w:pPr>
              <w:keepNext w:val="0"/>
              <w:keepLines w:val="0"/>
              <w:pageBreakBefore w:val="0"/>
              <w:widowControl/>
              <w:kinsoku/>
              <w:wordWrap/>
              <w:overflowPunct/>
              <w:topLinePunct w:val="0"/>
              <w:autoSpaceDE/>
              <w:autoSpaceDN/>
              <w:bidi w:val="0"/>
              <w:adjustRightInd/>
              <w:snapToGrid/>
              <w:spacing w:beforeAutospacing="0" w:afterAutospacing="0" w:line="380" w:lineRule="exact"/>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i w:val="0"/>
                <w:iCs w:val="0"/>
                <w:color w:val="000000" w:themeColor="text1"/>
                <w:sz w:val="24"/>
                <w:szCs w:val="24"/>
                <w:lang w:val="en-US" w:eastAsia="zh-CN"/>
                <w14:textFill>
                  <w14:solidFill>
                    <w14:schemeClr w14:val="tx1"/>
                  </w14:solidFill>
                </w14:textFill>
              </w:rPr>
              <w:t>2</w:t>
            </w:r>
          </w:p>
        </w:tc>
        <w:tc>
          <w:tcPr>
            <w:tcW w:w="2331" w:type="dxa"/>
            <w:tcBorders>
              <w:top w:val="single" w:color="auto" w:sz="12" w:space="0"/>
              <w:left w:val="nil"/>
              <w:bottom w:val="nil"/>
              <w:right w:val="nil"/>
            </w:tcBorders>
            <w:shd w:val="clear" w:color="auto" w:fill="auto"/>
            <w:vAlign w:val="top"/>
          </w:tcPr>
          <w:p>
            <w:pPr>
              <w:keepNext w:val="0"/>
              <w:keepLines w:val="0"/>
              <w:pageBreakBefore w:val="0"/>
              <w:widowControl/>
              <w:kinsoku/>
              <w:wordWrap/>
              <w:overflowPunct/>
              <w:topLinePunct w:val="0"/>
              <w:autoSpaceDE/>
              <w:autoSpaceDN/>
              <w:bidi w:val="0"/>
              <w:adjustRightInd/>
              <w:snapToGrid/>
              <w:spacing w:beforeAutospacing="0" w:afterAutospacing="0" w:line="380" w:lineRule="exact"/>
              <w:jc w:val="center"/>
              <w:textAlignment w:val="auto"/>
              <w:rPr>
                <w:rFonts w:hint="default" w:ascii="Times New Roman" w:hAnsi="Times New Roman" w:cs="Times New Roman" w:eastAsiaTheme="minorEastAsia"/>
                <w:color w:val="000000" w:themeColor="text1"/>
                <w:sz w:val="24"/>
                <w:szCs w:val="24"/>
                <w:lang w:eastAsia="zh-CN"/>
                <w14:textFill>
                  <w14:solidFill>
                    <w14:schemeClr w14:val="tx1"/>
                  </w14:solidFill>
                </w14:textFill>
              </w:rPr>
            </w:pPr>
            <w:r>
              <w:rPr>
                <w:rFonts w:hint="default" w:ascii="Times New Roman" w:hAnsi="Times New Roman" w:cs="Times New Roman"/>
                <w:i w:val="0"/>
                <w:iCs w:val="0"/>
                <w:color w:val="000000" w:themeColor="text1"/>
                <w:sz w:val="24"/>
                <w:szCs w:val="24"/>
                <w:lang w:val="en-US" w:eastAsia="zh-CN"/>
                <w14:textFill>
                  <w14:solidFill>
                    <w14:schemeClr w14:val="tx1"/>
                  </w14:solidFill>
                </w14:textFill>
              </w:rPr>
              <w:t>2</w:t>
            </w:r>
            <w:r>
              <w:rPr>
                <w:rFonts w:hint="default" w:ascii="Times New Roman" w:hAnsi="Times New Roman" w:cs="Times New Roman"/>
                <w:i w:val="0"/>
                <w:iCs w:val="0"/>
                <w:color w:val="000000" w:themeColor="text1"/>
                <w:sz w:val="24"/>
                <w:szCs w:val="24"/>
                <w14:textFill>
                  <w14:solidFill>
                    <w14:schemeClr w14:val="tx1"/>
                  </w14:solidFill>
                </w14:textFill>
              </w:rPr>
              <w:t>.1 ± 0.</w:t>
            </w:r>
            <w:r>
              <w:rPr>
                <w:rFonts w:hint="default" w:ascii="Times New Roman" w:hAnsi="Times New Roman" w:cs="Times New Roman"/>
                <w:i w:val="0"/>
                <w:iCs w:val="0"/>
                <w:color w:val="000000" w:themeColor="text1"/>
                <w:sz w:val="24"/>
                <w:szCs w:val="24"/>
                <w:lang w:val="en-US" w:eastAsia="zh-CN"/>
                <w14:textFill>
                  <w14:solidFill>
                    <w14:schemeClr w14:val="tx1"/>
                  </w14:solidFill>
                </w14:textFill>
              </w:rPr>
              <w:t>8</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535" w:type="dxa"/>
            <w:tcBorders>
              <w:top w:val="nil"/>
              <w:left w:val="nil"/>
              <w:bottom w:val="nil"/>
              <w:right w:val="nil"/>
            </w:tcBorders>
            <w:shd w:val="clear" w:color="auto" w:fill="auto"/>
            <w:vAlign w:val="top"/>
          </w:tcPr>
          <w:p>
            <w:pPr>
              <w:keepNext w:val="0"/>
              <w:keepLines w:val="0"/>
              <w:pageBreakBefore w:val="0"/>
              <w:widowControl/>
              <w:kinsoku/>
              <w:wordWrap/>
              <w:overflowPunct/>
              <w:topLinePunct w:val="0"/>
              <w:autoSpaceDE/>
              <w:autoSpaceDN/>
              <w:bidi w:val="0"/>
              <w:adjustRightInd/>
              <w:snapToGrid/>
              <w:spacing w:beforeAutospacing="0" w:afterAutospacing="0" w:line="380" w:lineRule="exact"/>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bCs/>
                <w:i w:val="0"/>
                <w:iCs w:val="0"/>
                <w:color w:val="000000" w:themeColor="text1"/>
                <w:sz w:val="24"/>
                <w:szCs w:val="24"/>
                <w:lang w:val="en-US" w:eastAsia="zh-CN"/>
                <w14:textFill>
                  <w14:solidFill>
                    <w14:schemeClr w14:val="tx1"/>
                  </w14:solidFill>
                </w14:textFill>
              </w:rPr>
              <w:t>2</w:t>
            </w:r>
          </w:p>
        </w:tc>
        <w:tc>
          <w:tcPr>
            <w:tcW w:w="4266" w:type="dxa"/>
            <w:tcBorders>
              <w:top w:val="nil"/>
              <w:left w:val="nil"/>
              <w:bottom w:val="nil"/>
              <w:right w:val="nil"/>
            </w:tcBorders>
            <w:shd w:val="clear" w:color="auto" w:fill="auto"/>
            <w:vAlign w:val="top"/>
          </w:tcPr>
          <w:p>
            <w:pPr>
              <w:keepNext w:val="0"/>
              <w:keepLines w:val="0"/>
              <w:pageBreakBefore w:val="0"/>
              <w:widowControl/>
              <w:kinsoku/>
              <w:wordWrap/>
              <w:overflowPunct/>
              <w:topLinePunct w:val="0"/>
              <w:autoSpaceDE/>
              <w:autoSpaceDN/>
              <w:bidi w:val="0"/>
              <w:adjustRightInd/>
              <w:snapToGrid/>
              <w:spacing w:beforeAutospacing="0" w:afterAutospacing="0" w:line="380" w:lineRule="exact"/>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bCs/>
                <w:i w:val="0"/>
                <w:iCs w:val="0"/>
                <w:color w:val="000000" w:themeColor="text1"/>
                <w:sz w:val="24"/>
                <w:szCs w:val="24"/>
                <w:lang w:val="en-US" w:eastAsia="zh-CN"/>
                <w14:textFill>
                  <w14:solidFill>
                    <w14:schemeClr w14:val="tx1"/>
                  </w14:solidFill>
                </w14:textFill>
              </w:rPr>
              <w:t>5</w:t>
            </w:r>
          </w:p>
        </w:tc>
        <w:tc>
          <w:tcPr>
            <w:tcW w:w="2331" w:type="dxa"/>
            <w:tcBorders>
              <w:top w:val="nil"/>
              <w:left w:val="nil"/>
              <w:bottom w:val="nil"/>
              <w:right w:val="nil"/>
            </w:tcBorders>
            <w:shd w:val="clear" w:color="auto" w:fill="auto"/>
            <w:vAlign w:val="top"/>
          </w:tcPr>
          <w:p>
            <w:pPr>
              <w:keepNext w:val="0"/>
              <w:keepLines w:val="0"/>
              <w:pageBreakBefore w:val="0"/>
              <w:widowControl/>
              <w:kinsoku/>
              <w:wordWrap/>
              <w:overflowPunct/>
              <w:topLinePunct w:val="0"/>
              <w:autoSpaceDE/>
              <w:autoSpaceDN/>
              <w:bidi w:val="0"/>
              <w:adjustRightInd/>
              <w:snapToGrid/>
              <w:spacing w:beforeAutospacing="0" w:afterAutospacing="0" w:line="380" w:lineRule="exact"/>
              <w:jc w:val="center"/>
              <w:textAlignment w:val="auto"/>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default" w:ascii="Times New Roman" w:hAnsi="Times New Roman" w:cs="Times New Roman"/>
                <w:bCs/>
                <w:i w:val="0"/>
                <w:iCs w:val="0"/>
                <w:color w:val="000000" w:themeColor="text1"/>
                <w:sz w:val="24"/>
                <w:szCs w:val="24"/>
                <w:lang w:val="en-US" w:eastAsia="zh-CN"/>
                <w14:textFill>
                  <w14:solidFill>
                    <w14:schemeClr w14:val="tx1"/>
                  </w14:solidFill>
                </w14:textFill>
              </w:rPr>
              <w:t>4</w:t>
            </w:r>
            <w:r>
              <w:rPr>
                <w:rFonts w:hint="default" w:ascii="Times New Roman" w:hAnsi="Times New Roman" w:cs="Times New Roman"/>
                <w:bCs/>
                <w:i w:val="0"/>
                <w:iCs w:val="0"/>
                <w:color w:val="000000" w:themeColor="text1"/>
                <w:sz w:val="24"/>
                <w:szCs w:val="24"/>
                <w14:textFill>
                  <w14:solidFill>
                    <w14:schemeClr w14:val="tx1"/>
                  </w14:solidFill>
                </w14:textFill>
              </w:rPr>
              <w:t xml:space="preserve">.8 </w:t>
            </w:r>
            <w:r>
              <w:rPr>
                <w:rFonts w:hint="default" w:ascii="Times New Roman" w:hAnsi="Times New Roman" w:cs="Times New Roman"/>
                <w:i w:val="0"/>
                <w:iCs w:val="0"/>
                <w:color w:val="000000" w:themeColor="text1"/>
                <w:sz w:val="24"/>
                <w:szCs w:val="24"/>
                <w14:textFill>
                  <w14:solidFill>
                    <w14:schemeClr w14:val="tx1"/>
                  </w14:solidFill>
                </w14:textFill>
              </w:rPr>
              <w:t xml:space="preserve">± </w:t>
            </w:r>
            <w:r>
              <w:rPr>
                <w:rFonts w:hint="default" w:ascii="Times New Roman" w:hAnsi="Times New Roman" w:cs="Times New Roman"/>
                <w:i w:val="0"/>
                <w:iCs w:val="0"/>
                <w:color w:val="000000" w:themeColor="text1"/>
                <w:sz w:val="24"/>
                <w:szCs w:val="24"/>
                <w:lang w:val="en-US" w:eastAsia="zh-CN"/>
                <w14:textFill>
                  <w14:solidFill>
                    <w14:schemeClr w14:val="tx1"/>
                  </w14:solidFill>
                </w14:textFill>
              </w:rPr>
              <w:t>1</w:t>
            </w:r>
            <w:r>
              <w:rPr>
                <w:rFonts w:hint="default" w:ascii="Times New Roman" w:hAnsi="Times New Roman" w:cs="Times New Roman"/>
                <w:i w:val="0"/>
                <w:iCs w:val="0"/>
                <w:color w:val="000000" w:themeColor="text1"/>
                <w:sz w:val="24"/>
                <w:szCs w:val="24"/>
                <w14:textFill>
                  <w14:solidFill>
                    <w14:schemeClr w14:val="tx1"/>
                  </w14:solidFill>
                </w14:textFill>
              </w:rPr>
              <w:t>.1</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535" w:type="dxa"/>
            <w:tcBorders>
              <w:top w:val="nil"/>
              <w:left w:val="nil"/>
              <w:bottom w:val="nil"/>
              <w:right w:val="nil"/>
            </w:tcBorders>
            <w:shd w:val="clear" w:color="auto" w:fill="auto"/>
            <w:vAlign w:val="top"/>
          </w:tcPr>
          <w:p>
            <w:pPr>
              <w:keepNext w:val="0"/>
              <w:keepLines w:val="0"/>
              <w:pageBreakBefore w:val="0"/>
              <w:widowControl/>
              <w:kinsoku/>
              <w:wordWrap/>
              <w:overflowPunct/>
              <w:topLinePunct w:val="0"/>
              <w:autoSpaceDE/>
              <w:autoSpaceDN/>
              <w:bidi w:val="0"/>
              <w:adjustRightInd/>
              <w:snapToGrid/>
              <w:spacing w:beforeAutospacing="0" w:afterAutospacing="0" w:line="380" w:lineRule="exact"/>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b w:val="0"/>
                <w:bCs w:val="0"/>
                <w:i w:val="0"/>
                <w:iCs w:val="0"/>
                <w:color w:val="000000" w:themeColor="text1"/>
                <w:sz w:val="24"/>
                <w:szCs w:val="24"/>
                <w:lang w:val="en-US" w:eastAsia="zh-CN"/>
                <w14:textFill>
                  <w14:solidFill>
                    <w14:schemeClr w14:val="tx1"/>
                  </w14:solidFill>
                </w14:textFill>
              </w:rPr>
              <w:t>2</w:t>
            </w:r>
          </w:p>
        </w:tc>
        <w:tc>
          <w:tcPr>
            <w:tcW w:w="4266" w:type="dxa"/>
            <w:tcBorders>
              <w:top w:val="nil"/>
              <w:left w:val="nil"/>
              <w:bottom w:val="nil"/>
              <w:right w:val="nil"/>
            </w:tcBorders>
            <w:shd w:val="clear" w:color="auto" w:fill="auto"/>
            <w:vAlign w:val="top"/>
          </w:tcPr>
          <w:p>
            <w:pPr>
              <w:keepNext w:val="0"/>
              <w:keepLines w:val="0"/>
              <w:pageBreakBefore w:val="0"/>
              <w:widowControl/>
              <w:kinsoku/>
              <w:wordWrap/>
              <w:overflowPunct/>
              <w:topLinePunct w:val="0"/>
              <w:autoSpaceDE/>
              <w:autoSpaceDN/>
              <w:bidi w:val="0"/>
              <w:adjustRightInd/>
              <w:snapToGrid/>
              <w:spacing w:beforeAutospacing="0" w:afterAutospacing="0" w:line="380" w:lineRule="exact"/>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b w:val="0"/>
                <w:bCs w:val="0"/>
                <w:i w:val="0"/>
                <w:iCs w:val="0"/>
                <w:color w:val="000000" w:themeColor="text1"/>
                <w:sz w:val="24"/>
                <w:szCs w:val="24"/>
                <w:lang w:val="en-US" w:eastAsia="zh-CN"/>
                <w14:textFill>
                  <w14:solidFill>
                    <w14:schemeClr w14:val="tx1"/>
                  </w14:solidFill>
                </w14:textFill>
              </w:rPr>
              <w:t>10</w:t>
            </w:r>
          </w:p>
        </w:tc>
        <w:tc>
          <w:tcPr>
            <w:tcW w:w="2331" w:type="dxa"/>
            <w:tcBorders>
              <w:top w:val="nil"/>
              <w:left w:val="nil"/>
              <w:bottom w:val="nil"/>
              <w:right w:val="nil"/>
            </w:tcBorders>
            <w:shd w:val="clear" w:color="auto" w:fill="auto"/>
            <w:vAlign w:val="top"/>
          </w:tcPr>
          <w:p>
            <w:pPr>
              <w:keepNext w:val="0"/>
              <w:keepLines w:val="0"/>
              <w:pageBreakBefore w:val="0"/>
              <w:widowControl/>
              <w:kinsoku/>
              <w:wordWrap/>
              <w:overflowPunct/>
              <w:topLinePunct w:val="0"/>
              <w:autoSpaceDE/>
              <w:autoSpaceDN/>
              <w:bidi w:val="0"/>
              <w:adjustRightInd/>
              <w:snapToGrid/>
              <w:spacing w:beforeAutospacing="0" w:afterAutospacing="0" w:line="380" w:lineRule="exact"/>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b w:val="0"/>
                <w:bCs w:val="0"/>
                <w:i w:val="0"/>
                <w:iCs w:val="0"/>
                <w:color w:val="000000" w:themeColor="text1"/>
                <w:sz w:val="24"/>
                <w:szCs w:val="24"/>
                <w:lang w:val="en-US" w:eastAsia="zh-CN"/>
                <w14:textFill>
                  <w14:solidFill>
                    <w14:schemeClr w14:val="tx1"/>
                  </w14:solidFill>
                </w14:textFill>
              </w:rPr>
              <w:t>9</w:t>
            </w:r>
            <w:r>
              <w:rPr>
                <w:rFonts w:hint="default" w:ascii="Times New Roman" w:hAnsi="Times New Roman" w:cs="Times New Roman"/>
                <w:b w:val="0"/>
                <w:bCs w:val="0"/>
                <w:i w:val="0"/>
                <w:iCs w:val="0"/>
                <w:color w:val="000000" w:themeColor="text1"/>
                <w:sz w:val="24"/>
                <w:szCs w:val="24"/>
                <w14:textFill>
                  <w14:solidFill>
                    <w14:schemeClr w14:val="tx1"/>
                  </w14:solidFill>
                </w14:textFill>
              </w:rPr>
              <w:t xml:space="preserve">.5 ± </w:t>
            </w:r>
            <w:r>
              <w:rPr>
                <w:rFonts w:hint="default" w:ascii="Times New Roman" w:hAnsi="Times New Roman" w:cs="Times New Roman"/>
                <w:b w:val="0"/>
                <w:bCs w:val="0"/>
                <w:i w:val="0"/>
                <w:iCs w:val="0"/>
                <w:color w:val="000000" w:themeColor="text1"/>
                <w:sz w:val="24"/>
                <w:szCs w:val="24"/>
                <w:lang w:val="en-US" w:eastAsia="zh-CN"/>
                <w14:textFill>
                  <w14:solidFill>
                    <w14:schemeClr w14:val="tx1"/>
                  </w14:solidFill>
                </w14:textFill>
              </w:rPr>
              <w:t>3</w:t>
            </w:r>
            <w:r>
              <w:rPr>
                <w:rFonts w:hint="default" w:ascii="Times New Roman" w:hAnsi="Times New Roman" w:cs="Times New Roman"/>
                <w:b w:val="0"/>
                <w:bCs w:val="0"/>
                <w:i w:val="0"/>
                <w:iCs w:val="0"/>
                <w:color w:val="000000" w:themeColor="text1"/>
                <w:sz w:val="24"/>
                <w:szCs w:val="24"/>
                <w14:textFill>
                  <w14:solidFill>
                    <w14:schemeClr w14:val="tx1"/>
                  </w14:solidFill>
                </w14:textFill>
              </w:rPr>
              <w:t>.2</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535" w:type="dxa"/>
            <w:tcBorders>
              <w:top w:val="nil"/>
              <w:left w:val="nil"/>
              <w:bottom w:val="nil"/>
              <w:right w:val="nil"/>
            </w:tcBorders>
            <w:shd w:val="clear" w:color="auto" w:fill="auto"/>
            <w:vAlign w:val="top"/>
          </w:tcPr>
          <w:p>
            <w:pPr>
              <w:keepNext w:val="0"/>
              <w:keepLines w:val="0"/>
              <w:pageBreakBefore w:val="0"/>
              <w:widowControl/>
              <w:kinsoku/>
              <w:wordWrap/>
              <w:overflowPunct/>
              <w:topLinePunct w:val="0"/>
              <w:autoSpaceDE/>
              <w:autoSpaceDN/>
              <w:bidi w:val="0"/>
              <w:adjustRightInd/>
              <w:snapToGrid/>
              <w:spacing w:beforeAutospacing="0" w:afterAutospacing="0" w:line="380" w:lineRule="exact"/>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b/>
                <w:bCs/>
                <w:i w:val="0"/>
                <w:iCs w:val="0"/>
                <w:color w:val="000000" w:themeColor="text1"/>
                <w:sz w:val="24"/>
                <w:szCs w:val="24"/>
                <w:lang w:val="en-US" w:eastAsia="zh-CN"/>
                <w14:textFill>
                  <w14:solidFill>
                    <w14:schemeClr w14:val="tx1"/>
                  </w14:solidFill>
                </w14:textFill>
              </w:rPr>
              <w:t>2</w:t>
            </w:r>
          </w:p>
        </w:tc>
        <w:tc>
          <w:tcPr>
            <w:tcW w:w="4266" w:type="dxa"/>
            <w:tcBorders>
              <w:top w:val="nil"/>
              <w:left w:val="nil"/>
              <w:bottom w:val="nil"/>
              <w:right w:val="nil"/>
            </w:tcBorders>
            <w:shd w:val="clear" w:color="auto" w:fill="auto"/>
            <w:vAlign w:val="top"/>
          </w:tcPr>
          <w:p>
            <w:pPr>
              <w:keepNext w:val="0"/>
              <w:keepLines w:val="0"/>
              <w:pageBreakBefore w:val="0"/>
              <w:widowControl/>
              <w:kinsoku/>
              <w:wordWrap/>
              <w:overflowPunct/>
              <w:topLinePunct w:val="0"/>
              <w:autoSpaceDE/>
              <w:autoSpaceDN/>
              <w:bidi w:val="0"/>
              <w:adjustRightInd/>
              <w:snapToGrid/>
              <w:spacing w:beforeAutospacing="0" w:afterAutospacing="0" w:line="380" w:lineRule="exact"/>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b/>
                <w:bCs/>
                <w:i w:val="0"/>
                <w:iCs w:val="0"/>
                <w:color w:val="000000" w:themeColor="text1"/>
                <w:sz w:val="24"/>
                <w:szCs w:val="24"/>
                <w:lang w:val="en-US" w:eastAsia="zh-CN"/>
                <w14:textFill>
                  <w14:solidFill>
                    <w14:schemeClr w14:val="tx1"/>
                  </w14:solidFill>
                </w14:textFill>
              </w:rPr>
              <w:t>20</w:t>
            </w:r>
          </w:p>
        </w:tc>
        <w:tc>
          <w:tcPr>
            <w:tcW w:w="2331" w:type="dxa"/>
            <w:tcBorders>
              <w:top w:val="nil"/>
              <w:left w:val="nil"/>
              <w:bottom w:val="nil"/>
              <w:right w:val="nil"/>
            </w:tcBorders>
            <w:shd w:val="clear" w:color="auto" w:fill="auto"/>
            <w:vAlign w:val="top"/>
          </w:tcPr>
          <w:p>
            <w:pPr>
              <w:keepNext w:val="0"/>
              <w:keepLines w:val="0"/>
              <w:pageBreakBefore w:val="0"/>
              <w:widowControl/>
              <w:kinsoku/>
              <w:wordWrap/>
              <w:overflowPunct/>
              <w:topLinePunct w:val="0"/>
              <w:autoSpaceDE/>
              <w:autoSpaceDN/>
              <w:bidi w:val="0"/>
              <w:adjustRightInd/>
              <w:snapToGrid/>
              <w:spacing w:beforeAutospacing="0" w:afterAutospacing="0" w:line="380" w:lineRule="exact"/>
              <w:jc w:val="center"/>
              <w:textAlignment w:val="auto"/>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default" w:ascii="Times New Roman" w:hAnsi="Times New Roman" w:eastAsia="AdvPS_TTR" w:cs="Times New Roman"/>
                <w:b/>
                <w:bCs/>
                <w:i w:val="0"/>
                <w:iCs w:val="0"/>
                <w:color w:val="000000" w:themeColor="text1"/>
                <w:kern w:val="0"/>
                <w:sz w:val="24"/>
                <w:szCs w:val="24"/>
                <w:lang w:val="en-US" w:eastAsia="zh-CN" w:bidi="ar"/>
                <w14:textFill>
                  <w14:solidFill>
                    <w14:schemeClr w14:val="tx1"/>
                  </w14:solidFill>
                </w14:textFill>
              </w:rPr>
              <w:t xml:space="preserve">16.8 </w:t>
            </w:r>
            <w:r>
              <w:rPr>
                <w:rFonts w:hint="default" w:ascii="Times New Roman" w:hAnsi="Times New Roman" w:eastAsia="微软雅黑" w:cs="Times New Roman"/>
                <w:b/>
                <w:bCs/>
                <w:i w:val="0"/>
                <w:iCs w:val="0"/>
                <w:color w:val="000000" w:themeColor="text1"/>
                <w:kern w:val="0"/>
                <w:sz w:val="24"/>
                <w:szCs w:val="24"/>
                <w:lang w:val="en-US" w:eastAsia="zh-CN" w:bidi="ar"/>
                <w14:textFill>
                  <w14:solidFill>
                    <w14:schemeClr w14:val="tx1"/>
                  </w14:solidFill>
                </w14:textFill>
              </w:rPr>
              <w:t xml:space="preserve">± </w:t>
            </w:r>
            <w:r>
              <w:rPr>
                <w:rFonts w:hint="default" w:ascii="Times New Roman" w:hAnsi="Times New Roman" w:eastAsia="AdvPS_TTR" w:cs="Times New Roman"/>
                <w:b/>
                <w:bCs/>
                <w:i w:val="0"/>
                <w:iCs w:val="0"/>
                <w:color w:val="000000" w:themeColor="text1"/>
                <w:kern w:val="0"/>
                <w:sz w:val="24"/>
                <w:szCs w:val="24"/>
                <w:lang w:val="en-US" w:eastAsia="zh-CN" w:bidi="ar"/>
                <w14:textFill>
                  <w14:solidFill>
                    <w14:schemeClr w14:val="tx1"/>
                  </w14:solidFill>
                </w14:textFill>
              </w:rPr>
              <w:t>4.6</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535" w:type="dxa"/>
            <w:tcBorders>
              <w:top w:val="nil"/>
              <w:left w:val="nil"/>
              <w:bottom w:val="nil"/>
              <w:right w:val="nil"/>
            </w:tcBorders>
            <w:shd w:val="clear" w:color="auto" w:fill="auto"/>
            <w:vAlign w:val="top"/>
          </w:tcPr>
          <w:p>
            <w:pPr>
              <w:keepNext w:val="0"/>
              <w:keepLines w:val="0"/>
              <w:pageBreakBefore w:val="0"/>
              <w:widowControl/>
              <w:kinsoku/>
              <w:wordWrap/>
              <w:overflowPunct/>
              <w:topLinePunct w:val="0"/>
              <w:autoSpaceDE/>
              <w:autoSpaceDN/>
              <w:bidi w:val="0"/>
              <w:adjustRightInd/>
              <w:snapToGrid/>
              <w:spacing w:beforeAutospacing="0" w:afterAutospacing="0" w:line="380" w:lineRule="exact"/>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i w:val="0"/>
                <w:iCs w:val="0"/>
                <w:color w:val="000000" w:themeColor="text1"/>
                <w:sz w:val="24"/>
                <w:szCs w:val="24"/>
                <w:lang w:val="en-US" w:eastAsia="zh-CN"/>
                <w14:textFill>
                  <w14:solidFill>
                    <w14:schemeClr w14:val="tx1"/>
                  </w14:solidFill>
                </w14:textFill>
              </w:rPr>
              <w:t>2</w:t>
            </w:r>
          </w:p>
        </w:tc>
        <w:tc>
          <w:tcPr>
            <w:tcW w:w="4266" w:type="dxa"/>
            <w:tcBorders>
              <w:top w:val="nil"/>
              <w:left w:val="nil"/>
              <w:bottom w:val="nil"/>
              <w:right w:val="nil"/>
            </w:tcBorders>
            <w:shd w:val="clear" w:color="auto" w:fill="auto"/>
            <w:vAlign w:val="top"/>
          </w:tcPr>
          <w:p>
            <w:pPr>
              <w:keepNext w:val="0"/>
              <w:keepLines w:val="0"/>
              <w:pageBreakBefore w:val="0"/>
              <w:widowControl/>
              <w:kinsoku/>
              <w:wordWrap/>
              <w:overflowPunct/>
              <w:topLinePunct w:val="0"/>
              <w:autoSpaceDE/>
              <w:autoSpaceDN/>
              <w:bidi w:val="0"/>
              <w:adjustRightInd/>
              <w:snapToGrid/>
              <w:spacing w:beforeAutospacing="0" w:afterAutospacing="0" w:line="380" w:lineRule="exact"/>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i w:val="0"/>
                <w:iCs w:val="0"/>
                <w:color w:val="000000" w:themeColor="text1"/>
                <w:sz w:val="24"/>
                <w:szCs w:val="24"/>
                <w:lang w:val="en-US" w:eastAsia="zh-CN"/>
                <w14:textFill>
                  <w14:solidFill>
                    <w14:schemeClr w14:val="tx1"/>
                  </w14:solidFill>
                </w14:textFill>
              </w:rPr>
              <w:t>25</w:t>
            </w:r>
          </w:p>
        </w:tc>
        <w:tc>
          <w:tcPr>
            <w:tcW w:w="2331" w:type="dxa"/>
            <w:tcBorders>
              <w:top w:val="nil"/>
              <w:left w:val="nil"/>
              <w:bottom w:val="nil"/>
              <w:right w:val="nil"/>
            </w:tcBorders>
            <w:shd w:val="clear" w:color="auto" w:fill="auto"/>
            <w:vAlign w:val="top"/>
          </w:tcPr>
          <w:p>
            <w:pPr>
              <w:keepNext w:val="0"/>
              <w:keepLines w:val="0"/>
              <w:pageBreakBefore w:val="0"/>
              <w:widowControl/>
              <w:kinsoku/>
              <w:wordWrap/>
              <w:overflowPunct/>
              <w:topLinePunct w:val="0"/>
              <w:autoSpaceDE/>
              <w:autoSpaceDN/>
              <w:bidi w:val="0"/>
              <w:adjustRightInd/>
              <w:snapToGrid/>
              <w:spacing w:beforeAutospacing="0" w:afterAutospacing="0" w:line="380" w:lineRule="exact"/>
              <w:jc w:val="center"/>
              <w:textAlignment w:val="auto"/>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i w:val="0"/>
                <w:iCs w:val="0"/>
                <w:color w:val="000000" w:themeColor="text1"/>
                <w:sz w:val="24"/>
                <w:szCs w:val="24"/>
                <w:lang w:val="en-US" w:eastAsia="zh-CN"/>
                <w14:textFill>
                  <w14:solidFill>
                    <w14:schemeClr w14:val="tx1"/>
                  </w14:solidFill>
                </w14:textFill>
              </w:rPr>
              <w:t>17.</w:t>
            </w:r>
            <w:r>
              <w:rPr>
                <w:rFonts w:hint="eastAsia" w:ascii="Times New Roman" w:hAnsi="Times New Roman" w:cs="Times New Roman"/>
                <w:i w:val="0"/>
                <w:iCs w:val="0"/>
                <w:color w:val="000000" w:themeColor="text1"/>
                <w:sz w:val="24"/>
                <w:szCs w:val="24"/>
                <w:lang w:val="en-US" w:eastAsia="zh-CN"/>
                <w14:textFill>
                  <w14:solidFill>
                    <w14:schemeClr w14:val="tx1"/>
                  </w14:solidFill>
                </w14:textFill>
              </w:rPr>
              <w:t>4</w:t>
            </w:r>
            <w:r>
              <w:rPr>
                <w:rFonts w:hint="default" w:ascii="Times New Roman" w:hAnsi="Times New Roman" w:cs="Times New Roman"/>
                <w:i w:val="0"/>
                <w:iCs w:val="0"/>
                <w:color w:val="000000" w:themeColor="text1"/>
                <w:sz w:val="24"/>
                <w:szCs w:val="24"/>
                <w14:textFill>
                  <w14:solidFill>
                    <w14:schemeClr w14:val="tx1"/>
                  </w14:solidFill>
                </w14:textFill>
              </w:rPr>
              <w:t xml:space="preserve"> ± </w:t>
            </w:r>
            <w:r>
              <w:rPr>
                <w:rFonts w:hint="default" w:ascii="Times New Roman" w:hAnsi="Times New Roman" w:cs="Times New Roman"/>
                <w:i w:val="0"/>
                <w:iCs w:val="0"/>
                <w:color w:val="000000" w:themeColor="text1"/>
                <w:sz w:val="24"/>
                <w:szCs w:val="24"/>
                <w:lang w:val="en-US" w:eastAsia="zh-CN"/>
                <w14:textFill>
                  <w14:solidFill>
                    <w14:schemeClr w14:val="tx1"/>
                  </w14:solidFill>
                </w14:textFill>
              </w:rPr>
              <w:t>5</w:t>
            </w:r>
            <w:r>
              <w:rPr>
                <w:rFonts w:hint="default" w:ascii="Times New Roman" w:hAnsi="Times New Roman" w:cs="Times New Roman"/>
                <w:i w:val="0"/>
                <w:iCs w:val="0"/>
                <w:color w:val="000000" w:themeColor="text1"/>
                <w:sz w:val="24"/>
                <w:szCs w:val="24"/>
                <w14:textFill>
                  <w14:solidFill>
                    <w14:schemeClr w14:val="tx1"/>
                  </w14:solidFill>
                </w14:textFill>
              </w:rPr>
              <w:t>.1</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535" w:type="dxa"/>
            <w:tcBorders>
              <w:top w:val="nil"/>
              <w:left w:val="nil"/>
              <w:bottom w:val="single" w:color="auto" w:sz="12" w:space="0"/>
              <w:right w:val="nil"/>
            </w:tcBorders>
            <w:shd w:val="clear" w:color="auto" w:fill="auto"/>
            <w:vAlign w:val="top"/>
          </w:tcPr>
          <w:p>
            <w:pPr>
              <w:keepNext w:val="0"/>
              <w:keepLines w:val="0"/>
              <w:pageBreakBefore w:val="0"/>
              <w:widowControl/>
              <w:kinsoku/>
              <w:wordWrap/>
              <w:overflowPunct/>
              <w:topLinePunct w:val="0"/>
              <w:autoSpaceDE/>
              <w:autoSpaceDN/>
              <w:bidi w:val="0"/>
              <w:adjustRightInd/>
              <w:snapToGrid/>
              <w:spacing w:beforeAutospacing="0" w:afterAutospacing="0" w:line="380" w:lineRule="exact"/>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i w:val="0"/>
                <w:iCs w:val="0"/>
                <w:color w:val="000000" w:themeColor="text1"/>
                <w:sz w:val="24"/>
                <w:szCs w:val="24"/>
                <w:lang w:val="en-US" w:eastAsia="zh-CN"/>
                <w14:textFill>
                  <w14:solidFill>
                    <w14:schemeClr w14:val="tx1"/>
                  </w14:solidFill>
                </w14:textFill>
              </w:rPr>
              <w:t>2</w:t>
            </w:r>
          </w:p>
        </w:tc>
        <w:tc>
          <w:tcPr>
            <w:tcW w:w="4266" w:type="dxa"/>
            <w:tcBorders>
              <w:top w:val="nil"/>
              <w:left w:val="nil"/>
              <w:bottom w:val="single" w:color="auto" w:sz="12" w:space="0"/>
              <w:right w:val="nil"/>
            </w:tcBorders>
            <w:shd w:val="clear" w:color="auto" w:fill="auto"/>
            <w:vAlign w:val="top"/>
          </w:tcPr>
          <w:p>
            <w:pPr>
              <w:keepNext w:val="0"/>
              <w:keepLines w:val="0"/>
              <w:pageBreakBefore w:val="0"/>
              <w:widowControl/>
              <w:kinsoku/>
              <w:wordWrap/>
              <w:overflowPunct/>
              <w:topLinePunct w:val="0"/>
              <w:autoSpaceDE/>
              <w:autoSpaceDN/>
              <w:bidi w:val="0"/>
              <w:adjustRightInd/>
              <w:snapToGrid/>
              <w:spacing w:beforeAutospacing="0" w:afterAutospacing="0" w:line="380" w:lineRule="exact"/>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i w:val="0"/>
                <w:iCs w:val="0"/>
                <w:color w:val="000000" w:themeColor="text1"/>
                <w:sz w:val="24"/>
                <w:szCs w:val="24"/>
                <w:lang w:val="en-US" w:eastAsia="zh-CN"/>
                <w14:textFill>
                  <w14:solidFill>
                    <w14:schemeClr w14:val="tx1"/>
                  </w14:solidFill>
                </w14:textFill>
              </w:rPr>
              <w:t>30</w:t>
            </w:r>
          </w:p>
        </w:tc>
        <w:tc>
          <w:tcPr>
            <w:tcW w:w="2331" w:type="dxa"/>
            <w:tcBorders>
              <w:top w:val="nil"/>
              <w:left w:val="nil"/>
              <w:bottom w:val="single" w:color="auto" w:sz="12" w:space="0"/>
              <w:right w:val="nil"/>
            </w:tcBorders>
            <w:shd w:val="clear" w:color="auto" w:fill="auto"/>
            <w:vAlign w:val="top"/>
          </w:tcPr>
          <w:p>
            <w:pPr>
              <w:keepNext w:val="0"/>
              <w:keepLines w:val="0"/>
              <w:pageBreakBefore w:val="0"/>
              <w:widowControl/>
              <w:kinsoku/>
              <w:wordWrap/>
              <w:overflowPunct/>
              <w:topLinePunct w:val="0"/>
              <w:autoSpaceDE/>
              <w:autoSpaceDN/>
              <w:bidi w:val="0"/>
              <w:adjustRightInd/>
              <w:snapToGrid/>
              <w:spacing w:beforeAutospacing="0" w:afterAutospacing="0" w:line="380" w:lineRule="exact"/>
              <w:jc w:val="center"/>
              <w:textAlignment w:val="auto"/>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i w:val="0"/>
                <w:iCs w:val="0"/>
                <w:color w:val="000000" w:themeColor="text1"/>
                <w:sz w:val="24"/>
                <w:szCs w:val="24"/>
                <w:lang w:val="en-US" w:eastAsia="zh-CN"/>
                <w14:textFill>
                  <w14:solidFill>
                    <w14:schemeClr w14:val="tx1"/>
                  </w14:solidFill>
                </w14:textFill>
              </w:rPr>
              <w:t>1</w:t>
            </w:r>
            <w:r>
              <w:rPr>
                <w:rFonts w:hint="eastAsia" w:ascii="Times New Roman" w:hAnsi="Times New Roman" w:cs="Times New Roman"/>
                <w:i w:val="0"/>
                <w:iCs w:val="0"/>
                <w:color w:val="000000" w:themeColor="text1"/>
                <w:sz w:val="24"/>
                <w:szCs w:val="24"/>
                <w:lang w:val="en-US" w:eastAsia="zh-CN"/>
                <w14:textFill>
                  <w14:solidFill>
                    <w14:schemeClr w14:val="tx1"/>
                  </w14:solidFill>
                </w14:textFill>
              </w:rPr>
              <w:t>8</w:t>
            </w:r>
            <w:r>
              <w:rPr>
                <w:rFonts w:hint="default" w:ascii="Times New Roman" w:hAnsi="Times New Roman" w:cs="Times New Roman"/>
                <w:i w:val="0"/>
                <w:iCs w:val="0"/>
                <w:color w:val="000000" w:themeColor="text1"/>
                <w:sz w:val="24"/>
                <w:szCs w:val="24"/>
                <w14:textFill>
                  <w14:solidFill>
                    <w14:schemeClr w14:val="tx1"/>
                  </w14:solidFill>
                </w14:textFill>
              </w:rPr>
              <w:t>.</w:t>
            </w:r>
            <w:r>
              <w:rPr>
                <w:rFonts w:hint="eastAsia" w:ascii="Times New Roman" w:hAnsi="Times New Roman" w:cs="Times New Roman"/>
                <w:i w:val="0"/>
                <w:iCs w:val="0"/>
                <w:color w:val="000000" w:themeColor="text1"/>
                <w:sz w:val="24"/>
                <w:szCs w:val="24"/>
                <w:lang w:val="en-US" w:eastAsia="zh-CN"/>
                <w14:textFill>
                  <w14:solidFill>
                    <w14:schemeClr w14:val="tx1"/>
                  </w14:solidFill>
                </w14:textFill>
              </w:rPr>
              <w:t>8</w:t>
            </w:r>
            <w:r>
              <w:rPr>
                <w:rFonts w:hint="default" w:ascii="Times New Roman" w:hAnsi="Times New Roman" w:cs="Times New Roman"/>
                <w:i w:val="0"/>
                <w:iCs w:val="0"/>
                <w:color w:val="000000" w:themeColor="text1"/>
                <w:sz w:val="24"/>
                <w:szCs w:val="24"/>
                <w14:textFill>
                  <w14:solidFill>
                    <w14:schemeClr w14:val="tx1"/>
                  </w14:solidFill>
                </w14:textFill>
              </w:rPr>
              <w:t xml:space="preserve"> ± </w:t>
            </w:r>
            <w:r>
              <w:rPr>
                <w:rFonts w:hint="default" w:ascii="Times New Roman" w:hAnsi="Times New Roman" w:cs="Times New Roman"/>
                <w:i w:val="0"/>
                <w:iCs w:val="0"/>
                <w:color w:val="000000" w:themeColor="text1"/>
                <w:sz w:val="24"/>
                <w:szCs w:val="24"/>
                <w:lang w:val="en-US" w:eastAsia="zh-CN"/>
                <w14:textFill>
                  <w14:solidFill>
                    <w14:schemeClr w14:val="tx1"/>
                  </w14:solidFill>
                </w14:textFill>
              </w:rPr>
              <w:t>3.8</w:t>
            </w:r>
          </w:p>
        </w:tc>
      </w:tr>
    </w:tbl>
    <w:p>
      <w:pPr>
        <w:keepNext w:val="0"/>
        <w:keepLines w:val="0"/>
        <w:pageBreakBefore w:val="0"/>
        <w:widowControl w:val="0"/>
        <w:kinsoku/>
        <w:wordWrap/>
        <w:overflowPunct/>
        <w:topLinePunct w:val="0"/>
        <w:autoSpaceDE/>
        <w:autoSpaceDN/>
        <w:bidi w:val="0"/>
        <w:adjustRightInd/>
        <w:snapToGrid/>
        <w:spacing w:afterAutospacing="0" w:line="240" w:lineRule="auto"/>
        <w:textAlignment w:val="auto"/>
        <w:rPr>
          <w:rFonts w:hint="default" w:ascii="Times New Roman" w:hAnsi="Times New Roman" w:cs="Times New Roman"/>
          <w:i w:val="0"/>
          <w:iCs w:val="0"/>
          <w:color w:val="000000" w:themeColor="text1"/>
          <w:sz w:val="21"/>
          <w:szCs w:val="21"/>
          <w14:textFill>
            <w14:solidFill>
              <w14:schemeClr w14:val="tx1"/>
            </w14:solidFill>
          </w14:textFill>
        </w:rPr>
      </w:pPr>
      <w:r>
        <w:rPr>
          <w:rFonts w:hint="eastAsia" w:ascii="Times New Roman" w:hAnsi="Times New Roman" w:cs="Times New Roman"/>
          <w:i/>
          <w:iCs/>
          <w:color w:val="000000" w:themeColor="text1"/>
          <w:sz w:val="24"/>
          <w:szCs w:val="24"/>
          <w:vertAlign w:val="superscript"/>
          <w:lang w:val="en-US" w:eastAsia="zh-CN"/>
          <w14:textFill>
            <w14:solidFill>
              <w14:schemeClr w14:val="tx1"/>
            </w14:solidFill>
          </w14:textFill>
        </w:rPr>
        <w:t xml:space="preserve">a </w:t>
      </w:r>
      <w:r>
        <w:rPr>
          <w:rFonts w:hint="default" w:ascii="Times New Roman" w:hAnsi="Times New Roman" w:cs="Times New Roman"/>
          <w:i w:val="0"/>
          <w:iCs w:val="0"/>
          <w:color w:val="000000" w:themeColor="text1"/>
          <w:sz w:val="21"/>
          <w:szCs w:val="21"/>
          <w14:textFill>
            <w14:solidFill>
              <w14:schemeClr w14:val="tx1"/>
            </w14:solidFill>
          </w14:textFill>
        </w:rPr>
        <w:t xml:space="preserve">The content of </w:t>
      </w:r>
      <w:r>
        <w:rPr>
          <w:rFonts w:hint="eastAsia" w:ascii="Times New Roman" w:hAnsi="Times New Roman" w:cs="Times New Roman"/>
          <w:i w:val="0"/>
          <w:iCs w:val="0"/>
          <w:color w:val="000000" w:themeColor="text1"/>
          <w:sz w:val="21"/>
          <w:szCs w:val="21"/>
          <w:lang w:val="en-US" w:eastAsia="zh-CN"/>
          <w14:textFill>
            <w14:solidFill>
              <w14:schemeClr w14:val="tx1"/>
            </w14:solidFill>
          </w14:textFill>
        </w:rPr>
        <w:t>3BP</w:t>
      </w:r>
      <w:r>
        <w:rPr>
          <w:rFonts w:hint="default" w:ascii="Times New Roman" w:hAnsi="Times New Roman" w:cs="Times New Roman"/>
          <w:i w:val="0"/>
          <w:iCs w:val="0"/>
          <w:color w:val="000000" w:themeColor="text1"/>
          <w:sz w:val="21"/>
          <w:szCs w:val="21"/>
          <w14:textFill>
            <w14:solidFill>
              <w14:schemeClr w14:val="tx1"/>
            </w14:solidFill>
          </w14:textFill>
        </w:rPr>
        <w:t xml:space="preserve"> of </w:t>
      </w:r>
      <w:r>
        <w:rPr>
          <w:rFonts w:hint="default" w:ascii="Times New Roman" w:hAnsi="Times New Roman" w:cs="Times New Roman"/>
          <w:i w:val="0"/>
          <w:iCs w:val="0"/>
          <w:color w:val="000000" w:themeColor="text1"/>
          <w:sz w:val="21"/>
          <w:szCs w:val="21"/>
          <w:lang w:val="en-US" w:eastAsia="zh-CN"/>
          <w14:textFill>
            <w14:solidFill>
              <w14:schemeClr w14:val="tx1"/>
            </w14:solidFill>
          </w14:textFill>
        </w:rPr>
        <w:t>MPB</w:t>
      </w:r>
      <w:r>
        <w:rPr>
          <w:rFonts w:hint="eastAsia" w:ascii="Times New Roman" w:hAnsi="Times New Roman" w:cs="Times New Roman"/>
          <w:i w:val="0"/>
          <w:iCs w:val="0"/>
          <w:color w:val="000000" w:themeColor="text1"/>
          <w:sz w:val="21"/>
          <w:szCs w:val="21"/>
          <w:lang w:val="en-US" w:eastAsia="zh-CN"/>
          <w14:textFill>
            <w14:solidFill>
              <w14:schemeClr w14:val="tx1"/>
            </w14:solidFill>
          </w14:textFill>
        </w:rPr>
        <w:t>-3BP</w:t>
      </w:r>
      <w:r>
        <w:rPr>
          <w:rFonts w:hint="default" w:ascii="Times New Roman" w:hAnsi="Times New Roman" w:cs="Times New Roman"/>
          <w:i w:val="0"/>
          <w:iCs w:val="0"/>
          <w:color w:val="000000" w:themeColor="text1"/>
          <w:sz w:val="21"/>
          <w:szCs w:val="21"/>
          <w:lang w:val="en-US" w:eastAsia="zh-CN"/>
          <w14:textFill>
            <w14:solidFill>
              <w14:schemeClr w14:val="tx1"/>
            </w14:solidFill>
          </w14:textFill>
        </w:rPr>
        <w:t xml:space="preserve"> NPs</w:t>
      </w:r>
      <w:r>
        <w:rPr>
          <w:rFonts w:hint="default" w:ascii="Times New Roman" w:hAnsi="Times New Roman" w:cs="Times New Roman"/>
          <w:i w:val="0"/>
          <w:iCs w:val="0"/>
          <w:color w:val="000000" w:themeColor="text1"/>
          <w:sz w:val="21"/>
          <w:szCs w:val="21"/>
          <w14:textFill>
            <w14:solidFill>
              <w14:schemeClr w14:val="tx1"/>
            </w14:solidFill>
          </w14:textFill>
        </w:rPr>
        <w:t xml:space="preserve"> was determined by </w:t>
      </w:r>
      <w:r>
        <w:rPr>
          <w:rFonts w:hint="eastAsia" w:ascii="Times New Roman" w:hAnsi="Times New Roman" w:cs="Times New Roman"/>
          <w:i w:val="0"/>
          <w:iCs w:val="0"/>
          <w:color w:val="000000" w:themeColor="text1"/>
          <w:sz w:val="21"/>
          <w:szCs w:val="21"/>
          <w:lang w:val="en-US" w:eastAsia="zh-CN"/>
          <w14:textFill>
            <w14:solidFill>
              <w14:schemeClr w14:val="tx1"/>
            </w14:solidFill>
          </w14:textFill>
        </w:rPr>
        <w:t>HPLC</w:t>
      </w:r>
      <w:r>
        <w:rPr>
          <w:rFonts w:hint="default" w:ascii="Times New Roman" w:hAnsi="Times New Roman" w:cs="Times New Roman"/>
          <w:i w:val="0"/>
          <w:iCs w:val="0"/>
          <w:color w:val="000000" w:themeColor="text1"/>
          <w:sz w:val="21"/>
          <w:szCs w:val="21"/>
          <w14:textFill>
            <w14:solidFill>
              <w14:schemeClr w14:val="tx1"/>
            </w14:solidFill>
          </w14:textFill>
        </w:rPr>
        <w:t xml:space="preserve">. All data are presented as mean ± S.D. (n = </w:t>
      </w:r>
      <w:r>
        <w:rPr>
          <w:rFonts w:hint="eastAsia" w:ascii="Times New Roman" w:hAnsi="Times New Roman" w:cs="Times New Roman"/>
          <w:i w:val="0"/>
          <w:iCs w:val="0"/>
          <w:color w:val="000000" w:themeColor="text1"/>
          <w:sz w:val="21"/>
          <w:szCs w:val="21"/>
          <w:lang w:val="en-US" w:eastAsia="zh-CN"/>
          <w14:textFill>
            <w14:solidFill>
              <w14:schemeClr w14:val="tx1"/>
            </w14:solidFill>
          </w14:textFill>
        </w:rPr>
        <w:t>3</w:t>
      </w:r>
      <w:r>
        <w:rPr>
          <w:rFonts w:hint="default" w:ascii="Times New Roman" w:hAnsi="Times New Roman" w:cs="Times New Roman"/>
          <w:i w:val="0"/>
          <w:iCs w:val="0"/>
          <w:color w:val="000000" w:themeColor="text1"/>
          <w:sz w:val="21"/>
          <w:szCs w:val="21"/>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default" w:ascii="Times New Roman" w:hAnsi="Times New Roman" w:cs="Times New Roman"/>
          <w:b/>
          <w:bCs w:val="0"/>
          <w:i w:val="0"/>
          <w:iCs w:val="0"/>
          <w:color w:val="000000" w:themeColor="text1"/>
          <w:sz w:val="24"/>
          <w:szCs w:val="24"/>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b/>
          <w:bCs w:val="0"/>
          <w:color w:val="000000" w:themeColor="text1"/>
          <w:sz w:val="24"/>
          <w:szCs w:val="24"/>
          <w14:textFill>
            <w14:solidFill>
              <w14:schemeClr w14:val="tx1"/>
            </w14:solidFill>
          </w14:textFill>
        </w:rPr>
        <w:t>Table S</w:t>
      </w:r>
      <w:r>
        <w:rPr>
          <w:rFonts w:hint="eastAsia" w:ascii="Times New Roman" w:hAnsi="Times New Roman" w:cs="Times New Roman"/>
          <w:b/>
          <w:bCs w:val="0"/>
          <w:color w:val="000000" w:themeColor="text1"/>
          <w:sz w:val="24"/>
          <w:szCs w:val="24"/>
          <w:lang w:val="en-US" w:eastAsia="zh-CN"/>
          <w14:textFill>
            <w14:solidFill>
              <w14:schemeClr w14:val="tx1"/>
            </w14:solidFill>
          </w14:textFill>
        </w:rPr>
        <w:t>2.</w:t>
      </w:r>
      <w:r>
        <w:rPr>
          <w:rFonts w:hint="default" w:ascii="Times New Roman" w:hAnsi="Times New Roman" w:cs="Times New Roman"/>
          <w:color w:val="000000" w:themeColor="text1"/>
          <w:sz w:val="24"/>
          <w:szCs w:val="24"/>
          <w14:textFill>
            <w14:solidFill>
              <w14:schemeClr w14:val="tx1"/>
            </w14:solidFill>
          </w14:textFill>
        </w:rPr>
        <w:t xml:space="preserve"> </w:t>
      </w:r>
      <w:r>
        <w:rPr>
          <w:rFonts w:hint="default" w:ascii="Times New Roman" w:hAnsi="Times New Roman" w:cs="Times New Roman"/>
          <w:i/>
          <w:color w:val="000000" w:themeColor="text1"/>
          <w:sz w:val="24"/>
          <w:szCs w:val="24"/>
          <w14:textFill>
            <w14:solidFill>
              <w14:schemeClr w14:val="tx1"/>
            </w14:solidFill>
          </w14:textFill>
        </w:rPr>
        <w:t xml:space="preserve">In </w:t>
      </w:r>
      <w:r>
        <w:rPr>
          <w:rFonts w:hint="default" w:ascii="Times New Roman" w:hAnsi="Times New Roman" w:cs="Times New Roman"/>
          <w:i/>
          <w:color w:val="000000" w:themeColor="text1"/>
          <w:sz w:val="24"/>
          <w:szCs w:val="24"/>
          <w:lang w:val="en-US" w:eastAsia="zh-CN"/>
          <w14:textFill>
            <w14:solidFill>
              <w14:schemeClr w14:val="tx1"/>
            </w14:solidFill>
          </w14:textFill>
        </w:rPr>
        <w:t>v</w:t>
      </w:r>
      <w:r>
        <w:rPr>
          <w:rFonts w:hint="default" w:ascii="Times New Roman" w:hAnsi="Times New Roman" w:cs="Times New Roman"/>
          <w:i/>
          <w:color w:val="000000" w:themeColor="text1"/>
          <w:sz w:val="24"/>
          <w:szCs w:val="24"/>
          <w14:textFill>
            <w14:solidFill>
              <w14:schemeClr w14:val="tx1"/>
            </w14:solidFill>
          </w14:textFill>
        </w:rPr>
        <w:t>ivo</w:t>
      </w:r>
      <w:r>
        <w:rPr>
          <w:rFonts w:hint="default" w:ascii="Times New Roman" w:hAnsi="Times New Roman" w:cs="Times New Roman"/>
          <w:color w:val="000000" w:themeColor="text1"/>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lang w:val="en-US" w:eastAsia="zh-CN"/>
          <w14:textFill>
            <w14:solidFill>
              <w14:schemeClr w14:val="tx1"/>
            </w14:solidFill>
          </w14:textFill>
        </w:rPr>
        <w:t>t</w:t>
      </w:r>
      <w:r>
        <w:rPr>
          <w:rFonts w:hint="default" w:ascii="Times New Roman" w:hAnsi="Times New Roman" w:cs="Times New Roman"/>
          <w:color w:val="000000" w:themeColor="text1"/>
          <w:sz w:val="24"/>
          <w:szCs w:val="24"/>
          <w14:textFill>
            <w14:solidFill>
              <w14:schemeClr w14:val="tx1"/>
            </w14:solidFill>
          </w14:textFill>
        </w:rPr>
        <w:t xml:space="preserve">oxicology </w:t>
      </w:r>
      <w:r>
        <w:rPr>
          <w:rFonts w:hint="default" w:ascii="Times New Roman" w:hAnsi="Times New Roman" w:cs="Times New Roman"/>
          <w:color w:val="000000" w:themeColor="text1"/>
          <w:sz w:val="24"/>
          <w:szCs w:val="24"/>
          <w:lang w:val="en-US" w:eastAsia="zh-CN"/>
          <w14:textFill>
            <w14:solidFill>
              <w14:schemeClr w14:val="tx1"/>
            </w14:solidFill>
          </w14:textFill>
        </w:rPr>
        <w:t>d</w:t>
      </w:r>
      <w:r>
        <w:rPr>
          <w:rFonts w:hint="default" w:ascii="Times New Roman" w:hAnsi="Times New Roman" w:cs="Times New Roman"/>
          <w:color w:val="000000" w:themeColor="text1"/>
          <w:sz w:val="24"/>
          <w:szCs w:val="24"/>
          <w14:textFill>
            <w14:solidFill>
              <w14:schemeClr w14:val="tx1"/>
            </w14:solidFill>
          </w14:textFill>
        </w:rPr>
        <w:t>ata.</w:t>
      </w:r>
    </w:p>
    <w:tbl>
      <w:tblPr>
        <w:tblStyle w:val="11"/>
        <w:tblW w:w="8493" w:type="dxa"/>
        <w:jc w:val="center"/>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1563"/>
        <w:gridCol w:w="2000"/>
        <w:gridCol w:w="1321"/>
        <w:gridCol w:w="1591"/>
        <w:gridCol w:w="2018"/>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563" w:type="dxa"/>
            <w:tcBorders>
              <w:top w:val="single" w:color="auto" w:sz="12" w:space="0"/>
              <w:left w:val="nil"/>
              <w:bottom w:val="nil"/>
              <w:right w:val="nil"/>
            </w:tcBorders>
            <w:shd w:val="clear" w:color="auto" w:fill="auto"/>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default" w:ascii="Times New Roman" w:hAnsi="Times New Roman" w:cs="Times New Roman"/>
                <w:color w:val="000000" w:themeColor="text1"/>
                <w:sz w:val="24"/>
                <w:szCs w:val="24"/>
                <w14:textFill>
                  <w14:solidFill>
                    <w14:schemeClr w14:val="tx1"/>
                  </w14:solidFill>
                </w14:textFill>
              </w:rPr>
            </w:pPr>
          </w:p>
        </w:tc>
        <w:tc>
          <w:tcPr>
            <w:tcW w:w="2000" w:type="dxa"/>
            <w:tcBorders>
              <w:top w:val="single" w:color="auto" w:sz="12" w:space="0"/>
              <w:left w:val="nil"/>
              <w:bottom w:val="nil"/>
              <w:right w:val="nil"/>
            </w:tcBorders>
            <w:shd w:val="clear" w:color="auto" w:fill="auto"/>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 xml:space="preserve">Reference range </w:t>
            </w:r>
            <w:r>
              <w:rPr>
                <w:rFonts w:hint="default" w:ascii="Times New Roman" w:hAnsi="Times New Roman" w:cs="Times New Roman"/>
                <w:i/>
                <w:color w:val="000000" w:themeColor="text1"/>
                <w:sz w:val="24"/>
                <w:szCs w:val="24"/>
                <w:vertAlign w:val="superscript"/>
                <w14:textFill>
                  <w14:solidFill>
                    <w14:schemeClr w14:val="tx1"/>
                  </w14:solidFill>
                </w14:textFill>
              </w:rPr>
              <w:t>a</w:t>
            </w:r>
          </w:p>
        </w:tc>
        <w:tc>
          <w:tcPr>
            <w:tcW w:w="1321" w:type="dxa"/>
            <w:tcBorders>
              <w:top w:val="single" w:color="auto" w:sz="12" w:space="0"/>
              <w:left w:val="nil"/>
              <w:bottom w:val="nil"/>
              <w:right w:val="nil"/>
            </w:tcBorders>
            <w:shd w:val="clear" w:color="auto" w:fill="auto"/>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Saline</w:t>
            </w:r>
          </w:p>
        </w:tc>
        <w:tc>
          <w:tcPr>
            <w:tcW w:w="3609" w:type="dxa"/>
            <w:gridSpan w:val="2"/>
            <w:tcBorders>
              <w:top w:val="single" w:color="auto" w:sz="12" w:space="0"/>
              <w:left w:val="nil"/>
              <w:bottom w:val="single" w:color="auto" w:sz="12" w:space="0"/>
              <w:right w:val="nil"/>
            </w:tcBorders>
            <w:shd w:val="clear" w:color="auto" w:fill="auto"/>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eastAsia="TimesNewRomanPS-BoldMT" w:cs="Times New Roman"/>
                <w:b w:val="0"/>
                <w:bCs w:val="0"/>
                <w:color w:val="000000" w:themeColor="text1"/>
                <w:kern w:val="0"/>
                <w:sz w:val="24"/>
                <w:szCs w:val="24"/>
                <w:lang w:val="en-US" w:eastAsia="zh-CN" w:bidi="ar"/>
                <w14:textFill>
                  <w14:solidFill>
                    <w14:schemeClr w14:val="tx1"/>
                  </w14:solidFill>
                </w14:textFill>
              </w:rPr>
              <w:t>MPB-3BP@CM NPs</w:t>
            </w:r>
            <w:r>
              <w:rPr>
                <w:rFonts w:hint="default" w:ascii="Times New Roman" w:hAnsi="Times New Roman" w:cs="Times New Roman"/>
                <w:color w:val="000000" w:themeColor="text1"/>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lang w:val="en-US" w:eastAsia="zh-CN"/>
                <w14:textFill>
                  <w14:solidFill>
                    <w14:schemeClr w14:val="tx1"/>
                  </w14:solidFill>
                </w14:textFill>
              </w:rPr>
              <w:t>6</w:t>
            </w:r>
            <w:r>
              <w:rPr>
                <w:rFonts w:hint="default" w:ascii="Times New Roman" w:hAnsi="Times New Roman" w:cs="Times New Roman"/>
                <w:color w:val="000000" w:themeColor="text1"/>
                <w:sz w:val="24"/>
                <w:szCs w:val="24"/>
                <w14:textFill>
                  <w14:solidFill>
                    <w14:schemeClr w14:val="tx1"/>
                  </w14:solidFill>
                </w14:textFill>
              </w:rPr>
              <w:t>0.0 mg/kg)</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563" w:type="dxa"/>
            <w:tcBorders>
              <w:top w:val="nil"/>
              <w:left w:val="nil"/>
              <w:bottom w:val="single" w:color="auto" w:sz="12" w:space="0"/>
              <w:right w:val="nil"/>
            </w:tcBorders>
            <w:shd w:val="clear" w:color="auto" w:fill="auto"/>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default" w:ascii="Times New Roman" w:hAnsi="Times New Roman" w:cs="Times New Roman"/>
                <w:color w:val="000000" w:themeColor="text1"/>
                <w:sz w:val="24"/>
                <w:szCs w:val="24"/>
                <w14:textFill>
                  <w14:solidFill>
                    <w14:schemeClr w14:val="tx1"/>
                  </w14:solidFill>
                </w14:textFill>
              </w:rPr>
            </w:pPr>
          </w:p>
        </w:tc>
        <w:tc>
          <w:tcPr>
            <w:tcW w:w="2000" w:type="dxa"/>
            <w:tcBorders>
              <w:top w:val="nil"/>
              <w:left w:val="nil"/>
              <w:bottom w:val="single" w:color="auto" w:sz="12" w:space="0"/>
              <w:right w:val="nil"/>
            </w:tcBorders>
            <w:shd w:val="clear" w:color="auto" w:fill="auto"/>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color w:val="000000" w:themeColor="text1"/>
                <w:sz w:val="24"/>
                <w:szCs w:val="24"/>
                <w14:textFill>
                  <w14:solidFill>
                    <w14:schemeClr w14:val="tx1"/>
                  </w14:solidFill>
                </w14:textFill>
              </w:rPr>
            </w:pPr>
          </w:p>
        </w:tc>
        <w:tc>
          <w:tcPr>
            <w:tcW w:w="1321" w:type="dxa"/>
            <w:tcBorders>
              <w:top w:val="nil"/>
              <w:left w:val="nil"/>
              <w:bottom w:val="single" w:color="auto" w:sz="12" w:space="0"/>
              <w:right w:val="nil"/>
            </w:tcBorders>
            <w:shd w:val="clear" w:color="auto" w:fill="auto"/>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Times New Roman" w:cs="Times New Roman"/>
                <w:color w:val="000000" w:themeColor="text1"/>
                <w:sz w:val="24"/>
                <w:szCs w:val="24"/>
                <w14:textFill>
                  <w14:solidFill>
                    <w14:schemeClr w14:val="tx1"/>
                  </w14:solidFill>
                </w14:textFill>
              </w:rPr>
            </w:pPr>
          </w:p>
        </w:tc>
        <w:tc>
          <w:tcPr>
            <w:tcW w:w="1591" w:type="dxa"/>
            <w:tcBorders>
              <w:top w:val="single" w:color="auto" w:sz="12" w:space="0"/>
              <w:left w:val="nil"/>
              <w:bottom w:val="single" w:color="auto" w:sz="12" w:space="0"/>
              <w:right w:val="nil"/>
            </w:tcBorders>
            <w:shd w:val="clear" w:color="auto" w:fill="auto"/>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1 day</w:t>
            </w:r>
          </w:p>
        </w:tc>
        <w:tc>
          <w:tcPr>
            <w:tcW w:w="2018" w:type="dxa"/>
            <w:tcBorders>
              <w:top w:val="single" w:color="auto" w:sz="12" w:space="0"/>
              <w:left w:val="nil"/>
              <w:bottom w:val="single" w:color="auto" w:sz="12" w:space="0"/>
              <w:right w:val="nil"/>
            </w:tcBorders>
            <w:shd w:val="clear" w:color="auto" w:fill="auto"/>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7 days</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563" w:type="dxa"/>
            <w:tcBorders>
              <w:top w:val="nil"/>
              <w:left w:val="nil"/>
              <w:bottom w:val="nil"/>
              <w:right w:val="nil"/>
            </w:tcBorders>
            <w:shd w:val="clear" w:color="auto" w:fill="auto"/>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WBC</w:t>
            </w:r>
            <w:r>
              <w:rPr>
                <w:rFonts w:hint="default" w:ascii="Times New Roman" w:hAnsi="Times New Roman" w:cs="Times New Roman"/>
                <w:color w:val="000000" w:themeColor="text1"/>
                <w:sz w:val="24"/>
                <w:szCs w:val="24"/>
                <w:lang w:val="en-US" w:eastAsia="zh-CN"/>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(10</w:t>
            </w:r>
            <w:r>
              <w:rPr>
                <w:rFonts w:hint="default" w:ascii="Times New Roman" w:hAnsi="Times New Roman" w:cs="Times New Roman"/>
                <w:color w:val="000000" w:themeColor="text1"/>
                <w:sz w:val="24"/>
                <w:szCs w:val="24"/>
                <w:vertAlign w:val="superscript"/>
                <w14:textFill>
                  <w14:solidFill>
                    <w14:schemeClr w14:val="tx1"/>
                  </w14:solidFill>
                </w14:textFill>
              </w:rPr>
              <w:t>9</w:t>
            </w:r>
            <w:r>
              <w:rPr>
                <w:rFonts w:hint="default" w:ascii="Times New Roman" w:hAnsi="Times New Roman" w:cs="Times New Roman"/>
                <w:color w:val="000000" w:themeColor="text1"/>
                <w:sz w:val="24"/>
                <w:szCs w:val="24"/>
                <w14:textFill>
                  <w14:solidFill>
                    <w14:schemeClr w14:val="tx1"/>
                  </w14:solidFill>
                </w14:textFill>
              </w:rPr>
              <w:t>/L)</w:t>
            </w:r>
          </w:p>
        </w:tc>
        <w:tc>
          <w:tcPr>
            <w:tcW w:w="2000" w:type="dxa"/>
            <w:tcBorders>
              <w:top w:val="nil"/>
              <w:left w:val="nil"/>
              <w:bottom w:val="nil"/>
              <w:right w:val="nil"/>
            </w:tcBorders>
            <w:shd w:val="clear" w:color="auto" w:fill="auto"/>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0.8 – 6.8</w:t>
            </w:r>
          </w:p>
        </w:tc>
        <w:tc>
          <w:tcPr>
            <w:tcW w:w="1321" w:type="dxa"/>
            <w:tcBorders>
              <w:top w:val="nil"/>
              <w:left w:val="nil"/>
              <w:bottom w:val="nil"/>
              <w:right w:val="nil"/>
            </w:tcBorders>
            <w:shd w:val="clear" w:color="auto" w:fill="auto"/>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000000" w:themeColor="text1"/>
                <w:sz w:val="24"/>
                <w:szCs w:val="24"/>
                <w:lang w:eastAsia="zh-CN"/>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2.</w:t>
            </w:r>
            <w:r>
              <w:rPr>
                <w:rFonts w:hint="default" w:ascii="Times New Roman" w:hAnsi="Times New Roman" w:cs="Times New Roman"/>
                <w:color w:val="000000" w:themeColor="text1"/>
                <w:sz w:val="24"/>
                <w:szCs w:val="24"/>
                <w:lang w:val="en-US" w:eastAsia="zh-CN"/>
                <w14:textFill>
                  <w14:solidFill>
                    <w14:schemeClr w14:val="tx1"/>
                  </w14:solidFill>
                </w14:textFill>
              </w:rPr>
              <w:t>0</w:t>
            </w:r>
            <w:r>
              <w:rPr>
                <w:rFonts w:hint="default" w:ascii="Times New Roman" w:hAnsi="Times New Roman" w:cs="Times New Roman"/>
                <w:color w:val="000000" w:themeColor="text1"/>
                <w:sz w:val="24"/>
                <w:szCs w:val="24"/>
                <w14:textFill>
                  <w14:solidFill>
                    <w14:schemeClr w14:val="tx1"/>
                  </w14:solidFill>
                </w14:textFill>
              </w:rPr>
              <w:t xml:space="preserve"> ± 0.</w:t>
            </w:r>
            <w:r>
              <w:rPr>
                <w:rFonts w:hint="default" w:ascii="Times New Roman" w:hAnsi="Times New Roman" w:cs="Times New Roman"/>
                <w:color w:val="000000" w:themeColor="text1"/>
                <w:sz w:val="24"/>
                <w:szCs w:val="24"/>
                <w:lang w:val="en-US" w:eastAsia="zh-CN"/>
                <w14:textFill>
                  <w14:solidFill>
                    <w14:schemeClr w14:val="tx1"/>
                  </w14:solidFill>
                </w14:textFill>
              </w:rPr>
              <w:t>8</w:t>
            </w:r>
          </w:p>
        </w:tc>
        <w:tc>
          <w:tcPr>
            <w:tcW w:w="1591" w:type="dxa"/>
            <w:tcBorders>
              <w:top w:val="nil"/>
              <w:left w:val="nil"/>
              <w:bottom w:val="nil"/>
              <w:right w:val="nil"/>
            </w:tcBorders>
            <w:shd w:val="clear" w:color="auto" w:fill="auto"/>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000000" w:themeColor="text1"/>
                <w:sz w:val="24"/>
                <w:szCs w:val="24"/>
                <w:lang w:eastAsia="zh-CN"/>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3.</w:t>
            </w:r>
            <w:r>
              <w:rPr>
                <w:rFonts w:hint="default" w:ascii="Times New Roman" w:hAnsi="Times New Roman" w:cs="Times New Roman"/>
                <w:color w:val="000000" w:themeColor="text1"/>
                <w:sz w:val="24"/>
                <w:szCs w:val="24"/>
                <w:lang w:val="en-US" w:eastAsia="zh-CN"/>
                <w14:textFill>
                  <w14:solidFill>
                    <w14:schemeClr w14:val="tx1"/>
                  </w14:solidFill>
                </w14:textFill>
              </w:rPr>
              <w:t>2</w:t>
            </w:r>
            <w:r>
              <w:rPr>
                <w:rFonts w:hint="default" w:ascii="Times New Roman" w:hAnsi="Times New Roman" w:cs="Times New Roman"/>
                <w:color w:val="000000" w:themeColor="text1"/>
                <w:sz w:val="24"/>
                <w:szCs w:val="24"/>
                <w14:textFill>
                  <w14:solidFill>
                    <w14:schemeClr w14:val="tx1"/>
                  </w14:solidFill>
                </w14:textFill>
              </w:rPr>
              <w:t xml:space="preserve"> ± 1.</w:t>
            </w:r>
            <w:r>
              <w:rPr>
                <w:rFonts w:hint="default" w:ascii="Times New Roman" w:hAnsi="Times New Roman" w:cs="Times New Roman"/>
                <w:color w:val="000000" w:themeColor="text1"/>
                <w:sz w:val="24"/>
                <w:szCs w:val="24"/>
                <w:lang w:val="en-US" w:eastAsia="zh-CN"/>
                <w14:textFill>
                  <w14:solidFill>
                    <w14:schemeClr w14:val="tx1"/>
                  </w14:solidFill>
                </w14:textFill>
              </w:rPr>
              <w:t>2</w:t>
            </w:r>
          </w:p>
        </w:tc>
        <w:tc>
          <w:tcPr>
            <w:tcW w:w="2018" w:type="dxa"/>
            <w:tcBorders>
              <w:top w:val="nil"/>
              <w:left w:val="nil"/>
              <w:bottom w:val="nil"/>
              <w:right w:val="nil"/>
            </w:tcBorders>
            <w:shd w:val="clear" w:color="auto" w:fill="auto"/>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3.7</w:t>
            </w:r>
            <w:r>
              <w:rPr>
                <w:rFonts w:hint="default" w:ascii="Times New Roman" w:hAnsi="Times New Roman" w:cs="Times New Roman"/>
                <w:color w:val="000000" w:themeColor="text1"/>
                <w:sz w:val="24"/>
                <w:szCs w:val="24"/>
                <w14:textFill>
                  <w14:solidFill>
                    <w14:schemeClr w14:val="tx1"/>
                  </w14:solidFill>
                </w14:textFill>
              </w:rPr>
              <w:t xml:space="preserve"> ± 0.6</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563" w:type="dxa"/>
            <w:tcBorders>
              <w:top w:val="nil"/>
              <w:left w:val="nil"/>
              <w:bottom w:val="nil"/>
              <w:right w:val="nil"/>
            </w:tcBorders>
            <w:shd w:val="clear" w:color="auto" w:fill="auto"/>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RBC</w:t>
            </w:r>
            <w:r>
              <w:rPr>
                <w:rFonts w:hint="default" w:ascii="Times New Roman" w:hAnsi="Times New Roman" w:cs="Times New Roman"/>
                <w:color w:val="000000" w:themeColor="text1"/>
                <w:sz w:val="24"/>
                <w:szCs w:val="24"/>
                <w:lang w:val="en-US" w:eastAsia="zh-CN"/>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(10</w:t>
            </w:r>
            <w:r>
              <w:rPr>
                <w:rFonts w:hint="default" w:ascii="Times New Roman" w:hAnsi="Times New Roman" w:cs="Times New Roman"/>
                <w:color w:val="000000" w:themeColor="text1"/>
                <w:sz w:val="24"/>
                <w:szCs w:val="24"/>
                <w:vertAlign w:val="superscript"/>
                <w14:textFill>
                  <w14:solidFill>
                    <w14:schemeClr w14:val="tx1"/>
                  </w14:solidFill>
                </w14:textFill>
              </w:rPr>
              <w:t>12</w:t>
            </w:r>
            <w:r>
              <w:rPr>
                <w:rFonts w:hint="default" w:ascii="Times New Roman" w:hAnsi="Times New Roman" w:cs="Times New Roman"/>
                <w:color w:val="000000" w:themeColor="text1"/>
                <w:sz w:val="24"/>
                <w:szCs w:val="24"/>
                <w14:textFill>
                  <w14:solidFill>
                    <w14:schemeClr w14:val="tx1"/>
                  </w14:solidFill>
                </w14:textFill>
              </w:rPr>
              <w:t>/L)</w:t>
            </w:r>
          </w:p>
        </w:tc>
        <w:tc>
          <w:tcPr>
            <w:tcW w:w="2000" w:type="dxa"/>
            <w:tcBorders>
              <w:top w:val="nil"/>
              <w:left w:val="nil"/>
              <w:bottom w:val="nil"/>
              <w:right w:val="nil"/>
            </w:tcBorders>
            <w:shd w:val="clear" w:color="auto" w:fill="auto"/>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6.36 – 9.42</w:t>
            </w:r>
          </w:p>
        </w:tc>
        <w:tc>
          <w:tcPr>
            <w:tcW w:w="1321" w:type="dxa"/>
            <w:tcBorders>
              <w:top w:val="nil"/>
              <w:left w:val="nil"/>
              <w:bottom w:val="nil"/>
              <w:right w:val="nil"/>
            </w:tcBorders>
            <w:shd w:val="clear" w:color="auto" w:fill="auto"/>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9.36</w:t>
            </w:r>
            <w:r>
              <w:rPr>
                <w:rFonts w:hint="default" w:ascii="Times New Roman" w:hAnsi="Times New Roman" w:cs="Times New Roman"/>
                <w:color w:val="000000" w:themeColor="text1"/>
                <w:sz w:val="24"/>
                <w:szCs w:val="24"/>
                <w14:textFill>
                  <w14:solidFill>
                    <w14:schemeClr w14:val="tx1"/>
                  </w14:solidFill>
                </w14:textFill>
              </w:rPr>
              <w:t xml:space="preserve"> ± </w:t>
            </w:r>
            <w:r>
              <w:rPr>
                <w:rFonts w:hint="default" w:ascii="Times New Roman" w:hAnsi="Times New Roman" w:cs="Times New Roman"/>
                <w:color w:val="000000" w:themeColor="text1"/>
                <w:sz w:val="24"/>
                <w:szCs w:val="24"/>
                <w:lang w:val="en-US" w:eastAsia="zh-CN"/>
                <w14:textFill>
                  <w14:solidFill>
                    <w14:schemeClr w14:val="tx1"/>
                  </w14:solidFill>
                </w14:textFill>
              </w:rPr>
              <w:t>0.4</w:t>
            </w:r>
          </w:p>
        </w:tc>
        <w:tc>
          <w:tcPr>
            <w:tcW w:w="1591" w:type="dxa"/>
            <w:tcBorders>
              <w:top w:val="nil"/>
              <w:left w:val="nil"/>
              <w:bottom w:val="nil"/>
              <w:right w:val="nil"/>
            </w:tcBorders>
            <w:shd w:val="clear" w:color="auto" w:fill="auto"/>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9.2</w:t>
            </w:r>
            <w:r>
              <w:rPr>
                <w:rFonts w:hint="default" w:ascii="Times New Roman" w:hAnsi="Times New Roman" w:cs="Times New Roman"/>
                <w:color w:val="000000" w:themeColor="text1"/>
                <w:sz w:val="24"/>
                <w:szCs w:val="24"/>
                <w14:textFill>
                  <w14:solidFill>
                    <w14:schemeClr w14:val="tx1"/>
                  </w14:solidFill>
                </w14:textFill>
              </w:rPr>
              <w:t xml:space="preserve"> ± 0.6</w:t>
            </w:r>
          </w:p>
        </w:tc>
        <w:tc>
          <w:tcPr>
            <w:tcW w:w="2018" w:type="dxa"/>
            <w:tcBorders>
              <w:top w:val="nil"/>
              <w:left w:val="nil"/>
              <w:bottom w:val="nil"/>
              <w:right w:val="nil"/>
            </w:tcBorders>
            <w:shd w:val="clear" w:color="auto" w:fill="auto"/>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000000" w:themeColor="text1"/>
                <w:sz w:val="24"/>
                <w:szCs w:val="24"/>
                <w:lang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9</w:t>
            </w:r>
            <w:r>
              <w:rPr>
                <w:rFonts w:hint="default" w:ascii="Times New Roman" w:hAnsi="Times New Roman" w:cs="Times New Roman"/>
                <w:color w:val="000000" w:themeColor="text1"/>
                <w:sz w:val="24"/>
                <w:szCs w:val="24"/>
                <w14:textFill>
                  <w14:solidFill>
                    <w14:schemeClr w14:val="tx1"/>
                  </w14:solidFill>
                </w14:textFill>
              </w:rPr>
              <w:t>.41 ± 0.</w:t>
            </w:r>
            <w:r>
              <w:rPr>
                <w:rFonts w:hint="default" w:ascii="Times New Roman" w:hAnsi="Times New Roman" w:cs="Times New Roman"/>
                <w:color w:val="000000" w:themeColor="text1"/>
                <w:sz w:val="24"/>
                <w:szCs w:val="24"/>
                <w:lang w:val="en-US" w:eastAsia="zh-CN"/>
                <w14:textFill>
                  <w14:solidFill>
                    <w14:schemeClr w14:val="tx1"/>
                  </w14:solidFill>
                </w14:textFill>
              </w:rPr>
              <w:t>5</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563" w:type="dxa"/>
            <w:tcBorders>
              <w:top w:val="nil"/>
              <w:left w:val="nil"/>
              <w:bottom w:val="nil"/>
              <w:right w:val="nil"/>
            </w:tcBorders>
            <w:shd w:val="clear" w:color="auto" w:fill="auto"/>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HGB</w:t>
            </w:r>
            <w:r>
              <w:rPr>
                <w:rFonts w:hint="default" w:ascii="Times New Roman" w:hAnsi="Times New Roman" w:cs="Times New Roman"/>
                <w:color w:val="000000" w:themeColor="text1"/>
                <w:sz w:val="24"/>
                <w:szCs w:val="24"/>
                <w:lang w:val="en-US" w:eastAsia="zh-CN"/>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(g/L)</w:t>
            </w:r>
          </w:p>
        </w:tc>
        <w:tc>
          <w:tcPr>
            <w:tcW w:w="2000" w:type="dxa"/>
            <w:tcBorders>
              <w:top w:val="nil"/>
              <w:left w:val="nil"/>
              <w:bottom w:val="nil"/>
              <w:right w:val="nil"/>
            </w:tcBorders>
            <w:shd w:val="clear" w:color="auto" w:fill="auto"/>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110 – 143</w:t>
            </w:r>
          </w:p>
        </w:tc>
        <w:tc>
          <w:tcPr>
            <w:tcW w:w="1321" w:type="dxa"/>
            <w:tcBorders>
              <w:top w:val="nil"/>
              <w:left w:val="nil"/>
              <w:bottom w:val="nil"/>
              <w:right w:val="nil"/>
            </w:tcBorders>
            <w:shd w:val="clear" w:color="auto" w:fill="auto"/>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1</w:t>
            </w:r>
            <w:r>
              <w:rPr>
                <w:rFonts w:hint="default" w:ascii="Times New Roman" w:hAnsi="Times New Roman" w:cs="Times New Roman"/>
                <w:color w:val="000000" w:themeColor="text1"/>
                <w:sz w:val="24"/>
                <w:szCs w:val="24"/>
                <w:lang w:val="en-US" w:eastAsia="zh-CN"/>
                <w14:textFill>
                  <w14:solidFill>
                    <w14:schemeClr w14:val="tx1"/>
                  </w14:solidFill>
                </w14:textFill>
              </w:rPr>
              <w:t>43</w:t>
            </w:r>
            <w:r>
              <w:rPr>
                <w:rFonts w:hint="default" w:ascii="Times New Roman" w:hAnsi="Times New Roman" w:cs="Times New Roman"/>
                <w:color w:val="000000" w:themeColor="text1"/>
                <w:sz w:val="24"/>
                <w:szCs w:val="24"/>
                <w14:textFill>
                  <w14:solidFill>
                    <w14:schemeClr w14:val="tx1"/>
                  </w14:solidFill>
                </w14:textFill>
              </w:rPr>
              <w:t xml:space="preserve"> ± </w:t>
            </w:r>
            <w:r>
              <w:rPr>
                <w:rFonts w:hint="default" w:ascii="Times New Roman" w:hAnsi="Times New Roman" w:cs="Times New Roman"/>
                <w:color w:val="000000" w:themeColor="text1"/>
                <w:sz w:val="24"/>
                <w:szCs w:val="24"/>
                <w:lang w:val="en-US" w:eastAsia="zh-CN"/>
                <w14:textFill>
                  <w14:solidFill>
                    <w14:schemeClr w14:val="tx1"/>
                  </w14:solidFill>
                </w14:textFill>
              </w:rPr>
              <w:t>1</w:t>
            </w:r>
            <w:r>
              <w:rPr>
                <w:rFonts w:hint="default" w:ascii="Times New Roman" w:hAnsi="Times New Roman" w:cs="Times New Roman"/>
                <w:color w:val="000000" w:themeColor="text1"/>
                <w:sz w:val="24"/>
                <w:szCs w:val="24"/>
                <w14:textFill>
                  <w14:solidFill>
                    <w14:schemeClr w14:val="tx1"/>
                  </w14:solidFill>
                </w14:textFill>
              </w:rPr>
              <w:t>.2</w:t>
            </w:r>
          </w:p>
        </w:tc>
        <w:tc>
          <w:tcPr>
            <w:tcW w:w="1591" w:type="dxa"/>
            <w:tcBorders>
              <w:top w:val="nil"/>
              <w:left w:val="nil"/>
              <w:bottom w:val="nil"/>
              <w:right w:val="nil"/>
            </w:tcBorders>
            <w:shd w:val="clear" w:color="auto" w:fill="auto"/>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141.7</w:t>
            </w:r>
            <w:r>
              <w:rPr>
                <w:rFonts w:hint="default" w:ascii="Times New Roman" w:hAnsi="Times New Roman" w:cs="Times New Roman"/>
                <w:color w:val="000000" w:themeColor="text1"/>
                <w:sz w:val="24"/>
                <w:szCs w:val="24"/>
                <w14:textFill>
                  <w14:solidFill>
                    <w14:schemeClr w14:val="tx1"/>
                  </w14:solidFill>
                </w14:textFill>
              </w:rPr>
              <w:t xml:space="preserve"> ± </w:t>
            </w:r>
            <w:r>
              <w:rPr>
                <w:rFonts w:hint="default" w:ascii="Times New Roman" w:hAnsi="Times New Roman" w:cs="Times New Roman"/>
                <w:color w:val="000000" w:themeColor="text1"/>
                <w:sz w:val="24"/>
                <w:szCs w:val="24"/>
                <w:lang w:val="en-US" w:eastAsia="zh-CN"/>
                <w14:textFill>
                  <w14:solidFill>
                    <w14:schemeClr w14:val="tx1"/>
                  </w14:solidFill>
                </w14:textFill>
              </w:rPr>
              <w:t>2</w:t>
            </w:r>
            <w:r>
              <w:rPr>
                <w:rFonts w:hint="default" w:ascii="Times New Roman" w:hAnsi="Times New Roman" w:cs="Times New Roman"/>
                <w:color w:val="000000" w:themeColor="text1"/>
                <w:sz w:val="24"/>
                <w:szCs w:val="24"/>
                <w14:textFill>
                  <w14:solidFill>
                    <w14:schemeClr w14:val="tx1"/>
                  </w14:solidFill>
                </w14:textFill>
              </w:rPr>
              <w:t>.4</w:t>
            </w:r>
          </w:p>
        </w:tc>
        <w:tc>
          <w:tcPr>
            <w:tcW w:w="2018" w:type="dxa"/>
            <w:tcBorders>
              <w:top w:val="nil"/>
              <w:left w:val="nil"/>
              <w:bottom w:val="nil"/>
              <w:right w:val="nil"/>
            </w:tcBorders>
            <w:shd w:val="clear" w:color="auto" w:fill="auto"/>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1</w:t>
            </w:r>
            <w:r>
              <w:rPr>
                <w:rFonts w:hint="default" w:ascii="Times New Roman" w:hAnsi="Times New Roman" w:cs="Times New Roman"/>
                <w:color w:val="000000" w:themeColor="text1"/>
                <w:sz w:val="24"/>
                <w:szCs w:val="24"/>
                <w:lang w:val="en-US" w:eastAsia="zh-CN"/>
                <w14:textFill>
                  <w14:solidFill>
                    <w14:schemeClr w14:val="tx1"/>
                  </w14:solidFill>
                </w14:textFill>
              </w:rPr>
              <w:t>35</w:t>
            </w:r>
            <w:r>
              <w:rPr>
                <w:rFonts w:hint="default" w:ascii="Times New Roman" w:hAnsi="Times New Roman" w:cs="Times New Roman"/>
                <w:color w:val="000000" w:themeColor="text1"/>
                <w:sz w:val="24"/>
                <w:szCs w:val="24"/>
                <w14:textFill>
                  <w14:solidFill>
                    <w14:schemeClr w14:val="tx1"/>
                  </w14:solidFill>
                </w14:textFill>
              </w:rPr>
              <w:t xml:space="preserve"> ± 4.5</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563" w:type="dxa"/>
            <w:tcBorders>
              <w:top w:val="nil"/>
              <w:left w:val="nil"/>
              <w:bottom w:val="single" w:color="auto" w:sz="12" w:space="0"/>
              <w:right w:val="nil"/>
            </w:tcBorders>
            <w:shd w:val="clear" w:color="auto" w:fill="auto"/>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PLT</w:t>
            </w:r>
            <w:r>
              <w:rPr>
                <w:rFonts w:hint="default" w:ascii="Times New Roman" w:hAnsi="Times New Roman" w:cs="Times New Roman"/>
                <w:color w:val="000000" w:themeColor="text1"/>
                <w:sz w:val="24"/>
                <w:szCs w:val="24"/>
                <w:lang w:val="en-US" w:eastAsia="zh-CN"/>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(10</w:t>
            </w:r>
            <w:r>
              <w:rPr>
                <w:rFonts w:hint="default" w:ascii="Times New Roman" w:hAnsi="Times New Roman" w:cs="Times New Roman"/>
                <w:color w:val="000000" w:themeColor="text1"/>
                <w:sz w:val="24"/>
                <w:szCs w:val="24"/>
                <w:vertAlign w:val="superscript"/>
                <w14:textFill>
                  <w14:solidFill>
                    <w14:schemeClr w14:val="tx1"/>
                  </w14:solidFill>
                </w14:textFill>
              </w:rPr>
              <w:t>9</w:t>
            </w:r>
            <w:r>
              <w:rPr>
                <w:rFonts w:hint="default" w:ascii="Times New Roman" w:hAnsi="Times New Roman" w:cs="Times New Roman"/>
                <w:color w:val="000000" w:themeColor="text1"/>
                <w:sz w:val="24"/>
                <w:szCs w:val="24"/>
                <w14:textFill>
                  <w14:solidFill>
                    <w14:schemeClr w14:val="tx1"/>
                  </w14:solidFill>
                </w14:textFill>
              </w:rPr>
              <w:t>/L)</w:t>
            </w:r>
          </w:p>
        </w:tc>
        <w:tc>
          <w:tcPr>
            <w:tcW w:w="2000" w:type="dxa"/>
            <w:tcBorders>
              <w:top w:val="nil"/>
              <w:left w:val="nil"/>
              <w:bottom w:val="single" w:color="auto" w:sz="12" w:space="0"/>
              <w:right w:val="nil"/>
            </w:tcBorders>
            <w:shd w:val="clear" w:color="auto" w:fill="auto"/>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450 – 1590</w:t>
            </w:r>
          </w:p>
        </w:tc>
        <w:tc>
          <w:tcPr>
            <w:tcW w:w="1321" w:type="dxa"/>
            <w:tcBorders>
              <w:top w:val="nil"/>
              <w:left w:val="nil"/>
              <w:bottom w:val="single" w:color="auto" w:sz="12" w:space="0"/>
              <w:right w:val="nil"/>
            </w:tcBorders>
            <w:shd w:val="clear" w:color="auto" w:fill="auto"/>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588</w:t>
            </w:r>
            <w:r>
              <w:rPr>
                <w:rFonts w:hint="default" w:ascii="Times New Roman" w:hAnsi="Times New Roman" w:cs="Times New Roman"/>
                <w:color w:val="000000" w:themeColor="text1"/>
                <w:sz w:val="24"/>
                <w:szCs w:val="24"/>
                <w14:textFill>
                  <w14:solidFill>
                    <w14:schemeClr w14:val="tx1"/>
                  </w14:solidFill>
                </w14:textFill>
              </w:rPr>
              <w:t xml:space="preserve"> ± 1</w:t>
            </w:r>
            <w:r>
              <w:rPr>
                <w:rFonts w:hint="default" w:ascii="Times New Roman" w:hAnsi="Times New Roman" w:cs="Times New Roman"/>
                <w:color w:val="000000" w:themeColor="text1"/>
                <w:sz w:val="24"/>
                <w:szCs w:val="24"/>
                <w:lang w:val="en-US" w:eastAsia="zh-CN"/>
                <w14:textFill>
                  <w14:solidFill>
                    <w14:schemeClr w14:val="tx1"/>
                  </w14:solidFill>
                </w14:textFill>
              </w:rPr>
              <w:t>5.0</w:t>
            </w:r>
          </w:p>
        </w:tc>
        <w:tc>
          <w:tcPr>
            <w:tcW w:w="1591" w:type="dxa"/>
            <w:tcBorders>
              <w:top w:val="nil"/>
              <w:left w:val="nil"/>
              <w:bottom w:val="single" w:color="auto" w:sz="12" w:space="0"/>
              <w:right w:val="nil"/>
            </w:tcBorders>
            <w:shd w:val="clear" w:color="auto" w:fill="auto"/>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476.7</w:t>
            </w:r>
            <w:r>
              <w:rPr>
                <w:rFonts w:hint="default" w:ascii="Times New Roman" w:hAnsi="Times New Roman" w:cs="Times New Roman"/>
                <w:color w:val="000000" w:themeColor="text1"/>
                <w:sz w:val="24"/>
                <w:szCs w:val="24"/>
                <w14:textFill>
                  <w14:solidFill>
                    <w14:schemeClr w14:val="tx1"/>
                  </w14:solidFill>
                </w14:textFill>
              </w:rPr>
              <w:t xml:space="preserve"> ± </w:t>
            </w:r>
            <w:r>
              <w:rPr>
                <w:rFonts w:hint="default" w:ascii="Times New Roman" w:hAnsi="Times New Roman" w:cs="Times New Roman"/>
                <w:color w:val="000000" w:themeColor="text1"/>
                <w:sz w:val="24"/>
                <w:szCs w:val="24"/>
                <w:lang w:val="en-US" w:eastAsia="zh-CN"/>
                <w14:textFill>
                  <w14:solidFill>
                    <w14:schemeClr w14:val="tx1"/>
                  </w14:solidFill>
                </w14:textFill>
              </w:rPr>
              <w:t>2</w:t>
            </w:r>
            <w:r>
              <w:rPr>
                <w:rFonts w:hint="default" w:ascii="Times New Roman" w:hAnsi="Times New Roman" w:cs="Times New Roman"/>
                <w:color w:val="000000" w:themeColor="text1"/>
                <w:sz w:val="24"/>
                <w:szCs w:val="24"/>
                <w14:textFill>
                  <w14:solidFill>
                    <w14:schemeClr w14:val="tx1"/>
                  </w14:solidFill>
                </w14:textFill>
              </w:rPr>
              <w:t>5.4</w:t>
            </w:r>
          </w:p>
        </w:tc>
        <w:tc>
          <w:tcPr>
            <w:tcW w:w="2018" w:type="dxa"/>
            <w:tcBorders>
              <w:top w:val="nil"/>
              <w:left w:val="nil"/>
              <w:bottom w:val="single" w:color="auto" w:sz="12" w:space="0"/>
              <w:right w:val="nil"/>
            </w:tcBorders>
            <w:shd w:val="clear" w:color="auto" w:fill="auto"/>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000000" w:themeColor="text1"/>
                <w:sz w:val="24"/>
                <w:szCs w:val="24"/>
                <w:lang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903</w:t>
            </w:r>
            <w:r>
              <w:rPr>
                <w:rFonts w:hint="default" w:ascii="Times New Roman" w:hAnsi="Times New Roman" w:cs="Times New Roman"/>
                <w:color w:val="000000" w:themeColor="text1"/>
                <w:sz w:val="24"/>
                <w:szCs w:val="24"/>
                <w14:textFill>
                  <w14:solidFill>
                    <w14:schemeClr w14:val="tx1"/>
                  </w14:solidFill>
                </w14:textFill>
              </w:rPr>
              <w:t xml:space="preserve"> ± </w:t>
            </w:r>
            <w:r>
              <w:rPr>
                <w:rFonts w:hint="default" w:ascii="Times New Roman" w:hAnsi="Times New Roman" w:cs="Times New Roman"/>
                <w:color w:val="000000" w:themeColor="text1"/>
                <w:sz w:val="24"/>
                <w:szCs w:val="24"/>
                <w:lang w:val="en-US" w:eastAsia="zh-CN"/>
                <w14:textFill>
                  <w14:solidFill>
                    <w14:schemeClr w14:val="tx1"/>
                  </w14:solidFill>
                </w14:textFill>
              </w:rPr>
              <w:t>9</w:t>
            </w:r>
            <w:r>
              <w:rPr>
                <w:rFonts w:hint="default" w:ascii="Times New Roman" w:hAnsi="Times New Roman" w:cs="Times New Roman"/>
                <w:color w:val="000000" w:themeColor="text1"/>
                <w:sz w:val="24"/>
                <w:szCs w:val="24"/>
                <w14:textFill>
                  <w14:solidFill>
                    <w14:schemeClr w14:val="tx1"/>
                  </w14:solidFill>
                </w14:textFill>
              </w:rPr>
              <w:t>1.</w:t>
            </w:r>
            <w:r>
              <w:rPr>
                <w:rFonts w:hint="default" w:ascii="Times New Roman" w:hAnsi="Times New Roman" w:cs="Times New Roman"/>
                <w:color w:val="000000" w:themeColor="text1"/>
                <w:sz w:val="24"/>
                <w:szCs w:val="24"/>
                <w:lang w:val="en-US" w:eastAsia="zh-CN"/>
                <w14:textFill>
                  <w14:solidFill>
                    <w14:schemeClr w14:val="tx1"/>
                  </w14:solidFill>
                </w14:textFill>
              </w:rPr>
              <w:t>5</w:t>
            </w:r>
          </w:p>
        </w:tc>
      </w:tr>
    </w:tbl>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i/>
          <w:color w:val="000000" w:themeColor="text1"/>
          <w:sz w:val="21"/>
          <w:szCs w:val="21"/>
          <w:vertAlign w:val="superscript"/>
          <w14:textFill>
            <w14:solidFill>
              <w14:schemeClr w14:val="tx1"/>
            </w14:solidFill>
          </w14:textFill>
        </w:rPr>
        <w:t xml:space="preserve">a </w:t>
      </w:r>
      <w:r>
        <w:rPr>
          <w:rFonts w:hint="default" w:ascii="Times New Roman" w:hAnsi="Times New Roman" w:cs="Times New Roman"/>
          <w:color w:val="000000" w:themeColor="text1"/>
          <w:sz w:val="21"/>
          <w:szCs w:val="21"/>
          <w14:textFill>
            <w14:solidFill>
              <w14:schemeClr w14:val="tx1"/>
            </w14:solidFill>
          </w14:textFill>
        </w:rPr>
        <w:t xml:space="preserve">Reference ranges of hematology data of healthy male Balb/c </w:t>
      </w:r>
      <w:r>
        <w:rPr>
          <w:rFonts w:hint="eastAsia" w:ascii="Times New Roman" w:hAnsi="Times New Roman" w:cs="Times New Roman"/>
          <w:color w:val="000000" w:themeColor="text1"/>
          <w:sz w:val="21"/>
          <w:szCs w:val="21"/>
          <w:lang w:val="en-US" w:eastAsia="zh-CN"/>
          <w14:textFill>
            <w14:solidFill>
              <w14:schemeClr w14:val="tx1"/>
            </w14:solidFill>
          </w14:textFill>
        </w:rPr>
        <w:t xml:space="preserve">nude </w:t>
      </w:r>
      <w:r>
        <w:rPr>
          <w:rFonts w:hint="default" w:ascii="Times New Roman" w:hAnsi="Times New Roman" w:cs="Times New Roman"/>
          <w:color w:val="000000" w:themeColor="text1"/>
          <w:sz w:val="21"/>
          <w:szCs w:val="21"/>
          <w14:textFill>
            <w14:solidFill>
              <w14:schemeClr w14:val="tx1"/>
            </w14:solidFill>
          </w14:textFill>
        </w:rPr>
        <w:t xml:space="preserve">mice were obtained from Chengdu Li Lai Biotechnology Co., Ltd. </w:t>
      </w: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All data are presented</w:t>
      </w:r>
      <w:r>
        <w:rPr>
          <w:rFonts w:hint="default" w:ascii="Times New Roman" w:hAnsi="Times New Roman" w:cs="Times New Roman"/>
          <w:color w:val="000000" w:themeColor="text1"/>
          <w:sz w:val="21"/>
          <w:szCs w:val="21"/>
          <w:lang w:val="en-US" w:eastAsia="zh-CN"/>
          <w14:textFill>
            <w14:solidFill>
              <w14:schemeClr w14:val="tx1"/>
            </w14:solidFill>
          </w14:textFill>
        </w:rPr>
        <w:t xml:space="preserve"> as mean </w:t>
      </w:r>
      <w:r>
        <w:rPr>
          <w:rFonts w:hint="default" w:ascii="Times New Roman" w:hAnsi="Times New Roman" w:cs="Times New Roman"/>
          <w:color w:val="000000" w:themeColor="text1"/>
          <w:sz w:val="21"/>
          <w:szCs w:val="21"/>
          <w14:textFill>
            <w14:solidFill>
              <w14:schemeClr w14:val="tx1"/>
            </w14:solidFill>
          </w14:textFill>
        </w:rPr>
        <w:t>±</w:t>
      </w:r>
      <w:r>
        <w:rPr>
          <w:rFonts w:hint="default" w:ascii="Times New Roman" w:hAnsi="Times New Roman" w:cs="Times New Roman"/>
          <w:color w:val="000000" w:themeColor="text1"/>
          <w:sz w:val="21"/>
          <w:szCs w:val="21"/>
          <w:lang w:val="en-US" w:eastAsia="zh-CN"/>
          <w14:textFill>
            <w14:solidFill>
              <w14:schemeClr w14:val="tx1"/>
            </w14:solidFill>
          </w14:textFill>
        </w:rPr>
        <w:t xml:space="preserve"> S.D. (</w:t>
      </w:r>
      <w:r>
        <w:rPr>
          <w:rFonts w:hint="default" w:ascii="Times New Roman" w:hAnsi="Times New Roman" w:cs="Times New Roman"/>
          <w:i/>
          <w:color w:val="000000" w:themeColor="text1"/>
          <w:sz w:val="21"/>
          <w:szCs w:val="21"/>
          <w14:textFill>
            <w14:solidFill>
              <w14:schemeClr w14:val="tx1"/>
            </w14:solidFill>
          </w14:textFill>
        </w:rPr>
        <w:t>n</w:t>
      </w:r>
      <w:r>
        <w:rPr>
          <w:rFonts w:hint="default" w:ascii="Times New Roman" w:hAnsi="Times New Roman" w:cs="Times New Roman"/>
          <w:color w:val="000000" w:themeColor="text1"/>
          <w:sz w:val="21"/>
          <w:szCs w:val="21"/>
          <w14:textFill>
            <w14:solidFill>
              <w14:schemeClr w14:val="tx1"/>
            </w14:solidFill>
          </w14:textFill>
        </w:rPr>
        <w:t xml:space="preserve"> = </w:t>
      </w:r>
      <w:r>
        <w:rPr>
          <w:rFonts w:hint="default" w:ascii="Times New Roman" w:hAnsi="Times New Roman" w:cs="Times New Roman"/>
          <w:color w:val="000000" w:themeColor="text1"/>
          <w:sz w:val="21"/>
          <w:szCs w:val="21"/>
          <w:lang w:val="en-US" w:eastAsia="zh-CN"/>
          <w14:textFill>
            <w14:solidFill>
              <w14:schemeClr w14:val="tx1"/>
            </w14:solidFill>
          </w14:textFill>
        </w:rPr>
        <w:t>5)</w:t>
      </w:r>
      <w:r>
        <w:rPr>
          <w:rFonts w:hint="default" w:ascii="Times New Roman" w:hAnsi="Times New Roman" w:cs="Times New Roman"/>
          <w:color w:val="000000" w:themeColor="text1"/>
          <w:sz w:val="21"/>
          <w:szCs w:val="21"/>
          <w14:textFill>
            <w14:solidFill>
              <w14:schemeClr w14:val="tx1"/>
            </w14:solidFill>
          </w14:textFill>
        </w:rPr>
        <w:t>.</w:t>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sNewRomanPS-BoldMT">
    <w:altName w:val="Segoe Print"/>
    <w:panose1 w:val="00000000000000000000"/>
    <w:charset w:val="00"/>
    <w:family w:val="auto"/>
    <w:pitch w:val="default"/>
    <w:sig w:usb0="00000000" w:usb1="00000000" w:usb2="00000000" w:usb3="00000000" w:csb0="00000000" w:csb1="00000000"/>
  </w:font>
  <w:font w:name="AdvOT1ef757c0">
    <w:altName w:val="Segoe Print"/>
    <w:panose1 w:val="00000000000000000000"/>
    <w:charset w:val="00"/>
    <w:family w:val="auto"/>
    <w:pitch w:val="default"/>
    <w:sig w:usb0="00000000" w:usb1="00000000" w:usb2="00000000" w:usb3="00000000" w:csb0="00000000" w:csb1="00000000"/>
  </w:font>
  <w:font w:name="AdvOTce3d9a73">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QkrvkqAdvTT86d47313">
    <w:altName w:val="Segoe Print"/>
    <w:panose1 w:val="00000000000000000000"/>
    <w:charset w:val="00"/>
    <w:family w:val="auto"/>
    <w:pitch w:val="default"/>
    <w:sig w:usb0="00000000" w:usb1="00000000" w:usb2="00000000" w:usb3="00000000" w:csb0="00000000" w:csb1="00000000"/>
  </w:font>
  <w:font w:name="AdvPS_TTR">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zZGM2NjM4MGUzODBiN2IzNGVmOWU4NTc5MmQ4NTYifQ=="/>
  </w:docVars>
  <w:rsids>
    <w:rsidRoot w:val="00000000"/>
    <w:rsid w:val="00236C6E"/>
    <w:rsid w:val="00245070"/>
    <w:rsid w:val="00302AEB"/>
    <w:rsid w:val="00351550"/>
    <w:rsid w:val="00382F78"/>
    <w:rsid w:val="003D30A6"/>
    <w:rsid w:val="005F037B"/>
    <w:rsid w:val="00624ECA"/>
    <w:rsid w:val="007C0F2D"/>
    <w:rsid w:val="00831C3E"/>
    <w:rsid w:val="008D1F68"/>
    <w:rsid w:val="00951978"/>
    <w:rsid w:val="00951A9E"/>
    <w:rsid w:val="009B026A"/>
    <w:rsid w:val="009D7D45"/>
    <w:rsid w:val="00A16BE5"/>
    <w:rsid w:val="00B10194"/>
    <w:rsid w:val="00C417B5"/>
    <w:rsid w:val="00F5483A"/>
    <w:rsid w:val="010A6538"/>
    <w:rsid w:val="0120763C"/>
    <w:rsid w:val="01253372"/>
    <w:rsid w:val="012670EA"/>
    <w:rsid w:val="01323CE1"/>
    <w:rsid w:val="01335687"/>
    <w:rsid w:val="01440FEC"/>
    <w:rsid w:val="01650A06"/>
    <w:rsid w:val="016D60B8"/>
    <w:rsid w:val="01810503"/>
    <w:rsid w:val="01814321"/>
    <w:rsid w:val="019462D8"/>
    <w:rsid w:val="019978BC"/>
    <w:rsid w:val="01A24457"/>
    <w:rsid w:val="01D262C2"/>
    <w:rsid w:val="01DB7ED5"/>
    <w:rsid w:val="01E95426"/>
    <w:rsid w:val="01F3645F"/>
    <w:rsid w:val="01F65BD8"/>
    <w:rsid w:val="020A4320"/>
    <w:rsid w:val="021D37BD"/>
    <w:rsid w:val="022601F9"/>
    <w:rsid w:val="023850C1"/>
    <w:rsid w:val="024A2DBD"/>
    <w:rsid w:val="025521EC"/>
    <w:rsid w:val="025A15F4"/>
    <w:rsid w:val="026B2F68"/>
    <w:rsid w:val="028440C8"/>
    <w:rsid w:val="02A14C7A"/>
    <w:rsid w:val="02B04791"/>
    <w:rsid w:val="02B316B4"/>
    <w:rsid w:val="02C31373"/>
    <w:rsid w:val="02DE7C7D"/>
    <w:rsid w:val="02F24567"/>
    <w:rsid w:val="02FC25EA"/>
    <w:rsid w:val="02FE3E7B"/>
    <w:rsid w:val="03123C6C"/>
    <w:rsid w:val="0314369E"/>
    <w:rsid w:val="03147E37"/>
    <w:rsid w:val="032D650E"/>
    <w:rsid w:val="0330746C"/>
    <w:rsid w:val="03321D76"/>
    <w:rsid w:val="033C0E47"/>
    <w:rsid w:val="034C20BB"/>
    <w:rsid w:val="034C75CF"/>
    <w:rsid w:val="034D1A36"/>
    <w:rsid w:val="035E700F"/>
    <w:rsid w:val="036B0EEF"/>
    <w:rsid w:val="038906C3"/>
    <w:rsid w:val="038A5A63"/>
    <w:rsid w:val="038D5AFF"/>
    <w:rsid w:val="039C1C21"/>
    <w:rsid w:val="03AC070B"/>
    <w:rsid w:val="03AC1063"/>
    <w:rsid w:val="03AC38D7"/>
    <w:rsid w:val="03AE6F87"/>
    <w:rsid w:val="03B629A7"/>
    <w:rsid w:val="03DA1D46"/>
    <w:rsid w:val="03DB7279"/>
    <w:rsid w:val="03E272F9"/>
    <w:rsid w:val="03F450E4"/>
    <w:rsid w:val="03FD2384"/>
    <w:rsid w:val="0401519F"/>
    <w:rsid w:val="04051239"/>
    <w:rsid w:val="040B0074"/>
    <w:rsid w:val="041156DF"/>
    <w:rsid w:val="04176211"/>
    <w:rsid w:val="041D2A27"/>
    <w:rsid w:val="04212517"/>
    <w:rsid w:val="04252D76"/>
    <w:rsid w:val="042C25EC"/>
    <w:rsid w:val="043438CC"/>
    <w:rsid w:val="043833BC"/>
    <w:rsid w:val="04467040"/>
    <w:rsid w:val="04553A85"/>
    <w:rsid w:val="04620439"/>
    <w:rsid w:val="047110D6"/>
    <w:rsid w:val="047978E7"/>
    <w:rsid w:val="04AE18D1"/>
    <w:rsid w:val="04B72AAB"/>
    <w:rsid w:val="04B84530"/>
    <w:rsid w:val="04C80BE4"/>
    <w:rsid w:val="04CC07D7"/>
    <w:rsid w:val="04DC643E"/>
    <w:rsid w:val="04DF5F2E"/>
    <w:rsid w:val="04E031B4"/>
    <w:rsid w:val="050A6F7A"/>
    <w:rsid w:val="05191440"/>
    <w:rsid w:val="052971A9"/>
    <w:rsid w:val="05304D69"/>
    <w:rsid w:val="053F6A98"/>
    <w:rsid w:val="05452235"/>
    <w:rsid w:val="054B1EB4"/>
    <w:rsid w:val="05625DFD"/>
    <w:rsid w:val="056326BB"/>
    <w:rsid w:val="056D2E71"/>
    <w:rsid w:val="05722829"/>
    <w:rsid w:val="057C7B53"/>
    <w:rsid w:val="0583021A"/>
    <w:rsid w:val="059211F2"/>
    <w:rsid w:val="05960283"/>
    <w:rsid w:val="05B9052D"/>
    <w:rsid w:val="05CD00E3"/>
    <w:rsid w:val="05D41E41"/>
    <w:rsid w:val="05DB66F5"/>
    <w:rsid w:val="05E350C4"/>
    <w:rsid w:val="060B27B6"/>
    <w:rsid w:val="0621706C"/>
    <w:rsid w:val="06336524"/>
    <w:rsid w:val="06523F48"/>
    <w:rsid w:val="06530CBA"/>
    <w:rsid w:val="06652AB6"/>
    <w:rsid w:val="0667442D"/>
    <w:rsid w:val="067F1777"/>
    <w:rsid w:val="06A92350"/>
    <w:rsid w:val="06BA455D"/>
    <w:rsid w:val="06D35269"/>
    <w:rsid w:val="071956C8"/>
    <w:rsid w:val="072414A2"/>
    <w:rsid w:val="07246392"/>
    <w:rsid w:val="072D3AC6"/>
    <w:rsid w:val="0730696F"/>
    <w:rsid w:val="07345470"/>
    <w:rsid w:val="07462294"/>
    <w:rsid w:val="07566CD5"/>
    <w:rsid w:val="075E50B5"/>
    <w:rsid w:val="07746E01"/>
    <w:rsid w:val="07794022"/>
    <w:rsid w:val="078A1C2B"/>
    <w:rsid w:val="079E5C2C"/>
    <w:rsid w:val="07B4342D"/>
    <w:rsid w:val="07DA7CD3"/>
    <w:rsid w:val="07DC6755"/>
    <w:rsid w:val="07EA0008"/>
    <w:rsid w:val="08113EB5"/>
    <w:rsid w:val="08167EB9"/>
    <w:rsid w:val="081A07A6"/>
    <w:rsid w:val="083E424F"/>
    <w:rsid w:val="083E79E7"/>
    <w:rsid w:val="084542FA"/>
    <w:rsid w:val="08511454"/>
    <w:rsid w:val="08752E31"/>
    <w:rsid w:val="087A0447"/>
    <w:rsid w:val="088378AE"/>
    <w:rsid w:val="0884758D"/>
    <w:rsid w:val="08964B56"/>
    <w:rsid w:val="089C4253"/>
    <w:rsid w:val="08B66FA6"/>
    <w:rsid w:val="08BF5E5A"/>
    <w:rsid w:val="08C25895"/>
    <w:rsid w:val="08D613F6"/>
    <w:rsid w:val="08D80F53"/>
    <w:rsid w:val="08DA0F98"/>
    <w:rsid w:val="08E65214"/>
    <w:rsid w:val="09016473"/>
    <w:rsid w:val="09071310"/>
    <w:rsid w:val="090917CB"/>
    <w:rsid w:val="09120680"/>
    <w:rsid w:val="09166C44"/>
    <w:rsid w:val="092B7994"/>
    <w:rsid w:val="093A33C7"/>
    <w:rsid w:val="09540C99"/>
    <w:rsid w:val="095A2027"/>
    <w:rsid w:val="09772245"/>
    <w:rsid w:val="097A7FD3"/>
    <w:rsid w:val="097B20CC"/>
    <w:rsid w:val="098A129A"/>
    <w:rsid w:val="099472E7"/>
    <w:rsid w:val="099C43EE"/>
    <w:rsid w:val="09A33684"/>
    <w:rsid w:val="09C452C0"/>
    <w:rsid w:val="09EF5A28"/>
    <w:rsid w:val="0A0C2505"/>
    <w:rsid w:val="0A0F696E"/>
    <w:rsid w:val="0A1006C3"/>
    <w:rsid w:val="0A144716"/>
    <w:rsid w:val="0A1A7CE2"/>
    <w:rsid w:val="0A282CB0"/>
    <w:rsid w:val="0A293E63"/>
    <w:rsid w:val="0A2A19F9"/>
    <w:rsid w:val="0A2F5262"/>
    <w:rsid w:val="0A347112"/>
    <w:rsid w:val="0A391C3C"/>
    <w:rsid w:val="0A3B59B5"/>
    <w:rsid w:val="0A477D30"/>
    <w:rsid w:val="0A4F320E"/>
    <w:rsid w:val="0A526C05"/>
    <w:rsid w:val="0A59408D"/>
    <w:rsid w:val="0A660780"/>
    <w:rsid w:val="0A92134D"/>
    <w:rsid w:val="0A9652E1"/>
    <w:rsid w:val="0A99282A"/>
    <w:rsid w:val="0A9B420A"/>
    <w:rsid w:val="0A9D666F"/>
    <w:rsid w:val="0AAC24CD"/>
    <w:rsid w:val="0AB67731"/>
    <w:rsid w:val="0AB91C3A"/>
    <w:rsid w:val="0AC132D4"/>
    <w:rsid w:val="0AC86CD2"/>
    <w:rsid w:val="0AC91212"/>
    <w:rsid w:val="0ADA51CD"/>
    <w:rsid w:val="0AE60795"/>
    <w:rsid w:val="0AF67B2D"/>
    <w:rsid w:val="0B0F37B7"/>
    <w:rsid w:val="0B1869E3"/>
    <w:rsid w:val="0B1916C0"/>
    <w:rsid w:val="0B243D1D"/>
    <w:rsid w:val="0B420E99"/>
    <w:rsid w:val="0B4E34C6"/>
    <w:rsid w:val="0B4F794E"/>
    <w:rsid w:val="0B6A61C4"/>
    <w:rsid w:val="0B6E3B68"/>
    <w:rsid w:val="0B6F64C7"/>
    <w:rsid w:val="0B7327E9"/>
    <w:rsid w:val="0B872B54"/>
    <w:rsid w:val="0BA15CEB"/>
    <w:rsid w:val="0BBC35B3"/>
    <w:rsid w:val="0BCA0EC4"/>
    <w:rsid w:val="0BD470BB"/>
    <w:rsid w:val="0BDC4F75"/>
    <w:rsid w:val="0BEF3AFE"/>
    <w:rsid w:val="0BEF66F2"/>
    <w:rsid w:val="0BFA58D9"/>
    <w:rsid w:val="0C0A3890"/>
    <w:rsid w:val="0C117ED1"/>
    <w:rsid w:val="0C1668D2"/>
    <w:rsid w:val="0C25691C"/>
    <w:rsid w:val="0C2D70D0"/>
    <w:rsid w:val="0C3C2558"/>
    <w:rsid w:val="0C4C0FBE"/>
    <w:rsid w:val="0C5965C6"/>
    <w:rsid w:val="0C5E598A"/>
    <w:rsid w:val="0C6F363D"/>
    <w:rsid w:val="0C7E2917"/>
    <w:rsid w:val="0C8268B0"/>
    <w:rsid w:val="0CAB36E1"/>
    <w:rsid w:val="0CB11F5E"/>
    <w:rsid w:val="0CB87790"/>
    <w:rsid w:val="0CBD6B55"/>
    <w:rsid w:val="0CC05156"/>
    <w:rsid w:val="0CC70AB4"/>
    <w:rsid w:val="0CF06F2A"/>
    <w:rsid w:val="0CFF395E"/>
    <w:rsid w:val="0CFF716D"/>
    <w:rsid w:val="0D103128"/>
    <w:rsid w:val="0D166A1B"/>
    <w:rsid w:val="0D252196"/>
    <w:rsid w:val="0D26294C"/>
    <w:rsid w:val="0D341440"/>
    <w:rsid w:val="0D4252AC"/>
    <w:rsid w:val="0D692839"/>
    <w:rsid w:val="0D896A37"/>
    <w:rsid w:val="0D907DC5"/>
    <w:rsid w:val="0DAB10A3"/>
    <w:rsid w:val="0DC5581C"/>
    <w:rsid w:val="0DDB0EC7"/>
    <w:rsid w:val="0DEC29BC"/>
    <w:rsid w:val="0DEE46ED"/>
    <w:rsid w:val="0E072C9A"/>
    <w:rsid w:val="0E26697C"/>
    <w:rsid w:val="0E370B89"/>
    <w:rsid w:val="0E372937"/>
    <w:rsid w:val="0E790619"/>
    <w:rsid w:val="0E7B6CC7"/>
    <w:rsid w:val="0EA1415C"/>
    <w:rsid w:val="0EA25986"/>
    <w:rsid w:val="0EA53D44"/>
    <w:rsid w:val="0EAE5A77"/>
    <w:rsid w:val="0EB319AA"/>
    <w:rsid w:val="0EBD2E3C"/>
    <w:rsid w:val="0EC0182B"/>
    <w:rsid w:val="0ECA5559"/>
    <w:rsid w:val="0EE228A3"/>
    <w:rsid w:val="0EF40703"/>
    <w:rsid w:val="0EF44384"/>
    <w:rsid w:val="0EFB5712"/>
    <w:rsid w:val="0F0F5662"/>
    <w:rsid w:val="0F1D7D7F"/>
    <w:rsid w:val="0F416B2F"/>
    <w:rsid w:val="0F4564A7"/>
    <w:rsid w:val="0F4C0664"/>
    <w:rsid w:val="0F4C7DAD"/>
    <w:rsid w:val="0F64201F"/>
    <w:rsid w:val="0F80228F"/>
    <w:rsid w:val="0F9D5337"/>
    <w:rsid w:val="0FA4224E"/>
    <w:rsid w:val="0FCC70AF"/>
    <w:rsid w:val="0FE05492"/>
    <w:rsid w:val="0FE77EBC"/>
    <w:rsid w:val="0FE91A0F"/>
    <w:rsid w:val="1010343F"/>
    <w:rsid w:val="102869DB"/>
    <w:rsid w:val="10302E80"/>
    <w:rsid w:val="103105D9"/>
    <w:rsid w:val="103B2763"/>
    <w:rsid w:val="106A6FF4"/>
    <w:rsid w:val="106C4D14"/>
    <w:rsid w:val="107E484D"/>
    <w:rsid w:val="10A5627E"/>
    <w:rsid w:val="10AB3168"/>
    <w:rsid w:val="10E33DE5"/>
    <w:rsid w:val="10E72E02"/>
    <w:rsid w:val="11082921"/>
    <w:rsid w:val="111D5E14"/>
    <w:rsid w:val="11302DAA"/>
    <w:rsid w:val="11390774"/>
    <w:rsid w:val="114333A1"/>
    <w:rsid w:val="114824A3"/>
    <w:rsid w:val="1199023F"/>
    <w:rsid w:val="119A7465"/>
    <w:rsid w:val="11B13176"/>
    <w:rsid w:val="11C444E1"/>
    <w:rsid w:val="11C72224"/>
    <w:rsid w:val="11E0171C"/>
    <w:rsid w:val="12064AFA"/>
    <w:rsid w:val="120E2833"/>
    <w:rsid w:val="12135469"/>
    <w:rsid w:val="1218482D"/>
    <w:rsid w:val="121C60CC"/>
    <w:rsid w:val="125F245C"/>
    <w:rsid w:val="12791770"/>
    <w:rsid w:val="128360E6"/>
    <w:rsid w:val="1290447B"/>
    <w:rsid w:val="129C720C"/>
    <w:rsid w:val="12C10A21"/>
    <w:rsid w:val="12D360F0"/>
    <w:rsid w:val="12DC5CCD"/>
    <w:rsid w:val="12E37DA9"/>
    <w:rsid w:val="12E84200"/>
    <w:rsid w:val="12F02220"/>
    <w:rsid w:val="12F2507E"/>
    <w:rsid w:val="13032021"/>
    <w:rsid w:val="13092318"/>
    <w:rsid w:val="13196AAF"/>
    <w:rsid w:val="13257202"/>
    <w:rsid w:val="133752AE"/>
    <w:rsid w:val="13472909"/>
    <w:rsid w:val="13561AB1"/>
    <w:rsid w:val="135875D7"/>
    <w:rsid w:val="13625DCE"/>
    <w:rsid w:val="13750189"/>
    <w:rsid w:val="13781A27"/>
    <w:rsid w:val="137B76A8"/>
    <w:rsid w:val="138228A6"/>
    <w:rsid w:val="139915EF"/>
    <w:rsid w:val="13AE212F"/>
    <w:rsid w:val="13B10A03"/>
    <w:rsid w:val="13BF38A8"/>
    <w:rsid w:val="13F05769"/>
    <w:rsid w:val="13F6294C"/>
    <w:rsid w:val="14047949"/>
    <w:rsid w:val="140738E0"/>
    <w:rsid w:val="14185F05"/>
    <w:rsid w:val="141B19EC"/>
    <w:rsid w:val="14294AD0"/>
    <w:rsid w:val="14411E19"/>
    <w:rsid w:val="1442738C"/>
    <w:rsid w:val="14540EF9"/>
    <w:rsid w:val="1457788F"/>
    <w:rsid w:val="145C6C53"/>
    <w:rsid w:val="146726C3"/>
    <w:rsid w:val="148461AA"/>
    <w:rsid w:val="14863CD0"/>
    <w:rsid w:val="14906BE4"/>
    <w:rsid w:val="149208C7"/>
    <w:rsid w:val="14967381"/>
    <w:rsid w:val="14995889"/>
    <w:rsid w:val="14B67554"/>
    <w:rsid w:val="14B7657F"/>
    <w:rsid w:val="14B937D7"/>
    <w:rsid w:val="14BA4785"/>
    <w:rsid w:val="14C7426A"/>
    <w:rsid w:val="14F4043F"/>
    <w:rsid w:val="14FE1916"/>
    <w:rsid w:val="150F739E"/>
    <w:rsid w:val="151674A1"/>
    <w:rsid w:val="151A07D6"/>
    <w:rsid w:val="151A266A"/>
    <w:rsid w:val="152B0938"/>
    <w:rsid w:val="152F25BA"/>
    <w:rsid w:val="153B10C9"/>
    <w:rsid w:val="15451DDD"/>
    <w:rsid w:val="15610299"/>
    <w:rsid w:val="15763FBA"/>
    <w:rsid w:val="15853137"/>
    <w:rsid w:val="158B546A"/>
    <w:rsid w:val="15BF56EC"/>
    <w:rsid w:val="15E72E94"/>
    <w:rsid w:val="160C46A9"/>
    <w:rsid w:val="16157A01"/>
    <w:rsid w:val="16223ECC"/>
    <w:rsid w:val="16297971"/>
    <w:rsid w:val="162A3AEE"/>
    <w:rsid w:val="163836F0"/>
    <w:rsid w:val="16561591"/>
    <w:rsid w:val="16571B8C"/>
    <w:rsid w:val="165D6CB3"/>
    <w:rsid w:val="166B7621"/>
    <w:rsid w:val="167F2368"/>
    <w:rsid w:val="169101A8"/>
    <w:rsid w:val="16937809"/>
    <w:rsid w:val="16A6065A"/>
    <w:rsid w:val="16B370E5"/>
    <w:rsid w:val="16B512D7"/>
    <w:rsid w:val="16B87026"/>
    <w:rsid w:val="16BA1CA3"/>
    <w:rsid w:val="16BE59A3"/>
    <w:rsid w:val="16C3120C"/>
    <w:rsid w:val="16CA07EC"/>
    <w:rsid w:val="16D36F75"/>
    <w:rsid w:val="16DB0564"/>
    <w:rsid w:val="16E9419D"/>
    <w:rsid w:val="16F92E7F"/>
    <w:rsid w:val="16FD3765"/>
    <w:rsid w:val="172D2B29"/>
    <w:rsid w:val="1735378C"/>
    <w:rsid w:val="17365C30"/>
    <w:rsid w:val="17455C59"/>
    <w:rsid w:val="17471E3D"/>
    <w:rsid w:val="17622036"/>
    <w:rsid w:val="17811692"/>
    <w:rsid w:val="178D35C8"/>
    <w:rsid w:val="17B54C04"/>
    <w:rsid w:val="17BB6387"/>
    <w:rsid w:val="17BD3EAD"/>
    <w:rsid w:val="17C23271"/>
    <w:rsid w:val="17C87E9B"/>
    <w:rsid w:val="17CA03E4"/>
    <w:rsid w:val="17D54F12"/>
    <w:rsid w:val="17D835C0"/>
    <w:rsid w:val="17E551B2"/>
    <w:rsid w:val="17F84EE5"/>
    <w:rsid w:val="180E295A"/>
    <w:rsid w:val="18267CA4"/>
    <w:rsid w:val="183C1472"/>
    <w:rsid w:val="18414ADE"/>
    <w:rsid w:val="184B5F7D"/>
    <w:rsid w:val="185760AF"/>
    <w:rsid w:val="18585984"/>
    <w:rsid w:val="18624A54"/>
    <w:rsid w:val="187300DF"/>
    <w:rsid w:val="18736C61"/>
    <w:rsid w:val="18741C70"/>
    <w:rsid w:val="18826B81"/>
    <w:rsid w:val="188A41D9"/>
    <w:rsid w:val="18A24E51"/>
    <w:rsid w:val="18B11406"/>
    <w:rsid w:val="18CA3437"/>
    <w:rsid w:val="18EB5AB4"/>
    <w:rsid w:val="18F356AC"/>
    <w:rsid w:val="18F57149"/>
    <w:rsid w:val="19010DAE"/>
    <w:rsid w:val="190B6E9A"/>
    <w:rsid w:val="191916C1"/>
    <w:rsid w:val="19241D0A"/>
    <w:rsid w:val="192965E3"/>
    <w:rsid w:val="192D6E10"/>
    <w:rsid w:val="193208CA"/>
    <w:rsid w:val="19466124"/>
    <w:rsid w:val="195C14A3"/>
    <w:rsid w:val="196071E6"/>
    <w:rsid w:val="196B16E7"/>
    <w:rsid w:val="19B578F9"/>
    <w:rsid w:val="19BC7499"/>
    <w:rsid w:val="19CA6CE4"/>
    <w:rsid w:val="19E03E83"/>
    <w:rsid w:val="19F65454"/>
    <w:rsid w:val="19FA16A5"/>
    <w:rsid w:val="1A045DC3"/>
    <w:rsid w:val="1A085187"/>
    <w:rsid w:val="1A1E729F"/>
    <w:rsid w:val="1A226A73"/>
    <w:rsid w:val="1A271AB1"/>
    <w:rsid w:val="1A3F0644"/>
    <w:rsid w:val="1A67266F"/>
    <w:rsid w:val="1A9863D2"/>
    <w:rsid w:val="1AA94BBC"/>
    <w:rsid w:val="1AD4259A"/>
    <w:rsid w:val="1AE14356"/>
    <w:rsid w:val="1AF57E02"/>
    <w:rsid w:val="1B012CFE"/>
    <w:rsid w:val="1B096D06"/>
    <w:rsid w:val="1B1738D4"/>
    <w:rsid w:val="1B1D086E"/>
    <w:rsid w:val="1B1F09DB"/>
    <w:rsid w:val="1B32070E"/>
    <w:rsid w:val="1B46240B"/>
    <w:rsid w:val="1B4D2676"/>
    <w:rsid w:val="1B5273EC"/>
    <w:rsid w:val="1B593EEC"/>
    <w:rsid w:val="1B617245"/>
    <w:rsid w:val="1B6C00C4"/>
    <w:rsid w:val="1B7927E1"/>
    <w:rsid w:val="1B901D93"/>
    <w:rsid w:val="1B9B2757"/>
    <w:rsid w:val="1B9E7744"/>
    <w:rsid w:val="1BB2184F"/>
    <w:rsid w:val="1BC872C4"/>
    <w:rsid w:val="1BD6553D"/>
    <w:rsid w:val="1C0876C1"/>
    <w:rsid w:val="1C116575"/>
    <w:rsid w:val="1C22799E"/>
    <w:rsid w:val="1C2564C4"/>
    <w:rsid w:val="1C313397"/>
    <w:rsid w:val="1C395ACC"/>
    <w:rsid w:val="1C617FBC"/>
    <w:rsid w:val="1C6B12D8"/>
    <w:rsid w:val="1C6B26C0"/>
    <w:rsid w:val="1C922760"/>
    <w:rsid w:val="1CD96559"/>
    <w:rsid w:val="1CDA5C52"/>
    <w:rsid w:val="1CE472D0"/>
    <w:rsid w:val="1CEC4258"/>
    <w:rsid w:val="1CEE1386"/>
    <w:rsid w:val="1CFA34AD"/>
    <w:rsid w:val="1D0B56BA"/>
    <w:rsid w:val="1D212427"/>
    <w:rsid w:val="1D26783A"/>
    <w:rsid w:val="1D293D92"/>
    <w:rsid w:val="1D525097"/>
    <w:rsid w:val="1D5A219E"/>
    <w:rsid w:val="1D682B0D"/>
    <w:rsid w:val="1D696F11"/>
    <w:rsid w:val="1D8611E5"/>
    <w:rsid w:val="1D9C4564"/>
    <w:rsid w:val="1DB4038D"/>
    <w:rsid w:val="1DD71A40"/>
    <w:rsid w:val="1DFC3402"/>
    <w:rsid w:val="1E0C41DB"/>
    <w:rsid w:val="1E256308"/>
    <w:rsid w:val="1E2F7187"/>
    <w:rsid w:val="1E43715D"/>
    <w:rsid w:val="1E4744D0"/>
    <w:rsid w:val="1E5E4B60"/>
    <w:rsid w:val="1E6B3DCF"/>
    <w:rsid w:val="1E6B59A2"/>
    <w:rsid w:val="1E710864"/>
    <w:rsid w:val="1E9F255E"/>
    <w:rsid w:val="1EAA4C19"/>
    <w:rsid w:val="1EAC07D7"/>
    <w:rsid w:val="1EAF628A"/>
    <w:rsid w:val="1ED2107D"/>
    <w:rsid w:val="1ED63AA6"/>
    <w:rsid w:val="1EDB2E6A"/>
    <w:rsid w:val="1F327FB9"/>
    <w:rsid w:val="1F3C5FFF"/>
    <w:rsid w:val="1F4C7AFA"/>
    <w:rsid w:val="1F51400F"/>
    <w:rsid w:val="1F5272AE"/>
    <w:rsid w:val="1F5275D0"/>
    <w:rsid w:val="1F6115C2"/>
    <w:rsid w:val="1F7532BF"/>
    <w:rsid w:val="1F8647EB"/>
    <w:rsid w:val="1F933745"/>
    <w:rsid w:val="1F9574BD"/>
    <w:rsid w:val="1FCB7383"/>
    <w:rsid w:val="1FDB0429"/>
    <w:rsid w:val="1FF011B4"/>
    <w:rsid w:val="1FF57210"/>
    <w:rsid w:val="20052C3F"/>
    <w:rsid w:val="200C59D1"/>
    <w:rsid w:val="202A40A9"/>
    <w:rsid w:val="204213F3"/>
    <w:rsid w:val="20482782"/>
    <w:rsid w:val="20875058"/>
    <w:rsid w:val="20901402"/>
    <w:rsid w:val="20954777"/>
    <w:rsid w:val="20970111"/>
    <w:rsid w:val="20B63B8F"/>
    <w:rsid w:val="20B94A36"/>
    <w:rsid w:val="20E95D13"/>
    <w:rsid w:val="20EA55E7"/>
    <w:rsid w:val="20F6042F"/>
    <w:rsid w:val="21475BDE"/>
    <w:rsid w:val="21577120"/>
    <w:rsid w:val="215A6C10"/>
    <w:rsid w:val="215F4227"/>
    <w:rsid w:val="21674E89"/>
    <w:rsid w:val="2169043A"/>
    <w:rsid w:val="21785825"/>
    <w:rsid w:val="217A1F1A"/>
    <w:rsid w:val="21871088"/>
    <w:rsid w:val="218E623B"/>
    <w:rsid w:val="219C70B2"/>
    <w:rsid w:val="21A812C1"/>
    <w:rsid w:val="21BD45AF"/>
    <w:rsid w:val="21C10A3D"/>
    <w:rsid w:val="21C13A34"/>
    <w:rsid w:val="21C36564"/>
    <w:rsid w:val="21C46BFB"/>
    <w:rsid w:val="21CD73E2"/>
    <w:rsid w:val="21E052D8"/>
    <w:rsid w:val="21EA7C44"/>
    <w:rsid w:val="21EF7359"/>
    <w:rsid w:val="21F04E7F"/>
    <w:rsid w:val="21F506E7"/>
    <w:rsid w:val="220B1CB9"/>
    <w:rsid w:val="221B014E"/>
    <w:rsid w:val="222A4975"/>
    <w:rsid w:val="22352F4F"/>
    <w:rsid w:val="223D53B5"/>
    <w:rsid w:val="223E40A6"/>
    <w:rsid w:val="22522F05"/>
    <w:rsid w:val="22574EFE"/>
    <w:rsid w:val="22717D6E"/>
    <w:rsid w:val="227B4008"/>
    <w:rsid w:val="228D26CE"/>
    <w:rsid w:val="229B128E"/>
    <w:rsid w:val="22AD4B1E"/>
    <w:rsid w:val="22AF4754"/>
    <w:rsid w:val="22BD1EBC"/>
    <w:rsid w:val="22C12493"/>
    <w:rsid w:val="22D402FC"/>
    <w:rsid w:val="22D8603F"/>
    <w:rsid w:val="22DB168B"/>
    <w:rsid w:val="22E70030"/>
    <w:rsid w:val="23083749"/>
    <w:rsid w:val="2309269C"/>
    <w:rsid w:val="230A13C6"/>
    <w:rsid w:val="231F4E57"/>
    <w:rsid w:val="233D0598"/>
    <w:rsid w:val="23476D20"/>
    <w:rsid w:val="234F506A"/>
    <w:rsid w:val="235651B5"/>
    <w:rsid w:val="235F050E"/>
    <w:rsid w:val="236B0C61"/>
    <w:rsid w:val="23751ADF"/>
    <w:rsid w:val="23935B77"/>
    <w:rsid w:val="2398757C"/>
    <w:rsid w:val="23A3664D"/>
    <w:rsid w:val="23B24619"/>
    <w:rsid w:val="23C9433A"/>
    <w:rsid w:val="23DA1943"/>
    <w:rsid w:val="23E32EED"/>
    <w:rsid w:val="23EB4639"/>
    <w:rsid w:val="23FE304C"/>
    <w:rsid w:val="242C1864"/>
    <w:rsid w:val="243B598A"/>
    <w:rsid w:val="24431BDE"/>
    <w:rsid w:val="2452748C"/>
    <w:rsid w:val="2463402E"/>
    <w:rsid w:val="246F4781"/>
    <w:rsid w:val="247B4ED4"/>
    <w:rsid w:val="24945F95"/>
    <w:rsid w:val="249A6144"/>
    <w:rsid w:val="249D12EE"/>
    <w:rsid w:val="24B2050F"/>
    <w:rsid w:val="24C859C2"/>
    <w:rsid w:val="24CB1074"/>
    <w:rsid w:val="24CD1BC1"/>
    <w:rsid w:val="24CE594B"/>
    <w:rsid w:val="24D73495"/>
    <w:rsid w:val="24EA0731"/>
    <w:rsid w:val="25042740"/>
    <w:rsid w:val="25283601"/>
    <w:rsid w:val="253036E6"/>
    <w:rsid w:val="253B1F46"/>
    <w:rsid w:val="253F05F7"/>
    <w:rsid w:val="25423C43"/>
    <w:rsid w:val="25461985"/>
    <w:rsid w:val="254E6740"/>
    <w:rsid w:val="255A0841"/>
    <w:rsid w:val="255F651B"/>
    <w:rsid w:val="25670FA7"/>
    <w:rsid w:val="257858B7"/>
    <w:rsid w:val="258E28BB"/>
    <w:rsid w:val="25900E53"/>
    <w:rsid w:val="259124D5"/>
    <w:rsid w:val="2593449F"/>
    <w:rsid w:val="25B508B9"/>
    <w:rsid w:val="25B63728"/>
    <w:rsid w:val="25C1100C"/>
    <w:rsid w:val="25CE54D7"/>
    <w:rsid w:val="25ED1E01"/>
    <w:rsid w:val="26041B6B"/>
    <w:rsid w:val="260B2287"/>
    <w:rsid w:val="26122595"/>
    <w:rsid w:val="261A3C8E"/>
    <w:rsid w:val="261A7186"/>
    <w:rsid w:val="26323CB8"/>
    <w:rsid w:val="2634087E"/>
    <w:rsid w:val="2637307C"/>
    <w:rsid w:val="263C0693"/>
    <w:rsid w:val="263E4676"/>
    <w:rsid w:val="265104F6"/>
    <w:rsid w:val="265F758F"/>
    <w:rsid w:val="267318BB"/>
    <w:rsid w:val="26914E82"/>
    <w:rsid w:val="26971D6D"/>
    <w:rsid w:val="26A31A65"/>
    <w:rsid w:val="26A36964"/>
    <w:rsid w:val="26A83F7A"/>
    <w:rsid w:val="26AA7CF2"/>
    <w:rsid w:val="26C50688"/>
    <w:rsid w:val="26E64C23"/>
    <w:rsid w:val="26E86A6C"/>
    <w:rsid w:val="26EA4632"/>
    <w:rsid w:val="26EC5993"/>
    <w:rsid w:val="26FB054E"/>
    <w:rsid w:val="270C1EF5"/>
    <w:rsid w:val="270F5DA7"/>
    <w:rsid w:val="273121C1"/>
    <w:rsid w:val="273127C0"/>
    <w:rsid w:val="27331CE1"/>
    <w:rsid w:val="27612EB6"/>
    <w:rsid w:val="276F55AE"/>
    <w:rsid w:val="27750300"/>
    <w:rsid w:val="277B4F51"/>
    <w:rsid w:val="27800A53"/>
    <w:rsid w:val="27856069"/>
    <w:rsid w:val="2786250D"/>
    <w:rsid w:val="27983FEE"/>
    <w:rsid w:val="279B588D"/>
    <w:rsid w:val="27A97FAA"/>
    <w:rsid w:val="27EB6814"/>
    <w:rsid w:val="27F31225"/>
    <w:rsid w:val="28101DD7"/>
    <w:rsid w:val="28160D9D"/>
    <w:rsid w:val="2829733C"/>
    <w:rsid w:val="282F4953"/>
    <w:rsid w:val="28393330"/>
    <w:rsid w:val="285C0561"/>
    <w:rsid w:val="286D547B"/>
    <w:rsid w:val="28773C04"/>
    <w:rsid w:val="287D41E9"/>
    <w:rsid w:val="287F0D0A"/>
    <w:rsid w:val="28807930"/>
    <w:rsid w:val="288822B5"/>
    <w:rsid w:val="28D56B7C"/>
    <w:rsid w:val="28E53263"/>
    <w:rsid w:val="28E83221"/>
    <w:rsid w:val="2900742F"/>
    <w:rsid w:val="290C4C94"/>
    <w:rsid w:val="290F7A45"/>
    <w:rsid w:val="29114058"/>
    <w:rsid w:val="293B10D5"/>
    <w:rsid w:val="294C5091"/>
    <w:rsid w:val="296F0D7F"/>
    <w:rsid w:val="297B7724"/>
    <w:rsid w:val="29946A38"/>
    <w:rsid w:val="299F1664"/>
    <w:rsid w:val="29A67F43"/>
    <w:rsid w:val="29AE0978"/>
    <w:rsid w:val="29D90840"/>
    <w:rsid w:val="2A091FE3"/>
    <w:rsid w:val="2A133E00"/>
    <w:rsid w:val="2A17569E"/>
    <w:rsid w:val="2A3C21C5"/>
    <w:rsid w:val="2A413AAF"/>
    <w:rsid w:val="2A426494"/>
    <w:rsid w:val="2A5D507B"/>
    <w:rsid w:val="2A8E16D9"/>
    <w:rsid w:val="2A9C3DF6"/>
    <w:rsid w:val="2AC450FA"/>
    <w:rsid w:val="2ACD2CFA"/>
    <w:rsid w:val="2AD74E2E"/>
    <w:rsid w:val="2ADC41F2"/>
    <w:rsid w:val="2AE069E5"/>
    <w:rsid w:val="2AF232F4"/>
    <w:rsid w:val="2AF84B1D"/>
    <w:rsid w:val="2AFC2AE6"/>
    <w:rsid w:val="2B2D7144"/>
    <w:rsid w:val="2B30727F"/>
    <w:rsid w:val="2B364CEF"/>
    <w:rsid w:val="2B373B1E"/>
    <w:rsid w:val="2B3836F1"/>
    <w:rsid w:val="2B3D7387"/>
    <w:rsid w:val="2B4D3342"/>
    <w:rsid w:val="2B527D7D"/>
    <w:rsid w:val="2B53038F"/>
    <w:rsid w:val="2B5350C0"/>
    <w:rsid w:val="2B571065"/>
    <w:rsid w:val="2B7B1C5D"/>
    <w:rsid w:val="2B9A0F08"/>
    <w:rsid w:val="2B9B6476"/>
    <w:rsid w:val="2BAC0068"/>
    <w:rsid w:val="2BB84C5F"/>
    <w:rsid w:val="2BB962FB"/>
    <w:rsid w:val="2BCE7FDF"/>
    <w:rsid w:val="2BD575BF"/>
    <w:rsid w:val="2BEB1C52"/>
    <w:rsid w:val="2C02237E"/>
    <w:rsid w:val="2C12492E"/>
    <w:rsid w:val="2C167BD8"/>
    <w:rsid w:val="2C251BC9"/>
    <w:rsid w:val="2C2604B4"/>
    <w:rsid w:val="2C35207A"/>
    <w:rsid w:val="2C3A5674"/>
    <w:rsid w:val="2C4B1257"/>
    <w:rsid w:val="2C5A79A9"/>
    <w:rsid w:val="2C655F5A"/>
    <w:rsid w:val="2C691C29"/>
    <w:rsid w:val="2C90292B"/>
    <w:rsid w:val="2C994957"/>
    <w:rsid w:val="2C9F41FC"/>
    <w:rsid w:val="2CAC5309"/>
    <w:rsid w:val="2CB52F4D"/>
    <w:rsid w:val="2CBC077F"/>
    <w:rsid w:val="2CD535EF"/>
    <w:rsid w:val="2CDD673B"/>
    <w:rsid w:val="2CDE239C"/>
    <w:rsid w:val="2CE57B4F"/>
    <w:rsid w:val="2D0B5518"/>
    <w:rsid w:val="2D132214"/>
    <w:rsid w:val="2D1B54A6"/>
    <w:rsid w:val="2D2D342B"/>
    <w:rsid w:val="2D3B2402"/>
    <w:rsid w:val="2D40600F"/>
    <w:rsid w:val="2D482013"/>
    <w:rsid w:val="2D4D587B"/>
    <w:rsid w:val="2D6F134E"/>
    <w:rsid w:val="2D754A1C"/>
    <w:rsid w:val="2D8D11E8"/>
    <w:rsid w:val="2D8F19F0"/>
    <w:rsid w:val="2D910F3D"/>
    <w:rsid w:val="2D990AC0"/>
    <w:rsid w:val="2DA131EC"/>
    <w:rsid w:val="2DA454B0"/>
    <w:rsid w:val="2DBE0ECB"/>
    <w:rsid w:val="2DC72F38"/>
    <w:rsid w:val="2DCD0D98"/>
    <w:rsid w:val="2DFB77BA"/>
    <w:rsid w:val="2E304F81"/>
    <w:rsid w:val="2E344345"/>
    <w:rsid w:val="2E3903BB"/>
    <w:rsid w:val="2E5336C9"/>
    <w:rsid w:val="2E5D1AEE"/>
    <w:rsid w:val="2E921798"/>
    <w:rsid w:val="2E9C2616"/>
    <w:rsid w:val="2ECA6B62"/>
    <w:rsid w:val="2ECE6548"/>
    <w:rsid w:val="2EFA6479"/>
    <w:rsid w:val="2EFE0D08"/>
    <w:rsid w:val="2F0E4B96"/>
    <w:rsid w:val="2F222B7A"/>
    <w:rsid w:val="2F4A2A42"/>
    <w:rsid w:val="2F564043"/>
    <w:rsid w:val="2F5B0A7C"/>
    <w:rsid w:val="2F6135C6"/>
    <w:rsid w:val="2F633801"/>
    <w:rsid w:val="2F7013AD"/>
    <w:rsid w:val="2F776BDF"/>
    <w:rsid w:val="2F8C6D98"/>
    <w:rsid w:val="2F8F5CD7"/>
    <w:rsid w:val="2F9652B7"/>
    <w:rsid w:val="2F974B8C"/>
    <w:rsid w:val="2F996FC5"/>
    <w:rsid w:val="2F9F38A8"/>
    <w:rsid w:val="2FB27C17"/>
    <w:rsid w:val="2FC55B9D"/>
    <w:rsid w:val="2FC8743B"/>
    <w:rsid w:val="2FCA31B3"/>
    <w:rsid w:val="2FDB4229"/>
    <w:rsid w:val="2FF95846"/>
    <w:rsid w:val="300152C6"/>
    <w:rsid w:val="301838C3"/>
    <w:rsid w:val="301D7787"/>
    <w:rsid w:val="301E6ABC"/>
    <w:rsid w:val="301F34FF"/>
    <w:rsid w:val="30395C43"/>
    <w:rsid w:val="30444D13"/>
    <w:rsid w:val="30536D05"/>
    <w:rsid w:val="30565E74"/>
    <w:rsid w:val="307A6987"/>
    <w:rsid w:val="3096367F"/>
    <w:rsid w:val="309B2D1E"/>
    <w:rsid w:val="309B5B02"/>
    <w:rsid w:val="30A734F4"/>
    <w:rsid w:val="30C3032E"/>
    <w:rsid w:val="30C77358"/>
    <w:rsid w:val="30C776F5"/>
    <w:rsid w:val="30DC740C"/>
    <w:rsid w:val="30F05965"/>
    <w:rsid w:val="30F16E06"/>
    <w:rsid w:val="30F46739"/>
    <w:rsid w:val="30F478D6"/>
    <w:rsid w:val="310F6A32"/>
    <w:rsid w:val="3110753A"/>
    <w:rsid w:val="31216C97"/>
    <w:rsid w:val="31296EBC"/>
    <w:rsid w:val="314B289F"/>
    <w:rsid w:val="314E1551"/>
    <w:rsid w:val="316E19BD"/>
    <w:rsid w:val="316E7B6E"/>
    <w:rsid w:val="3175714F"/>
    <w:rsid w:val="3182167E"/>
    <w:rsid w:val="318755D4"/>
    <w:rsid w:val="31964EF3"/>
    <w:rsid w:val="31986D29"/>
    <w:rsid w:val="31AA65C2"/>
    <w:rsid w:val="31AD795F"/>
    <w:rsid w:val="31DA5B56"/>
    <w:rsid w:val="31DB5204"/>
    <w:rsid w:val="31DD71CE"/>
    <w:rsid w:val="31DE2F46"/>
    <w:rsid w:val="31E96827"/>
    <w:rsid w:val="31ED6FCD"/>
    <w:rsid w:val="31F25719"/>
    <w:rsid w:val="321D1ABB"/>
    <w:rsid w:val="322F2540"/>
    <w:rsid w:val="32403500"/>
    <w:rsid w:val="32496611"/>
    <w:rsid w:val="324B4C48"/>
    <w:rsid w:val="32537490"/>
    <w:rsid w:val="327D275F"/>
    <w:rsid w:val="32821B23"/>
    <w:rsid w:val="32851613"/>
    <w:rsid w:val="32AA686F"/>
    <w:rsid w:val="32F01183"/>
    <w:rsid w:val="32F10A57"/>
    <w:rsid w:val="32F742BF"/>
    <w:rsid w:val="330D0970"/>
    <w:rsid w:val="33155E3A"/>
    <w:rsid w:val="333C7F24"/>
    <w:rsid w:val="3341553A"/>
    <w:rsid w:val="334A4993"/>
    <w:rsid w:val="33550FE6"/>
    <w:rsid w:val="3355548A"/>
    <w:rsid w:val="339C7559"/>
    <w:rsid w:val="339E473B"/>
    <w:rsid w:val="33C5616B"/>
    <w:rsid w:val="33CB12A8"/>
    <w:rsid w:val="33D24C23"/>
    <w:rsid w:val="33DB349E"/>
    <w:rsid w:val="33DE722D"/>
    <w:rsid w:val="33FB6C98"/>
    <w:rsid w:val="340B78F6"/>
    <w:rsid w:val="340C3D9A"/>
    <w:rsid w:val="34194F94"/>
    <w:rsid w:val="34242695"/>
    <w:rsid w:val="344C063B"/>
    <w:rsid w:val="344F4513"/>
    <w:rsid w:val="34711E4F"/>
    <w:rsid w:val="34773B23"/>
    <w:rsid w:val="348222AE"/>
    <w:rsid w:val="34AE3A24"/>
    <w:rsid w:val="34B1049E"/>
    <w:rsid w:val="34C06933"/>
    <w:rsid w:val="34CA77B1"/>
    <w:rsid w:val="34E539B3"/>
    <w:rsid w:val="35040F15"/>
    <w:rsid w:val="355E6877"/>
    <w:rsid w:val="35624F14"/>
    <w:rsid w:val="356656F8"/>
    <w:rsid w:val="35700359"/>
    <w:rsid w:val="3572428E"/>
    <w:rsid w:val="35783A2F"/>
    <w:rsid w:val="358B3986"/>
    <w:rsid w:val="359E080A"/>
    <w:rsid w:val="35C34B60"/>
    <w:rsid w:val="36060D07"/>
    <w:rsid w:val="36154A5C"/>
    <w:rsid w:val="362B4280"/>
    <w:rsid w:val="363650FE"/>
    <w:rsid w:val="36376D60"/>
    <w:rsid w:val="36401AD9"/>
    <w:rsid w:val="36486BE0"/>
    <w:rsid w:val="36541A28"/>
    <w:rsid w:val="365C4AB4"/>
    <w:rsid w:val="366652B8"/>
    <w:rsid w:val="36687282"/>
    <w:rsid w:val="366C1CEE"/>
    <w:rsid w:val="3683348B"/>
    <w:rsid w:val="3687595A"/>
    <w:rsid w:val="36892193"/>
    <w:rsid w:val="368A369C"/>
    <w:rsid w:val="36932551"/>
    <w:rsid w:val="36A22794"/>
    <w:rsid w:val="36AE1139"/>
    <w:rsid w:val="36CB7A33"/>
    <w:rsid w:val="36CE17DB"/>
    <w:rsid w:val="36E2757E"/>
    <w:rsid w:val="36FF3742"/>
    <w:rsid w:val="372617C9"/>
    <w:rsid w:val="37265173"/>
    <w:rsid w:val="372D4416"/>
    <w:rsid w:val="37356107"/>
    <w:rsid w:val="37384EA6"/>
    <w:rsid w:val="374C0952"/>
    <w:rsid w:val="374E0226"/>
    <w:rsid w:val="37620175"/>
    <w:rsid w:val="377F0D27"/>
    <w:rsid w:val="378624F8"/>
    <w:rsid w:val="3787198A"/>
    <w:rsid w:val="379F7461"/>
    <w:rsid w:val="37A06B63"/>
    <w:rsid w:val="37AF33BA"/>
    <w:rsid w:val="37B61B93"/>
    <w:rsid w:val="37BA1D5F"/>
    <w:rsid w:val="37BD5035"/>
    <w:rsid w:val="37E03E1A"/>
    <w:rsid w:val="37E1553E"/>
    <w:rsid w:val="37ED5C91"/>
    <w:rsid w:val="37EF1A09"/>
    <w:rsid w:val="380050F8"/>
    <w:rsid w:val="3801798E"/>
    <w:rsid w:val="38064FA4"/>
    <w:rsid w:val="38080D1C"/>
    <w:rsid w:val="382D2531"/>
    <w:rsid w:val="38433DD4"/>
    <w:rsid w:val="38471845"/>
    <w:rsid w:val="384A4E91"/>
    <w:rsid w:val="384F54AE"/>
    <w:rsid w:val="38515A2C"/>
    <w:rsid w:val="38606463"/>
    <w:rsid w:val="386556FF"/>
    <w:rsid w:val="38804D57"/>
    <w:rsid w:val="38864E0F"/>
    <w:rsid w:val="388A34DF"/>
    <w:rsid w:val="388F4F9A"/>
    <w:rsid w:val="389109F7"/>
    <w:rsid w:val="389E47D4"/>
    <w:rsid w:val="38A00F55"/>
    <w:rsid w:val="38A24CCD"/>
    <w:rsid w:val="38A27F9F"/>
    <w:rsid w:val="38BF470E"/>
    <w:rsid w:val="38C213AA"/>
    <w:rsid w:val="38CF1590"/>
    <w:rsid w:val="38D95A4A"/>
    <w:rsid w:val="38D96215"/>
    <w:rsid w:val="39070FD4"/>
    <w:rsid w:val="39290F4A"/>
    <w:rsid w:val="392B274A"/>
    <w:rsid w:val="393851C8"/>
    <w:rsid w:val="393B7297"/>
    <w:rsid w:val="394315E7"/>
    <w:rsid w:val="39454EA8"/>
    <w:rsid w:val="39565AB7"/>
    <w:rsid w:val="396401D4"/>
    <w:rsid w:val="398A4EAB"/>
    <w:rsid w:val="399662CC"/>
    <w:rsid w:val="399676A6"/>
    <w:rsid w:val="39A4785E"/>
    <w:rsid w:val="39A96A27"/>
    <w:rsid w:val="39AB277C"/>
    <w:rsid w:val="39AE31FE"/>
    <w:rsid w:val="39B340B2"/>
    <w:rsid w:val="39BD070A"/>
    <w:rsid w:val="39BF365D"/>
    <w:rsid w:val="39C24EFB"/>
    <w:rsid w:val="39E00B59"/>
    <w:rsid w:val="39FD73BF"/>
    <w:rsid w:val="39FE5795"/>
    <w:rsid w:val="39FF7EFD"/>
    <w:rsid w:val="3A052A73"/>
    <w:rsid w:val="3A1471D4"/>
    <w:rsid w:val="3A202E5A"/>
    <w:rsid w:val="3A256F8B"/>
    <w:rsid w:val="3A273950"/>
    <w:rsid w:val="3A285E83"/>
    <w:rsid w:val="3A4718E6"/>
    <w:rsid w:val="3A614714"/>
    <w:rsid w:val="3A63223A"/>
    <w:rsid w:val="3A68171C"/>
    <w:rsid w:val="3A982E4E"/>
    <w:rsid w:val="3AA15CE6"/>
    <w:rsid w:val="3AA36ADA"/>
    <w:rsid w:val="3AB427B7"/>
    <w:rsid w:val="3ABB02C8"/>
    <w:rsid w:val="3ABE56C2"/>
    <w:rsid w:val="3AC56C4A"/>
    <w:rsid w:val="3AD417CA"/>
    <w:rsid w:val="3AEC222F"/>
    <w:rsid w:val="3AF61300"/>
    <w:rsid w:val="3B0523A3"/>
    <w:rsid w:val="3B191B5E"/>
    <w:rsid w:val="3B36794F"/>
    <w:rsid w:val="3B437071"/>
    <w:rsid w:val="3B573E21"/>
    <w:rsid w:val="3B6C141C"/>
    <w:rsid w:val="3B7B1805"/>
    <w:rsid w:val="3B845BD5"/>
    <w:rsid w:val="3B9A4383"/>
    <w:rsid w:val="3BAA4287"/>
    <w:rsid w:val="3BAF1EE5"/>
    <w:rsid w:val="3BBC60A6"/>
    <w:rsid w:val="3BC1190E"/>
    <w:rsid w:val="3BC62A80"/>
    <w:rsid w:val="3BEF0FDC"/>
    <w:rsid w:val="3C0417FB"/>
    <w:rsid w:val="3C187054"/>
    <w:rsid w:val="3C284EC1"/>
    <w:rsid w:val="3C29300F"/>
    <w:rsid w:val="3C2A6A15"/>
    <w:rsid w:val="3C335C3C"/>
    <w:rsid w:val="3C3F03D5"/>
    <w:rsid w:val="3C555FBF"/>
    <w:rsid w:val="3C5849E8"/>
    <w:rsid w:val="3C602199"/>
    <w:rsid w:val="3C722C08"/>
    <w:rsid w:val="3C9568F7"/>
    <w:rsid w:val="3C9C3BEB"/>
    <w:rsid w:val="3C9C7C85"/>
    <w:rsid w:val="3CA1704A"/>
    <w:rsid w:val="3CA408E8"/>
    <w:rsid w:val="3CA56B3A"/>
    <w:rsid w:val="3CB52642"/>
    <w:rsid w:val="3CCB2319"/>
    <w:rsid w:val="3CD13FCB"/>
    <w:rsid w:val="3CEA09F1"/>
    <w:rsid w:val="3D1570C0"/>
    <w:rsid w:val="3D167CE8"/>
    <w:rsid w:val="3D235BF0"/>
    <w:rsid w:val="3D2519C7"/>
    <w:rsid w:val="3D335BB7"/>
    <w:rsid w:val="3D4C3459"/>
    <w:rsid w:val="3D4F2F4A"/>
    <w:rsid w:val="3D6A7D83"/>
    <w:rsid w:val="3D6C2DA2"/>
    <w:rsid w:val="3D6C33A0"/>
    <w:rsid w:val="3D6F2C64"/>
    <w:rsid w:val="3D700817"/>
    <w:rsid w:val="3D98669F"/>
    <w:rsid w:val="3DAD4894"/>
    <w:rsid w:val="3DB50FFF"/>
    <w:rsid w:val="3DBF1E7D"/>
    <w:rsid w:val="3DC56D68"/>
    <w:rsid w:val="3DCC00F6"/>
    <w:rsid w:val="3DD671C7"/>
    <w:rsid w:val="3DE12349"/>
    <w:rsid w:val="3DE76761"/>
    <w:rsid w:val="3DEE20A6"/>
    <w:rsid w:val="3DF77869"/>
    <w:rsid w:val="3E33025B"/>
    <w:rsid w:val="3E3F6B1A"/>
    <w:rsid w:val="3E506F79"/>
    <w:rsid w:val="3E9C0357"/>
    <w:rsid w:val="3EA46A1F"/>
    <w:rsid w:val="3EAD7F28"/>
    <w:rsid w:val="3EB72B54"/>
    <w:rsid w:val="3EC86B10"/>
    <w:rsid w:val="3ECC2AA4"/>
    <w:rsid w:val="3ED90D1D"/>
    <w:rsid w:val="3EED6576"/>
    <w:rsid w:val="3F0D4E6A"/>
    <w:rsid w:val="3F0D59D7"/>
    <w:rsid w:val="3F1048D9"/>
    <w:rsid w:val="3F2623F8"/>
    <w:rsid w:val="3F413975"/>
    <w:rsid w:val="3F505CCF"/>
    <w:rsid w:val="3F6902F3"/>
    <w:rsid w:val="3F7B1DD4"/>
    <w:rsid w:val="3F7E31C1"/>
    <w:rsid w:val="3F7F7B16"/>
    <w:rsid w:val="3F8A64BB"/>
    <w:rsid w:val="3F8F5AEA"/>
    <w:rsid w:val="3F9410E8"/>
    <w:rsid w:val="3F9F3D14"/>
    <w:rsid w:val="3FB5178A"/>
    <w:rsid w:val="3FD432D2"/>
    <w:rsid w:val="3FD50694"/>
    <w:rsid w:val="3FD80FD4"/>
    <w:rsid w:val="3FE23C01"/>
    <w:rsid w:val="3FF83425"/>
    <w:rsid w:val="3FFB0A90"/>
    <w:rsid w:val="400D3374"/>
    <w:rsid w:val="40120D9A"/>
    <w:rsid w:val="40133ADE"/>
    <w:rsid w:val="40261130"/>
    <w:rsid w:val="403A1C8F"/>
    <w:rsid w:val="406C64A4"/>
    <w:rsid w:val="407056B1"/>
    <w:rsid w:val="40880C4C"/>
    <w:rsid w:val="40A6091A"/>
    <w:rsid w:val="40B50A50"/>
    <w:rsid w:val="40BD420B"/>
    <w:rsid w:val="40BD6AF1"/>
    <w:rsid w:val="40C90056"/>
    <w:rsid w:val="40EE65D6"/>
    <w:rsid w:val="40F77B80"/>
    <w:rsid w:val="411C1395"/>
    <w:rsid w:val="411E68E3"/>
    <w:rsid w:val="412E4688"/>
    <w:rsid w:val="412F4F86"/>
    <w:rsid w:val="413761CE"/>
    <w:rsid w:val="414D77A0"/>
    <w:rsid w:val="415A5327"/>
    <w:rsid w:val="41894C7C"/>
    <w:rsid w:val="418D3CC0"/>
    <w:rsid w:val="41986C6D"/>
    <w:rsid w:val="41A43864"/>
    <w:rsid w:val="41BB295C"/>
    <w:rsid w:val="41BF26C1"/>
    <w:rsid w:val="4205007B"/>
    <w:rsid w:val="42061247"/>
    <w:rsid w:val="42075BA1"/>
    <w:rsid w:val="42156510"/>
    <w:rsid w:val="42250983"/>
    <w:rsid w:val="42291FBB"/>
    <w:rsid w:val="423A0C1A"/>
    <w:rsid w:val="423D1C79"/>
    <w:rsid w:val="42542CFC"/>
    <w:rsid w:val="425C413F"/>
    <w:rsid w:val="42644DA1"/>
    <w:rsid w:val="428A6DE0"/>
    <w:rsid w:val="429D6505"/>
    <w:rsid w:val="42A41642"/>
    <w:rsid w:val="42E4409A"/>
    <w:rsid w:val="42E45EE2"/>
    <w:rsid w:val="42ED7814"/>
    <w:rsid w:val="42F81720"/>
    <w:rsid w:val="42FE0200"/>
    <w:rsid w:val="430737CE"/>
    <w:rsid w:val="43111AEB"/>
    <w:rsid w:val="43174711"/>
    <w:rsid w:val="431C1B20"/>
    <w:rsid w:val="43225F59"/>
    <w:rsid w:val="432602A9"/>
    <w:rsid w:val="43492895"/>
    <w:rsid w:val="434F5A51"/>
    <w:rsid w:val="4366047B"/>
    <w:rsid w:val="436F1C50"/>
    <w:rsid w:val="436F39FE"/>
    <w:rsid w:val="437169EB"/>
    <w:rsid w:val="438D0328"/>
    <w:rsid w:val="43996CCD"/>
    <w:rsid w:val="43BA039F"/>
    <w:rsid w:val="43BD0C0D"/>
    <w:rsid w:val="43C40AC1"/>
    <w:rsid w:val="43DF5027"/>
    <w:rsid w:val="442413AE"/>
    <w:rsid w:val="443C6570"/>
    <w:rsid w:val="445157F9"/>
    <w:rsid w:val="445175A7"/>
    <w:rsid w:val="447119F7"/>
    <w:rsid w:val="4493196E"/>
    <w:rsid w:val="44C34B3A"/>
    <w:rsid w:val="44D0671E"/>
    <w:rsid w:val="44ED5522"/>
    <w:rsid w:val="45090301"/>
    <w:rsid w:val="450F1660"/>
    <w:rsid w:val="451D2C77"/>
    <w:rsid w:val="453273D9"/>
    <w:rsid w:val="453D5A44"/>
    <w:rsid w:val="45442C68"/>
    <w:rsid w:val="455B6133"/>
    <w:rsid w:val="458614D2"/>
    <w:rsid w:val="458A3B02"/>
    <w:rsid w:val="458E336E"/>
    <w:rsid w:val="458F65D9"/>
    <w:rsid w:val="459C0392"/>
    <w:rsid w:val="45AA75EE"/>
    <w:rsid w:val="45EC7588"/>
    <w:rsid w:val="45F65342"/>
    <w:rsid w:val="45F8417E"/>
    <w:rsid w:val="46050649"/>
    <w:rsid w:val="460D4A38"/>
    <w:rsid w:val="460D74FE"/>
    <w:rsid w:val="461B1FEE"/>
    <w:rsid w:val="461D6C8B"/>
    <w:rsid w:val="461E65C2"/>
    <w:rsid w:val="462F1B6A"/>
    <w:rsid w:val="464D63BA"/>
    <w:rsid w:val="4663559F"/>
    <w:rsid w:val="46875C9B"/>
    <w:rsid w:val="469C6D89"/>
    <w:rsid w:val="46A93AB8"/>
    <w:rsid w:val="46C55FBE"/>
    <w:rsid w:val="46CA6AAB"/>
    <w:rsid w:val="46CB3641"/>
    <w:rsid w:val="47252D1E"/>
    <w:rsid w:val="47372A84"/>
    <w:rsid w:val="47504375"/>
    <w:rsid w:val="47615D53"/>
    <w:rsid w:val="47AC36FF"/>
    <w:rsid w:val="47B34258"/>
    <w:rsid w:val="47BC11DC"/>
    <w:rsid w:val="47C63B70"/>
    <w:rsid w:val="47C74BED"/>
    <w:rsid w:val="47EB0E3A"/>
    <w:rsid w:val="47EF7803"/>
    <w:rsid w:val="480A0199"/>
    <w:rsid w:val="48273CE8"/>
    <w:rsid w:val="482C4521"/>
    <w:rsid w:val="48351CBA"/>
    <w:rsid w:val="48403BBB"/>
    <w:rsid w:val="484646DD"/>
    <w:rsid w:val="48627FD5"/>
    <w:rsid w:val="48636F4B"/>
    <w:rsid w:val="486A0C38"/>
    <w:rsid w:val="486A6E89"/>
    <w:rsid w:val="48931F3C"/>
    <w:rsid w:val="489A251B"/>
    <w:rsid w:val="489F2FD7"/>
    <w:rsid w:val="48A30BB7"/>
    <w:rsid w:val="48AF2AEE"/>
    <w:rsid w:val="48D32C81"/>
    <w:rsid w:val="48D80297"/>
    <w:rsid w:val="48E15E6A"/>
    <w:rsid w:val="48E56510"/>
    <w:rsid w:val="48FB7092"/>
    <w:rsid w:val="48FD73D9"/>
    <w:rsid w:val="492E6109"/>
    <w:rsid w:val="497C404B"/>
    <w:rsid w:val="497C6542"/>
    <w:rsid w:val="4981448B"/>
    <w:rsid w:val="49A10689"/>
    <w:rsid w:val="49B9273F"/>
    <w:rsid w:val="49BA16F5"/>
    <w:rsid w:val="49D722FD"/>
    <w:rsid w:val="49E550B8"/>
    <w:rsid w:val="49EE4364"/>
    <w:rsid w:val="49EF7010"/>
    <w:rsid w:val="4A007AA5"/>
    <w:rsid w:val="4A0F5DD8"/>
    <w:rsid w:val="4A2517EE"/>
    <w:rsid w:val="4A3459A1"/>
    <w:rsid w:val="4A7364C9"/>
    <w:rsid w:val="4A7F4E6E"/>
    <w:rsid w:val="4A867813"/>
    <w:rsid w:val="4AA0463F"/>
    <w:rsid w:val="4AA268EB"/>
    <w:rsid w:val="4AA76173"/>
    <w:rsid w:val="4AA86FAF"/>
    <w:rsid w:val="4AA93C99"/>
    <w:rsid w:val="4AB12B4E"/>
    <w:rsid w:val="4AB3217F"/>
    <w:rsid w:val="4ABC70AC"/>
    <w:rsid w:val="4AC00FE3"/>
    <w:rsid w:val="4AEA1D1A"/>
    <w:rsid w:val="4AEA4ABB"/>
    <w:rsid w:val="4AF15640"/>
    <w:rsid w:val="4B0C0133"/>
    <w:rsid w:val="4B11098D"/>
    <w:rsid w:val="4B1D01E3"/>
    <w:rsid w:val="4B294DDA"/>
    <w:rsid w:val="4B313C8F"/>
    <w:rsid w:val="4B3F45FD"/>
    <w:rsid w:val="4B483BA3"/>
    <w:rsid w:val="4B531E57"/>
    <w:rsid w:val="4B6B53F2"/>
    <w:rsid w:val="4B756271"/>
    <w:rsid w:val="4B83098E"/>
    <w:rsid w:val="4B8B7843"/>
    <w:rsid w:val="4B8E2E8F"/>
    <w:rsid w:val="4B950A28"/>
    <w:rsid w:val="4BB24DCF"/>
    <w:rsid w:val="4BBD628B"/>
    <w:rsid w:val="4BBF244D"/>
    <w:rsid w:val="4BC27719"/>
    <w:rsid w:val="4BCE14DD"/>
    <w:rsid w:val="4BD67F39"/>
    <w:rsid w:val="4BDE6478"/>
    <w:rsid w:val="4BF21670"/>
    <w:rsid w:val="4C196BFC"/>
    <w:rsid w:val="4C297B69"/>
    <w:rsid w:val="4C3071F8"/>
    <w:rsid w:val="4C3A4DCD"/>
    <w:rsid w:val="4C455D3C"/>
    <w:rsid w:val="4C485734"/>
    <w:rsid w:val="4C714C8A"/>
    <w:rsid w:val="4C8449BE"/>
    <w:rsid w:val="4C910E89"/>
    <w:rsid w:val="4C96024D"/>
    <w:rsid w:val="4C9D7EF5"/>
    <w:rsid w:val="4CB836A9"/>
    <w:rsid w:val="4CD80866"/>
    <w:rsid w:val="4CDA2830"/>
    <w:rsid w:val="4CE0596C"/>
    <w:rsid w:val="4CE0771A"/>
    <w:rsid w:val="4CED534E"/>
    <w:rsid w:val="4D0A0D87"/>
    <w:rsid w:val="4D0A29E9"/>
    <w:rsid w:val="4D1675E0"/>
    <w:rsid w:val="4D3D2EFC"/>
    <w:rsid w:val="4D4C461E"/>
    <w:rsid w:val="4D4D53C5"/>
    <w:rsid w:val="4D541496"/>
    <w:rsid w:val="4D563EB0"/>
    <w:rsid w:val="4D6028E9"/>
    <w:rsid w:val="4D975647"/>
    <w:rsid w:val="4DBA61BD"/>
    <w:rsid w:val="4DD2726B"/>
    <w:rsid w:val="4DE10AC0"/>
    <w:rsid w:val="4E013DEC"/>
    <w:rsid w:val="4E06360E"/>
    <w:rsid w:val="4E0833CC"/>
    <w:rsid w:val="4E393586"/>
    <w:rsid w:val="4E607225"/>
    <w:rsid w:val="4E873DDB"/>
    <w:rsid w:val="4E882861"/>
    <w:rsid w:val="4E946A0E"/>
    <w:rsid w:val="4EAC3D58"/>
    <w:rsid w:val="4ED45165"/>
    <w:rsid w:val="4ED92673"/>
    <w:rsid w:val="4EE07D59"/>
    <w:rsid w:val="4F036813"/>
    <w:rsid w:val="4F0E7952"/>
    <w:rsid w:val="4F165675"/>
    <w:rsid w:val="4F18319B"/>
    <w:rsid w:val="4F1B712F"/>
    <w:rsid w:val="4F225A51"/>
    <w:rsid w:val="4F2A2ECF"/>
    <w:rsid w:val="4F305AF3"/>
    <w:rsid w:val="4F3501F1"/>
    <w:rsid w:val="4F3F4BCC"/>
    <w:rsid w:val="4F582EEF"/>
    <w:rsid w:val="4F5A37B4"/>
    <w:rsid w:val="4F665DB2"/>
    <w:rsid w:val="4F7725B8"/>
    <w:rsid w:val="4FA90297"/>
    <w:rsid w:val="4FAB5F2A"/>
    <w:rsid w:val="4FAE3B00"/>
    <w:rsid w:val="4FB10F0F"/>
    <w:rsid w:val="4FB355BA"/>
    <w:rsid w:val="4FBF6272"/>
    <w:rsid w:val="4FC4340A"/>
    <w:rsid w:val="4FCE4817"/>
    <w:rsid w:val="4FD07F1A"/>
    <w:rsid w:val="4FD712A8"/>
    <w:rsid w:val="4FE237A9"/>
    <w:rsid w:val="4FFF2A1A"/>
    <w:rsid w:val="50061FFB"/>
    <w:rsid w:val="50076DE5"/>
    <w:rsid w:val="501716A5"/>
    <w:rsid w:val="50251B29"/>
    <w:rsid w:val="503C2F3D"/>
    <w:rsid w:val="503D4825"/>
    <w:rsid w:val="5043693E"/>
    <w:rsid w:val="504D50C7"/>
    <w:rsid w:val="505B3C87"/>
    <w:rsid w:val="506132E4"/>
    <w:rsid w:val="50681F00"/>
    <w:rsid w:val="50836D3A"/>
    <w:rsid w:val="509E5922"/>
    <w:rsid w:val="50F856C2"/>
    <w:rsid w:val="51200525"/>
    <w:rsid w:val="5121599A"/>
    <w:rsid w:val="512B7B2F"/>
    <w:rsid w:val="513149E8"/>
    <w:rsid w:val="51374C19"/>
    <w:rsid w:val="51477A09"/>
    <w:rsid w:val="51487706"/>
    <w:rsid w:val="51654853"/>
    <w:rsid w:val="51711289"/>
    <w:rsid w:val="518C7E71"/>
    <w:rsid w:val="519136D9"/>
    <w:rsid w:val="51A11B6E"/>
    <w:rsid w:val="51B723F0"/>
    <w:rsid w:val="51BA4313"/>
    <w:rsid w:val="51BD095B"/>
    <w:rsid w:val="51BD627C"/>
    <w:rsid w:val="51CE0489"/>
    <w:rsid w:val="51D51231"/>
    <w:rsid w:val="51E90E1F"/>
    <w:rsid w:val="52072830"/>
    <w:rsid w:val="52116498"/>
    <w:rsid w:val="52304CA0"/>
    <w:rsid w:val="524D7600"/>
    <w:rsid w:val="525F3FF5"/>
    <w:rsid w:val="52615FE5"/>
    <w:rsid w:val="526861E8"/>
    <w:rsid w:val="527F1783"/>
    <w:rsid w:val="528F544B"/>
    <w:rsid w:val="52976ACD"/>
    <w:rsid w:val="52B4767F"/>
    <w:rsid w:val="52CF1E62"/>
    <w:rsid w:val="52D70CA5"/>
    <w:rsid w:val="52E652A6"/>
    <w:rsid w:val="530423E6"/>
    <w:rsid w:val="530C4218"/>
    <w:rsid w:val="53106E16"/>
    <w:rsid w:val="53281E1B"/>
    <w:rsid w:val="5345477B"/>
    <w:rsid w:val="53690469"/>
    <w:rsid w:val="536A41E2"/>
    <w:rsid w:val="536A5B95"/>
    <w:rsid w:val="539133E9"/>
    <w:rsid w:val="5393505E"/>
    <w:rsid w:val="539B341F"/>
    <w:rsid w:val="53A000E1"/>
    <w:rsid w:val="53A5521A"/>
    <w:rsid w:val="53A771E4"/>
    <w:rsid w:val="53B74441"/>
    <w:rsid w:val="53BD5F02"/>
    <w:rsid w:val="53C5648C"/>
    <w:rsid w:val="53D31D87"/>
    <w:rsid w:val="53DD2011"/>
    <w:rsid w:val="53E67DC9"/>
    <w:rsid w:val="541E25D7"/>
    <w:rsid w:val="54280325"/>
    <w:rsid w:val="542C3F99"/>
    <w:rsid w:val="544A081C"/>
    <w:rsid w:val="545D368D"/>
    <w:rsid w:val="546B0211"/>
    <w:rsid w:val="546B0405"/>
    <w:rsid w:val="5472334E"/>
    <w:rsid w:val="547A6138"/>
    <w:rsid w:val="5495703C"/>
    <w:rsid w:val="54981E66"/>
    <w:rsid w:val="54A12E98"/>
    <w:rsid w:val="54A82C5B"/>
    <w:rsid w:val="54AB6860"/>
    <w:rsid w:val="54B75204"/>
    <w:rsid w:val="54C53DC5"/>
    <w:rsid w:val="54CB774E"/>
    <w:rsid w:val="54CD67D6"/>
    <w:rsid w:val="54D72FF8"/>
    <w:rsid w:val="54E12281"/>
    <w:rsid w:val="54EB1352"/>
    <w:rsid w:val="55142657"/>
    <w:rsid w:val="55276F5B"/>
    <w:rsid w:val="55314FB7"/>
    <w:rsid w:val="55320D2F"/>
    <w:rsid w:val="554E426F"/>
    <w:rsid w:val="55872E29"/>
    <w:rsid w:val="558C509D"/>
    <w:rsid w:val="559470B3"/>
    <w:rsid w:val="559D3E9C"/>
    <w:rsid w:val="55AF412E"/>
    <w:rsid w:val="55C0458D"/>
    <w:rsid w:val="55E76767"/>
    <w:rsid w:val="55F51857"/>
    <w:rsid w:val="56170651"/>
    <w:rsid w:val="564A195A"/>
    <w:rsid w:val="56534B15"/>
    <w:rsid w:val="565C2507"/>
    <w:rsid w:val="566969D2"/>
    <w:rsid w:val="56723AD9"/>
    <w:rsid w:val="5684380C"/>
    <w:rsid w:val="568630E0"/>
    <w:rsid w:val="56907D6C"/>
    <w:rsid w:val="56BE6D1E"/>
    <w:rsid w:val="57281B08"/>
    <w:rsid w:val="57536629"/>
    <w:rsid w:val="57580F21"/>
    <w:rsid w:val="576A47B0"/>
    <w:rsid w:val="576D42A0"/>
    <w:rsid w:val="576E11A2"/>
    <w:rsid w:val="5778511F"/>
    <w:rsid w:val="578A52C2"/>
    <w:rsid w:val="57A23E72"/>
    <w:rsid w:val="57AF6C6A"/>
    <w:rsid w:val="57C40399"/>
    <w:rsid w:val="57C95E8D"/>
    <w:rsid w:val="57CA34A1"/>
    <w:rsid w:val="57CE24EB"/>
    <w:rsid w:val="57D32355"/>
    <w:rsid w:val="57E44562"/>
    <w:rsid w:val="57EB55D0"/>
    <w:rsid w:val="58181C59"/>
    <w:rsid w:val="582901C7"/>
    <w:rsid w:val="583B614D"/>
    <w:rsid w:val="584119B5"/>
    <w:rsid w:val="585D1AC8"/>
    <w:rsid w:val="586027F4"/>
    <w:rsid w:val="586B3415"/>
    <w:rsid w:val="58A65CBC"/>
    <w:rsid w:val="58C01D96"/>
    <w:rsid w:val="58DE44D1"/>
    <w:rsid w:val="58E1309D"/>
    <w:rsid w:val="58E76010"/>
    <w:rsid w:val="58ED5699"/>
    <w:rsid w:val="59011144"/>
    <w:rsid w:val="59014B28"/>
    <w:rsid w:val="590B3D71"/>
    <w:rsid w:val="590D7AE9"/>
    <w:rsid w:val="590F2AE6"/>
    <w:rsid w:val="594D25DB"/>
    <w:rsid w:val="595F5340"/>
    <w:rsid w:val="59682F71"/>
    <w:rsid w:val="59691C7E"/>
    <w:rsid w:val="5976568E"/>
    <w:rsid w:val="597E4256"/>
    <w:rsid w:val="598D29D8"/>
    <w:rsid w:val="59964FE0"/>
    <w:rsid w:val="59A815C0"/>
    <w:rsid w:val="59A90083"/>
    <w:rsid w:val="59C02DAD"/>
    <w:rsid w:val="59C75EEA"/>
    <w:rsid w:val="59D55ABF"/>
    <w:rsid w:val="5A083AD2"/>
    <w:rsid w:val="5A0E3B19"/>
    <w:rsid w:val="5A201A9E"/>
    <w:rsid w:val="5A374FCB"/>
    <w:rsid w:val="5A4F12BD"/>
    <w:rsid w:val="5A517EA9"/>
    <w:rsid w:val="5A5F4374"/>
    <w:rsid w:val="5A604A46"/>
    <w:rsid w:val="5A671215"/>
    <w:rsid w:val="5A67147B"/>
    <w:rsid w:val="5AA71877"/>
    <w:rsid w:val="5AD74131"/>
    <w:rsid w:val="5AE02ADF"/>
    <w:rsid w:val="5AF2343A"/>
    <w:rsid w:val="5B0927D8"/>
    <w:rsid w:val="5B2F143C"/>
    <w:rsid w:val="5B317A27"/>
    <w:rsid w:val="5B353327"/>
    <w:rsid w:val="5B3D3F8A"/>
    <w:rsid w:val="5B50656D"/>
    <w:rsid w:val="5B580F5B"/>
    <w:rsid w:val="5B6A1223"/>
    <w:rsid w:val="5B7976B8"/>
    <w:rsid w:val="5B812DA5"/>
    <w:rsid w:val="5B982099"/>
    <w:rsid w:val="5BA1279A"/>
    <w:rsid w:val="5BA34735"/>
    <w:rsid w:val="5BB64468"/>
    <w:rsid w:val="5BC052E6"/>
    <w:rsid w:val="5BC915D3"/>
    <w:rsid w:val="5BC927E5"/>
    <w:rsid w:val="5BCA7A8F"/>
    <w:rsid w:val="5BF5657C"/>
    <w:rsid w:val="5C02145B"/>
    <w:rsid w:val="5C0B79B4"/>
    <w:rsid w:val="5C377E89"/>
    <w:rsid w:val="5C6F1038"/>
    <w:rsid w:val="5C853E3A"/>
    <w:rsid w:val="5C9A78E6"/>
    <w:rsid w:val="5C9B540C"/>
    <w:rsid w:val="5C9C18B0"/>
    <w:rsid w:val="5CAF2C65"/>
    <w:rsid w:val="5CBC3D00"/>
    <w:rsid w:val="5CBF2333"/>
    <w:rsid w:val="5CC93D27"/>
    <w:rsid w:val="5CE24DE9"/>
    <w:rsid w:val="5CE40B61"/>
    <w:rsid w:val="5D0B6EBE"/>
    <w:rsid w:val="5D26561D"/>
    <w:rsid w:val="5D4E3A0B"/>
    <w:rsid w:val="5D551A5E"/>
    <w:rsid w:val="5D69550A"/>
    <w:rsid w:val="5D777C27"/>
    <w:rsid w:val="5D92608C"/>
    <w:rsid w:val="5D99194B"/>
    <w:rsid w:val="5DB03BA0"/>
    <w:rsid w:val="5DB20C5F"/>
    <w:rsid w:val="5DB22A0D"/>
    <w:rsid w:val="5DF254FF"/>
    <w:rsid w:val="5DFE20F6"/>
    <w:rsid w:val="5E010E28"/>
    <w:rsid w:val="5E055233"/>
    <w:rsid w:val="5E405E9C"/>
    <w:rsid w:val="5E421FE3"/>
    <w:rsid w:val="5E5628FE"/>
    <w:rsid w:val="5E5E4C10"/>
    <w:rsid w:val="5E6006BB"/>
    <w:rsid w:val="5E6924F4"/>
    <w:rsid w:val="5E7A79CF"/>
    <w:rsid w:val="5E9B5B97"/>
    <w:rsid w:val="5EA507C4"/>
    <w:rsid w:val="5EBD78BB"/>
    <w:rsid w:val="5EC6284C"/>
    <w:rsid w:val="5EC62C14"/>
    <w:rsid w:val="5EC96260"/>
    <w:rsid w:val="5ECA1FD8"/>
    <w:rsid w:val="5ED95A10"/>
    <w:rsid w:val="5EF01A3F"/>
    <w:rsid w:val="5F055641"/>
    <w:rsid w:val="5F081124"/>
    <w:rsid w:val="5F296EDC"/>
    <w:rsid w:val="5F2F426F"/>
    <w:rsid w:val="5F390FE3"/>
    <w:rsid w:val="5F4678B1"/>
    <w:rsid w:val="5F523B96"/>
    <w:rsid w:val="5F593A88"/>
    <w:rsid w:val="5F9C1BC7"/>
    <w:rsid w:val="5FA32F55"/>
    <w:rsid w:val="5FE1565F"/>
    <w:rsid w:val="5FE377F5"/>
    <w:rsid w:val="5FF90DC7"/>
    <w:rsid w:val="60232272"/>
    <w:rsid w:val="602E566F"/>
    <w:rsid w:val="603B4F3C"/>
    <w:rsid w:val="604D2EC1"/>
    <w:rsid w:val="6062696C"/>
    <w:rsid w:val="609D1752"/>
    <w:rsid w:val="60A46F85"/>
    <w:rsid w:val="60AE188E"/>
    <w:rsid w:val="60BF5B6D"/>
    <w:rsid w:val="60CB21FD"/>
    <w:rsid w:val="6118702B"/>
    <w:rsid w:val="61355E2F"/>
    <w:rsid w:val="61363955"/>
    <w:rsid w:val="61565DA5"/>
    <w:rsid w:val="61587D6F"/>
    <w:rsid w:val="6166423A"/>
    <w:rsid w:val="61834DEC"/>
    <w:rsid w:val="618B16F0"/>
    <w:rsid w:val="619057BD"/>
    <w:rsid w:val="61A3723C"/>
    <w:rsid w:val="61B96A60"/>
    <w:rsid w:val="61B97202"/>
    <w:rsid w:val="61CE21E5"/>
    <w:rsid w:val="61D34B43"/>
    <w:rsid w:val="61D62F7F"/>
    <w:rsid w:val="61F45406"/>
    <w:rsid w:val="61F71336"/>
    <w:rsid w:val="620677CB"/>
    <w:rsid w:val="62095AF6"/>
    <w:rsid w:val="621A6DD3"/>
    <w:rsid w:val="621D47BE"/>
    <w:rsid w:val="62311287"/>
    <w:rsid w:val="62376B51"/>
    <w:rsid w:val="623A3DA6"/>
    <w:rsid w:val="623E0D13"/>
    <w:rsid w:val="62426A55"/>
    <w:rsid w:val="62436329"/>
    <w:rsid w:val="62590E64"/>
    <w:rsid w:val="62693EDF"/>
    <w:rsid w:val="626F6586"/>
    <w:rsid w:val="62850DDF"/>
    <w:rsid w:val="62922E0D"/>
    <w:rsid w:val="62A9473C"/>
    <w:rsid w:val="62C87A8B"/>
    <w:rsid w:val="62CD5A4F"/>
    <w:rsid w:val="62CE653B"/>
    <w:rsid w:val="62CF4D8C"/>
    <w:rsid w:val="62DD4FD5"/>
    <w:rsid w:val="62E60739"/>
    <w:rsid w:val="62EC076F"/>
    <w:rsid w:val="62EE44E7"/>
    <w:rsid w:val="630058D0"/>
    <w:rsid w:val="630F26B0"/>
    <w:rsid w:val="63147CC6"/>
    <w:rsid w:val="631F14E3"/>
    <w:rsid w:val="63245551"/>
    <w:rsid w:val="632717A7"/>
    <w:rsid w:val="632C126E"/>
    <w:rsid w:val="63376B6D"/>
    <w:rsid w:val="633923BD"/>
    <w:rsid w:val="636B3D8A"/>
    <w:rsid w:val="63882DA9"/>
    <w:rsid w:val="63A177AC"/>
    <w:rsid w:val="63A96660"/>
    <w:rsid w:val="63C82F8A"/>
    <w:rsid w:val="63CA635C"/>
    <w:rsid w:val="63D3192F"/>
    <w:rsid w:val="63DD53CA"/>
    <w:rsid w:val="63E34388"/>
    <w:rsid w:val="63F87DC8"/>
    <w:rsid w:val="64104931"/>
    <w:rsid w:val="64115BC0"/>
    <w:rsid w:val="641206A9"/>
    <w:rsid w:val="64122457"/>
    <w:rsid w:val="64147E4A"/>
    <w:rsid w:val="64166023"/>
    <w:rsid w:val="64177AD5"/>
    <w:rsid w:val="64287139"/>
    <w:rsid w:val="64412D3D"/>
    <w:rsid w:val="6444585D"/>
    <w:rsid w:val="64460353"/>
    <w:rsid w:val="644D7933"/>
    <w:rsid w:val="646B1B68"/>
    <w:rsid w:val="647C0409"/>
    <w:rsid w:val="648570CD"/>
    <w:rsid w:val="649015CE"/>
    <w:rsid w:val="649D2573"/>
    <w:rsid w:val="649D5AD8"/>
    <w:rsid w:val="64A54002"/>
    <w:rsid w:val="64B403E3"/>
    <w:rsid w:val="64BE25DF"/>
    <w:rsid w:val="64C72BA9"/>
    <w:rsid w:val="64CC2606"/>
    <w:rsid w:val="64E04304"/>
    <w:rsid w:val="65046244"/>
    <w:rsid w:val="65206DF6"/>
    <w:rsid w:val="65262C4B"/>
    <w:rsid w:val="652B5FB6"/>
    <w:rsid w:val="65336B29"/>
    <w:rsid w:val="65363817"/>
    <w:rsid w:val="653D0143"/>
    <w:rsid w:val="654C7BEB"/>
    <w:rsid w:val="65864EAB"/>
    <w:rsid w:val="659D1631"/>
    <w:rsid w:val="65A25A5D"/>
    <w:rsid w:val="65A74E21"/>
    <w:rsid w:val="65B47423"/>
    <w:rsid w:val="65CD0D7D"/>
    <w:rsid w:val="65D16427"/>
    <w:rsid w:val="65EE7962"/>
    <w:rsid w:val="65F13347"/>
    <w:rsid w:val="66091638"/>
    <w:rsid w:val="66346468"/>
    <w:rsid w:val="663C4BD6"/>
    <w:rsid w:val="663E311A"/>
    <w:rsid w:val="66626FED"/>
    <w:rsid w:val="66634444"/>
    <w:rsid w:val="66755DB8"/>
    <w:rsid w:val="66772A46"/>
    <w:rsid w:val="667E5B82"/>
    <w:rsid w:val="668D4A0D"/>
    <w:rsid w:val="668E7C1F"/>
    <w:rsid w:val="66A22C31"/>
    <w:rsid w:val="66A23F66"/>
    <w:rsid w:val="66AD6467"/>
    <w:rsid w:val="66AF3F8D"/>
    <w:rsid w:val="66B6365D"/>
    <w:rsid w:val="66CA0DC7"/>
    <w:rsid w:val="66CD2666"/>
    <w:rsid w:val="66DE0DD5"/>
    <w:rsid w:val="66F74AED"/>
    <w:rsid w:val="66F9345B"/>
    <w:rsid w:val="672A4462"/>
    <w:rsid w:val="673E2EC4"/>
    <w:rsid w:val="674768BC"/>
    <w:rsid w:val="67696AE0"/>
    <w:rsid w:val="676A1320"/>
    <w:rsid w:val="676B07FC"/>
    <w:rsid w:val="67825B46"/>
    <w:rsid w:val="67982C74"/>
    <w:rsid w:val="67B37F7D"/>
    <w:rsid w:val="67BF6155"/>
    <w:rsid w:val="67C47F0C"/>
    <w:rsid w:val="67D3324C"/>
    <w:rsid w:val="67DE19D1"/>
    <w:rsid w:val="67E934CF"/>
    <w:rsid w:val="680D0E92"/>
    <w:rsid w:val="68190258"/>
    <w:rsid w:val="68262975"/>
    <w:rsid w:val="685D720A"/>
    <w:rsid w:val="68811450"/>
    <w:rsid w:val="688F6173"/>
    <w:rsid w:val="68A5389A"/>
    <w:rsid w:val="68A8338A"/>
    <w:rsid w:val="68AB319F"/>
    <w:rsid w:val="68B818DE"/>
    <w:rsid w:val="68C31F72"/>
    <w:rsid w:val="68CD4B9F"/>
    <w:rsid w:val="68D85D94"/>
    <w:rsid w:val="68E903F9"/>
    <w:rsid w:val="691B590A"/>
    <w:rsid w:val="69382960"/>
    <w:rsid w:val="6945507D"/>
    <w:rsid w:val="694E3468"/>
    <w:rsid w:val="69531548"/>
    <w:rsid w:val="69586B5E"/>
    <w:rsid w:val="69904740"/>
    <w:rsid w:val="69992CD3"/>
    <w:rsid w:val="69A4273E"/>
    <w:rsid w:val="69A74B22"/>
    <w:rsid w:val="69B47B0D"/>
    <w:rsid w:val="69C66211"/>
    <w:rsid w:val="69CA40FD"/>
    <w:rsid w:val="69CC4E56"/>
    <w:rsid w:val="69CD7285"/>
    <w:rsid w:val="69E93C5A"/>
    <w:rsid w:val="6A1E4C75"/>
    <w:rsid w:val="6A1F142A"/>
    <w:rsid w:val="6A2627B9"/>
    <w:rsid w:val="6A267D72"/>
    <w:rsid w:val="6A2922A9"/>
    <w:rsid w:val="6A3548A8"/>
    <w:rsid w:val="6A5716C0"/>
    <w:rsid w:val="6A582B8E"/>
    <w:rsid w:val="6A6D6639"/>
    <w:rsid w:val="6A8D2838"/>
    <w:rsid w:val="6A9D704B"/>
    <w:rsid w:val="6AA3205B"/>
    <w:rsid w:val="6AA401D2"/>
    <w:rsid w:val="6AB06526"/>
    <w:rsid w:val="6AB16F13"/>
    <w:rsid w:val="6AC02C0D"/>
    <w:rsid w:val="6AC87D14"/>
    <w:rsid w:val="6AD20971"/>
    <w:rsid w:val="6AD23432"/>
    <w:rsid w:val="6ADE7537"/>
    <w:rsid w:val="6AEB2C9A"/>
    <w:rsid w:val="6AEE2517"/>
    <w:rsid w:val="6AF25897"/>
    <w:rsid w:val="6B027150"/>
    <w:rsid w:val="6B0A032C"/>
    <w:rsid w:val="6B5C4F92"/>
    <w:rsid w:val="6B625A72"/>
    <w:rsid w:val="6B6932A5"/>
    <w:rsid w:val="6B6A74D9"/>
    <w:rsid w:val="6B9876E6"/>
    <w:rsid w:val="6B9E0021"/>
    <w:rsid w:val="6BA0659B"/>
    <w:rsid w:val="6BB43DF4"/>
    <w:rsid w:val="6BEE37AA"/>
    <w:rsid w:val="6C1256EA"/>
    <w:rsid w:val="6C1F72F0"/>
    <w:rsid w:val="6C2947E2"/>
    <w:rsid w:val="6C472620"/>
    <w:rsid w:val="6C613F7C"/>
    <w:rsid w:val="6C660438"/>
    <w:rsid w:val="6C662237"/>
    <w:rsid w:val="6C67530A"/>
    <w:rsid w:val="6C9C6D62"/>
    <w:rsid w:val="6CA1081C"/>
    <w:rsid w:val="6CA71E62"/>
    <w:rsid w:val="6CAA78E1"/>
    <w:rsid w:val="6CB179E6"/>
    <w:rsid w:val="6CBA023B"/>
    <w:rsid w:val="6CCC33F6"/>
    <w:rsid w:val="6CCE7137"/>
    <w:rsid w:val="6CFE5C6F"/>
    <w:rsid w:val="6D01750D"/>
    <w:rsid w:val="6D0303D6"/>
    <w:rsid w:val="6D0F39D8"/>
    <w:rsid w:val="6D1A448F"/>
    <w:rsid w:val="6D325BC5"/>
    <w:rsid w:val="6D35043F"/>
    <w:rsid w:val="6D3A00D0"/>
    <w:rsid w:val="6D521B17"/>
    <w:rsid w:val="6D741344"/>
    <w:rsid w:val="6D761CA9"/>
    <w:rsid w:val="6D795422"/>
    <w:rsid w:val="6D8A305E"/>
    <w:rsid w:val="6D8D4D1C"/>
    <w:rsid w:val="6D961531"/>
    <w:rsid w:val="6DB36A59"/>
    <w:rsid w:val="6DC20A4A"/>
    <w:rsid w:val="6DC24EEE"/>
    <w:rsid w:val="6DD5504E"/>
    <w:rsid w:val="6DDE14F3"/>
    <w:rsid w:val="6DDE33AA"/>
    <w:rsid w:val="6DE24C48"/>
    <w:rsid w:val="6E013941"/>
    <w:rsid w:val="6E0D4FEA"/>
    <w:rsid w:val="6E1B68C3"/>
    <w:rsid w:val="6E251EBD"/>
    <w:rsid w:val="6E3F02ED"/>
    <w:rsid w:val="6E421B8B"/>
    <w:rsid w:val="6E4E6782"/>
    <w:rsid w:val="6E6248DC"/>
    <w:rsid w:val="6E625D89"/>
    <w:rsid w:val="6E69536A"/>
    <w:rsid w:val="6E7004A6"/>
    <w:rsid w:val="6E702D0B"/>
    <w:rsid w:val="6E712470"/>
    <w:rsid w:val="6EA74418"/>
    <w:rsid w:val="6EB838FC"/>
    <w:rsid w:val="6EC97C82"/>
    <w:rsid w:val="6ECB1B80"/>
    <w:rsid w:val="6ED722D3"/>
    <w:rsid w:val="6EE42C42"/>
    <w:rsid w:val="6F0E7CBF"/>
    <w:rsid w:val="6F152DFC"/>
    <w:rsid w:val="6F325DFA"/>
    <w:rsid w:val="6F3E041D"/>
    <w:rsid w:val="6F436D5F"/>
    <w:rsid w:val="6F444AE9"/>
    <w:rsid w:val="6F4656AB"/>
    <w:rsid w:val="6F524050"/>
    <w:rsid w:val="6F5558EE"/>
    <w:rsid w:val="6F577BA2"/>
    <w:rsid w:val="6F6E135F"/>
    <w:rsid w:val="6F751AEC"/>
    <w:rsid w:val="6F7B722F"/>
    <w:rsid w:val="6F8F0C24"/>
    <w:rsid w:val="6F983387"/>
    <w:rsid w:val="6F9D176F"/>
    <w:rsid w:val="6FA50623"/>
    <w:rsid w:val="6FAC7C04"/>
    <w:rsid w:val="6FAD74D8"/>
    <w:rsid w:val="6FC84312"/>
    <w:rsid w:val="6FDF5AA1"/>
    <w:rsid w:val="6FE372A6"/>
    <w:rsid w:val="702F1F81"/>
    <w:rsid w:val="70451AEA"/>
    <w:rsid w:val="708E5416"/>
    <w:rsid w:val="708F422A"/>
    <w:rsid w:val="70943813"/>
    <w:rsid w:val="70981F36"/>
    <w:rsid w:val="709B37D5"/>
    <w:rsid w:val="70D0523D"/>
    <w:rsid w:val="70E41DE0"/>
    <w:rsid w:val="70EB432C"/>
    <w:rsid w:val="70FF3D63"/>
    <w:rsid w:val="711123A3"/>
    <w:rsid w:val="71232F92"/>
    <w:rsid w:val="71245437"/>
    <w:rsid w:val="71357785"/>
    <w:rsid w:val="714964C5"/>
    <w:rsid w:val="714B15DB"/>
    <w:rsid w:val="71502C3F"/>
    <w:rsid w:val="715B3690"/>
    <w:rsid w:val="71662034"/>
    <w:rsid w:val="717055F7"/>
    <w:rsid w:val="71717D44"/>
    <w:rsid w:val="71860389"/>
    <w:rsid w:val="71A12865"/>
    <w:rsid w:val="71A6097D"/>
    <w:rsid w:val="71A87F57"/>
    <w:rsid w:val="71C52B15"/>
    <w:rsid w:val="71C8684B"/>
    <w:rsid w:val="71CA611F"/>
    <w:rsid w:val="71D070B5"/>
    <w:rsid w:val="71D16BD8"/>
    <w:rsid w:val="720251EE"/>
    <w:rsid w:val="721A5BAA"/>
    <w:rsid w:val="722C6DDA"/>
    <w:rsid w:val="72426E63"/>
    <w:rsid w:val="7249173A"/>
    <w:rsid w:val="724E54A7"/>
    <w:rsid w:val="725214E6"/>
    <w:rsid w:val="7255214F"/>
    <w:rsid w:val="725F0B04"/>
    <w:rsid w:val="726003CB"/>
    <w:rsid w:val="7265409A"/>
    <w:rsid w:val="72671BC0"/>
    <w:rsid w:val="72D52FCE"/>
    <w:rsid w:val="72E94CCB"/>
    <w:rsid w:val="72FC4DEF"/>
    <w:rsid w:val="730761D8"/>
    <w:rsid w:val="730D5448"/>
    <w:rsid w:val="730F32E2"/>
    <w:rsid w:val="73104006"/>
    <w:rsid w:val="73223D39"/>
    <w:rsid w:val="73262C77"/>
    <w:rsid w:val="7327134F"/>
    <w:rsid w:val="73360B8C"/>
    <w:rsid w:val="73465C7A"/>
    <w:rsid w:val="734D74AE"/>
    <w:rsid w:val="7354011D"/>
    <w:rsid w:val="73621983"/>
    <w:rsid w:val="7382542C"/>
    <w:rsid w:val="73852C46"/>
    <w:rsid w:val="738B18DE"/>
    <w:rsid w:val="73903399"/>
    <w:rsid w:val="73966669"/>
    <w:rsid w:val="739F2EBE"/>
    <w:rsid w:val="739F5F8D"/>
    <w:rsid w:val="73A527A7"/>
    <w:rsid w:val="73AA26AC"/>
    <w:rsid w:val="73B511D1"/>
    <w:rsid w:val="740D49E9"/>
    <w:rsid w:val="740F0761"/>
    <w:rsid w:val="740F42BD"/>
    <w:rsid w:val="74201C91"/>
    <w:rsid w:val="74281823"/>
    <w:rsid w:val="74363F40"/>
    <w:rsid w:val="743837FF"/>
    <w:rsid w:val="74597C2E"/>
    <w:rsid w:val="745B5755"/>
    <w:rsid w:val="74681C20"/>
    <w:rsid w:val="746C5BB4"/>
    <w:rsid w:val="747641F4"/>
    <w:rsid w:val="748F3650"/>
    <w:rsid w:val="74974E6D"/>
    <w:rsid w:val="74A470FC"/>
    <w:rsid w:val="74A569D0"/>
    <w:rsid w:val="74C14349"/>
    <w:rsid w:val="74D774D1"/>
    <w:rsid w:val="74F17E67"/>
    <w:rsid w:val="752A6D44"/>
    <w:rsid w:val="752E2E69"/>
    <w:rsid w:val="7541494A"/>
    <w:rsid w:val="75425644"/>
    <w:rsid w:val="75497CA3"/>
    <w:rsid w:val="75574B01"/>
    <w:rsid w:val="755A3C5E"/>
    <w:rsid w:val="7581743D"/>
    <w:rsid w:val="75912745"/>
    <w:rsid w:val="75994786"/>
    <w:rsid w:val="759B5090"/>
    <w:rsid w:val="75A1188D"/>
    <w:rsid w:val="75A93FF9"/>
    <w:rsid w:val="75B0044D"/>
    <w:rsid w:val="75D443AC"/>
    <w:rsid w:val="75E874BC"/>
    <w:rsid w:val="75F220E9"/>
    <w:rsid w:val="7601057E"/>
    <w:rsid w:val="761D58F0"/>
    <w:rsid w:val="7639324C"/>
    <w:rsid w:val="76466584"/>
    <w:rsid w:val="76511CE1"/>
    <w:rsid w:val="76612DCA"/>
    <w:rsid w:val="76627FEE"/>
    <w:rsid w:val="76695ECF"/>
    <w:rsid w:val="76714EDF"/>
    <w:rsid w:val="7684728B"/>
    <w:rsid w:val="76AD4728"/>
    <w:rsid w:val="76BB072D"/>
    <w:rsid w:val="76D43F42"/>
    <w:rsid w:val="76DB2B7D"/>
    <w:rsid w:val="76F8372F"/>
    <w:rsid w:val="771A4AA0"/>
    <w:rsid w:val="771B741D"/>
    <w:rsid w:val="77291B3A"/>
    <w:rsid w:val="772C33D8"/>
    <w:rsid w:val="77366005"/>
    <w:rsid w:val="77520171"/>
    <w:rsid w:val="775B13B4"/>
    <w:rsid w:val="775D17E4"/>
    <w:rsid w:val="775F5810"/>
    <w:rsid w:val="77764653"/>
    <w:rsid w:val="778E0758"/>
    <w:rsid w:val="77997C8C"/>
    <w:rsid w:val="779D7E32"/>
    <w:rsid w:val="77A45665"/>
    <w:rsid w:val="77B04009"/>
    <w:rsid w:val="77B358A8"/>
    <w:rsid w:val="77C80AC5"/>
    <w:rsid w:val="77C83101"/>
    <w:rsid w:val="77CF4145"/>
    <w:rsid w:val="77E93077"/>
    <w:rsid w:val="77EE068E"/>
    <w:rsid w:val="78011BC0"/>
    <w:rsid w:val="78146282"/>
    <w:rsid w:val="782B2CFF"/>
    <w:rsid w:val="783C589D"/>
    <w:rsid w:val="78404ED8"/>
    <w:rsid w:val="78485EB0"/>
    <w:rsid w:val="784F737E"/>
    <w:rsid w:val="78656BA2"/>
    <w:rsid w:val="786F6850"/>
    <w:rsid w:val="78730D1C"/>
    <w:rsid w:val="78843AED"/>
    <w:rsid w:val="78917B60"/>
    <w:rsid w:val="78EA52F9"/>
    <w:rsid w:val="78EC5850"/>
    <w:rsid w:val="78F61EF0"/>
    <w:rsid w:val="79017226"/>
    <w:rsid w:val="790E0080"/>
    <w:rsid w:val="791B219B"/>
    <w:rsid w:val="79256331"/>
    <w:rsid w:val="793C01A2"/>
    <w:rsid w:val="793C41BE"/>
    <w:rsid w:val="79492020"/>
    <w:rsid w:val="794A5D98"/>
    <w:rsid w:val="795F4FA1"/>
    <w:rsid w:val="7984574E"/>
    <w:rsid w:val="79A63B17"/>
    <w:rsid w:val="79A90D10"/>
    <w:rsid w:val="79BD4E62"/>
    <w:rsid w:val="79D00993"/>
    <w:rsid w:val="79D3647A"/>
    <w:rsid w:val="79DC10E6"/>
    <w:rsid w:val="79E62C2B"/>
    <w:rsid w:val="79E8474E"/>
    <w:rsid w:val="79EB76C8"/>
    <w:rsid w:val="79FC1788"/>
    <w:rsid w:val="7A075712"/>
    <w:rsid w:val="7A0D6597"/>
    <w:rsid w:val="7A106FE1"/>
    <w:rsid w:val="7A390122"/>
    <w:rsid w:val="7A3B22B0"/>
    <w:rsid w:val="7A514C94"/>
    <w:rsid w:val="7A6866C6"/>
    <w:rsid w:val="7A777060"/>
    <w:rsid w:val="7A85352B"/>
    <w:rsid w:val="7A8D23E0"/>
    <w:rsid w:val="7A8F43AA"/>
    <w:rsid w:val="7A9814B1"/>
    <w:rsid w:val="7AA80EA0"/>
    <w:rsid w:val="7ABE6A3D"/>
    <w:rsid w:val="7AE847FD"/>
    <w:rsid w:val="7AF72273"/>
    <w:rsid w:val="7AFF2149"/>
    <w:rsid w:val="7B114DBF"/>
    <w:rsid w:val="7B166879"/>
    <w:rsid w:val="7B564EC8"/>
    <w:rsid w:val="7B5F3D7C"/>
    <w:rsid w:val="7B617FB7"/>
    <w:rsid w:val="7B6C262C"/>
    <w:rsid w:val="7B6D619C"/>
    <w:rsid w:val="7B783D57"/>
    <w:rsid w:val="7B871525"/>
    <w:rsid w:val="7B9D48A5"/>
    <w:rsid w:val="7BB63F4D"/>
    <w:rsid w:val="7BD2072F"/>
    <w:rsid w:val="7BD303CA"/>
    <w:rsid w:val="7BDD1145"/>
    <w:rsid w:val="7BEC0F47"/>
    <w:rsid w:val="7BF52095"/>
    <w:rsid w:val="7C0174F8"/>
    <w:rsid w:val="7C06069C"/>
    <w:rsid w:val="7C237C06"/>
    <w:rsid w:val="7C286864"/>
    <w:rsid w:val="7C2E374F"/>
    <w:rsid w:val="7C330D65"/>
    <w:rsid w:val="7C4411C4"/>
    <w:rsid w:val="7C52568F"/>
    <w:rsid w:val="7C596A1E"/>
    <w:rsid w:val="7C6D2560"/>
    <w:rsid w:val="7C727ADF"/>
    <w:rsid w:val="7C7750F6"/>
    <w:rsid w:val="7C78207F"/>
    <w:rsid w:val="7CAB4E41"/>
    <w:rsid w:val="7CB74068"/>
    <w:rsid w:val="7CC83BA3"/>
    <w:rsid w:val="7CD12A58"/>
    <w:rsid w:val="7CF11B5A"/>
    <w:rsid w:val="7D073685"/>
    <w:rsid w:val="7D086F63"/>
    <w:rsid w:val="7D0A41BC"/>
    <w:rsid w:val="7D0F1A31"/>
    <w:rsid w:val="7D395B17"/>
    <w:rsid w:val="7D4F7E21"/>
    <w:rsid w:val="7D52346D"/>
    <w:rsid w:val="7D545437"/>
    <w:rsid w:val="7D692C90"/>
    <w:rsid w:val="7D6F401F"/>
    <w:rsid w:val="7D6F5760"/>
    <w:rsid w:val="7D717D97"/>
    <w:rsid w:val="7D831878"/>
    <w:rsid w:val="7D9341B1"/>
    <w:rsid w:val="7D9B3066"/>
    <w:rsid w:val="7DAE2D99"/>
    <w:rsid w:val="7DC44841"/>
    <w:rsid w:val="7E0D481C"/>
    <w:rsid w:val="7E227278"/>
    <w:rsid w:val="7E27005C"/>
    <w:rsid w:val="7E2951BB"/>
    <w:rsid w:val="7E33504C"/>
    <w:rsid w:val="7E350EDF"/>
    <w:rsid w:val="7E370FE0"/>
    <w:rsid w:val="7E442A5F"/>
    <w:rsid w:val="7E505BFE"/>
    <w:rsid w:val="7E5233B9"/>
    <w:rsid w:val="7E5264D4"/>
    <w:rsid w:val="7E6A1864"/>
    <w:rsid w:val="7E6B0C8A"/>
    <w:rsid w:val="7E8F1033"/>
    <w:rsid w:val="7E917FD7"/>
    <w:rsid w:val="7E9957F7"/>
    <w:rsid w:val="7E9975A5"/>
    <w:rsid w:val="7E9D083F"/>
    <w:rsid w:val="7E9F26E2"/>
    <w:rsid w:val="7EA10F96"/>
    <w:rsid w:val="7EE67C5C"/>
    <w:rsid w:val="7EF649F8"/>
    <w:rsid w:val="7F0320D7"/>
    <w:rsid w:val="7F48189C"/>
    <w:rsid w:val="7F4A4E3A"/>
    <w:rsid w:val="7F517E80"/>
    <w:rsid w:val="7F561D8C"/>
    <w:rsid w:val="7F6354C7"/>
    <w:rsid w:val="7F671451"/>
    <w:rsid w:val="7F6F0306"/>
    <w:rsid w:val="7F7042CE"/>
    <w:rsid w:val="7F802513"/>
    <w:rsid w:val="7F8E14D9"/>
    <w:rsid w:val="7F917D26"/>
    <w:rsid w:val="7F964703"/>
    <w:rsid w:val="7F9D6EB9"/>
    <w:rsid w:val="7F9F2F7F"/>
    <w:rsid w:val="7FA206DC"/>
    <w:rsid w:val="7FC173C5"/>
    <w:rsid w:val="7FD620E7"/>
    <w:rsid w:val="7FD8234F"/>
    <w:rsid w:val="7FE63C10"/>
    <w:rsid w:val="7FF07699"/>
    <w:rsid w:val="7FFB603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2">
    <w:name w:val="Default Paragraph Font"/>
    <w:autoRedefine/>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6">
    <w:name w:val="annotation text"/>
    <w:basedOn w:val="1"/>
    <w:autoRedefine/>
    <w:qFormat/>
    <w:uiPriority w:val="0"/>
    <w:pPr>
      <w:jc w:val="left"/>
    </w:pPr>
  </w:style>
  <w:style w:type="paragraph" w:styleId="7">
    <w:name w:val="footer"/>
    <w:basedOn w:val="1"/>
    <w:autoRedefine/>
    <w:qFormat/>
    <w:uiPriority w:val="0"/>
    <w:pPr>
      <w:tabs>
        <w:tab w:val="center" w:pos="4153"/>
        <w:tab w:val="right" w:pos="8306"/>
      </w:tabs>
      <w:snapToGrid w:val="0"/>
      <w:jc w:val="left"/>
    </w:pPr>
    <w:rPr>
      <w:sz w:val="18"/>
    </w:rPr>
  </w:style>
  <w:style w:type="paragraph" w:styleId="8">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autoRedefine/>
    <w:qFormat/>
    <w:uiPriority w:val="0"/>
    <w:pPr>
      <w:spacing w:before="0" w:beforeAutospacing="1" w:after="0" w:afterAutospacing="1"/>
      <w:ind w:left="0" w:right="0"/>
      <w:jc w:val="left"/>
    </w:pPr>
    <w:rPr>
      <w:kern w:val="0"/>
      <w:sz w:val="24"/>
      <w:lang w:val="en-US" w:eastAsia="zh-CN" w:bidi="ar"/>
    </w:rPr>
  </w:style>
  <w:style w:type="table" w:styleId="11">
    <w:name w:val="Table Grid"/>
    <w:basedOn w:val="10"/>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tcBorders>
        <w:top w:val="single" w:color="auto" w:sz="4" w:space="0"/>
        <w:left w:val="single" w:color="auto" w:sz="4" w:space="0"/>
        <w:bottom w:val="single" w:color="auto" w:sz="4" w:space="0"/>
        <w:right w:val="single" w:color="auto" w:sz="4" w:space="0"/>
      </w:tcBorders>
    </w:tcPr>
  </w:style>
  <w:style w:type="character" w:styleId="13">
    <w:name w:val="Hyperlink"/>
    <w:basedOn w:val="12"/>
    <w:autoRedefine/>
    <w:qFormat/>
    <w:uiPriority w:val="0"/>
    <w:rPr>
      <w:color w:val="0000FF"/>
      <w:u w:val="single"/>
    </w:rPr>
  </w:style>
  <w:style w:type="character" w:customStyle="1" w:styleId="14">
    <w:name w:val="nlm-given-names"/>
    <w:basedOn w:val="12"/>
    <w:autoRedefine/>
    <w:qFormat/>
    <w:uiPriority w:val="0"/>
  </w:style>
  <w:style w:type="character" w:customStyle="1" w:styleId="15">
    <w:name w:val="apple-converted-space"/>
    <w:basedOn w:val="12"/>
    <w:autoRedefine/>
    <w:qFormat/>
    <w:uiPriority w:val="0"/>
  </w:style>
  <w:style w:type="character" w:customStyle="1" w:styleId="16">
    <w:name w:val="nlm-surname"/>
    <w:basedOn w:val="12"/>
    <w:autoRedefine/>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tiff"/><Relationship Id="rId4" Type="http://schemas.openxmlformats.org/officeDocument/2006/relationships/image" Target="media/image1.png"/><Relationship Id="rId3" Type="http://schemas.openxmlformats.org/officeDocument/2006/relationships/theme" Target="theme/theme1.xml"/><Relationship Id="rId25" Type="http://schemas.openxmlformats.org/officeDocument/2006/relationships/fontTable" Target="fontTable.xml"/><Relationship Id="rId24" Type="http://schemas.openxmlformats.org/officeDocument/2006/relationships/image" Target="media/image21.png"/><Relationship Id="rId23" Type="http://schemas.openxmlformats.org/officeDocument/2006/relationships/image" Target="media/image20.tiff"/><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tiff"/><Relationship Id="rId17" Type="http://schemas.openxmlformats.org/officeDocument/2006/relationships/image" Target="media/image14.png"/><Relationship Id="rId16" Type="http://schemas.openxmlformats.org/officeDocument/2006/relationships/image" Target="media/image13.tiff"/><Relationship Id="rId15" Type="http://schemas.openxmlformats.org/officeDocument/2006/relationships/image" Target="media/image12.tiff"/><Relationship Id="rId14" Type="http://schemas.openxmlformats.org/officeDocument/2006/relationships/image" Target="media/image11.tiff"/><Relationship Id="rId13" Type="http://schemas.openxmlformats.org/officeDocument/2006/relationships/image" Target="media/image10.tiff"/><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1535</Words>
  <Characters>7673</Characters>
  <Lines>0</Lines>
  <Paragraphs>0</Paragraphs>
  <TotalTime>4</TotalTime>
  <ScaleCrop>false</ScaleCrop>
  <LinksUpToDate>false</LinksUpToDate>
  <CharactersWithSpaces>9135</CharactersWithSpaces>
  <Application>WPS Office_12.1.0.16910_F1E327BC-269C-435d-A152-05C5408002CA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2022-04-19T12:07:00Z</dcterms:created>
  <dc:creator>Think</dc:creator>
  <cp:lastModifiedBy>杨云</cp:lastModifiedBy>
  <dcterms:modified xsi:type="dcterms:W3CDTF">2024-05-15T06:05:18Z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2052-12.1.0.16910</vt:lpwstr>
  </property>
  <property fmtid="{D5CDD505-2E9C-101B-9397-08002B2CF9AE}" pid="3" name="ICV">
    <vt:lpwstr>C1EAADE63B754E7F92E83F44E8F148E9_13</vt:lpwstr>
  </property>
</Properties>
</file>