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D4CA19" w14:textId="103346FB" w:rsidR="00FF6222" w:rsidRPr="00FF2483" w:rsidRDefault="00FF6222" w:rsidP="00FF6222">
      <w:pPr>
        <w:jc w:val="center"/>
        <w:rPr>
          <w:rFonts w:ascii="Times New Roman" w:eastAsia="等线" w:hAnsi="Times New Roman" w:cs="Times New Roman"/>
          <w:b/>
          <w:bCs/>
          <w:color w:val="000000"/>
          <w:sz w:val="30"/>
          <w:szCs w:val="30"/>
        </w:rPr>
      </w:pPr>
      <w:r w:rsidRPr="00FF2483">
        <w:rPr>
          <w:rFonts w:ascii="Times New Roman" w:eastAsia="等线" w:hAnsi="Times New Roman" w:cs="Times New Roman" w:hint="eastAsia"/>
          <w:b/>
          <w:bCs/>
          <w:color w:val="000000"/>
          <w:sz w:val="30"/>
          <w:szCs w:val="30"/>
        </w:rPr>
        <w:t>S</w:t>
      </w:r>
      <w:r w:rsidRPr="00FF2483">
        <w:rPr>
          <w:rFonts w:ascii="Times New Roman" w:eastAsia="等线" w:hAnsi="Times New Roman" w:cs="Times New Roman"/>
          <w:b/>
          <w:bCs/>
          <w:color w:val="000000"/>
          <w:sz w:val="30"/>
          <w:szCs w:val="30"/>
        </w:rPr>
        <w:t>upplementary M</w:t>
      </w:r>
      <w:r w:rsidRPr="00FF2483">
        <w:rPr>
          <w:rFonts w:ascii="Times New Roman" w:eastAsia="等线" w:hAnsi="Times New Roman" w:cs="Times New Roman" w:hint="eastAsia"/>
          <w:b/>
          <w:bCs/>
          <w:color w:val="000000"/>
          <w:sz w:val="30"/>
          <w:szCs w:val="30"/>
        </w:rPr>
        <w:t>a</w:t>
      </w:r>
      <w:r w:rsidRPr="00FF2483">
        <w:rPr>
          <w:rFonts w:ascii="Times New Roman" w:eastAsia="等线" w:hAnsi="Times New Roman" w:cs="Times New Roman"/>
          <w:b/>
          <w:bCs/>
          <w:color w:val="000000"/>
          <w:sz w:val="30"/>
          <w:szCs w:val="30"/>
        </w:rPr>
        <w:t>terials for</w:t>
      </w:r>
    </w:p>
    <w:p w14:paraId="4FD48054" w14:textId="763FFF71" w:rsidR="00517887" w:rsidRPr="000A6F32" w:rsidRDefault="00517887" w:rsidP="000A6F32">
      <w:pPr>
        <w:spacing w:line="360" w:lineRule="auto"/>
        <w:jc w:val="center"/>
        <w:rPr>
          <w:rFonts w:ascii="Times New Roman" w:hAnsi="Times New Roman" w:cs="Times New Roman"/>
          <w:b/>
          <w:bCs/>
        </w:rPr>
      </w:pPr>
      <w:bookmarkStart w:id="0" w:name="_Hlk169097363"/>
      <w:r w:rsidRPr="000A6F32">
        <w:rPr>
          <w:rFonts w:ascii="Times New Roman" w:hAnsi="Times New Roman" w:cs="Times New Roman"/>
          <w:b/>
          <w:bCs/>
        </w:rPr>
        <w:t>A pan-immune panorama of bacterial pneumonia revealed by a large-scale single-cell transcriptome atlas</w:t>
      </w:r>
    </w:p>
    <w:bookmarkEnd w:id="0"/>
    <w:p w14:paraId="264BEC16" w14:textId="77777777" w:rsidR="00517887" w:rsidRPr="00ED0E9D" w:rsidRDefault="00517887" w:rsidP="00517887">
      <w:pPr>
        <w:jc w:val="center"/>
        <w:rPr>
          <w:rFonts w:ascii="Times New Roman" w:hAnsi="Times New Roman" w:cs="Times New Roman"/>
          <w:b/>
          <w:bCs/>
          <w:sz w:val="22"/>
          <w:szCs w:val="22"/>
        </w:rPr>
      </w:pPr>
    </w:p>
    <w:p w14:paraId="55DD7572" w14:textId="77777777" w:rsidR="00086D60" w:rsidRDefault="00086D60" w:rsidP="00086D60">
      <w:pPr>
        <w:autoSpaceDE w:val="0"/>
        <w:autoSpaceDN w:val="0"/>
        <w:adjustRightInd w:val="0"/>
        <w:jc w:val="both"/>
        <w:rPr>
          <w:rFonts w:ascii="Wingdings" w:hAnsi="Wingdings" w:cs="Times New Roman"/>
          <w:b/>
          <w:bCs/>
          <w:sz w:val="22"/>
          <w:szCs w:val="22"/>
          <w:vertAlign w:val="superscript"/>
        </w:rPr>
      </w:pPr>
      <w:r>
        <w:rPr>
          <w:rFonts w:ascii="Times New Roman" w:hAnsi="Times New Roman" w:cs="Times New Roman" w:hint="eastAsia"/>
          <w:color w:val="000000" w:themeColor="text1"/>
          <w:sz w:val="22"/>
          <w:szCs w:val="22"/>
        </w:rPr>
        <w:t>Kun</w:t>
      </w:r>
      <w:r>
        <w:rPr>
          <w:rFonts w:ascii="Times New Roman" w:hAnsi="Times New Roman" w:cs="Times New Roman"/>
          <w:color w:val="000000" w:themeColor="text1"/>
          <w:sz w:val="22"/>
          <w:szCs w:val="22"/>
        </w:rPr>
        <w:t xml:space="preserve"> </w:t>
      </w:r>
      <w:r>
        <w:rPr>
          <w:rFonts w:ascii="Times New Roman" w:hAnsi="Times New Roman" w:cs="Times New Roman" w:hint="eastAsia"/>
          <w:color w:val="000000" w:themeColor="text1"/>
          <w:sz w:val="22"/>
          <w:szCs w:val="22"/>
        </w:rPr>
        <w:t>Xiao</w:t>
      </w:r>
      <w:r>
        <w:rPr>
          <w:rFonts w:ascii="Times New Roman" w:hAnsi="Times New Roman" w:cs="Times New Roman"/>
          <w:color w:val="000000" w:themeColor="text1"/>
          <w:sz w:val="22"/>
          <w:szCs w:val="22"/>
          <w:vertAlign w:val="superscript"/>
        </w:rPr>
        <w:t xml:space="preserve"> </w:t>
      </w:r>
      <w:r>
        <w:rPr>
          <w:rFonts w:ascii="Times New Roman" w:hAnsi="Times New Roman" w:cs="Times New Roman" w:hint="eastAsia"/>
          <w:color w:val="000000" w:themeColor="text1"/>
          <w:sz w:val="22"/>
          <w:szCs w:val="22"/>
          <w:vertAlign w:val="superscript"/>
        </w:rPr>
        <w:t>1</w:t>
      </w:r>
      <w:r>
        <w:rPr>
          <w:rFonts w:ascii="Times New Roman" w:hAnsi="Times New Roman" w:cs="Times New Roman"/>
          <w:color w:val="000000" w:themeColor="text1"/>
          <w:sz w:val="22"/>
          <w:szCs w:val="22"/>
          <w:vertAlign w:val="superscript"/>
        </w:rPr>
        <w:t>,</w:t>
      </w:r>
      <w:r>
        <w:rPr>
          <w:rFonts w:ascii="Times New Roman" w:hAnsi="Times New Roman" w:cs="Times New Roman"/>
          <w:color w:val="000000" w:themeColor="text1"/>
          <w:sz w:val="22"/>
          <w:szCs w:val="22"/>
        </w:rPr>
        <w:t>*</w:t>
      </w:r>
      <w:r>
        <w:rPr>
          <w:rFonts w:ascii="Times New Roman" w:hAnsi="Times New Roman" w:cs="Times New Roman"/>
          <w:b/>
          <w:bCs/>
          <w:color w:val="000000" w:themeColor="text1"/>
          <w:sz w:val="22"/>
          <w:szCs w:val="22"/>
          <w:vertAlign w:val="superscript"/>
        </w:rPr>
        <w:t>,</w:t>
      </w:r>
      <w:r>
        <w:rPr>
          <w:rFonts w:ascii="Wingdings" w:hAnsi="Wingdings" w:cs="Times New Roman"/>
          <w:b/>
          <w:bCs/>
          <w:sz w:val="22"/>
          <w:szCs w:val="22"/>
          <w:vertAlign w:val="superscript"/>
        </w:rPr>
        <w:t></w:t>
      </w:r>
      <w:r>
        <w:rPr>
          <w:rFonts w:ascii="Times New Roman" w:hAnsi="Times New Roman" w:cs="Times New Roman"/>
          <w:color w:val="000000" w:themeColor="text1"/>
          <w:sz w:val="22"/>
          <w:szCs w:val="22"/>
        </w:rPr>
        <w:t xml:space="preserve">, Yan Cao </w:t>
      </w:r>
      <w:r>
        <w:rPr>
          <w:rFonts w:ascii="Times New Roman" w:hAnsi="Times New Roman" w:cs="Times New Roman"/>
          <w:color w:val="000000" w:themeColor="text1"/>
          <w:sz w:val="22"/>
          <w:szCs w:val="22"/>
          <w:vertAlign w:val="superscript"/>
        </w:rPr>
        <w:t>1,</w:t>
      </w:r>
      <w:r>
        <w:rPr>
          <w:rFonts w:ascii="Times New Roman" w:hAnsi="Times New Roman" w:cs="Times New Roman"/>
          <w:color w:val="000000" w:themeColor="text1"/>
          <w:sz w:val="22"/>
          <w:szCs w:val="22"/>
        </w:rPr>
        <w:t xml:space="preserve">*, Zhihai Han </w:t>
      </w:r>
      <w:r>
        <w:rPr>
          <w:rFonts w:ascii="Times New Roman" w:hAnsi="Times New Roman" w:cs="Times New Roman"/>
          <w:color w:val="000000" w:themeColor="text1"/>
          <w:sz w:val="22"/>
          <w:szCs w:val="22"/>
          <w:vertAlign w:val="superscript"/>
        </w:rPr>
        <w:t>1,</w:t>
      </w:r>
      <w:r>
        <w:rPr>
          <w:rFonts w:ascii="Times New Roman" w:hAnsi="Times New Roman" w:cs="Times New Roman"/>
          <w:color w:val="000000" w:themeColor="text1"/>
          <w:sz w:val="22"/>
          <w:szCs w:val="22"/>
        </w:rPr>
        <w:t>*,</w:t>
      </w:r>
      <w:r>
        <w:rPr>
          <w:rFonts w:ascii="Times New Roman" w:hAnsi="Times New Roman" w:cs="Times New Roman" w:hint="eastAsia"/>
          <w:color w:val="000000" w:themeColor="text1"/>
          <w:sz w:val="22"/>
          <w:szCs w:val="22"/>
        </w:rPr>
        <w:t xml:space="preserve"> </w:t>
      </w:r>
      <w:r>
        <w:rPr>
          <w:rFonts w:ascii="Times New Roman" w:hAnsi="Times New Roman" w:cs="Times New Roman"/>
          <w:color w:val="000000" w:themeColor="text1"/>
          <w:sz w:val="22"/>
          <w:szCs w:val="22"/>
        </w:rPr>
        <w:t xml:space="preserve">Yuxiang Zhang </w:t>
      </w:r>
      <w:r>
        <w:rPr>
          <w:rFonts w:ascii="Times New Roman" w:hAnsi="Times New Roman" w:cs="Times New Roman" w:hint="eastAsia"/>
          <w:color w:val="000000" w:themeColor="text1"/>
          <w:sz w:val="22"/>
          <w:szCs w:val="22"/>
          <w:vertAlign w:val="superscript"/>
        </w:rPr>
        <w:t>2</w:t>
      </w:r>
      <w:r>
        <w:rPr>
          <w:rFonts w:ascii="Times New Roman" w:hAnsi="Times New Roman" w:cs="Times New Roman"/>
          <w:color w:val="000000" w:themeColor="text1"/>
          <w:sz w:val="22"/>
          <w:szCs w:val="22"/>
          <w:vertAlign w:val="superscript"/>
        </w:rPr>
        <w:t>,</w:t>
      </w:r>
      <w:r>
        <w:rPr>
          <w:rFonts w:ascii="Times New Roman" w:hAnsi="Times New Roman" w:cs="Times New Roman"/>
          <w:color w:val="000000" w:themeColor="text1"/>
          <w:sz w:val="22"/>
          <w:szCs w:val="22"/>
        </w:rPr>
        <w:t xml:space="preserve">*, Laurence Don Wai Luu </w:t>
      </w:r>
      <w:r>
        <w:rPr>
          <w:rFonts w:ascii="Times New Roman" w:hAnsi="Times New Roman" w:cs="Times New Roman" w:hint="eastAsia"/>
          <w:color w:val="000000" w:themeColor="text1"/>
          <w:sz w:val="22"/>
          <w:szCs w:val="22"/>
          <w:vertAlign w:val="superscript"/>
        </w:rPr>
        <w:t>3</w:t>
      </w:r>
      <w:r>
        <w:rPr>
          <w:rFonts w:ascii="Times New Roman" w:hAnsi="Times New Roman" w:cs="Times New Roman"/>
          <w:color w:val="000000" w:themeColor="text1"/>
          <w:sz w:val="22"/>
          <w:szCs w:val="22"/>
          <w:vertAlign w:val="superscript"/>
        </w:rPr>
        <w:t>,</w:t>
      </w:r>
      <w:r>
        <w:rPr>
          <w:rFonts w:ascii="Times New Roman" w:hAnsi="Times New Roman" w:cs="Times New Roman"/>
          <w:color w:val="000000" w:themeColor="text1"/>
          <w:sz w:val="22"/>
          <w:szCs w:val="22"/>
        </w:rPr>
        <w:t xml:space="preserve">*, Liang Chen </w:t>
      </w:r>
      <w:r>
        <w:rPr>
          <w:rFonts w:ascii="Times New Roman" w:hAnsi="Times New Roman" w:cs="Times New Roman" w:hint="eastAsia"/>
          <w:color w:val="000000" w:themeColor="text1"/>
          <w:sz w:val="22"/>
          <w:szCs w:val="22"/>
          <w:vertAlign w:val="superscript"/>
        </w:rPr>
        <w:t>4</w:t>
      </w:r>
      <w:r>
        <w:rPr>
          <w:rFonts w:ascii="Times New Roman" w:hAnsi="Times New Roman" w:cs="Times New Roman"/>
          <w:color w:val="000000" w:themeColor="text1"/>
          <w:sz w:val="22"/>
          <w:szCs w:val="22"/>
        </w:rPr>
        <w:t xml:space="preserve">, Peng Yan </w:t>
      </w:r>
      <w:r>
        <w:rPr>
          <w:rFonts w:ascii="Times New Roman" w:hAnsi="Times New Roman" w:cs="Times New Roman" w:hint="eastAsia"/>
          <w:color w:val="000000" w:themeColor="text1"/>
          <w:sz w:val="22"/>
          <w:szCs w:val="22"/>
          <w:vertAlign w:val="superscript"/>
        </w:rPr>
        <w:t>5</w:t>
      </w:r>
      <w:r>
        <w:rPr>
          <w:rFonts w:ascii="Times New Roman" w:hAnsi="Times New Roman" w:cs="Times New Roman"/>
          <w:color w:val="000000" w:themeColor="text1"/>
          <w:sz w:val="22"/>
          <w:szCs w:val="22"/>
        </w:rPr>
        <w:t xml:space="preserve">, Wei Chen </w:t>
      </w:r>
      <w:r>
        <w:rPr>
          <w:rFonts w:ascii="Times New Roman" w:hAnsi="Times New Roman" w:cs="Times New Roman"/>
          <w:color w:val="000000" w:themeColor="text1"/>
          <w:sz w:val="22"/>
          <w:szCs w:val="22"/>
          <w:vertAlign w:val="superscript"/>
        </w:rPr>
        <w:t>1,</w:t>
      </w:r>
      <w:r>
        <w:rPr>
          <w:rFonts w:ascii="Times New Roman" w:hAnsi="Times New Roman" w:cs="Times New Roman" w:hint="eastAsia"/>
          <w:color w:val="000000" w:themeColor="text1"/>
          <w:sz w:val="22"/>
          <w:szCs w:val="22"/>
          <w:vertAlign w:val="superscript"/>
        </w:rPr>
        <w:t>6</w:t>
      </w:r>
      <w:r>
        <w:rPr>
          <w:rFonts w:ascii="Times New Roman" w:hAnsi="Times New Roman" w:cs="Times New Roman"/>
          <w:color w:val="000000" w:themeColor="text1"/>
          <w:sz w:val="22"/>
          <w:szCs w:val="22"/>
        </w:rPr>
        <w:t xml:space="preserve">, Jiaxing Wang </w:t>
      </w:r>
      <w:r>
        <w:rPr>
          <w:rFonts w:ascii="Times New Roman" w:hAnsi="Times New Roman" w:cs="Times New Roman" w:hint="eastAsia"/>
          <w:color w:val="000000" w:themeColor="text1"/>
          <w:sz w:val="22"/>
          <w:szCs w:val="22"/>
          <w:vertAlign w:val="superscript"/>
        </w:rPr>
        <w:t>2</w:t>
      </w:r>
      <w:r>
        <w:rPr>
          <w:rFonts w:ascii="Times New Roman" w:hAnsi="Times New Roman" w:cs="Times New Roman"/>
          <w:color w:val="000000" w:themeColor="text1"/>
          <w:sz w:val="22"/>
          <w:szCs w:val="22"/>
        </w:rPr>
        <w:t>,</w:t>
      </w:r>
      <w:r>
        <w:rPr>
          <w:rFonts w:ascii="Times New Roman" w:hAnsi="Times New Roman" w:cs="Times New Roman" w:hint="eastAsia"/>
          <w:color w:val="000000" w:themeColor="text1"/>
          <w:sz w:val="22"/>
          <w:szCs w:val="22"/>
        </w:rPr>
        <w:t xml:space="preserve"> </w:t>
      </w:r>
      <w:r>
        <w:rPr>
          <w:rFonts w:ascii="Times New Roman" w:hAnsi="Times New Roman" w:cs="Times New Roman"/>
          <w:color w:val="000000" w:themeColor="text1"/>
          <w:sz w:val="22"/>
          <w:szCs w:val="22"/>
        </w:rPr>
        <w:t xml:space="preserve">Ying Liang </w:t>
      </w:r>
      <w:r>
        <w:rPr>
          <w:rFonts w:ascii="Times New Roman" w:hAnsi="Times New Roman" w:cs="Times New Roman" w:hint="eastAsia"/>
          <w:color w:val="000000" w:themeColor="text1"/>
          <w:sz w:val="22"/>
          <w:szCs w:val="22"/>
          <w:vertAlign w:val="superscript"/>
        </w:rPr>
        <w:t>7</w:t>
      </w:r>
      <w:r>
        <w:rPr>
          <w:rFonts w:ascii="Times New Roman" w:hAnsi="Times New Roman" w:cs="Times New Roman"/>
          <w:color w:val="000000" w:themeColor="text1"/>
          <w:sz w:val="22"/>
          <w:szCs w:val="22"/>
        </w:rPr>
        <w:t xml:space="preserve">, Xin Shi </w:t>
      </w:r>
      <w:r>
        <w:rPr>
          <w:rFonts w:ascii="Times New Roman" w:hAnsi="Times New Roman" w:cs="Times New Roman"/>
          <w:color w:val="000000" w:themeColor="text1"/>
          <w:sz w:val="22"/>
          <w:szCs w:val="22"/>
          <w:vertAlign w:val="superscript"/>
        </w:rPr>
        <w:t>1,</w:t>
      </w:r>
      <w:r>
        <w:rPr>
          <w:rFonts w:ascii="Times New Roman" w:hAnsi="Times New Roman" w:cs="Times New Roman" w:hint="eastAsia"/>
          <w:color w:val="000000" w:themeColor="text1"/>
          <w:sz w:val="22"/>
          <w:szCs w:val="22"/>
          <w:vertAlign w:val="superscript"/>
        </w:rPr>
        <w:t>8</w:t>
      </w:r>
      <w:r>
        <w:rPr>
          <w:rFonts w:ascii="Times New Roman" w:hAnsi="Times New Roman" w:cs="Times New Roman"/>
          <w:color w:val="000000" w:themeColor="text1"/>
          <w:sz w:val="22"/>
          <w:szCs w:val="22"/>
        </w:rPr>
        <w:t xml:space="preserve">, Xiuli Wang </w:t>
      </w:r>
      <w:r>
        <w:rPr>
          <w:rFonts w:ascii="Times New Roman" w:hAnsi="Times New Roman" w:cs="Times New Roman"/>
          <w:color w:val="000000" w:themeColor="text1"/>
          <w:sz w:val="22"/>
          <w:szCs w:val="22"/>
          <w:vertAlign w:val="superscript"/>
        </w:rPr>
        <w:t>1,</w:t>
      </w:r>
      <w:r>
        <w:rPr>
          <w:rFonts w:ascii="Times New Roman" w:hAnsi="Times New Roman" w:cs="Times New Roman" w:hint="eastAsia"/>
          <w:color w:val="000000" w:themeColor="text1"/>
          <w:sz w:val="22"/>
          <w:szCs w:val="22"/>
          <w:vertAlign w:val="superscript"/>
        </w:rPr>
        <w:t>8</w:t>
      </w:r>
      <w:r>
        <w:rPr>
          <w:rFonts w:ascii="Times New Roman" w:hAnsi="Times New Roman" w:cs="Times New Roman"/>
          <w:color w:val="000000" w:themeColor="text1"/>
          <w:sz w:val="22"/>
          <w:szCs w:val="22"/>
        </w:rPr>
        <w:t xml:space="preserve">, Fan Wang </w:t>
      </w:r>
      <w:r>
        <w:rPr>
          <w:rFonts w:ascii="Times New Roman" w:hAnsi="Times New Roman" w:cs="Times New Roman"/>
          <w:color w:val="000000" w:themeColor="text1"/>
          <w:sz w:val="22"/>
          <w:szCs w:val="22"/>
          <w:vertAlign w:val="superscript"/>
        </w:rPr>
        <w:t>1</w:t>
      </w:r>
      <w:r>
        <w:rPr>
          <w:rFonts w:ascii="Times New Roman" w:hAnsi="Times New Roman" w:cs="Times New Roman"/>
          <w:color w:val="000000" w:themeColor="text1"/>
          <w:sz w:val="22"/>
          <w:szCs w:val="22"/>
        </w:rPr>
        <w:t xml:space="preserve">, Ye Hu </w:t>
      </w:r>
      <w:r>
        <w:rPr>
          <w:rFonts w:ascii="Times New Roman" w:hAnsi="Times New Roman" w:cs="Times New Roman"/>
          <w:color w:val="000000" w:themeColor="text1"/>
          <w:sz w:val="22"/>
          <w:szCs w:val="22"/>
          <w:vertAlign w:val="superscript"/>
        </w:rPr>
        <w:t>1</w:t>
      </w:r>
      <w:r>
        <w:rPr>
          <w:rFonts w:ascii="Times New Roman" w:hAnsi="Times New Roman" w:cs="Times New Roman"/>
          <w:color w:val="000000" w:themeColor="text1"/>
          <w:sz w:val="22"/>
          <w:szCs w:val="22"/>
        </w:rPr>
        <w:t xml:space="preserve">, Zhengjun Wen </w:t>
      </w:r>
      <w:r>
        <w:rPr>
          <w:rFonts w:ascii="Times New Roman" w:hAnsi="Times New Roman" w:cs="Times New Roman" w:hint="eastAsia"/>
          <w:color w:val="000000" w:themeColor="text1"/>
          <w:sz w:val="22"/>
          <w:szCs w:val="22"/>
          <w:vertAlign w:val="superscript"/>
        </w:rPr>
        <w:t>4</w:t>
      </w:r>
      <w:r>
        <w:rPr>
          <w:rFonts w:ascii="Times New Roman" w:hAnsi="Times New Roman" w:cs="Times New Roman"/>
          <w:color w:val="000000" w:themeColor="text1"/>
          <w:sz w:val="22"/>
          <w:szCs w:val="22"/>
        </w:rPr>
        <w:t xml:space="preserve">, Yong Chen </w:t>
      </w:r>
      <w:r>
        <w:rPr>
          <w:rFonts w:ascii="Times New Roman" w:hAnsi="Times New Roman" w:cs="Times New Roman" w:hint="eastAsia"/>
          <w:color w:val="000000" w:themeColor="text1"/>
          <w:sz w:val="22"/>
          <w:szCs w:val="22"/>
          <w:vertAlign w:val="superscript"/>
        </w:rPr>
        <w:t>9</w:t>
      </w:r>
      <w:r>
        <w:rPr>
          <w:rFonts w:ascii="Times New Roman" w:hAnsi="Times New Roman" w:cs="Times New Roman"/>
          <w:color w:val="000000" w:themeColor="text1"/>
          <w:sz w:val="22"/>
          <w:szCs w:val="22"/>
        </w:rPr>
        <w:t xml:space="preserve">, Yuwei Yang </w:t>
      </w:r>
      <w:r>
        <w:rPr>
          <w:rFonts w:ascii="Times New Roman" w:hAnsi="Times New Roman" w:cs="Times New Roman"/>
          <w:color w:val="000000" w:themeColor="text1"/>
          <w:sz w:val="22"/>
          <w:szCs w:val="22"/>
          <w:vertAlign w:val="superscript"/>
        </w:rPr>
        <w:t>1</w:t>
      </w:r>
      <w:r>
        <w:rPr>
          <w:rFonts w:ascii="Times New Roman" w:hAnsi="Times New Roman" w:cs="Times New Roman"/>
          <w:color w:val="000000" w:themeColor="text1"/>
          <w:sz w:val="22"/>
          <w:szCs w:val="22"/>
        </w:rPr>
        <w:t xml:space="preserve">, Haotian Yu </w:t>
      </w:r>
      <w:r>
        <w:rPr>
          <w:rFonts w:ascii="Times New Roman" w:hAnsi="Times New Roman" w:cs="Times New Roman"/>
          <w:color w:val="000000" w:themeColor="text1"/>
          <w:sz w:val="22"/>
          <w:szCs w:val="22"/>
          <w:vertAlign w:val="superscript"/>
        </w:rPr>
        <w:t>1</w:t>
      </w:r>
      <w:r>
        <w:rPr>
          <w:rFonts w:ascii="Times New Roman" w:hAnsi="Times New Roman" w:cs="Times New Roman" w:hint="eastAsia"/>
          <w:color w:val="000000" w:themeColor="text1"/>
          <w:sz w:val="22"/>
          <w:szCs w:val="22"/>
          <w:vertAlign w:val="superscript"/>
        </w:rPr>
        <w:t>0</w:t>
      </w:r>
      <w:r>
        <w:rPr>
          <w:rFonts w:ascii="Times New Roman" w:hAnsi="Times New Roman" w:cs="Times New Roman"/>
          <w:color w:val="000000" w:themeColor="text1"/>
          <w:sz w:val="22"/>
          <w:szCs w:val="22"/>
          <w:vertAlign w:val="superscript"/>
        </w:rPr>
        <w:t>,</w:t>
      </w:r>
      <w:r>
        <w:rPr>
          <w:rFonts w:ascii="Wingdings" w:hAnsi="Wingdings" w:cs="Times New Roman"/>
          <w:b/>
          <w:bCs/>
          <w:sz w:val="22"/>
          <w:szCs w:val="22"/>
          <w:vertAlign w:val="superscript"/>
        </w:rPr>
        <w:t></w:t>
      </w:r>
      <w:r>
        <w:rPr>
          <w:rFonts w:ascii="Times New Roman" w:hAnsi="Times New Roman" w:cs="Times New Roman"/>
          <w:color w:val="000000" w:themeColor="text1"/>
          <w:sz w:val="22"/>
          <w:szCs w:val="22"/>
        </w:rPr>
        <w:t xml:space="preserve">, Lixin Xie </w:t>
      </w:r>
      <w:r>
        <w:rPr>
          <w:rFonts w:ascii="Times New Roman" w:hAnsi="Times New Roman" w:cs="Times New Roman"/>
          <w:color w:val="000000" w:themeColor="text1"/>
          <w:sz w:val="22"/>
          <w:szCs w:val="22"/>
          <w:vertAlign w:val="superscript"/>
        </w:rPr>
        <w:t>1,</w:t>
      </w:r>
      <w:r>
        <w:rPr>
          <w:rFonts w:ascii="Wingdings" w:hAnsi="Wingdings" w:cs="Times New Roman"/>
          <w:b/>
          <w:bCs/>
          <w:sz w:val="22"/>
          <w:szCs w:val="22"/>
          <w:vertAlign w:val="superscript"/>
        </w:rPr>
        <w:t></w:t>
      </w:r>
      <w:r>
        <w:rPr>
          <w:rFonts w:ascii="Times New Roman" w:hAnsi="Times New Roman" w:cs="Times New Roman"/>
          <w:color w:val="000000" w:themeColor="text1"/>
          <w:sz w:val="22"/>
          <w:szCs w:val="22"/>
        </w:rPr>
        <w:t xml:space="preserve">, </w:t>
      </w:r>
      <w:r>
        <w:rPr>
          <w:rFonts w:ascii="Times New Roman" w:hAnsi="Times New Roman" w:cs="Times New Roman" w:hint="eastAsia"/>
          <w:color w:val="000000" w:themeColor="text1"/>
          <w:sz w:val="22"/>
          <w:szCs w:val="22"/>
        </w:rPr>
        <w:t>Yi</w:t>
      </w:r>
      <w:r>
        <w:rPr>
          <w:rFonts w:ascii="Times New Roman" w:hAnsi="Times New Roman" w:cs="Times New Roman"/>
          <w:color w:val="000000" w:themeColor="text1"/>
          <w:sz w:val="22"/>
          <w:szCs w:val="22"/>
        </w:rPr>
        <w:t xml:space="preserve"> </w:t>
      </w:r>
      <w:r>
        <w:rPr>
          <w:rFonts w:ascii="Times New Roman" w:hAnsi="Times New Roman" w:cs="Times New Roman" w:hint="eastAsia"/>
          <w:color w:val="000000" w:themeColor="text1"/>
          <w:sz w:val="22"/>
          <w:szCs w:val="22"/>
        </w:rPr>
        <w:t>Wang</w:t>
      </w:r>
      <w:r>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vertAlign w:val="superscript"/>
        </w:rPr>
        <w:t>1</w:t>
      </w:r>
      <w:r>
        <w:rPr>
          <w:rFonts w:ascii="Times New Roman" w:hAnsi="Times New Roman" w:cs="Times New Roman" w:hint="eastAsia"/>
          <w:color w:val="000000" w:themeColor="text1"/>
          <w:sz w:val="22"/>
          <w:szCs w:val="22"/>
          <w:vertAlign w:val="superscript"/>
        </w:rPr>
        <w:t>1</w:t>
      </w:r>
      <w:r>
        <w:rPr>
          <w:rFonts w:ascii="Times New Roman" w:hAnsi="Times New Roman" w:cs="Times New Roman"/>
          <w:color w:val="000000" w:themeColor="text1"/>
          <w:sz w:val="22"/>
          <w:szCs w:val="22"/>
          <w:vertAlign w:val="superscript"/>
        </w:rPr>
        <w:t>,</w:t>
      </w:r>
      <w:r>
        <w:rPr>
          <w:rFonts w:ascii="Wingdings" w:hAnsi="Wingdings" w:cs="Times New Roman"/>
          <w:b/>
          <w:bCs/>
          <w:sz w:val="22"/>
          <w:szCs w:val="22"/>
          <w:vertAlign w:val="superscript"/>
        </w:rPr>
        <w:t></w:t>
      </w:r>
    </w:p>
    <w:p w14:paraId="051EDF8F" w14:textId="77777777" w:rsidR="00517887" w:rsidRPr="00086D60" w:rsidRDefault="00517887" w:rsidP="00517887">
      <w:pPr>
        <w:autoSpaceDE w:val="0"/>
        <w:autoSpaceDN w:val="0"/>
        <w:adjustRightInd w:val="0"/>
        <w:jc w:val="both"/>
        <w:rPr>
          <w:rFonts w:ascii="Times New Roman" w:hAnsi="Times New Roman" w:cs="Times New Roman"/>
          <w:color w:val="000000" w:themeColor="text1"/>
          <w:sz w:val="22"/>
          <w:szCs w:val="22"/>
        </w:rPr>
      </w:pPr>
    </w:p>
    <w:p w14:paraId="37F0DE56" w14:textId="36F7AAC4" w:rsidR="004322C3" w:rsidRPr="00834384" w:rsidRDefault="00517887" w:rsidP="00834384">
      <w:pPr>
        <w:jc w:val="both"/>
        <w:rPr>
          <w:rFonts w:ascii="Times New Roman" w:hAnsi="Times New Roman" w:cs="Times New Roman"/>
          <w:sz w:val="22"/>
          <w:szCs w:val="22"/>
        </w:rPr>
      </w:pPr>
      <w:r w:rsidRPr="00834384">
        <w:rPr>
          <w:rFonts w:ascii="Times New Roman" w:hAnsi="Times New Roman" w:cs="Times New Roman"/>
          <w:sz w:val="22"/>
          <w:szCs w:val="22"/>
        </w:rPr>
        <w:t>Correspondence</w:t>
      </w:r>
      <w:r w:rsidR="00193065" w:rsidRPr="00834384">
        <w:rPr>
          <w:rFonts w:ascii="Times New Roman" w:hAnsi="Times New Roman" w:cs="Times New Roman"/>
          <w:sz w:val="22"/>
          <w:szCs w:val="22"/>
        </w:rPr>
        <w:t xml:space="preserve"> to</w:t>
      </w:r>
      <w:r w:rsidRPr="00834384">
        <w:rPr>
          <w:rFonts w:ascii="Times New Roman" w:hAnsi="Times New Roman" w:cs="Times New Roman"/>
          <w:sz w:val="22"/>
          <w:szCs w:val="22"/>
        </w:rPr>
        <w:t>:</w:t>
      </w:r>
      <w:r w:rsidR="00834384" w:rsidRPr="00834384">
        <w:rPr>
          <w:rFonts w:ascii="Times New Roman" w:hAnsi="Times New Roman" w:cs="Times New Roman"/>
          <w:sz w:val="22"/>
          <w:szCs w:val="22"/>
        </w:rPr>
        <w:t xml:space="preserve"> </w:t>
      </w:r>
      <w:hyperlink r:id="rId8" w:history="1">
        <w:r w:rsidR="00834384" w:rsidRPr="00834384">
          <w:rPr>
            <w:rStyle w:val="af0"/>
            <w:rFonts w:ascii="Times New Roman" w:hAnsi="Times New Roman" w:cs="Times New Roman"/>
            <w:bCs/>
            <w:sz w:val="22"/>
            <w:szCs w:val="22"/>
          </w:rPr>
          <w:t>13716608331@163.com</w:t>
        </w:r>
      </w:hyperlink>
      <w:r w:rsidR="00834384" w:rsidRPr="00834384">
        <w:rPr>
          <w:rFonts w:ascii="Times New Roman" w:hAnsi="Times New Roman" w:cs="Times New Roman"/>
          <w:sz w:val="22"/>
          <w:szCs w:val="22"/>
        </w:rPr>
        <w:t>;</w:t>
      </w:r>
      <w:r w:rsidR="00086D60">
        <w:rPr>
          <w:rFonts w:ascii="Times New Roman" w:hAnsi="Times New Roman" w:cs="Times New Roman"/>
          <w:sz w:val="22"/>
          <w:szCs w:val="22"/>
        </w:rPr>
        <w:t xml:space="preserve"> </w:t>
      </w:r>
      <w:hyperlink r:id="rId9" w:history="1">
        <w:r w:rsidR="00086D60" w:rsidRPr="00834384">
          <w:rPr>
            <w:rStyle w:val="af0"/>
            <w:rFonts w:ascii="Times New Roman" w:hAnsi="Times New Roman" w:cs="Times New Roman" w:hint="eastAsia"/>
            <w:sz w:val="22"/>
            <w:szCs w:val="22"/>
          </w:rPr>
          <w:t>yht200725@163.com</w:t>
        </w:r>
      </w:hyperlink>
      <w:r w:rsidR="00086D60">
        <w:rPr>
          <w:rFonts w:ascii="Times New Roman" w:hAnsi="Times New Roman" w:cs="Times New Roman"/>
          <w:sz w:val="22"/>
          <w:szCs w:val="22"/>
        </w:rPr>
        <w:t>;</w:t>
      </w:r>
      <w:r w:rsidR="00834384" w:rsidRPr="00834384">
        <w:rPr>
          <w:rFonts w:ascii="Times New Roman" w:hAnsi="Times New Roman" w:cs="Times New Roman"/>
          <w:sz w:val="22"/>
          <w:szCs w:val="22"/>
        </w:rPr>
        <w:t xml:space="preserve"> </w:t>
      </w:r>
      <w:hyperlink r:id="rId10" w:history="1"/>
      <w:hyperlink r:id="rId11" w:history="1">
        <w:r w:rsidR="00086D60" w:rsidRPr="00AE7B79">
          <w:rPr>
            <w:rStyle w:val="af0"/>
            <w:rFonts w:ascii="Times New Roman" w:hAnsi="Times New Roman" w:cs="Times New Roman" w:hint="eastAsia"/>
            <w:sz w:val="22"/>
            <w:szCs w:val="22"/>
          </w:rPr>
          <w:t>xielx301@126.com</w:t>
        </w:r>
      </w:hyperlink>
      <w:r w:rsidR="00834384" w:rsidRPr="00834384">
        <w:rPr>
          <w:rFonts w:ascii="Times New Roman" w:hAnsi="Times New Roman" w:cs="Times New Roman" w:hint="eastAsia"/>
          <w:sz w:val="22"/>
          <w:szCs w:val="22"/>
        </w:rPr>
        <w:t>;</w:t>
      </w:r>
      <w:r w:rsidR="00834384" w:rsidRPr="00834384">
        <w:rPr>
          <w:rFonts w:ascii="Times New Roman" w:hAnsi="Times New Roman" w:cs="Times New Roman"/>
          <w:sz w:val="22"/>
          <w:szCs w:val="22"/>
        </w:rPr>
        <w:t xml:space="preserve"> </w:t>
      </w:r>
      <w:hyperlink r:id="rId12" w:history="1">
        <w:r w:rsidR="00086D60" w:rsidRPr="00606FE1">
          <w:rPr>
            <w:rStyle w:val="af0"/>
            <w:rFonts w:ascii="Times New Roman" w:hAnsi="Times New Roman" w:cs="Times New Roman"/>
            <w:sz w:val="22"/>
            <w:szCs w:val="22"/>
          </w:rPr>
          <w:t>wildwolf0101@163.co</w:t>
        </w:r>
        <w:r w:rsidR="00086D60" w:rsidRPr="00606FE1">
          <w:rPr>
            <w:rStyle w:val="af0"/>
            <w:rFonts w:ascii="Times New Roman" w:hAnsi="Times New Roman" w:cs="Times New Roman" w:hint="eastAsia"/>
            <w:sz w:val="22"/>
            <w:szCs w:val="22"/>
          </w:rPr>
          <w:t>m</w:t>
        </w:r>
      </w:hyperlink>
      <w:r w:rsidR="00086D60">
        <w:rPr>
          <w:rFonts w:ascii="Times New Roman" w:hAnsi="Times New Roman" w:cs="Times New Roman"/>
          <w:sz w:val="22"/>
          <w:szCs w:val="22"/>
        </w:rPr>
        <w:t xml:space="preserve">. </w:t>
      </w:r>
    </w:p>
    <w:p w14:paraId="7700FD78" w14:textId="77777777" w:rsidR="004322C3" w:rsidRPr="00086D60" w:rsidRDefault="004322C3" w:rsidP="004322C3">
      <w:pPr>
        <w:jc w:val="both"/>
        <w:rPr>
          <w:rFonts w:ascii="Times New Roman" w:hAnsi="Times New Roman" w:cs="Times New Roman"/>
          <w:b/>
          <w:bCs/>
          <w:sz w:val="28"/>
          <w:szCs w:val="28"/>
        </w:rPr>
      </w:pPr>
    </w:p>
    <w:p w14:paraId="7C08CC4B" w14:textId="77777777" w:rsidR="004322C3" w:rsidRDefault="004322C3" w:rsidP="004322C3">
      <w:pPr>
        <w:jc w:val="both"/>
        <w:rPr>
          <w:rFonts w:ascii="Times New Roman" w:hAnsi="Times New Roman" w:cs="Times New Roman"/>
          <w:b/>
          <w:bCs/>
        </w:rPr>
      </w:pPr>
      <w:r>
        <w:rPr>
          <w:rFonts w:ascii="Times New Roman" w:hAnsi="Times New Roman" w:cs="Times New Roman"/>
          <w:b/>
          <w:bCs/>
        </w:rPr>
        <w:t xml:space="preserve">The file includes: </w:t>
      </w:r>
    </w:p>
    <w:p w14:paraId="78924211" w14:textId="57F870E5" w:rsidR="004322C3" w:rsidRDefault="004322C3" w:rsidP="004322C3">
      <w:pPr>
        <w:jc w:val="both"/>
        <w:rPr>
          <w:rFonts w:ascii="Times New Roman" w:hAnsi="Times New Roman" w:cs="Times New Roman"/>
          <w:b/>
          <w:bCs/>
        </w:rPr>
      </w:pPr>
      <w:r>
        <w:rPr>
          <w:rFonts w:ascii="Times New Roman" w:hAnsi="Times New Roman" w:cs="Times New Roman" w:hint="eastAsia"/>
          <w:b/>
          <w:bCs/>
        </w:rPr>
        <w:t xml:space="preserve"> </w:t>
      </w:r>
      <w:r>
        <w:rPr>
          <w:rFonts w:ascii="Times New Roman" w:hAnsi="Times New Roman" w:cs="Times New Roman"/>
          <w:b/>
          <w:bCs/>
        </w:rPr>
        <w:t xml:space="preserve">                             Supplementary Figure 1-</w:t>
      </w:r>
      <w:r w:rsidR="00293D78">
        <w:rPr>
          <w:rFonts w:ascii="Times New Roman" w:hAnsi="Times New Roman" w:cs="Times New Roman"/>
          <w:b/>
          <w:bCs/>
        </w:rPr>
        <w:t>1</w:t>
      </w:r>
      <w:r w:rsidR="00972D20">
        <w:rPr>
          <w:rFonts w:ascii="Times New Roman" w:hAnsi="Times New Roman" w:cs="Times New Roman"/>
          <w:b/>
          <w:bCs/>
        </w:rPr>
        <w:t>6</w:t>
      </w:r>
      <w:bookmarkStart w:id="1" w:name="_GoBack"/>
      <w:bookmarkEnd w:id="1"/>
    </w:p>
    <w:p w14:paraId="22C5813A" w14:textId="68350262" w:rsidR="004322C3" w:rsidRDefault="004322C3" w:rsidP="004322C3">
      <w:pPr>
        <w:jc w:val="both"/>
        <w:rPr>
          <w:rFonts w:ascii="Times New Roman" w:hAnsi="Times New Roman" w:cs="Times New Roman"/>
          <w:b/>
          <w:bCs/>
        </w:rPr>
      </w:pPr>
      <w:r>
        <w:rPr>
          <w:rFonts w:ascii="Times New Roman" w:hAnsi="Times New Roman" w:cs="Times New Roman" w:hint="eastAsia"/>
          <w:b/>
          <w:bCs/>
        </w:rPr>
        <w:t xml:space="preserve"> </w:t>
      </w:r>
      <w:r>
        <w:rPr>
          <w:rFonts w:ascii="Times New Roman" w:hAnsi="Times New Roman" w:cs="Times New Roman"/>
          <w:b/>
          <w:bCs/>
        </w:rPr>
        <w:t xml:space="preserve">                             </w:t>
      </w:r>
    </w:p>
    <w:p w14:paraId="4D151D08" w14:textId="77777777" w:rsidR="00767102" w:rsidRDefault="00767102" w:rsidP="00283EB6">
      <w:pPr>
        <w:jc w:val="both"/>
        <w:rPr>
          <w:rFonts w:ascii="Times New Roman" w:hAnsi="Times New Roman" w:cs="Times New Roman"/>
          <w:b/>
          <w:bCs/>
        </w:rPr>
        <w:sectPr w:rsidR="00767102" w:rsidSect="007E5BA6">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lnNumType w:countBy="1" w:restart="continuous"/>
          <w:cols w:space="425"/>
          <w:docGrid w:type="lines" w:linePitch="312"/>
        </w:sectPr>
      </w:pPr>
    </w:p>
    <w:p w14:paraId="02E16605" w14:textId="00F91B6D" w:rsidR="003A6309" w:rsidRDefault="008E0298" w:rsidP="003A6309">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66DD5D38" wp14:editId="1D8FB66A">
            <wp:extent cx="5274310" cy="7212330"/>
            <wp:effectExtent l="0" t="0" r="0" b="0"/>
            <wp:docPr id="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10;&#10;描述已自动生成"/>
                    <pic:cNvPicPr/>
                  </pic:nvPicPr>
                  <pic:blipFill>
                    <a:blip r:embed="rId19"/>
                    <a:stretch>
                      <a:fillRect/>
                    </a:stretch>
                  </pic:blipFill>
                  <pic:spPr>
                    <a:xfrm>
                      <a:off x="0" y="0"/>
                      <a:ext cx="5274310" cy="7212330"/>
                    </a:xfrm>
                    <a:prstGeom prst="rect">
                      <a:avLst/>
                    </a:prstGeom>
                  </pic:spPr>
                </pic:pic>
              </a:graphicData>
            </a:graphic>
          </wp:inline>
        </w:drawing>
      </w:r>
    </w:p>
    <w:p w14:paraId="6F9DD8BF" w14:textId="77777777" w:rsidR="008E0298" w:rsidRDefault="008E0298" w:rsidP="003A6309">
      <w:pPr>
        <w:jc w:val="center"/>
        <w:rPr>
          <w:rFonts w:ascii="Times New Roman" w:hAnsi="Times New Roman" w:cs="Times New Roman"/>
          <w:b/>
          <w:bCs/>
        </w:rPr>
      </w:pPr>
    </w:p>
    <w:p w14:paraId="33AA9888" w14:textId="006F2E6B" w:rsidR="00283EB6" w:rsidRPr="00F528A5" w:rsidRDefault="00283EB6" w:rsidP="00283EB6">
      <w:pPr>
        <w:jc w:val="both"/>
        <w:rPr>
          <w:rFonts w:ascii="Times New Roman" w:hAnsi="Times New Roman" w:cs="Times New Roman"/>
          <w:b/>
          <w:bCs/>
        </w:rPr>
      </w:pPr>
      <w:r>
        <w:rPr>
          <w:rFonts w:ascii="Times New Roman" w:hAnsi="Times New Roman" w:cs="Times New Roman"/>
          <w:b/>
          <w:bCs/>
        </w:rPr>
        <w:t xml:space="preserve">Supplementary </w:t>
      </w:r>
      <w:r>
        <w:rPr>
          <w:rFonts w:ascii="Times New Roman" w:hAnsi="Times New Roman" w:cs="Times New Roman" w:hint="eastAsia"/>
          <w:b/>
          <w:bCs/>
        </w:rPr>
        <w:t>F</w:t>
      </w:r>
      <w:r>
        <w:rPr>
          <w:rFonts w:ascii="Times New Roman" w:hAnsi="Times New Roman" w:cs="Times New Roman"/>
          <w:b/>
          <w:bCs/>
        </w:rPr>
        <w:t>ig 1.</w:t>
      </w:r>
      <w:r w:rsidRPr="00F528A5">
        <w:rPr>
          <w:rFonts w:ascii="Times New Roman" w:hAnsi="Times New Roman" w:cs="Times New Roman"/>
          <w:b/>
          <w:bCs/>
        </w:rPr>
        <w:t xml:space="preserve"> </w:t>
      </w:r>
      <w:r w:rsidR="0023279D">
        <w:rPr>
          <w:rFonts w:ascii="Times New Roman" w:hAnsi="Times New Roman" w:cs="Times New Roman"/>
          <w:b/>
          <w:bCs/>
        </w:rPr>
        <w:t xml:space="preserve">Clinical characteristics and pathogen distribution </w:t>
      </w:r>
      <w:r w:rsidRPr="00283EB6">
        <w:rPr>
          <w:rFonts w:ascii="Times New Roman" w:hAnsi="Times New Roman" w:cs="Times New Roman"/>
          <w:b/>
          <w:bCs/>
        </w:rPr>
        <w:t>of the integrated dataset</w:t>
      </w:r>
      <w:r w:rsidRPr="00F528A5">
        <w:rPr>
          <w:rFonts w:ascii="Times New Roman" w:hAnsi="Times New Roman" w:cs="Times New Roman"/>
          <w:b/>
          <w:bCs/>
        </w:rPr>
        <w:t xml:space="preserve">. </w:t>
      </w:r>
    </w:p>
    <w:p w14:paraId="7F0AE463" w14:textId="4EA78005" w:rsidR="00283EB6" w:rsidRDefault="00283EB6" w:rsidP="00283EB6">
      <w:pPr>
        <w:jc w:val="both"/>
        <w:rPr>
          <w:rFonts w:ascii="Times New Roman" w:hAnsi="Times New Roman" w:cs="Times New Roman"/>
        </w:rPr>
      </w:pPr>
      <w:r w:rsidRPr="00F528A5">
        <w:rPr>
          <w:rFonts w:ascii="Times New Roman" w:hAnsi="Times New Roman" w:cs="Times New Roman"/>
          <w:b/>
          <w:bCs/>
        </w:rPr>
        <w:t xml:space="preserve"> </w:t>
      </w:r>
      <w:r w:rsidRPr="00F528A5">
        <w:rPr>
          <w:rFonts w:ascii="Times New Roman" w:hAnsi="Times New Roman" w:cs="Times New Roman"/>
        </w:rPr>
        <w:t xml:space="preserve">a. </w:t>
      </w:r>
      <w:r w:rsidR="00E2192C" w:rsidRPr="00E2192C">
        <w:rPr>
          <w:rFonts w:ascii="Times New Roman" w:hAnsi="Times New Roman" w:cs="Times New Roman"/>
        </w:rPr>
        <w:t>The age distribution of the dataset (color-coded by disease conditions)</w:t>
      </w:r>
      <w:r w:rsidR="00E2192C">
        <w:rPr>
          <w:rFonts w:ascii="Times New Roman" w:hAnsi="Times New Roman" w:cs="Times New Roman"/>
        </w:rPr>
        <w:t>.</w:t>
      </w:r>
    </w:p>
    <w:p w14:paraId="0AE72D11" w14:textId="41069919" w:rsidR="00E2192C" w:rsidRDefault="00E2192C" w:rsidP="00283EB6">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00BC315B" w:rsidRPr="00BC315B">
        <w:rPr>
          <w:rFonts w:ascii="Times New Roman" w:hAnsi="Times New Roman" w:cs="Times New Roman"/>
        </w:rPr>
        <w:t xml:space="preserve">Sankey diagram </w:t>
      </w:r>
      <w:r w:rsidR="00BC315B">
        <w:rPr>
          <w:rFonts w:ascii="Times New Roman" w:hAnsi="Times New Roman" w:cs="Times New Roman" w:hint="eastAsia"/>
        </w:rPr>
        <w:t>show</w:t>
      </w:r>
      <w:r w:rsidR="00BC315B">
        <w:rPr>
          <w:rFonts w:ascii="Times New Roman" w:hAnsi="Times New Roman" w:cs="Times New Roman"/>
        </w:rPr>
        <w:t xml:space="preserve">ing </w:t>
      </w:r>
      <w:r w:rsidR="00BC315B" w:rsidRPr="00BC315B">
        <w:rPr>
          <w:rFonts w:ascii="Times New Roman" w:hAnsi="Times New Roman" w:cs="Times New Roman"/>
        </w:rPr>
        <w:t>information on the distribution of bacterial pneumonia cases according to severity, gender, and age.</w:t>
      </w:r>
    </w:p>
    <w:p w14:paraId="352C3304" w14:textId="207DCD8A" w:rsidR="00BC315B" w:rsidRDefault="00BC315B" w:rsidP="00283EB6">
      <w:pPr>
        <w:jc w:val="both"/>
        <w:rPr>
          <w:rFonts w:ascii="Times New Roman" w:hAnsi="Times New Roman" w:cs="Times New Roman"/>
        </w:rPr>
      </w:pPr>
      <w:r>
        <w:rPr>
          <w:rFonts w:ascii="Times New Roman" w:hAnsi="Times New Roman" w:cs="Times New Roman" w:hint="eastAsia"/>
        </w:rPr>
        <w:lastRenderedPageBreak/>
        <w:t>c</w:t>
      </w:r>
      <w:r>
        <w:rPr>
          <w:rFonts w:ascii="Times New Roman" w:hAnsi="Times New Roman" w:cs="Times New Roman"/>
        </w:rPr>
        <w:t>.</w:t>
      </w:r>
      <w:r w:rsidR="00DC4321" w:rsidRPr="00DC4321">
        <w:t xml:space="preserve"> </w:t>
      </w:r>
      <w:r w:rsidR="00241280" w:rsidRPr="00241280">
        <w:rPr>
          <w:rFonts w:ascii="Times New Roman" w:hAnsi="Times New Roman" w:cs="Times New Roman"/>
        </w:rPr>
        <w:t>Box plots depict the age distributions of bacterial pneumonia patients stratified by disease severity (top) and gender (bottom). No statistically significant differences in age were observed between patients with mild and severe bacterial pneumonia (p = 0.26) or between male and female patients (p = 0.55).</w:t>
      </w:r>
    </w:p>
    <w:p w14:paraId="1542FB21" w14:textId="1BF2759A" w:rsidR="00241280" w:rsidRDefault="00241280" w:rsidP="00283EB6">
      <w:pPr>
        <w:jc w:val="both"/>
        <w:rPr>
          <w:rFonts w:ascii="Times New Roman" w:hAnsi="Times New Roman" w:cs="Times New Roman"/>
          <w:b/>
          <w:bCs/>
        </w:rPr>
      </w:pPr>
      <w:r>
        <w:rPr>
          <w:rFonts w:ascii="Times New Roman" w:hAnsi="Times New Roman" w:cs="Times New Roman"/>
        </w:rPr>
        <w:t xml:space="preserve">d. The pathogen distribution of the dataset. </w:t>
      </w:r>
    </w:p>
    <w:p w14:paraId="51D43A0F" w14:textId="77777777" w:rsidR="006F15F7" w:rsidRDefault="006F15F7" w:rsidP="0083376C">
      <w:pPr>
        <w:jc w:val="both"/>
        <w:rPr>
          <w:rFonts w:ascii="Times New Roman" w:hAnsi="Times New Roman" w:cs="Times New Roman"/>
          <w:b/>
          <w:bCs/>
        </w:rPr>
        <w:sectPr w:rsidR="006F15F7" w:rsidSect="007E5BA6">
          <w:pgSz w:w="11906" w:h="16838"/>
          <w:pgMar w:top="1440" w:right="1800" w:bottom="1440" w:left="1800" w:header="851" w:footer="992" w:gutter="0"/>
          <w:lnNumType w:countBy="1" w:restart="continuous"/>
          <w:cols w:space="425"/>
          <w:docGrid w:type="lines" w:linePitch="312"/>
        </w:sectPr>
      </w:pPr>
    </w:p>
    <w:p w14:paraId="7A9B052A" w14:textId="1C85BE82" w:rsidR="008E0298" w:rsidRDefault="008E0298" w:rsidP="008E0298">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146A1926" wp14:editId="7766E714">
            <wp:extent cx="5274310" cy="6162675"/>
            <wp:effectExtent l="0" t="0" r="0" b="0"/>
            <wp:docPr id="9" name="图片 9" descr="图表&#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10;&#10;低可信度描述已自动生成"/>
                    <pic:cNvPicPr/>
                  </pic:nvPicPr>
                  <pic:blipFill>
                    <a:blip r:embed="rId20"/>
                    <a:stretch>
                      <a:fillRect/>
                    </a:stretch>
                  </pic:blipFill>
                  <pic:spPr>
                    <a:xfrm>
                      <a:off x="0" y="0"/>
                      <a:ext cx="5274310" cy="6162675"/>
                    </a:xfrm>
                    <a:prstGeom prst="rect">
                      <a:avLst/>
                    </a:prstGeom>
                  </pic:spPr>
                </pic:pic>
              </a:graphicData>
            </a:graphic>
          </wp:inline>
        </w:drawing>
      </w:r>
    </w:p>
    <w:p w14:paraId="51EA505A" w14:textId="77777777" w:rsidR="008E0298" w:rsidRDefault="008E0298" w:rsidP="008E0298">
      <w:pPr>
        <w:jc w:val="center"/>
        <w:rPr>
          <w:rFonts w:ascii="Times New Roman" w:hAnsi="Times New Roman" w:cs="Times New Roman"/>
          <w:b/>
          <w:bCs/>
        </w:rPr>
      </w:pPr>
    </w:p>
    <w:p w14:paraId="44C7B24D" w14:textId="7683240D" w:rsidR="0083376C" w:rsidRPr="00F528A5" w:rsidRDefault="00494CBB" w:rsidP="0083376C">
      <w:pPr>
        <w:jc w:val="both"/>
        <w:rPr>
          <w:rFonts w:ascii="Times New Roman" w:hAnsi="Times New Roman" w:cs="Times New Roman"/>
          <w:b/>
          <w:bCs/>
        </w:rPr>
      </w:pPr>
      <w:r>
        <w:rPr>
          <w:rFonts w:ascii="Times New Roman" w:hAnsi="Times New Roman" w:cs="Times New Roman"/>
          <w:b/>
          <w:bCs/>
        </w:rPr>
        <w:t xml:space="preserve">Supplementary </w:t>
      </w:r>
      <w:r>
        <w:rPr>
          <w:rFonts w:ascii="Times New Roman" w:hAnsi="Times New Roman" w:cs="Times New Roman" w:hint="eastAsia"/>
          <w:b/>
          <w:bCs/>
        </w:rPr>
        <w:t>F</w:t>
      </w:r>
      <w:r>
        <w:rPr>
          <w:rFonts w:ascii="Times New Roman" w:hAnsi="Times New Roman" w:cs="Times New Roman"/>
          <w:b/>
          <w:bCs/>
        </w:rPr>
        <w:t xml:space="preserve">ig </w:t>
      </w:r>
      <w:r w:rsidR="00283EB6">
        <w:rPr>
          <w:rFonts w:ascii="Times New Roman" w:hAnsi="Times New Roman" w:cs="Times New Roman"/>
          <w:b/>
          <w:bCs/>
        </w:rPr>
        <w:t>2</w:t>
      </w:r>
      <w:r>
        <w:rPr>
          <w:rFonts w:ascii="Times New Roman" w:hAnsi="Times New Roman" w:cs="Times New Roman"/>
          <w:b/>
          <w:bCs/>
        </w:rPr>
        <w:t>.</w:t>
      </w:r>
      <w:r w:rsidR="00411AA6" w:rsidRPr="00F528A5">
        <w:rPr>
          <w:rFonts w:ascii="Times New Roman" w:hAnsi="Times New Roman" w:cs="Times New Roman"/>
          <w:b/>
          <w:bCs/>
        </w:rPr>
        <w:t xml:space="preserve"> </w:t>
      </w:r>
      <w:r w:rsidR="0083376C" w:rsidRPr="00F528A5">
        <w:rPr>
          <w:rFonts w:ascii="Times New Roman" w:hAnsi="Times New Roman" w:cs="Times New Roman"/>
          <w:b/>
          <w:bCs/>
        </w:rPr>
        <w:t xml:space="preserve">Detailed data output and visualization of single-cell transcriptional profiling of </w:t>
      </w:r>
      <w:r w:rsidR="00B948BE" w:rsidRPr="00F528A5">
        <w:rPr>
          <w:rFonts w:ascii="Times New Roman" w:hAnsi="Times New Roman" w:cs="Times New Roman"/>
          <w:b/>
          <w:bCs/>
        </w:rPr>
        <w:t>BALFs</w:t>
      </w:r>
      <w:r w:rsidR="0083376C" w:rsidRPr="00F528A5">
        <w:rPr>
          <w:rFonts w:ascii="Times New Roman" w:hAnsi="Times New Roman" w:cs="Times New Roman"/>
          <w:b/>
          <w:bCs/>
        </w:rPr>
        <w:t xml:space="preserve"> from </w:t>
      </w:r>
      <w:r w:rsidR="00C061EB">
        <w:rPr>
          <w:rFonts w:ascii="Times New Roman" w:hAnsi="Times New Roman" w:cs="Times New Roman"/>
          <w:b/>
          <w:bCs/>
        </w:rPr>
        <w:t>74</w:t>
      </w:r>
      <w:r w:rsidR="0083376C" w:rsidRPr="00F528A5">
        <w:rPr>
          <w:rFonts w:ascii="Times New Roman" w:hAnsi="Times New Roman" w:cs="Times New Roman"/>
          <w:b/>
          <w:bCs/>
        </w:rPr>
        <w:t xml:space="preserve"> subjects, related to figure 1. </w:t>
      </w:r>
    </w:p>
    <w:p w14:paraId="56BC1276" w14:textId="51370EB9" w:rsidR="007C76F7" w:rsidRDefault="00411AA6" w:rsidP="007C76F7">
      <w:pPr>
        <w:jc w:val="both"/>
        <w:rPr>
          <w:rFonts w:ascii="Times New Roman" w:hAnsi="Times New Roman" w:cs="Times New Roman"/>
        </w:rPr>
      </w:pPr>
      <w:r w:rsidRPr="00F528A5">
        <w:rPr>
          <w:rFonts w:ascii="Times New Roman" w:hAnsi="Times New Roman" w:cs="Times New Roman"/>
          <w:b/>
          <w:bCs/>
        </w:rPr>
        <w:t xml:space="preserve"> </w:t>
      </w:r>
      <w:r w:rsidR="00B948BE" w:rsidRPr="00F528A5">
        <w:rPr>
          <w:rFonts w:ascii="Times New Roman" w:hAnsi="Times New Roman" w:cs="Times New Roman"/>
        </w:rPr>
        <w:t>a</w:t>
      </w:r>
      <w:r w:rsidR="007C76F7" w:rsidRPr="00F528A5">
        <w:rPr>
          <w:rFonts w:ascii="Times New Roman" w:hAnsi="Times New Roman" w:cs="Times New Roman"/>
        </w:rPr>
        <w:t>-</w:t>
      </w:r>
      <w:r w:rsidR="00B948BE" w:rsidRPr="00F528A5">
        <w:rPr>
          <w:rFonts w:ascii="Times New Roman" w:hAnsi="Times New Roman" w:cs="Times New Roman"/>
        </w:rPr>
        <w:t>c</w:t>
      </w:r>
      <w:r w:rsidR="007C76F7" w:rsidRPr="00F528A5">
        <w:rPr>
          <w:rFonts w:ascii="Times New Roman" w:hAnsi="Times New Roman" w:cs="Times New Roman"/>
        </w:rPr>
        <w:t xml:space="preserve">. </w:t>
      </w:r>
      <w:r w:rsidR="00B948BE" w:rsidRPr="00F528A5">
        <w:rPr>
          <w:rFonts w:ascii="Times New Roman" w:hAnsi="Times New Roman" w:cs="Times New Roman"/>
        </w:rPr>
        <w:t xml:space="preserve">Percentage of mitochondrial transcripts per cell (a), distribution of unique molecular identifier (UMI) counts per cell (b) </w:t>
      </w:r>
      <w:r w:rsidR="007C76F7" w:rsidRPr="00F528A5">
        <w:rPr>
          <w:rFonts w:ascii="Times New Roman" w:hAnsi="Times New Roman" w:cs="Times New Roman"/>
        </w:rPr>
        <w:t>gene counts per cell (</w:t>
      </w:r>
      <w:r w:rsidR="00B948BE" w:rsidRPr="00F528A5">
        <w:rPr>
          <w:rFonts w:ascii="Times New Roman" w:hAnsi="Times New Roman" w:cs="Times New Roman"/>
        </w:rPr>
        <w:t>c</w:t>
      </w:r>
      <w:r w:rsidR="007C76F7" w:rsidRPr="00F528A5">
        <w:rPr>
          <w:rFonts w:ascii="Times New Roman" w:hAnsi="Times New Roman" w:cs="Times New Roman"/>
        </w:rPr>
        <w:t xml:space="preserve">) detected for cells in </w:t>
      </w:r>
      <w:r w:rsidR="002706CA" w:rsidRPr="00F528A5">
        <w:rPr>
          <w:rFonts w:ascii="Times New Roman" w:hAnsi="Times New Roman" w:cs="Times New Roman"/>
        </w:rPr>
        <w:t xml:space="preserve">each </w:t>
      </w:r>
      <w:r w:rsidR="007C76F7" w:rsidRPr="00F528A5">
        <w:rPr>
          <w:rFonts w:ascii="Times New Roman" w:hAnsi="Times New Roman" w:cs="Times New Roman"/>
        </w:rPr>
        <w:t xml:space="preserve">disease </w:t>
      </w:r>
      <w:r w:rsidR="002706CA" w:rsidRPr="00F528A5">
        <w:rPr>
          <w:rFonts w:ascii="Times New Roman" w:hAnsi="Times New Roman" w:cs="Times New Roman"/>
        </w:rPr>
        <w:t>group</w:t>
      </w:r>
      <w:r w:rsidR="007C76F7" w:rsidRPr="00F528A5">
        <w:rPr>
          <w:rFonts w:ascii="Times New Roman" w:hAnsi="Times New Roman" w:cs="Times New Roman"/>
        </w:rPr>
        <w:t>.</w:t>
      </w:r>
    </w:p>
    <w:p w14:paraId="52C0039F" w14:textId="6B3381E8" w:rsidR="00B948BE" w:rsidRDefault="00E5258B" w:rsidP="007C76F7">
      <w:pPr>
        <w:jc w:val="both"/>
        <w:rPr>
          <w:rFonts w:ascii="Times New Roman" w:hAnsi="Times New Roman" w:cs="Times New Roman"/>
        </w:rPr>
      </w:pPr>
      <w:r w:rsidRPr="00F528A5">
        <w:rPr>
          <w:rFonts w:ascii="Times New Roman" w:hAnsi="Times New Roman" w:cs="Times New Roman"/>
        </w:rPr>
        <w:t>d. Box plots illustrating the log</w:t>
      </w:r>
      <w:r w:rsidRPr="00F528A5">
        <w:rPr>
          <w:rFonts w:ascii="Times New Roman" w:hAnsi="Times New Roman" w:cs="Times New Roman"/>
          <w:vertAlign w:val="subscript"/>
        </w:rPr>
        <w:t>10</w:t>
      </w:r>
      <w:r w:rsidRPr="00F528A5">
        <w:rPr>
          <w:rFonts w:ascii="Times New Roman" w:hAnsi="Times New Roman" w:cs="Times New Roman"/>
        </w:rPr>
        <w:t xml:space="preserve"> transformed number of cells for each sample.</w:t>
      </w:r>
    </w:p>
    <w:p w14:paraId="77BAE757" w14:textId="7AE4C456" w:rsidR="00B84A00" w:rsidRDefault="00490C8B" w:rsidP="00B84A00">
      <w:pPr>
        <w:jc w:val="both"/>
        <w:rPr>
          <w:rFonts w:ascii="Times New Roman" w:hAnsi="Times New Roman" w:cs="Times New Roman"/>
        </w:rPr>
      </w:pPr>
      <w:r>
        <w:rPr>
          <w:rFonts w:ascii="Times New Roman" w:hAnsi="Times New Roman" w:cs="Times New Roman" w:hint="eastAsia"/>
        </w:rPr>
        <w:t>e</w:t>
      </w:r>
      <w:r w:rsidR="00B84A00">
        <w:rPr>
          <w:rFonts w:ascii="Times New Roman" w:hAnsi="Times New Roman" w:cs="Times New Roman"/>
        </w:rPr>
        <w:t xml:space="preserve">. </w:t>
      </w:r>
      <w:r w:rsidR="00B84A00" w:rsidRPr="00C208CD">
        <w:rPr>
          <w:rFonts w:ascii="Times New Roman" w:hAnsi="Times New Roman" w:cs="Times New Roman"/>
        </w:rPr>
        <w:t>Canonical cell markers were used to label clusters by cell identity as represented in the UMAP plot.</w:t>
      </w:r>
      <w:r w:rsidR="00B84A00">
        <w:rPr>
          <w:rFonts w:ascii="Times New Roman" w:hAnsi="Times New Roman" w:cs="Times New Roman"/>
        </w:rPr>
        <w:t xml:space="preserve"> </w:t>
      </w:r>
      <w:r w:rsidR="00B84A00" w:rsidRPr="00B84A00">
        <w:rPr>
          <w:rFonts w:ascii="Times New Roman" w:hAnsi="Times New Roman" w:cs="Times New Roman"/>
        </w:rPr>
        <w:t xml:space="preserve">Colored according to </w:t>
      </w:r>
      <w:r w:rsidR="003772E1" w:rsidRPr="005231EB">
        <w:rPr>
          <w:rFonts w:ascii="Times New Roman" w:hAnsi="Times New Roman" w:cs="Times New Roman"/>
        </w:rPr>
        <w:t>normalized</w:t>
      </w:r>
      <w:r w:rsidR="003772E1" w:rsidRPr="00B84A00">
        <w:rPr>
          <w:rFonts w:ascii="Times New Roman" w:hAnsi="Times New Roman" w:cs="Times New Roman"/>
        </w:rPr>
        <w:t xml:space="preserve"> </w:t>
      </w:r>
      <w:r w:rsidR="00B84A00" w:rsidRPr="00B84A00">
        <w:rPr>
          <w:rFonts w:ascii="Times New Roman" w:hAnsi="Times New Roman" w:cs="Times New Roman"/>
        </w:rPr>
        <w:t>expression levels and legend labeled in log scale.</w:t>
      </w:r>
      <w:r w:rsidR="00EF7DB9">
        <w:rPr>
          <w:rFonts w:ascii="Times New Roman" w:hAnsi="Times New Roman" w:cs="Times New Roman"/>
        </w:rPr>
        <w:t xml:space="preserve"> </w:t>
      </w:r>
    </w:p>
    <w:p w14:paraId="354D192B" w14:textId="5FC320BC" w:rsidR="00490C8B" w:rsidRDefault="00490C8B" w:rsidP="00B84A00">
      <w:pPr>
        <w:jc w:val="both"/>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 </w:t>
      </w:r>
      <w:r w:rsidR="00E74B54" w:rsidRPr="006B1093">
        <w:rPr>
          <w:rFonts w:ascii="Times New Roman" w:hAnsi="Times New Roman" w:cs="Times New Roman"/>
        </w:rPr>
        <w:t xml:space="preserve">The clustering result (Left row) of </w:t>
      </w:r>
      <w:r w:rsidR="00E74B54">
        <w:rPr>
          <w:rFonts w:ascii="Times New Roman" w:hAnsi="Times New Roman" w:cs="Times New Roman"/>
        </w:rPr>
        <w:t>36</w:t>
      </w:r>
      <w:r w:rsidR="00E74B54" w:rsidRPr="006B1093">
        <w:rPr>
          <w:rFonts w:ascii="Times New Roman" w:hAnsi="Times New Roman" w:cs="Times New Roman"/>
        </w:rPr>
        <w:t xml:space="preserve"> cell </w:t>
      </w:r>
      <w:r w:rsidR="00E74B54">
        <w:rPr>
          <w:rFonts w:ascii="Times New Roman" w:hAnsi="Times New Roman" w:cs="Times New Roman" w:hint="eastAsia"/>
        </w:rPr>
        <w:t>sub</w:t>
      </w:r>
      <w:r w:rsidR="00E74B54" w:rsidRPr="006B1093">
        <w:rPr>
          <w:rFonts w:ascii="Times New Roman" w:hAnsi="Times New Roman" w:cs="Times New Roman"/>
        </w:rPr>
        <w:t xml:space="preserve">types (right row) from </w:t>
      </w:r>
      <w:r w:rsidR="00E74B54">
        <w:rPr>
          <w:rFonts w:ascii="Times New Roman" w:hAnsi="Times New Roman" w:cs="Times New Roman"/>
        </w:rPr>
        <w:t>74</w:t>
      </w:r>
      <w:r w:rsidR="00E74B54" w:rsidRPr="006B1093">
        <w:rPr>
          <w:rFonts w:ascii="Times New Roman" w:hAnsi="Times New Roman" w:cs="Times New Roman"/>
        </w:rPr>
        <w:t xml:space="preserve"> samples. Each point represents one single cell, colored according to cell type.</w:t>
      </w:r>
    </w:p>
    <w:p w14:paraId="181896DF" w14:textId="77777777" w:rsidR="006F15F7" w:rsidRDefault="006F15F7" w:rsidP="00C061EB">
      <w:pPr>
        <w:jc w:val="both"/>
        <w:rPr>
          <w:rFonts w:ascii="Times New Roman" w:hAnsi="Times New Roman" w:cs="Times New Roman"/>
        </w:rPr>
        <w:sectPr w:rsidR="006F15F7" w:rsidSect="007E5BA6">
          <w:pgSz w:w="11906" w:h="16838"/>
          <w:pgMar w:top="1440" w:right="1800" w:bottom="1440" w:left="1800" w:header="851" w:footer="992" w:gutter="0"/>
          <w:lnNumType w:countBy="1" w:restart="continuous"/>
          <w:cols w:space="425"/>
          <w:docGrid w:type="lines" w:linePitch="312"/>
        </w:sectPr>
      </w:pPr>
    </w:p>
    <w:p w14:paraId="4239AF1C" w14:textId="64F024C6" w:rsidR="00BF2933" w:rsidRDefault="00BF2933" w:rsidP="00BF2933">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19A38B2" wp14:editId="47EAFE77">
            <wp:extent cx="5274310" cy="6650355"/>
            <wp:effectExtent l="0" t="0" r="0" b="0"/>
            <wp:docPr id="10" name="图片 10"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包含 图示&#10;&#10;描述已自动生成"/>
                    <pic:cNvPicPr/>
                  </pic:nvPicPr>
                  <pic:blipFill>
                    <a:blip r:embed="rId21"/>
                    <a:stretch>
                      <a:fillRect/>
                    </a:stretch>
                  </pic:blipFill>
                  <pic:spPr>
                    <a:xfrm>
                      <a:off x="0" y="0"/>
                      <a:ext cx="5274310" cy="6650355"/>
                    </a:xfrm>
                    <a:prstGeom prst="rect">
                      <a:avLst/>
                    </a:prstGeom>
                  </pic:spPr>
                </pic:pic>
              </a:graphicData>
            </a:graphic>
          </wp:inline>
        </w:drawing>
      </w:r>
    </w:p>
    <w:p w14:paraId="6BBFA17C" w14:textId="77777777" w:rsidR="00BF2933" w:rsidRPr="00B84A00" w:rsidRDefault="00BF2933" w:rsidP="00BF2933">
      <w:pPr>
        <w:jc w:val="center"/>
        <w:rPr>
          <w:rFonts w:ascii="Times New Roman" w:hAnsi="Times New Roman" w:cs="Times New Roman"/>
        </w:rPr>
      </w:pPr>
    </w:p>
    <w:p w14:paraId="6B6D31D1" w14:textId="35E4B302" w:rsidR="00C061EB" w:rsidRDefault="00C061EB" w:rsidP="00C061EB">
      <w:pPr>
        <w:jc w:val="both"/>
        <w:rPr>
          <w:rFonts w:ascii="Times New Roman" w:hAnsi="Times New Roman" w:cs="Times New Roman"/>
          <w:b/>
          <w:bCs/>
        </w:rPr>
      </w:pPr>
      <w:r w:rsidRPr="00F528A5">
        <w:rPr>
          <w:rFonts w:ascii="Times New Roman" w:hAnsi="Times New Roman" w:cs="Times New Roman"/>
          <w:b/>
          <w:bCs/>
        </w:rPr>
        <w:t xml:space="preserve">Supplementary Fig </w:t>
      </w:r>
      <w:r w:rsidR="00283EB6">
        <w:rPr>
          <w:rFonts w:ascii="Times New Roman" w:hAnsi="Times New Roman" w:cs="Times New Roman"/>
          <w:b/>
          <w:bCs/>
        </w:rPr>
        <w:t>3</w:t>
      </w:r>
      <w:r w:rsidRPr="00F528A5">
        <w:rPr>
          <w:rFonts w:ascii="Times New Roman" w:hAnsi="Times New Roman" w:cs="Times New Roman"/>
          <w:b/>
          <w:bCs/>
        </w:rPr>
        <w:t xml:space="preserve">. </w:t>
      </w:r>
      <w:r w:rsidRPr="00C061EB">
        <w:rPr>
          <w:rFonts w:ascii="Times New Roman" w:hAnsi="Times New Roman" w:cs="Times New Roman"/>
          <w:b/>
          <w:bCs/>
        </w:rPr>
        <w:t xml:space="preserve">Quality of clustering and </w:t>
      </w:r>
      <w:r w:rsidR="00C64C31">
        <w:rPr>
          <w:rFonts w:ascii="Times New Roman" w:hAnsi="Times New Roman" w:cs="Times New Roman" w:hint="eastAsia"/>
          <w:b/>
          <w:bCs/>
        </w:rPr>
        <w:t>immu</w:t>
      </w:r>
      <w:r w:rsidR="00C64C31">
        <w:rPr>
          <w:rFonts w:ascii="Times New Roman" w:hAnsi="Times New Roman" w:cs="Times New Roman"/>
          <w:b/>
          <w:bCs/>
        </w:rPr>
        <w:t xml:space="preserve">ne cell </w:t>
      </w:r>
      <w:r w:rsidRPr="00C061EB">
        <w:rPr>
          <w:rFonts w:ascii="Times New Roman" w:hAnsi="Times New Roman" w:cs="Times New Roman"/>
          <w:b/>
          <w:bCs/>
        </w:rPr>
        <w:t xml:space="preserve">changes in </w:t>
      </w:r>
      <w:r w:rsidR="00C64C31">
        <w:rPr>
          <w:rFonts w:ascii="Times New Roman" w:hAnsi="Times New Roman" w:cs="Times New Roman"/>
          <w:b/>
          <w:bCs/>
        </w:rPr>
        <w:t>BALF</w:t>
      </w:r>
      <w:r w:rsidRPr="00C061EB">
        <w:rPr>
          <w:rFonts w:ascii="Times New Roman" w:hAnsi="Times New Roman" w:cs="Times New Roman"/>
          <w:b/>
          <w:bCs/>
        </w:rPr>
        <w:t xml:space="preserve">s for healthy donors and </w:t>
      </w:r>
      <w:r w:rsidR="00C64C31">
        <w:rPr>
          <w:rFonts w:ascii="Times New Roman" w:hAnsi="Times New Roman" w:cs="Times New Roman"/>
          <w:b/>
          <w:bCs/>
        </w:rPr>
        <w:t xml:space="preserve">bacterial </w:t>
      </w:r>
      <w:r w:rsidR="00C64C31" w:rsidRPr="00555942">
        <w:rPr>
          <w:rFonts w:ascii="Times New Roman" w:hAnsi="Times New Roman" w:cs="Times New Roman"/>
          <w:b/>
          <w:bCs/>
        </w:rPr>
        <w:t xml:space="preserve">pneumonia </w:t>
      </w:r>
      <w:r w:rsidRPr="00C061EB">
        <w:rPr>
          <w:rFonts w:ascii="Times New Roman" w:hAnsi="Times New Roman" w:cs="Times New Roman"/>
          <w:b/>
          <w:bCs/>
        </w:rPr>
        <w:t>patients</w:t>
      </w:r>
      <w:r w:rsidR="00977889" w:rsidRPr="00F528A5">
        <w:rPr>
          <w:rFonts w:ascii="Times New Roman" w:hAnsi="Times New Roman" w:cs="Times New Roman"/>
          <w:b/>
          <w:bCs/>
        </w:rPr>
        <w:t>, related to figure 1</w:t>
      </w:r>
      <w:r w:rsidRPr="00C061EB">
        <w:rPr>
          <w:rFonts w:ascii="Times New Roman" w:hAnsi="Times New Roman" w:cs="Times New Roman"/>
          <w:b/>
          <w:bCs/>
        </w:rPr>
        <w:t>.</w:t>
      </w:r>
    </w:p>
    <w:p w14:paraId="188D8A9A" w14:textId="595F0C57" w:rsidR="00C64C31" w:rsidRDefault="00C64C31" w:rsidP="00C061EB">
      <w:pPr>
        <w:jc w:val="both"/>
        <w:rPr>
          <w:rFonts w:ascii="Times New Roman" w:hAnsi="Times New Roman" w:cs="Times New Roman"/>
        </w:rPr>
      </w:pPr>
      <w:r>
        <w:rPr>
          <w:rFonts w:ascii="Times New Roman" w:hAnsi="Times New Roman" w:cs="Times New Roman"/>
        </w:rPr>
        <w:t>a</w:t>
      </w:r>
      <w:r w:rsidRPr="00F528A5">
        <w:rPr>
          <w:rFonts w:ascii="Times New Roman" w:hAnsi="Times New Roman" w:cs="Times New Roman"/>
        </w:rPr>
        <w:t>.</w:t>
      </w:r>
      <w:r>
        <w:rPr>
          <w:rFonts w:ascii="Times New Roman" w:hAnsi="Times New Roman" w:cs="Times New Roman"/>
        </w:rPr>
        <w:t xml:space="preserve"> </w:t>
      </w:r>
      <w:r w:rsidRPr="00C64C31">
        <w:rPr>
          <w:rFonts w:ascii="Times New Roman" w:hAnsi="Times New Roman" w:cs="Times New Roman"/>
        </w:rPr>
        <w:t xml:space="preserve">UMAP of all cells colored by </w:t>
      </w:r>
      <w:r w:rsidR="00404031">
        <w:rPr>
          <w:rFonts w:ascii="Times New Roman" w:hAnsi="Times New Roman" w:cs="Times New Roman"/>
        </w:rPr>
        <w:t>disease group</w:t>
      </w:r>
      <w:r>
        <w:rPr>
          <w:rFonts w:ascii="Times New Roman" w:hAnsi="Times New Roman" w:cs="Times New Roman"/>
        </w:rPr>
        <w:t>.</w:t>
      </w:r>
    </w:p>
    <w:p w14:paraId="006C9DE3" w14:textId="2BE00A84" w:rsidR="00C64C31" w:rsidRDefault="00C64C31" w:rsidP="00C061EB">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Pr="00C64C31">
        <w:rPr>
          <w:rFonts w:ascii="Times New Roman" w:hAnsi="Times New Roman" w:cs="Times New Roman"/>
        </w:rPr>
        <w:t xml:space="preserve">Average proportion of each </w:t>
      </w:r>
      <w:r w:rsidR="00D40162">
        <w:rPr>
          <w:rFonts w:ascii="Times New Roman" w:hAnsi="Times New Roman" w:cs="Times New Roman"/>
        </w:rPr>
        <w:t>major</w:t>
      </w:r>
      <w:r w:rsidRPr="00C64C31">
        <w:rPr>
          <w:rFonts w:ascii="Times New Roman" w:hAnsi="Times New Roman" w:cs="Times New Roman"/>
        </w:rPr>
        <w:t xml:space="preserve"> cell type derived from H</w:t>
      </w:r>
      <w:r>
        <w:rPr>
          <w:rFonts w:ascii="Times New Roman" w:hAnsi="Times New Roman" w:cs="Times New Roman"/>
        </w:rPr>
        <w:t>C</w:t>
      </w:r>
      <w:r w:rsidRPr="00C64C31">
        <w:rPr>
          <w:rFonts w:ascii="Times New Roman" w:hAnsi="Times New Roman" w:cs="Times New Roman"/>
        </w:rPr>
        <w:t xml:space="preserve"> (n=</w:t>
      </w:r>
      <w:r>
        <w:rPr>
          <w:rFonts w:ascii="Times New Roman" w:hAnsi="Times New Roman" w:cs="Times New Roman"/>
        </w:rPr>
        <w:t>16</w:t>
      </w:r>
      <w:r w:rsidRPr="00C64C31">
        <w:rPr>
          <w:rFonts w:ascii="Times New Roman" w:hAnsi="Times New Roman" w:cs="Times New Roman"/>
        </w:rPr>
        <w:t>), M</w:t>
      </w:r>
      <w:r>
        <w:rPr>
          <w:rFonts w:ascii="Times New Roman" w:hAnsi="Times New Roman" w:cs="Times New Roman"/>
        </w:rPr>
        <w:t xml:space="preserve">BP (n=22) and SBP (n=36) samples. </w:t>
      </w:r>
    </w:p>
    <w:p w14:paraId="4C025F2A" w14:textId="4FE0CE3A" w:rsidR="00C64C31" w:rsidRDefault="00C64C31" w:rsidP="00C061EB">
      <w:pPr>
        <w:jc w:val="both"/>
        <w:rPr>
          <w:rFonts w:ascii="Times New Roman" w:hAnsi="Times New Roman" w:cs="Times New Roman"/>
        </w:rPr>
      </w:pPr>
      <w:r>
        <w:rPr>
          <w:rFonts w:ascii="Times New Roman" w:hAnsi="Times New Roman" w:cs="Times New Roman"/>
        </w:rPr>
        <w:t xml:space="preserve">c. </w:t>
      </w:r>
      <w:r w:rsidRPr="00C64C31">
        <w:rPr>
          <w:rFonts w:ascii="Times New Roman" w:hAnsi="Times New Roman" w:cs="Times New Roman"/>
        </w:rPr>
        <w:t xml:space="preserve"> UMAP of all cells colored by </w:t>
      </w:r>
      <w:r>
        <w:rPr>
          <w:rFonts w:ascii="Times New Roman" w:hAnsi="Times New Roman" w:cs="Times New Roman"/>
        </w:rPr>
        <w:t xml:space="preserve">sample </w:t>
      </w:r>
      <w:r w:rsidRPr="00C64C31">
        <w:rPr>
          <w:rFonts w:ascii="Times New Roman" w:hAnsi="Times New Roman" w:cs="Times New Roman"/>
        </w:rPr>
        <w:t>identity</w:t>
      </w:r>
      <w:r>
        <w:rPr>
          <w:rFonts w:ascii="Times New Roman" w:hAnsi="Times New Roman" w:cs="Times New Roman"/>
        </w:rPr>
        <w:t>.</w:t>
      </w:r>
      <w:r w:rsidRPr="00C64C31">
        <w:rPr>
          <w:rFonts w:ascii="Times New Roman" w:hAnsi="Times New Roman" w:cs="Times New Roman"/>
        </w:rPr>
        <w:t xml:space="preserve"> </w:t>
      </w:r>
    </w:p>
    <w:p w14:paraId="2EF5BF2B" w14:textId="5BD4F86C" w:rsidR="00C64C31" w:rsidRDefault="00C64C31" w:rsidP="00C64C31">
      <w:pPr>
        <w:jc w:val="both"/>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 </w:t>
      </w:r>
      <w:r w:rsidR="00D40162">
        <w:rPr>
          <w:rFonts w:ascii="Times New Roman" w:hAnsi="Times New Roman" w:cs="Times New Roman"/>
        </w:rPr>
        <w:t>B</w:t>
      </w:r>
      <w:r w:rsidR="00D40162" w:rsidRPr="00D40162">
        <w:rPr>
          <w:rFonts w:ascii="Times New Roman" w:hAnsi="Times New Roman" w:cs="Times New Roman"/>
        </w:rPr>
        <w:t>ar plot show</w:t>
      </w:r>
      <w:r w:rsidR="00404031">
        <w:rPr>
          <w:rFonts w:ascii="Times New Roman" w:hAnsi="Times New Roman" w:cs="Times New Roman"/>
        </w:rPr>
        <w:t>ing</w:t>
      </w:r>
      <w:r w:rsidR="00D40162" w:rsidRPr="00D40162">
        <w:rPr>
          <w:rFonts w:ascii="Times New Roman" w:hAnsi="Times New Roman" w:cs="Times New Roman"/>
        </w:rPr>
        <w:t xml:space="preserve"> the </w:t>
      </w:r>
      <w:r w:rsidR="00D40162">
        <w:rPr>
          <w:rFonts w:ascii="Times New Roman" w:hAnsi="Times New Roman" w:cs="Times New Roman"/>
        </w:rPr>
        <w:t>major</w:t>
      </w:r>
      <w:r w:rsidR="00D40162" w:rsidRPr="00D40162">
        <w:rPr>
          <w:rFonts w:ascii="Times New Roman" w:hAnsi="Times New Roman" w:cs="Times New Roman"/>
        </w:rPr>
        <w:t xml:space="preserve"> cell compositions </w:t>
      </w:r>
      <w:r w:rsidR="00404031">
        <w:rPr>
          <w:rFonts w:ascii="Times New Roman" w:hAnsi="Times New Roman" w:cs="Times New Roman"/>
        </w:rPr>
        <w:t>in each individual sample</w:t>
      </w:r>
      <w:r w:rsidR="00D40162" w:rsidRPr="00D40162">
        <w:rPr>
          <w:rFonts w:ascii="Times New Roman" w:hAnsi="Times New Roman" w:cs="Times New Roman"/>
        </w:rPr>
        <w:t>.</w:t>
      </w:r>
    </w:p>
    <w:p w14:paraId="144B390E" w14:textId="0213FE11" w:rsidR="009A4CF4" w:rsidRDefault="009A4CF4" w:rsidP="00C64C31">
      <w:pPr>
        <w:jc w:val="both"/>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 </w:t>
      </w:r>
      <w:r w:rsidR="00A33529">
        <w:rPr>
          <w:rFonts w:ascii="Times New Roman" w:hAnsi="Times New Roman" w:cs="Times New Roman"/>
        </w:rPr>
        <w:t>Classes of heavy chains for plasma cells.</w:t>
      </w:r>
    </w:p>
    <w:p w14:paraId="3E0C80D3" w14:textId="77777777" w:rsidR="0014462F" w:rsidRDefault="00D40162" w:rsidP="00AF7BEB">
      <w:pPr>
        <w:jc w:val="both"/>
        <w:rPr>
          <w:rFonts w:ascii="Times New Roman" w:hAnsi="Times New Roman" w:cs="Times New Roman"/>
        </w:rPr>
      </w:pPr>
      <w:r>
        <w:rPr>
          <w:rFonts w:ascii="Times New Roman" w:hAnsi="Times New Roman" w:cs="Times New Roman" w:hint="eastAsia"/>
        </w:rPr>
        <w:lastRenderedPageBreak/>
        <w:t>e</w:t>
      </w:r>
      <w:r>
        <w:rPr>
          <w:rFonts w:ascii="Times New Roman" w:hAnsi="Times New Roman" w:cs="Times New Roman"/>
        </w:rPr>
        <w:t xml:space="preserve">. </w:t>
      </w:r>
      <w:r w:rsidR="00ED018E" w:rsidRPr="00ED018E">
        <w:rPr>
          <w:rFonts w:ascii="Times New Roman" w:hAnsi="Times New Roman" w:cs="Times New Roman"/>
        </w:rPr>
        <w:t xml:space="preserve">Condition preference of each </w:t>
      </w:r>
      <w:r w:rsidR="00ED018E">
        <w:rPr>
          <w:rFonts w:ascii="Times New Roman" w:hAnsi="Times New Roman" w:cs="Times New Roman"/>
        </w:rPr>
        <w:t xml:space="preserve">major </w:t>
      </w:r>
      <w:r w:rsidR="00ED018E" w:rsidRPr="00ED018E">
        <w:rPr>
          <w:rFonts w:ascii="Times New Roman" w:hAnsi="Times New Roman" w:cs="Times New Roman"/>
        </w:rPr>
        <w:t xml:space="preserve">cluster. y axis, average percentage of samples across </w:t>
      </w:r>
      <w:r w:rsidR="00ED018E">
        <w:rPr>
          <w:rFonts w:ascii="Times New Roman" w:hAnsi="Times New Roman" w:cs="Times New Roman"/>
        </w:rPr>
        <w:t xml:space="preserve">three </w:t>
      </w:r>
      <w:r w:rsidR="00ED018E" w:rsidRPr="00ED018E">
        <w:rPr>
          <w:rFonts w:ascii="Times New Roman" w:hAnsi="Times New Roman" w:cs="Times New Roman"/>
        </w:rPr>
        <w:t xml:space="preserve">conditions. Conditions are shown in different colors. </w:t>
      </w:r>
      <w:r w:rsidR="005C0FA3" w:rsidRPr="00F528A5">
        <w:rPr>
          <w:rFonts w:ascii="Times New Roman" w:hAnsi="Times New Roman" w:cs="Times New Roman"/>
        </w:rPr>
        <w:t>Significance was evaluated using the Kruskal-Wallis test with Bonferroni correction</w:t>
      </w:r>
      <w:r w:rsidR="00AF7BEB" w:rsidRPr="00AF7BEB">
        <w:rPr>
          <w:rFonts w:ascii="Times New Roman" w:hAnsi="Times New Roman" w:cs="Times New Roman"/>
        </w:rPr>
        <w:t xml:space="preserve"> </w:t>
      </w:r>
      <w:r w:rsidR="00AF7BEB" w:rsidRPr="00F528A5">
        <w:rPr>
          <w:rFonts w:ascii="Times New Roman" w:hAnsi="Times New Roman" w:cs="Times New Roman"/>
        </w:rPr>
        <w:t xml:space="preserve">Significance was evaluated using the Kruskal-Wallis test with Bonferroni correction (*p&lt;0.05, **p&lt;0.01, ***p&lt;0.001, ****p&lt;0.0001, </w:t>
      </w:r>
      <w:r w:rsidR="00AF7BEB" w:rsidRPr="00F528A5">
        <w:rPr>
          <w:rFonts w:ascii="Times New Roman" w:hAnsi="Times New Roman" w:cs="Times New Roman"/>
          <w:vertAlign w:val="superscript"/>
        </w:rPr>
        <w:t>ns</w:t>
      </w:r>
      <w:r w:rsidR="00AF7BEB" w:rsidRPr="00F528A5">
        <w:rPr>
          <w:rFonts w:ascii="Times New Roman" w:hAnsi="Times New Roman" w:cs="Times New Roman"/>
        </w:rPr>
        <w:t>p&gt;0.05).</w:t>
      </w:r>
    </w:p>
    <w:p w14:paraId="220DAA25" w14:textId="7C78B6DF" w:rsidR="0014462F" w:rsidRDefault="0014462F" w:rsidP="00AF7BEB">
      <w:pPr>
        <w:jc w:val="both"/>
        <w:rPr>
          <w:rFonts w:ascii="Times New Roman" w:hAnsi="Times New Roman" w:cs="Times New Roman"/>
        </w:rPr>
        <w:sectPr w:rsidR="0014462F" w:rsidSect="007E5BA6">
          <w:pgSz w:w="11906" w:h="16838"/>
          <w:pgMar w:top="1440" w:right="1800" w:bottom="1440" w:left="1800" w:header="851" w:footer="992" w:gutter="0"/>
          <w:lnNumType w:countBy="1" w:restart="continuous"/>
          <w:cols w:space="425"/>
          <w:docGrid w:type="lines" w:linePitch="312"/>
        </w:sectPr>
      </w:pPr>
    </w:p>
    <w:p w14:paraId="060E9FF5" w14:textId="574A8AD3" w:rsidR="00FC4541" w:rsidRDefault="00FC4541" w:rsidP="00AF7BEB">
      <w:pPr>
        <w:jc w:val="both"/>
        <w:rPr>
          <w:rFonts w:ascii="Times New Roman" w:hAnsi="Times New Roman" w:cs="Times New Roman"/>
        </w:rPr>
      </w:pPr>
    </w:p>
    <w:p w14:paraId="1180EB2E" w14:textId="4DD51107" w:rsidR="003A6309" w:rsidRDefault="00A86C8C" w:rsidP="003A6309">
      <w:pPr>
        <w:jc w:val="center"/>
        <w:rPr>
          <w:rFonts w:ascii="Times New Roman" w:hAnsi="Times New Roman" w:cs="Times New Roman"/>
        </w:rPr>
      </w:pPr>
      <w:r>
        <w:rPr>
          <w:rFonts w:ascii="Times New Roman" w:hAnsi="Times New Roman" w:cs="Times New Roman"/>
          <w:noProof/>
        </w:rPr>
        <w:drawing>
          <wp:inline distT="0" distB="0" distL="0" distR="0" wp14:anchorId="5FD7AB16" wp14:editId="0DFBFE68">
            <wp:extent cx="5274310" cy="4012565"/>
            <wp:effectExtent l="0" t="0" r="0" b="0"/>
            <wp:docPr id="11" name="图片 11"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日历&#10;&#10;描述已自动生成"/>
                    <pic:cNvPicPr/>
                  </pic:nvPicPr>
                  <pic:blipFill>
                    <a:blip r:embed="rId22"/>
                    <a:stretch>
                      <a:fillRect/>
                    </a:stretch>
                  </pic:blipFill>
                  <pic:spPr>
                    <a:xfrm>
                      <a:off x="0" y="0"/>
                      <a:ext cx="5274310" cy="4012565"/>
                    </a:xfrm>
                    <a:prstGeom prst="rect">
                      <a:avLst/>
                    </a:prstGeom>
                  </pic:spPr>
                </pic:pic>
              </a:graphicData>
            </a:graphic>
          </wp:inline>
        </w:drawing>
      </w:r>
    </w:p>
    <w:p w14:paraId="01FB1BA1" w14:textId="77777777" w:rsidR="00A86C8C" w:rsidRPr="00F528A5" w:rsidRDefault="00A86C8C" w:rsidP="003A6309">
      <w:pPr>
        <w:jc w:val="center"/>
        <w:rPr>
          <w:rFonts w:ascii="Times New Roman" w:hAnsi="Times New Roman" w:cs="Times New Roman"/>
        </w:rPr>
      </w:pPr>
    </w:p>
    <w:p w14:paraId="0E4520B9" w14:textId="21B424CD" w:rsidR="00977889" w:rsidRDefault="00977889" w:rsidP="002E7F09">
      <w:pPr>
        <w:jc w:val="both"/>
        <w:rPr>
          <w:rFonts w:ascii="Times New Roman" w:hAnsi="Times New Roman" w:cs="Times New Roman"/>
          <w:b/>
          <w:bCs/>
        </w:rPr>
      </w:pPr>
      <w:r w:rsidRPr="00F528A5">
        <w:rPr>
          <w:rFonts w:ascii="Times New Roman" w:hAnsi="Times New Roman" w:cs="Times New Roman"/>
          <w:b/>
          <w:bCs/>
        </w:rPr>
        <w:t xml:space="preserve">Supplementary Fig </w:t>
      </w:r>
      <w:r w:rsidR="00283EB6">
        <w:rPr>
          <w:rFonts w:ascii="Times New Roman" w:hAnsi="Times New Roman" w:cs="Times New Roman"/>
          <w:b/>
          <w:bCs/>
        </w:rPr>
        <w:t>4</w:t>
      </w:r>
      <w:r w:rsidRPr="00F528A5">
        <w:rPr>
          <w:rFonts w:ascii="Times New Roman" w:hAnsi="Times New Roman" w:cs="Times New Roman"/>
          <w:b/>
          <w:bCs/>
        </w:rPr>
        <w:t>.</w:t>
      </w:r>
      <w:r w:rsidR="009F1855">
        <w:rPr>
          <w:rFonts w:ascii="Times New Roman" w:hAnsi="Times New Roman" w:cs="Times New Roman"/>
          <w:b/>
          <w:bCs/>
        </w:rPr>
        <w:t xml:space="preserve"> </w:t>
      </w:r>
      <w:r w:rsidR="002E7F09">
        <w:rPr>
          <w:rFonts w:ascii="Times New Roman" w:hAnsi="Times New Roman" w:cs="Times New Roman" w:hint="eastAsia"/>
          <w:b/>
          <w:bCs/>
        </w:rPr>
        <w:t>The</w:t>
      </w:r>
      <w:r w:rsidR="002E7F09">
        <w:rPr>
          <w:rFonts w:ascii="Times New Roman" w:hAnsi="Times New Roman" w:cs="Times New Roman"/>
          <w:b/>
          <w:bCs/>
        </w:rPr>
        <w:t xml:space="preserve"> </w:t>
      </w:r>
      <w:r w:rsidR="002E7F09" w:rsidRPr="002E7F09">
        <w:rPr>
          <w:rFonts w:ascii="Times New Roman" w:hAnsi="Times New Roman" w:cs="Times New Roman"/>
          <w:b/>
          <w:bCs/>
        </w:rPr>
        <w:t xml:space="preserve">selected markers of cell subsets in different major cell lineages, </w:t>
      </w:r>
      <w:r w:rsidR="009F1855" w:rsidRPr="00F528A5">
        <w:rPr>
          <w:rFonts w:ascii="Times New Roman" w:hAnsi="Times New Roman" w:cs="Times New Roman"/>
          <w:b/>
          <w:bCs/>
        </w:rPr>
        <w:t>related to figure 1</w:t>
      </w:r>
      <w:r w:rsidRPr="00C061EB">
        <w:rPr>
          <w:rFonts w:ascii="Times New Roman" w:hAnsi="Times New Roman" w:cs="Times New Roman"/>
          <w:b/>
          <w:bCs/>
        </w:rPr>
        <w:t>.</w:t>
      </w:r>
    </w:p>
    <w:p w14:paraId="3DE89258" w14:textId="450060F3" w:rsidR="00C061EB" w:rsidRDefault="002E7F09" w:rsidP="002E7F09">
      <w:pPr>
        <w:jc w:val="both"/>
        <w:rPr>
          <w:rFonts w:ascii="Times New Roman" w:hAnsi="Times New Roman" w:cs="Times New Roman"/>
          <w:b/>
          <w:bCs/>
        </w:rPr>
      </w:pPr>
      <w:r>
        <w:rPr>
          <w:rFonts w:ascii="Times New Roman" w:hAnsi="Times New Roman" w:cs="Times New Roman"/>
        </w:rPr>
        <w:t>a</w:t>
      </w:r>
      <w:r w:rsidRPr="00F528A5">
        <w:rPr>
          <w:rFonts w:ascii="Times New Roman" w:hAnsi="Times New Roman" w:cs="Times New Roman"/>
        </w:rPr>
        <w:t>-</w:t>
      </w:r>
      <w:r>
        <w:rPr>
          <w:rFonts w:ascii="Times New Roman" w:hAnsi="Times New Roman" w:cs="Times New Roman"/>
        </w:rPr>
        <w:t>f</w:t>
      </w:r>
      <w:r w:rsidRPr="00F528A5">
        <w:rPr>
          <w:rFonts w:ascii="Times New Roman" w:hAnsi="Times New Roman" w:cs="Times New Roman"/>
        </w:rPr>
        <w:t>. Dot plots of selected marker genes (Rows) for cell subsets (Columns) within each cell lineage, including CD</w:t>
      </w:r>
      <w:r w:rsidR="00976E62">
        <w:rPr>
          <w:rFonts w:ascii="Times New Roman" w:hAnsi="Times New Roman" w:cs="Times New Roman"/>
        </w:rPr>
        <w:t>8</w:t>
      </w:r>
      <w:r w:rsidRPr="00F528A5">
        <w:rPr>
          <w:rFonts w:ascii="Times New Roman" w:hAnsi="Times New Roman" w:cs="Times New Roman"/>
          <w:vertAlign w:val="superscript"/>
        </w:rPr>
        <w:t>+</w:t>
      </w:r>
      <w:r w:rsidRPr="00F528A5">
        <w:rPr>
          <w:rFonts w:ascii="Times New Roman" w:hAnsi="Times New Roman" w:cs="Times New Roman"/>
        </w:rPr>
        <w:t>T (</w:t>
      </w:r>
      <w:r w:rsidR="00976E62">
        <w:rPr>
          <w:rFonts w:ascii="Times New Roman" w:hAnsi="Times New Roman" w:cs="Times New Roman"/>
        </w:rPr>
        <w:t>a</w:t>
      </w:r>
      <w:r w:rsidRPr="00F528A5">
        <w:rPr>
          <w:rFonts w:ascii="Times New Roman" w:hAnsi="Times New Roman" w:cs="Times New Roman"/>
        </w:rPr>
        <w:t>), CD</w:t>
      </w:r>
      <w:r w:rsidR="00976E62">
        <w:rPr>
          <w:rFonts w:ascii="Times New Roman" w:hAnsi="Times New Roman" w:cs="Times New Roman"/>
        </w:rPr>
        <w:t>4</w:t>
      </w:r>
      <w:r w:rsidRPr="00F528A5">
        <w:rPr>
          <w:rFonts w:ascii="Times New Roman" w:hAnsi="Times New Roman" w:cs="Times New Roman"/>
          <w:vertAlign w:val="superscript"/>
        </w:rPr>
        <w:t>+</w:t>
      </w:r>
      <w:r w:rsidRPr="00F528A5">
        <w:rPr>
          <w:rFonts w:ascii="Times New Roman" w:hAnsi="Times New Roman" w:cs="Times New Roman"/>
        </w:rPr>
        <w:t>T (</w:t>
      </w:r>
      <w:r w:rsidR="00976E62">
        <w:rPr>
          <w:rFonts w:ascii="Times New Roman" w:hAnsi="Times New Roman" w:cs="Times New Roman"/>
        </w:rPr>
        <w:t>b</w:t>
      </w:r>
      <w:r w:rsidRPr="00F528A5">
        <w:rPr>
          <w:rFonts w:ascii="Times New Roman" w:hAnsi="Times New Roman" w:cs="Times New Roman"/>
        </w:rPr>
        <w:t xml:space="preserve">), </w:t>
      </w:r>
      <w:r w:rsidR="00976E62">
        <w:rPr>
          <w:rFonts w:ascii="Times New Roman" w:hAnsi="Times New Roman" w:cs="Times New Roman"/>
        </w:rPr>
        <w:t xml:space="preserve">macrophages </w:t>
      </w:r>
      <w:r w:rsidRPr="00F528A5">
        <w:rPr>
          <w:rFonts w:ascii="Times New Roman" w:hAnsi="Times New Roman" w:cs="Times New Roman"/>
        </w:rPr>
        <w:t>(</w:t>
      </w:r>
      <w:r w:rsidR="00976E62">
        <w:rPr>
          <w:rFonts w:ascii="Times New Roman" w:hAnsi="Times New Roman" w:cs="Times New Roman"/>
        </w:rPr>
        <w:t>c</w:t>
      </w:r>
      <w:r w:rsidRPr="00F528A5">
        <w:rPr>
          <w:rFonts w:ascii="Times New Roman" w:hAnsi="Times New Roman" w:cs="Times New Roman"/>
        </w:rPr>
        <w:t xml:space="preserve">), </w:t>
      </w:r>
      <w:r w:rsidR="00976E62">
        <w:rPr>
          <w:rFonts w:ascii="Times New Roman" w:hAnsi="Times New Roman" w:cs="Times New Roman"/>
        </w:rPr>
        <w:t xml:space="preserve">NK cells (d), neutrophils (e) and </w:t>
      </w:r>
      <w:r w:rsidRPr="00F528A5">
        <w:rPr>
          <w:rFonts w:ascii="Times New Roman" w:hAnsi="Times New Roman" w:cs="Times New Roman"/>
        </w:rPr>
        <w:t>epithelial (</w:t>
      </w:r>
      <w:r w:rsidR="00976E62">
        <w:rPr>
          <w:rFonts w:ascii="Times New Roman" w:hAnsi="Times New Roman" w:cs="Times New Roman"/>
        </w:rPr>
        <w:t>f</w:t>
      </w:r>
      <w:r w:rsidRPr="00F528A5">
        <w:rPr>
          <w:rFonts w:ascii="Times New Roman" w:hAnsi="Times New Roman" w:cs="Times New Roman"/>
        </w:rPr>
        <w:t>) cell subsets.</w:t>
      </w:r>
    </w:p>
    <w:p w14:paraId="1637CBC1" w14:textId="77777777" w:rsidR="00FC4541" w:rsidRDefault="00FC4541" w:rsidP="00C939EF">
      <w:pPr>
        <w:jc w:val="both"/>
        <w:rPr>
          <w:rFonts w:ascii="Times New Roman" w:hAnsi="Times New Roman" w:cs="Times New Roman"/>
        </w:rPr>
        <w:sectPr w:rsidR="00FC4541" w:rsidSect="007E5BA6">
          <w:pgSz w:w="11906" w:h="16838"/>
          <w:pgMar w:top="1440" w:right="1800" w:bottom="1440" w:left="1800" w:header="851" w:footer="992" w:gutter="0"/>
          <w:lnNumType w:countBy="1" w:restart="continuous"/>
          <w:cols w:space="425"/>
          <w:docGrid w:type="lines" w:linePitch="312"/>
        </w:sectPr>
      </w:pPr>
    </w:p>
    <w:p w14:paraId="285E79AD" w14:textId="17E20BFD" w:rsidR="003A6309" w:rsidRDefault="00645EC0" w:rsidP="003A6309">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1117644" wp14:editId="2EBC676A">
            <wp:extent cx="5274310" cy="5307330"/>
            <wp:effectExtent l="0" t="0" r="0" b="0"/>
            <wp:docPr id="12" name="图片 12"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箱线图&#10;&#10;描述已自动生成"/>
                    <pic:cNvPicPr/>
                  </pic:nvPicPr>
                  <pic:blipFill>
                    <a:blip r:embed="rId23"/>
                    <a:stretch>
                      <a:fillRect/>
                    </a:stretch>
                  </pic:blipFill>
                  <pic:spPr>
                    <a:xfrm>
                      <a:off x="0" y="0"/>
                      <a:ext cx="5274310" cy="5307330"/>
                    </a:xfrm>
                    <a:prstGeom prst="rect">
                      <a:avLst/>
                    </a:prstGeom>
                  </pic:spPr>
                </pic:pic>
              </a:graphicData>
            </a:graphic>
          </wp:inline>
        </w:drawing>
      </w:r>
    </w:p>
    <w:p w14:paraId="55F2A381" w14:textId="77777777" w:rsidR="00645EC0" w:rsidRDefault="00645EC0" w:rsidP="003A6309">
      <w:pPr>
        <w:jc w:val="center"/>
        <w:rPr>
          <w:rFonts w:ascii="Times New Roman" w:hAnsi="Times New Roman" w:cs="Times New Roman"/>
        </w:rPr>
      </w:pPr>
    </w:p>
    <w:p w14:paraId="524CB308" w14:textId="16F4947B" w:rsidR="00F50925" w:rsidRPr="00F528A5" w:rsidRDefault="009E1736" w:rsidP="00F50925">
      <w:pPr>
        <w:jc w:val="both"/>
        <w:rPr>
          <w:rFonts w:ascii="Times New Roman" w:hAnsi="Times New Roman" w:cs="Times New Roman"/>
        </w:rPr>
      </w:pPr>
      <w:r w:rsidRPr="00F528A5">
        <w:rPr>
          <w:rFonts w:ascii="Times New Roman" w:hAnsi="Times New Roman" w:cs="Times New Roman"/>
          <w:b/>
          <w:bCs/>
        </w:rPr>
        <w:t xml:space="preserve">Supplementary Fig </w:t>
      </w:r>
      <w:r w:rsidR="00283EB6">
        <w:rPr>
          <w:rFonts w:ascii="Times New Roman" w:hAnsi="Times New Roman" w:cs="Times New Roman"/>
          <w:b/>
          <w:bCs/>
        </w:rPr>
        <w:t>5</w:t>
      </w:r>
      <w:r w:rsidRPr="00F528A5">
        <w:rPr>
          <w:rFonts w:ascii="Times New Roman" w:hAnsi="Times New Roman" w:cs="Times New Roman"/>
          <w:b/>
          <w:bCs/>
        </w:rPr>
        <w:t>.</w:t>
      </w:r>
      <w:r>
        <w:rPr>
          <w:rFonts w:ascii="Times New Roman" w:hAnsi="Times New Roman" w:cs="Times New Roman"/>
          <w:b/>
          <w:bCs/>
        </w:rPr>
        <w:t xml:space="preserve"> </w:t>
      </w:r>
      <w:r w:rsidR="00F50925" w:rsidRPr="00F528A5">
        <w:rPr>
          <w:rFonts w:ascii="Times New Roman" w:hAnsi="Times New Roman" w:cs="Times New Roman"/>
          <w:b/>
          <w:bCs/>
        </w:rPr>
        <w:t>Identification of hyper-inflammatory subtypes associated with potential inflammatory response in BALFs, related to</w:t>
      </w:r>
      <w:r w:rsidR="00F50925" w:rsidRPr="00F528A5">
        <w:rPr>
          <w:rFonts w:ascii="Times New Roman" w:hAnsi="Times New Roman" w:cs="Times New Roman"/>
        </w:rPr>
        <w:t xml:space="preserve"> </w:t>
      </w:r>
      <w:r w:rsidR="00F50925" w:rsidRPr="00F528A5">
        <w:rPr>
          <w:rFonts w:ascii="Times New Roman" w:hAnsi="Times New Roman" w:cs="Times New Roman"/>
          <w:b/>
          <w:bCs/>
        </w:rPr>
        <w:t>Figure 2</w:t>
      </w:r>
    </w:p>
    <w:p w14:paraId="75441721" w14:textId="5F0E73D9" w:rsidR="00F50925" w:rsidRDefault="00F50925" w:rsidP="00F50925">
      <w:pPr>
        <w:jc w:val="both"/>
        <w:rPr>
          <w:rFonts w:ascii="Times New Roman" w:hAnsi="Times New Roman" w:cs="Times New Roman"/>
        </w:rPr>
      </w:pPr>
      <w:r w:rsidRPr="00F528A5">
        <w:rPr>
          <w:rFonts w:ascii="Times New Roman" w:hAnsi="Times New Roman" w:cs="Times New Roman"/>
        </w:rPr>
        <w:t xml:space="preserve">a. Box plots </w:t>
      </w:r>
      <w:r w:rsidR="001B5FEB">
        <w:rPr>
          <w:rFonts w:ascii="Times New Roman" w:hAnsi="Times New Roman" w:cs="Times New Roman"/>
        </w:rPr>
        <w:t>showing</w:t>
      </w:r>
      <w:r w:rsidR="001B5FEB" w:rsidRPr="00F528A5">
        <w:rPr>
          <w:rFonts w:ascii="Times New Roman" w:hAnsi="Times New Roman" w:cs="Times New Roman"/>
        </w:rPr>
        <w:t xml:space="preserve"> </w:t>
      </w:r>
      <w:r w:rsidRPr="00F528A5">
        <w:rPr>
          <w:rFonts w:ascii="Times New Roman" w:hAnsi="Times New Roman" w:cs="Times New Roman"/>
        </w:rPr>
        <w:t xml:space="preserve">the expression levels of inflammatory score (top panel) and cytokine score (bottom panel) derived from healthy donors, mild cases and severe cases. Horizontal lines represent median values, with whiskers extending to the farthest data point within a maximum of 1.5 × interquartile range. Significance was evaluated using the Kruskal-Wallis test with Bonferroni correction (*p&lt;0.05, **p&lt;0.01, ***p&lt;0.001, ****p&lt;0.0001, </w:t>
      </w:r>
      <w:r w:rsidRPr="00F528A5">
        <w:rPr>
          <w:rFonts w:ascii="Times New Roman" w:hAnsi="Times New Roman" w:cs="Times New Roman"/>
          <w:vertAlign w:val="superscript"/>
        </w:rPr>
        <w:t>ns</w:t>
      </w:r>
      <w:r w:rsidRPr="00F528A5">
        <w:rPr>
          <w:rFonts w:ascii="Times New Roman" w:hAnsi="Times New Roman" w:cs="Times New Roman"/>
        </w:rPr>
        <w:t>p&gt;0.05).</w:t>
      </w:r>
    </w:p>
    <w:p w14:paraId="09543B30" w14:textId="487F3F72" w:rsidR="001506B4" w:rsidRDefault="001506B4" w:rsidP="00F50925">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Pr="00F528A5">
        <w:rPr>
          <w:rFonts w:ascii="Times New Roman" w:hAnsi="Times New Roman" w:cs="Times New Roman"/>
        </w:rPr>
        <w:t xml:space="preserve">Boxplots </w:t>
      </w:r>
      <w:r w:rsidR="001B5FEB">
        <w:rPr>
          <w:rFonts w:ascii="Times New Roman" w:hAnsi="Times New Roman" w:cs="Times New Roman"/>
        </w:rPr>
        <w:t>showing</w:t>
      </w:r>
      <w:r w:rsidR="001B5FEB" w:rsidRPr="00F528A5">
        <w:rPr>
          <w:rFonts w:ascii="Times New Roman" w:hAnsi="Times New Roman" w:cs="Times New Roman"/>
        </w:rPr>
        <w:t xml:space="preserve"> </w:t>
      </w:r>
      <w:r w:rsidRPr="00F528A5">
        <w:rPr>
          <w:rFonts w:ascii="Times New Roman" w:hAnsi="Times New Roman" w:cs="Times New Roman"/>
        </w:rPr>
        <w:t xml:space="preserve">the inflammatory score (top panel) and cytokine score (bottom panel) of cell subtypes. Significance was evaluated using the Kruskal-Wallis test with Bonferroni correction (*p&lt;0.05, **p&lt;0.01, ***p&lt;0.001, ****p&lt;0.0001, </w:t>
      </w:r>
      <w:r w:rsidRPr="00F528A5">
        <w:rPr>
          <w:rFonts w:ascii="Times New Roman" w:hAnsi="Times New Roman" w:cs="Times New Roman"/>
          <w:vertAlign w:val="superscript"/>
        </w:rPr>
        <w:t>ns</w:t>
      </w:r>
      <w:r w:rsidRPr="00F528A5">
        <w:rPr>
          <w:rFonts w:ascii="Times New Roman" w:hAnsi="Times New Roman" w:cs="Times New Roman"/>
        </w:rPr>
        <w:t>p&gt;0.05).</w:t>
      </w:r>
    </w:p>
    <w:p w14:paraId="20C3EFEC" w14:textId="20D51763" w:rsidR="00EA526A" w:rsidRDefault="001506B4" w:rsidP="001506B4">
      <w:pPr>
        <w:jc w:val="both"/>
        <w:rPr>
          <w:rFonts w:ascii="Times New Roman" w:hAnsi="Times New Roman" w:cs="Times New Roman"/>
          <w:b/>
          <w:bCs/>
        </w:rPr>
      </w:pPr>
      <w:r>
        <w:rPr>
          <w:rFonts w:ascii="Times New Roman" w:hAnsi="Times New Roman" w:cs="Times New Roman" w:hint="eastAsia"/>
        </w:rPr>
        <w:t>c</w:t>
      </w:r>
      <w:r w:rsidR="00F50925">
        <w:rPr>
          <w:rFonts w:ascii="Times New Roman" w:hAnsi="Times New Roman" w:cs="Times New Roman"/>
        </w:rPr>
        <w:t xml:space="preserve">. </w:t>
      </w:r>
      <w:r w:rsidRPr="00F528A5">
        <w:rPr>
          <w:rFonts w:ascii="Times New Roman" w:hAnsi="Times New Roman" w:cs="Times New Roman"/>
        </w:rPr>
        <w:t xml:space="preserve">Box plots showing the proportion of inflammatory cell types (Left panel) and other </w:t>
      </w:r>
      <w:r w:rsidR="001B5FEB">
        <w:rPr>
          <w:rFonts w:ascii="Times New Roman" w:hAnsi="Times New Roman" w:cs="Times New Roman"/>
        </w:rPr>
        <w:t xml:space="preserve">non-inflammatory </w:t>
      </w:r>
      <w:r w:rsidRPr="00F528A5">
        <w:rPr>
          <w:rFonts w:ascii="Times New Roman" w:hAnsi="Times New Roman" w:cs="Times New Roman"/>
        </w:rPr>
        <w:t xml:space="preserve">cell types (Right panel) across conditions. Significance was evaluated using the Kruskal-Wallis test with Bonferroni correction (*p&lt;0.05, **p&lt;0.01, ***p&lt;0.001, ****p&lt;0.0001, </w:t>
      </w:r>
      <w:r w:rsidRPr="00F528A5">
        <w:rPr>
          <w:rFonts w:ascii="Times New Roman" w:hAnsi="Times New Roman" w:cs="Times New Roman"/>
          <w:vertAlign w:val="superscript"/>
        </w:rPr>
        <w:t>ns</w:t>
      </w:r>
      <w:r w:rsidRPr="00F528A5">
        <w:rPr>
          <w:rFonts w:ascii="Times New Roman" w:hAnsi="Times New Roman" w:cs="Times New Roman"/>
        </w:rPr>
        <w:t>p&gt;0.05).</w:t>
      </w:r>
    </w:p>
    <w:p w14:paraId="5CC62A11" w14:textId="5E6F26B9" w:rsidR="00EA526A" w:rsidRDefault="00EA526A" w:rsidP="001506B4">
      <w:pPr>
        <w:jc w:val="both"/>
        <w:rPr>
          <w:rFonts w:ascii="Times New Roman" w:hAnsi="Times New Roman" w:cs="Times New Roman"/>
          <w:b/>
          <w:bCs/>
        </w:rPr>
      </w:pPr>
    </w:p>
    <w:p w14:paraId="3561FB95" w14:textId="53B92F18" w:rsidR="00EA526A" w:rsidRDefault="00486EC2" w:rsidP="00EA526A">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02508496" wp14:editId="681493C2">
            <wp:extent cx="5274310" cy="8035290"/>
            <wp:effectExtent l="0" t="0" r="0" b="0"/>
            <wp:docPr id="2"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描述已自动生成"/>
                    <pic:cNvPicPr/>
                  </pic:nvPicPr>
                  <pic:blipFill>
                    <a:blip r:embed="rId24"/>
                    <a:stretch>
                      <a:fillRect/>
                    </a:stretch>
                  </pic:blipFill>
                  <pic:spPr>
                    <a:xfrm>
                      <a:off x="0" y="0"/>
                      <a:ext cx="5274310" cy="8035290"/>
                    </a:xfrm>
                    <a:prstGeom prst="rect">
                      <a:avLst/>
                    </a:prstGeom>
                  </pic:spPr>
                </pic:pic>
              </a:graphicData>
            </a:graphic>
          </wp:inline>
        </w:drawing>
      </w:r>
    </w:p>
    <w:p w14:paraId="52A18041" w14:textId="70E2519E" w:rsidR="001506B4" w:rsidRPr="00F528A5" w:rsidRDefault="001506B4" w:rsidP="001506B4">
      <w:pPr>
        <w:jc w:val="both"/>
        <w:rPr>
          <w:rFonts w:ascii="Times New Roman" w:hAnsi="Times New Roman" w:cs="Times New Roman"/>
        </w:rPr>
      </w:pPr>
      <w:r w:rsidRPr="00F528A5">
        <w:rPr>
          <w:rFonts w:ascii="Times New Roman" w:hAnsi="Times New Roman" w:cs="Times New Roman"/>
          <w:b/>
          <w:bCs/>
        </w:rPr>
        <w:t xml:space="preserve">Supplementary Fig </w:t>
      </w:r>
      <w:r w:rsidR="00283EB6">
        <w:rPr>
          <w:rFonts w:ascii="Times New Roman" w:hAnsi="Times New Roman" w:cs="Times New Roman"/>
          <w:b/>
          <w:bCs/>
        </w:rPr>
        <w:t>6</w:t>
      </w:r>
      <w:r w:rsidRPr="00F528A5">
        <w:rPr>
          <w:rFonts w:ascii="Times New Roman" w:hAnsi="Times New Roman" w:cs="Times New Roman"/>
          <w:b/>
          <w:bCs/>
        </w:rPr>
        <w:t>.</w:t>
      </w:r>
      <w:r>
        <w:rPr>
          <w:rFonts w:ascii="Times New Roman" w:hAnsi="Times New Roman" w:cs="Times New Roman"/>
          <w:b/>
          <w:bCs/>
        </w:rPr>
        <w:t xml:space="preserve"> </w:t>
      </w:r>
      <w:r w:rsidRPr="00F528A5">
        <w:rPr>
          <w:rFonts w:ascii="Times New Roman" w:hAnsi="Times New Roman" w:cs="Times New Roman"/>
          <w:b/>
          <w:bCs/>
        </w:rPr>
        <w:t>Identification of hyper-inflammatory subtypes associated with potential inflammatory response in BALFs, related to</w:t>
      </w:r>
      <w:r w:rsidRPr="00F528A5">
        <w:rPr>
          <w:rFonts w:ascii="Times New Roman" w:hAnsi="Times New Roman" w:cs="Times New Roman"/>
        </w:rPr>
        <w:t xml:space="preserve"> </w:t>
      </w:r>
      <w:r w:rsidRPr="00F528A5">
        <w:rPr>
          <w:rFonts w:ascii="Times New Roman" w:hAnsi="Times New Roman" w:cs="Times New Roman"/>
          <w:b/>
          <w:bCs/>
        </w:rPr>
        <w:t>Figure 2</w:t>
      </w:r>
    </w:p>
    <w:p w14:paraId="6EE5068E" w14:textId="50C4AFEA" w:rsidR="001506B4" w:rsidRDefault="001506B4" w:rsidP="001506B4">
      <w:pPr>
        <w:jc w:val="both"/>
        <w:rPr>
          <w:rFonts w:ascii="Times New Roman" w:hAnsi="Times New Roman" w:cs="Times New Roman"/>
        </w:rPr>
      </w:pPr>
      <w:r w:rsidRPr="00F528A5">
        <w:rPr>
          <w:rFonts w:ascii="Times New Roman" w:hAnsi="Times New Roman" w:cs="Times New Roman"/>
        </w:rPr>
        <w:lastRenderedPageBreak/>
        <w:t xml:space="preserve">Box plots </w:t>
      </w:r>
      <w:r w:rsidR="001B5FEB">
        <w:rPr>
          <w:rFonts w:ascii="Times New Roman" w:hAnsi="Times New Roman" w:cs="Times New Roman"/>
        </w:rPr>
        <w:t>showing</w:t>
      </w:r>
      <w:r w:rsidR="001B5FEB" w:rsidRPr="00F528A5">
        <w:rPr>
          <w:rFonts w:ascii="Times New Roman" w:hAnsi="Times New Roman" w:cs="Times New Roman"/>
        </w:rPr>
        <w:t xml:space="preserve"> </w:t>
      </w:r>
      <w:r w:rsidRPr="00F528A5">
        <w:rPr>
          <w:rFonts w:ascii="Times New Roman" w:hAnsi="Times New Roman" w:cs="Times New Roman"/>
        </w:rPr>
        <w:t>the expression levels of inflammatory score (top panel) and cytokine score (bottom panel) derived from healthy donors, mild cases and severe cases. Horizontal lines represent median values, with whiskers extending to the farthest data point within a maximum of 1.5</w:t>
      </w:r>
      <w:r w:rsidR="00D5010E">
        <w:rPr>
          <w:rFonts w:ascii="Times New Roman" w:hAnsi="Times New Roman" w:cs="Times New Roman"/>
        </w:rPr>
        <w:t xml:space="preserve"> </w:t>
      </w:r>
      <w:r w:rsidRPr="00F528A5">
        <w:rPr>
          <w:rFonts w:ascii="Times New Roman" w:hAnsi="Times New Roman" w:cs="Times New Roman"/>
        </w:rPr>
        <w:t xml:space="preserve">× interquartile range. </w:t>
      </w:r>
      <w:bookmarkStart w:id="2" w:name="OLE_LINK5"/>
      <w:bookmarkStart w:id="3" w:name="OLE_LINK6"/>
      <w:r w:rsidRPr="00F528A5">
        <w:rPr>
          <w:rFonts w:ascii="Times New Roman" w:hAnsi="Times New Roman" w:cs="Times New Roman"/>
        </w:rPr>
        <w:t xml:space="preserve">Significance was evaluated using the Kruskal-Wallis test with Bonferroni correction (*p&lt;0.05, **p&lt;0.01, ***p&lt;0.001, ****p&lt;0.0001, </w:t>
      </w:r>
      <w:r w:rsidRPr="00F528A5">
        <w:rPr>
          <w:rFonts w:ascii="Times New Roman" w:hAnsi="Times New Roman" w:cs="Times New Roman"/>
          <w:vertAlign w:val="superscript"/>
        </w:rPr>
        <w:t>ns</w:t>
      </w:r>
      <w:r w:rsidRPr="00F528A5">
        <w:rPr>
          <w:rFonts w:ascii="Times New Roman" w:hAnsi="Times New Roman" w:cs="Times New Roman"/>
        </w:rPr>
        <w:t>p&gt;0.05).</w:t>
      </w:r>
    </w:p>
    <w:p w14:paraId="250ED718" w14:textId="77777777" w:rsidR="00EA526A" w:rsidRDefault="00EA526A" w:rsidP="001506B4">
      <w:pPr>
        <w:jc w:val="both"/>
        <w:rPr>
          <w:rFonts w:ascii="Times New Roman" w:hAnsi="Times New Roman" w:cs="Times New Roman"/>
        </w:rPr>
        <w:sectPr w:rsidR="00EA526A" w:rsidSect="007E5BA6">
          <w:pgSz w:w="11906" w:h="16838"/>
          <w:pgMar w:top="1440" w:right="1800" w:bottom="1440" w:left="1800" w:header="851" w:footer="992" w:gutter="0"/>
          <w:lnNumType w:countBy="1" w:restart="continuous"/>
          <w:cols w:space="425"/>
          <w:docGrid w:type="lines" w:linePitch="312"/>
        </w:sectPr>
      </w:pPr>
    </w:p>
    <w:bookmarkEnd w:id="2"/>
    <w:bookmarkEnd w:id="3"/>
    <w:p w14:paraId="64E38783" w14:textId="3DF7C1E6" w:rsidR="00EA526A" w:rsidRDefault="00DA4634" w:rsidP="0014462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15E7503" wp14:editId="69CBEE0E">
            <wp:extent cx="5274310" cy="6470650"/>
            <wp:effectExtent l="0" t="0" r="0" b="0"/>
            <wp:docPr id="13" name="图片 13"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10;&#10;中度可信度描述已自动生成"/>
                    <pic:cNvPicPr/>
                  </pic:nvPicPr>
                  <pic:blipFill>
                    <a:blip r:embed="rId25"/>
                    <a:stretch>
                      <a:fillRect/>
                    </a:stretch>
                  </pic:blipFill>
                  <pic:spPr>
                    <a:xfrm>
                      <a:off x="0" y="0"/>
                      <a:ext cx="5274310" cy="6470650"/>
                    </a:xfrm>
                    <a:prstGeom prst="rect">
                      <a:avLst/>
                    </a:prstGeom>
                  </pic:spPr>
                </pic:pic>
              </a:graphicData>
            </a:graphic>
          </wp:inline>
        </w:drawing>
      </w:r>
    </w:p>
    <w:p w14:paraId="64D65870" w14:textId="77777777" w:rsidR="00DA4634" w:rsidRDefault="00DA4634" w:rsidP="0014462F">
      <w:pPr>
        <w:jc w:val="center"/>
        <w:rPr>
          <w:rFonts w:ascii="Times New Roman" w:hAnsi="Times New Roman" w:cs="Times New Roman"/>
        </w:rPr>
      </w:pPr>
    </w:p>
    <w:p w14:paraId="6475401A" w14:textId="1AEDBFB6" w:rsidR="001506B4" w:rsidRPr="00F528A5" w:rsidRDefault="001506B4" w:rsidP="001506B4">
      <w:pPr>
        <w:jc w:val="both"/>
        <w:rPr>
          <w:rFonts w:ascii="Times New Roman" w:hAnsi="Times New Roman" w:cs="Times New Roman"/>
          <w:b/>
          <w:bCs/>
        </w:rPr>
      </w:pPr>
      <w:r w:rsidRPr="00F528A5">
        <w:rPr>
          <w:rFonts w:ascii="Times New Roman" w:hAnsi="Times New Roman" w:cs="Times New Roman"/>
          <w:b/>
          <w:bCs/>
        </w:rPr>
        <w:t xml:space="preserve">Supplementary Fig </w:t>
      </w:r>
      <w:r w:rsidR="00283EB6">
        <w:rPr>
          <w:rFonts w:ascii="Times New Roman" w:hAnsi="Times New Roman" w:cs="Times New Roman"/>
          <w:b/>
          <w:bCs/>
        </w:rPr>
        <w:t>7</w:t>
      </w:r>
      <w:r w:rsidRPr="00F528A5">
        <w:rPr>
          <w:rFonts w:ascii="Times New Roman" w:hAnsi="Times New Roman" w:cs="Times New Roman"/>
          <w:b/>
          <w:bCs/>
        </w:rPr>
        <w:t>. Details of hyper-inflammatory subtypes associated with potential inflammatory response in BALFs, related to Figure 2</w:t>
      </w:r>
    </w:p>
    <w:p w14:paraId="29C2B238" w14:textId="466B674F" w:rsidR="00D5010E" w:rsidRDefault="001506B4" w:rsidP="00D5010E">
      <w:pPr>
        <w:jc w:val="both"/>
        <w:rPr>
          <w:rFonts w:ascii="Times New Roman" w:hAnsi="Times New Roman" w:cs="Times New Roman"/>
        </w:rPr>
      </w:pPr>
      <w:r w:rsidRPr="00F528A5">
        <w:rPr>
          <w:rFonts w:ascii="Times New Roman" w:hAnsi="Times New Roman" w:cs="Times New Roman"/>
        </w:rPr>
        <w:t>a.</w:t>
      </w:r>
      <w:r w:rsidR="00712301">
        <w:rPr>
          <w:rFonts w:ascii="Times New Roman" w:hAnsi="Times New Roman" w:cs="Times New Roman"/>
        </w:rPr>
        <w:t xml:space="preserve"> </w:t>
      </w:r>
      <w:r w:rsidR="00D5010E" w:rsidRPr="006B1093">
        <w:rPr>
          <w:rFonts w:ascii="Times New Roman" w:hAnsi="Times New Roman" w:cs="Times New Roman"/>
        </w:rPr>
        <w:t xml:space="preserve">Heatmap depicting the expression of </w:t>
      </w:r>
      <w:r w:rsidR="00D5010E">
        <w:rPr>
          <w:rFonts w:ascii="Times New Roman" w:hAnsi="Times New Roman" w:cs="Times New Roman"/>
        </w:rPr>
        <w:t>pro-inflammatory</w:t>
      </w:r>
      <w:r w:rsidR="00712301">
        <w:rPr>
          <w:rFonts w:ascii="Times New Roman" w:hAnsi="Times New Roman" w:cs="Times New Roman"/>
        </w:rPr>
        <w:t xml:space="preserve"> </w:t>
      </w:r>
      <w:r w:rsidR="00D5010E" w:rsidRPr="006B1093">
        <w:rPr>
          <w:rFonts w:ascii="Times New Roman" w:hAnsi="Times New Roman" w:cs="Times New Roman"/>
        </w:rPr>
        <w:t>cytokines within hyper-inflammatory cell subtype identified</w:t>
      </w:r>
      <w:r w:rsidR="00712301">
        <w:rPr>
          <w:rFonts w:ascii="Times New Roman" w:hAnsi="Times New Roman" w:cs="Times New Roman"/>
        </w:rPr>
        <w:t xml:space="preserve"> across </w:t>
      </w:r>
      <w:r w:rsidR="001B5FEB">
        <w:rPr>
          <w:rFonts w:ascii="Times New Roman" w:hAnsi="Times New Roman" w:cs="Times New Roman"/>
        </w:rPr>
        <w:t xml:space="preserve">each </w:t>
      </w:r>
      <w:r w:rsidR="00712301">
        <w:rPr>
          <w:rFonts w:ascii="Times New Roman" w:hAnsi="Times New Roman" w:cs="Times New Roman"/>
        </w:rPr>
        <w:t>disease condition</w:t>
      </w:r>
      <w:r w:rsidR="00D5010E" w:rsidRPr="006B1093">
        <w:rPr>
          <w:rFonts w:ascii="Times New Roman" w:hAnsi="Times New Roman" w:cs="Times New Roman"/>
        </w:rPr>
        <w:t>.</w:t>
      </w:r>
    </w:p>
    <w:p w14:paraId="3996D9DF" w14:textId="4F0AE5A4" w:rsidR="00712301" w:rsidRPr="00F528A5" w:rsidRDefault="00712301" w:rsidP="00712301">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Pr="00F528A5">
        <w:rPr>
          <w:rFonts w:ascii="Times New Roman" w:hAnsi="Times New Roman" w:cs="Times New Roman"/>
        </w:rPr>
        <w:t>Dot plots showing the selected genes (S100A8/A9</w:t>
      </w:r>
      <w:r>
        <w:rPr>
          <w:rFonts w:ascii="Times New Roman" w:hAnsi="Times New Roman" w:cs="Times New Roman"/>
        </w:rPr>
        <w:t>/A12</w:t>
      </w:r>
      <w:r w:rsidRPr="00F528A5">
        <w:rPr>
          <w:rFonts w:ascii="Times New Roman" w:hAnsi="Times New Roman" w:cs="Times New Roman"/>
        </w:rPr>
        <w:t>, IL1RN</w:t>
      </w:r>
      <w:r>
        <w:rPr>
          <w:rFonts w:ascii="Times New Roman" w:hAnsi="Times New Roman" w:cs="Times New Roman"/>
        </w:rPr>
        <w:t>, CXCL2/1/8</w:t>
      </w:r>
      <w:r w:rsidRPr="00F528A5">
        <w:rPr>
          <w:rFonts w:ascii="Times New Roman" w:hAnsi="Times New Roman" w:cs="Times New Roman"/>
        </w:rPr>
        <w:t xml:space="preserve">) in inflammatory cells. </w:t>
      </w:r>
    </w:p>
    <w:p w14:paraId="0CDD004D" w14:textId="48F0EFA2" w:rsidR="00C30A0D" w:rsidRPr="006B1093" w:rsidRDefault="00712301" w:rsidP="00C30A0D">
      <w:pPr>
        <w:jc w:val="both"/>
        <w:rPr>
          <w:rFonts w:ascii="Times New Roman" w:hAnsi="Times New Roman" w:cs="Times New Roman"/>
        </w:rPr>
      </w:pPr>
      <w:r>
        <w:rPr>
          <w:rFonts w:ascii="Times New Roman" w:hAnsi="Times New Roman" w:cs="Times New Roman"/>
        </w:rPr>
        <w:t>c.</w:t>
      </w:r>
      <w:r w:rsidR="00C30A0D">
        <w:rPr>
          <w:rFonts w:ascii="Times New Roman" w:hAnsi="Times New Roman" w:cs="Times New Roman"/>
        </w:rPr>
        <w:t xml:space="preserve"> </w:t>
      </w:r>
      <w:r w:rsidR="00C30A0D" w:rsidRPr="006B1093">
        <w:rPr>
          <w:rFonts w:ascii="Times New Roman" w:hAnsi="Times New Roman" w:cs="Times New Roman"/>
        </w:rPr>
        <w:t xml:space="preserve">Pie charts depicting the relative contribution of each inflammatory cell subtype to the </w:t>
      </w:r>
      <w:r w:rsidR="00765222">
        <w:rPr>
          <w:rFonts w:ascii="Times New Roman" w:hAnsi="Times New Roman" w:cs="Times New Roman" w:hint="eastAsia"/>
        </w:rPr>
        <w:t>to</w:t>
      </w:r>
      <w:r w:rsidR="00765222">
        <w:rPr>
          <w:rFonts w:ascii="Times New Roman" w:hAnsi="Times New Roman" w:cs="Times New Roman"/>
        </w:rPr>
        <w:t xml:space="preserve">p 10 </w:t>
      </w:r>
      <w:r w:rsidR="00C30A0D" w:rsidRPr="006B1093">
        <w:rPr>
          <w:rFonts w:ascii="Times New Roman" w:hAnsi="Times New Roman" w:cs="Times New Roman"/>
        </w:rPr>
        <w:t>cytokine</w:t>
      </w:r>
      <w:r w:rsidR="00765222">
        <w:rPr>
          <w:rFonts w:ascii="Times New Roman" w:hAnsi="Times New Roman" w:cs="Times New Roman"/>
        </w:rPr>
        <w:t>s</w:t>
      </w:r>
      <w:r w:rsidR="00C30A0D" w:rsidRPr="006B1093">
        <w:rPr>
          <w:rFonts w:ascii="Times New Roman" w:hAnsi="Times New Roman" w:cs="Times New Roman"/>
        </w:rPr>
        <w:t>.</w:t>
      </w:r>
    </w:p>
    <w:p w14:paraId="174E1E18" w14:textId="6627FEB2" w:rsidR="00765222" w:rsidRDefault="00765222" w:rsidP="00765222">
      <w:pPr>
        <w:jc w:val="both"/>
        <w:rPr>
          <w:rFonts w:ascii="Times New Roman" w:hAnsi="Times New Roman" w:cs="Times New Roman"/>
        </w:rPr>
      </w:pPr>
      <w:r>
        <w:rPr>
          <w:rFonts w:ascii="Times New Roman" w:hAnsi="Times New Roman" w:cs="Times New Roman"/>
        </w:rPr>
        <w:t xml:space="preserve">d. Bar plots </w:t>
      </w:r>
      <w:r w:rsidRPr="006B1093">
        <w:rPr>
          <w:rFonts w:ascii="Times New Roman" w:hAnsi="Times New Roman" w:cs="Times New Roman"/>
        </w:rPr>
        <w:t>depicting the relative contribution of each inflammatory cell subtype to</w:t>
      </w:r>
      <w:r>
        <w:rPr>
          <w:rFonts w:ascii="Times New Roman" w:hAnsi="Times New Roman" w:cs="Times New Roman"/>
        </w:rPr>
        <w:t xml:space="preserve"> S100A8, S100A9 and CXCL8</w:t>
      </w:r>
      <w:r w:rsidRPr="006B1093">
        <w:rPr>
          <w:rFonts w:ascii="Times New Roman" w:hAnsi="Times New Roman" w:cs="Times New Roman"/>
        </w:rPr>
        <w:t>.</w:t>
      </w:r>
    </w:p>
    <w:p w14:paraId="2762E23C" w14:textId="5276E150" w:rsidR="00A33529" w:rsidRPr="006B1093" w:rsidRDefault="00A33529" w:rsidP="00765222">
      <w:pPr>
        <w:jc w:val="both"/>
        <w:rPr>
          <w:rFonts w:ascii="Times New Roman" w:hAnsi="Times New Roman" w:cs="Times New Roman"/>
        </w:rPr>
      </w:pPr>
      <w:r>
        <w:rPr>
          <w:rFonts w:ascii="Times New Roman" w:hAnsi="Times New Roman" w:cs="Times New Roman" w:hint="eastAsia"/>
        </w:rPr>
        <w:lastRenderedPageBreak/>
        <w:t>f</w:t>
      </w:r>
      <w:r>
        <w:rPr>
          <w:rFonts w:ascii="Times New Roman" w:hAnsi="Times New Roman" w:cs="Times New Roman"/>
        </w:rPr>
        <w:t xml:space="preserve">. Dot plot depicting the </w:t>
      </w:r>
      <w:r w:rsidRPr="00765222">
        <w:rPr>
          <w:rFonts w:ascii="Times New Roman" w:hAnsi="Times New Roman" w:cs="Times New Roman"/>
        </w:rPr>
        <w:t>ligand-receptor pair interactions</w:t>
      </w:r>
      <w:r w:rsidR="00AB5532">
        <w:rPr>
          <w:rFonts w:ascii="Times New Roman" w:hAnsi="Times New Roman" w:cs="Times New Roman"/>
        </w:rPr>
        <w:t xml:space="preserve"> between the 8 hyper-inflammatory cell subtypes and Macro_02_M1 (Top panel)/Macro_04_M1 (Middle panel)/Macro_10_AM (Bottom panel).</w:t>
      </w:r>
    </w:p>
    <w:p w14:paraId="760AC098" w14:textId="51EB9A57" w:rsidR="00E712C0" w:rsidRPr="00765222" w:rsidRDefault="00765222" w:rsidP="001506B4">
      <w:pPr>
        <w:jc w:val="both"/>
        <w:rPr>
          <w:rFonts w:ascii="Times New Roman" w:hAnsi="Times New Roman" w:cs="Times New Roman"/>
        </w:rPr>
      </w:pPr>
      <w:r>
        <w:rPr>
          <w:rFonts w:ascii="Times New Roman" w:hAnsi="Times New Roman" w:cs="Times New Roman"/>
        </w:rPr>
        <w:t xml:space="preserve">e. </w:t>
      </w:r>
      <w:r w:rsidRPr="00765222">
        <w:rPr>
          <w:rFonts w:ascii="Times New Roman" w:hAnsi="Times New Roman" w:cs="Times New Roman"/>
        </w:rPr>
        <w:t xml:space="preserve">Circos plot depicting the ligand-receptor pair interactions between the </w:t>
      </w:r>
      <w:r>
        <w:rPr>
          <w:rFonts w:ascii="Times New Roman" w:hAnsi="Times New Roman" w:cs="Times New Roman"/>
        </w:rPr>
        <w:t>8</w:t>
      </w:r>
      <w:r w:rsidRPr="00765222">
        <w:rPr>
          <w:rFonts w:ascii="Times New Roman" w:hAnsi="Times New Roman" w:cs="Times New Roman"/>
        </w:rPr>
        <w:t xml:space="preserve"> hyper-inflammatory cell subtypes</w:t>
      </w:r>
      <w:r>
        <w:rPr>
          <w:rFonts w:ascii="Times New Roman" w:hAnsi="Times New Roman" w:cs="Times New Roman"/>
        </w:rPr>
        <w:t>.</w:t>
      </w:r>
    </w:p>
    <w:p w14:paraId="35129BC2" w14:textId="77777777" w:rsidR="00EA526A" w:rsidRDefault="00EA526A" w:rsidP="00F50925">
      <w:pPr>
        <w:jc w:val="both"/>
        <w:rPr>
          <w:rFonts w:ascii="Times New Roman" w:hAnsi="Times New Roman" w:cs="Times New Roman"/>
        </w:rPr>
        <w:sectPr w:rsidR="00EA526A" w:rsidSect="007E5BA6">
          <w:pgSz w:w="11906" w:h="16838"/>
          <w:pgMar w:top="1440" w:right="1800" w:bottom="1440" w:left="1800" w:header="851" w:footer="992" w:gutter="0"/>
          <w:lnNumType w:countBy="1" w:restart="continuous"/>
          <w:cols w:space="425"/>
          <w:docGrid w:type="lines" w:linePitch="312"/>
        </w:sectPr>
      </w:pPr>
    </w:p>
    <w:p w14:paraId="0A33E927" w14:textId="2CD33C09" w:rsidR="0014462F" w:rsidRDefault="008D7D67" w:rsidP="0014462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E5F564D" wp14:editId="5C71DA63">
            <wp:extent cx="5274310" cy="3737610"/>
            <wp:effectExtent l="0" t="0" r="0" b="0"/>
            <wp:docPr id="14" name="图片 14"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示&#10;&#10;描述已自动生成"/>
                    <pic:cNvPicPr/>
                  </pic:nvPicPr>
                  <pic:blipFill>
                    <a:blip r:embed="rId26"/>
                    <a:stretch>
                      <a:fillRect/>
                    </a:stretch>
                  </pic:blipFill>
                  <pic:spPr>
                    <a:xfrm>
                      <a:off x="0" y="0"/>
                      <a:ext cx="5274310" cy="3737610"/>
                    </a:xfrm>
                    <a:prstGeom prst="rect">
                      <a:avLst/>
                    </a:prstGeom>
                  </pic:spPr>
                </pic:pic>
              </a:graphicData>
            </a:graphic>
          </wp:inline>
        </w:drawing>
      </w:r>
    </w:p>
    <w:p w14:paraId="3EB2ED5A" w14:textId="77777777" w:rsidR="008D7D67" w:rsidRDefault="008D7D67" w:rsidP="0014462F">
      <w:pPr>
        <w:jc w:val="center"/>
        <w:rPr>
          <w:rFonts w:ascii="Times New Roman" w:hAnsi="Times New Roman" w:cs="Times New Roman"/>
        </w:rPr>
      </w:pPr>
    </w:p>
    <w:p w14:paraId="3A7AC22D" w14:textId="2DE06AE8" w:rsidR="00CE58D8" w:rsidRPr="00F528A5" w:rsidRDefault="00CE58D8" w:rsidP="00CE58D8">
      <w:pPr>
        <w:jc w:val="both"/>
        <w:rPr>
          <w:rFonts w:ascii="Times New Roman" w:hAnsi="Times New Roman" w:cs="Times New Roman"/>
        </w:rPr>
      </w:pPr>
      <w:r w:rsidRPr="00F528A5">
        <w:rPr>
          <w:rFonts w:ascii="Times New Roman" w:hAnsi="Times New Roman" w:cs="Times New Roman"/>
          <w:b/>
          <w:bCs/>
        </w:rPr>
        <w:t xml:space="preserve">Supplementary Fig </w:t>
      </w:r>
      <w:r w:rsidR="00283EB6">
        <w:rPr>
          <w:rFonts w:ascii="Times New Roman" w:hAnsi="Times New Roman" w:cs="Times New Roman"/>
          <w:b/>
          <w:bCs/>
        </w:rPr>
        <w:t>8</w:t>
      </w:r>
      <w:r w:rsidRPr="00F528A5">
        <w:rPr>
          <w:rFonts w:ascii="Times New Roman" w:hAnsi="Times New Roman" w:cs="Times New Roman"/>
          <w:b/>
          <w:bCs/>
        </w:rPr>
        <w:t>.</w:t>
      </w:r>
      <w:r w:rsidR="00765222" w:rsidRPr="00765222">
        <w:rPr>
          <w:rFonts w:ascii="Times New Roman" w:hAnsi="Times New Roman" w:cs="Times New Roman"/>
          <w:b/>
          <w:bCs/>
        </w:rPr>
        <w:t xml:space="preserve"> </w:t>
      </w:r>
      <w:r w:rsidRPr="00F528A5">
        <w:rPr>
          <w:rFonts w:ascii="Times New Roman" w:hAnsi="Times New Roman" w:cs="Times New Roman"/>
          <w:b/>
          <w:bCs/>
        </w:rPr>
        <w:t>Characterization of gene expression differences in CD</w:t>
      </w:r>
      <w:r>
        <w:rPr>
          <w:rFonts w:ascii="Times New Roman" w:hAnsi="Times New Roman" w:cs="Times New Roman"/>
          <w:b/>
          <w:bCs/>
        </w:rPr>
        <w:t>4</w:t>
      </w:r>
      <w:r w:rsidRPr="00F528A5">
        <w:rPr>
          <w:rFonts w:ascii="Times New Roman" w:hAnsi="Times New Roman" w:cs="Times New Roman"/>
          <w:b/>
          <w:bCs/>
          <w:vertAlign w:val="superscript"/>
        </w:rPr>
        <w:t>+</w:t>
      </w:r>
      <w:r w:rsidRPr="00F528A5">
        <w:rPr>
          <w:rFonts w:ascii="Times New Roman" w:hAnsi="Times New Roman" w:cs="Times New Roman"/>
          <w:b/>
          <w:bCs/>
        </w:rPr>
        <w:t>T cells across conditions, related to Figure 3</w:t>
      </w:r>
    </w:p>
    <w:p w14:paraId="26D670F0" w14:textId="21671DB7" w:rsidR="00CE58D8" w:rsidRDefault="00CE58D8" w:rsidP="00CE58D8">
      <w:pPr>
        <w:jc w:val="both"/>
        <w:rPr>
          <w:rFonts w:ascii="Times New Roman" w:hAnsi="Times New Roman" w:cs="Times New Roman"/>
        </w:rPr>
      </w:pPr>
      <w:r>
        <w:rPr>
          <w:rFonts w:ascii="Times New Roman" w:hAnsi="Times New Roman" w:cs="Times New Roman"/>
        </w:rPr>
        <w:t xml:space="preserve">a. </w:t>
      </w:r>
      <w:r w:rsidRPr="00CC371B">
        <w:rPr>
          <w:rFonts w:ascii="Times New Roman" w:hAnsi="Times New Roman" w:cs="Times New Roman"/>
        </w:rPr>
        <w:t xml:space="preserve">Correlations </w:t>
      </w:r>
      <w:r w:rsidR="00966B03">
        <w:rPr>
          <w:rFonts w:ascii="Times New Roman" w:hAnsi="Times New Roman" w:cs="Times New Roman"/>
        </w:rPr>
        <w:t>between</w:t>
      </w:r>
      <w:r w:rsidR="00966B03" w:rsidRPr="00CC371B">
        <w:rPr>
          <w:rFonts w:ascii="Times New Roman" w:hAnsi="Times New Roman" w:cs="Times New Roman"/>
        </w:rPr>
        <w:t xml:space="preserve"> </w:t>
      </w:r>
      <w:r w:rsidRPr="00CC371B">
        <w:rPr>
          <w:rFonts w:ascii="Times New Roman" w:hAnsi="Times New Roman" w:cs="Times New Roman"/>
        </w:rPr>
        <w:t xml:space="preserve">the compositions of </w:t>
      </w:r>
      <w:r>
        <w:rPr>
          <w:rFonts w:ascii="Times New Roman" w:hAnsi="Times New Roman" w:cs="Times New Roman"/>
        </w:rPr>
        <w:t xml:space="preserve">plasmablast with Tfh </w:t>
      </w:r>
      <w:r w:rsidRPr="00CC371B">
        <w:rPr>
          <w:rFonts w:ascii="Times New Roman" w:hAnsi="Times New Roman" w:cs="Times New Roman"/>
        </w:rPr>
        <w:t>cell</w:t>
      </w:r>
      <w:r>
        <w:rPr>
          <w:rFonts w:ascii="Times New Roman" w:hAnsi="Times New Roman" w:cs="Times New Roman"/>
        </w:rPr>
        <w:t>s</w:t>
      </w:r>
      <w:r w:rsidRPr="00CC371B">
        <w:rPr>
          <w:rFonts w:ascii="Times New Roman" w:hAnsi="Times New Roman" w:cs="Times New Roman"/>
        </w:rPr>
        <w:t xml:space="preserve"> </w:t>
      </w:r>
      <w:r>
        <w:rPr>
          <w:rFonts w:ascii="Times New Roman" w:hAnsi="Times New Roman" w:cs="Times New Roman"/>
        </w:rPr>
        <w:t xml:space="preserve">in severe </w:t>
      </w:r>
      <w:r w:rsidRPr="00CC371B">
        <w:rPr>
          <w:rFonts w:ascii="Times New Roman" w:hAnsi="Times New Roman" w:cs="Times New Roman"/>
        </w:rPr>
        <w:t>patients.</w:t>
      </w:r>
    </w:p>
    <w:p w14:paraId="173F51FB" w14:textId="0BEBAB0F" w:rsidR="00CE58D8" w:rsidRDefault="00CE58D8" w:rsidP="00CE58D8">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Pr="00CC371B">
        <w:rPr>
          <w:rFonts w:ascii="Times New Roman" w:hAnsi="Times New Roman" w:cs="Times New Roman"/>
        </w:rPr>
        <w:t xml:space="preserve">Correlations </w:t>
      </w:r>
      <w:r w:rsidR="00966B03">
        <w:rPr>
          <w:rFonts w:ascii="Times New Roman" w:hAnsi="Times New Roman" w:cs="Times New Roman"/>
        </w:rPr>
        <w:t>between</w:t>
      </w:r>
      <w:r w:rsidR="00966B03" w:rsidRPr="00CC371B">
        <w:rPr>
          <w:rFonts w:ascii="Times New Roman" w:hAnsi="Times New Roman" w:cs="Times New Roman"/>
        </w:rPr>
        <w:t xml:space="preserve"> </w:t>
      </w:r>
      <w:r w:rsidRPr="00CC371B">
        <w:rPr>
          <w:rFonts w:ascii="Times New Roman" w:hAnsi="Times New Roman" w:cs="Times New Roman"/>
        </w:rPr>
        <w:t xml:space="preserve">the compositions of </w:t>
      </w:r>
      <w:r>
        <w:rPr>
          <w:rFonts w:ascii="Times New Roman" w:hAnsi="Times New Roman" w:cs="Times New Roman"/>
        </w:rPr>
        <w:t xml:space="preserve">plasmablast with Th2 </w:t>
      </w:r>
      <w:r w:rsidRPr="00CC371B">
        <w:rPr>
          <w:rFonts w:ascii="Times New Roman" w:hAnsi="Times New Roman" w:cs="Times New Roman"/>
        </w:rPr>
        <w:t>cell</w:t>
      </w:r>
      <w:r>
        <w:rPr>
          <w:rFonts w:ascii="Times New Roman" w:hAnsi="Times New Roman" w:cs="Times New Roman"/>
        </w:rPr>
        <w:t>s</w:t>
      </w:r>
      <w:r w:rsidRPr="00CC371B">
        <w:rPr>
          <w:rFonts w:ascii="Times New Roman" w:hAnsi="Times New Roman" w:cs="Times New Roman"/>
        </w:rPr>
        <w:t xml:space="preserve"> </w:t>
      </w:r>
      <w:r>
        <w:rPr>
          <w:rFonts w:ascii="Times New Roman" w:hAnsi="Times New Roman" w:cs="Times New Roman"/>
        </w:rPr>
        <w:t xml:space="preserve">in mild (Left) and severe (Right) </w:t>
      </w:r>
      <w:r w:rsidRPr="00CC371B">
        <w:rPr>
          <w:rFonts w:ascii="Times New Roman" w:hAnsi="Times New Roman" w:cs="Times New Roman"/>
        </w:rPr>
        <w:t>patients.</w:t>
      </w:r>
    </w:p>
    <w:p w14:paraId="7AEE58F5" w14:textId="1A26C238" w:rsidR="00CE58D8" w:rsidRPr="00CE58D8" w:rsidRDefault="00CE58D8" w:rsidP="00CE58D8">
      <w:pPr>
        <w:jc w:val="both"/>
        <w:rPr>
          <w:rFonts w:ascii="Times New Roman" w:hAnsi="Times New Roman" w:cs="Times New Roman"/>
        </w:rPr>
      </w:pPr>
      <w:r>
        <w:rPr>
          <w:rFonts w:ascii="Times New Roman" w:hAnsi="Times New Roman" w:cs="Times New Roman"/>
        </w:rPr>
        <w:t xml:space="preserve">c. </w:t>
      </w:r>
      <w:r w:rsidR="003A61D6" w:rsidRPr="00F528A5">
        <w:rPr>
          <w:rFonts w:ascii="Times New Roman" w:hAnsi="Times New Roman" w:cs="Times New Roman"/>
        </w:rPr>
        <w:t>Box</w:t>
      </w:r>
      <w:r w:rsidR="00F971DF">
        <w:rPr>
          <w:rFonts w:ascii="Times New Roman" w:hAnsi="Times New Roman" w:cs="Times New Roman"/>
        </w:rPr>
        <w:t xml:space="preserve"> </w:t>
      </w:r>
      <w:r w:rsidR="003A61D6" w:rsidRPr="00F528A5">
        <w:rPr>
          <w:rFonts w:ascii="Times New Roman" w:hAnsi="Times New Roman" w:cs="Times New Roman"/>
        </w:rPr>
        <w:t>plot</w:t>
      </w:r>
      <w:r w:rsidR="00F971DF">
        <w:rPr>
          <w:rFonts w:ascii="Times New Roman" w:hAnsi="Times New Roman" w:cs="Times New Roman"/>
        </w:rPr>
        <w:t>s</w:t>
      </w:r>
      <w:r w:rsidR="003A61D6" w:rsidRPr="00F528A5">
        <w:rPr>
          <w:rFonts w:ascii="Times New Roman" w:hAnsi="Times New Roman" w:cs="Times New Roman"/>
        </w:rPr>
        <w:t xml:space="preserve"> showing the indicated </w:t>
      </w:r>
      <w:r w:rsidR="003A61D6">
        <w:rPr>
          <w:rFonts w:ascii="Times New Roman" w:hAnsi="Times New Roman" w:cs="Times New Roman"/>
        </w:rPr>
        <w:t xml:space="preserve">exhaustion </w:t>
      </w:r>
      <w:r w:rsidR="003A61D6" w:rsidRPr="00F528A5">
        <w:rPr>
          <w:rFonts w:ascii="Times New Roman" w:hAnsi="Times New Roman" w:cs="Times New Roman"/>
        </w:rPr>
        <w:t>score of CD</w:t>
      </w:r>
      <w:r w:rsidR="003A61D6">
        <w:rPr>
          <w:rFonts w:ascii="Times New Roman" w:hAnsi="Times New Roman" w:cs="Times New Roman"/>
        </w:rPr>
        <w:t>4</w:t>
      </w:r>
      <w:r w:rsidR="003A61D6" w:rsidRPr="00F528A5">
        <w:rPr>
          <w:rFonts w:ascii="Times New Roman" w:hAnsi="Times New Roman" w:cs="Times New Roman"/>
          <w:vertAlign w:val="superscript"/>
        </w:rPr>
        <w:t>+</w:t>
      </w:r>
      <w:r w:rsidR="003A61D6" w:rsidRPr="00F528A5">
        <w:rPr>
          <w:rFonts w:ascii="Times New Roman" w:hAnsi="Times New Roman" w:cs="Times New Roman"/>
        </w:rPr>
        <w:t>T cell subtypes.</w:t>
      </w:r>
    </w:p>
    <w:p w14:paraId="587525C9" w14:textId="6B0E0D0D" w:rsidR="00F971DF" w:rsidRPr="00F528A5" w:rsidRDefault="003A61D6" w:rsidP="00F971DF">
      <w:pPr>
        <w:jc w:val="both"/>
        <w:rPr>
          <w:rFonts w:ascii="Times New Roman" w:hAnsi="Times New Roman" w:cs="Times New Roman"/>
        </w:rPr>
      </w:pPr>
      <w:r>
        <w:rPr>
          <w:rFonts w:ascii="Times New Roman" w:hAnsi="Times New Roman" w:cs="Times New Roman"/>
        </w:rPr>
        <w:t>d</w:t>
      </w:r>
      <w:r w:rsidR="00CE58D8">
        <w:rPr>
          <w:rFonts w:ascii="Times New Roman" w:hAnsi="Times New Roman" w:cs="Times New Roman"/>
        </w:rPr>
        <w:t>.</w:t>
      </w:r>
      <w:r w:rsidR="00F971DF">
        <w:rPr>
          <w:rFonts w:ascii="Times New Roman" w:hAnsi="Times New Roman" w:cs="Times New Roman"/>
        </w:rPr>
        <w:t xml:space="preserve"> </w:t>
      </w:r>
      <w:r w:rsidR="00F971DF" w:rsidRPr="00F528A5">
        <w:rPr>
          <w:rFonts w:ascii="Times New Roman" w:hAnsi="Times New Roman" w:cs="Times New Roman"/>
        </w:rPr>
        <w:t xml:space="preserve">Boxplots </w:t>
      </w:r>
      <w:r w:rsidR="00B4708C">
        <w:rPr>
          <w:rFonts w:ascii="Times New Roman" w:hAnsi="Times New Roman" w:cs="Times New Roman"/>
        </w:rPr>
        <w:t>showing</w:t>
      </w:r>
      <w:r w:rsidR="00B4708C" w:rsidRPr="00F528A5">
        <w:rPr>
          <w:rFonts w:ascii="Times New Roman" w:hAnsi="Times New Roman" w:cs="Times New Roman"/>
        </w:rPr>
        <w:t xml:space="preserve"> </w:t>
      </w:r>
      <w:r w:rsidR="00F971DF" w:rsidRPr="00F528A5">
        <w:rPr>
          <w:rFonts w:ascii="Times New Roman" w:hAnsi="Times New Roman" w:cs="Times New Roman"/>
        </w:rPr>
        <w:t xml:space="preserve">the </w:t>
      </w:r>
      <w:r w:rsidR="00F971DF">
        <w:rPr>
          <w:rFonts w:ascii="Times New Roman" w:hAnsi="Times New Roman" w:cs="Times New Roman"/>
        </w:rPr>
        <w:t xml:space="preserve">exhaustion </w:t>
      </w:r>
      <w:r w:rsidR="00F971DF" w:rsidRPr="00F528A5">
        <w:rPr>
          <w:rFonts w:ascii="Times New Roman" w:hAnsi="Times New Roman" w:cs="Times New Roman"/>
        </w:rPr>
        <w:t>score of</w:t>
      </w:r>
      <w:r w:rsidR="00F971DF">
        <w:rPr>
          <w:rFonts w:ascii="Times New Roman" w:hAnsi="Times New Roman" w:cs="Times New Roman"/>
        </w:rPr>
        <w:t xml:space="preserve"> CD4T_13_Pro and CD4T_14_Exhaustion across disease conditions</w:t>
      </w:r>
      <w:r w:rsidR="00F971DF" w:rsidRPr="00F528A5">
        <w:rPr>
          <w:rFonts w:ascii="Times New Roman" w:hAnsi="Times New Roman" w:cs="Times New Roman"/>
        </w:rPr>
        <w:t xml:space="preserve">. Significance was evaluated using the Kruskal-Wallis test with Bonferroni correction (*p&lt;0.05, **p&lt;0.01, ***p&lt;0.001, ****p&lt;0.0001, </w:t>
      </w:r>
      <w:r w:rsidR="00F971DF" w:rsidRPr="00F528A5">
        <w:rPr>
          <w:rFonts w:ascii="Times New Roman" w:hAnsi="Times New Roman" w:cs="Times New Roman"/>
          <w:vertAlign w:val="superscript"/>
        </w:rPr>
        <w:t>ns</w:t>
      </w:r>
      <w:r w:rsidR="00F971DF" w:rsidRPr="00F528A5">
        <w:rPr>
          <w:rFonts w:ascii="Times New Roman" w:hAnsi="Times New Roman" w:cs="Times New Roman"/>
        </w:rPr>
        <w:t>p&gt;0.05).</w:t>
      </w:r>
    </w:p>
    <w:p w14:paraId="3E0C4F09" w14:textId="1517AB2E" w:rsidR="00F971DF" w:rsidRPr="00F528A5" w:rsidRDefault="00F971DF" w:rsidP="00F971DF">
      <w:pPr>
        <w:jc w:val="both"/>
        <w:rPr>
          <w:rFonts w:ascii="Times New Roman" w:hAnsi="Times New Roman" w:cs="Times New Roman"/>
        </w:rPr>
      </w:pPr>
      <w:r>
        <w:rPr>
          <w:rFonts w:ascii="Times New Roman" w:hAnsi="Times New Roman" w:cs="Times New Roman"/>
        </w:rPr>
        <w:t xml:space="preserve">e. </w:t>
      </w:r>
      <w:r w:rsidRPr="00F528A5">
        <w:rPr>
          <w:rFonts w:ascii="Times New Roman" w:hAnsi="Times New Roman" w:cs="Times New Roman"/>
        </w:rPr>
        <w:t xml:space="preserve">Boxplots </w:t>
      </w:r>
      <w:r w:rsidR="00966B03">
        <w:rPr>
          <w:rFonts w:ascii="Times New Roman" w:hAnsi="Times New Roman" w:cs="Times New Roman"/>
        </w:rPr>
        <w:t>showing</w:t>
      </w:r>
      <w:r w:rsidR="00966B03" w:rsidRPr="00F528A5">
        <w:rPr>
          <w:rFonts w:ascii="Times New Roman" w:hAnsi="Times New Roman" w:cs="Times New Roman"/>
        </w:rPr>
        <w:t xml:space="preserve"> </w:t>
      </w:r>
      <w:r w:rsidRPr="00F528A5">
        <w:rPr>
          <w:rFonts w:ascii="Times New Roman" w:hAnsi="Times New Roman" w:cs="Times New Roman"/>
        </w:rPr>
        <w:t xml:space="preserve">the </w:t>
      </w:r>
      <w:r>
        <w:rPr>
          <w:rFonts w:ascii="Times New Roman" w:hAnsi="Times New Roman" w:cs="Times New Roman"/>
        </w:rPr>
        <w:t>TGF</w:t>
      </w:r>
      <w:r w:rsidRPr="00F971DF">
        <w:rPr>
          <w:rFonts w:ascii="Times New Roman" w:hAnsi="Times New Roman" w:cs="Times New Roman"/>
        </w:rPr>
        <w:t>-β</w:t>
      </w:r>
      <w:r>
        <w:rPr>
          <w:rFonts w:ascii="Times New Roman" w:hAnsi="Times New Roman" w:cs="Times New Roman"/>
        </w:rPr>
        <w:t xml:space="preserve"> </w:t>
      </w:r>
      <w:r w:rsidRPr="00F528A5">
        <w:rPr>
          <w:rFonts w:ascii="Times New Roman" w:hAnsi="Times New Roman" w:cs="Times New Roman"/>
        </w:rPr>
        <w:t>score of</w:t>
      </w:r>
      <w:r>
        <w:rPr>
          <w:rFonts w:ascii="Times New Roman" w:hAnsi="Times New Roman" w:cs="Times New Roman"/>
        </w:rPr>
        <w:t xml:space="preserve"> CD4T_4_Treg across disease conditions</w:t>
      </w:r>
      <w:r w:rsidRPr="00F528A5">
        <w:rPr>
          <w:rFonts w:ascii="Times New Roman" w:hAnsi="Times New Roman" w:cs="Times New Roman"/>
        </w:rPr>
        <w:t xml:space="preserve">. Significance was evaluated using the Kruskal-Wallis test with Bonferroni correction (*p&lt;0.05, **p&lt;0.01, ***p&lt;0.001, ****p&lt;0.0001, </w:t>
      </w:r>
      <w:r w:rsidRPr="00F528A5">
        <w:rPr>
          <w:rFonts w:ascii="Times New Roman" w:hAnsi="Times New Roman" w:cs="Times New Roman"/>
          <w:vertAlign w:val="superscript"/>
        </w:rPr>
        <w:t>ns</w:t>
      </w:r>
      <w:r w:rsidRPr="00F528A5">
        <w:rPr>
          <w:rFonts w:ascii="Times New Roman" w:hAnsi="Times New Roman" w:cs="Times New Roman"/>
        </w:rPr>
        <w:t>p&gt;0.05).</w:t>
      </w:r>
    </w:p>
    <w:p w14:paraId="6B56EE71" w14:textId="77777777" w:rsidR="00EA526A" w:rsidRDefault="00EA526A" w:rsidP="00F971DF">
      <w:pPr>
        <w:jc w:val="both"/>
        <w:rPr>
          <w:rFonts w:ascii="Times New Roman" w:hAnsi="Times New Roman" w:cs="Times New Roman"/>
        </w:rPr>
        <w:sectPr w:rsidR="00EA526A" w:rsidSect="007E5BA6">
          <w:pgSz w:w="11906" w:h="16838"/>
          <w:pgMar w:top="1440" w:right="1800" w:bottom="1440" w:left="1800" w:header="851" w:footer="992" w:gutter="0"/>
          <w:lnNumType w:countBy="1" w:restart="continuous"/>
          <w:cols w:space="425"/>
          <w:docGrid w:type="lines" w:linePitch="312"/>
        </w:sectPr>
      </w:pPr>
    </w:p>
    <w:p w14:paraId="2CAF8F75" w14:textId="184E56DB" w:rsidR="0014462F" w:rsidRPr="00F971DF" w:rsidRDefault="008D7D67" w:rsidP="0014462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066CD87" wp14:editId="6AB4EF29">
            <wp:extent cx="5274310" cy="3925570"/>
            <wp:effectExtent l="0" t="0" r="0" b="0"/>
            <wp:docPr id="15" name="图片 15"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箱线图&#10;&#10;描述已自动生成"/>
                    <pic:cNvPicPr/>
                  </pic:nvPicPr>
                  <pic:blipFill>
                    <a:blip r:embed="rId27"/>
                    <a:stretch>
                      <a:fillRect/>
                    </a:stretch>
                  </pic:blipFill>
                  <pic:spPr>
                    <a:xfrm>
                      <a:off x="0" y="0"/>
                      <a:ext cx="5274310" cy="3925570"/>
                    </a:xfrm>
                    <a:prstGeom prst="rect">
                      <a:avLst/>
                    </a:prstGeom>
                  </pic:spPr>
                </pic:pic>
              </a:graphicData>
            </a:graphic>
          </wp:inline>
        </w:drawing>
      </w:r>
    </w:p>
    <w:p w14:paraId="27672EDB" w14:textId="15720C31" w:rsidR="00F971DF" w:rsidRPr="00F528A5" w:rsidRDefault="00F971DF" w:rsidP="00F971DF">
      <w:pPr>
        <w:jc w:val="both"/>
        <w:rPr>
          <w:rFonts w:ascii="Times New Roman" w:hAnsi="Times New Roman" w:cs="Times New Roman"/>
        </w:rPr>
      </w:pPr>
      <w:r w:rsidRPr="00F528A5">
        <w:rPr>
          <w:rFonts w:ascii="Times New Roman" w:hAnsi="Times New Roman" w:cs="Times New Roman"/>
          <w:b/>
          <w:bCs/>
        </w:rPr>
        <w:t xml:space="preserve">Supplementary Fig </w:t>
      </w:r>
      <w:r w:rsidR="00283EB6">
        <w:rPr>
          <w:rFonts w:ascii="Times New Roman" w:hAnsi="Times New Roman" w:cs="Times New Roman"/>
          <w:b/>
          <w:bCs/>
        </w:rPr>
        <w:t>9</w:t>
      </w:r>
      <w:r w:rsidRPr="00F528A5">
        <w:rPr>
          <w:rFonts w:ascii="Times New Roman" w:hAnsi="Times New Roman" w:cs="Times New Roman"/>
          <w:b/>
          <w:bCs/>
        </w:rPr>
        <w:t>.</w:t>
      </w:r>
      <w:r w:rsidRPr="00765222">
        <w:rPr>
          <w:rFonts w:ascii="Times New Roman" w:hAnsi="Times New Roman" w:cs="Times New Roman"/>
          <w:b/>
          <w:bCs/>
        </w:rPr>
        <w:t xml:space="preserve"> </w:t>
      </w:r>
      <w:r w:rsidRPr="00F528A5">
        <w:rPr>
          <w:rFonts w:ascii="Times New Roman" w:hAnsi="Times New Roman" w:cs="Times New Roman"/>
          <w:b/>
          <w:bCs/>
        </w:rPr>
        <w:t>Characterization of gene expression differences in CD</w:t>
      </w:r>
      <w:r>
        <w:rPr>
          <w:rFonts w:ascii="Times New Roman" w:hAnsi="Times New Roman" w:cs="Times New Roman"/>
          <w:b/>
          <w:bCs/>
        </w:rPr>
        <w:t>8</w:t>
      </w:r>
      <w:r w:rsidRPr="00F528A5">
        <w:rPr>
          <w:rFonts w:ascii="Times New Roman" w:hAnsi="Times New Roman" w:cs="Times New Roman"/>
          <w:b/>
          <w:bCs/>
          <w:vertAlign w:val="superscript"/>
        </w:rPr>
        <w:t>+</w:t>
      </w:r>
      <w:r w:rsidRPr="00F528A5">
        <w:rPr>
          <w:rFonts w:ascii="Times New Roman" w:hAnsi="Times New Roman" w:cs="Times New Roman"/>
          <w:b/>
          <w:bCs/>
        </w:rPr>
        <w:t xml:space="preserve">T cells across conditions, related to Figure </w:t>
      </w:r>
      <w:r>
        <w:rPr>
          <w:rFonts w:ascii="Times New Roman" w:hAnsi="Times New Roman" w:cs="Times New Roman"/>
          <w:b/>
          <w:bCs/>
        </w:rPr>
        <w:t>4</w:t>
      </w:r>
    </w:p>
    <w:p w14:paraId="7B20E63D" w14:textId="797A779B" w:rsidR="00680E3A" w:rsidRPr="00F528A5" w:rsidRDefault="00F971DF" w:rsidP="00680E3A">
      <w:pPr>
        <w:jc w:val="both"/>
        <w:rPr>
          <w:rFonts w:ascii="Times New Roman" w:hAnsi="Times New Roman" w:cs="Times New Roman"/>
        </w:rPr>
      </w:pPr>
      <w:r>
        <w:rPr>
          <w:rFonts w:ascii="Times New Roman" w:hAnsi="Times New Roman" w:cs="Times New Roman"/>
        </w:rPr>
        <w:t xml:space="preserve">a. </w:t>
      </w:r>
      <w:r w:rsidR="00680E3A" w:rsidRPr="00F528A5">
        <w:rPr>
          <w:rFonts w:ascii="Times New Roman" w:hAnsi="Times New Roman" w:cs="Times New Roman"/>
        </w:rPr>
        <w:t xml:space="preserve">Box plot showing the indicated </w:t>
      </w:r>
      <w:r w:rsidR="00680E3A">
        <w:rPr>
          <w:rFonts w:ascii="Times New Roman" w:hAnsi="Times New Roman" w:cs="Times New Roman"/>
        </w:rPr>
        <w:t xml:space="preserve">naïve score </w:t>
      </w:r>
      <w:r w:rsidR="00680E3A" w:rsidRPr="00F528A5">
        <w:rPr>
          <w:rFonts w:ascii="Times New Roman" w:hAnsi="Times New Roman" w:cs="Times New Roman"/>
        </w:rPr>
        <w:t>of CD8</w:t>
      </w:r>
      <w:r w:rsidR="00680E3A" w:rsidRPr="00F528A5">
        <w:rPr>
          <w:rFonts w:ascii="Times New Roman" w:hAnsi="Times New Roman" w:cs="Times New Roman"/>
          <w:vertAlign w:val="superscript"/>
        </w:rPr>
        <w:t>+</w:t>
      </w:r>
      <w:r w:rsidR="00680E3A" w:rsidRPr="00F528A5">
        <w:rPr>
          <w:rFonts w:ascii="Times New Roman" w:hAnsi="Times New Roman" w:cs="Times New Roman"/>
        </w:rPr>
        <w:t xml:space="preserve">T cell subtypes. </w:t>
      </w:r>
    </w:p>
    <w:p w14:paraId="7062025C" w14:textId="630307D0" w:rsidR="00680E3A" w:rsidRPr="00F528A5" w:rsidRDefault="00680E3A" w:rsidP="00680E3A">
      <w:pPr>
        <w:jc w:val="both"/>
        <w:rPr>
          <w:rFonts w:ascii="Times New Roman" w:hAnsi="Times New Roman" w:cs="Times New Roman"/>
        </w:rPr>
      </w:pPr>
      <w:r>
        <w:rPr>
          <w:rFonts w:ascii="Times New Roman" w:hAnsi="Times New Roman" w:cs="Times New Roman"/>
        </w:rPr>
        <w:t xml:space="preserve">b. </w:t>
      </w:r>
      <w:r w:rsidRPr="00F528A5">
        <w:rPr>
          <w:rFonts w:ascii="Times New Roman" w:hAnsi="Times New Roman" w:cs="Times New Roman"/>
        </w:rPr>
        <w:t xml:space="preserve">Box plot showing the indicated </w:t>
      </w:r>
      <w:r>
        <w:rPr>
          <w:rFonts w:ascii="Times New Roman" w:hAnsi="Times New Roman" w:cs="Times New Roman"/>
        </w:rPr>
        <w:t xml:space="preserve">inflammatory score </w:t>
      </w:r>
      <w:r w:rsidRPr="00F528A5">
        <w:rPr>
          <w:rFonts w:ascii="Times New Roman" w:hAnsi="Times New Roman" w:cs="Times New Roman"/>
        </w:rPr>
        <w:t>of CD8</w:t>
      </w:r>
      <w:r w:rsidRPr="00F528A5">
        <w:rPr>
          <w:rFonts w:ascii="Times New Roman" w:hAnsi="Times New Roman" w:cs="Times New Roman"/>
          <w:vertAlign w:val="superscript"/>
        </w:rPr>
        <w:t>+</w:t>
      </w:r>
      <w:r w:rsidRPr="00F528A5">
        <w:rPr>
          <w:rFonts w:ascii="Times New Roman" w:hAnsi="Times New Roman" w:cs="Times New Roman"/>
        </w:rPr>
        <w:t xml:space="preserve">T cell subtypes. </w:t>
      </w:r>
    </w:p>
    <w:p w14:paraId="3A566744" w14:textId="3689277E" w:rsidR="00680E3A" w:rsidRPr="00F528A5" w:rsidRDefault="00680E3A" w:rsidP="00680E3A">
      <w:pPr>
        <w:jc w:val="both"/>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 </w:t>
      </w:r>
      <w:r w:rsidRPr="00F528A5">
        <w:rPr>
          <w:rFonts w:ascii="Times New Roman" w:hAnsi="Times New Roman" w:cs="Times New Roman"/>
        </w:rPr>
        <w:t xml:space="preserve">Box plot showing the indicated </w:t>
      </w:r>
      <w:r>
        <w:rPr>
          <w:rFonts w:ascii="Times New Roman" w:hAnsi="Times New Roman" w:cs="Times New Roman"/>
        </w:rPr>
        <w:t xml:space="preserve">exhausted score </w:t>
      </w:r>
      <w:r w:rsidRPr="00F528A5">
        <w:rPr>
          <w:rFonts w:ascii="Times New Roman" w:hAnsi="Times New Roman" w:cs="Times New Roman"/>
        </w:rPr>
        <w:t>of CD8</w:t>
      </w:r>
      <w:r w:rsidRPr="00F528A5">
        <w:rPr>
          <w:rFonts w:ascii="Times New Roman" w:hAnsi="Times New Roman" w:cs="Times New Roman"/>
          <w:vertAlign w:val="superscript"/>
        </w:rPr>
        <w:t>+</w:t>
      </w:r>
      <w:r w:rsidRPr="00F528A5">
        <w:rPr>
          <w:rFonts w:ascii="Times New Roman" w:hAnsi="Times New Roman" w:cs="Times New Roman"/>
        </w:rPr>
        <w:t xml:space="preserve">T cell subtypes. </w:t>
      </w:r>
    </w:p>
    <w:p w14:paraId="42EB93B5" w14:textId="284DFEAC" w:rsidR="00680E3A" w:rsidRPr="00F528A5" w:rsidRDefault="00680E3A" w:rsidP="00680E3A">
      <w:pPr>
        <w:jc w:val="both"/>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B</w:t>
      </w:r>
      <w:r w:rsidRPr="00F528A5">
        <w:rPr>
          <w:rFonts w:ascii="Times New Roman" w:hAnsi="Times New Roman" w:cs="Times New Roman"/>
        </w:rPr>
        <w:t xml:space="preserve">ox plot showing the indicated </w:t>
      </w:r>
      <w:r>
        <w:rPr>
          <w:rFonts w:ascii="Times New Roman" w:hAnsi="Times New Roman" w:cs="Times New Roman"/>
        </w:rPr>
        <w:t xml:space="preserve">cytotoxic score </w:t>
      </w:r>
      <w:r w:rsidRPr="00F528A5">
        <w:rPr>
          <w:rFonts w:ascii="Times New Roman" w:hAnsi="Times New Roman" w:cs="Times New Roman"/>
        </w:rPr>
        <w:t>of CD8</w:t>
      </w:r>
      <w:r w:rsidRPr="00F528A5">
        <w:rPr>
          <w:rFonts w:ascii="Times New Roman" w:hAnsi="Times New Roman" w:cs="Times New Roman"/>
          <w:vertAlign w:val="superscript"/>
        </w:rPr>
        <w:t>+</w:t>
      </w:r>
      <w:r w:rsidRPr="00F528A5">
        <w:rPr>
          <w:rFonts w:ascii="Times New Roman" w:hAnsi="Times New Roman" w:cs="Times New Roman"/>
        </w:rPr>
        <w:t xml:space="preserve">T cell subtypes. </w:t>
      </w:r>
    </w:p>
    <w:p w14:paraId="7684868A" w14:textId="77777777" w:rsidR="00EA526A" w:rsidRDefault="00EA526A" w:rsidP="00F971DF">
      <w:pPr>
        <w:jc w:val="both"/>
        <w:rPr>
          <w:rFonts w:ascii="Times New Roman" w:hAnsi="Times New Roman" w:cs="Times New Roman"/>
        </w:rPr>
        <w:sectPr w:rsidR="00EA526A" w:rsidSect="007E5BA6">
          <w:pgSz w:w="11906" w:h="16838"/>
          <w:pgMar w:top="1440" w:right="1800" w:bottom="1440" w:left="1800" w:header="851" w:footer="992" w:gutter="0"/>
          <w:lnNumType w:countBy="1" w:restart="continuous"/>
          <w:cols w:space="425"/>
          <w:docGrid w:type="lines" w:linePitch="312"/>
        </w:sectPr>
      </w:pPr>
    </w:p>
    <w:p w14:paraId="18E56F12" w14:textId="61B1E25E" w:rsidR="0014462F" w:rsidRPr="00680E3A" w:rsidRDefault="008D7D67" w:rsidP="0014462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0461801" wp14:editId="77B4031D">
            <wp:extent cx="5274310" cy="6275070"/>
            <wp:effectExtent l="0" t="0" r="0" b="0"/>
            <wp:docPr id="16" name="图片 16"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日历&#10;&#10;描述已自动生成"/>
                    <pic:cNvPicPr/>
                  </pic:nvPicPr>
                  <pic:blipFill>
                    <a:blip r:embed="rId28"/>
                    <a:stretch>
                      <a:fillRect/>
                    </a:stretch>
                  </pic:blipFill>
                  <pic:spPr>
                    <a:xfrm>
                      <a:off x="0" y="0"/>
                      <a:ext cx="5274310" cy="6275070"/>
                    </a:xfrm>
                    <a:prstGeom prst="rect">
                      <a:avLst/>
                    </a:prstGeom>
                  </pic:spPr>
                </pic:pic>
              </a:graphicData>
            </a:graphic>
          </wp:inline>
        </w:drawing>
      </w:r>
    </w:p>
    <w:p w14:paraId="2548CFCC" w14:textId="534A7955" w:rsidR="00680E3A" w:rsidRPr="00F528A5" w:rsidRDefault="00680E3A" w:rsidP="00680E3A">
      <w:pPr>
        <w:jc w:val="both"/>
        <w:rPr>
          <w:rFonts w:ascii="Times New Roman" w:hAnsi="Times New Roman" w:cs="Times New Roman"/>
        </w:rPr>
      </w:pPr>
      <w:r w:rsidRPr="00F528A5">
        <w:rPr>
          <w:rFonts w:ascii="Times New Roman" w:hAnsi="Times New Roman" w:cs="Times New Roman"/>
          <w:b/>
          <w:bCs/>
        </w:rPr>
        <w:t xml:space="preserve">Supplementary Fig </w:t>
      </w:r>
      <w:r w:rsidR="00283EB6">
        <w:rPr>
          <w:rFonts w:ascii="Times New Roman" w:hAnsi="Times New Roman" w:cs="Times New Roman"/>
          <w:b/>
          <w:bCs/>
        </w:rPr>
        <w:t>10</w:t>
      </w:r>
      <w:r w:rsidRPr="00F528A5">
        <w:rPr>
          <w:rFonts w:ascii="Times New Roman" w:hAnsi="Times New Roman" w:cs="Times New Roman"/>
          <w:b/>
          <w:bCs/>
        </w:rPr>
        <w:t>.</w:t>
      </w:r>
      <w:r w:rsidRPr="00765222">
        <w:rPr>
          <w:rFonts w:ascii="Times New Roman" w:hAnsi="Times New Roman" w:cs="Times New Roman"/>
          <w:b/>
          <w:bCs/>
        </w:rPr>
        <w:t xml:space="preserve"> </w:t>
      </w:r>
      <w:r w:rsidRPr="00F528A5">
        <w:rPr>
          <w:rFonts w:ascii="Times New Roman" w:hAnsi="Times New Roman" w:cs="Times New Roman"/>
          <w:b/>
          <w:bCs/>
        </w:rPr>
        <w:t>Characterization of gene expression differences in CD</w:t>
      </w:r>
      <w:r>
        <w:rPr>
          <w:rFonts w:ascii="Times New Roman" w:hAnsi="Times New Roman" w:cs="Times New Roman"/>
          <w:b/>
          <w:bCs/>
        </w:rPr>
        <w:t>8</w:t>
      </w:r>
      <w:r w:rsidRPr="00F528A5">
        <w:rPr>
          <w:rFonts w:ascii="Times New Roman" w:hAnsi="Times New Roman" w:cs="Times New Roman"/>
          <w:b/>
          <w:bCs/>
          <w:vertAlign w:val="superscript"/>
        </w:rPr>
        <w:t>+</w:t>
      </w:r>
      <w:r w:rsidRPr="00F528A5">
        <w:rPr>
          <w:rFonts w:ascii="Times New Roman" w:hAnsi="Times New Roman" w:cs="Times New Roman"/>
          <w:b/>
          <w:bCs/>
        </w:rPr>
        <w:t xml:space="preserve">T cells across conditions, related to Figure </w:t>
      </w:r>
      <w:r>
        <w:rPr>
          <w:rFonts w:ascii="Times New Roman" w:hAnsi="Times New Roman" w:cs="Times New Roman"/>
          <w:b/>
          <w:bCs/>
        </w:rPr>
        <w:t>4</w:t>
      </w:r>
    </w:p>
    <w:p w14:paraId="5832A8E9" w14:textId="154BBE86" w:rsidR="00680E3A" w:rsidRDefault="00680E3A" w:rsidP="00680E3A">
      <w:pPr>
        <w:jc w:val="both"/>
        <w:rPr>
          <w:rFonts w:ascii="Times New Roman" w:hAnsi="Times New Roman" w:cs="Times New Roman"/>
        </w:rPr>
      </w:pPr>
      <w:r>
        <w:rPr>
          <w:rFonts w:ascii="Times New Roman" w:hAnsi="Times New Roman" w:cs="Times New Roman"/>
        </w:rPr>
        <w:t xml:space="preserve">a. </w:t>
      </w:r>
      <w:r w:rsidRPr="00F528A5">
        <w:rPr>
          <w:rFonts w:ascii="Times New Roman" w:hAnsi="Times New Roman" w:cs="Times New Roman"/>
        </w:rPr>
        <w:t>Dot plots showing the expression of selected genes in CD8_</w:t>
      </w:r>
      <w:r>
        <w:rPr>
          <w:rFonts w:ascii="Times New Roman" w:hAnsi="Times New Roman" w:cs="Times New Roman"/>
        </w:rPr>
        <w:t>04_</w:t>
      </w:r>
      <w:r w:rsidRPr="00F528A5">
        <w:rPr>
          <w:rFonts w:ascii="Times New Roman" w:hAnsi="Times New Roman" w:cs="Times New Roman"/>
        </w:rPr>
        <w:t>Exhaustion and CD8_</w:t>
      </w:r>
      <w:r>
        <w:rPr>
          <w:rFonts w:ascii="Times New Roman" w:hAnsi="Times New Roman" w:cs="Times New Roman"/>
        </w:rPr>
        <w:t>05</w:t>
      </w:r>
      <w:r w:rsidRPr="00F528A5">
        <w:rPr>
          <w:rFonts w:ascii="Times New Roman" w:hAnsi="Times New Roman" w:cs="Times New Roman"/>
        </w:rPr>
        <w:t xml:space="preserve"> _</w:t>
      </w:r>
      <w:r>
        <w:rPr>
          <w:rFonts w:ascii="Times New Roman" w:hAnsi="Times New Roman" w:cs="Times New Roman"/>
        </w:rPr>
        <w:t>Pro across disease conditions</w:t>
      </w:r>
      <w:r w:rsidRPr="00F528A5">
        <w:rPr>
          <w:rFonts w:ascii="Times New Roman" w:hAnsi="Times New Roman" w:cs="Times New Roman"/>
        </w:rPr>
        <w:t>.</w:t>
      </w:r>
    </w:p>
    <w:p w14:paraId="0B15692C" w14:textId="3FB0DDF8" w:rsidR="00680E3A" w:rsidRPr="00F528A5" w:rsidRDefault="00680E3A" w:rsidP="00680E3A">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Pr="00F528A5">
        <w:rPr>
          <w:rFonts w:ascii="Times New Roman" w:hAnsi="Times New Roman" w:cs="Times New Roman"/>
        </w:rPr>
        <w:t xml:space="preserve">Box plot showing the indicated </w:t>
      </w:r>
      <w:r w:rsidR="00E849BC" w:rsidRPr="00E849BC">
        <w:rPr>
          <w:rFonts w:ascii="Times New Roman" w:hAnsi="Times New Roman" w:cs="Times New Roman"/>
        </w:rPr>
        <w:t xml:space="preserve">response to type I interferon </w:t>
      </w:r>
      <w:r w:rsidR="00E849BC">
        <w:rPr>
          <w:rFonts w:ascii="Times New Roman" w:hAnsi="Times New Roman" w:cs="Times New Roman"/>
        </w:rPr>
        <w:t xml:space="preserve">(Top row) </w:t>
      </w:r>
      <w:r w:rsidR="00E849BC" w:rsidRPr="00E849BC">
        <w:rPr>
          <w:rFonts w:ascii="Times New Roman" w:hAnsi="Times New Roman" w:cs="Times New Roman"/>
        </w:rPr>
        <w:t xml:space="preserve">and unhelped </w:t>
      </w:r>
      <w:r w:rsidR="00E849BC">
        <w:rPr>
          <w:rFonts w:ascii="Times New Roman" w:hAnsi="Times New Roman" w:cs="Times New Roman"/>
        </w:rPr>
        <w:t xml:space="preserve">(Bottom row) </w:t>
      </w:r>
      <w:r w:rsidR="00E849BC" w:rsidRPr="00E849BC">
        <w:rPr>
          <w:rFonts w:ascii="Times New Roman" w:hAnsi="Times New Roman" w:cs="Times New Roman"/>
        </w:rPr>
        <w:t>scores</w:t>
      </w:r>
      <w:r w:rsidR="00E849BC">
        <w:rPr>
          <w:rFonts w:ascii="Times New Roman" w:hAnsi="Times New Roman" w:cs="Times New Roman"/>
        </w:rPr>
        <w:t xml:space="preserve"> </w:t>
      </w:r>
      <w:r w:rsidRPr="00F528A5">
        <w:rPr>
          <w:rFonts w:ascii="Times New Roman" w:hAnsi="Times New Roman" w:cs="Times New Roman"/>
        </w:rPr>
        <w:t>of CD8</w:t>
      </w:r>
      <w:r w:rsidRPr="00E849BC">
        <w:rPr>
          <w:rFonts w:ascii="Times New Roman" w:hAnsi="Times New Roman" w:cs="Times New Roman"/>
        </w:rPr>
        <w:t>+</w:t>
      </w:r>
      <w:r w:rsidRPr="00F528A5">
        <w:rPr>
          <w:rFonts w:ascii="Times New Roman" w:hAnsi="Times New Roman" w:cs="Times New Roman"/>
        </w:rPr>
        <w:t xml:space="preserve">T cell subtypes. </w:t>
      </w:r>
    </w:p>
    <w:p w14:paraId="231C3295" w14:textId="4043539B" w:rsidR="004D3E82" w:rsidRDefault="00680E3A" w:rsidP="004D3E82">
      <w:pPr>
        <w:jc w:val="both"/>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 </w:t>
      </w:r>
      <w:r w:rsidR="004D3E82" w:rsidRPr="00F528A5">
        <w:rPr>
          <w:rFonts w:ascii="Times New Roman" w:hAnsi="Times New Roman" w:cs="Times New Roman"/>
        </w:rPr>
        <w:t>Dot plots showing the expression of selected genes in CD8_</w:t>
      </w:r>
      <w:r w:rsidR="004D3E82">
        <w:rPr>
          <w:rFonts w:ascii="Times New Roman" w:hAnsi="Times New Roman" w:cs="Times New Roman"/>
        </w:rPr>
        <w:t>04_</w:t>
      </w:r>
      <w:r w:rsidR="004D3E82" w:rsidRPr="00F528A5">
        <w:rPr>
          <w:rFonts w:ascii="Times New Roman" w:hAnsi="Times New Roman" w:cs="Times New Roman"/>
        </w:rPr>
        <w:t>Exhaustion</w:t>
      </w:r>
      <w:r w:rsidR="004D3E82">
        <w:rPr>
          <w:rFonts w:ascii="Times New Roman" w:hAnsi="Times New Roman" w:cs="Times New Roman"/>
        </w:rPr>
        <w:t>,</w:t>
      </w:r>
      <w:r w:rsidR="004D3E82" w:rsidRPr="00F528A5">
        <w:rPr>
          <w:rFonts w:ascii="Times New Roman" w:hAnsi="Times New Roman" w:cs="Times New Roman"/>
        </w:rPr>
        <w:t xml:space="preserve"> CD8_</w:t>
      </w:r>
      <w:r w:rsidR="004D3E82">
        <w:rPr>
          <w:rFonts w:ascii="Times New Roman" w:hAnsi="Times New Roman" w:cs="Times New Roman"/>
        </w:rPr>
        <w:t>05</w:t>
      </w:r>
      <w:r w:rsidR="004D3E82" w:rsidRPr="00F528A5">
        <w:rPr>
          <w:rFonts w:ascii="Times New Roman" w:hAnsi="Times New Roman" w:cs="Times New Roman"/>
        </w:rPr>
        <w:t xml:space="preserve"> _</w:t>
      </w:r>
      <w:r w:rsidR="004D3E82">
        <w:rPr>
          <w:rFonts w:ascii="Times New Roman" w:hAnsi="Times New Roman" w:cs="Times New Roman"/>
        </w:rPr>
        <w:t>Pro and CD8T_07_</w:t>
      </w:r>
      <w:r w:rsidR="004D3E82" w:rsidRPr="00CF430D">
        <w:rPr>
          <w:rFonts w:ascii="Times New Roman" w:hAnsi="Times New Roman" w:cs="Times New Roman"/>
        </w:rPr>
        <w:t>γδT</w:t>
      </w:r>
      <w:r w:rsidR="004D3E82">
        <w:rPr>
          <w:rFonts w:ascii="Times New Roman" w:hAnsi="Times New Roman" w:cs="Times New Roman"/>
        </w:rPr>
        <w:t xml:space="preserve"> across disease conditions</w:t>
      </w:r>
      <w:r w:rsidR="004D3E82" w:rsidRPr="00F528A5">
        <w:rPr>
          <w:rFonts w:ascii="Times New Roman" w:hAnsi="Times New Roman" w:cs="Times New Roman"/>
        </w:rPr>
        <w:t>.</w:t>
      </w:r>
    </w:p>
    <w:p w14:paraId="0032862C" w14:textId="36D7B6F3" w:rsidR="002948F2" w:rsidRDefault="002948F2" w:rsidP="002948F2">
      <w:pPr>
        <w:jc w:val="both"/>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 </w:t>
      </w:r>
      <w:r w:rsidRPr="00F528A5">
        <w:rPr>
          <w:rFonts w:ascii="Times New Roman" w:hAnsi="Times New Roman" w:cs="Times New Roman"/>
        </w:rPr>
        <w:t xml:space="preserve">Dot plots showing the expression of selected genes in </w:t>
      </w:r>
      <w:r>
        <w:rPr>
          <w:rFonts w:ascii="Times New Roman" w:hAnsi="Times New Roman" w:cs="Times New Roman"/>
        </w:rPr>
        <w:t>CD8</w:t>
      </w:r>
      <w:r w:rsidRPr="002948F2">
        <w:rPr>
          <w:rFonts w:ascii="Times New Roman" w:hAnsi="Times New Roman" w:cs="Times New Roman"/>
          <w:vertAlign w:val="superscript"/>
        </w:rPr>
        <w:t>+</w:t>
      </w:r>
      <w:r>
        <w:rPr>
          <w:rFonts w:ascii="Times New Roman" w:hAnsi="Times New Roman" w:cs="Times New Roman"/>
        </w:rPr>
        <w:t>T cell subsets.</w:t>
      </w:r>
    </w:p>
    <w:p w14:paraId="164D1FFC" w14:textId="77777777" w:rsidR="00A52BEC" w:rsidRDefault="002948F2" w:rsidP="002948F2">
      <w:pPr>
        <w:jc w:val="both"/>
        <w:rPr>
          <w:rFonts w:ascii="Times New Roman" w:hAnsi="Times New Roman" w:cs="Times New Roman"/>
        </w:rPr>
        <w:sectPr w:rsidR="00A52BEC" w:rsidSect="007E5BA6">
          <w:pgSz w:w="11906" w:h="16838"/>
          <w:pgMar w:top="1440" w:right="1800" w:bottom="1440" w:left="1800" w:header="851" w:footer="992" w:gutter="0"/>
          <w:lnNumType w:countBy="1" w:restart="continuous"/>
          <w:cols w:space="425"/>
          <w:docGrid w:type="lines" w:linePitch="312"/>
        </w:sectPr>
      </w:pPr>
      <w:r>
        <w:rPr>
          <w:rFonts w:ascii="Times New Roman" w:hAnsi="Times New Roman" w:cs="Times New Roman"/>
        </w:rPr>
        <w:t xml:space="preserve">e. </w:t>
      </w:r>
      <w:r w:rsidRPr="00F528A5">
        <w:rPr>
          <w:rFonts w:ascii="Times New Roman" w:hAnsi="Times New Roman" w:cs="Times New Roman"/>
        </w:rPr>
        <w:t xml:space="preserve">Dot plots showing the expression of selected genes in </w:t>
      </w:r>
      <w:r>
        <w:rPr>
          <w:rFonts w:ascii="Times New Roman" w:hAnsi="Times New Roman" w:cs="Times New Roman"/>
        </w:rPr>
        <w:t>CD8</w:t>
      </w:r>
      <w:r w:rsidRPr="002948F2">
        <w:rPr>
          <w:rFonts w:ascii="Times New Roman" w:hAnsi="Times New Roman" w:cs="Times New Roman"/>
          <w:vertAlign w:val="superscript"/>
        </w:rPr>
        <w:t>+</w:t>
      </w:r>
      <w:r>
        <w:rPr>
          <w:rFonts w:ascii="Times New Roman" w:hAnsi="Times New Roman" w:cs="Times New Roman"/>
        </w:rPr>
        <w:t xml:space="preserve">T </w:t>
      </w:r>
      <w:r w:rsidR="00E849BC">
        <w:rPr>
          <w:rFonts w:ascii="Times New Roman" w:hAnsi="Times New Roman" w:cs="Times New Roman"/>
        </w:rPr>
        <w:t>across disease conditions</w:t>
      </w:r>
      <w:r>
        <w:rPr>
          <w:rFonts w:ascii="Times New Roman" w:hAnsi="Times New Roman" w:cs="Times New Roman"/>
        </w:rPr>
        <w:t>.</w:t>
      </w:r>
    </w:p>
    <w:p w14:paraId="6540AF52" w14:textId="71938C92" w:rsidR="00243653" w:rsidRDefault="009D652B" w:rsidP="009D652B">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320D34E" wp14:editId="58DF0F6D">
            <wp:extent cx="5274310" cy="5318125"/>
            <wp:effectExtent l="0" t="0" r="0" b="0"/>
            <wp:docPr id="20" name="图片 20" descr="日历&#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日历&#10;&#10;中度可信度描述已自动生成"/>
                    <pic:cNvPicPr/>
                  </pic:nvPicPr>
                  <pic:blipFill>
                    <a:blip r:embed="rId29"/>
                    <a:stretch>
                      <a:fillRect/>
                    </a:stretch>
                  </pic:blipFill>
                  <pic:spPr>
                    <a:xfrm>
                      <a:off x="0" y="0"/>
                      <a:ext cx="5274310" cy="5318125"/>
                    </a:xfrm>
                    <a:prstGeom prst="rect">
                      <a:avLst/>
                    </a:prstGeom>
                  </pic:spPr>
                </pic:pic>
              </a:graphicData>
            </a:graphic>
          </wp:inline>
        </w:drawing>
      </w:r>
    </w:p>
    <w:p w14:paraId="4484C2F0" w14:textId="77777777" w:rsidR="009D652B" w:rsidRDefault="009D652B" w:rsidP="009D652B">
      <w:pPr>
        <w:jc w:val="center"/>
        <w:rPr>
          <w:rFonts w:ascii="Times New Roman" w:hAnsi="Times New Roman" w:cs="Times New Roman"/>
        </w:rPr>
      </w:pPr>
    </w:p>
    <w:p w14:paraId="33D4FBFB" w14:textId="750D88BB" w:rsidR="00A52BEC" w:rsidRPr="00A52BEC" w:rsidRDefault="00A52BEC" w:rsidP="00A52BEC">
      <w:pPr>
        <w:jc w:val="both"/>
        <w:rPr>
          <w:rFonts w:ascii="Times New Roman" w:hAnsi="Times New Roman" w:cs="Times New Roman"/>
          <w:b/>
          <w:bCs/>
        </w:rPr>
      </w:pPr>
      <w:r w:rsidRPr="00F528A5">
        <w:rPr>
          <w:rFonts w:ascii="Times New Roman" w:hAnsi="Times New Roman" w:cs="Times New Roman"/>
          <w:b/>
          <w:bCs/>
        </w:rPr>
        <w:t>Supplementar</w:t>
      </w:r>
      <w:r w:rsidRPr="00A52BEC">
        <w:rPr>
          <w:rFonts w:ascii="Times New Roman" w:hAnsi="Times New Roman" w:cs="Times New Roman"/>
          <w:b/>
          <w:bCs/>
        </w:rPr>
        <w:t>y Fig 11. Flow cytometry plots showing gating strategy in CD8</w:t>
      </w:r>
      <w:r w:rsidRPr="00A52BEC">
        <w:rPr>
          <w:rFonts w:ascii="Times New Roman" w:hAnsi="Times New Roman" w:cs="Times New Roman"/>
          <w:b/>
          <w:bCs/>
          <w:vertAlign w:val="superscript"/>
        </w:rPr>
        <w:t>+</w:t>
      </w:r>
      <w:r w:rsidRPr="00A52BEC">
        <w:rPr>
          <w:rFonts w:ascii="Times New Roman" w:hAnsi="Times New Roman" w:cs="Times New Roman"/>
          <w:b/>
          <w:bCs/>
        </w:rPr>
        <w:t>T cells from patients with mild bacterial pneumonia, related to Figure 4.</w:t>
      </w:r>
    </w:p>
    <w:p w14:paraId="7CFD3692" w14:textId="0F22A2A6" w:rsidR="00A52BEC" w:rsidRDefault="00A52BEC" w:rsidP="00A52BEC">
      <w:pPr>
        <w:jc w:val="both"/>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-f. </w:t>
      </w:r>
      <w:r w:rsidRPr="00431160">
        <w:rPr>
          <w:rFonts w:ascii="Times New Roman" w:hAnsi="Times New Roman" w:cs="Times New Roman"/>
        </w:rPr>
        <w:t>Flow cytometry plots showing gating strategy and typical exhausted molecules in CD8</w:t>
      </w:r>
      <w:r w:rsidRPr="00431160">
        <w:rPr>
          <w:rFonts w:ascii="Times New Roman" w:hAnsi="Times New Roman" w:cs="Times New Roman"/>
          <w:vertAlign w:val="superscript"/>
        </w:rPr>
        <w:t>+</w:t>
      </w:r>
      <w:r w:rsidRPr="00431160">
        <w:rPr>
          <w:rFonts w:ascii="Times New Roman" w:hAnsi="Times New Roman" w:cs="Times New Roman"/>
        </w:rPr>
        <w:t xml:space="preserve">T cells from </w:t>
      </w:r>
      <w:r>
        <w:rPr>
          <w:rFonts w:ascii="Times New Roman" w:hAnsi="Times New Roman" w:cs="Times New Roman"/>
        </w:rPr>
        <w:t>6 patients with mild bacterial pneumonia.</w:t>
      </w:r>
    </w:p>
    <w:p w14:paraId="2FCF957F" w14:textId="4129F2F2" w:rsidR="00A52BEC" w:rsidRDefault="00A52BEC">
      <w:pPr>
        <w:rPr>
          <w:rFonts w:ascii="Times New Roman" w:hAnsi="Times New Roman" w:cs="Times New Roman"/>
        </w:rPr>
      </w:pPr>
      <w:r>
        <w:rPr>
          <w:rFonts w:ascii="Times New Roman" w:hAnsi="Times New Roman" w:cs="Times New Roman"/>
        </w:rPr>
        <w:br w:type="page"/>
      </w:r>
    </w:p>
    <w:p w14:paraId="6AD4F332" w14:textId="4DB4CED1" w:rsidR="0063236B" w:rsidRDefault="009D652B" w:rsidP="009D652B">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5D5FD7B4" wp14:editId="73EEB4FE">
            <wp:extent cx="5274310" cy="5252720"/>
            <wp:effectExtent l="0" t="0" r="0" b="0"/>
            <wp:docPr id="21" name="图片 21" descr="日历&#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日历&#10;&#10;低可信度描述已自动生成"/>
                    <pic:cNvPicPr/>
                  </pic:nvPicPr>
                  <pic:blipFill>
                    <a:blip r:embed="rId30"/>
                    <a:stretch>
                      <a:fillRect/>
                    </a:stretch>
                  </pic:blipFill>
                  <pic:spPr>
                    <a:xfrm>
                      <a:off x="0" y="0"/>
                      <a:ext cx="5274310" cy="5252720"/>
                    </a:xfrm>
                    <a:prstGeom prst="rect">
                      <a:avLst/>
                    </a:prstGeom>
                  </pic:spPr>
                </pic:pic>
              </a:graphicData>
            </a:graphic>
          </wp:inline>
        </w:drawing>
      </w:r>
    </w:p>
    <w:p w14:paraId="2C6F0F1B" w14:textId="77777777" w:rsidR="005976E2" w:rsidRDefault="005976E2" w:rsidP="009D652B">
      <w:pPr>
        <w:jc w:val="center"/>
        <w:rPr>
          <w:rFonts w:ascii="Times New Roman" w:hAnsi="Times New Roman" w:cs="Times New Roman"/>
          <w:b/>
          <w:bCs/>
        </w:rPr>
      </w:pPr>
    </w:p>
    <w:p w14:paraId="1AE5499C" w14:textId="00835FED" w:rsidR="00243653" w:rsidRPr="00A52BEC" w:rsidRDefault="00243653" w:rsidP="00243653">
      <w:pPr>
        <w:jc w:val="both"/>
        <w:rPr>
          <w:rFonts w:ascii="Times New Roman" w:hAnsi="Times New Roman" w:cs="Times New Roman"/>
          <w:b/>
          <w:bCs/>
        </w:rPr>
      </w:pPr>
      <w:r w:rsidRPr="00F528A5">
        <w:rPr>
          <w:rFonts w:ascii="Times New Roman" w:hAnsi="Times New Roman" w:cs="Times New Roman"/>
          <w:b/>
          <w:bCs/>
        </w:rPr>
        <w:t>Supplementar</w:t>
      </w:r>
      <w:r w:rsidRPr="00A52BEC">
        <w:rPr>
          <w:rFonts w:ascii="Times New Roman" w:hAnsi="Times New Roman" w:cs="Times New Roman"/>
          <w:b/>
          <w:bCs/>
        </w:rPr>
        <w:t>y Fig 1</w:t>
      </w:r>
      <w:r>
        <w:rPr>
          <w:rFonts w:ascii="Times New Roman" w:hAnsi="Times New Roman" w:cs="Times New Roman"/>
          <w:b/>
          <w:bCs/>
        </w:rPr>
        <w:t>2</w:t>
      </w:r>
      <w:r w:rsidRPr="00A52BEC">
        <w:rPr>
          <w:rFonts w:ascii="Times New Roman" w:hAnsi="Times New Roman" w:cs="Times New Roman"/>
          <w:b/>
          <w:bCs/>
        </w:rPr>
        <w:t>. Flow cytometry plots showing gating strategy in CD8</w:t>
      </w:r>
      <w:r w:rsidRPr="00A52BEC">
        <w:rPr>
          <w:rFonts w:ascii="Times New Roman" w:hAnsi="Times New Roman" w:cs="Times New Roman"/>
          <w:b/>
          <w:bCs/>
          <w:vertAlign w:val="superscript"/>
        </w:rPr>
        <w:t>+</w:t>
      </w:r>
      <w:r w:rsidRPr="00A52BEC">
        <w:rPr>
          <w:rFonts w:ascii="Times New Roman" w:hAnsi="Times New Roman" w:cs="Times New Roman"/>
          <w:b/>
          <w:bCs/>
        </w:rPr>
        <w:t xml:space="preserve">T cells from patients with </w:t>
      </w:r>
      <w:r>
        <w:rPr>
          <w:rFonts w:ascii="Times New Roman" w:hAnsi="Times New Roman" w:cs="Times New Roman"/>
          <w:b/>
          <w:bCs/>
        </w:rPr>
        <w:t>severe</w:t>
      </w:r>
      <w:r w:rsidRPr="00A52BEC">
        <w:rPr>
          <w:rFonts w:ascii="Times New Roman" w:hAnsi="Times New Roman" w:cs="Times New Roman"/>
          <w:b/>
          <w:bCs/>
        </w:rPr>
        <w:t xml:space="preserve"> bacterial pneumonia, related to Figure 4.</w:t>
      </w:r>
    </w:p>
    <w:p w14:paraId="6945B10C" w14:textId="18B27B03" w:rsidR="00243653" w:rsidRDefault="00243653" w:rsidP="00243653">
      <w:pPr>
        <w:jc w:val="both"/>
        <w:rPr>
          <w:rFonts w:ascii="Times New Roman" w:hAnsi="Times New Roman" w:cs="Times New Roman"/>
        </w:rPr>
      </w:pPr>
      <w:r>
        <w:rPr>
          <w:rFonts w:ascii="Times New Roman" w:hAnsi="Times New Roman" w:cs="Times New Roman" w:hint="eastAsia"/>
        </w:rPr>
        <w:t>a</w:t>
      </w:r>
      <w:r>
        <w:rPr>
          <w:rFonts w:ascii="Times New Roman" w:hAnsi="Times New Roman" w:cs="Times New Roman"/>
        </w:rPr>
        <w:t xml:space="preserve">-f. </w:t>
      </w:r>
      <w:r w:rsidRPr="00431160">
        <w:rPr>
          <w:rFonts w:ascii="Times New Roman" w:hAnsi="Times New Roman" w:cs="Times New Roman"/>
        </w:rPr>
        <w:t>Flow cytometry plots showing gating strategy and typical exhausted molecules in CD8</w:t>
      </w:r>
      <w:r w:rsidRPr="00431160">
        <w:rPr>
          <w:rFonts w:ascii="Times New Roman" w:hAnsi="Times New Roman" w:cs="Times New Roman"/>
          <w:vertAlign w:val="superscript"/>
        </w:rPr>
        <w:t>+</w:t>
      </w:r>
      <w:r w:rsidRPr="00431160">
        <w:rPr>
          <w:rFonts w:ascii="Times New Roman" w:hAnsi="Times New Roman" w:cs="Times New Roman"/>
        </w:rPr>
        <w:t xml:space="preserve">T cells from </w:t>
      </w:r>
      <w:r>
        <w:rPr>
          <w:rFonts w:ascii="Times New Roman" w:hAnsi="Times New Roman" w:cs="Times New Roman"/>
        </w:rPr>
        <w:t>6 patients with severe bacterial pneumonia.</w:t>
      </w:r>
    </w:p>
    <w:p w14:paraId="31A60F39" w14:textId="77777777" w:rsidR="00243653" w:rsidRDefault="00243653" w:rsidP="00243653">
      <w:pPr>
        <w:rPr>
          <w:rFonts w:ascii="Times New Roman" w:hAnsi="Times New Roman" w:cs="Times New Roman"/>
        </w:rPr>
      </w:pPr>
      <w:r>
        <w:rPr>
          <w:rFonts w:ascii="Times New Roman" w:hAnsi="Times New Roman" w:cs="Times New Roman"/>
        </w:rPr>
        <w:br w:type="page"/>
      </w:r>
    </w:p>
    <w:p w14:paraId="1F2513D6" w14:textId="1FC3F58A" w:rsidR="0014462F" w:rsidRDefault="00D9241C" w:rsidP="0014462F">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35A4609E" wp14:editId="6BD8260A">
            <wp:extent cx="5274310" cy="5720080"/>
            <wp:effectExtent l="0" t="0" r="0" b="0"/>
            <wp:docPr id="23" name="图片 23"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表, 图示&#10;&#10;描述已自动生成"/>
                    <pic:cNvPicPr/>
                  </pic:nvPicPr>
                  <pic:blipFill>
                    <a:blip r:embed="rId31"/>
                    <a:stretch>
                      <a:fillRect/>
                    </a:stretch>
                  </pic:blipFill>
                  <pic:spPr>
                    <a:xfrm>
                      <a:off x="0" y="0"/>
                      <a:ext cx="5274310" cy="5720080"/>
                    </a:xfrm>
                    <a:prstGeom prst="rect">
                      <a:avLst/>
                    </a:prstGeom>
                  </pic:spPr>
                </pic:pic>
              </a:graphicData>
            </a:graphic>
          </wp:inline>
        </w:drawing>
      </w:r>
    </w:p>
    <w:p w14:paraId="3BAF636F" w14:textId="77777777" w:rsidR="00D9241C" w:rsidRDefault="00D9241C" w:rsidP="0014462F">
      <w:pPr>
        <w:jc w:val="center"/>
        <w:rPr>
          <w:rFonts w:ascii="Times New Roman" w:hAnsi="Times New Roman" w:cs="Times New Roman"/>
          <w:b/>
          <w:bCs/>
        </w:rPr>
      </w:pPr>
    </w:p>
    <w:p w14:paraId="75FC7309" w14:textId="45E0F6C1" w:rsidR="002948F2" w:rsidRPr="00F528A5" w:rsidRDefault="002948F2" w:rsidP="002948F2">
      <w:pPr>
        <w:jc w:val="both"/>
        <w:rPr>
          <w:rFonts w:ascii="Times New Roman" w:hAnsi="Times New Roman" w:cs="Times New Roman"/>
        </w:rPr>
      </w:pPr>
      <w:r w:rsidRPr="00F528A5">
        <w:rPr>
          <w:rFonts w:ascii="Times New Roman" w:hAnsi="Times New Roman" w:cs="Times New Roman"/>
          <w:b/>
          <w:bCs/>
        </w:rPr>
        <w:t xml:space="preserve">Supplementary Fig </w:t>
      </w:r>
      <w:r>
        <w:rPr>
          <w:rFonts w:ascii="Times New Roman" w:hAnsi="Times New Roman" w:cs="Times New Roman"/>
          <w:b/>
          <w:bCs/>
        </w:rPr>
        <w:t>1</w:t>
      </w:r>
      <w:r w:rsidR="0063236B">
        <w:rPr>
          <w:rFonts w:ascii="Times New Roman" w:hAnsi="Times New Roman" w:cs="Times New Roman"/>
          <w:b/>
          <w:bCs/>
        </w:rPr>
        <w:t>3</w:t>
      </w:r>
      <w:r w:rsidRPr="00F528A5">
        <w:rPr>
          <w:rFonts w:ascii="Times New Roman" w:hAnsi="Times New Roman" w:cs="Times New Roman"/>
          <w:b/>
          <w:bCs/>
        </w:rPr>
        <w:t>.</w:t>
      </w:r>
      <w:r w:rsidRPr="00765222">
        <w:rPr>
          <w:rFonts w:ascii="Times New Roman" w:hAnsi="Times New Roman" w:cs="Times New Roman"/>
          <w:b/>
          <w:bCs/>
        </w:rPr>
        <w:t xml:space="preserve"> </w:t>
      </w:r>
      <w:r w:rsidRPr="00F528A5">
        <w:rPr>
          <w:rFonts w:ascii="Times New Roman" w:hAnsi="Times New Roman" w:cs="Times New Roman"/>
          <w:b/>
          <w:bCs/>
        </w:rPr>
        <w:t xml:space="preserve">Characterization of gene expression differences in </w:t>
      </w:r>
      <w:r>
        <w:rPr>
          <w:rFonts w:ascii="Times New Roman" w:hAnsi="Times New Roman" w:cs="Times New Roman" w:hint="eastAsia"/>
          <w:b/>
          <w:bCs/>
        </w:rPr>
        <w:t>n</w:t>
      </w:r>
      <w:r>
        <w:rPr>
          <w:rFonts w:ascii="Times New Roman" w:hAnsi="Times New Roman" w:cs="Times New Roman"/>
          <w:b/>
          <w:bCs/>
        </w:rPr>
        <w:t>eutrophils</w:t>
      </w:r>
      <w:r w:rsidRPr="00F528A5">
        <w:rPr>
          <w:rFonts w:ascii="Times New Roman" w:hAnsi="Times New Roman" w:cs="Times New Roman"/>
          <w:b/>
          <w:bCs/>
        </w:rPr>
        <w:t xml:space="preserve"> across conditions, related to Figure </w:t>
      </w:r>
      <w:r>
        <w:rPr>
          <w:rFonts w:ascii="Times New Roman" w:hAnsi="Times New Roman" w:cs="Times New Roman"/>
          <w:b/>
          <w:bCs/>
        </w:rPr>
        <w:t>5</w:t>
      </w:r>
    </w:p>
    <w:p w14:paraId="071CD2CC" w14:textId="24A13765" w:rsidR="002948F2" w:rsidRPr="002948F2" w:rsidRDefault="002948F2" w:rsidP="002948F2">
      <w:pPr>
        <w:jc w:val="both"/>
        <w:rPr>
          <w:rFonts w:ascii="Times New Roman" w:hAnsi="Times New Roman" w:cs="Times New Roman"/>
        </w:rPr>
      </w:pPr>
      <w:r>
        <w:rPr>
          <w:rFonts w:ascii="Times New Roman" w:hAnsi="Times New Roman" w:cs="Times New Roman"/>
        </w:rPr>
        <w:t xml:space="preserve">a. </w:t>
      </w:r>
      <w:r w:rsidR="000E2EFC">
        <w:rPr>
          <w:rFonts w:ascii="Times New Roman" w:hAnsi="Times New Roman" w:cs="Times New Roman"/>
        </w:rPr>
        <w:t>Shell</w:t>
      </w:r>
      <w:r w:rsidRPr="00F528A5">
        <w:rPr>
          <w:rFonts w:ascii="Times New Roman" w:hAnsi="Times New Roman" w:cs="Times New Roman"/>
        </w:rPr>
        <w:t xml:space="preserve"> plots showing </w:t>
      </w:r>
      <w:r w:rsidR="000E2EFC">
        <w:rPr>
          <w:rFonts w:ascii="Times New Roman" w:hAnsi="Times New Roman" w:cs="Times New Roman"/>
        </w:rPr>
        <w:t>the interaction between Neu_01_Immature (Top) and T cell subsets, as well as Neu_02_</w:t>
      </w:r>
      <w:r w:rsidR="000E2EFC">
        <w:rPr>
          <w:rFonts w:ascii="Times New Roman" w:hAnsi="Times New Roman" w:cs="Times New Roman" w:hint="eastAsia"/>
        </w:rPr>
        <w:t>imm</w:t>
      </w:r>
      <w:r w:rsidR="000E2EFC">
        <w:rPr>
          <w:rFonts w:ascii="Times New Roman" w:hAnsi="Times New Roman" w:cs="Times New Roman"/>
        </w:rPr>
        <w:t>ature (Bottom) and T cell subsets</w:t>
      </w:r>
      <w:r w:rsidR="004D1B68">
        <w:rPr>
          <w:rFonts w:ascii="Times New Roman" w:hAnsi="Times New Roman" w:cs="Times New Roman"/>
        </w:rPr>
        <w:t xml:space="preserve"> </w:t>
      </w:r>
      <w:r w:rsidR="004D1B68" w:rsidRPr="002F4C9B">
        <w:rPr>
          <w:rFonts w:ascii="Times New Roman" w:hAnsi="Times New Roman" w:cs="Times New Roman"/>
        </w:rPr>
        <w:t>in severe patients</w:t>
      </w:r>
      <w:r w:rsidR="000E2EFC">
        <w:rPr>
          <w:rFonts w:ascii="Times New Roman" w:hAnsi="Times New Roman" w:cs="Times New Roman"/>
        </w:rPr>
        <w:t>.</w:t>
      </w:r>
    </w:p>
    <w:p w14:paraId="231BFA0F" w14:textId="480EB623" w:rsidR="004D1B68" w:rsidRDefault="000E2EFC" w:rsidP="004D1B68">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004D1B68" w:rsidRPr="002F4C9B">
        <w:rPr>
          <w:rFonts w:ascii="Times New Roman" w:hAnsi="Times New Roman" w:cs="Times New Roman"/>
        </w:rPr>
        <w:t xml:space="preserve">Dot plot </w:t>
      </w:r>
      <w:r w:rsidR="00B4708C">
        <w:rPr>
          <w:rFonts w:ascii="Times New Roman" w:hAnsi="Times New Roman" w:cs="Times New Roman"/>
        </w:rPr>
        <w:t>showing</w:t>
      </w:r>
      <w:r w:rsidR="00B4708C" w:rsidRPr="002F4C9B">
        <w:rPr>
          <w:rFonts w:ascii="Times New Roman" w:hAnsi="Times New Roman" w:cs="Times New Roman"/>
        </w:rPr>
        <w:t xml:space="preserve"> </w:t>
      </w:r>
      <w:r w:rsidR="004D1B68" w:rsidRPr="002F4C9B">
        <w:rPr>
          <w:rFonts w:ascii="Times New Roman" w:hAnsi="Times New Roman" w:cs="Times New Roman"/>
        </w:rPr>
        <w:t xml:space="preserve">the interactions </w:t>
      </w:r>
      <w:r w:rsidR="004D1B68">
        <w:rPr>
          <w:rFonts w:ascii="Times New Roman" w:hAnsi="Times New Roman" w:cs="Times New Roman"/>
        </w:rPr>
        <w:t>between Neu_01_Immature (Top) and T cell subsets, as well as Neu_02_</w:t>
      </w:r>
      <w:r w:rsidR="004D1B68">
        <w:rPr>
          <w:rFonts w:ascii="Times New Roman" w:hAnsi="Times New Roman" w:cs="Times New Roman" w:hint="eastAsia"/>
        </w:rPr>
        <w:t>imm</w:t>
      </w:r>
      <w:r w:rsidR="004D1B68">
        <w:rPr>
          <w:rFonts w:ascii="Times New Roman" w:hAnsi="Times New Roman" w:cs="Times New Roman"/>
        </w:rPr>
        <w:t xml:space="preserve">ature (Bottom) and T cell subsets </w:t>
      </w:r>
      <w:r w:rsidR="004D1B68" w:rsidRPr="002F4C9B">
        <w:rPr>
          <w:rFonts w:ascii="Times New Roman" w:hAnsi="Times New Roman" w:cs="Times New Roman"/>
        </w:rPr>
        <w:t>in severe patients</w:t>
      </w:r>
      <w:r w:rsidR="004D1B68">
        <w:rPr>
          <w:rFonts w:ascii="Times New Roman" w:hAnsi="Times New Roman" w:cs="Times New Roman"/>
        </w:rPr>
        <w:t>.</w:t>
      </w:r>
    </w:p>
    <w:p w14:paraId="4E031016" w14:textId="776E3FEB" w:rsidR="00F971DF" w:rsidRDefault="004D1B68" w:rsidP="004D1B68">
      <w:pPr>
        <w:jc w:val="both"/>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 </w:t>
      </w:r>
      <w:r w:rsidRPr="002F4C9B">
        <w:rPr>
          <w:rFonts w:ascii="Times New Roman" w:hAnsi="Times New Roman" w:cs="Times New Roman"/>
        </w:rPr>
        <w:t xml:space="preserve">Dot plot of </w:t>
      </w:r>
      <w:r>
        <w:rPr>
          <w:rFonts w:ascii="Times New Roman" w:hAnsi="Times New Roman" w:cs="Times New Roman"/>
        </w:rPr>
        <w:t xml:space="preserve">selected genes in neutrophils across disease conditions. </w:t>
      </w:r>
    </w:p>
    <w:p w14:paraId="409AD603" w14:textId="77777777" w:rsidR="00EA526A" w:rsidRDefault="00EA526A" w:rsidP="004D1B68">
      <w:pPr>
        <w:jc w:val="both"/>
        <w:rPr>
          <w:rFonts w:ascii="Times New Roman" w:hAnsi="Times New Roman" w:cs="Times New Roman"/>
        </w:rPr>
        <w:sectPr w:rsidR="00EA526A" w:rsidSect="007E5BA6">
          <w:pgSz w:w="11906" w:h="16838"/>
          <w:pgMar w:top="1440" w:right="1800" w:bottom="1440" w:left="1800" w:header="851" w:footer="992" w:gutter="0"/>
          <w:lnNumType w:countBy="1" w:restart="continuous"/>
          <w:cols w:space="425"/>
          <w:docGrid w:type="lines" w:linePitch="312"/>
        </w:sectPr>
      </w:pPr>
    </w:p>
    <w:p w14:paraId="4CB63D9B" w14:textId="7FCE0954" w:rsidR="0014462F" w:rsidRDefault="00D9241C" w:rsidP="0014462F">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768FA6A" wp14:editId="79AFC00B">
            <wp:extent cx="5274310" cy="5646420"/>
            <wp:effectExtent l="0" t="0" r="0" b="0"/>
            <wp:docPr id="30" name="图片 3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表&#10;&#10;描述已自动生成"/>
                    <pic:cNvPicPr/>
                  </pic:nvPicPr>
                  <pic:blipFill>
                    <a:blip r:embed="rId32"/>
                    <a:stretch>
                      <a:fillRect/>
                    </a:stretch>
                  </pic:blipFill>
                  <pic:spPr>
                    <a:xfrm>
                      <a:off x="0" y="0"/>
                      <a:ext cx="5274310" cy="5646420"/>
                    </a:xfrm>
                    <a:prstGeom prst="rect">
                      <a:avLst/>
                    </a:prstGeom>
                  </pic:spPr>
                </pic:pic>
              </a:graphicData>
            </a:graphic>
          </wp:inline>
        </w:drawing>
      </w:r>
    </w:p>
    <w:p w14:paraId="1E48D055" w14:textId="77777777" w:rsidR="00D9241C" w:rsidRPr="00F528A5" w:rsidRDefault="00D9241C" w:rsidP="0014462F">
      <w:pPr>
        <w:jc w:val="center"/>
        <w:rPr>
          <w:rFonts w:ascii="Times New Roman" w:hAnsi="Times New Roman" w:cs="Times New Roman"/>
        </w:rPr>
      </w:pPr>
    </w:p>
    <w:p w14:paraId="16DDDDD5" w14:textId="3E8624CB" w:rsidR="004D1B68" w:rsidRPr="00F528A5" w:rsidRDefault="004D1B68" w:rsidP="004D1B68">
      <w:pPr>
        <w:jc w:val="both"/>
        <w:rPr>
          <w:rFonts w:ascii="Times New Roman" w:hAnsi="Times New Roman" w:cs="Times New Roman"/>
        </w:rPr>
      </w:pPr>
      <w:r w:rsidRPr="00F528A5">
        <w:rPr>
          <w:rFonts w:ascii="Times New Roman" w:hAnsi="Times New Roman" w:cs="Times New Roman"/>
          <w:b/>
          <w:bCs/>
        </w:rPr>
        <w:t xml:space="preserve">Supplementary Fig </w:t>
      </w:r>
      <w:r>
        <w:rPr>
          <w:rFonts w:ascii="Times New Roman" w:hAnsi="Times New Roman" w:cs="Times New Roman"/>
          <w:b/>
          <w:bCs/>
        </w:rPr>
        <w:t>1</w:t>
      </w:r>
      <w:r w:rsidR="0063236B">
        <w:rPr>
          <w:rFonts w:ascii="Times New Roman" w:hAnsi="Times New Roman" w:cs="Times New Roman"/>
          <w:b/>
          <w:bCs/>
        </w:rPr>
        <w:t>4</w:t>
      </w:r>
      <w:r w:rsidRPr="00F528A5">
        <w:rPr>
          <w:rFonts w:ascii="Times New Roman" w:hAnsi="Times New Roman" w:cs="Times New Roman"/>
          <w:b/>
          <w:bCs/>
        </w:rPr>
        <w:t>.</w:t>
      </w:r>
      <w:r w:rsidRPr="00765222">
        <w:rPr>
          <w:rFonts w:ascii="Times New Roman" w:hAnsi="Times New Roman" w:cs="Times New Roman"/>
          <w:b/>
          <w:bCs/>
        </w:rPr>
        <w:t xml:space="preserve"> </w:t>
      </w:r>
      <w:r w:rsidRPr="00F528A5">
        <w:rPr>
          <w:rFonts w:ascii="Times New Roman" w:hAnsi="Times New Roman" w:cs="Times New Roman"/>
          <w:b/>
          <w:bCs/>
        </w:rPr>
        <w:t xml:space="preserve">Characterization of gene expression differences in </w:t>
      </w:r>
      <w:r>
        <w:rPr>
          <w:rFonts w:ascii="Times New Roman" w:hAnsi="Times New Roman" w:cs="Times New Roman"/>
          <w:b/>
          <w:bCs/>
        </w:rPr>
        <w:t xml:space="preserve">macrophages </w:t>
      </w:r>
      <w:r w:rsidRPr="00F528A5">
        <w:rPr>
          <w:rFonts w:ascii="Times New Roman" w:hAnsi="Times New Roman" w:cs="Times New Roman"/>
          <w:b/>
          <w:bCs/>
        </w:rPr>
        <w:t xml:space="preserve">across conditions, related to Figure </w:t>
      </w:r>
      <w:r>
        <w:rPr>
          <w:rFonts w:ascii="Times New Roman" w:hAnsi="Times New Roman" w:cs="Times New Roman"/>
          <w:b/>
          <w:bCs/>
        </w:rPr>
        <w:t>6</w:t>
      </w:r>
    </w:p>
    <w:p w14:paraId="1CCC2315" w14:textId="4BF7ECC6" w:rsidR="00CE58D8" w:rsidRDefault="004D1B68" w:rsidP="00CE58D8">
      <w:pPr>
        <w:jc w:val="both"/>
        <w:rPr>
          <w:rFonts w:ascii="Times New Roman" w:hAnsi="Times New Roman" w:cs="Times New Roman"/>
        </w:rPr>
      </w:pPr>
      <w:r>
        <w:rPr>
          <w:rFonts w:ascii="Times New Roman" w:hAnsi="Times New Roman" w:cs="Times New Roman"/>
        </w:rPr>
        <w:t xml:space="preserve">a. </w:t>
      </w:r>
      <w:r w:rsidR="006F1EBF" w:rsidRPr="00AF57D8">
        <w:rPr>
          <w:rFonts w:ascii="Times New Roman" w:hAnsi="Times New Roman" w:cs="Times New Roman"/>
        </w:rPr>
        <w:t xml:space="preserve">UMAP plots of </w:t>
      </w:r>
      <w:r w:rsidR="006F1EBF">
        <w:rPr>
          <w:rFonts w:ascii="Times New Roman" w:hAnsi="Times New Roman" w:cs="Times New Roman"/>
        </w:rPr>
        <w:t xml:space="preserve">macrophage </w:t>
      </w:r>
      <w:r w:rsidR="00B4708C">
        <w:rPr>
          <w:rFonts w:ascii="Times New Roman" w:hAnsi="Times New Roman" w:cs="Times New Roman"/>
        </w:rPr>
        <w:t>colored</w:t>
      </w:r>
      <w:r w:rsidR="006F1EBF" w:rsidRPr="00AF57D8">
        <w:rPr>
          <w:rFonts w:ascii="Times New Roman" w:hAnsi="Times New Roman" w:cs="Times New Roman"/>
        </w:rPr>
        <w:t xml:space="preserve"> </w:t>
      </w:r>
      <w:r w:rsidR="00B4708C">
        <w:rPr>
          <w:rFonts w:ascii="Times New Roman" w:hAnsi="Times New Roman" w:cs="Times New Roman"/>
        </w:rPr>
        <w:t>based on</w:t>
      </w:r>
      <w:r w:rsidR="00B4708C" w:rsidRPr="00AF57D8">
        <w:rPr>
          <w:rFonts w:ascii="Times New Roman" w:hAnsi="Times New Roman" w:cs="Times New Roman"/>
        </w:rPr>
        <w:t xml:space="preserve"> </w:t>
      </w:r>
      <w:r w:rsidR="006F1EBF">
        <w:rPr>
          <w:rFonts w:ascii="Times New Roman" w:hAnsi="Times New Roman" w:cs="Times New Roman"/>
        </w:rPr>
        <w:t xml:space="preserve">disease </w:t>
      </w:r>
      <w:r w:rsidR="006F1EBF" w:rsidRPr="00AF57D8">
        <w:rPr>
          <w:rFonts w:ascii="Times New Roman" w:hAnsi="Times New Roman" w:cs="Times New Roman"/>
        </w:rPr>
        <w:t>distribution.</w:t>
      </w:r>
    </w:p>
    <w:p w14:paraId="17862945" w14:textId="48ADBCF9" w:rsidR="006F1EBF" w:rsidRDefault="006F1EBF" w:rsidP="006F1EBF">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Pr="006B1093">
        <w:rPr>
          <w:rFonts w:ascii="Times New Roman" w:hAnsi="Times New Roman" w:cs="Times New Roman"/>
        </w:rPr>
        <w:t xml:space="preserve">Disease preference of </w:t>
      </w:r>
      <w:r>
        <w:rPr>
          <w:rFonts w:ascii="Times New Roman" w:hAnsi="Times New Roman" w:cs="Times New Roman"/>
        </w:rPr>
        <w:t xml:space="preserve">macrophage </w:t>
      </w:r>
      <w:r w:rsidRPr="006B1093">
        <w:rPr>
          <w:rFonts w:ascii="Times New Roman" w:hAnsi="Times New Roman" w:cs="Times New Roman"/>
        </w:rPr>
        <w:t>clusters as estimated using R</w:t>
      </w:r>
      <w:r w:rsidRPr="006B1093">
        <w:rPr>
          <w:rFonts w:ascii="Times New Roman" w:hAnsi="Times New Roman" w:cs="Times New Roman"/>
          <w:vertAlign w:val="subscript"/>
        </w:rPr>
        <w:t>O/E</w:t>
      </w:r>
      <w:r w:rsidRPr="006B1093">
        <w:rPr>
          <w:rFonts w:ascii="Times New Roman" w:hAnsi="Times New Roman" w:cs="Times New Roman"/>
        </w:rPr>
        <w:t>.</w:t>
      </w:r>
    </w:p>
    <w:p w14:paraId="12965B8E" w14:textId="1FD55587" w:rsidR="006F1EBF" w:rsidRDefault="006F1EBF" w:rsidP="006F1EBF">
      <w:pPr>
        <w:jc w:val="both"/>
        <w:rPr>
          <w:rFonts w:ascii="Times New Roman" w:hAnsi="Times New Roman" w:cs="Times New Roman"/>
        </w:rPr>
      </w:pPr>
      <w:r>
        <w:rPr>
          <w:rFonts w:ascii="Times New Roman" w:hAnsi="Times New Roman" w:cs="Times New Roman" w:hint="eastAsia"/>
        </w:rPr>
        <w:t>c</w:t>
      </w:r>
      <w:r>
        <w:rPr>
          <w:rFonts w:ascii="Times New Roman" w:hAnsi="Times New Roman" w:cs="Times New Roman"/>
        </w:rPr>
        <w:t xml:space="preserve">. </w:t>
      </w:r>
      <w:r w:rsidRPr="006B1093">
        <w:rPr>
          <w:rFonts w:ascii="Times New Roman" w:hAnsi="Times New Roman" w:cs="Times New Roman"/>
        </w:rPr>
        <w:t xml:space="preserve">Pie charts depicting the relative </w:t>
      </w:r>
      <w:r>
        <w:rPr>
          <w:rFonts w:ascii="Times New Roman" w:hAnsi="Times New Roman" w:cs="Times New Roman"/>
        </w:rPr>
        <w:t xml:space="preserve">percentage </w:t>
      </w:r>
      <w:r w:rsidRPr="006B1093">
        <w:rPr>
          <w:rFonts w:ascii="Times New Roman" w:hAnsi="Times New Roman" w:cs="Times New Roman"/>
        </w:rPr>
        <w:t xml:space="preserve">of </w:t>
      </w:r>
      <w:r w:rsidR="00B4708C">
        <w:rPr>
          <w:rFonts w:ascii="Times New Roman" w:hAnsi="Times New Roman" w:cs="Times New Roman"/>
        </w:rPr>
        <w:t xml:space="preserve">each </w:t>
      </w:r>
      <w:r>
        <w:rPr>
          <w:rFonts w:ascii="Times New Roman" w:hAnsi="Times New Roman" w:cs="Times New Roman"/>
        </w:rPr>
        <w:t xml:space="preserve">macrophage subtype in healthy controls. </w:t>
      </w:r>
    </w:p>
    <w:p w14:paraId="697466C5" w14:textId="12F008DB" w:rsidR="006F1EBF" w:rsidRDefault="006F1EBF" w:rsidP="006F1EBF">
      <w:pPr>
        <w:jc w:val="both"/>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 xml:space="preserve">. Violin plots of selected genes in M1- and M2-like macrophages across disease condition. </w:t>
      </w:r>
    </w:p>
    <w:p w14:paraId="01A9828A" w14:textId="7AABC833" w:rsidR="004D1B68" w:rsidRDefault="006F1EBF" w:rsidP="00C17817">
      <w:pPr>
        <w:jc w:val="both"/>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 xml:space="preserve">. Bar plots of pro-inflammatory scores in M1- and M2-like macrophage subsets across disease condition. </w:t>
      </w:r>
      <w:r w:rsidRPr="00F528A5">
        <w:rPr>
          <w:rFonts w:ascii="Times New Roman" w:hAnsi="Times New Roman" w:cs="Times New Roman"/>
        </w:rPr>
        <w:t xml:space="preserve">Significance was evaluated using the Kruskal-Wallis test with Bonferroni correction (*p&lt;0.05, **p&lt;0.01, ***p&lt;0.001, ****p&lt;0.0001, </w:t>
      </w:r>
      <w:r w:rsidRPr="00F528A5">
        <w:rPr>
          <w:rFonts w:ascii="Times New Roman" w:hAnsi="Times New Roman" w:cs="Times New Roman"/>
          <w:vertAlign w:val="superscript"/>
        </w:rPr>
        <w:t>ns</w:t>
      </w:r>
      <w:r w:rsidRPr="00F528A5">
        <w:rPr>
          <w:rFonts w:ascii="Times New Roman" w:hAnsi="Times New Roman" w:cs="Times New Roman"/>
        </w:rPr>
        <w:t>p&gt;0.05).</w:t>
      </w:r>
      <w:r>
        <w:rPr>
          <w:rFonts w:ascii="Times New Roman" w:hAnsi="Times New Roman" w:cs="Times New Roman"/>
        </w:rPr>
        <w:t xml:space="preserve"> </w:t>
      </w:r>
    </w:p>
    <w:p w14:paraId="2A22C597" w14:textId="77777777" w:rsidR="00EA526A" w:rsidRDefault="00EA526A" w:rsidP="00CE58D8">
      <w:pPr>
        <w:jc w:val="both"/>
        <w:rPr>
          <w:rFonts w:ascii="Times New Roman" w:hAnsi="Times New Roman" w:cs="Times New Roman"/>
          <w:b/>
          <w:bCs/>
        </w:rPr>
        <w:sectPr w:rsidR="00EA526A" w:rsidSect="007E5BA6">
          <w:pgSz w:w="11906" w:h="16838"/>
          <w:pgMar w:top="1440" w:right="1800" w:bottom="1440" w:left="1800" w:header="851" w:footer="992" w:gutter="0"/>
          <w:lnNumType w:countBy="1" w:restart="continuous"/>
          <w:cols w:space="425"/>
          <w:docGrid w:type="lines" w:linePitch="312"/>
        </w:sectPr>
      </w:pPr>
    </w:p>
    <w:p w14:paraId="6B46A59E" w14:textId="4C0D07EC" w:rsidR="0014462F" w:rsidRDefault="00471029" w:rsidP="0014462F">
      <w:pPr>
        <w:jc w:val="center"/>
        <w:rPr>
          <w:rFonts w:ascii="Times New Roman" w:hAnsi="Times New Roman" w:cs="Times New Roman"/>
          <w:b/>
          <w:bCs/>
        </w:rPr>
      </w:pPr>
      <w:r>
        <w:rPr>
          <w:rFonts w:ascii="Times New Roman" w:hAnsi="Times New Roman" w:cs="Times New Roman"/>
          <w:b/>
          <w:bCs/>
          <w:noProof/>
        </w:rPr>
        <w:lastRenderedPageBreak/>
        <w:drawing>
          <wp:inline distT="0" distB="0" distL="0" distR="0" wp14:anchorId="7989BB9F" wp14:editId="600CA192">
            <wp:extent cx="5274310" cy="6898005"/>
            <wp:effectExtent l="0" t="0" r="0" b="0"/>
            <wp:docPr id="31" name="图片 31"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表, 图示&#10;&#10;描述已自动生成"/>
                    <pic:cNvPicPr/>
                  </pic:nvPicPr>
                  <pic:blipFill>
                    <a:blip r:embed="rId33"/>
                    <a:stretch>
                      <a:fillRect/>
                    </a:stretch>
                  </pic:blipFill>
                  <pic:spPr>
                    <a:xfrm>
                      <a:off x="0" y="0"/>
                      <a:ext cx="5274310" cy="6898005"/>
                    </a:xfrm>
                    <a:prstGeom prst="rect">
                      <a:avLst/>
                    </a:prstGeom>
                  </pic:spPr>
                </pic:pic>
              </a:graphicData>
            </a:graphic>
          </wp:inline>
        </w:drawing>
      </w:r>
    </w:p>
    <w:p w14:paraId="2AF5B743" w14:textId="77777777" w:rsidR="00134E34" w:rsidRPr="004D1B68" w:rsidRDefault="00134E34" w:rsidP="0014462F">
      <w:pPr>
        <w:jc w:val="center"/>
        <w:rPr>
          <w:rFonts w:ascii="Times New Roman" w:hAnsi="Times New Roman" w:cs="Times New Roman"/>
          <w:b/>
          <w:bCs/>
        </w:rPr>
      </w:pPr>
    </w:p>
    <w:p w14:paraId="36FE6247" w14:textId="15DA5321" w:rsidR="004D1B68" w:rsidRPr="00F528A5" w:rsidRDefault="004D1B68" w:rsidP="004D1B68">
      <w:pPr>
        <w:jc w:val="both"/>
        <w:rPr>
          <w:rFonts w:ascii="Times New Roman" w:hAnsi="Times New Roman" w:cs="Times New Roman"/>
        </w:rPr>
      </w:pPr>
      <w:r w:rsidRPr="00F528A5">
        <w:rPr>
          <w:rFonts w:ascii="Times New Roman" w:hAnsi="Times New Roman" w:cs="Times New Roman"/>
          <w:b/>
          <w:bCs/>
        </w:rPr>
        <w:t xml:space="preserve">Supplementary Fig </w:t>
      </w:r>
      <w:r>
        <w:rPr>
          <w:rFonts w:ascii="Times New Roman" w:hAnsi="Times New Roman" w:cs="Times New Roman"/>
          <w:b/>
          <w:bCs/>
        </w:rPr>
        <w:t>1</w:t>
      </w:r>
      <w:r w:rsidR="0063236B">
        <w:rPr>
          <w:rFonts w:ascii="Times New Roman" w:hAnsi="Times New Roman" w:cs="Times New Roman"/>
          <w:b/>
          <w:bCs/>
        </w:rPr>
        <w:t>5</w:t>
      </w:r>
      <w:r w:rsidRPr="00F528A5">
        <w:rPr>
          <w:rFonts w:ascii="Times New Roman" w:hAnsi="Times New Roman" w:cs="Times New Roman"/>
          <w:b/>
          <w:bCs/>
        </w:rPr>
        <w:t>.</w:t>
      </w:r>
      <w:r w:rsidRPr="00765222">
        <w:rPr>
          <w:rFonts w:ascii="Times New Roman" w:hAnsi="Times New Roman" w:cs="Times New Roman"/>
          <w:b/>
          <w:bCs/>
        </w:rPr>
        <w:t xml:space="preserve"> </w:t>
      </w:r>
      <w:r w:rsidRPr="00F528A5">
        <w:rPr>
          <w:rFonts w:ascii="Times New Roman" w:hAnsi="Times New Roman" w:cs="Times New Roman"/>
          <w:b/>
          <w:bCs/>
        </w:rPr>
        <w:t xml:space="preserve">Characterization of gene expression differences in </w:t>
      </w:r>
      <w:r>
        <w:rPr>
          <w:rFonts w:ascii="Times New Roman" w:hAnsi="Times New Roman" w:cs="Times New Roman"/>
          <w:b/>
          <w:bCs/>
        </w:rPr>
        <w:t xml:space="preserve">macrophages </w:t>
      </w:r>
      <w:r w:rsidRPr="00F528A5">
        <w:rPr>
          <w:rFonts w:ascii="Times New Roman" w:hAnsi="Times New Roman" w:cs="Times New Roman"/>
          <w:b/>
          <w:bCs/>
        </w:rPr>
        <w:t xml:space="preserve">across conditions, related to Figure </w:t>
      </w:r>
      <w:r>
        <w:rPr>
          <w:rFonts w:ascii="Times New Roman" w:hAnsi="Times New Roman" w:cs="Times New Roman"/>
          <w:b/>
          <w:bCs/>
        </w:rPr>
        <w:t>6</w:t>
      </w:r>
    </w:p>
    <w:p w14:paraId="580D00DA" w14:textId="0CD18DA5" w:rsidR="004D1B68" w:rsidRDefault="00C17817" w:rsidP="004D1B68">
      <w:pPr>
        <w:jc w:val="both"/>
        <w:rPr>
          <w:rFonts w:ascii="Times New Roman" w:hAnsi="Times New Roman" w:cs="Times New Roman"/>
        </w:rPr>
      </w:pPr>
      <w:r>
        <w:rPr>
          <w:rFonts w:ascii="Times New Roman" w:hAnsi="Times New Roman" w:cs="Times New Roman"/>
        </w:rPr>
        <w:t xml:space="preserve">a. </w:t>
      </w:r>
      <w:r w:rsidRPr="002F4C9B">
        <w:rPr>
          <w:rFonts w:ascii="Times New Roman" w:hAnsi="Times New Roman" w:cs="Times New Roman"/>
        </w:rPr>
        <w:t xml:space="preserve">Dot plot </w:t>
      </w:r>
      <w:r>
        <w:rPr>
          <w:rFonts w:ascii="Times New Roman" w:hAnsi="Times New Roman" w:cs="Times New Roman"/>
        </w:rPr>
        <w:t xml:space="preserve">showing selected genes </w:t>
      </w:r>
      <w:r w:rsidR="00B4708C">
        <w:rPr>
          <w:rFonts w:ascii="Times New Roman" w:hAnsi="Times New Roman" w:cs="Times New Roman"/>
        </w:rPr>
        <w:t>with immunosuppressive functions</w:t>
      </w:r>
      <w:r>
        <w:rPr>
          <w:rFonts w:ascii="Times New Roman" w:hAnsi="Times New Roman" w:cs="Times New Roman"/>
        </w:rPr>
        <w:t xml:space="preserve"> in</w:t>
      </w:r>
      <w:r w:rsidR="00B4708C">
        <w:rPr>
          <w:rFonts w:ascii="Times New Roman" w:hAnsi="Times New Roman" w:cs="Times New Roman"/>
        </w:rPr>
        <w:t xml:space="preserve"> the</w:t>
      </w:r>
      <w:r>
        <w:rPr>
          <w:rFonts w:ascii="Times New Roman" w:hAnsi="Times New Roman" w:cs="Times New Roman"/>
        </w:rPr>
        <w:t xml:space="preserve"> Macro_03_M1 subset. </w:t>
      </w:r>
    </w:p>
    <w:p w14:paraId="7F03D79C" w14:textId="316BC6C4" w:rsidR="00C17817" w:rsidRDefault="00C17817" w:rsidP="00C17817">
      <w:pPr>
        <w:jc w:val="both"/>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 xml:space="preserve">. </w:t>
      </w:r>
      <w:r w:rsidRPr="002F4C9B">
        <w:rPr>
          <w:rFonts w:ascii="Times New Roman" w:hAnsi="Times New Roman" w:cs="Times New Roman"/>
        </w:rPr>
        <w:t xml:space="preserve">Dot plot </w:t>
      </w:r>
      <w:r>
        <w:rPr>
          <w:rFonts w:ascii="Times New Roman" w:hAnsi="Times New Roman" w:cs="Times New Roman"/>
        </w:rPr>
        <w:t xml:space="preserve">showing selected </w:t>
      </w:r>
      <w:r w:rsidR="00B4708C">
        <w:rPr>
          <w:rFonts w:ascii="Times New Roman" w:hAnsi="Times New Roman" w:cs="Times New Roman" w:hint="eastAsia"/>
        </w:rPr>
        <w:t>inf</w:t>
      </w:r>
      <w:r w:rsidR="00B4708C">
        <w:rPr>
          <w:rFonts w:ascii="Times New Roman" w:hAnsi="Times New Roman" w:cs="Times New Roman"/>
        </w:rPr>
        <w:t xml:space="preserve">lammatory-related </w:t>
      </w:r>
      <w:r>
        <w:rPr>
          <w:rFonts w:ascii="Times New Roman" w:hAnsi="Times New Roman" w:cs="Times New Roman"/>
        </w:rPr>
        <w:t xml:space="preserve">genes in </w:t>
      </w:r>
      <w:r w:rsidR="00B4708C">
        <w:rPr>
          <w:rFonts w:ascii="Times New Roman" w:hAnsi="Times New Roman" w:cs="Times New Roman"/>
        </w:rPr>
        <w:t xml:space="preserve">the </w:t>
      </w:r>
      <w:r>
        <w:rPr>
          <w:rFonts w:ascii="Times New Roman" w:hAnsi="Times New Roman" w:cs="Times New Roman"/>
        </w:rPr>
        <w:t xml:space="preserve">Macro_03_M1 subset. </w:t>
      </w:r>
    </w:p>
    <w:p w14:paraId="2A4A7A7A" w14:textId="5B30D13B" w:rsidR="00C17817" w:rsidRDefault="00C17817" w:rsidP="00C17817">
      <w:pPr>
        <w:jc w:val="both"/>
        <w:rPr>
          <w:rFonts w:ascii="Times New Roman" w:hAnsi="Times New Roman" w:cs="Times New Roman"/>
        </w:rPr>
      </w:pPr>
      <w:r>
        <w:rPr>
          <w:rFonts w:ascii="Times New Roman" w:hAnsi="Times New Roman" w:cs="Times New Roman"/>
        </w:rPr>
        <w:t>c.</w:t>
      </w:r>
      <w:r w:rsidRPr="00C17817">
        <w:rPr>
          <w:rFonts w:ascii="Times New Roman" w:hAnsi="Times New Roman" w:cs="Times New Roman"/>
        </w:rPr>
        <w:t xml:space="preserve"> </w:t>
      </w:r>
      <w:r>
        <w:rPr>
          <w:rFonts w:ascii="Times New Roman" w:hAnsi="Times New Roman" w:cs="Times New Roman"/>
        </w:rPr>
        <w:t>Shell</w:t>
      </w:r>
      <w:r w:rsidRPr="00F528A5">
        <w:rPr>
          <w:rFonts w:ascii="Times New Roman" w:hAnsi="Times New Roman" w:cs="Times New Roman"/>
        </w:rPr>
        <w:t xml:space="preserve"> plots showing </w:t>
      </w:r>
      <w:r>
        <w:rPr>
          <w:rFonts w:ascii="Times New Roman" w:hAnsi="Times New Roman" w:cs="Times New Roman"/>
        </w:rPr>
        <w:t xml:space="preserve">the interaction between Macro_03_M1 subset and T cell subsets </w:t>
      </w:r>
      <w:r w:rsidRPr="002F4C9B">
        <w:rPr>
          <w:rFonts w:ascii="Times New Roman" w:hAnsi="Times New Roman" w:cs="Times New Roman"/>
        </w:rPr>
        <w:t>in severe patients</w:t>
      </w:r>
      <w:r>
        <w:rPr>
          <w:rFonts w:ascii="Times New Roman" w:hAnsi="Times New Roman" w:cs="Times New Roman"/>
        </w:rPr>
        <w:t>.</w:t>
      </w:r>
    </w:p>
    <w:p w14:paraId="33167153" w14:textId="16796F11" w:rsidR="00E8396B" w:rsidRDefault="00C17817" w:rsidP="001F5D33">
      <w:pPr>
        <w:jc w:val="both"/>
        <w:rPr>
          <w:rFonts w:ascii="Times New Roman" w:hAnsi="Times New Roman" w:cs="Times New Roman"/>
        </w:rPr>
      </w:pPr>
      <w:r>
        <w:rPr>
          <w:rFonts w:ascii="Times New Roman" w:hAnsi="Times New Roman" w:cs="Times New Roman" w:hint="eastAsia"/>
        </w:rPr>
        <w:lastRenderedPageBreak/>
        <w:t>d</w:t>
      </w:r>
      <w:r>
        <w:rPr>
          <w:rFonts w:ascii="Times New Roman" w:hAnsi="Times New Roman" w:cs="Times New Roman"/>
        </w:rPr>
        <w:t xml:space="preserve">. </w:t>
      </w:r>
      <w:r w:rsidRPr="002F4C9B">
        <w:rPr>
          <w:rFonts w:ascii="Times New Roman" w:hAnsi="Times New Roman" w:cs="Times New Roman"/>
        </w:rPr>
        <w:t xml:space="preserve">Dot plot of the interactions </w:t>
      </w:r>
      <w:r>
        <w:rPr>
          <w:rFonts w:ascii="Times New Roman" w:hAnsi="Times New Roman" w:cs="Times New Roman"/>
        </w:rPr>
        <w:t xml:space="preserve">between Macro_03_M1 subset and T cell subsets </w:t>
      </w:r>
      <w:r w:rsidRPr="002F4C9B">
        <w:rPr>
          <w:rFonts w:ascii="Times New Roman" w:hAnsi="Times New Roman" w:cs="Times New Roman"/>
        </w:rPr>
        <w:t>in severe patients</w:t>
      </w:r>
      <w:r>
        <w:rPr>
          <w:rFonts w:ascii="Times New Roman" w:hAnsi="Times New Roman" w:cs="Times New Roman"/>
        </w:rPr>
        <w:t>.</w:t>
      </w:r>
    </w:p>
    <w:p w14:paraId="74EF3564" w14:textId="77777777" w:rsidR="00BC7A3C" w:rsidRDefault="00BC7A3C" w:rsidP="001F5D33">
      <w:pPr>
        <w:jc w:val="both"/>
        <w:rPr>
          <w:rFonts w:ascii="Times New Roman" w:hAnsi="Times New Roman" w:cs="Times New Roman"/>
        </w:rPr>
        <w:sectPr w:rsidR="00BC7A3C" w:rsidSect="007E5BA6">
          <w:pgSz w:w="11906" w:h="16838"/>
          <w:pgMar w:top="1440" w:right="1800" w:bottom="1440" w:left="1800" w:header="851" w:footer="992" w:gutter="0"/>
          <w:lnNumType w:countBy="1" w:restart="continuous"/>
          <w:cols w:space="425"/>
          <w:docGrid w:type="lines" w:linePitch="312"/>
        </w:sectPr>
      </w:pPr>
    </w:p>
    <w:p w14:paraId="7C64EBB6" w14:textId="306EE6C0" w:rsidR="00B03CF9" w:rsidRDefault="00134E34" w:rsidP="001F5D33">
      <w:pPr>
        <w:jc w:val="both"/>
        <w:rPr>
          <w:rFonts w:ascii="Times New Roman" w:hAnsi="Times New Roman" w:cs="Times New Roman"/>
        </w:rPr>
      </w:pPr>
      <w:r>
        <w:rPr>
          <w:rFonts w:ascii="Times New Roman" w:hAnsi="Times New Roman" w:cs="Times New Roman"/>
          <w:noProof/>
        </w:rPr>
        <w:lastRenderedPageBreak/>
        <w:drawing>
          <wp:inline distT="0" distB="0" distL="0" distR="0" wp14:anchorId="0811F569" wp14:editId="12B6355D">
            <wp:extent cx="5194300" cy="7759700"/>
            <wp:effectExtent l="0" t="0" r="0" b="0"/>
            <wp:docPr id="32" name="图片 32" descr="电脑萤幕画面&#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电脑萤幕画面&#10;&#10;低可信度描述已自动生成"/>
                    <pic:cNvPicPr/>
                  </pic:nvPicPr>
                  <pic:blipFill>
                    <a:blip r:embed="rId34"/>
                    <a:stretch>
                      <a:fillRect/>
                    </a:stretch>
                  </pic:blipFill>
                  <pic:spPr>
                    <a:xfrm>
                      <a:off x="0" y="0"/>
                      <a:ext cx="5194300" cy="7759700"/>
                    </a:xfrm>
                    <a:prstGeom prst="rect">
                      <a:avLst/>
                    </a:prstGeom>
                  </pic:spPr>
                </pic:pic>
              </a:graphicData>
            </a:graphic>
          </wp:inline>
        </w:drawing>
      </w:r>
    </w:p>
    <w:p w14:paraId="299727BF" w14:textId="77777777" w:rsidR="00BC7A3C" w:rsidRDefault="00BC7A3C" w:rsidP="00BC7A3C">
      <w:pPr>
        <w:jc w:val="center"/>
        <w:rPr>
          <w:rFonts w:ascii="Times New Roman" w:hAnsi="Times New Roman" w:cs="Times New Roman"/>
        </w:rPr>
      </w:pPr>
    </w:p>
    <w:p w14:paraId="376F2EB1" w14:textId="3B6CEB8E" w:rsidR="00E8396B" w:rsidRDefault="00E8396B" w:rsidP="00E8396B">
      <w:pPr>
        <w:jc w:val="both"/>
        <w:rPr>
          <w:rFonts w:ascii="Times New Roman" w:hAnsi="Times New Roman" w:cs="Times New Roman"/>
          <w:b/>
          <w:bCs/>
        </w:rPr>
      </w:pPr>
      <w:r w:rsidRPr="00F528A5">
        <w:rPr>
          <w:rFonts w:ascii="Times New Roman" w:hAnsi="Times New Roman" w:cs="Times New Roman"/>
          <w:b/>
          <w:bCs/>
        </w:rPr>
        <w:t xml:space="preserve">Supplementary Fig </w:t>
      </w:r>
      <w:r>
        <w:rPr>
          <w:rFonts w:ascii="Times New Roman" w:hAnsi="Times New Roman" w:cs="Times New Roman"/>
          <w:b/>
          <w:bCs/>
        </w:rPr>
        <w:t>16</w:t>
      </w:r>
      <w:r w:rsidRPr="00F528A5">
        <w:rPr>
          <w:rFonts w:ascii="Times New Roman" w:hAnsi="Times New Roman" w:cs="Times New Roman"/>
          <w:b/>
          <w:bCs/>
        </w:rPr>
        <w:t>.</w:t>
      </w:r>
      <w:r w:rsidRPr="00765222">
        <w:rPr>
          <w:rFonts w:ascii="Times New Roman" w:hAnsi="Times New Roman" w:cs="Times New Roman"/>
          <w:b/>
          <w:bCs/>
        </w:rPr>
        <w:t xml:space="preserve"> </w:t>
      </w:r>
      <w:r w:rsidRPr="00E8396B">
        <w:rPr>
          <w:rFonts w:ascii="Times New Roman" w:hAnsi="Times New Roman" w:cs="Times New Roman"/>
          <w:b/>
          <w:bCs/>
        </w:rPr>
        <w:t xml:space="preserve">Multicolour IHC staining of </w:t>
      </w:r>
      <w:r>
        <w:rPr>
          <w:rFonts w:ascii="Times New Roman" w:hAnsi="Times New Roman" w:cs="Times New Roman"/>
          <w:b/>
          <w:bCs/>
        </w:rPr>
        <w:t>Macrophages</w:t>
      </w:r>
      <w:r w:rsidRPr="00E8396B">
        <w:rPr>
          <w:rFonts w:ascii="Times New Roman" w:hAnsi="Times New Roman" w:cs="Times New Roman"/>
          <w:b/>
          <w:bCs/>
        </w:rPr>
        <w:t xml:space="preserve"> and </w:t>
      </w:r>
      <w:r>
        <w:rPr>
          <w:rFonts w:ascii="Times New Roman" w:hAnsi="Times New Roman" w:cs="Times New Roman"/>
          <w:b/>
          <w:bCs/>
        </w:rPr>
        <w:t>exhausted CD8</w:t>
      </w:r>
      <w:r w:rsidRPr="00E8396B">
        <w:rPr>
          <w:rFonts w:ascii="Times New Roman" w:hAnsi="Times New Roman" w:cs="Times New Roman"/>
          <w:b/>
          <w:bCs/>
          <w:vertAlign w:val="superscript"/>
        </w:rPr>
        <w:t>+</w:t>
      </w:r>
      <w:r>
        <w:rPr>
          <w:rFonts w:ascii="Times New Roman" w:hAnsi="Times New Roman" w:cs="Times New Roman"/>
          <w:b/>
          <w:bCs/>
        </w:rPr>
        <w:t xml:space="preserve"> T-</w:t>
      </w:r>
      <w:r w:rsidRPr="00E8396B">
        <w:rPr>
          <w:rFonts w:ascii="Times New Roman" w:hAnsi="Times New Roman" w:cs="Times New Roman"/>
          <w:b/>
          <w:bCs/>
        </w:rPr>
        <w:t xml:space="preserve">cells in the </w:t>
      </w:r>
      <w:r>
        <w:rPr>
          <w:rFonts w:ascii="Times New Roman" w:hAnsi="Times New Roman" w:cs="Times New Roman"/>
          <w:b/>
          <w:bCs/>
        </w:rPr>
        <w:t xml:space="preserve">lung, </w:t>
      </w:r>
      <w:r w:rsidRPr="00F528A5">
        <w:rPr>
          <w:rFonts w:ascii="Times New Roman" w:hAnsi="Times New Roman" w:cs="Times New Roman"/>
          <w:b/>
          <w:bCs/>
        </w:rPr>
        <w:t xml:space="preserve">related to Figure </w:t>
      </w:r>
      <w:r>
        <w:rPr>
          <w:rFonts w:ascii="Times New Roman" w:hAnsi="Times New Roman" w:cs="Times New Roman"/>
          <w:b/>
          <w:bCs/>
        </w:rPr>
        <w:t>6</w:t>
      </w:r>
      <w:r w:rsidRPr="00E8396B">
        <w:rPr>
          <w:rFonts w:ascii="Times New Roman" w:hAnsi="Times New Roman" w:cs="Times New Roman"/>
          <w:b/>
          <w:bCs/>
        </w:rPr>
        <w:t xml:space="preserve">. </w:t>
      </w:r>
    </w:p>
    <w:p w14:paraId="466A8026" w14:textId="70AF7F63" w:rsidR="00D174AA" w:rsidRPr="00106C88" w:rsidRDefault="00E8396B" w:rsidP="00D174AA">
      <w:pPr>
        <w:jc w:val="both"/>
        <w:rPr>
          <w:rFonts w:ascii="Times New Roman" w:hAnsi="Times New Roman" w:cs="Times New Roman"/>
        </w:rPr>
      </w:pPr>
      <w:r w:rsidRPr="00E8396B">
        <w:rPr>
          <w:rFonts w:ascii="Times New Roman" w:hAnsi="Times New Roman" w:cs="Times New Roman"/>
        </w:rPr>
        <w:lastRenderedPageBreak/>
        <w:t>a-c. Three representative multicolour immunohistochemical (IHC) stained lung section from the SBP group are shown.</w:t>
      </w:r>
      <w:r w:rsidR="00D174AA">
        <w:rPr>
          <w:rFonts w:ascii="Times New Roman" w:hAnsi="Times New Roman" w:cs="Times New Roman"/>
        </w:rPr>
        <w:t xml:space="preserve"> </w:t>
      </w:r>
      <w:r w:rsidR="00D174AA" w:rsidRPr="00E81499">
        <w:rPr>
          <w:rFonts w:ascii="Times New Roman" w:hAnsi="Times New Roman" w:cs="Times New Roman"/>
        </w:rPr>
        <w:t>Macrophages, CD8</w:t>
      </w:r>
      <w:r w:rsidR="00D174AA" w:rsidRPr="00106C88">
        <w:rPr>
          <w:rFonts w:ascii="Times New Roman" w:hAnsi="Times New Roman" w:cs="Times New Roman"/>
          <w:vertAlign w:val="superscript"/>
        </w:rPr>
        <w:t>+</w:t>
      </w:r>
      <w:r w:rsidR="00D174AA" w:rsidRPr="00E81499">
        <w:rPr>
          <w:rFonts w:ascii="Times New Roman" w:hAnsi="Times New Roman" w:cs="Times New Roman"/>
        </w:rPr>
        <w:t xml:space="preserve"> T</w:t>
      </w:r>
      <w:r w:rsidR="00D174AA">
        <w:rPr>
          <w:rFonts w:ascii="Times New Roman" w:hAnsi="Times New Roman" w:cs="Times New Roman"/>
        </w:rPr>
        <w:t>-</w:t>
      </w:r>
      <w:r w:rsidR="00D174AA" w:rsidRPr="00E81499">
        <w:rPr>
          <w:rFonts w:ascii="Times New Roman" w:hAnsi="Times New Roman" w:cs="Times New Roman"/>
        </w:rPr>
        <w:t>cells, and CD8</w:t>
      </w:r>
      <w:r w:rsidR="00D174AA" w:rsidRPr="00106C88">
        <w:rPr>
          <w:rFonts w:ascii="Times New Roman" w:hAnsi="Times New Roman" w:cs="Times New Roman"/>
          <w:vertAlign w:val="superscript"/>
        </w:rPr>
        <w:t>+</w:t>
      </w:r>
      <w:r w:rsidR="00D174AA" w:rsidRPr="00E81499">
        <w:rPr>
          <w:rFonts w:ascii="Times New Roman" w:hAnsi="Times New Roman" w:cs="Times New Roman"/>
        </w:rPr>
        <w:t>PD1</w:t>
      </w:r>
      <w:r w:rsidR="00D174AA" w:rsidRPr="00106C88">
        <w:rPr>
          <w:rFonts w:ascii="Times New Roman" w:hAnsi="Times New Roman" w:cs="Times New Roman"/>
          <w:vertAlign w:val="superscript"/>
        </w:rPr>
        <w:t>+</w:t>
      </w:r>
      <w:r w:rsidR="00D174AA" w:rsidRPr="00E81499">
        <w:rPr>
          <w:rFonts w:ascii="Times New Roman" w:hAnsi="Times New Roman" w:cs="Times New Roman"/>
        </w:rPr>
        <w:t xml:space="preserve"> </w:t>
      </w:r>
      <w:r w:rsidR="00D174AA">
        <w:rPr>
          <w:rFonts w:ascii="Times New Roman" w:hAnsi="Times New Roman" w:cs="Times New Roman"/>
        </w:rPr>
        <w:t>T-</w:t>
      </w:r>
      <w:r w:rsidR="00D174AA" w:rsidRPr="00E81499">
        <w:rPr>
          <w:rFonts w:ascii="Times New Roman" w:hAnsi="Times New Roman" w:cs="Times New Roman"/>
        </w:rPr>
        <w:t>cells are indicated by green, red, and yellow solid arrows, respectively. Interactions between macrophages and CD8</w:t>
      </w:r>
      <w:r w:rsidR="00D174AA" w:rsidRPr="00106C88">
        <w:rPr>
          <w:rFonts w:ascii="Times New Roman" w:hAnsi="Times New Roman" w:cs="Times New Roman"/>
          <w:vertAlign w:val="superscript"/>
        </w:rPr>
        <w:t>+</w:t>
      </w:r>
      <w:r w:rsidR="00D174AA" w:rsidRPr="00E81499">
        <w:rPr>
          <w:rFonts w:ascii="Times New Roman" w:hAnsi="Times New Roman" w:cs="Times New Roman"/>
        </w:rPr>
        <w:t xml:space="preserve"> T cell subsets are highlighted with white dotted arrows.</w:t>
      </w:r>
      <w:r w:rsidR="009438F5" w:rsidRPr="009438F5">
        <w:rPr>
          <w:rFonts w:ascii="Times New Roman" w:hAnsi="Times New Roman" w:cs="Times New Roman"/>
        </w:rPr>
        <w:t xml:space="preserve"> </w:t>
      </w:r>
      <w:r w:rsidR="009438F5" w:rsidRPr="00623BC0">
        <w:rPr>
          <w:rFonts w:ascii="Times New Roman" w:hAnsi="Times New Roman" w:cs="Times New Roman"/>
        </w:rPr>
        <w:t xml:space="preserve">Scale bars, </w:t>
      </w:r>
      <w:r w:rsidR="009438F5">
        <w:rPr>
          <w:rFonts w:ascii="Times New Roman" w:hAnsi="Times New Roman" w:cs="Times New Roman"/>
        </w:rPr>
        <w:t>2</w:t>
      </w:r>
      <w:r w:rsidR="009438F5" w:rsidRPr="00623BC0">
        <w:rPr>
          <w:rFonts w:ascii="Times New Roman" w:hAnsi="Times New Roman" w:cs="Times New Roman"/>
        </w:rPr>
        <w:t>0 μm</w:t>
      </w:r>
      <w:r w:rsidR="009438F5">
        <w:rPr>
          <w:rFonts w:ascii="Times New Roman" w:hAnsi="Times New Roman" w:cs="Times New Roman"/>
        </w:rPr>
        <w:t>.</w:t>
      </w:r>
    </w:p>
    <w:sectPr w:rsidR="00D174AA" w:rsidRPr="00106C88" w:rsidSect="007E5BA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01544" w14:textId="77777777" w:rsidR="0042146B" w:rsidRDefault="0042146B">
      <w:r>
        <w:separator/>
      </w:r>
    </w:p>
  </w:endnote>
  <w:endnote w:type="continuationSeparator" w:id="0">
    <w:p w14:paraId="5E775D89" w14:textId="77777777" w:rsidR="0042146B" w:rsidRDefault="0042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iti SC Light">
    <w:altName w:val="HEITI SC LIGHT"/>
    <w:charset w:val="80"/>
    <w:family w:val="auto"/>
    <w:pitch w:val="variable"/>
    <w:sig w:usb0="8000002F" w:usb1="0807004A" w:usb2="00000010" w:usb3="00000000" w:csb0="003E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3CDB4" w14:textId="77777777" w:rsidR="004F6795" w:rsidRDefault="004F6795" w:rsidP="00A159E1">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4518BAE4" w14:textId="77777777" w:rsidR="004F6795" w:rsidRDefault="004F6795">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72437" w14:textId="2868F52D" w:rsidR="004F6795" w:rsidRDefault="004F6795" w:rsidP="00A159E1">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E155E4">
      <w:rPr>
        <w:rStyle w:val="af"/>
        <w:noProof/>
      </w:rPr>
      <w:t>1</w:t>
    </w:r>
    <w:r>
      <w:rPr>
        <w:rStyle w:val="af"/>
      </w:rPr>
      <w:fldChar w:fldCharType="end"/>
    </w:r>
  </w:p>
  <w:p w14:paraId="4DD2ED7C" w14:textId="208B3374" w:rsidR="004F6795" w:rsidRDefault="004F6795"/>
  <w:p w14:paraId="698B5DC6" w14:textId="77777777" w:rsidR="004F6795" w:rsidRDefault="004F6795"/>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C9A91" w14:textId="77777777" w:rsidR="003C4F52" w:rsidRDefault="003C4F52">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37773" w14:textId="77777777" w:rsidR="0042146B" w:rsidRDefault="0042146B">
      <w:r>
        <w:separator/>
      </w:r>
    </w:p>
  </w:footnote>
  <w:footnote w:type="continuationSeparator" w:id="0">
    <w:p w14:paraId="0AEFE81B" w14:textId="77777777" w:rsidR="0042146B" w:rsidRDefault="004214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D0F02" w14:textId="77777777" w:rsidR="003C4F52" w:rsidRDefault="003C4F52">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E3D3B" w14:textId="77777777" w:rsidR="003C4F52" w:rsidRDefault="003C4F52">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0758D" w14:textId="77777777" w:rsidR="003C4F52" w:rsidRDefault="003C4F52">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B878D8"/>
    <w:multiLevelType w:val="multilevel"/>
    <w:tmpl w:val="7C843148"/>
    <w:lvl w:ilvl="0">
      <w:start w:val="7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B41A00"/>
    <w:multiLevelType w:val="multilevel"/>
    <w:tmpl w:val="46B01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416A12"/>
    <w:multiLevelType w:val="multilevel"/>
    <w:tmpl w:val="E49A8654"/>
    <w:lvl w:ilvl="0">
      <w:start w:val="2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8E3137"/>
    <w:multiLevelType w:val="hybridMultilevel"/>
    <w:tmpl w:val="222E9848"/>
    <w:lvl w:ilvl="0" w:tplc="433831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4124E27"/>
    <w:multiLevelType w:val="hybridMultilevel"/>
    <w:tmpl w:val="C41A906C"/>
    <w:lvl w:ilvl="0" w:tplc="5C883A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7336DA6"/>
    <w:multiLevelType w:val="multilevel"/>
    <w:tmpl w:val="95DCA0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B86115"/>
    <w:multiLevelType w:val="multilevel"/>
    <w:tmpl w:val="56822EF4"/>
    <w:lvl w:ilvl="0">
      <w:start w:val="1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AE5A71"/>
    <w:multiLevelType w:val="multilevel"/>
    <w:tmpl w:val="E9E0F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8"/>
  </w:num>
  <w:num w:numId="6">
    <w:abstractNumId w:val="2"/>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Immunit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52x22zh0t2dkerafqpae9htx0txr2wr0az&quot;&gt;My EndNote Library-Converted&lt;record-ids&gt;&lt;item&gt;672&lt;/item&gt;&lt;item&gt;685&lt;/item&gt;&lt;item&gt;693&lt;/item&gt;&lt;item&gt;700&lt;/item&gt;&lt;item&gt;726&lt;/item&gt;&lt;item&gt;731&lt;/item&gt;&lt;item&gt;732&lt;/item&gt;&lt;item&gt;733&lt;/item&gt;&lt;item&gt;734&lt;/item&gt;&lt;item&gt;736&lt;/item&gt;&lt;item&gt;737&lt;/item&gt;&lt;item&gt;750&lt;/item&gt;&lt;item&gt;756&lt;/item&gt;&lt;item&gt;757&lt;/item&gt;&lt;item&gt;758&lt;/item&gt;&lt;item&gt;759&lt;/item&gt;&lt;item&gt;760&lt;/item&gt;&lt;item&gt;761&lt;/item&gt;&lt;item&gt;762&lt;/item&gt;&lt;item&gt;763&lt;/item&gt;&lt;item&gt;764&lt;/item&gt;&lt;item&gt;765&lt;/item&gt;&lt;item&gt;766&lt;/item&gt;&lt;item&gt;767&lt;/item&gt;&lt;item&gt;768&lt;/item&gt;&lt;item&gt;769&lt;/item&gt;&lt;item&gt;770&lt;/item&gt;&lt;item&gt;771&lt;/item&gt;&lt;item&gt;772&lt;/item&gt;&lt;item&gt;773&lt;/item&gt;&lt;item&gt;774&lt;/item&gt;&lt;item&gt;775&lt;/item&gt;&lt;item&gt;776&lt;/item&gt;&lt;item&gt;777&lt;/item&gt;&lt;item&gt;778&lt;/item&gt;&lt;item&gt;779&lt;/item&gt;&lt;item&gt;780&lt;/item&gt;&lt;item&gt;781&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7&lt;/item&gt;&lt;item&gt;798&lt;/item&gt;&lt;item&gt;799&lt;/item&gt;&lt;item&gt;800&lt;/item&gt;&lt;/record-ids&gt;&lt;/item&gt;&lt;/Libraries&gt;"/>
  </w:docVars>
  <w:rsids>
    <w:rsidRoot w:val="00F54808"/>
    <w:rsid w:val="0000059B"/>
    <w:rsid w:val="000005DC"/>
    <w:rsid w:val="00000B27"/>
    <w:rsid w:val="00000BB2"/>
    <w:rsid w:val="00000EBB"/>
    <w:rsid w:val="00000F2F"/>
    <w:rsid w:val="00000F71"/>
    <w:rsid w:val="00000FDF"/>
    <w:rsid w:val="0000106C"/>
    <w:rsid w:val="00001287"/>
    <w:rsid w:val="0000155A"/>
    <w:rsid w:val="000016D1"/>
    <w:rsid w:val="0000178E"/>
    <w:rsid w:val="000017A9"/>
    <w:rsid w:val="00001A9B"/>
    <w:rsid w:val="00001E63"/>
    <w:rsid w:val="00002188"/>
    <w:rsid w:val="0000218D"/>
    <w:rsid w:val="00002783"/>
    <w:rsid w:val="00002786"/>
    <w:rsid w:val="00002F80"/>
    <w:rsid w:val="00003819"/>
    <w:rsid w:val="00003B25"/>
    <w:rsid w:val="00003BDA"/>
    <w:rsid w:val="00003C00"/>
    <w:rsid w:val="00003DA3"/>
    <w:rsid w:val="00003DC2"/>
    <w:rsid w:val="000042ED"/>
    <w:rsid w:val="00004661"/>
    <w:rsid w:val="0000470B"/>
    <w:rsid w:val="00004A9A"/>
    <w:rsid w:val="00004BB6"/>
    <w:rsid w:val="00004C5A"/>
    <w:rsid w:val="00005576"/>
    <w:rsid w:val="00005985"/>
    <w:rsid w:val="00005A6F"/>
    <w:rsid w:val="00005B22"/>
    <w:rsid w:val="000062A3"/>
    <w:rsid w:val="000065E9"/>
    <w:rsid w:val="00006C13"/>
    <w:rsid w:val="00006C1B"/>
    <w:rsid w:val="00006D42"/>
    <w:rsid w:val="00007314"/>
    <w:rsid w:val="0000762F"/>
    <w:rsid w:val="00007887"/>
    <w:rsid w:val="00007A6E"/>
    <w:rsid w:val="00010427"/>
    <w:rsid w:val="000105DE"/>
    <w:rsid w:val="000109F4"/>
    <w:rsid w:val="00010A4D"/>
    <w:rsid w:val="00010CD9"/>
    <w:rsid w:val="00010D76"/>
    <w:rsid w:val="00010E4F"/>
    <w:rsid w:val="00010F33"/>
    <w:rsid w:val="00010FD9"/>
    <w:rsid w:val="000113BA"/>
    <w:rsid w:val="00011514"/>
    <w:rsid w:val="0001210F"/>
    <w:rsid w:val="000121E9"/>
    <w:rsid w:val="000128B1"/>
    <w:rsid w:val="00012920"/>
    <w:rsid w:val="00012C12"/>
    <w:rsid w:val="00012F55"/>
    <w:rsid w:val="00012FCA"/>
    <w:rsid w:val="00013768"/>
    <w:rsid w:val="00013F06"/>
    <w:rsid w:val="00014893"/>
    <w:rsid w:val="000149CD"/>
    <w:rsid w:val="000151D2"/>
    <w:rsid w:val="000152DC"/>
    <w:rsid w:val="0001551B"/>
    <w:rsid w:val="000157B7"/>
    <w:rsid w:val="000157FF"/>
    <w:rsid w:val="00015A29"/>
    <w:rsid w:val="00015B3B"/>
    <w:rsid w:val="0001617D"/>
    <w:rsid w:val="000168C4"/>
    <w:rsid w:val="00016A93"/>
    <w:rsid w:val="00017363"/>
    <w:rsid w:val="00017516"/>
    <w:rsid w:val="0001752C"/>
    <w:rsid w:val="00017970"/>
    <w:rsid w:val="00017992"/>
    <w:rsid w:val="00017A96"/>
    <w:rsid w:val="00017CF1"/>
    <w:rsid w:val="00020298"/>
    <w:rsid w:val="00020668"/>
    <w:rsid w:val="00020A16"/>
    <w:rsid w:val="00020E8F"/>
    <w:rsid w:val="000214C8"/>
    <w:rsid w:val="00021CD6"/>
    <w:rsid w:val="000220C4"/>
    <w:rsid w:val="00022B05"/>
    <w:rsid w:val="00022D47"/>
    <w:rsid w:val="00022DC5"/>
    <w:rsid w:val="00022DD9"/>
    <w:rsid w:val="00022E8B"/>
    <w:rsid w:val="00023094"/>
    <w:rsid w:val="000238EC"/>
    <w:rsid w:val="00023D84"/>
    <w:rsid w:val="00023E3D"/>
    <w:rsid w:val="0002433F"/>
    <w:rsid w:val="000245C6"/>
    <w:rsid w:val="00024EFA"/>
    <w:rsid w:val="00025004"/>
    <w:rsid w:val="0002568E"/>
    <w:rsid w:val="000259B8"/>
    <w:rsid w:val="00025DFD"/>
    <w:rsid w:val="00025E8C"/>
    <w:rsid w:val="00025EB8"/>
    <w:rsid w:val="00025F96"/>
    <w:rsid w:val="000260F7"/>
    <w:rsid w:val="000265C1"/>
    <w:rsid w:val="000269A9"/>
    <w:rsid w:val="00026B55"/>
    <w:rsid w:val="00026F16"/>
    <w:rsid w:val="0002705C"/>
    <w:rsid w:val="00027079"/>
    <w:rsid w:val="0002730B"/>
    <w:rsid w:val="000273A7"/>
    <w:rsid w:val="000277EB"/>
    <w:rsid w:val="00027AC1"/>
    <w:rsid w:val="00027DD6"/>
    <w:rsid w:val="00027EFD"/>
    <w:rsid w:val="0003003F"/>
    <w:rsid w:val="000302CF"/>
    <w:rsid w:val="000306C4"/>
    <w:rsid w:val="000307CA"/>
    <w:rsid w:val="000307D9"/>
    <w:rsid w:val="00030A77"/>
    <w:rsid w:val="00030D4C"/>
    <w:rsid w:val="000310DC"/>
    <w:rsid w:val="0003172E"/>
    <w:rsid w:val="00031D1A"/>
    <w:rsid w:val="00031E14"/>
    <w:rsid w:val="0003288F"/>
    <w:rsid w:val="00032C1A"/>
    <w:rsid w:val="00032C5A"/>
    <w:rsid w:val="00033319"/>
    <w:rsid w:val="00033374"/>
    <w:rsid w:val="0003363E"/>
    <w:rsid w:val="000336C9"/>
    <w:rsid w:val="00033EB2"/>
    <w:rsid w:val="000343D9"/>
    <w:rsid w:val="00034566"/>
    <w:rsid w:val="00034B53"/>
    <w:rsid w:val="00035268"/>
    <w:rsid w:val="00035489"/>
    <w:rsid w:val="000357D8"/>
    <w:rsid w:val="00035824"/>
    <w:rsid w:val="000359AB"/>
    <w:rsid w:val="00035A4F"/>
    <w:rsid w:val="00035B6D"/>
    <w:rsid w:val="00035EF4"/>
    <w:rsid w:val="00036478"/>
    <w:rsid w:val="000364E3"/>
    <w:rsid w:val="00037139"/>
    <w:rsid w:val="000373A8"/>
    <w:rsid w:val="0003761E"/>
    <w:rsid w:val="000376A9"/>
    <w:rsid w:val="000377E9"/>
    <w:rsid w:val="000379EE"/>
    <w:rsid w:val="00037E66"/>
    <w:rsid w:val="00040501"/>
    <w:rsid w:val="00040703"/>
    <w:rsid w:val="00040A0F"/>
    <w:rsid w:val="00040C6A"/>
    <w:rsid w:val="00041CD3"/>
    <w:rsid w:val="00042185"/>
    <w:rsid w:val="000424FA"/>
    <w:rsid w:val="0004260F"/>
    <w:rsid w:val="0004282E"/>
    <w:rsid w:val="0004292B"/>
    <w:rsid w:val="00042B90"/>
    <w:rsid w:val="00043698"/>
    <w:rsid w:val="000437CC"/>
    <w:rsid w:val="00043916"/>
    <w:rsid w:val="000439D6"/>
    <w:rsid w:val="00043A30"/>
    <w:rsid w:val="00043DAD"/>
    <w:rsid w:val="00043F15"/>
    <w:rsid w:val="00044F4B"/>
    <w:rsid w:val="00045027"/>
    <w:rsid w:val="0004516A"/>
    <w:rsid w:val="00045DF4"/>
    <w:rsid w:val="00045F14"/>
    <w:rsid w:val="000463BB"/>
    <w:rsid w:val="0004640F"/>
    <w:rsid w:val="00046D0A"/>
    <w:rsid w:val="00046FCE"/>
    <w:rsid w:val="00047759"/>
    <w:rsid w:val="00050127"/>
    <w:rsid w:val="0005085A"/>
    <w:rsid w:val="00050BBA"/>
    <w:rsid w:val="00050E92"/>
    <w:rsid w:val="00050F2E"/>
    <w:rsid w:val="00051067"/>
    <w:rsid w:val="000510BA"/>
    <w:rsid w:val="00051464"/>
    <w:rsid w:val="0005151C"/>
    <w:rsid w:val="000517E1"/>
    <w:rsid w:val="00051950"/>
    <w:rsid w:val="00051956"/>
    <w:rsid w:val="00051A76"/>
    <w:rsid w:val="00051A84"/>
    <w:rsid w:val="00051AE9"/>
    <w:rsid w:val="00051C48"/>
    <w:rsid w:val="000525AF"/>
    <w:rsid w:val="0005274D"/>
    <w:rsid w:val="00052D18"/>
    <w:rsid w:val="00053264"/>
    <w:rsid w:val="000539FF"/>
    <w:rsid w:val="00054047"/>
    <w:rsid w:val="00054404"/>
    <w:rsid w:val="00054B4B"/>
    <w:rsid w:val="00054CF7"/>
    <w:rsid w:val="00054D0B"/>
    <w:rsid w:val="00054DB7"/>
    <w:rsid w:val="0005534B"/>
    <w:rsid w:val="000559A8"/>
    <w:rsid w:val="000559D4"/>
    <w:rsid w:val="00055A7D"/>
    <w:rsid w:val="00055BFB"/>
    <w:rsid w:val="00055DF4"/>
    <w:rsid w:val="0005600B"/>
    <w:rsid w:val="00056141"/>
    <w:rsid w:val="0005625C"/>
    <w:rsid w:val="0005660A"/>
    <w:rsid w:val="0005669F"/>
    <w:rsid w:val="00056B22"/>
    <w:rsid w:val="00056C7F"/>
    <w:rsid w:val="00056CD2"/>
    <w:rsid w:val="00056EDE"/>
    <w:rsid w:val="00056F05"/>
    <w:rsid w:val="00057159"/>
    <w:rsid w:val="00057363"/>
    <w:rsid w:val="00057448"/>
    <w:rsid w:val="00057714"/>
    <w:rsid w:val="0005797E"/>
    <w:rsid w:val="00057BA0"/>
    <w:rsid w:val="00057BB9"/>
    <w:rsid w:val="00057FFD"/>
    <w:rsid w:val="00060322"/>
    <w:rsid w:val="0006066A"/>
    <w:rsid w:val="00060887"/>
    <w:rsid w:val="0006088D"/>
    <w:rsid w:val="00060CC3"/>
    <w:rsid w:val="0006111C"/>
    <w:rsid w:val="000613DC"/>
    <w:rsid w:val="000617C5"/>
    <w:rsid w:val="00061B58"/>
    <w:rsid w:val="00062251"/>
    <w:rsid w:val="0006244D"/>
    <w:rsid w:val="00062958"/>
    <w:rsid w:val="0006311E"/>
    <w:rsid w:val="000631C2"/>
    <w:rsid w:val="0006323D"/>
    <w:rsid w:val="000634C3"/>
    <w:rsid w:val="000636DF"/>
    <w:rsid w:val="0006380D"/>
    <w:rsid w:val="00063C30"/>
    <w:rsid w:val="00063D6E"/>
    <w:rsid w:val="000643FE"/>
    <w:rsid w:val="00064CD7"/>
    <w:rsid w:val="000654D3"/>
    <w:rsid w:val="000657AC"/>
    <w:rsid w:val="000658BD"/>
    <w:rsid w:val="0006613F"/>
    <w:rsid w:val="000668CA"/>
    <w:rsid w:val="000671A3"/>
    <w:rsid w:val="00067230"/>
    <w:rsid w:val="000675DE"/>
    <w:rsid w:val="00067661"/>
    <w:rsid w:val="000676A3"/>
    <w:rsid w:val="00067858"/>
    <w:rsid w:val="00067869"/>
    <w:rsid w:val="00067896"/>
    <w:rsid w:val="0007013B"/>
    <w:rsid w:val="000702F2"/>
    <w:rsid w:val="00070385"/>
    <w:rsid w:val="00070473"/>
    <w:rsid w:val="00070A97"/>
    <w:rsid w:val="00070D5C"/>
    <w:rsid w:val="00071481"/>
    <w:rsid w:val="00071A23"/>
    <w:rsid w:val="00071F6A"/>
    <w:rsid w:val="00072117"/>
    <w:rsid w:val="00072888"/>
    <w:rsid w:val="000730BF"/>
    <w:rsid w:val="0007344E"/>
    <w:rsid w:val="00073503"/>
    <w:rsid w:val="00073BEB"/>
    <w:rsid w:val="0007431E"/>
    <w:rsid w:val="0007442D"/>
    <w:rsid w:val="0007497D"/>
    <w:rsid w:val="00074B50"/>
    <w:rsid w:val="00074BD3"/>
    <w:rsid w:val="00074F06"/>
    <w:rsid w:val="00075C42"/>
    <w:rsid w:val="00075DC5"/>
    <w:rsid w:val="00075E1E"/>
    <w:rsid w:val="00075E26"/>
    <w:rsid w:val="00075E2A"/>
    <w:rsid w:val="00076272"/>
    <w:rsid w:val="0007629D"/>
    <w:rsid w:val="000762B8"/>
    <w:rsid w:val="0007684D"/>
    <w:rsid w:val="0007687D"/>
    <w:rsid w:val="00076AD2"/>
    <w:rsid w:val="0007744F"/>
    <w:rsid w:val="00077A98"/>
    <w:rsid w:val="000801A0"/>
    <w:rsid w:val="00080360"/>
    <w:rsid w:val="00080404"/>
    <w:rsid w:val="0008067C"/>
    <w:rsid w:val="000807D0"/>
    <w:rsid w:val="00080B10"/>
    <w:rsid w:val="00080C1B"/>
    <w:rsid w:val="00080E6A"/>
    <w:rsid w:val="00080FCF"/>
    <w:rsid w:val="00081164"/>
    <w:rsid w:val="00081E7F"/>
    <w:rsid w:val="00082197"/>
    <w:rsid w:val="000821AC"/>
    <w:rsid w:val="0008229B"/>
    <w:rsid w:val="000825BD"/>
    <w:rsid w:val="0008271E"/>
    <w:rsid w:val="00082AF3"/>
    <w:rsid w:val="00082DD2"/>
    <w:rsid w:val="0008382D"/>
    <w:rsid w:val="00083859"/>
    <w:rsid w:val="000839E7"/>
    <w:rsid w:val="00083C27"/>
    <w:rsid w:val="000846AA"/>
    <w:rsid w:val="00084743"/>
    <w:rsid w:val="00084E3C"/>
    <w:rsid w:val="00085434"/>
    <w:rsid w:val="00085632"/>
    <w:rsid w:val="0008566C"/>
    <w:rsid w:val="00085695"/>
    <w:rsid w:val="00085B65"/>
    <w:rsid w:val="00085CB1"/>
    <w:rsid w:val="00085E95"/>
    <w:rsid w:val="00086131"/>
    <w:rsid w:val="00086316"/>
    <w:rsid w:val="00086680"/>
    <w:rsid w:val="00086812"/>
    <w:rsid w:val="00086D60"/>
    <w:rsid w:val="000871A7"/>
    <w:rsid w:val="000875C7"/>
    <w:rsid w:val="0008769D"/>
    <w:rsid w:val="0008791F"/>
    <w:rsid w:val="00087F62"/>
    <w:rsid w:val="00090384"/>
    <w:rsid w:val="0009040F"/>
    <w:rsid w:val="000904DC"/>
    <w:rsid w:val="00090712"/>
    <w:rsid w:val="00090C83"/>
    <w:rsid w:val="00090E51"/>
    <w:rsid w:val="00090E74"/>
    <w:rsid w:val="000910E4"/>
    <w:rsid w:val="00091704"/>
    <w:rsid w:val="00091AC9"/>
    <w:rsid w:val="00092462"/>
    <w:rsid w:val="0009264D"/>
    <w:rsid w:val="00092A2E"/>
    <w:rsid w:val="00092C58"/>
    <w:rsid w:val="00092FDA"/>
    <w:rsid w:val="0009343F"/>
    <w:rsid w:val="00093794"/>
    <w:rsid w:val="00093925"/>
    <w:rsid w:val="0009418A"/>
    <w:rsid w:val="00094A68"/>
    <w:rsid w:val="00095012"/>
    <w:rsid w:val="00095189"/>
    <w:rsid w:val="00095AEA"/>
    <w:rsid w:val="000961E1"/>
    <w:rsid w:val="00096618"/>
    <w:rsid w:val="00096B15"/>
    <w:rsid w:val="00096F2B"/>
    <w:rsid w:val="00097238"/>
    <w:rsid w:val="000978C9"/>
    <w:rsid w:val="00097B09"/>
    <w:rsid w:val="00097C07"/>
    <w:rsid w:val="00097DBD"/>
    <w:rsid w:val="000A0A0A"/>
    <w:rsid w:val="000A0B4C"/>
    <w:rsid w:val="000A0D0F"/>
    <w:rsid w:val="000A17A2"/>
    <w:rsid w:val="000A1E75"/>
    <w:rsid w:val="000A205C"/>
    <w:rsid w:val="000A2167"/>
    <w:rsid w:val="000A22F8"/>
    <w:rsid w:val="000A259E"/>
    <w:rsid w:val="000A25C6"/>
    <w:rsid w:val="000A295D"/>
    <w:rsid w:val="000A2E2D"/>
    <w:rsid w:val="000A2F88"/>
    <w:rsid w:val="000A2FED"/>
    <w:rsid w:val="000A35B0"/>
    <w:rsid w:val="000A37DF"/>
    <w:rsid w:val="000A38CC"/>
    <w:rsid w:val="000A3A97"/>
    <w:rsid w:val="000A3DB8"/>
    <w:rsid w:val="000A415E"/>
    <w:rsid w:val="000A472A"/>
    <w:rsid w:val="000A478F"/>
    <w:rsid w:val="000A48F5"/>
    <w:rsid w:val="000A4ECF"/>
    <w:rsid w:val="000A519A"/>
    <w:rsid w:val="000A5509"/>
    <w:rsid w:val="000A56D5"/>
    <w:rsid w:val="000A6323"/>
    <w:rsid w:val="000A65D8"/>
    <w:rsid w:val="000A65E9"/>
    <w:rsid w:val="000A688F"/>
    <w:rsid w:val="000A6B1B"/>
    <w:rsid w:val="000A6C9C"/>
    <w:rsid w:val="000A6F32"/>
    <w:rsid w:val="000A7D8D"/>
    <w:rsid w:val="000A7ECD"/>
    <w:rsid w:val="000A7FF2"/>
    <w:rsid w:val="000B0731"/>
    <w:rsid w:val="000B086B"/>
    <w:rsid w:val="000B0F9D"/>
    <w:rsid w:val="000B137B"/>
    <w:rsid w:val="000B148B"/>
    <w:rsid w:val="000B1528"/>
    <w:rsid w:val="000B1682"/>
    <w:rsid w:val="000B18D9"/>
    <w:rsid w:val="000B1CB3"/>
    <w:rsid w:val="000B2559"/>
    <w:rsid w:val="000B2D0A"/>
    <w:rsid w:val="000B3623"/>
    <w:rsid w:val="000B37EC"/>
    <w:rsid w:val="000B3A96"/>
    <w:rsid w:val="000B3A9C"/>
    <w:rsid w:val="000B4033"/>
    <w:rsid w:val="000B4122"/>
    <w:rsid w:val="000B46A2"/>
    <w:rsid w:val="000B5598"/>
    <w:rsid w:val="000B559F"/>
    <w:rsid w:val="000B56A6"/>
    <w:rsid w:val="000B5C03"/>
    <w:rsid w:val="000B680E"/>
    <w:rsid w:val="000B68FF"/>
    <w:rsid w:val="000B6E0C"/>
    <w:rsid w:val="000B7530"/>
    <w:rsid w:val="000B7591"/>
    <w:rsid w:val="000C12F6"/>
    <w:rsid w:val="000C140C"/>
    <w:rsid w:val="000C18E3"/>
    <w:rsid w:val="000C1A61"/>
    <w:rsid w:val="000C1F7E"/>
    <w:rsid w:val="000C1FD7"/>
    <w:rsid w:val="000C263F"/>
    <w:rsid w:val="000C2800"/>
    <w:rsid w:val="000C2843"/>
    <w:rsid w:val="000C2A21"/>
    <w:rsid w:val="000C2BDA"/>
    <w:rsid w:val="000C38B1"/>
    <w:rsid w:val="000C3FDC"/>
    <w:rsid w:val="000C53CD"/>
    <w:rsid w:val="000C53D6"/>
    <w:rsid w:val="000C5495"/>
    <w:rsid w:val="000C5587"/>
    <w:rsid w:val="000C6EF5"/>
    <w:rsid w:val="000C700C"/>
    <w:rsid w:val="000C74BE"/>
    <w:rsid w:val="000C77A3"/>
    <w:rsid w:val="000C78E4"/>
    <w:rsid w:val="000C7973"/>
    <w:rsid w:val="000C7AC1"/>
    <w:rsid w:val="000C7F4D"/>
    <w:rsid w:val="000D02E3"/>
    <w:rsid w:val="000D0417"/>
    <w:rsid w:val="000D0848"/>
    <w:rsid w:val="000D0D40"/>
    <w:rsid w:val="000D0DDB"/>
    <w:rsid w:val="000D146A"/>
    <w:rsid w:val="000D1668"/>
    <w:rsid w:val="000D1D64"/>
    <w:rsid w:val="000D1F08"/>
    <w:rsid w:val="000D1F5C"/>
    <w:rsid w:val="000D20AB"/>
    <w:rsid w:val="000D2296"/>
    <w:rsid w:val="000D2307"/>
    <w:rsid w:val="000D23F7"/>
    <w:rsid w:val="000D2866"/>
    <w:rsid w:val="000D2D5B"/>
    <w:rsid w:val="000D3094"/>
    <w:rsid w:val="000D3B28"/>
    <w:rsid w:val="000D3BBC"/>
    <w:rsid w:val="000D3D2C"/>
    <w:rsid w:val="000D3FD2"/>
    <w:rsid w:val="000D4333"/>
    <w:rsid w:val="000D4785"/>
    <w:rsid w:val="000D47F8"/>
    <w:rsid w:val="000D4AC9"/>
    <w:rsid w:val="000D4B4D"/>
    <w:rsid w:val="000D4DA6"/>
    <w:rsid w:val="000D5078"/>
    <w:rsid w:val="000D5085"/>
    <w:rsid w:val="000D5E14"/>
    <w:rsid w:val="000D61B7"/>
    <w:rsid w:val="000D628C"/>
    <w:rsid w:val="000D6D2A"/>
    <w:rsid w:val="000D7847"/>
    <w:rsid w:val="000E0000"/>
    <w:rsid w:val="000E06C2"/>
    <w:rsid w:val="000E0F6D"/>
    <w:rsid w:val="000E0F75"/>
    <w:rsid w:val="000E1A0D"/>
    <w:rsid w:val="000E20C5"/>
    <w:rsid w:val="000E23AF"/>
    <w:rsid w:val="000E25F9"/>
    <w:rsid w:val="000E26B7"/>
    <w:rsid w:val="000E2742"/>
    <w:rsid w:val="000E2C21"/>
    <w:rsid w:val="000E2EFC"/>
    <w:rsid w:val="000E36C0"/>
    <w:rsid w:val="000E4105"/>
    <w:rsid w:val="000E469B"/>
    <w:rsid w:val="000E4B09"/>
    <w:rsid w:val="000E4DD2"/>
    <w:rsid w:val="000E5D72"/>
    <w:rsid w:val="000E5E01"/>
    <w:rsid w:val="000E6687"/>
    <w:rsid w:val="000E6759"/>
    <w:rsid w:val="000E6BE6"/>
    <w:rsid w:val="000E7115"/>
    <w:rsid w:val="000E7378"/>
    <w:rsid w:val="000E73CD"/>
    <w:rsid w:val="000E743B"/>
    <w:rsid w:val="000E7819"/>
    <w:rsid w:val="000F043B"/>
    <w:rsid w:val="000F044D"/>
    <w:rsid w:val="000F08FE"/>
    <w:rsid w:val="000F0BC4"/>
    <w:rsid w:val="000F0BE7"/>
    <w:rsid w:val="000F0D2C"/>
    <w:rsid w:val="000F1542"/>
    <w:rsid w:val="000F16FC"/>
    <w:rsid w:val="000F1E82"/>
    <w:rsid w:val="000F26A9"/>
    <w:rsid w:val="000F2A09"/>
    <w:rsid w:val="000F2C09"/>
    <w:rsid w:val="000F2FFD"/>
    <w:rsid w:val="000F358B"/>
    <w:rsid w:val="000F38A9"/>
    <w:rsid w:val="000F3937"/>
    <w:rsid w:val="000F3A32"/>
    <w:rsid w:val="000F3B21"/>
    <w:rsid w:val="000F3C6D"/>
    <w:rsid w:val="000F3E65"/>
    <w:rsid w:val="000F3FC8"/>
    <w:rsid w:val="000F4008"/>
    <w:rsid w:val="000F4230"/>
    <w:rsid w:val="000F458F"/>
    <w:rsid w:val="000F4625"/>
    <w:rsid w:val="000F4811"/>
    <w:rsid w:val="000F48DF"/>
    <w:rsid w:val="000F4C98"/>
    <w:rsid w:val="000F4ED4"/>
    <w:rsid w:val="000F603F"/>
    <w:rsid w:val="000F6074"/>
    <w:rsid w:val="000F6397"/>
    <w:rsid w:val="000F6784"/>
    <w:rsid w:val="000F6993"/>
    <w:rsid w:val="000F6DDA"/>
    <w:rsid w:val="000F6EFF"/>
    <w:rsid w:val="000F765E"/>
    <w:rsid w:val="000F7ADB"/>
    <w:rsid w:val="000F7E97"/>
    <w:rsid w:val="00100137"/>
    <w:rsid w:val="001003A8"/>
    <w:rsid w:val="00100894"/>
    <w:rsid w:val="00100A6F"/>
    <w:rsid w:val="001012B2"/>
    <w:rsid w:val="00103476"/>
    <w:rsid w:val="00103874"/>
    <w:rsid w:val="0010396A"/>
    <w:rsid w:val="00103CB2"/>
    <w:rsid w:val="0010474A"/>
    <w:rsid w:val="001047E5"/>
    <w:rsid w:val="00104AEB"/>
    <w:rsid w:val="00104C3D"/>
    <w:rsid w:val="00104EAA"/>
    <w:rsid w:val="00104EC4"/>
    <w:rsid w:val="0010554F"/>
    <w:rsid w:val="0010595C"/>
    <w:rsid w:val="00105C14"/>
    <w:rsid w:val="00105DFB"/>
    <w:rsid w:val="00105EBA"/>
    <w:rsid w:val="00105F2B"/>
    <w:rsid w:val="001062B3"/>
    <w:rsid w:val="001064A7"/>
    <w:rsid w:val="001069CA"/>
    <w:rsid w:val="00106D5D"/>
    <w:rsid w:val="00106D79"/>
    <w:rsid w:val="00106D9C"/>
    <w:rsid w:val="00107462"/>
    <w:rsid w:val="0010787F"/>
    <w:rsid w:val="0011048C"/>
    <w:rsid w:val="00110676"/>
    <w:rsid w:val="00110C5C"/>
    <w:rsid w:val="00111099"/>
    <w:rsid w:val="00111157"/>
    <w:rsid w:val="001111EB"/>
    <w:rsid w:val="001114D1"/>
    <w:rsid w:val="00111574"/>
    <w:rsid w:val="001116E0"/>
    <w:rsid w:val="001116E5"/>
    <w:rsid w:val="00111A20"/>
    <w:rsid w:val="00111B97"/>
    <w:rsid w:val="00111DCA"/>
    <w:rsid w:val="001120F2"/>
    <w:rsid w:val="00112452"/>
    <w:rsid w:val="0011253F"/>
    <w:rsid w:val="001126C8"/>
    <w:rsid w:val="00113142"/>
    <w:rsid w:val="001131EA"/>
    <w:rsid w:val="00113280"/>
    <w:rsid w:val="0011337A"/>
    <w:rsid w:val="00113716"/>
    <w:rsid w:val="0011387A"/>
    <w:rsid w:val="00113AE5"/>
    <w:rsid w:val="00113E16"/>
    <w:rsid w:val="00114132"/>
    <w:rsid w:val="001142B5"/>
    <w:rsid w:val="00114718"/>
    <w:rsid w:val="00114B4F"/>
    <w:rsid w:val="00114E4E"/>
    <w:rsid w:val="001151B8"/>
    <w:rsid w:val="0011521E"/>
    <w:rsid w:val="001154EB"/>
    <w:rsid w:val="00115584"/>
    <w:rsid w:val="001158D7"/>
    <w:rsid w:val="001159D9"/>
    <w:rsid w:val="00115BC8"/>
    <w:rsid w:val="00116AEE"/>
    <w:rsid w:val="00117567"/>
    <w:rsid w:val="00117ADF"/>
    <w:rsid w:val="00120009"/>
    <w:rsid w:val="00120287"/>
    <w:rsid w:val="001204BF"/>
    <w:rsid w:val="00122295"/>
    <w:rsid w:val="00122E3D"/>
    <w:rsid w:val="001231EA"/>
    <w:rsid w:val="00123271"/>
    <w:rsid w:val="0012330E"/>
    <w:rsid w:val="00124008"/>
    <w:rsid w:val="00124141"/>
    <w:rsid w:val="00124CCF"/>
    <w:rsid w:val="00124DDE"/>
    <w:rsid w:val="0012531A"/>
    <w:rsid w:val="0012557B"/>
    <w:rsid w:val="00125812"/>
    <w:rsid w:val="001258E0"/>
    <w:rsid w:val="001259AD"/>
    <w:rsid w:val="00125BB5"/>
    <w:rsid w:val="00126072"/>
    <w:rsid w:val="00126769"/>
    <w:rsid w:val="001267DA"/>
    <w:rsid w:val="00126852"/>
    <w:rsid w:val="001268A5"/>
    <w:rsid w:val="00126E2D"/>
    <w:rsid w:val="001276E1"/>
    <w:rsid w:val="00127D10"/>
    <w:rsid w:val="001305FA"/>
    <w:rsid w:val="001306BB"/>
    <w:rsid w:val="00130979"/>
    <w:rsid w:val="00130EB6"/>
    <w:rsid w:val="00131591"/>
    <w:rsid w:val="00131E2C"/>
    <w:rsid w:val="00131F2E"/>
    <w:rsid w:val="00132459"/>
    <w:rsid w:val="0013249C"/>
    <w:rsid w:val="00133090"/>
    <w:rsid w:val="001330A8"/>
    <w:rsid w:val="0013323C"/>
    <w:rsid w:val="00133442"/>
    <w:rsid w:val="0013379A"/>
    <w:rsid w:val="0013386A"/>
    <w:rsid w:val="0013431E"/>
    <w:rsid w:val="001345D7"/>
    <w:rsid w:val="00134C21"/>
    <w:rsid w:val="00134CF9"/>
    <w:rsid w:val="00134E34"/>
    <w:rsid w:val="001351F5"/>
    <w:rsid w:val="00135981"/>
    <w:rsid w:val="00135ACF"/>
    <w:rsid w:val="00135C94"/>
    <w:rsid w:val="00135F45"/>
    <w:rsid w:val="00136001"/>
    <w:rsid w:val="001360A1"/>
    <w:rsid w:val="00136513"/>
    <w:rsid w:val="00136A8E"/>
    <w:rsid w:val="00136DF3"/>
    <w:rsid w:val="0013728E"/>
    <w:rsid w:val="0013773A"/>
    <w:rsid w:val="00137C7B"/>
    <w:rsid w:val="00137F09"/>
    <w:rsid w:val="00137FF3"/>
    <w:rsid w:val="00140110"/>
    <w:rsid w:val="00140619"/>
    <w:rsid w:val="00140FE2"/>
    <w:rsid w:val="00141333"/>
    <w:rsid w:val="00141956"/>
    <w:rsid w:val="00141A68"/>
    <w:rsid w:val="00141C34"/>
    <w:rsid w:val="00141CD4"/>
    <w:rsid w:val="001423A4"/>
    <w:rsid w:val="00142463"/>
    <w:rsid w:val="00142822"/>
    <w:rsid w:val="00142AAB"/>
    <w:rsid w:val="00142ACA"/>
    <w:rsid w:val="00142C7D"/>
    <w:rsid w:val="00142FA2"/>
    <w:rsid w:val="001433CD"/>
    <w:rsid w:val="00143418"/>
    <w:rsid w:val="00143971"/>
    <w:rsid w:val="001439F7"/>
    <w:rsid w:val="00143BAB"/>
    <w:rsid w:val="00143BB4"/>
    <w:rsid w:val="00143CD4"/>
    <w:rsid w:val="00143D5C"/>
    <w:rsid w:val="0014429D"/>
    <w:rsid w:val="0014460B"/>
    <w:rsid w:val="0014462F"/>
    <w:rsid w:val="00144E8B"/>
    <w:rsid w:val="00144F48"/>
    <w:rsid w:val="0014523A"/>
    <w:rsid w:val="0014562C"/>
    <w:rsid w:val="00145B9A"/>
    <w:rsid w:val="001462E0"/>
    <w:rsid w:val="00146B48"/>
    <w:rsid w:val="00147773"/>
    <w:rsid w:val="0014777D"/>
    <w:rsid w:val="001478AE"/>
    <w:rsid w:val="00147940"/>
    <w:rsid w:val="00147FBF"/>
    <w:rsid w:val="0015018B"/>
    <w:rsid w:val="001503CE"/>
    <w:rsid w:val="001506B4"/>
    <w:rsid w:val="00150B6A"/>
    <w:rsid w:val="00151197"/>
    <w:rsid w:val="00151E28"/>
    <w:rsid w:val="001523B5"/>
    <w:rsid w:val="00152E9B"/>
    <w:rsid w:val="00152F25"/>
    <w:rsid w:val="00152FA9"/>
    <w:rsid w:val="00153169"/>
    <w:rsid w:val="001536A3"/>
    <w:rsid w:val="00153725"/>
    <w:rsid w:val="00153803"/>
    <w:rsid w:val="00153D5D"/>
    <w:rsid w:val="0015429C"/>
    <w:rsid w:val="00154628"/>
    <w:rsid w:val="001548A7"/>
    <w:rsid w:val="00154C07"/>
    <w:rsid w:val="00154F8E"/>
    <w:rsid w:val="00155344"/>
    <w:rsid w:val="001557AF"/>
    <w:rsid w:val="00155AFF"/>
    <w:rsid w:val="00155C51"/>
    <w:rsid w:val="00156383"/>
    <w:rsid w:val="00156478"/>
    <w:rsid w:val="001566E2"/>
    <w:rsid w:val="00156871"/>
    <w:rsid w:val="00156D02"/>
    <w:rsid w:val="00156E0B"/>
    <w:rsid w:val="00157514"/>
    <w:rsid w:val="001575FD"/>
    <w:rsid w:val="00160056"/>
    <w:rsid w:val="00160CDE"/>
    <w:rsid w:val="00161B6E"/>
    <w:rsid w:val="001620A2"/>
    <w:rsid w:val="00162193"/>
    <w:rsid w:val="0016231D"/>
    <w:rsid w:val="00162344"/>
    <w:rsid w:val="001624D4"/>
    <w:rsid w:val="00162BFD"/>
    <w:rsid w:val="00162D6F"/>
    <w:rsid w:val="00162FFE"/>
    <w:rsid w:val="001632C7"/>
    <w:rsid w:val="001636A7"/>
    <w:rsid w:val="001637B9"/>
    <w:rsid w:val="0016486C"/>
    <w:rsid w:val="001649C6"/>
    <w:rsid w:val="00164DDA"/>
    <w:rsid w:val="00164FAB"/>
    <w:rsid w:val="001651E6"/>
    <w:rsid w:val="00165527"/>
    <w:rsid w:val="001659B5"/>
    <w:rsid w:val="00165F33"/>
    <w:rsid w:val="00166ED4"/>
    <w:rsid w:val="001671FA"/>
    <w:rsid w:val="001703B8"/>
    <w:rsid w:val="00170CA5"/>
    <w:rsid w:val="00170E1A"/>
    <w:rsid w:val="0017153E"/>
    <w:rsid w:val="001719AF"/>
    <w:rsid w:val="001722F9"/>
    <w:rsid w:val="00172362"/>
    <w:rsid w:val="00172511"/>
    <w:rsid w:val="00172628"/>
    <w:rsid w:val="00172BCF"/>
    <w:rsid w:val="00172D5A"/>
    <w:rsid w:val="00173433"/>
    <w:rsid w:val="00173815"/>
    <w:rsid w:val="00174146"/>
    <w:rsid w:val="001743D0"/>
    <w:rsid w:val="00174E40"/>
    <w:rsid w:val="00175275"/>
    <w:rsid w:val="0017629C"/>
    <w:rsid w:val="0017630D"/>
    <w:rsid w:val="00176774"/>
    <w:rsid w:val="00176AD5"/>
    <w:rsid w:val="00176F98"/>
    <w:rsid w:val="001771C3"/>
    <w:rsid w:val="00177459"/>
    <w:rsid w:val="001775F6"/>
    <w:rsid w:val="00177746"/>
    <w:rsid w:val="00177866"/>
    <w:rsid w:val="00177DD3"/>
    <w:rsid w:val="00177F77"/>
    <w:rsid w:val="00180424"/>
    <w:rsid w:val="0018084D"/>
    <w:rsid w:val="00180EB2"/>
    <w:rsid w:val="00180FA1"/>
    <w:rsid w:val="001814E3"/>
    <w:rsid w:val="0018179E"/>
    <w:rsid w:val="00181D2D"/>
    <w:rsid w:val="001820F2"/>
    <w:rsid w:val="00182263"/>
    <w:rsid w:val="00182CFD"/>
    <w:rsid w:val="0018327D"/>
    <w:rsid w:val="00183363"/>
    <w:rsid w:val="0018391E"/>
    <w:rsid w:val="0018463C"/>
    <w:rsid w:val="00184809"/>
    <w:rsid w:val="0018482D"/>
    <w:rsid w:val="00184858"/>
    <w:rsid w:val="001851DA"/>
    <w:rsid w:val="0018575F"/>
    <w:rsid w:val="001868AC"/>
    <w:rsid w:val="00186D08"/>
    <w:rsid w:val="001871CD"/>
    <w:rsid w:val="00187AE4"/>
    <w:rsid w:val="00187ECA"/>
    <w:rsid w:val="001900C5"/>
    <w:rsid w:val="0019013B"/>
    <w:rsid w:val="0019034A"/>
    <w:rsid w:val="0019089F"/>
    <w:rsid w:val="00190B06"/>
    <w:rsid w:val="0019111A"/>
    <w:rsid w:val="00191C58"/>
    <w:rsid w:val="00191CA1"/>
    <w:rsid w:val="00191D8C"/>
    <w:rsid w:val="00191E33"/>
    <w:rsid w:val="00192192"/>
    <w:rsid w:val="0019269F"/>
    <w:rsid w:val="001927CD"/>
    <w:rsid w:val="001927F8"/>
    <w:rsid w:val="00193065"/>
    <w:rsid w:val="0019492E"/>
    <w:rsid w:val="001949E5"/>
    <w:rsid w:val="00194C89"/>
    <w:rsid w:val="00195ADC"/>
    <w:rsid w:val="00195CF6"/>
    <w:rsid w:val="00195D80"/>
    <w:rsid w:val="00195E9D"/>
    <w:rsid w:val="00196B34"/>
    <w:rsid w:val="00196D05"/>
    <w:rsid w:val="00196FE9"/>
    <w:rsid w:val="00197457"/>
    <w:rsid w:val="001974B5"/>
    <w:rsid w:val="00197E38"/>
    <w:rsid w:val="00197FC6"/>
    <w:rsid w:val="001A09D3"/>
    <w:rsid w:val="001A0BDD"/>
    <w:rsid w:val="001A0C2E"/>
    <w:rsid w:val="001A0F7D"/>
    <w:rsid w:val="001A16BD"/>
    <w:rsid w:val="001A19C7"/>
    <w:rsid w:val="001A1D04"/>
    <w:rsid w:val="001A1D42"/>
    <w:rsid w:val="001A2388"/>
    <w:rsid w:val="001A2394"/>
    <w:rsid w:val="001A251C"/>
    <w:rsid w:val="001A2548"/>
    <w:rsid w:val="001A31CE"/>
    <w:rsid w:val="001A3227"/>
    <w:rsid w:val="001A339B"/>
    <w:rsid w:val="001A3B90"/>
    <w:rsid w:val="001A3BCB"/>
    <w:rsid w:val="001A4134"/>
    <w:rsid w:val="001A4171"/>
    <w:rsid w:val="001A42A2"/>
    <w:rsid w:val="001A437C"/>
    <w:rsid w:val="001A4607"/>
    <w:rsid w:val="001A4DB5"/>
    <w:rsid w:val="001A510A"/>
    <w:rsid w:val="001A5674"/>
    <w:rsid w:val="001A572E"/>
    <w:rsid w:val="001A59D9"/>
    <w:rsid w:val="001A5C19"/>
    <w:rsid w:val="001A5D65"/>
    <w:rsid w:val="001A606A"/>
    <w:rsid w:val="001A635A"/>
    <w:rsid w:val="001A65B5"/>
    <w:rsid w:val="001A7115"/>
    <w:rsid w:val="001A7BB0"/>
    <w:rsid w:val="001A7CB1"/>
    <w:rsid w:val="001A7D07"/>
    <w:rsid w:val="001B0964"/>
    <w:rsid w:val="001B0AF7"/>
    <w:rsid w:val="001B106C"/>
    <w:rsid w:val="001B1103"/>
    <w:rsid w:val="001B15B8"/>
    <w:rsid w:val="001B1706"/>
    <w:rsid w:val="001B1860"/>
    <w:rsid w:val="001B18AE"/>
    <w:rsid w:val="001B1DC8"/>
    <w:rsid w:val="001B1F83"/>
    <w:rsid w:val="001B2017"/>
    <w:rsid w:val="001B23D5"/>
    <w:rsid w:val="001B265A"/>
    <w:rsid w:val="001B2A40"/>
    <w:rsid w:val="001B3393"/>
    <w:rsid w:val="001B3485"/>
    <w:rsid w:val="001B3DB8"/>
    <w:rsid w:val="001B4342"/>
    <w:rsid w:val="001B4438"/>
    <w:rsid w:val="001B4A9C"/>
    <w:rsid w:val="001B5037"/>
    <w:rsid w:val="001B548C"/>
    <w:rsid w:val="001B5697"/>
    <w:rsid w:val="001B5746"/>
    <w:rsid w:val="001B5BA7"/>
    <w:rsid w:val="001B5C1F"/>
    <w:rsid w:val="001B5E52"/>
    <w:rsid w:val="001B5FEB"/>
    <w:rsid w:val="001B68E5"/>
    <w:rsid w:val="001B6919"/>
    <w:rsid w:val="001B6B96"/>
    <w:rsid w:val="001B6D05"/>
    <w:rsid w:val="001B7268"/>
    <w:rsid w:val="001B72B9"/>
    <w:rsid w:val="001B75FC"/>
    <w:rsid w:val="001B760B"/>
    <w:rsid w:val="001C012C"/>
    <w:rsid w:val="001C0933"/>
    <w:rsid w:val="001C0DEA"/>
    <w:rsid w:val="001C0F49"/>
    <w:rsid w:val="001C0F86"/>
    <w:rsid w:val="001C0FFD"/>
    <w:rsid w:val="001C1049"/>
    <w:rsid w:val="001C187F"/>
    <w:rsid w:val="001C1A67"/>
    <w:rsid w:val="001C234D"/>
    <w:rsid w:val="001C290B"/>
    <w:rsid w:val="001C2D43"/>
    <w:rsid w:val="001C327B"/>
    <w:rsid w:val="001C3AA8"/>
    <w:rsid w:val="001C3B4F"/>
    <w:rsid w:val="001C3B82"/>
    <w:rsid w:val="001C3E27"/>
    <w:rsid w:val="001C4173"/>
    <w:rsid w:val="001C44D5"/>
    <w:rsid w:val="001C4519"/>
    <w:rsid w:val="001C463D"/>
    <w:rsid w:val="001C49EB"/>
    <w:rsid w:val="001C4A31"/>
    <w:rsid w:val="001C4B2A"/>
    <w:rsid w:val="001C4BC3"/>
    <w:rsid w:val="001C5084"/>
    <w:rsid w:val="001C50A1"/>
    <w:rsid w:val="001C5B7C"/>
    <w:rsid w:val="001C5FA8"/>
    <w:rsid w:val="001C64E4"/>
    <w:rsid w:val="001C6AB9"/>
    <w:rsid w:val="001C709D"/>
    <w:rsid w:val="001C71DF"/>
    <w:rsid w:val="001C73C1"/>
    <w:rsid w:val="001C74CD"/>
    <w:rsid w:val="001C78C8"/>
    <w:rsid w:val="001C7B96"/>
    <w:rsid w:val="001D0079"/>
    <w:rsid w:val="001D0E26"/>
    <w:rsid w:val="001D1355"/>
    <w:rsid w:val="001D1CCA"/>
    <w:rsid w:val="001D2317"/>
    <w:rsid w:val="001D248D"/>
    <w:rsid w:val="001D2516"/>
    <w:rsid w:val="001D2D88"/>
    <w:rsid w:val="001D2E1D"/>
    <w:rsid w:val="001D2F7C"/>
    <w:rsid w:val="001D33B7"/>
    <w:rsid w:val="001D34C8"/>
    <w:rsid w:val="001D3AE3"/>
    <w:rsid w:val="001D3B10"/>
    <w:rsid w:val="001D412F"/>
    <w:rsid w:val="001D415B"/>
    <w:rsid w:val="001D455B"/>
    <w:rsid w:val="001D469D"/>
    <w:rsid w:val="001D47EA"/>
    <w:rsid w:val="001D49CA"/>
    <w:rsid w:val="001D5596"/>
    <w:rsid w:val="001D5648"/>
    <w:rsid w:val="001D611F"/>
    <w:rsid w:val="001D68CF"/>
    <w:rsid w:val="001D731B"/>
    <w:rsid w:val="001D74F3"/>
    <w:rsid w:val="001D7661"/>
    <w:rsid w:val="001D77EE"/>
    <w:rsid w:val="001D7A82"/>
    <w:rsid w:val="001D7AD9"/>
    <w:rsid w:val="001E0375"/>
    <w:rsid w:val="001E08FE"/>
    <w:rsid w:val="001E09A6"/>
    <w:rsid w:val="001E0C57"/>
    <w:rsid w:val="001E1353"/>
    <w:rsid w:val="001E1988"/>
    <w:rsid w:val="001E1D4F"/>
    <w:rsid w:val="001E222B"/>
    <w:rsid w:val="001E249F"/>
    <w:rsid w:val="001E29FB"/>
    <w:rsid w:val="001E2CCE"/>
    <w:rsid w:val="001E2EE2"/>
    <w:rsid w:val="001E3D65"/>
    <w:rsid w:val="001E3DD6"/>
    <w:rsid w:val="001E3E91"/>
    <w:rsid w:val="001E415B"/>
    <w:rsid w:val="001E4596"/>
    <w:rsid w:val="001E49D4"/>
    <w:rsid w:val="001E49F1"/>
    <w:rsid w:val="001E49F3"/>
    <w:rsid w:val="001E5772"/>
    <w:rsid w:val="001E5899"/>
    <w:rsid w:val="001E5A2E"/>
    <w:rsid w:val="001E624D"/>
    <w:rsid w:val="001E66FB"/>
    <w:rsid w:val="001E6B36"/>
    <w:rsid w:val="001E6F42"/>
    <w:rsid w:val="001E6F7D"/>
    <w:rsid w:val="001E7396"/>
    <w:rsid w:val="001E7C1B"/>
    <w:rsid w:val="001E7E9C"/>
    <w:rsid w:val="001F073A"/>
    <w:rsid w:val="001F0B20"/>
    <w:rsid w:val="001F0BEC"/>
    <w:rsid w:val="001F0C3C"/>
    <w:rsid w:val="001F10D4"/>
    <w:rsid w:val="001F1448"/>
    <w:rsid w:val="001F15AB"/>
    <w:rsid w:val="001F15FC"/>
    <w:rsid w:val="001F1676"/>
    <w:rsid w:val="001F1896"/>
    <w:rsid w:val="001F1A7D"/>
    <w:rsid w:val="001F1BCF"/>
    <w:rsid w:val="001F1EE3"/>
    <w:rsid w:val="001F208A"/>
    <w:rsid w:val="001F20F7"/>
    <w:rsid w:val="001F2474"/>
    <w:rsid w:val="001F27B7"/>
    <w:rsid w:val="001F329B"/>
    <w:rsid w:val="001F33EB"/>
    <w:rsid w:val="001F34C0"/>
    <w:rsid w:val="001F3CC1"/>
    <w:rsid w:val="001F3E4A"/>
    <w:rsid w:val="001F3FF0"/>
    <w:rsid w:val="001F4075"/>
    <w:rsid w:val="001F442C"/>
    <w:rsid w:val="001F4AFD"/>
    <w:rsid w:val="001F4F30"/>
    <w:rsid w:val="001F51CD"/>
    <w:rsid w:val="001F577C"/>
    <w:rsid w:val="001F5976"/>
    <w:rsid w:val="001F5CCA"/>
    <w:rsid w:val="001F5D33"/>
    <w:rsid w:val="001F62F8"/>
    <w:rsid w:val="001F6C37"/>
    <w:rsid w:val="001F72EE"/>
    <w:rsid w:val="0020043D"/>
    <w:rsid w:val="00200594"/>
    <w:rsid w:val="00200B02"/>
    <w:rsid w:val="00200FC6"/>
    <w:rsid w:val="00201250"/>
    <w:rsid w:val="002013E1"/>
    <w:rsid w:val="002013EB"/>
    <w:rsid w:val="00201625"/>
    <w:rsid w:val="002016A5"/>
    <w:rsid w:val="00201777"/>
    <w:rsid w:val="0020178E"/>
    <w:rsid w:val="00202038"/>
    <w:rsid w:val="002023D9"/>
    <w:rsid w:val="0020252A"/>
    <w:rsid w:val="00202550"/>
    <w:rsid w:val="00203263"/>
    <w:rsid w:val="00203BE1"/>
    <w:rsid w:val="00203CA7"/>
    <w:rsid w:val="00204163"/>
    <w:rsid w:val="0020452C"/>
    <w:rsid w:val="0020489A"/>
    <w:rsid w:val="0020498D"/>
    <w:rsid w:val="00204FBB"/>
    <w:rsid w:val="0020531E"/>
    <w:rsid w:val="002053CB"/>
    <w:rsid w:val="00205485"/>
    <w:rsid w:val="002054B7"/>
    <w:rsid w:val="002057FB"/>
    <w:rsid w:val="00205B8E"/>
    <w:rsid w:val="00205BA8"/>
    <w:rsid w:val="00205CBF"/>
    <w:rsid w:val="00205EAD"/>
    <w:rsid w:val="00206605"/>
    <w:rsid w:val="00206C61"/>
    <w:rsid w:val="00206D9A"/>
    <w:rsid w:val="00207002"/>
    <w:rsid w:val="00207438"/>
    <w:rsid w:val="00207F50"/>
    <w:rsid w:val="002102E9"/>
    <w:rsid w:val="00210350"/>
    <w:rsid w:val="00210FDE"/>
    <w:rsid w:val="00211AC0"/>
    <w:rsid w:val="00211AC7"/>
    <w:rsid w:val="002120E8"/>
    <w:rsid w:val="00212462"/>
    <w:rsid w:val="00212798"/>
    <w:rsid w:val="00212842"/>
    <w:rsid w:val="00212899"/>
    <w:rsid w:val="002129E3"/>
    <w:rsid w:val="00212CF7"/>
    <w:rsid w:val="00212D3E"/>
    <w:rsid w:val="00212F19"/>
    <w:rsid w:val="00213BED"/>
    <w:rsid w:val="00214404"/>
    <w:rsid w:val="00214521"/>
    <w:rsid w:val="002149F6"/>
    <w:rsid w:val="00215095"/>
    <w:rsid w:val="002158F9"/>
    <w:rsid w:val="00215F91"/>
    <w:rsid w:val="00216063"/>
    <w:rsid w:val="002160D6"/>
    <w:rsid w:val="002160DC"/>
    <w:rsid w:val="002161C4"/>
    <w:rsid w:val="002163FF"/>
    <w:rsid w:val="00216483"/>
    <w:rsid w:val="00216D65"/>
    <w:rsid w:val="00216E07"/>
    <w:rsid w:val="00216FEC"/>
    <w:rsid w:val="00217417"/>
    <w:rsid w:val="00217473"/>
    <w:rsid w:val="0021793A"/>
    <w:rsid w:val="00217B49"/>
    <w:rsid w:val="00217FF6"/>
    <w:rsid w:val="00220100"/>
    <w:rsid w:val="002203A1"/>
    <w:rsid w:val="002203DB"/>
    <w:rsid w:val="002205E1"/>
    <w:rsid w:val="00220732"/>
    <w:rsid w:val="00220AF9"/>
    <w:rsid w:val="00220E7C"/>
    <w:rsid w:val="002210AE"/>
    <w:rsid w:val="00221117"/>
    <w:rsid w:val="00221188"/>
    <w:rsid w:val="002214CC"/>
    <w:rsid w:val="00221842"/>
    <w:rsid w:val="00221EFF"/>
    <w:rsid w:val="00222410"/>
    <w:rsid w:val="0022277F"/>
    <w:rsid w:val="00222BD7"/>
    <w:rsid w:val="00222C59"/>
    <w:rsid w:val="0022308B"/>
    <w:rsid w:val="002235C9"/>
    <w:rsid w:val="002238AF"/>
    <w:rsid w:val="00223AB2"/>
    <w:rsid w:val="00223DEF"/>
    <w:rsid w:val="002240EE"/>
    <w:rsid w:val="002241B5"/>
    <w:rsid w:val="002248FD"/>
    <w:rsid w:val="00224951"/>
    <w:rsid w:val="00225554"/>
    <w:rsid w:val="002259B4"/>
    <w:rsid w:val="002259FA"/>
    <w:rsid w:val="0022614B"/>
    <w:rsid w:val="00226777"/>
    <w:rsid w:val="002268AD"/>
    <w:rsid w:val="00226B01"/>
    <w:rsid w:val="00226BA5"/>
    <w:rsid w:val="00227558"/>
    <w:rsid w:val="00227784"/>
    <w:rsid w:val="00227C31"/>
    <w:rsid w:val="00227C4C"/>
    <w:rsid w:val="00227D52"/>
    <w:rsid w:val="00227E46"/>
    <w:rsid w:val="00230075"/>
    <w:rsid w:val="00230640"/>
    <w:rsid w:val="00230893"/>
    <w:rsid w:val="002308C3"/>
    <w:rsid w:val="0023091B"/>
    <w:rsid w:val="00230A64"/>
    <w:rsid w:val="00230BCE"/>
    <w:rsid w:val="00230CE9"/>
    <w:rsid w:val="00231241"/>
    <w:rsid w:val="0023127C"/>
    <w:rsid w:val="00231487"/>
    <w:rsid w:val="00231703"/>
    <w:rsid w:val="00231E71"/>
    <w:rsid w:val="00231E81"/>
    <w:rsid w:val="0023205D"/>
    <w:rsid w:val="00232195"/>
    <w:rsid w:val="00232498"/>
    <w:rsid w:val="0023279D"/>
    <w:rsid w:val="002334E8"/>
    <w:rsid w:val="0023352B"/>
    <w:rsid w:val="00233A6A"/>
    <w:rsid w:val="002342D9"/>
    <w:rsid w:val="0023442D"/>
    <w:rsid w:val="0023472E"/>
    <w:rsid w:val="00234736"/>
    <w:rsid w:val="00234AA9"/>
    <w:rsid w:val="00234B29"/>
    <w:rsid w:val="00234CF5"/>
    <w:rsid w:val="00234F6E"/>
    <w:rsid w:val="00235A77"/>
    <w:rsid w:val="00235AFA"/>
    <w:rsid w:val="00236397"/>
    <w:rsid w:val="0023653E"/>
    <w:rsid w:val="0023665B"/>
    <w:rsid w:val="00236B6A"/>
    <w:rsid w:val="00237318"/>
    <w:rsid w:val="002376A4"/>
    <w:rsid w:val="00237AB7"/>
    <w:rsid w:val="002403B4"/>
    <w:rsid w:val="00240415"/>
    <w:rsid w:val="00240E4F"/>
    <w:rsid w:val="00241280"/>
    <w:rsid w:val="00241482"/>
    <w:rsid w:val="00241A94"/>
    <w:rsid w:val="00241B07"/>
    <w:rsid w:val="00241C4C"/>
    <w:rsid w:val="00241CFC"/>
    <w:rsid w:val="0024215C"/>
    <w:rsid w:val="002422CE"/>
    <w:rsid w:val="00242FCC"/>
    <w:rsid w:val="0024337B"/>
    <w:rsid w:val="002434A6"/>
    <w:rsid w:val="002434D7"/>
    <w:rsid w:val="00243631"/>
    <w:rsid w:val="00243653"/>
    <w:rsid w:val="00243703"/>
    <w:rsid w:val="00243E7F"/>
    <w:rsid w:val="00243E9A"/>
    <w:rsid w:val="00243EFE"/>
    <w:rsid w:val="00244171"/>
    <w:rsid w:val="002441FE"/>
    <w:rsid w:val="00244857"/>
    <w:rsid w:val="00245173"/>
    <w:rsid w:val="002454E9"/>
    <w:rsid w:val="002460EB"/>
    <w:rsid w:val="00246C11"/>
    <w:rsid w:val="002470AB"/>
    <w:rsid w:val="00247BE8"/>
    <w:rsid w:val="00247FAF"/>
    <w:rsid w:val="0025026F"/>
    <w:rsid w:val="0025067E"/>
    <w:rsid w:val="00250945"/>
    <w:rsid w:val="00250B8C"/>
    <w:rsid w:val="00250C38"/>
    <w:rsid w:val="00250E54"/>
    <w:rsid w:val="002510BD"/>
    <w:rsid w:val="002513E2"/>
    <w:rsid w:val="002516FB"/>
    <w:rsid w:val="002517EB"/>
    <w:rsid w:val="002518AB"/>
    <w:rsid w:val="002518FD"/>
    <w:rsid w:val="00251976"/>
    <w:rsid w:val="00252080"/>
    <w:rsid w:val="00252A7D"/>
    <w:rsid w:val="00252E1D"/>
    <w:rsid w:val="00253695"/>
    <w:rsid w:val="002536D6"/>
    <w:rsid w:val="00253C22"/>
    <w:rsid w:val="002541DB"/>
    <w:rsid w:val="0025428D"/>
    <w:rsid w:val="002547A7"/>
    <w:rsid w:val="002547E2"/>
    <w:rsid w:val="00254981"/>
    <w:rsid w:val="00255307"/>
    <w:rsid w:val="0025541E"/>
    <w:rsid w:val="00255BC6"/>
    <w:rsid w:val="00256227"/>
    <w:rsid w:val="00256A45"/>
    <w:rsid w:val="00256A47"/>
    <w:rsid w:val="00256B87"/>
    <w:rsid w:val="00257D3A"/>
    <w:rsid w:val="00260601"/>
    <w:rsid w:val="002606C3"/>
    <w:rsid w:val="00260A84"/>
    <w:rsid w:val="00260B7C"/>
    <w:rsid w:val="00260BAD"/>
    <w:rsid w:val="00260F2A"/>
    <w:rsid w:val="00261300"/>
    <w:rsid w:val="002613F7"/>
    <w:rsid w:val="00261839"/>
    <w:rsid w:val="002619EC"/>
    <w:rsid w:val="002619FF"/>
    <w:rsid w:val="00261A14"/>
    <w:rsid w:val="00261AC2"/>
    <w:rsid w:val="00261C6B"/>
    <w:rsid w:val="00262E9C"/>
    <w:rsid w:val="00263D6E"/>
    <w:rsid w:val="00263ED6"/>
    <w:rsid w:val="002644E2"/>
    <w:rsid w:val="00264677"/>
    <w:rsid w:val="002647B5"/>
    <w:rsid w:val="00264845"/>
    <w:rsid w:val="002652CD"/>
    <w:rsid w:val="0026563B"/>
    <w:rsid w:val="00265817"/>
    <w:rsid w:val="00265884"/>
    <w:rsid w:val="00265A4E"/>
    <w:rsid w:val="00266191"/>
    <w:rsid w:val="002661BF"/>
    <w:rsid w:val="00266256"/>
    <w:rsid w:val="00266329"/>
    <w:rsid w:val="002664DC"/>
    <w:rsid w:val="00266890"/>
    <w:rsid w:val="00267632"/>
    <w:rsid w:val="002676E6"/>
    <w:rsid w:val="002678D0"/>
    <w:rsid w:val="002678FC"/>
    <w:rsid w:val="0026797B"/>
    <w:rsid w:val="00267E10"/>
    <w:rsid w:val="00270055"/>
    <w:rsid w:val="002706CA"/>
    <w:rsid w:val="00270981"/>
    <w:rsid w:val="00270D03"/>
    <w:rsid w:val="00271002"/>
    <w:rsid w:val="0027158F"/>
    <w:rsid w:val="00271805"/>
    <w:rsid w:val="00271F0D"/>
    <w:rsid w:val="00271FAC"/>
    <w:rsid w:val="00271FB0"/>
    <w:rsid w:val="0027200D"/>
    <w:rsid w:val="002725FD"/>
    <w:rsid w:val="00272789"/>
    <w:rsid w:val="002732B8"/>
    <w:rsid w:val="0027337D"/>
    <w:rsid w:val="0027480B"/>
    <w:rsid w:val="00274B32"/>
    <w:rsid w:val="00274DFB"/>
    <w:rsid w:val="00275E12"/>
    <w:rsid w:val="00275FB0"/>
    <w:rsid w:val="00276025"/>
    <w:rsid w:val="002764CA"/>
    <w:rsid w:val="002768FD"/>
    <w:rsid w:val="002773C4"/>
    <w:rsid w:val="002774B4"/>
    <w:rsid w:val="00277F64"/>
    <w:rsid w:val="00280473"/>
    <w:rsid w:val="002809BA"/>
    <w:rsid w:val="00280A53"/>
    <w:rsid w:val="002811BC"/>
    <w:rsid w:val="00281203"/>
    <w:rsid w:val="00281601"/>
    <w:rsid w:val="002819BE"/>
    <w:rsid w:val="00281A3C"/>
    <w:rsid w:val="00281A65"/>
    <w:rsid w:val="00281ADD"/>
    <w:rsid w:val="00281B40"/>
    <w:rsid w:val="00281F5F"/>
    <w:rsid w:val="0028227A"/>
    <w:rsid w:val="002822D6"/>
    <w:rsid w:val="002825C6"/>
    <w:rsid w:val="002827CF"/>
    <w:rsid w:val="00282B21"/>
    <w:rsid w:val="00283161"/>
    <w:rsid w:val="00283370"/>
    <w:rsid w:val="002837E1"/>
    <w:rsid w:val="00283AA3"/>
    <w:rsid w:val="00283D75"/>
    <w:rsid w:val="00283E0F"/>
    <w:rsid w:val="00283EB6"/>
    <w:rsid w:val="00284044"/>
    <w:rsid w:val="00284468"/>
    <w:rsid w:val="002844EE"/>
    <w:rsid w:val="002855D0"/>
    <w:rsid w:val="00285B7B"/>
    <w:rsid w:val="0028604B"/>
    <w:rsid w:val="0028612B"/>
    <w:rsid w:val="002863E2"/>
    <w:rsid w:val="002864D8"/>
    <w:rsid w:val="00286514"/>
    <w:rsid w:val="00286696"/>
    <w:rsid w:val="0028671A"/>
    <w:rsid w:val="00286A1E"/>
    <w:rsid w:val="00286B61"/>
    <w:rsid w:val="00287219"/>
    <w:rsid w:val="00287289"/>
    <w:rsid w:val="00287405"/>
    <w:rsid w:val="0028740D"/>
    <w:rsid w:val="002879E8"/>
    <w:rsid w:val="00287B04"/>
    <w:rsid w:val="002914ED"/>
    <w:rsid w:val="002921BD"/>
    <w:rsid w:val="002932D1"/>
    <w:rsid w:val="0029333E"/>
    <w:rsid w:val="002934EA"/>
    <w:rsid w:val="00293A69"/>
    <w:rsid w:val="00293D00"/>
    <w:rsid w:val="00293D78"/>
    <w:rsid w:val="00293EB7"/>
    <w:rsid w:val="00294354"/>
    <w:rsid w:val="00294490"/>
    <w:rsid w:val="002944AF"/>
    <w:rsid w:val="00294782"/>
    <w:rsid w:val="002948F2"/>
    <w:rsid w:val="00294A64"/>
    <w:rsid w:val="00294C28"/>
    <w:rsid w:val="00294ED0"/>
    <w:rsid w:val="00294FBE"/>
    <w:rsid w:val="00295040"/>
    <w:rsid w:val="00295505"/>
    <w:rsid w:val="002956CF"/>
    <w:rsid w:val="002959F3"/>
    <w:rsid w:val="00295A00"/>
    <w:rsid w:val="00296066"/>
    <w:rsid w:val="0029730C"/>
    <w:rsid w:val="0029734A"/>
    <w:rsid w:val="00297360"/>
    <w:rsid w:val="00297566"/>
    <w:rsid w:val="002975C3"/>
    <w:rsid w:val="0029763E"/>
    <w:rsid w:val="00297846"/>
    <w:rsid w:val="00297B1D"/>
    <w:rsid w:val="00297B1E"/>
    <w:rsid w:val="00297E48"/>
    <w:rsid w:val="002A02C3"/>
    <w:rsid w:val="002A066B"/>
    <w:rsid w:val="002A144A"/>
    <w:rsid w:val="002A17E7"/>
    <w:rsid w:val="002A1B06"/>
    <w:rsid w:val="002A2311"/>
    <w:rsid w:val="002A2330"/>
    <w:rsid w:val="002A2519"/>
    <w:rsid w:val="002A2552"/>
    <w:rsid w:val="002A29FE"/>
    <w:rsid w:val="002A3012"/>
    <w:rsid w:val="002A3221"/>
    <w:rsid w:val="002A36FF"/>
    <w:rsid w:val="002A37AE"/>
    <w:rsid w:val="002A39B4"/>
    <w:rsid w:val="002A3B85"/>
    <w:rsid w:val="002A3C74"/>
    <w:rsid w:val="002A3E7F"/>
    <w:rsid w:val="002A4048"/>
    <w:rsid w:val="002A4AB4"/>
    <w:rsid w:val="002A4C9F"/>
    <w:rsid w:val="002A4E8E"/>
    <w:rsid w:val="002A4EDE"/>
    <w:rsid w:val="002A5343"/>
    <w:rsid w:val="002A551C"/>
    <w:rsid w:val="002A5917"/>
    <w:rsid w:val="002A59C0"/>
    <w:rsid w:val="002A5B68"/>
    <w:rsid w:val="002A605B"/>
    <w:rsid w:val="002A635B"/>
    <w:rsid w:val="002A64C9"/>
    <w:rsid w:val="002A6709"/>
    <w:rsid w:val="002A6836"/>
    <w:rsid w:val="002A6BDD"/>
    <w:rsid w:val="002A6DD2"/>
    <w:rsid w:val="002A6FEF"/>
    <w:rsid w:val="002A70F0"/>
    <w:rsid w:val="002A74C3"/>
    <w:rsid w:val="002A7D90"/>
    <w:rsid w:val="002B05AD"/>
    <w:rsid w:val="002B069B"/>
    <w:rsid w:val="002B06DC"/>
    <w:rsid w:val="002B07FE"/>
    <w:rsid w:val="002B0DA3"/>
    <w:rsid w:val="002B1589"/>
    <w:rsid w:val="002B163C"/>
    <w:rsid w:val="002B1680"/>
    <w:rsid w:val="002B182C"/>
    <w:rsid w:val="002B1D40"/>
    <w:rsid w:val="002B1FCE"/>
    <w:rsid w:val="002B2063"/>
    <w:rsid w:val="002B26D3"/>
    <w:rsid w:val="002B37B2"/>
    <w:rsid w:val="002B3D50"/>
    <w:rsid w:val="002B40EB"/>
    <w:rsid w:val="002B497E"/>
    <w:rsid w:val="002B4C2B"/>
    <w:rsid w:val="002B5235"/>
    <w:rsid w:val="002B52B0"/>
    <w:rsid w:val="002B531B"/>
    <w:rsid w:val="002B5E18"/>
    <w:rsid w:val="002B61D1"/>
    <w:rsid w:val="002B6370"/>
    <w:rsid w:val="002B6399"/>
    <w:rsid w:val="002B642C"/>
    <w:rsid w:val="002B6A47"/>
    <w:rsid w:val="002B6AE6"/>
    <w:rsid w:val="002B704D"/>
    <w:rsid w:val="002B7E95"/>
    <w:rsid w:val="002B7F06"/>
    <w:rsid w:val="002C071F"/>
    <w:rsid w:val="002C0F65"/>
    <w:rsid w:val="002C1294"/>
    <w:rsid w:val="002C1583"/>
    <w:rsid w:val="002C16CE"/>
    <w:rsid w:val="002C1B6F"/>
    <w:rsid w:val="002C1BCB"/>
    <w:rsid w:val="002C20CC"/>
    <w:rsid w:val="002C2164"/>
    <w:rsid w:val="002C24CB"/>
    <w:rsid w:val="002C28EE"/>
    <w:rsid w:val="002C2BF5"/>
    <w:rsid w:val="002C2DA2"/>
    <w:rsid w:val="002C3616"/>
    <w:rsid w:val="002C3725"/>
    <w:rsid w:val="002C373F"/>
    <w:rsid w:val="002C3B85"/>
    <w:rsid w:val="002C3C62"/>
    <w:rsid w:val="002C44E9"/>
    <w:rsid w:val="002C4576"/>
    <w:rsid w:val="002C4615"/>
    <w:rsid w:val="002C558E"/>
    <w:rsid w:val="002C59B5"/>
    <w:rsid w:val="002C5DB9"/>
    <w:rsid w:val="002C6005"/>
    <w:rsid w:val="002C66CE"/>
    <w:rsid w:val="002C6D2D"/>
    <w:rsid w:val="002C7364"/>
    <w:rsid w:val="002C7822"/>
    <w:rsid w:val="002C795C"/>
    <w:rsid w:val="002C7A00"/>
    <w:rsid w:val="002D005D"/>
    <w:rsid w:val="002D02E9"/>
    <w:rsid w:val="002D0787"/>
    <w:rsid w:val="002D0944"/>
    <w:rsid w:val="002D0966"/>
    <w:rsid w:val="002D0C79"/>
    <w:rsid w:val="002D0C83"/>
    <w:rsid w:val="002D0D44"/>
    <w:rsid w:val="002D0F56"/>
    <w:rsid w:val="002D1953"/>
    <w:rsid w:val="002D196F"/>
    <w:rsid w:val="002D19E6"/>
    <w:rsid w:val="002D1A61"/>
    <w:rsid w:val="002D1B9C"/>
    <w:rsid w:val="002D1CF1"/>
    <w:rsid w:val="002D1EBB"/>
    <w:rsid w:val="002D1F35"/>
    <w:rsid w:val="002D1FEE"/>
    <w:rsid w:val="002D210F"/>
    <w:rsid w:val="002D27D4"/>
    <w:rsid w:val="002D2808"/>
    <w:rsid w:val="002D284E"/>
    <w:rsid w:val="002D2B03"/>
    <w:rsid w:val="002D3443"/>
    <w:rsid w:val="002D537C"/>
    <w:rsid w:val="002D5EE4"/>
    <w:rsid w:val="002D60F2"/>
    <w:rsid w:val="002D62BE"/>
    <w:rsid w:val="002D6620"/>
    <w:rsid w:val="002D68B0"/>
    <w:rsid w:val="002D6960"/>
    <w:rsid w:val="002D70AF"/>
    <w:rsid w:val="002D7599"/>
    <w:rsid w:val="002D7837"/>
    <w:rsid w:val="002D784C"/>
    <w:rsid w:val="002D78A3"/>
    <w:rsid w:val="002E013B"/>
    <w:rsid w:val="002E0181"/>
    <w:rsid w:val="002E062F"/>
    <w:rsid w:val="002E0A43"/>
    <w:rsid w:val="002E0B4C"/>
    <w:rsid w:val="002E0CB9"/>
    <w:rsid w:val="002E0E3A"/>
    <w:rsid w:val="002E1013"/>
    <w:rsid w:val="002E1033"/>
    <w:rsid w:val="002E1589"/>
    <w:rsid w:val="002E159E"/>
    <w:rsid w:val="002E1C71"/>
    <w:rsid w:val="002E2003"/>
    <w:rsid w:val="002E202C"/>
    <w:rsid w:val="002E2485"/>
    <w:rsid w:val="002E3240"/>
    <w:rsid w:val="002E397E"/>
    <w:rsid w:val="002E4224"/>
    <w:rsid w:val="002E438E"/>
    <w:rsid w:val="002E4A75"/>
    <w:rsid w:val="002E5390"/>
    <w:rsid w:val="002E539E"/>
    <w:rsid w:val="002E5D2B"/>
    <w:rsid w:val="002E5DF0"/>
    <w:rsid w:val="002E61CB"/>
    <w:rsid w:val="002E6213"/>
    <w:rsid w:val="002E66CD"/>
    <w:rsid w:val="002E66D2"/>
    <w:rsid w:val="002E67CA"/>
    <w:rsid w:val="002E694D"/>
    <w:rsid w:val="002E6CF8"/>
    <w:rsid w:val="002E7715"/>
    <w:rsid w:val="002E7861"/>
    <w:rsid w:val="002E7954"/>
    <w:rsid w:val="002E7F09"/>
    <w:rsid w:val="002F00E8"/>
    <w:rsid w:val="002F06B1"/>
    <w:rsid w:val="002F0D84"/>
    <w:rsid w:val="002F15E5"/>
    <w:rsid w:val="002F17AA"/>
    <w:rsid w:val="002F1886"/>
    <w:rsid w:val="002F245B"/>
    <w:rsid w:val="002F285F"/>
    <w:rsid w:val="002F2AB5"/>
    <w:rsid w:val="002F2ADA"/>
    <w:rsid w:val="002F2F3F"/>
    <w:rsid w:val="002F30E0"/>
    <w:rsid w:val="002F3128"/>
    <w:rsid w:val="002F31CC"/>
    <w:rsid w:val="002F322D"/>
    <w:rsid w:val="002F3352"/>
    <w:rsid w:val="002F382A"/>
    <w:rsid w:val="002F3A6C"/>
    <w:rsid w:val="002F44B7"/>
    <w:rsid w:val="002F47BA"/>
    <w:rsid w:val="002F489E"/>
    <w:rsid w:val="002F4D73"/>
    <w:rsid w:val="002F4EC0"/>
    <w:rsid w:val="002F5292"/>
    <w:rsid w:val="002F5403"/>
    <w:rsid w:val="002F5B2C"/>
    <w:rsid w:val="002F5C4F"/>
    <w:rsid w:val="002F5E72"/>
    <w:rsid w:val="002F6CF9"/>
    <w:rsid w:val="002F6EC2"/>
    <w:rsid w:val="002F6FC5"/>
    <w:rsid w:val="002F713C"/>
    <w:rsid w:val="002F7205"/>
    <w:rsid w:val="002F765F"/>
    <w:rsid w:val="002F789D"/>
    <w:rsid w:val="002F793F"/>
    <w:rsid w:val="002F7B64"/>
    <w:rsid w:val="002F7C36"/>
    <w:rsid w:val="002F7ED3"/>
    <w:rsid w:val="0030030F"/>
    <w:rsid w:val="00300378"/>
    <w:rsid w:val="00300439"/>
    <w:rsid w:val="00300627"/>
    <w:rsid w:val="0030086F"/>
    <w:rsid w:val="00300D1E"/>
    <w:rsid w:val="0030103F"/>
    <w:rsid w:val="00301BFE"/>
    <w:rsid w:val="00301EF5"/>
    <w:rsid w:val="0030219C"/>
    <w:rsid w:val="0030234E"/>
    <w:rsid w:val="00302ACA"/>
    <w:rsid w:val="00302EDD"/>
    <w:rsid w:val="00303EE8"/>
    <w:rsid w:val="00304B42"/>
    <w:rsid w:val="00304CA0"/>
    <w:rsid w:val="00304F60"/>
    <w:rsid w:val="00305593"/>
    <w:rsid w:val="0030561F"/>
    <w:rsid w:val="00305970"/>
    <w:rsid w:val="003059B6"/>
    <w:rsid w:val="003069F4"/>
    <w:rsid w:val="003075AF"/>
    <w:rsid w:val="00307834"/>
    <w:rsid w:val="00307886"/>
    <w:rsid w:val="003106F8"/>
    <w:rsid w:val="00310A2D"/>
    <w:rsid w:val="0031109B"/>
    <w:rsid w:val="003113AB"/>
    <w:rsid w:val="003114C1"/>
    <w:rsid w:val="00311820"/>
    <w:rsid w:val="00311D48"/>
    <w:rsid w:val="00311D9B"/>
    <w:rsid w:val="0031217E"/>
    <w:rsid w:val="0031226B"/>
    <w:rsid w:val="0031270E"/>
    <w:rsid w:val="00312820"/>
    <w:rsid w:val="00312990"/>
    <w:rsid w:val="00312D0E"/>
    <w:rsid w:val="0031304A"/>
    <w:rsid w:val="0031305A"/>
    <w:rsid w:val="003131F7"/>
    <w:rsid w:val="0031383F"/>
    <w:rsid w:val="0031462F"/>
    <w:rsid w:val="00314A05"/>
    <w:rsid w:val="00314A93"/>
    <w:rsid w:val="00314AEF"/>
    <w:rsid w:val="00314C48"/>
    <w:rsid w:val="00314FD8"/>
    <w:rsid w:val="0031552B"/>
    <w:rsid w:val="0031578D"/>
    <w:rsid w:val="0031579F"/>
    <w:rsid w:val="003158A2"/>
    <w:rsid w:val="00315AA2"/>
    <w:rsid w:val="003162DC"/>
    <w:rsid w:val="003163AB"/>
    <w:rsid w:val="0031675F"/>
    <w:rsid w:val="00316A6B"/>
    <w:rsid w:val="00316B35"/>
    <w:rsid w:val="00316C7B"/>
    <w:rsid w:val="003171E8"/>
    <w:rsid w:val="0031795B"/>
    <w:rsid w:val="00317FAB"/>
    <w:rsid w:val="003201DD"/>
    <w:rsid w:val="003203BB"/>
    <w:rsid w:val="00320626"/>
    <w:rsid w:val="00320996"/>
    <w:rsid w:val="00320A66"/>
    <w:rsid w:val="00320F4D"/>
    <w:rsid w:val="0032100A"/>
    <w:rsid w:val="00321B0E"/>
    <w:rsid w:val="00321DAB"/>
    <w:rsid w:val="0032209A"/>
    <w:rsid w:val="00322414"/>
    <w:rsid w:val="0032259E"/>
    <w:rsid w:val="0032280F"/>
    <w:rsid w:val="0032311F"/>
    <w:rsid w:val="003232BF"/>
    <w:rsid w:val="003232FD"/>
    <w:rsid w:val="00323B65"/>
    <w:rsid w:val="00323D2D"/>
    <w:rsid w:val="00323F86"/>
    <w:rsid w:val="00323F87"/>
    <w:rsid w:val="003251FF"/>
    <w:rsid w:val="00325350"/>
    <w:rsid w:val="0032568A"/>
    <w:rsid w:val="00325E03"/>
    <w:rsid w:val="00325E73"/>
    <w:rsid w:val="003264E5"/>
    <w:rsid w:val="00326877"/>
    <w:rsid w:val="00327494"/>
    <w:rsid w:val="003279A2"/>
    <w:rsid w:val="00327A13"/>
    <w:rsid w:val="00327B53"/>
    <w:rsid w:val="003301A9"/>
    <w:rsid w:val="003301CB"/>
    <w:rsid w:val="0033053C"/>
    <w:rsid w:val="0033053F"/>
    <w:rsid w:val="003307A3"/>
    <w:rsid w:val="003308D1"/>
    <w:rsid w:val="00330D3A"/>
    <w:rsid w:val="00330E65"/>
    <w:rsid w:val="00330E69"/>
    <w:rsid w:val="003311C4"/>
    <w:rsid w:val="003314A2"/>
    <w:rsid w:val="003315FA"/>
    <w:rsid w:val="003318D0"/>
    <w:rsid w:val="00331937"/>
    <w:rsid w:val="00331A11"/>
    <w:rsid w:val="003320F2"/>
    <w:rsid w:val="003327E9"/>
    <w:rsid w:val="00332AAD"/>
    <w:rsid w:val="00332E1E"/>
    <w:rsid w:val="00332E45"/>
    <w:rsid w:val="00333109"/>
    <w:rsid w:val="00333B99"/>
    <w:rsid w:val="00334752"/>
    <w:rsid w:val="0033520F"/>
    <w:rsid w:val="003354FD"/>
    <w:rsid w:val="0033592B"/>
    <w:rsid w:val="003362F5"/>
    <w:rsid w:val="00336323"/>
    <w:rsid w:val="0033649D"/>
    <w:rsid w:val="003364F8"/>
    <w:rsid w:val="0033659E"/>
    <w:rsid w:val="00336ACE"/>
    <w:rsid w:val="00336E6C"/>
    <w:rsid w:val="00336ED3"/>
    <w:rsid w:val="0033743F"/>
    <w:rsid w:val="00337DF6"/>
    <w:rsid w:val="00337F98"/>
    <w:rsid w:val="00340241"/>
    <w:rsid w:val="00340294"/>
    <w:rsid w:val="00340971"/>
    <w:rsid w:val="00340DA1"/>
    <w:rsid w:val="00341085"/>
    <w:rsid w:val="003410E2"/>
    <w:rsid w:val="003412D5"/>
    <w:rsid w:val="00341B1D"/>
    <w:rsid w:val="00341C0E"/>
    <w:rsid w:val="00341F75"/>
    <w:rsid w:val="00342187"/>
    <w:rsid w:val="003428F2"/>
    <w:rsid w:val="0034317D"/>
    <w:rsid w:val="00343382"/>
    <w:rsid w:val="00343F31"/>
    <w:rsid w:val="00344B2E"/>
    <w:rsid w:val="00345192"/>
    <w:rsid w:val="00345464"/>
    <w:rsid w:val="0034558D"/>
    <w:rsid w:val="00345969"/>
    <w:rsid w:val="00345E32"/>
    <w:rsid w:val="00346269"/>
    <w:rsid w:val="0034649E"/>
    <w:rsid w:val="00346689"/>
    <w:rsid w:val="003467F7"/>
    <w:rsid w:val="00346842"/>
    <w:rsid w:val="00346C01"/>
    <w:rsid w:val="003470A8"/>
    <w:rsid w:val="003479B2"/>
    <w:rsid w:val="00347CEA"/>
    <w:rsid w:val="00347FDC"/>
    <w:rsid w:val="0035028A"/>
    <w:rsid w:val="003503E6"/>
    <w:rsid w:val="00350517"/>
    <w:rsid w:val="0035055D"/>
    <w:rsid w:val="003513EB"/>
    <w:rsid w:val="00351444"/>
    <w:rsid w:val="00351CF1"/>
    <w:rsid w:val="00352241"/>
    <w:rsid w:val="0035271B"/>
    <w:rsid w:val="00352E0D"/>
    <w:rsid w:val="0035330E"/>
    <w:rsid w:val="0035333C"/>
    <w:rsid w:val="0035350E"/>
    <w:rsid w:val="00353595"/>
    <w:rsid w:val="003536BA"/>
    <w:rsid w:val="00353F7F"/>
    <w:rsid w:val="0035431F"/>
    <w:rsid w:val="003547C5"/>
    <w:rsid w:val="0035493A"/>
    <w:rsid w:val="00354944"/>
    <w:rsid w:val="00354A2E"/>
    <w:rsid w:val="00354D87"/>
    <w:rsid w:val="0035505E"/>
    <w:rsid w:val="00355429"/>
    <w:rsid w:val="00355618"/>
    <w:rsid w:val="00355B67"/>
    <w:rsid w:val="00355BA9"/>
    <w:rsid w:val="00356198"/>
    <w:rsid w:val="003561FA"/>
    <w:rsid w:val="003564D3"/>
    <w:rsid w:val="00356A06"/>
    <w:rsid w:val="00356A4E"/>
    <w:rsid w:val="0035773E"/>
    <w:rsid w:val="00361032"/>
    <w:rsid w:val="00361660"/>
    <w:rsid w:val="0036177D"/>
    <w:rsid w:val="003618A1"/>
    <w:rsid w:val="00361FA0"/>
    <w:rsid w:val="00362453"/>
    <w:rsid w:val="0036245F"/>
    <w:rsid w:val="00362948"/>
    <w:rsid w:val="003633D3"/>
    <w:rsid w:val="0036368F"/>
    <w:rsid w:val="003638A6"/>
    <w:rsid w:val="003647E5"/>
    <w:rsid w:val="00364A81"/>
    <w:rsid w:val="00364AB3"/>
    <w:rsid w:val="00364B36"/>
    <w:rsid w:val="00364D7E"/>
    <w:rsid w:val="0036505F"/>
    <w:rsid w:val="00365332"/>
    <w:rsid w:val="0036541E"/>
    <w:rsid w:val="003655E9"/>
    <w:rsid w:val="003658F0"/>
    <w:rsid w:val="00365A89"/>
    <w:rsid w:val="0036607C"/>
    <w:rsid w:val="00366911"/>
    <w:rsid w:val="00366C68"/>
    <w:rsid w:val="00367080"/>
    <w:rsid w:val="003670CD"/>
    <w:rsid w:val="003673D8"/>
    <w:rsid w:val="003678F1"/>
    <w:rsid w:val="00367B91"/>
    <w:rsid w:val="00367E87"/>
    <w:rsid w:val="00370578"/>
    <w:rsid w:val="00370608"/>
    <w:rsid w:val="003709C1"/>
    <w:rsid w:val="00370A2E"/>
    <w:rsid w:val="003710AF"/>
    <w:rsid w:val="00371165"/>
    <w:rsid w:val="0037145A"/>
    <w:rsid w:val="0037146E"/>
    <w:rsid w:val="003714AA"/>
    <w:rsid w:val="00371730"/>
    <w:rsid w:val="00371B1C"/>
    <w:rsid w:val="00371D7B"/>
    <w:rsid w:val="00371FC2"/>
    <w:rsid w:val="003720AE"/>
    <w:rsid w:val="003726E5"/>
    <w:rsid w:val="003728A9"/>
    <w:rsid w:val="00372A71"/>
    <w:rsid w:val="0037301A"/>
    <w:rsid w:val="00373316"/>
    <w:rsid w:val="00373355"/>
    <w:rsid w:val="003734B4"/>
    <w:rsid w:val="00373854"/>
    <w:rsid w:val="0037408D"/>
    <w:rsid w:val="00374448"/>
    <w:rsid w:val="00374ADD"/>
    <w:rsid w:val="00374BFF"/>
    <w:rsid w:val="00375155"/>
    <w:rsid w:val="0037519B"/>
    <w:rsid w:val="003752B3"/>
    <w:rsid w:val="0037586E"/>
    <w:rsid w:val="00375873"/>
    <w:rsid w:val="0037597D"/>
    <w:rsid w:val="00375B69"/>
    <w:rsid w:val="0037600B"/>
    <w:rsid w:val="003761E7"/>
    <w:rsid w:val="00376264"/>
    <w:rsid w:val="0037671D"/>
    <w:rsid w:val="00376756"/>
    <w:rsid w:val="003772E1"/>
    <w:rsid w:val="003773BB"/>
    <w:rsid w:val="0037794E"/>
    <w:rsid w:val="003806AD"/>
    <w:rsid w:val="00380CD5"/>
    <w:rsid w:val="00380CDE"/>
    <w:rsid w:val="00380DF6"/>
    <w:rsid w:val="003811C0"/>
    <w:rsid w:val="00381490"/>
    <w:rsid w:val="00381539"/>
    <w:rsid w:val="00381948"/>
    <w:rsid w:val="00381B97"/>
    <w:rsid w:val="00381BEA"/>
    <w:rsid w:val="00382053"/>
    <w:rsid w:val="003825C4"/>
    <w:rsid w:val="00382A09"/>
    <w:rsid w:val="00382B4E"/>
    <w:rsid w:val="00382D31"/>
    <w:rsid w:val="00383157"/>
    <w:rsid w:val="0038330B"/>
    <w:rsid w:val="00383995"/>
    <w:rsid w:val="003839F1"/>
    <w:rsid w:val="00383B14"/>
    <w:rsid w:val="00383B5B"/>
    <w:rsid w:val="00383EDB"/>
    <w:rsid w:val="0038422A"/>
    <w:rsid w:val="003845C1"/>
    <w:rsid w:val="00384626"/>
    <w:rsid w:val="0038482E"/>
    <w:rsid w:val="00385C29"/>
    <w:rsid w:val="00386234"/>
    <w:rsid w:val="00386E59"/>
    <w:rsid w:val="003877CA"/>
    <w:rsid w:val="00387C1D"/>
    <w:rsid w:val="00387D1D"/>
    <w:rsid w:val="00387EBF"/>
    <w:rsid w:val="00387FDC"/>
    <w:rsid w:val="003903DC"/>
    <w:rsid w:val="003905E3"/>
    <w:rsid w:val="00390622"/>
    <w:rsid w:val="00390655"/>
    <w:rsid w:val="0039095C"/>
    <w:rsid w:val="00390B32"/>
    <w:rsid w:val="00390E0F"/>
    <w:rsid w:val="00390E28"/>
    <w:rsid w:val="00390E43"/>
    <w:rsid w:val="003911E9"/>
    <w:rsid w:val="003913D8"/>
    <w:rsid w:val="003915FC"/>
    <w:rsid w:val="00391771"/>
    <w:rsid w:val="00391B11"/>
    <w:rsid w:val="00391C31"/>
    <w:rsid w:val="00392659"/>
    <w:rsid w:val="00392768"/>
    <w:rsid w:val="00392889"/>
    <w:rsid w:val="0039295F"/>
    <w:rsid w:val="00393109"/>
    <w:rsid w:val="00393496"/>
    <w:rsid w:val="003948A4"/>
    <w:rsid w:val="00394F1F"/>
    <w:rsid w:val="00395662"/>
    <w:rsid w:val="0039569C"/>
    <w:rsid w:val="00395B5C"/>
    <w:rsid w:val="0039643A"/>
    <w:rsid w:val="00396529"/>
    <w:rsid w:val="003968BB"/>
    <w:rsid w:val="00396920"/>
    <w:rsid w:val="00396BAC"/>
    <w:rsid w:val="00396CA9"/>
    <w:rsid w:val="00396CD0"/>
    <w:rsid w:val="003970DE"/>
    <w:rsid w:val="00397854"/>
    <w:rsid w:val="00397972"/>
    <w:rsid w:val="003979E7"/>
    <w:rsid w:val="003A0296"/>
    <w:rsid w:val="003A03BA"/>
    <w:rsid w:val="003A03FF"/>
    <w:rsid w:val="003A1050"/>
    <w:rsid w:val="003A11D2"/>
    <w:rsid w:val="003A1572"/>
    <w:rsid w:val="003A166A"/>
    <w:rsid w:val="003A178B"/>
    <w:rsid w:val="003A1EA2"/>
    <w:rsid w:val="003A218C"/>
    <w:rsid w:val="003A226F"/>
    <w:rsid w:val="003A23EF"/>
    <w:rsid w:val="003A27ED"/>
    <w:rsid w:val="003A30ED"/>
    <w:rsid w:val="003A3193"/>
    <w:rsid w:val="003A32A8"/>
    <w:rsid w:val="003A3594"/>
    <w:rsid w:val="003A35CC"/>
    <w:rsid w:val="003A364B"/>
    <w:rsid w:val="003A3CA9"/>
    <w:rsid w:val="003A3CC4"/>
    <w:rsid w:val="003A415B"/>
    <w:rsid w:val="003A4607"/>
    <w:rsid w:val="003A469C"/>
    <w:rsid w:val="003A4957"/>
    <w:rsid w:val="003A4A88"/>
    <w:rsid w:val="003A4B22"/>
    <w:rsid w:val="003A4CC7"/>
    <w:rsid w:val="003A4F4E"/>
    <w:rsid w:val="003A5629"/>
    <w:rsid w:val="003A5C48"/>
    <w:rsid w:val="003A5FF5"/>
    <w:rsid w:val="003A61D6"/>
    <w:rsid w:val="003A6227"/>
    <w:rsid w:val="003A6309"/>
    <w:rsid w:val="003A6776"/>
    <w:rsid w:val="003A68E6"/>
    <w:rsid w:val="003A722E"/>
    <w:rsid w:val="003A737D"/>
    <w:rsid w:val="003A73A0"/>
    <w:rsid w:val="003A7462"/>
    <w:rsid w:val="003A7D98"/>
    <w:rsid w:val="003A7F25"/>
    <w:rsid w:val="003B0075"/>
    <w:rsid w:val="003B05D2"/>
    <w:rsid w:val="003B073B"/>
    <w:rsid w:val="003B0947"/>
    <w:rsid w:val="003B0A36"/>
    <w:rsid w:val="003B0D4E"/>
    <w:rsid w:val="003B0F91"/>
    <w:rsid w:val="003B1825"/>
    <w:rsid w:val="003B19B5"/>
    <w:rsid w:val="003B1AA7"/>
    <w:rsid w:val="003B1B3A"/>
    <w:rsid w:val="003B2193"/>
    <w:rsid w:val="003B21C2"/>
    <w:rsid w:val="003B262B"/>
    <w:rsid w:val="003B2651"/>
    <w:rsid w:val="003B32E2"/>
    <w:rsid w:val="003B36F0"/>
    <w:rsid w:val="003B38F6"/>
    <w:rsid w:val="003B3A52"/>
    <w:rsid w:val="003B4103"/>
    <w:rsid w:val="003B45FE"/>
    <w:rsid w:val="003B46D7"/>
    <w:rsid w:val="003B4B41"/>
    <w:rsid w:val="003B4C7D"/>
    <w:rsid w:val="003B4F29"/>
    <w:rsid w:val="003B55B4"/>
    <w:rsid w:val="003B5939"/>
    <w:rsid w:val="003B5CD2"/>
    <w:rsid w:val="003B62CB"/>
    <w:rsid w:val="003B67A5"/>
    <w:rsid w:val="003B67C9"/>
    <w:rsid w:val="003B6B6F"/>
    <w:rsid w:val="003B6D16"/>
    <w:rsid w:val="003B6E3F"/>
    <w:rsid w:val="003B7357"/>
    <w:rsid w:val="003B7496"/>
    <w:rsid w:val="003B74A0"/>
    <w:rsid w:val="003B758D"/>
    <w:rsid w:val="003B77B8"/>
    <w:rsid w:val="003B7BA6"/>
    <w:rsid w:val="003B7C16"/>
    <w:rsid w:val="003B7C92"/>
    <w:rsid w:val="003C02D7"/>
    <w:rsid w:val="003C03B5"/>
    <w:rsid w:val="003C05D2"/>
    <w:rsid w:val="003C0DEB"/>
    <w:rsid w:val="003C10FC"/>
    <w:rsid w:val="003C11FE"/>
    <w:rsid w:val="003C1530"/>
    <w:rsid w:val="003C166F"/>
    <w:rsid w:val="003C1816"/>
    <w:rsid w:val="003C2372"/>
    <w:rsid w:val="003C2497"/>
    <w:rsid w:val="003C24DA"/>
    <w:rsid w:val="003C253E"/>
    <w:rsid w:val="003C26E5"/>
    <w:rsid w:val="003C293A"/>
    <w:rsid w:val="003C2B03"/>
    <w:rsid w:val="003C2F46"/>
    <w:rsid w:val="003C34C5"/>
    <w:rsid w:val="003C3554"/>
    <w:rsid w:val="003C3AF0"/>
    <w:rsid w:val="003C4358"/>
    <w:rsid w:val="003C4390"/>
    <w:rsid w:val="003C4AFE"/>
    <w:rsid w:val="003C4B39"/>
    <w:rsid w:val="003C4F52"/>
    <w:rsid w:val="003C50DA"/>
    <w:rsid w:val="003C5237"/>
    <w:rsid w:val="003C541D"/>
    <w:rsid w:val="003C5460"/>
    <w:rsid w:val="003C5FA2"/>
    <w:rsid w:val="003C6C8F"/>
    <w:rsid w:val="003C70B3"/>
    <w:rsid w:val="003C72AF"/>
    <w:rsid w:val="003C739B"/>
    <w:rsid w:val="003C73D1"/>
    <w:rsid w:val="003C74A2"/>
    <w:rsid w:val="003C7901"/>
    <w:rsid w:val="003C7942"/>
    <w:rsid w:val="003C7DD7"/>
    <w:rsid w:val="003D07E4"/>
    <w:rsid w:val="003D0BEB"/>
    <w:rsid w:val="003D0BF1"/>
    <w:rsid w:val="003D0DDF"/>
    <w:rsid w:val="003D0E53"/>
    <w:rsid w:val="003D0EB8"/>
    <w:rsid w:val="003D12D1"/>
    <w:rsid w:val="003D16BC"/>
    <w:rsid w:val="003D17CD"/>
    <w:rsid w:val="003D1888"/>
    <w:rsid w:val="003D1B6E"/>
    <w:rsid w:val="003D1B85"/>
    <w:rsid w:val="003D208A"/>
    <w:rsid w:val="003D342B"/>
    <w:rsid w:val="003D3775"/>
    <w:rsid w:val="003D3B38"/>
    <w:rsid w:val="003D3C8F"/>
    <w:rsid w:val="003D41D0"/>
    <w:rsid w:val="003D4235"/>
    <w:rsid w:val="003D44B4"/>
    <w:rsid w:val="003D470A"/>
    <w:rsid w:val="003D4AC6"/>
    <w:rsid w:val="003D4C9A"/>
    <w:rsid w:val="003D4DCA"/>
    <w:rsid w:val="003D4E06"/>
    <w:rsid w:val="003D4EEE"/>
    <w:rsid w:val="003D4F0F"/>
    <w:rsid w:val="003D53C9"/>
    <w:rsid w:val="003D573D"/>
    <w:rsid w:val="003D5890"/>
    <w:rsid w:val="003D58AC"/>
    <w:rsid w:val="003D5E26"/>
    <w:rsid w:val="003D5F15"/>
    <w:rsid w:val="003D6168"/>
    <w:rsid w:val="003D656A"/>
    <w:rsid w:val="003D6F6C"/>
    <w:rsid w:val="003D75C8"/>
    <w:rsid w:val="003D7D0F"/>
    <w:rsid w:val="003E0706"/>
    <w:rsid w:val="003E0942"/>
    <w:rsid w:val="003E0978"/>
    <w:rsid w:val="003E0A3F"/>
    <w:rsid w:val="003E13FE"/>
    <w:rsid w:val="003E1698"/>
    <w:rsid w:val="003E1EB3"/>
    <w:rsid w:val="003E2236"/>
    <w:rsid w:val="003E23E1"/>
    <w:rsid w:val="003E3451"/>
    <w:rsid w:val="003E3535"/>
    <w:rsid w:val="003E3860"/>
    <w:rsid w:val="003E411F"/>
    <w:rsid w:val="003E475C"/>
    <w:rsid w:val="003E48EB"/>
    <w:rsid w:val="003E4CFF"/>
    <w:rsid w:val="003E4DD2"/>
    <w:rsid w:val="003E53F0"/>
    <w:rsid w:val="003E580F"/>
    <w:rsid w:val="003E5FC4"/>
    <w:rsid w:val="003E6100"/>
    <w:rsid w:val="003E622E"/>
    <w:rsid w:val="003E654C"/>
    <w:rsid w:val="003E6A10"/>
    <w:rsid w:val="003E7475"/>
    <w:rsid w:val="003E75B1"/>
    <w:rsid w:val="003E781F"/>
    <w:rsid w:val="003F0130"/>
    <w:rsid w:val="003F0531"/>
    <w:rsid w:val="003F058D"/>
    <w:rsid w:val="003F07F0"/>
    <w:rsid w:val="003F0E6F"/>
    <w:rsid w:val="003F0EE7"/>
    <w:rsid w:val="003F10E4"/>
    <w:rsid w:val="003F129F"/>
    <w:rsid w:val="003F135E"/>
    <w:rsid w:val="003F19A4"/>
    <w:rsid w:val="003F1A18"/>
    <w:rsid w:val="003F229C"/>
    <w:rsid w:val="003F2775"/>
    <w:rsid w:val="003F2791"/>
    <w:rsid w:val="003F2C38"/>
    <w:rsid w:val="003F34C5"/>
    <w:rsid w:val="003F3FC4"/>
    <w:rsid w:val="003F400F"/>
    <w:rsid w:val="003F40DE"/>
    <w:rsid w:val="003F43E8"/>
    <w:rsid w:val="003F4456"/>
    <w:rsid w:val="003F455F"/>
    <w:rsid w:val="003F4A52"/>
    <w:rsid w:val="003F4A63"/>
    <w:rsid w:val="003F4B9D"/>
    <w:rsid w:val="003F4C4E"/>
    <w:rsid w:val="003F5325"/>
    <w:rsid w:val="003F54C6"/>
    <w:rsid w:val="003F555A"/>
    <w:rsid w:val="003F5CD1"/>
    <w:rsid w:val="003F5D06"/>
    <w:rsid w:val="003F5E91"/>
    <w:rsid w:val="003F5EA1"/>
    <w:rsid w:val="003F5EF8"/>
    <w:rsid w:val="003F5F17"/>
    <w:rsid w:val="003F6057"/>
    <w:rsid w:val="003F6141"/>
    <w:rsid w:val="003F685B"/>
    <w:rsid w:val="003F6ACF"/>
    <w:rsid w:val="003F70B4"/>
    <w:rsid w:val="003F7357"/>
    <w:rsid w:val="003F74BF"/>
    <w:rsid w:val="003F75FA"/>
    <w:rsid w:val="003F77C5"/>
    <w:rsid w:val="003F7989"/>
    <w:rsid w:val="003F7CD7"/>
    <w:rsid w:val="00400792"/>
    <w:rsid w:val="00400A81"/>
    <w:rsid w:val="00400EE3"/>
    <w:rsid w:val="004012FF"/>
    <w:rsid w:val="0040175B"/>
    <w:rsid w:val="00401AAF"/>
    <w:rsid w:val="00401F04"/>
    <w:rsid w:val="00401F57"/>
    <w:rsid w:val="0040286F"/>
    <w:rsid w:val="00402AF4"/>
    <w:rsid w:val="004032EA"/>
    <w:rsid w:val="00403693"/>
    <w:rsid w:val="00403C1E"/>
    <w:rsid w:val="00404031"/>
    <w:rsid w:val="0040493D"/>
    <w:rsid w:val="00405353"/>
    <w:rsid w:val="004053D9"/>
    <w:rsid w:val="00405826"/>
    <w:rsid w:val="00405869"/>
    <w:rsid w:val="00405A59"/>
    <w:rsid w:val="00405A63"/>
    <w:rsid w:val="00405CE2"/>
    <w:rsid w:val="00406165"/>
    <w:rsid w:val="004061E7"/>
    <w:rsid w:val="0040638C"/>
    <w:rsid w:val="00406B18"/>
    <w:rsid w:val="0040704D"/>
    <w:rsid w:val="0040780A"/>
    <w:rsid w:val="00407910"/>
    <w:rsid w:val="0041009C"/>
    <w:rsid w:val="004102EF"/>
    <w:rsid w:val="004102F9"/>
    <w:rsid w:val="00410878"/>
    <w:rsid w:val="00410DAC"/>
    <w:rsid w:val="00410F5E"/>
    <w:rsid w:val="0041127A"/>
    <w:rsid w:val="0041133C"/>
    <w:rsid w:val="004116DD"/>
    <w:rsid w:val="00411AA6"/>
    <w:rsid w:val="00411B1F"/>
    <w:rsid w:val="00411BD7"/>
    <w:rsid w:val="00411C5E"/>
    <w:rsid w:val="00412DE7"/>
    <w:rsid w:val="00413DA9"/>
    <w:rsid w:val="00414190"/>
    <w:rsid w:val="0041434F"/>
    <w:rsid w:val="004143BF"/>
    <w:rsid w:val="004143D0"/>
    <w:rsid w:val="0041458A"/>
    <w:rsid w:val="00414A8A"/>
    <w:rsid w:val="00414E91"/>
    <w:rsid w:val="00414EB9"/>
    <w:rsid w:val="0041538F"/>
    <w:rsid w:val="00415B34"/>
    <w:rsid w:val="00415C29"/>
    <w:rsid w:val="00415C89"/>
    <w:rsid w:val="004163A6"/>
    <w:rsid w:val="00416445"/>
    <w:rsid w:val="004167CC"/>
    <w:rsid w:val="00416809"/>
    <w:rsid w:val="00416AB1"/>
    <w:rsid w:val="00416B03"/>
    <w:rsid w:val="00416E51"/>
    <w:rsid w:val="00417198"/>
    <w:rsid w:val="004173B9"/>
    <w:rsid w:val="00417993"/>
    <w:rsid w:val="00417A1E"/>
    <w:rsid w:val="00417BA5"/>
    <w:rsid w:val="00417C51"/>
    <w:rsid w:val="0042024D"/>
    <w:rsid w:val="00420368"/>
    <w:rsid w:val="00420391"/>
    <w:rsid w:val="00420D28"/>
    <w:rsid w:val="0042133C"/>
    <w:rsid w:val="0042146B"/>
    <w:rsid w:val="004214A1"/>
    <w:rsid w:val="004215B9"/>
    <w:rsid w:val="0042190E"/>
    <w:rsid w:val="00421A8F"/>
    <w:rsid w:val="00421CC2"/>
    <w:rsid w:val="00421CDA"/>
    <w:rsid w:val="00422148"/>
    <w:rsid w:val="00422716"/>
    <w:rsid w:val="00422A8C"/>
    <w:rsid w:val="00422F17"/>
    <w:rsid w:val="004231BA"/>
    <w:rsid w:val="00423826"/>
    <w:rsid w:val="00423CF2"/>
    <w:rsid w:val="00423E54"/>
    <w:rsid w:val="0042441F"/>
    <w:rsid w:val="00424722"/>
    <w:rsid w:val="00424987"/>
    <w:rsid w:val="00424EA8"/>
    <w:rsid w:val="00425C5E"/>
    <w:rsid w:val="0042612B"/>
    <w:rsid w:val="004267D2"/>
    <w:rsid w:val="00426AA6"/>
    <w:rsid w:val="00426C3A"/>
    <w:rsid w:val="00427392"/>
    <w:rsid w:val="00427BEC"/>
    <w:rsid w:val="00427E05"/>
    <w:rsid w:val="00427F3B"/>
    <w:rsid w:val="00430B31"/>
    <w:rsid w:val="004315AF"/>
    <w:rsid w:val="004317E5"/>
    <w:rsid w:val="004322C3"/>
    <w:rsid w:val="004330A5"/>
    <w:rsid w:val="004331FC"/>
    <w:rsid w:val="00433392"/>
    <w:rsid w:val="004333CD"/>
    <w:rsid w:val="00433421"/>
    <w:rsid w:val="004336B9"/>
    <w:rsid w:val="00433A94"/>
    <w:rsid w:val="00434125"/>
    <w:rsid w:val="004341B7"/>
    <w:rsid w:val="00434555"/>
    <w:rsid w:val="004346D5"/>
    <w:rsid w:val="00434D62"/>
    <w:rsid w:val="004352A7"/>
    <w:rsid w:val="004352F3"/>
    <w:rsid w:val="00435332"/>
    <w:rsid w:val="004356BF"/>
    <w:rsid w:val="004357E0"/>
    <w:rsid w:val="00435B5E"/>
    <w:rsid w:val="004361A7"/>
    <w:rsid w:val="004361E2"/>
    <w:rsid w:val="00436499"/>
    <w:rsid w:val="004364A2"/>
    <w:rsid w:val="004372DD"/>
    <w:rsid w:val="00437BA1"/>
    <w:rsid w:val="00437FD2"/>
    <w:rsid w:val="0044002E"/>
    <w:rsid w:val="00440050"/>
    <w:rsid w:val="004406BD"/>
    <w:rsid w:val="004407EB"/>
    <w:rsid w:val="0044146B"/>
    <w:rsid w:val="00441908"/>
    <w:rsid w:val="0044196D"/>
    <w:rsid w:val="00441D07"/>
    <w:rsid w:val="004420A4"/>
    <w:rsid w:val="00442AC8"/>
    <w:rsid w:val="00443BF4"/>
    <w:rsid w:val="00443FB6"/>
    <w:rsid w:val="004447D0"/>
    <w:rsid w:val="0044507B"/>
    <w:rsid w:val="0044524A"/>
    <w:rsid w:val="004459A6"/>
    <w:rsid w:val="00445C5B"/>
    <w:rsid w:val="00445E28"/>
    <w:rsid w:val="0044625A"/>
    <w:rsid w:val="00446B11"/>
    <w:rsid w:val="00446E36"/>
    <w:rsid w:val="00447459"/>
    <w:rsid w:val="004500B3"/>
    <w:rsid w:val="004500D6"/>
    <w:rsid w:val="00450550"/>
    <w:rsid w:val="004507ED"/>
    <w:rsid w:val="00450A59"/>
    <w:rsid w:val="00451070"/>
    <w:rsid w:val="00451144"/>
    <w:rsid w:val="0045136A"/>
    <w:rsid w:val="00451464"/>
    <w:rsid w:val="00451DC2"/>
    <w:rsid w:val="0045217F"/>
    <w:rsid w:val="004523CA"/>
    <w:rsid w:val="00452DC3"/>
    <w:rsid w:val="00452E86"/>
    <w:rsid w:val="00453076"/>
    <w:rsid w:val="00453162"/>
    <w:rsid w:val="0045385B"/>
    <w:rsid w:val="004538F9"/>
    <w:rsid w:val="00453BDB"/>
    <w:rsid w:val="00453C94"/>
    <w:rsid w:val="00453E07"/>
    <w:rsid w:val="00454350"/>
    <w:rsid w:val="0045461A"/>
    <w:rsid w:val="004546FB"/>
    <w:rsid w:val="0045474A"/>
    <w:rsid w:val="00454A07"/>
    <w:rsid w:val="00454B0C"/>
    <w:rsid w:val="00454CE6"/>
    <w:rsid w:val="00454D31"/>
    <w:rsid w:val="004556FE"/>
    <w:rsid w:val="0045599B"/>
    <w:rsid w:val="00455DCE"/>
    <w:rsid w:val="00455FCA"/>
    <w:rsid w:val="00456167"/>
    <w:rsid w:val="00457073"/>
    <w:rsid w:val="004571AA"/>
    <w:rsid w:val="0045762A"/>
    <w:rsid w:val="004578A0"/>
    <w:rsid w:val="00457F26"/>
    <w:rsid w:val="00460107"/>
    <w:rsid w:val="00460357"/>
    <w:rsid w:val="00460445"/>
    <w:rsid w:val="00460644"/>
    <w:rsid w:val="004608D7"/>
    <w:rsid w:val="00460B27"/>
    <w:rsid w:val="00460C89"/>
    <w:rsid w:val="0046109E"/>
    <w:rsid w:val="00461262"/>
    <w:rsid w:val="004628D8"/>
    <w:rsid w:val="00463828"/>
    <w:rsid w:val="00463941"/>
    <w:rsid w:val="00463BA1"/>
    <w:rsid w:val="00464C16"/>
    <w:rsid w:val="00464E4C"/>
    <w:rsid w:val="004657F8"/>
    <w:rsid w:val="00465F07"/>
    <w:rsid w:val="004660D7"/>
    <w:rsid w:val="00466486"/>
    <w:rsid w:val="00466793"/>
    <w:rsid w:val="00466845"/>
    <w:rsid w:val="00466F8B"/>
    <w:rsid w:val="00467112"/>
    <w:rsid w:val="004678C7"/>
    <w:rsid w:val="00467B1F"/>
    <w:rsid w:val="00467D15"/>
    <w:rsid w:val="00471029"/>
    <w:rsid w:val="004711A4"/>
    <w:rsid w:val="0047157C"/>
    <w:rsid w:val="00471E68"/>
    <w:rsid w:val="0047206B"/>
    <w:rsid w:val="0047212C"/>
    <w:rsid w:val="00472138"/>
    <w:rsid w:val="00472587"/>
    <w:rsid w:val="00472634"/>
    <w:rsid w:val="00472DFE"/>
    <w:rsid w:val="004730F9"/>
    <w:rsid w:val="004733C9"/>
    <w:rsid w:val="0047342B"/>
    <w:rsid w:val="004734BE"/>
    <w:rsid w:val="004736D8"/>
    <w:rsid w:val="00473826"/>
    <w:rsid w:val="004739CF"/>
    <w:rsid w:val="00473AA0"/>
    <w:rsid w:val="0047401F"/>
    <w:rsid w:val="004740A6"/>
    <w:rsid w:val="00475146"/>
    <w:rsid w:val="004758E1"/>
    <w:rsid w:val="00475EC5"/>
    <w:rsid w:val="004762D7"/>
    <w:rsid w:val="00476842"/>
    <w:rsid w:val="00476892"/>
    <w:rsid w:val="004768F0"/>
    <w:rsid w:val="00476E41"/>
    <w:rsid w:val="004772B7"/>
    <w:rsid w:val="00477318"/>
    <w:rsid w:val="00477802"/>
    <w:rsid w:val="00477C96"/>
    <w:rsid w:val="004804DB"/>
    <w:rsid w:val="00480A1C"/>
    <w:rsid w:val="004810D3"/>
    <w:rsid w:val="00481A00"/>
    <w:rsid w:val="00481A43"/>
    <w:rsid w:val="00481C0F"/>
    <w:rsid w:val="00481DB6"/>
    <w:rsid w:val="00481EFD"/>
    <w:rsid w:val="00481F5F"/>
    <w:rsid w:val="00481FEE"/>
    <w:rsid w:val="00482271"/>
    <w:rsid w:val="0048265A"/>
    <w:rsid w:val="00482C69"/>
    <w:rsid w:val="00483315"/>
    <w:rsid w:val="00483385"/>
    <w:rsid w:val="00484129"/>
    <w:rsid w:val="0048412C"/>
    <w:rsid w:val="00484714"/>
    <w:rsid w:val="0048499D"/>
    <w:rsid w:val="004849EC"/>
    <w:rsid w:val="00484AEA"/>
    <w:rsid w:val="00485262"/>
    <w:rsid w:val="00485937"/>
    <w:rsid w:val="0048604E"/>
    <w:rsid w:val="0048637F"/>
    <w:rsid w:val="00486810"/>
    <w:rsid w:val="00486EC2"/>
    <w:rsid w:val="00487499"/>
    <w:rsid w:val="0048799D"/>
    <w:rsid w:val="004903C0"/>
    <w:rsid w:val="004903F5"/>
    <w:rsid w:val="00490463"/>
    <w:rsid w:val="004906FA"/>
    <w:rsid w:val="00490C8B"/>
    <w:rsid w:val="00490DB7"/>
    <w:rsid w:val="00490E25"/>
    <w:rsid w:val="00491451"/>
    <w:rsid w:val="00491856"/>
    <w:rsid w:val="004924A4"/>
    <w:rsid w:val="0049256A"/>
    <w:rsid w:val="00492DF4"/>
    <w:rsid w:val="00492E39"/>
    <w:rsid w:val="00493279"/>
    <w:rsid w:val="00493586"/>
    <w:rsid w:val="00493E94"/>
    <w:rsid w:val="00493F28"/>
    <w:rsid w:val="004945DB"/>
    <w:rsid w:val="00494AD7"/>
    <w:rsid w:val="00494CBB"/>
    <w:rsid w:val="00494E57"/>
    <w:rsid w:val="00495585"/>
    <w:rsid w:val="00495C70"/>
    <w:rsid w:val="00495D26"/>
    <w:rsid w:val="00495D6C"/>
    <w:rsid w:val="00496838"/>
    <w:rsid w:val="00496F84"/>
    <w:rsid w:val="00497000"/>
    <w:rsid w:val="00497349"/>
    <w:rsid w:val="0049774A"/>
    <w:rsid w:val="00497CE5"/>
    <w:rsid w:val="004A0155"/>
    <w:rsid w:val="004A040D"/>
    <w:rsid w:val="004A0533"/>
    <w:rsid w:val="004A07B1"/>
    <w:rsid w:val="004A0ECB"/>
    <w:rsid w:val="004A14A7"/>
    <w:rsid w:val="004A1634"/>
    <w:rsid w:val="004A1BA9"/>
    <w:rsid w:val="004A26FD"/>
    <w:rsid w:val="004A2A4A"/>
    <w:rsid w:val="004A355B"/>
    <w:rsid w:val="004A3B4B"/>
    <w:rsid w:val="004A3D9A"/>
    <w:rsid w:val="004A3EE5"/>
    <w:rsid w:val="004A4B60"/>
    <w:rsid w:val="004A5213"/>
    <w:rsid w:val="004A543E"/>
    <w:rsid w:val="004A5B82"/>
    <w:rsid w:val="004A5C10"/>
    <w:rsid w:val="004A5EBE"/>
    <w:rsid w:val="004A6093"/>
    <w:rsid w:val="004A6307"/>
    <w:rsid w:val="004A6659"/>
    <w:rsid w:val="004A67E3"/>
    <w:rsid w:val="004A6817"/>
    <w:rsid w:val="004A6C78"/>
    <w:rsid w:val="004A6CEF"/>
    <w:rsid w:val="004A6F16"/>
    <w:rsid w:val="004A6FB5"/>
    <w:rsid w:val="004A75ED"/>
    <w:rsid w:val="004A7ACB"/>
    <w:rsid w:val="004A7D5D"/>
    <w:rsid w:val="004B0112"/>
    <w:rsid w:val="004B0597"/>
    <w:rsid w:val="004B0746"/>
    <w:rsid w:val="004B0910"/>
    <w:rsid w:val="004B0E3C"/>
    <w:rsid w:val="004B0EBA"/>
    <w:rsid w:val="004B0F59"/>
    <w:rsid w:val="004B0FE9"/>
    <w:rsid w:val="004B1017"/>
    <w:rsid w:val="004B110D"/>
    <w:rsid w:val="004B1546"/>
    <w:rsid w:val="004B1877"/>
    <w:rsid w:val="004B228B"/>
    <w:rsid w:val="004B246F"/>
    <w:rsid w:val="004B2925"/>
    <w:rsid w:val="004B2F6B"/>
    <w:rsid w:val="004B33C7"/>
    <w:rsid w:val="004B40C9"/>
    <w:rsid w:val="004B4427"/>
    <w:rsid w:val="004B45B5"/>
    <w:rsid w:val="004B4902"/>
    <w:rsid w:val="004B4C06"/>
    <w:rsid w:val="004B507B"/>
    <w:rsid w:val="004B5099"/>
    <w:rsid w:val="004B53DA"/>
    <w:rsid w:val="004B542F"/>
    <w:rsid w:val="004B564F"/>
    <w:rsid w:val="004B57DC"/>
    <w:rsid w:val="004B5A99"/>
    <w:rsid w:val="004B5C41"/>
    <w:rsid w:val="004B5CBF"/>
    <w:rsid w:val="004B5E87"/>
    <w:rsid w:val="004B6478"/>
    <w:rsid w:val="004B65B3"/>
    <w:rsid w:val="004B68CC"/>
    <w:rsid w:val="004B692A"/>
    <w:rsid w:val="004B6FC0"/>
    <w:rsid w:val="004B717F"/>
    <w:rsid w:val="004B71F0"/>
    <w:rsid w:val="004B724B"/>
    <w:rsid w:val="004B72DD"/>
    <w:rsid w:val="004B7AC1"/>
    <w:rsid w:val="004B7D39"/>
    <w:rsid w:val="004C01B4"/>
    <w:rsid w:val="004C0264"/>
    <w:rsid w:val="004C07EC"/>
    <w:rsid w:val="004C09E9"/>
    <w:rsid w:val="004C1333"/>
    <w:rsid w:val="004C1774"/>
    <w:rsid w:val="004C233F"/>
    <w:rsid w:val="004C23A7"/>
    <w:rsid w:val="004C23EF"/>
    <w:rsid w:val="004C243E"/>
    <w:rsid w:val="004C244B"/>
    <w:rsid w:val="004C26BD"/>
    <w:rsid w:val="004C28DF"/>
    <w:rsid w:val="004C2C8A"/>
    <w:rsid w:val="004C3103"/>
    <w:rsid w:val="004C38FB"/>
    <w:rsid w:val="004C437F"/>
    <w:rsid w:val="004C43B5"/>
    <w:rsid w:val="004C44E5"/>
    <w:rsid w:val="004C45D7"/>
    <w:rsid w:val="004C4A9C"/>
    <w:rsid w:val="004C4B0C"/>
    <w:rsid w:val="004C50D0"/>
    <w:rsid w:val="004C51CC"/>
    <w:rsid w:val="004C5298"/>
    <w:rsid w:val="004C5E22"/>
    <w:rsid w:val="004C66F9"/>
    <w:rsid w:val="004C6717"/>
    <w:rsid w:val="004C67EF"/>
    <w:rsid w:val="004C6802"/>
    <w:rsid w:val="004C68A1"/>
    <w:rsid w:val="004C6BC5"/>
    <w:rsid w:val="004C75B0"/>
    <w:rsid w:val="004C764C"/>
    <w:rsid w:val="004C790E"/>
    <w:rsid w:val="004C7E3D"/>
    <w:rsid w:val="004C7E58"/>
    <w:rsid w:val="004D0155"/>
    <w:rsid w:val="004D037F"/>
    <w:rsid w:val="004D0601"/>
    <w:rsid w:val="004D07A4"/>
    <w:rsid w:val="004D07F2"/>
    <w:rsid w:val="004D14CE"/>
    <w:rsid w:val="004D14D3"/>
    <w:rsid w:val="004D1596"/>
    <w:rsid w:val="004D1B68"/>
    <w:rsid w:val="004D1BFB"/>
    <w:rsid w:val="004D1C76"/>
    <w:rsid w:val="004D2004"/>
    <w:rsid w:val="004D2024"/>
    <w:rsid w:val="004D210C"/>
    <w:rsid w:val="004D226C"/>
    <w:rsid w:val="004D255E"/>
    <w:rsid w:val="004D2607"/>
    <w:rsid w:val="004D26FB"/>
    <w:rsid w:val="004D2730"/>
    <w:rsid w:val="004D2A31"/>
    <w:rsid w:val="004D2AD5"/>
    <w:rsid w:val="004D2BD1"/>
    <w:rsid w:val="004D2DB9"/>
    <w:rsid w:val="004D2E47"/>
    <w:rsid w:val="004D3261"/>
    <w:rsid w:val="004D36EB"/>
    <w:rsid w:val="004D3872"/>
    <w:rsid w:val="004D39F6"/>
    <w:rsid w:val="004D3CED"/>
    <w:rsid w:val="004D3E80"/>
    <w:rsid w:val="004D3E82"/>
    <w:rsid w:val="004D4D39"/>
    <w:rsid w:val="004D57D3"/>
    <w:rsid w:val="004D5842"/>
    <w:rsid w:val="004D589E"/>
    <w:rsid w:val="004D5A14"/>
    <w:rsid w:val="004D5E66"/>
    <w:rsid w:val="004D5ED7"/>
    <w:rsid w:val="004D5F0A"/>
    <w:rsid w:val="004D6378"/>
    <w:rsid w:val="004D6C64"/>
    <w:rsid w:val="004D6DF0"/>
    <w:rsid w:val="004D6F14"/>
    <w:rsid w:val="004D6F79"/>
    <w:rsid w:val="004D73FF"/>
    <w:rsid w:val="004D753A"/>
    <w:rsid w:val="004D75AA"/>
    <w:rsid w:val="004D7D05"/>
    <w:rsid w:val="004D7FC0"/>
    <w:rsid w:val="004E0092"/>
    <w:rsid w:val="004E02D9"/>
    <w:rsid w:val="004E05FF"/>
    <w:rsid w:val="004E0981"/>
    <w:rsid w:val="004E09BC"/>
    <w:rsid w:val="004E0ACA"/>
    <w:rsid w:val="004E0D66"/>
    <w:rsid w:val="004E0D6B"/>
    <w:rsid w:val="004E0E85"/>
    <w:rsid w:val="004E1BC5"/>
    <w:rsid w:val="004E1E7B"/>
    <w:rsid w:val="004E22BA"/>
    <w:rsid w:val="004E236F"/>
    <w:rsid w:val="004E23D3"/>
    <w:rsid w:val="004E273B"/>
    <w:rsid w:val="004E28A8"/>
    <w:rsid w:val="004E2A30"/>
    <w:rsid w:val="004E2A40"/>
    <w:rsid w:val="004E32BA"/>
    <w:rsid w:val="004E349F"/>
    <w:rsid w:val="004E353B"/>
    <w:rsid w:val="004E3575"/>
    <w:rsid w:val="004E3983"/>
    <w:rsid w:val="004E39A2"/>
    <w:rsid w:val="004E3FF0"/>
    <w:rsid w:val="004E4158"/>
    <w:rsid w:val="004E476B"/>
    <w:rsid w:val="004E47DD"/>
    <w:rsid w:val="004E4A69"/>
    <w:rsid w:val="004E4B59"/>
    <w:rsid w:val="004E4EB6"/>
    <w:rsid w:val="004E531D"/>
    <w:rsid w:val="004E5663"/>
    <w:rsid w:val="004E5782"/>
    <w:rsid w:val="004E5E5B"/>
    <w:rsid w:val="004E68BE"/>
    <w:rsid w:val="004E6F27"/>
    <w:rsid w:val="004E747A"/>
    <w:rsid w:val="004E7BC0"/>
    <w:rsid w:val="004E7CCD"/>
    <w:rsid w:val="004F01A1"/>
    <w:rsid w:val="004F09E4"/>
    <w:rsid w:val="004F100B"/>
    <w:rsid w:val="004F13D5"/>
    <w:rsid w:val="004F1663"/>
    <w:rsid w:val="004F17D4"/>
    <w:rsid w:val="004F1A50"/>
    <w:rsid w:val="004F1B4B"/>
    <w:rsid w:val="004F1EA1"/>
    <w:rsid w:val="004F2105"/>
    <w:rsid w:val="004F21C8"/>
    <w:rsid w:val="004F2598"/>
    <w:rsid w:val="004F25D0"/>
    <w:rsid w:val="004F2989"/>
    <w:rsid w:val="004F2BD4"/>
    <w:rsid w:val="004F3632"/>
    <w:rsid w:val="004F3769"/>
    <w:rsid w:val="004F38D5"/>
    <w:rsid w:val="004F39ED"/>
    <w:rsid w:val="004F403D"/>
    <w:rsid w:val="004F4618"/>
    <w:rsid w:val="004F4924"/>
    <w:rsid w:val="004F4A8C"/>
    <w:rsid w:val="004F4FA0"/>
    <w:rsid w:val="004F5067"/>
    <w:rsid w:val="004F506C"/>
    <w:rsid w:val="004F53D7"/>
    <w:rsid w:val="004F5B37"/>
    <w:rsid w:val="004F5CA6"/>
    <w:rsid w:val="004F5E62"/>
    <w:rsid w:val="004F6795"/>
    <w:rsid w:val="004F6E7E"/>
    <w:rsid w:val="004F7477"/>
    <w:rsid w:val="004F7642"/>
    <w:rsid w:val="004F76D1"/>
    <w:rsid w:val="004F7800"/>
    <w:rsid w:val="004F7DC4"/>
    <w:rsid w:val="00500444"/>
    <w:rsid w:val="00500825"/>
    <w:rsid w:val="00500DA2"/>
    <w:rsid w:val="00500E55"/>
    <w:rsid w:val="0050113F"/>
    <w:rsid w:val="0050114A"/>
    <w:rsid w:val="00501668"/>
    <w:rsid w:val="005018F9"/>
    <w:rsid w:val="00501D49"/>
    <w:rsid w:val="00502038"/>
    <w:rsid w:val="00502293"/>
    <w:rsid w:val="0050248F"/>
    <w:rsid w:val="005026C5"/>
    <w:rsid w:val="00502AF4"/>
    <w:rsid w:val="005034BC"/>
    <w:rsid w:val="00503900"/>
    <w:rsid w:val="00503946"/>
    <w:rsid w:val="00503D37"/>
    <w:rsid w:val="00503F72"/>
    <w:rsid w:val="0050408D"/>
    <w:rsid w:val="005041ED"/>
    <w:rsid w:val="005046B1"/>
    <w:rsid w:val="00504BEB"/>
    <w:rsid w:val="00504E43"/>
    <w:rsid w:val="00505036"/>
    <w:rsid w:val="00505547"/>
    <w:rsid w:val="0050560F"/>
    <w:rsid w:val="00505CAA"/>
    <w:rsid w:val="00505F65"/>
    <w:rsid w:val="0050661D"/>
    <w:rsid w:val="005067FC"/>
    <w:rsid w:val="00506822"/>
    <w:rsid w:val="0050695C"/>
    <w:rsid w:val="00506E17"/>
    <w:rsid w:val="00507245"/>
    <w:rsid w:val="00507289"/>
    <w:rsid w:val="005072FC"/>
    <w:rsid w:val="00507578"/>
    <w:rsid w:val="005076E9"/>
    <w:rsid w:val="0050778A"/>
    <w:rsid w:val="00507857"/>
    <w:rsid w:val="00507E34"/>
    <w:rsid w:val="00510067"/>
    <w:rsid w:val="005100CB"/>
    <w:rsid w:val="00510329"/>
    <w:rsid w:val="0051096C"/>
    <w:rsid w:val="0051123E"/>
    <w:rsid w:val="005115AA"/>
    <w:rsid w:val="005118A9"/>
    <w:rsid w:val="00511C8D"/>
    <w:rsid w:val="00512834"/>
    <w:rsid w:val="0051293B"/>
    <w:rsid w:val="00512B0E"/>
    <w:rsid w:val="00512B83"/>
    <w:rsid w:val="00513379"/>
    <w:rsid w:val="00513AF1"/>
    <w:rsid w:val="00513E68"/>
    <w:rsid w:val="00514643"/>
    <w:rsid w:val="005147DE"/>
    <w:rsid w:val="005150D0"/>
    <w:rsid w:val="00515249"/>
    <w:rsid w:val="00515871"/>
    <w:rsid w:val="005159AF"/>
    <w:rsid w:val="00516BE8"/>
    <w:rsid w:val="005172F4"/>
    <w:rsid w:val="00517887"/>
    <w:rsid w:val="00517896"/>
    <w:rsid w:val="0051792A"/>
    <w:rsid w:val="00517D56"/>
    <w:rsid w:val="00517F61"/>
    <w:rsid w:val="00520120"/>
    <w:rsid w:val="00520B9C"/>
    <w:rsid w:val="00520D4D"/>
    <w:rsid w:val="00520DD8"/>
    <w:rsid w:val="0052119F"/>
    <w:rsid w:val="005212BE"/>
    <w:rsid w:val="0052147B"/>
    <w:rsid w:val="00521D80"/>
    <w:rsid w:val="00521EC1"/>
    <w:rsid w:val="005220BF"/>
    <w:rsid w:val="0052225F"/>
    <w:rsid w:val="00522F8B"/>
    <w:rsid w:val="005231EB"/>
    <w:rsid w:val="00523578"/>
    <w:rsid w:val="00523A5F"/>
    <w:rsid w:val="00523D27"/>
    <w:rsid w:val="005244CB"/>
    <w:rsid w:val="00524560"/>
    <w:rsid w:val="005245CE"/>
    <w:rsid w:val="00524DEE"/>
    <w:rsid w:val="00524E01"/>
    <w:rsid w:val="00524E15"/>
    <w:rsid w:val="00524FEF"/>
    <w:rsid w:val="0052532B"/>
    <w:rsid w:val="0052537C"/>
    <w:rsid w:val="005259BC"/>
    <w:rsid w:val="00525BEA"/>
    <w:rsid w:val="00525DAA"/>
    <w:rsid w:val="00525F80"/>
    <w:rsid w:val="00526687"/>
    <w:rsid w:val="00526E96"/>
    <w:rsid w:val="00526EA8"/>
    <w:rsid w:val="00527431"/>
    <w:rsid w:val="00527515"/>
    <w:rsid w:val="00527593"/>
    <w:rsid w:val="00527616"/>
    <w:rsid w:val="00527843"/>
    <w:rsid w:val="00527A76"/>
    <w:rsid w:val="00527B61"/>
    <w:rsid w:val="00530005"/>
    <w:rsid w:val="005303F4"/>
    <w:rsid w:val="00530821"/>
    <w:rsid w:val="00531417"/>
    <w:rsid w:val="0053160E"/>
    <w:rsid w:val="005317D6"/>
    <w:rsid w:val="00531C29"/>
    <w:rsid w:val="00531DCB"/>
    <w:rsid w:val="00531E58"/>
    <w:rsid w:val="00532096"/>
    <w:rsid w:val="0053239B"/>
    <w:rsid w:val="00532565"/>
    <w:rsid w:val="00532694"/>
    <w:rsid w:val="00532F36"/>
    <w:rsid w:val="00532FE0"/>
    <w:rsid w:val="0053309B"/>
    <w:rsid w:val="00533322"/>
    <w:rsid w:val="005334EC"/>
    <w:rsid w:val="00533DD0"/>
    <w:rsid w:val="00533F18"/>
    <w:rsid w:val="005342B3"/>
    <w:rsid w:val="005347B2"/>
    <w:rsid w:val="00534D7F"/>
    <w:rsid w:val="005352D2"/>
    <w:rsid w:val="005358D3"/>
    <w:rsid w:val="00535963"/>
    <w:rsid w:val="0053603E"/>
    <w:rsid w:val="00536222"/>
    <w:rsid w:val="00536239"/>
    <w:rsid w:val="00536499"/>
    <w:rsid w:val="00536541"/>
    <w:rsid w:val="00536649"/>
    <w:rsid w:val="00536848"/>
    <w:rsid w:val="00536F13"/>
    <w:rsid w:val="00536FD1"/>
    <w:rsid w:val="00536FF0"/>
    <w:rsid w:val="0053721D"/>
    <w:rsid w:val="00537710"/>
    <w:rsid w:val="00537E18"/>
    <w:rsid w:val="0054050C"/>
    <w:rsid w:val="00540740"/>
    <w:rsid w:val="00540B2A"/>
    <w:rsid w:val="00540F11"/>
    <w:rsid w:val="00541573"/>
    <w:rsid w:val="00541662"/>
    <w:rsid w:val="00541683"/>
    <w:rsid w:val="0054190B"/>
    <w:rsid w:val="0054196E"/>
    <w:rsid w:val="00541A3A"/>
    <w:rsid w:val="00542113"/>
    <w:rsid w:val="00542319"/>
    <w:rsid w:val="00542C01"/>
    <w:rsid w:val="00542D2D"/>
    <w:rsid w:val="00542D61"/>
    <w:rsid w:val="00542E99"/>
    <w:rsid w:val="00543066"/>
    <w:rsid w:val="0054328F"/>
    <w:rsid w:val="00543584"/>
    <w:rsid w:val="00543D58"/>
    <w:rsid w:val="0054432A"/>
    <w:rsid w:val="005446EA"/>
    <w:rsid w:val="00544964"/>
    <w:rsid w:val="005449C6"/>
    <w:rsid w:val="00544A61"/>
    <w:rsid w:val="00545592"/>
    <w:rsid w:val="00545A2F"/>
    <w:rsid w:val="00545A92"/>
    <w:rsid w:val="00545E03"/>
    <w:rsid w:val="00545E37"/>
    <w:rsid w:val="00545FAF"/>
    <w:rsid w:val="00546004"/>
    <w:rsid w:val="00546568"/>
    <w:rsid w:val="00546BC2"/>
    <w:rsid w:val="00546DD3"/>
    <w:rsid w:val="00546F8E"/>
    <w:rsid w:val="00547E95"/>
    <w:rsid w:val="00550A7C"/>
    <w:rsid w:val="00550DD1"/>
    <w:rsid w:val="0055104F"/>
    <w:rsid w:val="00551494"/>
    <w:rsid w:val="00551675"/>
    <w:rsid w:val="005520A5"/>
    <w:rsid w:val="005524EB"/>
    <w:rsid w:val="00552B3B"/>
    <w:rsid w:val="005531F0"/>
    <w:rsid w:val="005537A8"/>
    <w:rsid w:val="00553A1B"/>
    <w:rsid w:val="0055408A"/>
    <w:rsid w:val="0055448C"/>
    <w:rsid w:val="005547F7"/>
    <w:rsid w:val="00554955"/>
    <w:rsid w:val="00554A5A"/>
    <w:rsid w:val="00554F28"/>
    <w:rsid w:val="00555267"/>
    <w:rsid w:val="0055533B"/>
    <w:rsid w:val="00555C47"/>
    <w:rsid w:val="00555F9A"/>
    <w:rsid w:val="00556182"/>
    <w:rsid w:val="0055716E"/>
    <w:rsid w:val="005573A4"/>
    <w:rsid w:val="00557B74"/>
    <w:rsid w:val="00557F0F"/>
    <w:rsid w:val="00557FD7"/>
    <w:rsid w:val="00560100"/>
    <w:rsid w:val="00560C24"/>
    <w:rsid w:val="00561231"/>
    <w:rsid w:val="005613D5"/>
    <w:rsid w:val="00561625"/>
    <w:rsid w:val="0056176C"/>
    <w:rsid w:val="00561844"/>
    <w:rsid w:val="005621BE"/>
    <w:rsid w:val="0056256F"/>
    <w:rsid w:val="00562E7A"/>
    <w:rsid w:val="005639C6"/>
    <w:rsid w:val="005641C1"/>
    <w:rsid w:val="00564351"/>
    <w:rsid w:val="005652EE"/>
    <w:rsid w:val="00565352"/>
    <w:rsid w:val="00566332"/>
    <w:rsid w:val="00566C6C"/>
    <w:rsid w:val="005670C9"/>
    <w:rsid w:val="00567CF8"/>
    <w:rsid w:val="005707FB"/>
    <w:rsid w:val="005709F8"/>
    <w:rsid w:val="00570E8B"/>
    <w:rsid w:val="00570F4C"/>
    <w:rsid w:val="00571115"/>
    <w:rsid w:val="005711E2"/>
    <w:rsid w:val="0057136E"/>
    <w:rsid w:val="00571476"/>
    <w:rsid w:val="005714E8"/>
    <w:rsid w:val="00571BD6"/>
    <w:rsid w:val="00571D3B"/>
    <w:rsid w:val="00572201"/>
    <w:rsid w:val="0057234C"/>
    <w:rsid w:val="00572450"/>
    <w:rsid w:val="005731EB"/>
    <w:rsid w:val="005733B2"/>
    <w:rsid w:val="005736CD"/>
    <w:rsid w:val="0057398D"/>
    <w:rsid w:val="00573D28"/>
    <w:rsid w:val="00573DAC"/>
    <w:rsid w:val="0057455D"/>
    <w:rsid w:val="005746AF"/>
    <w:rsid w:val="00574F0A"/>
    <w:rsid w:val="00575364"/>
    <w:rsid w:val="005758C3"/>
    <w:rsid w:val="00575BFA"/>
    <w:rsid w:val="005760CD"/>
    <w:rsid w:val="005760D3"/>
    <w:rsid w:val="00576C76"/>
    <w:rsid w:val="00576F05"/>
    <w:rsid w:val="00576F9F"/>
    <w:rsid w:val="005770CF"/>
    <w:rsid w:val="005771EA"/>
    <w:rsid w:val="005778BC"/>
    <w:rsid w:val="00577A16"/>
    <w:rsid w:val="00577EC9"/>
    <w:rsid w:val="005804C5"/>
    <w:rsid w:val="005807D8"/>
    <w:rsid w:val="00580B71"/>
    <w:rsid w:val="00580F08"/>
    <w:rsid w:val="00581446"/>
    <w:rsid w:val="00581630"/>
    <w:rsid w:val="005818CB"/>
    <w:rsid w:val="005823CA"/>
    <w:rsid w:val="005823E5"/>
    <w:rsid w:val="005826AA"/>
    <w:rsid w:val="005826F9"/>
    <w:rsid w:val="00582734"/>
    <w:rsid w:val="0058289F"/>
    <w:rsid w:val="00582E40"/>
    <w:rsid w:val="005831F5"/>
    <w:rsid w:val="005836C8"/>
    <w:rsid w:val="0058399A"/>
    <w:rsid w:val="00583A71"/>
    <w:rsid w:val="00584E4F"/>
    <w:rsid w:val="005852CE"/>
    <w:rsid w:val="00585858"/>
    <w:rsid w:val="005858D1"/>
    <w:rsid w:val="00585A92"/>
    <w:rsid w:val="00585EBF"/>
    <w:rsid w:val="005863B6"/>
    <w:rsid w:val="00586CDF"/>
    <w:rsid w:val="00586E14"/>
    <w:rsid w:val="00586FB3"/>
    <w:rsid w:val="00587005"/>
    <w:rsid w:val="0058749B"/>
    <w:rsid w:val="0058796B"/>
    <w:rsid w:val="005879A7"/>
    <w:rsid w:val="00587A98"/>
    <w:rsid w:val="00587CE7"/>
    <w:rsid w:val="005908E8"/>
    <w:rsid w:val="00590913"/>
    <w:rsid w:val="00591035"/>
    <w:rsid w:val="00591712"/>
    <w:rsid w:val="00591A7F"/>
    <w:rsid w:val="00591E0F"/>
    <w:rsid w:val="00592C9D"/>
    <w:rsid w:val="00593406"/>
    <w:rsid w:val="00593B83"/>
    <w:rsid w:val="0059416A"/>
    <w:rsid w:val="00594C18"/>
    <w:rsid w:val="00594D65"/>
    <w:rsid w:val="00594F7C"/>
    <w:rsid w:val="00595409"/>
    <w:rsid w:val="00595B81"/>
    <w:rsid w:val="00595C6B"/>
    <w:rsid w:val="00595E78"/>
    <w:rsid w:val="00596370"/>
    <w:rsid w:val="00596EFB"/>
    <w:rsid w:val="00597348"/>
    <w:rsid w:val="005976E2"/>
    <w:rsid w:val="00597A44"/>
    <w:rsid w:val="00597B2B"/>
    <w:rsid w:val="00597B63"/>
    <w:rsid w:val="005A0418"/>
    <w:rsid w:val="005A07B7"/>
    <w:rsid w:val="005A0E2E"/>
    <w:rsid w:val="005A0F71"/>
    <w:rsid w:val="005A15AB"/>
    <w:rsid w:val="005A17B4"/>
    <w:rsid w:val="005A180C"/>
    <w:rsid w:val="005A19EA"/>
    <w:rsid w:val="005A1F9C"/>
    <w:rsid w:val="005A264B"/>
    <w:rsid w:val="005A28E0"/>
    <w:rsid w:val="005A2EEB"/>
    <w:rsid w:val="005A3037"/>
    <w:rsid w:val="005A3127"/>
    <w:rsid w:val="005A3597"/>
    <w:rsid w:val="005A36AD"/>
    <w:rsid w:val="005A3C0F"/>
    <w:rsid w:val="005A3ED0"/>
    <w:rsid w:val="005A3F1A"/>
    <w:rsid w:val="005A3F84"/>
    <w:rsid w:val="005A4001"/>
    <w:rsid w:val="005A424D"/>
    <w:rsid w:val="005A4935"/>
    <w:rsid w:val="005A4A90"/>
    <w:rsid w:val="005A5744"/>
    <w:rsid w:val="005A5B00"/>
    <w:rsid w:val="005A5B61"/>
    <w:rsid w:val="005A5CEF"/>
    <w:rsid w:val="005A608E"/>
    <w:rsid w:val="005A6507"/>
    <w:rsid w:val="005A66E9"/>
    <w:rsid w:val="005A68FF"/>
    <w:rsid w:val="005A6B5F"/>
    <w:rsid w:val="005A76EA"/>
    <w:rsid w:val="005A7EDF"/>
    <w:rsid w:val="005B0E56"/>
    <w:rsid w:val="005B1154"/>
    <w:rsid w:val="005B1196"/>
    <w:rsid w:val="005B1393"/>
    <w:rsid w:val="005B13BB"/>
    <w:rsid w:val="005B1651"/>
    <w:rsid w:val="005B1B02"/>
    <w:rsid w:val="005B257D"/>
    <w:rsid w:val="005B27D4"/>
    <w:rsid w:val="005B325F"/>
    <w:rsid w:val="005B3555"/>
    <w:rsid w:val="005B4772"/>
    <w:rsid w:val="005B557D"/>
    <w:rsid w:val="005B587A"/>
    <w:rsid w:val="005B5A36"/>
    <w:rsid w:val="005B5AA4"/>
    <w:rsid w:val="005B66B0"/>
    <w:rsid w:val="005B66DA"/>
    <w:rsid w:val="005B6722"/>
    <w:rsid w:val="005B67DA"/>
    <w:rsid w:val="005B6B1E"/>
    <w:rsid w:val="005B6C78"/>
    <w:rsid w:val="005B7095"/>
    <w:rsid w:val="005B7168"/>
    <w:rsid w:val="005B7326"/>
    <w:rsid w:val="005B76E2"/>
    <w:rsid w:val="005C01A3"/>
    <w:rsid w:val="005C0562"/>
    <w:rsid w:val="005C0843"/>
    <w:rsid w:val="005C0DB6"/>
    <w:rsid w:val="005C0FA3"/>
    <w:rsid w:val="005C11A4"/>
    <w:rsid w:val="005C16CB"/>
    <w:rsid w:val="005C1733"/>
    <w:rsid w:val="005C1A06"/>
    <w:rsid w:val="005C1B54"/>
    <w:rsid w:val="005C2690"/>
    <w:rsid w:val="005C2707"/>
    <w:rsid w:val="005C31CF"/>
    <w:rsid w:val="005C39A9"/>
    <w:rsid w:val="005C3E21"/>
    <w:rsid w:val="005C4165"/>
    <w:rsid w:val="005C51B9"/>
    <w:rsid w:val="005C5490"/>
    <w:rsid w:val="005C5A5B"/>
    <w:rsid w:val="005C5E72"/>
    <w:rsid w:val="005C6427"/>
    <w:rsid w:val="005C68E2"/>
    <w:rsid w:val="005C6B53"/>
    <w:rsid w:val="005C6E90"/>
    <w:rsid w:val="005C700D"/>
    <w:rsid w:val="005C79BD"/>
    <w:rsid w:val="005C7A87"/>
    <w:rsid w:val="005C7E99"/>
    <w:rsid w:val="005D08B9"/>
    <w:rsid w:val="005D092F"/>
    <w:rsid w:val="005D0F68"/>
    <w:rsid w:val="005D11CC"/>
    <w:rsid w:val="005D19B4"/>
    <w:rsid w:val="005D1A1C"/>
    <w:rsid w:val="005D1AD0"/>
    <w:rsid w:val="005D1D01"/>
    <w:rsid w:val="005D1DB7"/>
    <w:rsid w:val="005D1FDB"/>
    <w:rsid w:val="005D1FF6"/>
    <w:rsid w:val="005D2127"/>
    <w:rsid w:val="005D2785"/>
    <w:rsid w:val="005D2ACF"/>
    <w:rsid w:val="005D3160"/>
    <w:rsid w:val="005D333E"/>
    <w:rsid w:val="005D36DB"/>
    <w:rsid w:val="005D3828"/>
    <w:rsid w:val="005D39E6"/>
    <w:rsid w:val="005D3CA5"/>
    <w:rsid w:val="005D3F49"/>
    <w:rsid w:val="005D41C3"/>
    <w:rsid w:val="005D45DF"/>
    <w:rsid w:val="005D4849"/>
    <w:rsid w:val="005D4F73"/>
    <w:rsid w:val="005D4FA2"/>
    <w:rsid w:val="005D5104"/>
    <w:rsid w:val="005D58C7"/>
    <w:rsid w:val="005D5B11"/>
    <w:rsid w:val="005D5E16"/>
    <w:rsid w:val="005D6A30"/>
    <w:rsid w:val="005D6EDC"/>
    <w:rsid w:val="005D7019"/>
    <w:rsid w:val="005D707C"/>
    <w:rsid w:val="005D7893"/>
    <w:rsid w:val="005D7E8E"/>
    <w:rsid w:val="005E0041"/>
    <w:rsid w:val="005E006C"/>
    <w:rsid w:val="005E055B"/>
    <w:rsid w:val="005E0AC7"/>
    <w:rsid w:val="005E0B8B"/>
    <w:rsid w:val="005E0E60"/>
    <w:rsid w:val="005E0EDA"/>
    <w:rsid w:val="005E1138"/>
    <w:rsid w:val="005E1203"/>
    <w:rsid w:val="005E18D2"/>
    <w:rsid w:val="005E1E1F"/>
    <w:rsid w:val="005E1E95"/>
    <w:rsid w:val="005E2400"/>
    <w:rsid w:val="005E2DB2"/>
    <w:rsid w:val="005E310B"/>
    <w:rsid w:val="005E396F"/>
    <w:rsid w:val="005E3B56"/>
    <w:rsid w:val="005E3E8E"/>
    <w:rsid w:val="005E3EE8"/>
    <w:rsid w:val="005E3FD4"/>
    <w:rsid w:val="005E44AD"/>
    <w:rsid w:val="005E4986"/>
    <w:rsid w:val="005E5526"/>
    <w:rsid w:val="005E55AE"/>
    <w:rsid w:val="005E5A3C"/>
    <w:rsid w:val="005E5F3A"/>
    <w:rsid w:val="005E5F3D"/>
    <w:rsid w:val="005E6245"/>
    <w:rsid w:val="005E6454"/>
    <w:rsid w:val="005E653E"/>
    <w:rsid w:val="005E760A"/>
    <w:rsid w:val="005E7AD8"/>
    <w:rsid w:val="005F01BD"/>
    <w:rsid w:val="005F02D1"/>
    <w:rsid w:val="005F068F"/>
    <w:rsid w:val="005F06A6"/>
    <w:rsid w:val="005F097C"/>
    <w:rsid w:val="005F09C7"/>
    <w:rsid w:val="005F0A47"/>
    <w:rsid w:val="005F0D52"/>
    <w:rsid w:val="005F0EFD"/>
    <w:rsid w:val="005F1206"/>
    <w:rsid w:val="005F14EB"/>
    <w:rsid w:val="005F161C"/>
    <w:rsid w:val="005F18C4"/>
    <w:rsid w:val="005F1A13"/>
    <w:rsid w:val="005F2188"/>
    <w:rsid w:val="005F3020"/>
    <w:rsid w:val="005F3983"/>
    <w:rsid w:val="005F3B08"/>
    <w:rsid w:val="005F439C"/>
    <w:rsid w:val="005F4576"/>
    <w:rsid w:val="005F4873"/>
    <w:rsid w:val="005F48B2"/>
    <w:rsid w:val="005F5B9A"/>
    <w:rsid w:val="005F5BF1"/>
    <w:rsid w:val="005F61F9"/>
    <w:rsid w:val="005F6231"/>
    <w:rsid w:val="005F6253"/>
    <w:rsid w:val="005F6619"/>
    <w:rsid w:val="005F6633"/>
    <w:rsid w:val="005F67B9"/>
    <w:rsid w:val="005F6AF0"/>
    <w:rsid w:val="005F6D24"/>
    <w:rsid w:val="005F7181"/>
    <w:rsid w:val="005F7A96"/>
    <w:rsid w:val="0060014B"/>
    <w:rsid w:val="0060025B"/>
    <w:rsid w:val="006005BA"/>
    <w:rsid w:val="00600BFC"/>
    <w:rsid w:val="0060109D"/>
    <w:rsid w:val="00601392"/>
    <w:rsid w:val="0060149D"/>
    <w:rsid w:val="006017C5"/>
    <w:rsid w:val="006020B4"/>
    <w:rsid w:val="00602151"/>
    <w:rsid w:val="00602D3B"/>
    <w:rsid w:val="00604494"/>
    <w:rsid w:val="006046E9"/>
    <w:rsid w:val="0060474B"/>
    <w:rsid w:val="0060477F"/>
    <w:rsid w:val="00604C54"/>
    <w:rsid w:val="00604D62"/>
    <w:rsid w:val="00604DCE"/>
    <w:rsid w:val="00604EDF"/>
    <w:rsid w:val="00604F26"/>
    <w:rsid w:val="00605544"/>
    <w:rsid w:val="00605BE9"/>
    <w:rsid w:val="00605E8C"/>
    <w:rsid w:val="00605EC6"/>
    <w:rsid w:val="00606051"/>
    <w:rsid w:val="00606204"/>
    <w:rsid w:val="006063D0"/>
    <w:rsid w:val="006065D6"/>
    <w:rsid w:val="00606685"/>
    <w:rsid w:val="00606BD3"/>
    <w:rsid w:val="0060700A"/>
    <w:rsid w:val="0060710E"/>
    <w:rsid w:val="00607999"/>
    <w:rsid w:val="00607ABA"/>
    <w:rsid w:val="00607D60"/>
    <w:rsid w:val="006100A0"/>
    <w:rsid w:val="006100EF"/>
    <w:rsid w:val="0061027C"/>
    <w:rsid w:val="0061053E"/>
    <w:rsid w:val="0061181A"/>
    <w:rsid w:val="0061196A"/>
    <w:rsid w:val="00611AD3"/>
    <w:rsid w:val="00611B28"/>
    <w:rsid w:val="00611C0D"/>
    <w:rsid w:val="00611EC2"/>
    <w:rsid w:val="0061206D"/>
    <w:rsid w:val="00612532"/>
    <w:rsid w:val="00612B74"/>
    <w:rsid w:val="00612F3A"/>
    <w:rsid w:val="00612FD3"/>
    <w:rsid w:val="006131B2"/>
    <w:rsid w:val="0061343A"/>
    <w:rsid w:val="006136AC"/>
    <w:rsid w:val="006136E8"/>
    <w:rsid w:val="00613831"/>
    <w:rsid w:val="00613B18"/>
    <w:rsid w:val="006142F3"/>
    <w:rsid w:val="006142FB"/>
    <w:rsid w:val="006143F1"/>
    <w:rsid w:val="006144BC"/>
    <w:rsid w:val="0061474E"/>
    <w:rsid w:val="00614774"/>
    <w:rsid w:val="00614BA4"/>
    <w:rsid w:val="00614C45"/>
    <w:rsid w:val="00614CD8"/>
    <w:rsid w:val="00614D27"/>
    <w:rsid w:val="00614FC4"/>
    <w:rsid w:val="00615322"/>
    <w:rsid w:val="006153F0"/>
    <w:rsid w:val="006163F8"/>
    <w:rsid w:val="00616448"/>
    <w:rsid w:val="00616617"/>
    <w:rsid w:val="006176FB"/>
    <w:rsid w:val="00617C9E"/>
    <w:rsid w:val="00617EB5"/>
    <w:rsid w:val="0062001B"/>
    <w:rsid w:val="006202BE"/>
    <w:rsid w:val="00620B66"/>
    <w:rsid w:val="00620BD8"/>
    <w:rsid w:val="00620C74"/>
    <w:rsid w:val="00620C8D"/>
    <w:rsid w:val="00621017"/>
    <w:rsid w:val="0062102C"/>
    <w:rsid w:val="006211C0"/>
    <w:rsid w:val="006212BD"/>
    <w:rsid w:val="00621BE1"/>
    <w:rsid w:val="00622193"/>
    <w:rsid w:val="00622275"/>
    <w:rsid w:val="00622D79"/>
    <w:rsid w:val="00622E07"/>
    <w:rsid w:val="00622E34"/>
    <w:rsid w:val="00622F50"/>
    <w:rsid w:val="0062314A"/>
    <w:rsid w:val="00623982"/>
    <w:rsid w:val="006245B2"/>
    <w:rsid w:val="0062483F"/>
    <w:rsid w:val="00624914"/>
    <w:rsid w:val="006249A0"/>
    <w:rsid w:val="0062532C"/>
    <w:rsid w:val="0062541D"/>
    <w:rsid w:val="00625E5B"/>
    <w:rsid w:val="006260D0"/>
    <w:rsid w:val="00626188"/>
    <w:rsid w:val="00626A68"/>
    <w:rsid w:val="00626CB7"/>
    <w:rsid w:val="00626DDC"/>
    <w:rsid w:val="00626E74"/>
    <w:rsid w:val="0062739A"/>
    <w:rsid w:val="0062740F"/>
    <w:rsid w:val="006276FD"/>
    <w:rsid w:val="00627FBB"/>
    <w:rsid w:val="00630510"/>
    <w:rsid w:val="00630609"/>
    <w:rsid w:val="00630BDA"/>
    <w:rsid w:val="00631344"/>
    <w:rsid w:val="006313EA"/>
    <w:rsid w:val="00631400"/>
    <w:rsid w:val="00631496"/>
    <w:rsid w:val="00631535"/>
    <w:rsid w:val="00631D9E"/>
    <w:rsid w:val="0063219C"/>
    <w:rsid w:val="0063236B"/>
    <w:rsid w:val="0063239D"/>
    <w:rsid w:val="00632579"/>
    <w:rsid w:val="006325A0"/>
    <w:rsid w:val="0063274A"/>
    <w:rsid w:val="00632C09"/>
    <w:rsid w:val="006334E8"/>
    <w:rsid w:val="00633801"/>
    <w:rsid w:val="00633F1C"/>
    <w:rsid w:val="006340FA"/>
    <w:rsid w:val="00634279"/>
    <w:rsid w:val="006343D4"/>
    <w:rsid w:val="006344BD"/>
    <w:rsid w:val="00634B34"/>
    <w:rsid w:val="00634D04"/>
    <w:rsid w:val="00634E98"/>
    <w:rsid w:val="006356D8"/>
    <w:rsid w:val="00635ECC"/>
    <w:rsid w:val="00636F7D"/>
    <w:rsid w:val="0064011B"/>
    <w:rsid w:val="006407B5"/>
    <w:rsid w:val="00640C8C"/>
    <w:rsid w:val="00640D78"/>
    <w:rsid w:val="0064179D"/>
    <w:rsid w:val="00641C0F"/>
    <w:rsid w:val="00641C10"/>
    <w:rsid w:val="0064204C"/>
    <w:rsid w:val="00642751"/>
    <w:rsid w:val="00642B3F"/>
    <w:rsid w:val="00642CA0"/>
    <w:rsid w:val="0064355C"/>
    <w:rsid w:val="00643ACA"/>
    <w:rsid w:val="00643DEA"/>
    <w:rsid w:val="006440A0"/>
    <w:rsid w:val="006440E7"/>
    <w:rsid w:val="0064524D"/>
    <w:rsid w:val="0064540F"/>
    <w:rsid w:val="00645640"/>
    <w:rsid w:val="006456F4"/>
    <w:rsid w:val="00645C19"/>
    <w:rsid w:val="00645C35"/>
    <w:rsid w:val="00645EC0"/>
    <w:rsid w:val="00646BD2"/>
    <w:rsid w:val="006476C3"/>
    <w:rsid w:val="006501D5"/>
    <w:rsid w:val="00650A84"/>
    <w:rsid w:val="00650D10"/>
    <w:rsid w:val="006511C0"/>
    <w:rsid w:val="006515DB"/>
    <w:rsid w:val="006519D9"/>
    <w:rsid w:val="00651A29"/>
    <w:rsid w:val="00651C36"/>
    <w:rsid w:val="00651C7D"/>
    <w:rsid w:val="00651DEA"/>
    <w:rsid w:val="00651E03"/>
    <w:rsid w:val="00652865"/>
    <w:rsid w:val="00652CBC"/>
    <w:rsid w:val="00652E09"/>
    <w:rsid w:val="00652F4D"/>
    <w:rsid w:val="0065327D"/>
    <w:rsid w:val="0065349E"/>
    <w:rsid w:val="0065386C"/>
    <w:rsid w:val="00653B2D"/>
    <w:rsid w:val="00653BCC"/>
    <w:rsid w:val="00653DE1"/>
    <w:rsid w:val="00654248"/>
    <w:rsid w:val="0065427C"/>
    <w:rsid w:val="00654746"/>
    <w:rsid w:val="00654970"/>
    <w:rsid w:val="00654B55"/>
    <w:rsid w:val="006552DB"/>
    <w:rsid w:val="0065571C"/>
    <w:rsid w:val="00655A27"/>
    <w:rsid w:val="006561FA"/>
    <w:rsid w:val="00656216"/>
    <w:rsid w:val="00656293"/>
    <w:rsid w:val="00656327"/>
    <w:rsid w:val="0065668B"/>
    <w:rsid w:val="00656900"/>
    <w:rsid w:val="00657274"/>
    <w:rsid w:val="00657792"/>
    <w:rsid w:val="00657B87"/>
    <w:rsid w:val="00660067"/>
    <w:rsid w:val="006601A0"/>
    <w:rsid w:val="00660850"/>
    <w:rsid w:val="00660AF4"/>
    <w:rsid w:val="00660DD1"/>
    <w:rsid w:val="00661036"/>
    <w:rsid w:val="00661188"/>
    <w:rsid w:val="00661197"/>
    <w:rsid w:val="006614CF"/>
    <w:rsid w:val="00661997"/>
    <w:rsid w:val="00661DAB"/>
    <w:rsid w:val="0066210F"/>
    <w:rsid w:val="00662118"/>
    <w:rsid w:val="006622DB"/>
    <w:rsid w:val="0066240F"/>
    <w:rsid w:val="0066266D"/>
    <w:rsid w:val="0066279E"/>
    <w:rsid w:val="0066284E"/>
    <w:rsid w:val="00662BC9"/>
    <w:rsid w:val="00663046"/>
    <w:rsid w:val="00664184"/>
    <w:rsid w:val="00664416"/>
    <w:rsid w:val="0066475C"/>
    <w:rsid w:val="0066483D"/>
    <w:rsid w:val="00665015"/>
    <w:rsid w:val="00665287"/>
    <w:rsid w:val="0066537A"/>
    <w:rsid w:val="00665624"/>
    <w:rsid w:val="00665671"/>
    <w:rsid w:val="00665B61"/>
    <w:rsid w:val="00666305"/>
    <w:rsid w:val="006663D7"/>
    <w:rsid w:val="0066674A"/>
    <w:rsid w:val="0066693E"/>
    <w:rsid w:val="0066694E"/>
    <w:rsid w:val="00666D67"/>
    <w:rsid w:val="0066729A"/>
    <w:rsid w:val="006679A1"/>
    <w:rsid w:val="00667D4B"/>
    <w:rsid w:val="006700D8"/>
    <w:rsid w:val="00670462"/>
    <w:rsid w:val="00670A7A"/>
    <w:rsid w:val="00670CB8"/>
    <w:rsid w:val="00671899"/>
    <w:rsid w:val="00671DA2"/>
    <w:rsid w:val="00672603"/>
    <w:rsid w:val="006727F9"/>
    <w:rsid w:val="0067283F"/>
    <w:rsid w:val="00672C60"/>
    <w:rsid w:val="0067305F"/>
    <w:rsid w:val="006730FF"/>
    <w:rsid w:val="006737A7"/>
    <w:rsid w:val="0067380B"/>
    <w:rsid w:val="00673937"/>
    <w:rsid w:val="00673BF6"/>
    <w:rsid w:val="00673FCB"/>
    <w:rsid w:val="006743C2"/>
    <w:rsid w:val="0067496B"/>
    <w:rsid w:val="00674DA6"/>
    <w:rsid w:val="0067516D"/>
    <w:rsid w:val="00675853"/>
    <w:rsid w:val="00675868"/>
    <w:rsid w:val="00675B5C"/>
    <w:rsid w:val="00675F81"/>
    <w:rsid w:val="00676002"/>
    <w:rsid w:val="00676073"/>
    <w:rsid w:val="0067614C"/>
    <w:rsid w:val="00676883"/>
    <w:rsid w:val="00676DB5"/>
    <w:rsid w:val="00676EF6"/>
    <w:rsid w:val="006772E2"/>
    <w:rsid w:val="006776CF"/>
    <w:rsid w:val="00677CE3"/>
    <w:rsid w:val="00677FC9"/>
    <w:rsid w:val="00680151"/>
    <w:rsid w:val="006804F2"/>
    <w:rsid w:val="006805E0"/>
    <w:rsid w:val="00680635"/>
    <w:rsid w:val="0068072D"/>
    <w:rsid w:val="00680A78"/>
    <w:rsid w:val="00680E3A"/>
    <w:rsid w:val="006811CB"/>
    <w:rsid w:val="006818CD"/>
    <w:rsid w:val="00681C4D"/>
    <w:rsid w:val="00681DC9"/>
    <w:rsid w:val="00681FA8"/>
    <w:rsid w:val="006820DE"/>
    <w:rsid w:val="006824D4"/>
    <w:rsid w:val="00682706"/>
    <w:rsid w:val="00682936"/>
    <w:rsid w:val="00682A5E"/>
    <w:rsid w:val="00682E8C"/>
    <w:rsid w:val="00683446"/>
    <w:rsid w:val="00683628"/>
    <w:rsid w:val="00683AEB"/>
    <w:rsid w:val="00683D21"/>
    <w:rsid w:val="00684619"/>
    <w:rsid w:val="00685837"/>
    <w:rsid w:val="00685B90"/>
    <w:rsid w:val="00685BCD"/>
    <w:rsid w:val="00686177"/>
    <w:rsid w:val="00686ACC"/>
    <w:rsid w:val="00686AEA"/>
    <w:rsid w:val="00686F7D"/>
    <w:rsid w:val="00687025"/>
    <w:rsid w:val="006874FA"/>
    <w:rsid w:val="00687566"/>
    <w:rsid w:val="006875E3"/>
    <w:rsid w:val="006879F1"/>
    <w:rsid w:val="00687DF9"/>
    <w:rsid w:val="00687F4F"/>
    <w:rsid w:val="0069013E"/>
    <w:rsid w:val="006901BA"/>
    <w:rsid w:val="00690311"/>
    <w:rsid w:val="0069072F"/>
    <w:rsid w:val="0069083A"/>
    <w:rsid w:val="0069100E"/>
    <w:rsid w:val="0069106D"/>
    <w:rsid w:val="00691780"/>
    <w:rsid w:val="00691C6D"/>
    <w:rsid w:val="00691D6A"/>
    <w:rsid w:val="00691F86"/>
    <w:rsid w:val="006923C3"/>
    <w:rsid w:val="0069247D"/>
    <w:rsid w:val="006924B6"/>
    <w:rsid w:val="006928AC"/>
    <w:rsid w:val="0069297F"/>
    <w:rsid w:val="00692A5F"/>
    <w:rsid w:val="00692B3F"/>
    <w:rsid w:val="00693548"/>
    <w:rsid w:val="00693BFF"/>
    <w:rsid w:val="00693DF3"/>
    <w:rsid w:val="00693E78"/>
    <w:rsid w:val="0069487B"/>
    <w:rsid w:val="00694941"/>
    <w:rsid w:val="00694967"/>
    <w:rsid w:val="00694D92"/>
    <w:rsid w:val="00694E2E"/>
    <w:rsid w:val="0069529E"/>
    <w:rsid w:val="00695494"/>
    <w:rsid w:val="0069554F"/>
    <w:rsid w:val="006955F0"/>
    <w:rsid w:val="006957D4"/>
    <w:rsid w:val="00695823"/>
    <w:rsid w:val="00695B0C"/>
    <w:rsid w:val="00695B16"/>
    <w:rsid w:val="00695E1A"/>
    <w:rsid w:val="00695FC9"/>
    <w:rsid w:val="006964CE"/>
    <w:rsid w:val="0069653C"/>
    <w:rsid w:val="00696A12"/>
    <w:rsid w:val="00696A76"/>
    <w:rsid w:val="00696BA6"/>
    <w:rsid w:val="00696EA8"/>
    <w:rsid w:val="006A01C1"/>
    <w:rsid w:val="006A0C5F"/>
    <w:rsid w:val="006A12D3"/>
    <w:rsid w:val="006A16E6"/>
    <w:rsid w:val="006A17CA"/>
    <w:rsid w:val="006A1BF3"/>
    <w:rsid w:val="006A1D07"/>
    <w:rsid w:val="006A1DB5"/>
    <w:rsid w:val="006A1E5F"/>
    <w:rsid w:val="006A2265"/>
    <w:rsid w:val="006A243E"/>
    <w:rsid w:val="006A285B"/>
    <w:rsid w:val="006A2966"/>
    <w:rsid w:val="006A2EA0"/>
    <w:rsid w:val="006A2FE1"/>
    <w:rsid w:val="006A3293"/>
    <w:rsid w:val="006A392A"/>
    <w:rsid w:val="006A3F0C"/>
    <w:rsid w:val="006A40BF"/>
    <w:rsid w:val="006A4C19"/>
    <w:rsid w:val="006A4DFE"/>
    <w:rsid w:val="006A5204"/>
    <w:rsid w:val="006A52EB"/>
    <w:rsid w:val="006A5848"/>
    <w:rsid w:val="006A5E46"/>
    <w:rsid w:val="006A60DB"/>
    <w:rsid w:val="006A66AA"/>
    <w:rsid w:val="006A7348"/>
    <w:rsid w:val="006A7744"/>
    <w:rsid w:val="006A7D21"/>
    <w:rsid w:val="006B01BD"/>
    <w:rsid w:val="006B0471"/>
    <w:rsid w:val="006B0649"/>
    <w:rsid w:val="006B08CC"/>
    <w:rsid w:val="006B1251"/>
    <w:rsid w:val="006B1905"/>
    <w:rsid w:val="006B1D65"/>
    <w:rsid w:val="006B24F1"/>
    <w:rsid w:val="006B2B77"/>
    <w:rsid w:val="006B2BBA"/>
    <w:rsid w:val="006B2CA9"/>
    <w:rsid w:val="006B2E0E"/>
    <w:rsid w:val="006B3938"/>
    <w:rsid w:val="006B3A3D"/>
    <w:rsid w:val="006B3BE8"/>
    <w:rsid w:val="006B3D6E"/>
    <w:rsid w:val="006B3DD4"/>
    <w:rsid w:val="006B3FA9"/>
    <w:rsid w:val="006B407A"/>
    <w:rsid w:val="006B413C"/>
    <w:rsid w:val="006B49B8"/>
    <w:rsid w:val="006B4A76"/>
    <w:rsid w:val="006B4C49"/>
    <w:rsid w:val="006B4F05"/>
    <w:rsid w:val="006B52AC"/>
    <w:rsid w:val="006B52F2"/>
    <w:rsid w:val="006B578E"/>
    <w:rsid w:val="006B5821"/>
    <w:rsid w:val="006B5D87"/>
    <w:rsid w:val="006B603A"/>
    <w:rsid w:val="006B62C4"/>
    <w:rsid w:val="006B6371"/>
    <w:rsid w:val="006B7D2D"/>
    <w:rsid w:val="006B7EAA"/>
    <w:rsid w:val="006C02CE"/>
    <w:rsid w:val="006C0DF7"/>
    <w:rsid w:val="006C13FB"/>
    <w:rsid w:val="006C177D"/>
    <w:rsid w:val="006C183B"/>
    <w:rsid w:val="006C1914"/>
    <w:rsid w:val="006C1C19"/>
    <w:rsid w:val="006C2474"/>
    <w:rsid w:val="006C269A"/>
    <w:rsid w:val="006C2728"/>
    <w:rsid w:val="006C27B5"/>
    <w:rsid w:val="006C29BC"/>
    <w:rsid w:val="006C3AD7"/>
    <w:rsid w:val="006C3B3C"/>
    <w:rsid w:val="006C41FE"/>
    <w:rsid w:val="006C431A"/>
    <w:rsid w:val="006C4619"/>
    <w:rsid w:val="006C491D"/>
    <w:rsid w:val="006C5824"/>
    <w:rsid w:val="006C5A46"/>
    <w:rsid w:val="006C608C"/>
    <w:rsid w:val="006C6490"/>
    <w:rsid w:val="006C69E5"/>
    <w:rsid w:val="006C6A3D"/>
    <w:rsid w:val="006C6B8E"/>
    <w:rsid w:val="006C78D0"/>
    <w:rsid w:val="006D0267"/>
    <w:rsid w:val="006D040F"/>
    <w:rsid w:val="006D0A66"/>
    <w:rsid w:val="006D0C4D"/>
    <w:rsid w:val="006D14D3"/>
    <w:rsid w:val="006D1570"/>
    <w:rsid w:val="006D190A"/>
    <w:rsid w:val="006D1B80"/>
    <w:rsid w:val="006D1BEB"/>
    <w:rsid w:val="006D1FF0"/>
    <w:rsid w:val="006D23AF"/>
    <w:rsid w:val="006D2403"/>
    <w:rsid w:val="006D2C92"/>
    <w:rsid w:val="006D2CD5"/>
    <w:rsid w:val="006D2DCB"/>
    <w:rsid w:val="006D2E25"/>
    <w:rsid w:val="006D2F1B"/>
    <w:rsid w:val="006D33C1"/>
    <w:rsid w:val="006D3654"/>
    <w:rsid w:val="006D37D3"/>
    <w:rsid w:val="006D425D"/>
    <w:rsid w:val="006D4AE8"/>
    <w:rsid w:val="006D4B1A"/>
    <w:rsid w:val="006D4F45"/>
    <w:rsid w:val="006D5087"/>
    <w:rsid w:val="006D50D9"/>
    <w:rsid w:val="006D51CC"/>
    <w:rsid w:val="006D52CE"/>
    <w:rsid w:val="006D56CE"/>
    <w:rsid w:val="006D5CFC"/>
    <w:rsid w:val="006D6132"/>
    <w:rsid w:val="006D6256"/>
    <w:rsid w:val="006D63E7"/>
    <w:rsid w:val="006D6C7C"/>
    <w:rsid w:val="006D6DBC"/>
    <w:rsid w:val="006D7476"/>
    <w:rsid w:val="006D7662"/>
    <w:rsid w:val="006E004B"/>
    <w:rsid w:val="006E0086"/>
    <w:rsid w:val="006E02E5"/>
    <w:rsid w:val="006E0422"/>
    <w:rsid w:val="006E07F4"/>
    <w:rsid w:val="006E09B8"/>
    <w:rsid w:val="006E0BE4"/>
    <w:rsid w:val="006E0CCA"/>
    <w:rsid w:val="006E0D8D"/>
    <w:rsid w:val="006E0DC5"/>
    <w:rsid w:val="006E0FFE"/>
    <w:rsid w:val="006E11CD"/>
    <w:rsid w:val="006E1241"/>
    <w:rsid w:val="006E1292"/>
    <w:rsid w:val="006E1C3B"/>
    <w:rsid w:val="006E1D82"/>
    <w:rsid w:val="006E1F51"/>
    <w:rsid w:val="006E2C34"/>
    <w:rsid w:val="006E31E1"/>
    <w:rsid w:val="006E369F"/>
    <w:rsid w:val="006E3C2E"/>
    <w:rsid w:val="006E4208"/>
    <w:rsid w:val="006E4296"/>
    <w:rsid w:val="006E437C"/>
    <w:rsid w:val="006E44DB"/>
    <w:rsid w:val="006E4708"/>
    <w:rsid w:val="006E52A6"/>
    <w:rsid w:val="006E533E"/>
    <w:rsid w:val="006E5FFC"/>
    <w:rsid w:val="006E6197"/>
    <w:rsid w:val="006E63FE"/>
    <w:rsid w:val="006E6576"/>
    <w:rsid w:val="006E6578"/>
    <w:rsid w:val="006E6716"/>
    <w:rsid w:val="006E686F"/>
    <w:rsid w:val="006E6961"/>
    <w:rsid w:val="006E7220"/>
    <w:rsid w:val="006E7C2A"/>
    <w:rsid w:val="006F0175"/>
    <w:rsid w:val="006F0460"/>
    <w:rsid w:val="006F0781"/>
    <w:rsid w:val="006F0ABC"/>
    <w:rsid w:val="006F110C"/>
    <w:rsid w:val="006F14C1"/>
    <w:rsid w:val="006F14FE"/>
    <w:rsid w:val="006F15F7"/>
    <w:rsid w:val="006F19F3"/>
    <w:rsid w:val="006F1EBF"/>
    <w:rsid w:val="006F2015"/>
    <w:rsid w:val="006F230A"/>
    <w:rsid w:val="006F239C"/>
    <w:rsid w:val="006F24A2"/>
    <w:rsid w:val="006F2657"/>
    <w:rsid w:val="006F2B78"/>
    <w:rsid w:val="006F2E16"/>
    <w:rsid w:val="006F2F11"/>
    <w:rsid w:val="006F348D"/>
    <w:rsid w:val="006F36B6"/>
    <w:rsid w:val="006F39C7"/>
    <w:rsid w:val="006F43C2"/>
    <w:rsid w:val="006F4719"/>
    <w:rsid w:val="006F51C4"/>
    <w:rsid w:val="006F541B"/>
    <w:rsid w:val="006F5859"/>
    <w:rsid w:val="006F5E30"/>
    <w:rsid w:val="006F5E31"/>
    <w:rsid w:val="006F61EB"/>
    <w:rsid w:val="006F6A50"/>
    <w:rsid w:val="006F74A5"/>
    <w:rsid w:val="006F7869"/>
    <w:rsid w:val="006F7B14"/>
    <w:rsid w:val="007002C8"/>
    <w:rsid w:val="007007B9"/>
    <w:rsid w:val="00701001"/>
    <w:rsid w:val="0070145B"/>
    <w:rsid w:val="00701951"/>
    <w:rsid w:val="00701D0D"/>
    <w:rsid w:val="00703362"/>
    <w:rsid w:val="007035C1"/>
    <w:rsid w:val="007035CC"/>
    <w:rsid w:val="00703CA8"/>
    <w:rsid w:val="007040C5"/>
    <w:rsid w:val="007040CD"/>
    <w:rsid w:val="00704528"/>
    <w:rsid w:val="00704777"/>
    <w:rsid w:val="00704E9D"/>
    <w:rsid w:val="00704EAB"/>
    <w:rsid w:val="00705007"/>
    <w:rsid w:val="00705932"/>
    <w:rsid w:val="00705B18"/>
    <w:rsid w:val="00705C47"/>
    <w:rsid w:val="00705C4E"/>
    <w:rsid w:val="00705C9B"/>
    <w:rsid w:val="00705F5E"/>
    <w:rsid w:val="007061F5"/>
    <w:rsid w:val="00706371"/>
    <w:rsid w:val="00706644"/>
    <w:rsid w:val="0070665E"/>
    <w:rsid w:val="00706A30"/>
    <w:rsid w:val="00707033"/>
    <w:rsid w:val="0070729E"/>
    <w:rsid w:val="00707318"/>
    <w:rsid w:val="00707343"/>
    <w:rsid w:val="00707357"/>
    <w:rsid w:val="00707361"/>
    <w:rsid w:val="0070747D"/>
    <w:rsid w:val="007077C6"/>
    <w:rsid w:val="00707825"/>
    <w:rsid w:val="00707DAD"/>
    <w:rsid w:val="00710EBF"/>
    <w:rsid w:val="007110E8"/>
    <w:rsid w:val="007118D4"/>
    <w:rsid w:val="00711C44"/>
    <w:rsid w:val="00711CB2"/>
    <w:rsid w:val="00711CFF"/>
    <w:rsid w:val="00711DA9"/>
    <w:rsid w:val="00711E21"/>
    <w:rsid w:val="00711EA9"/>
    <w:rsid w:val="00712163"/>
    <w:rsid w:val="007121AA"/>
    <w:rsid w:val="00712301"/>
    <w:rsid w:val="007129FC"/>
    <w:rsid w:val="00712A3A"/>
    <w:rsid w:val="00712D4F"/>
    <w:rsid w:val="0071358A"/>
    <w:rsid w:val="007139F3"/>
    <w:rsid w:val="00713E29"/>
    <w:rsid w:val="00714220"/>
    <w:rsid w:val="00714611"/>
    <w:rsid w:val="00714940"/>
    <w:rsid w:val="00714B3B"/>
    <w:rsid w:val="00714BC1"/>
    <w:rsid w:val="00714EEE"/>
    <w:rsid w:val="0071514A"/>
    <w:rsid w:val="00715914"/>
    <w:rsid w:val="00715E7E"/>
    <w:rsid w:val="00716049"/>
    <w:rsid w:val="0071640A"/>
    <w:rsid w:val="0071652D"/>
    <w:rsid w:val="00716A53"/>
    <w:rsid w:val="00716B23"/>
    <w:rsid w:val="00716E87"/>
    <w:rsid w:val="00717352"/>
    <w:rsid w:val="007174EC"/>
    <w:rsid w:val="007175B3"/>
    <w:rsid w:val="007179C1"/>
    <w:rsid w:val="00717A0B"/>
    <w:rsid w:val="0072015C"/>
    <w:rsid w:val="00720431"/>
    <w:rsid w:val="007212B0"/>
    <w:rsid w:val="00721638"/>
    <w:rsid w:val="00721840"/>
    <w:rsid w:val="00722160"/>
    <w:rsid w:val="007224C8"/>
    <w:rsid w:val="00722783"/>
    <w:rsid w:val="007227E2"/>
    <w:rsid w:val="00723218"/>
    <w:rsid w:val="0072338F"/>
    <w:rsid w:val="00723890"/>
    <w:rsid w:val="00724193"/>
    <w:rsid w:val="00724A35"/>
    <w:rsid w:val="00724D9A"/>
    <w:rsid w:val="00724E2E"/>
    <w:rsid w:val="00724FAC"/>
    <w:rsid w:val="007251B2"/>
    <w:rsid w:val="00725E58"/>
    <w:rsid w:val="00725F4E"/>
    <w:rsid w:val="007260E6"/>
    <w:rsid w:val="00726431"/>
    <w:rsid w:val="00726782"/>
    <w:rsid w:val="00726898"/>
    <w:rsid w:val="00727264"/>
    <w:rsid w:val="00727AF8"/>
    <w:rsid w:val="00727E35"/>
    <w:rsid w:val="007302CE"/>
    <w:rsid w:val="007309B5"/>
    <w:rsid w:val="00730DA2"/>
    <w:rsid w:val="00730DAF"/>
    <w:rsid w:val="00731D0D"/>
    <w:rsid w:val="007320E7"/>
    <w:rsid w:val="00732263"/>
    <w:rsid w:val="007326F7"/>
    <w:rsid w:val="00732A88"/>
    <w:rsid w:val="00732B37"/>
    <w:rsid w:val="0073310D"/>
    <w:rsid w:val="00733245"/>
    <w:rsid w:val="0073394F"/>
    <w:rsid w:val="00733C0D"/>
    <w:rsid w:val="00733CE6"/>
    <w:rsid w:val="00734987"/>
    <w:rsid w:val="00734A62"/>
    <w:rsid w:val="00734ED5"/>
    <w:rsid w:val="00735168"/>
    <w:rsid w:val="00735537"/>
    <w:rsid w:val="007356DB"/>
    <w:rsid w:val="00735BAB"/>
    <w:rsid w:val="00735CEB"/>
    <w:rsid w:val="00736317"/>
    <w:rsid w:val="0073654B"/>
    <w:rsid w:val="00737C7F"/>
    <w:rsid w:val="007406FB"/>
    <w:rsid w:val="00740AD5"/>
    <w:rsid w:val="00740DD9"/>
    <w:rsid w:val="007414EA"/>
    <w:rsid w:val="00741701"/>
    <w:rsid w:val="00741716"/>
    <w:rsid w:val="0074174D"/>
    <w:rsid w:val="00741E9E"/>
    <w:rsid w:val="00742131"/>
    <w:rsid w:val="00742239"/>
    <w:rsid w:val="0074262E"/>
    <w:rsid w:val="007427AA"/>
    <w:rsid w:val="007428BB"/>
    <w:rsid w:val="0074293D"/>
    <w:rsid w:val="00742A0B"/>
    <w:rsid w:val="00742B42"/>
    <w:rsid w:val="00742E8B"/>
    <w:rsid w:val="00743CDF"/>
    <w:rsid w:val="00743EA3"/>
    <w:rsid w:val="00744877"/>
    <w:rsid w:val="00744AD1"/>
    <w:rsid w:val="00744AD4"/>
    <w:rsid w:val="00744E4B"/>
    <w:rsid w:val="00744E57"/>
    <w:rsid w:val="0074524C"/>
    <w:rsid w:val="0074557D"/>
    <w:rsid w:val="0074562D"/>
    <w:rsid w:val="00745BBC"/>
    <w:rsid w:val="00745CE7"/>
    <w:rsid w:val="00745ECB"/>
    <w:rsid w:val="00746369"/>
    <w:rsid w:val="007464DC"/>
    <w:rsid w:val="007466AD"/>
    <w:rsid w:val="00746952"/>
    <w:rsid w:val="00746B29"/>
    <w:rsid w:val="00746DBB"/>
    <w:rsid w:val="00746DBF"/>
    <w:rsid w:val="007471AD"/>
    <w:rsid w:val="007475B8"/>
    <w:rsid w:val="00747E68"/>
    <w:rsid w:val="00747FD3"/>
    <w:rsid w:val="007504AA"/>
    <w:rsid w:val="007509BC"/>
    <w:rsid w:val="00750D41"/>
    <w:rsid w:val="00750E72"/>
    <w:rsid w:val="00750FC1"/>
    <w:rsid w:val="0075183B"/>
    <w:rsid w:val="0075286E"/>
    <w:rsid w:val="0075291F"/>
    <w:rsid w:val="00752BC8"/>
    <w:rsid w:val="00752D9D"/>
    <w:rsid w:val="00752E73"/>
    <w:rsid w:val="00752ECB"/>
    <w:rsid w:val="00752F50"/>
    <w:rsid w:val="00753149"/>
    <w:rsid w:val="0075316C"/>
    <w:rsid w:val="00753A88"/>
    <w:rsid w:val="00753C64"/>
    <w:rsid w:val="00753CCA"/>
    <w:rsid w:val="00754510"/>
    <w:rsid w:val="007546FA"/>
    <w:rsid w:val="00754FBA"/>
    <w:rsid w:val="00755356"/>
    <w:rsid w:val="007556AB"/>
    <w:rsid w:val="00755887"/>
    <w:rsid w:val="00755AED"/>
    <w:rsid w:val="00755E0B"/>
    <w:rsid w:val="00755E4C"/>
    <w:rsid w:val="0075610F"/>
    <w:rsid w:val="0075662B"/>
    <w:rsid w:val="00756A96"/>
    <w:rsid w:val="00756D16"/>
    <w:rsid w:val="00756FFF"/>
    <w:rsid w:val="00757070"/>
    <w:rsid w:val="00757279"/>
    <w:rsid w:val="00757548"/>
    <w:rsid w:val="0075796B"/>
    <w:rsid w:val="00757AA3"/>
    <w:rsid w:val="00757D90"/>
    <w:rsid w:val="007600E4"/>
    <w:rsid w:val="007602A1"/>
    <w:rsid w:val="0076065A"/>
    <w:rsid w:val="00761081"/>
    <w:rsid w:val="00762205"/>
    <w:rsid w:val="007623A6"/>
    <w:rsid w:val="00762692"/>
    <w:rsid w:val="0076281E"/>
    <w:rsid w:val="00762C77"/>
    <w:rsid w:val="00763421"/>
    <w:rsid w:val="007639F1"/>
    <w:rsid w:val="00763A74"/>
    <w:rsid w:val="00763D00"/>
    <w:rsid w:val="00763DEE"/>
    <w:rsid w:val="00763ED9"/>
    <w:rsid w:val="00764063"/>
    <w:rsid w:val="0076413F"/>
    <w:rsid w:val="0076425B"/>
    <w:rsid w:val="007648A6"/>
    <w:rsid w:val="00764F28"/>
    <w:rsid w:val="00764FEB"/>
    <w:rsid w:val="00765222"/>
    <w:rsid w:val="00765423"/>
    <w:rsid w:val="0076562A"/>
    <w:rsid w:val="0076580A"/>
    <w:rsid w:val="00765917"/>
    <w:rsid w:val="007659D5"/>
    <w:rsid w:val="00765C68"/>
    <w:rsid w:val="00766143"/>
    <w:rsid w:val="007662B5"/>
    <w:rsid w:val="007662C2"/>
    <w:rsid w:val="00766310"/>
    <w:rsid w:val="00766682"/>
    <w:rsid w:val="00767102"/>
    <w:rsid w:val="007675A3"/>
    <w:rsid w:val="007675FC"/>
    <w:rsid w:val="0077006A"/>
    <w:rsid w:val="007700F9"/>
    <w:rsid w:val="0077025A"/>
    <w:rsid w:val="00770822"/>
    <w:rsid w:val="00770CD4"/>
    <w:rsid w:val="00771270"/>
    <w:rsid w:val="007715FB"/>
    <w:rsid w:val="0077185A"/>
    <w:rsid w:val="00771C69"/>
    <w:rsid w:val="0077209E"/>
    <w:rsid w:val="007722A7"/>
    <w:rsid w:val="00772318"/>
    <w:rsid w:val="007723A2"/>
    <w:rsid w:val="007729BF"/>
    <w:rsid w:val="00772AA3"/>
    <w:rsid w:val="00772EE2"/>
    <w:rsid w:val="007736D7"/>
    <w:rsid w:val="007738DE"/>
    <w:rsid w:val="00773CB4"/>
    <w:rsid w:val="00773D7B"/>
    <w:rsid w:val="00773E1E"/>
    <w:rsid w:val="0077420C"/>
    <w:rsid w:val="0077441D"/>
    <w:rsid w:val="00774714"/>
    <w:rsid w:val="007748DD"/>
    <w:rsid w:val="00775701"/>
    <w:rsid w:val="00775992"/>
    <w:rsid w:val="00775A16"/>
    <w:rsid w:val="00775B61"/>
    <w:rsid w:val="00776109"/>
    <w:rsid w:val="00776580"/>
    <w:rsid w:val="00776B30"/>
    <w:rsid w:val="00777290"/>
    <w:rsid w:val="00777417"/>
    <w:rsid w:val="007778CA"/>
    <w:rsid w:val="00777AB5"/>
    <w:rsid w:val="007803CD"/>
    <w:rsid w:val="0078040E"/>
    <w:rsid w:val="007806CE"/>
    <w:rsid w:val="00780AD9"/>
    <w:rsid w:val="00781846"/>
    <w:rsid w:val="00781925"/>
    <w:rsid w:val="00781C87"/>
    <w:rsid w:val="00781D17"/>
    <w:rsid w:val="007822A6"/>
    <w:rsid w:val="00782306"/>
    <w:rsid w:val="007828EF"/>
    <w:rsid w:val="00782DD6"/>
    <w:rsid w:val="0078329C"/>
    <w:rsid w:val="00783574"/>
    <w:rsid w:val="00783E2D"/>
    <w:rsid w:val="00784354"/>
    <w:rsid w:val="007844CE"/>
    <w:rsid w:val="00784914"/>
    <w:rsid w:val="00784923"/>
    <w:rsid w:val="00784A23"/>
    <w:rsid w:val="00784BA2"/>
    <w:rsid w:val="0078603C"/>
    <w:rsid w:val="007860AF"/>
    <w:rsid w:val="007864FC"/>
    <w:rsid w:val="00786588"/>
    <w:rsid w:val="007867FA"/>
    <w:rsid w:val="0078686E"/>
    <w:rsid w:val="00786CEF"/>
    <w:rsid w:val="0078722D"/>
    <w:rsid w:val="00787273"/>
    <w:rsid w:val="0078772A"/>
    <w:rsid w:val="00787AAA"/>
    <w:rsid w:val="00787DF3"/>
    <w:rsid w:val="00790084"/>
    <w:rsid w:val="007904AD"/>
    <w:rsid w:val="00790E26"/>
    <w:rsid w:val="00790FD9"/>
    <w:rsid w:val="007911B9"/>
    <w:rsid w:val="007911CC"/>
    <w:rsid w:val="00791909"/>
    <w:rsid w:val="00791DCB"/>
    <w:rsid w:val="0079206A"/>
    <w:rsid w:val="00792246"/>
    <w:rsid w:val="00792568"/>
    <w:rsid w:val="007937E3"/>
    <w:rsid w:val="007939E1"/>
    <w:rsid w:val="00793B1C"/>
    <w:rsid w:val="00793BBA"/>
    <w:rsid w:val="00793CFE"/>
    <w:rsid w:val="007944DE"/>
    <w:rsid w:val="007945B0"/>
    <w:rsid w:val="0079476E"/>
    <w:rsid w:val="00794D5C"/>
    <w:rsid w:val="007953F2"/>
    <w:rsid w:val="00795538"/>
    <w:rsid w:val="00795824"/>
    <w:rsid w:val="007959D5"/>
    <w:rsid w:val="00795A6F"/>
    <w:rsid w:val="007961D6"/>
    <w:rsid w:val="007966E5"/>
    <w:rsid w:val="00796B1C"/>
    <w:rsid w:val="00796B1F"/>
    <w:rsid w:val="0079743E"/>
    <w:rsid w:val="0079771D"/>
    <w:rsid w:val="00797AB4"/>
    <w:rsid w:val="00797F12"/>
    <w:rsid w:val="00797F7C"/>
    <w:rsid w:val="007A07C4"/>
    <w:rsid w:val="007A0855"/>
    <w:rsid w:val="007A0C05"/>
    <w:rsid w:val="007A107B"/>
    <w:rsid w:val="007A1506"/>
    <w:rsid w:val="007A1784"/>
    <w:rsid w:val="007A19EA"/>
    <w:rsid w:val="007A1B0D"/>
    <w:rsid w:val="007A21DA"/>
    <w:rsid w:val="007A252E"/>
    <w:rsid w:val="007A2E53"/>
    <w:rsid w:val="007A31A2"/>
    <w:rsid w:val="007A40BD"/>
    <w:rsid w:val="007A4420"/>
    <w:rsid w:val="007A46AE"/>
    <w:rsid w:val="007A4833"/>
    <w:rsid w:val="007A48B5"/>
    <w:rsid w:val="007A4E3B"/>
    <w:rsid w:val="007A50C1"/>
    <w:rsid w:val="007A510D"/>
    <w:rsid w:val="007A5927"/>
    <w:rsid w:val="007A5F53"/>
    <w:rsid w:val="007A5F55"/>
    <w:rsid w:val="007A61EB"/>
    <w:rsid w:val="007A6267"/>
    <w:rsid w:val="007A64F7"/>
    <w:rsid w:val="007A6C92"/>
    <w:rsid w:val="007A6D20"/>
    <w:rsid w:val="007A768B"/>
    <w:rsid w:val="007A7935"/>
    <w:rsid w:val="007A7C77"/>
    <w:rsid w:val="007A7CAB"/>
    <w:rsid w:val="007A7E06"/>
    <w:rsid w:val="007B03C3"/>
    <w:rsid w:val="007B0B66"/>
    <w:rsid w:val="007B105C"/>
    <w:rsid w:val="007B11F8"/>
    <w:rsid w:val="007B1E1B"/>
    <w:rsid w:val="007B1EBE"/>
    <w:rsid w:val="007B470F"/>
    <w:rsid w:val="007B4805"/>
    <w:rsid w:val="007B4BC6"/>
    <w:rsid w:val="007B4E2D"/>
    <w:rsid w:val="007B525A"/>
    <w:rsid w:val="007B5AFD"/>
    <w:rsid w:val="007B5F60"/>
    <w:rsid w:val="007B67AA"/>
    <w:rsid w:val="007B775E"/>
    <w:rsid w:val="007B7831"/>
    <w:rsid w:val="007C006E"/>
    <w:rsid w:val="007C0199"/>
    <w:rsid w:val="007C1266"/>
    <w:rsid w:val="007C13CD"/>
    <w:rsid w:val="007C1420"/>
    <w:rsid w:val="007C1C57"/>
    <w:rsid w:val="007C2226"/>
    <w:rsid w:val="007C2565"/>
    <w:rsid w:val="007C264B"/>
    <w:rsid w:val="007C29E0"/>
    <w:rsid w:val="007C2C49"/>
    <w:rsid w:val="007C2CFC"/>
    <w:rsid w:val="007C3043"/>
    <w:rsid w:val="007C3353"/>
    <w:rsid w:val="007C3661"/>
    <w:rsid w:val="007C370D"/>
    <w:rsid w:val="007C3E88"/>
    <w:rsid w:val="007C3ED9"/>
    <w:rsid w:val="007C3FD2"/>
    <w:rsid w:val="007C418D"/>
    <w:rsid w:val="007C48C0"/>
    <w:rsid w:val="007C5245"/>
    <w:rsid w:val="007C5507"/>
    <w:rsid w:val="007C55FA"/>
    <w:rsid w:val="007C567C"/>
    <w:rsid w:val="007C5686"/>
    <w:rsid w:val="007C57A3"/>
    <w:rsid w:val="007C57BE"/>
    <w:rsid w:val="007C59FA"/>
    <w:rsid w:val="007C607A"/>
    <w:rsid w:val="007C6170"/>
    <w:rsid w:val="007C6523"/>
    <w:rsid w:val="007C6C05"/>
    <w:rsid w:val="007C712F"/>
    <w:rsid w:val="007C7475"/>
    <w:rsid w:val="007C76F7"/>
    <w:rsid w:val="007C7900"/>
    <w:rsid w:val="007D00CE"/>
    <w:rsid w:val="007D047D"/>
    <w:rsid w:val="007D163C"/>
    <w:rsid w:val="007D1844"/>
    <w:rsid w:val="007D19BE"/>
    <w:rsid w:val="007D1C47"/>
    <w:rsid w:val="007D20B9"/>
    <w:rsid w:val="007D20C6"/>
    <w:rsid w:val="007D2190"/>
    <w:rsid w:val="007D25CE"/>
    <w:rsid w:val="007D2B04"/>
    <w:rsid w:val="007D2FED"/>
    <w:rsid w:val="007D30BB"/>
    <w:rsid w:val="007D32EF"/>
    <w:rsid w:val="007D34FF"/>
    <w:rsid w:val="007D38AA"/>
    <w:rsid w:val="007D3A27"/>
    <w:rsid w:val="007D3DA4"/>
    <w:rsid w:val="007D3DB1"/>
    <w:rsid w:val="007D4116"/>
    <w:rsid w:val="007D4432"/>
    <w:rsid w:val="007D4526"/>
    <w:rsid w:val="007D4668"/>
    <w:rsid w:val="007D484F"/>
    <w:rsid w:val="007D52D7"/>
    <w:rsid w:val="007D5397"/>
    <w:rsid w:val="007D56FB"/>
    <w:rsid w:val="007D5976"/>
    <w:rsid w:val="007D5DE5"/>
    <w:rsid w:val="007D607D"/>
    <w:rsid w:val="007D610D"/>
    <w:rsid w:val="007D6A24"/>
    <w:rsid w:val="007D6D19"/>
    <w:rsid w:val="007D7830"/>
    <w:rsid w:val="007D794F"/>
    <w:rsid w:val="007D7AC1"/>
    <w:rsid w:val="007D7D81"/>
    <w:rsid w:val="007E035C"/>
    <w:rsid w:val="007E03AB"/>
    <w:rsid w:val="007E05C2"/>
    <w:rsid w:val="007E084E"/>
    <w:rsid w:val="007E0CA5"/>
    <w:rsid w:val="007E0F24"/>
    <w:rsid w:val="007E1A4E"/>
    <w:rsid w:val="007E2139"/>
    <w:rsid w:val="007E279B"/>
    <w:rsid w:val="007E36B2"/>
    <w:rsid w:val="007E3863"/>
    <w:rsid w:val="007E3A01"/>
    <w:rsid w:val="007E459E"/>
    <w:rsid w:val="007E46FB"/>
    <w:rsid w:val="007E4B7D"/>
    <w:rsid w:val="007E4CDB"/>
    <w:rsid w:val="007E52CE"/>
    <w:rsid w:val="007E5940"/>
    <w:rsid w:val="007E5BA6"/>
    <w:rsid w:val="007E5E42"/>
    <w:rsid w:val="007E681A"/>
    <w:rsid w:val="007E6884"/>
    <w:rsid w:val="007E6D8E"/>
    <w:rsid w:val="007E733C"/>
    <w:rsid w:val="007E77A4"/>
    <w:rsid w:val="007E77E8"/>
    <w:rsid w:val="007E78B4"/>
    <w:rsid w:val="007E7E06"/>
    <w:rsid w:val="007F009F"/>
    <w:rsid w:val="007F05DC"/>
    <w:rsid w:val="007F08B6"/>
    <w:rsid w:val="007F09BC"/>
    <w:rsid w:val="007F0C86"/>
    <w:rsid w:val="007F1241"/>
    <w:rsid w:val="007F1917"/>
    <w:rsid w:val="007F1B8F"/>
    <w:rsid w:val="007F1CC7"/>
    <w:rsid w:val="007F1D7A"/>
    <w:rsid w:val="007F22B5"/>
    <w:rsid w:val="007F261F"/>
    <w:rsid w:val="007F2719"/>
    <w:rsid w:val="007F2BB4"/>
    <w:rsid w:val="007F34B4"/>
    <w:rsid w:val="007F3779"/>
    <w:rsid w:val="007F3BF4"/>
    <w:rsid w:val="007F4B05"/>
    <w:rsid w:val="007F4B85"/>
    <w:rsid w:val="007F5708"/>
    <w:rsid w:val="007F5A7D"/>
    <w:rsid w:val="007F5C61"/>
    <w:rsid w:val="007F5E6F"/>
    <w:rsid w:val="007F5E97"/>
    <w:rsid w:val="007F664F"/>
    <w:rsid w:val="007F6AF0"/>
    <w:rsid w:val="007F6AF4"/>
    <w:rsid w:val="007F6D1A"/>
    <w:rsid w:val="007F6D3F"/>
    <w:rsid w:val="007F6E48"/>
    <w:rsid w:val="007F6EAC"/>
    <w:rsid w:val="007F767F"/>
    <w:rsid w:val="007F7B95"/>
    <w:rsid w:val="007F7D6F"/>
    <w:rsid w:val="00800C2A"/>
    <w:rsid w:val="008011CA"/>
    <w:rsid w:val="0080131B"/>
    <w:rsid w:val="00801321"/>
    <w:rsid w:val="008019D9"/>
    <w:rsid w:val="00801C58"/>
    <w:rsid w:val="00801E5E"/>
    <w:rsid w:val="008023ED"/>
    <w:rsid w:val="00802913"/>
    <w:rsid w:val="00804241"/>
    <w:rsid w:val="00804E0F"/>
    <w:rsid w:val="0080541A"/>
    <w:rsid w:val="0080550E"/>
    <w:rsid w:val="008056CA"/>
    <w:rsid w:val="008059D3"/>
    <w:rsid w:val="00805A0F"/>
    <w:rsid w:val="00805D06"/>
    <w:rsid w:val="00805DEB"/>
    <w:rsid w:val="00805ED1"/>
    <w:rsid w:val="00806232"/>
    <w:rsid w:val="0080635C"/>
    <w:rsid w:val="00806527"/>
    <w:rsid w:val="00806785"/>
    <w:rsid w:val="00806BAD"/>
    <w:rsid w:val="008078FB"/>
    <w:rsid w:val="00807B2B"/>
    <w:rsid w:val="0081029F"/>
    <w:rsid w:val="00810A65"/>
    <w:rsid w:val="00810CB1"/>
    <w:rsid w:val="0081169B"/>
    <w:rsid w:val="00811AC2"/>
    <w:rsid w:val="00811B09"/>
    <w:rsid w:val="00811B23"/>
    <w:rsid w:val="00812306"/>
    <w:rsid w:val="00812360"/>
    <w:rsid w:val="0081283D"/>
    <w:rsid w:val="00812CDD"/>
    <w:rsid w:val="00812F51"/>
    <w:rsid w:val="00812F57"/>
    <w:rsid w:val="008130D2"/>
    <w:rsid w:val="0081348E"/>
    <w:rsid w:val="0081372E"/>
    <w:rsid w:val="00813E08"/>
    <w:rsid w:val="008145D3"/>
    <w:rsid w:val="008153B5"/>
    <w:rsid w:val="00815AED"/>
    <w:rsid w:val="00815D6A"/>
    <w:rsid w:val="00815E72"/>
    <w:rsid w:val="008164EA"/>
    <w:rsid w:val="00816687"/>
    <w:rsid w:val="00816DA2"/>
    <w:rsid w:val="00816EC1"/>
    <w:rsid w:val="00817461"/>
    <w:rsid w:val="00817AB5"/>
    <w:rsid w:val="00817F06"/>
    <w:rsid w:val="008203CB"/>
    <w:rsid w:val="00820800"/>
    <w:rsid w:val="00820942"/>
    <w:rsid w:val="00820DE6"/>
    <w:rsid w:val="00820FAD"/>
    <w:rsid w:val="008210E9"/>
    <w:rsid w:val="008210FE"/>
    <w:rsid w:val="00821761"/>
    <w:rsid w:val="00821C19"/>
    <w:rsid w:val="00821CA9"/>
    <w:rsid w:val="00821F4C"/>
    <w:rsid w:val="00822039"/>
    <w:rsid w:val="0082211C"/>
    <w:rsid w:val="00823027"/>
    <w:rsid w:val="00823CC0"/>
    <w:rsid w:val="00823FB9"/>
    <w:rsid w:val="008240FC"/>
    <w:rsid w:val="00824290"/>
    <w:rsid w:val="008244B3"/>
    <w:rsid w:val="00824EC8"/>
    <w:rsid w:val="00824EF1"/>
    <w:rsid w:val="0082501A"/>
    <w:rsid w:val="0082504F"/>
    <w:rsid w:val="008252A1"/>
    <w:rsid w:val="00825922"/>
    <w:rsid w:val="00825DEE"/>
    <w:rsid w:val="00825EFA"/>
    <w:rsid w:val="008262C4"/>
    <w:rsid w:val="0082656A"/>
    <w:rsid w:val="008268D7"/>
    <w:rsid w:val="00826AF8"/>
    <w:rsid w:val="00826AFD"/>
    <w:rsid w:val="00826BED"/>
    <w:rsid w:val="00826E86"/>
    <w:rsid w:val="00826FA3"/>
    <w:rsid w:val="00826FB9"/>
    <w:rsid w:val="00827012"/>
    <w:rsid w:val="00827DC9"/>
    <w:rsid w:val="008300DD"/>
    <w:rsid w:val="00830101"/>
    <w:rsid w:val="008302D6"/>
    <w:rsid w:val="0083034C"/>
    <w:rsid w:val="0083042F"/>
    <w:rsid w:val="00830838"/>
    <w:rsid w:val="00830E33"/>
    <w:rsid w:val="008312AE"/>
    <w:rsid w:val="008314F7"/>
    <w:rsid w:val="0083180C"/>
    <w:rsid w:val="00831DFB"/>
    <w:rsid w:val="00832C44"/>
    <w:rsid w:val="00832D4E"/>
    <w:rsid w:val="00832F03"/>
    <w:rsid w:val="00833445"/>
    <w:rsid w:val="0083376C"/>
    <w:rsid w:val="00833AEC"/>
    <w:rsid w:val="00834307"/>
    <w:rsid w:val="00834384"/>
    <w:rsid w:val="00834830"/>
    <w:rsid w:val="008349AE"/>
    <w:rsid w:val="00834A54"/>
    <w:rsid w:val="00834A59"/>
    <w:rsid w:val="00834A9F"/>
    <w:rsid w:val="008356F7"/>
    <w:rsid w:val="00835903"/>
    <w:rsid w:val="00835EC2"/>
    <w:rsid w:val="00836FE0"/>
    <w:rsid w:val="00837283"/>
    <w:rsid w:val="00837557"/>
    <w:rsid w:val="008405D5"/>
    <w:rsid w:val="008405DB"/>
    <w:rsid w:val="00840A0D"/>
    <w:rsid w:val="0084131E"/>
    <w:rsid w:val="008415C4"/>
    <w:rsid w:val="008415C6"/>
    <w:rsid w:val="00841EA8"/>
    <w:rsid w:val="00841F7E"/>
    <w:rsid w:val="008420FB"/>
    <w:rsid w:val="00842695"/>
    <w:rsid w:val="00842BC8"/>
    <w:rsid w:val="0084343F"/>
    <w:rsid w:val="0084373A"/>
    <w:rsid w:val="00843756"/>
    <w:rsid w:val="00843A74"/>
    <w:rsid w:val="00843D73"/>
    <w:rsid w:val="008448DD"/>
    <w:rsid w:val="00844FD3"/>
    <w:rsid w:val="0084511C"/>
    <w:rsid w:val="008451C9"/>
    <w:rsid w:val="008453E2"/>
    <w:rsid w:val="008456B4"/>
    <w:rsid w:val="0084593A"/>
    <w:rsid w:val="008460B0"/>
    <w:rsid w:val="0084629B"/>
    <w:rsid w:val="0084652A"/>
    <w:rsid w:val="00846554"/>
    <w:rsid w:val="00846880"/>
    <w:rsid w:val="00846ADF"/>
    <w:rsid w:val="008471C0"/>
    <w:rsid w:val="0084743D"/>
    <w:rsid w:val="00847513"/>
    <w:rsid w:val="00847881"/>
    <w:rsid w:val="00847DE5"/>
    <w:rsid w:val="00847ECD"/>
    <w:rsid w:val="0085056F"/>
    <w:rsid w:val="0085070E"/>
    <w:rsid w:val="00850A10"/>
    <w:rsid w:val="00850FF2"/>
    <w:rsid w:val="00851B72"/>
    <w:rsid w:val="00852283"/>
    <w:rsid w:val="00852DD5"/>
    <w:rsid w:val="00852F54"/>
    <w:rsid w:val="0085300B"/>
    <w:rsid w:val="0085347C"/>
    <w:rsid w:val="00853705"/>
    <w:rsid w:val="008538FE"/>
    <w:rsid w:val="00853946"/>
    <w:rsid w:val="00853EB7"/>
    <w:rsid w:val="00854182"/>
    <w:rsid w:val="00854A39"/>
    <w:rsid w:val="00854C86"/>
    <w:rsid w:val="00855123"/>
    <w:rsid w:val="0085512A"/>
    <w:rsid w:val="00855151"/>
    <w:rsid w:val="00855382"/>
    <w:rsid w:val="0085544C"/>
    <w:rsid w:val="00855CB8"/>
    <w:rsid w:val="00855CCD"/>
    <w:rsid w:val="0085646E"/>
    <w:rsid w:val="00856C7F"/>
    <w:rsid w:val="00857153"/>
    <w:rsid w:val="0085752B"/>
    <w:rsid w:val="0085798A"/>
    <w:rsid w:val="0086005C"/>
    <w:rsid w:val="00860BE1"/>
    <w:rsid w:val="00860D38"/>
    <w:rsid w:val="00860D46"/>
    <w:rsid w:val="008610C8"/>
    <w:rsid w:val="00861150"/>
    <w:rsid w:val="00861495"/>
    <w:rsid w:val="008614E0"/>
    <w:rsid w:val="008619B7"/>
    <w:rsid w:val="00861CDC"/>
    <w:rsid w:val="00861D20"/>
    <w:rsid w:val="00861F38"/>
    <w:rsid w:val="00862686"/>
    <w:rsid w:val="00862740"/>
    <w:rsid w:val="008629BD"/>
    <w:rsid w:val="00862A71"/>
    <w:rsid w:val="00862DBB"/>
    <w:rsid w:val="0086349E"/>
    <w:rsid w:val="00863F89"/>
    <w:rsid w:val="008640A6"/>
    <w:rsid w:val="00864152"/>
    <w:rsid w:val="008644EC"/>
    <w:rsid w:val="00864505"/>
    <w:rsid w:val="0086453D"/>
    <w:rsid w:val="00865483"/>
    <w:rsid w:val="00865558"/>
    <w:rsid w:val="0086574C"/>
    <w:rsid w:val="008657C6"/>
    <w:rsid w:val="00865C63"/>
    <w:rsid w:val="008669B6"/>
    <w:rsid w:val="008669CA"/>
    <w:rsid w:val="008669E0"/>
    <w:rsid w:val="00866C2C"/>
    <w:rsid w:val="00866C66"/>
    <w:rsid w:val="00866D9F"/>
    <w:rsid w:val="008676A3"/>
    <w:rsid w:val="008676D8"/>
    <w:rsid w:val="00867922"/>
    <w:rsid w:val="00867A14"/>
    <w:rsid w:val="00867B09"/>
    <w:rsid w:val="00867F1F"/>
    <w:rsid w:val="00870984"/>
    <w:rsid w:val="00871583"/>
    <w:rsid w:val="0087172A"/>
    <w:rsid w:val="0087187C"/>
    <w:rsid w:val="008719C3"/>
    <w:rsid w:val="00871B6A"/>
    <w:rsid w:val="008725BE"/>
    <w:rsid w:val="00872821"/>
    <w:rsid w:val="00873118"/>
    <w:rsid w:val="008734A7"/>
    <w:rsid w:val="00874004"/>
    <w:rsid w:val="0087462D"/>
    <w:rsid w:val="008748BF"/>
    <w:rsid w:val="00874B21"/>
    <w:rsid w:val="008755EB"/>
    <w:rsid w:val="0087603B"/>
    <w:rsid w:val="0087628A"/>
    <w:rsid w:val="008763FC"/>
    <w:rsid w:val="00876592"/>
    <w:rsid w:val="00876835"/>
    <w:rsid w:val="008768AE"/>
    <w:rsid w:val="00876F99"/>
    <w:rsid w:val="0087713F"/>
    <w:rsid w:val="008775A8"/>
    <w:rsid w:val="008778E0"/>
    <w:rsid w:val="00877FBE"/>
    <w:rsid w:val="008801CC"/>
    <w:rsid w:val="00880A26"/>
    <w:rsid w:val="00880CC8"/>
    <w:rsid w:val="0088108F"/>
    <w:rsid w:val="008811C4"/>
    <w:rsid w:val="0088140C"/>
    <w:rsid w:val="008816B1"/>
    <w:rsid w:val="0088192E"/>
    <w:rsid w:val="008819EA"/>
    <w:rsid w:val="00882070"/>
    <w:rsid w:val="0088216C"/>
    <w:rsid w:val="008822D1"/>
    <w:rsid w:val="00882390"/>
    <w:rsid w:val="008823BD"/>
    <w:rsid w:val="00882418"/>
    <w:rsid w:val="00882638"/>
    <w:rsid w:val="00882F21"/>
    <w:rsid w:val="00882F73"/>
    <w:rsid w:val="008835C1"/>
    <w:rsid w:val="00883A9D"/>
    <w:rsid w:val="00883B1F"/>
    <w:rsid w:val="00883EB6"/>
    <w:rsid w:val="00883F1D"/>
    <w:rsid w:val="0088437D"/>
    <w:rsid w:val="00884758"/>
    <w:rsid w:val="00884F0E"/>
    <w:rsid w:val="00885AC0"/>
    <w:rsid w:val="00885D46"/>
    <w:rsid w:val="00885E90"/>
    <w:rsid w:val="00885EBE"/>
    <w:rsid w:val="008866C7"/>
    <w:rsid w:val="0088679B"/>
    <w:rsid w:val="00886A6B"/>
    <w:rsid w:val="00886F5D"/>
    <w:rsid w:val="00887272"/>
    <w:rsid w:val="008873C0"/>
    <w:rsid w:val="0088746F"/>
    <w:rsid w:val="00887A04"/>
    <w:rsid w:val="00887A1B"/>
    <w:rsid w:val="00887A88"/>
    <w:rsid w:val="00887C5A"/>
    <w:rsid w:val="00887CF7"/>
    <w:rsid w:val="00887D3E"/>
    <w:rsid w:val="008901E1"/>
    <w:rsid w:val="0089036F"/>
    <w:rsid w:val="0089039E"/>
    <w:rsid w:val="0089044C"/>
    <w:rsid w:val="0089063D"/>
    <w:rsid w:val="00890FFA"/>
    <w:rsid w:val="008910B1"/>
    <w:rsid w:val="0089127A"/>
    <w:rsid w:val="008912AB"/>
    <w:rsid w:val="00891382"/>
    <w:rsid w:val="008920AD"/>
    <w:rsid w:val="00892146"/>
    <w:rsid w:val="008925FB"/>
    <w:rsid w:val="00892D8B"/>
    <w:rsid w:val="00892DC7"/>
    <w:rsid w:val="0089301F"/>
    <w:rsid w:val="00893533"/>
    <w:rsid w:val="008937D1"/>
    <w:rsid w:val="00893886"/>
    <w:rsid w:val="00893890"/>
    <w:rsid w:val="0089396D"/>
    <w:rsid w:val="00893C8B"/>
    <w:rsid w:val="00893E99"/>
    <w:rsid w:val="00894203"/>
    <w:rsid w:val="00894602"/>
    <w:rsid w:val="0089468C"/>
    <w:rsid w:val="008950E0"/>
    <w:rsid w:val="00895160"/>
    <w:rsid w:val="008952CA"/>
    <w:rsid w:val="008954DB"/>
    <w:rsid w:val="008958BE"/>
    <w:rsid w:val="008959A1"/>
    <w:rsid w:val="00896999"/>
    <w:rsid w:val="00896CAD"/>
    <w:rsid w:val="0089712A"/>
    <w:rsid w:val="008973A5"/>
    <w:rsid w:val="00897793"/>
    <w:rsid w:val="00897844"/>
    <w:rsid w:val="00897875"/>
    <w:rsid w:val="008A0355"/>
    <w:rsid w:val="008A03A4"/>
    <w:rsid w:val="008A0812"/>
    <w:rsid w:val="008A0DC4"/>
    <w:rsid w:val="008A0EA3"/>
    <w:rsid w:val="008A11CD"/>
    <w:rsid w:val="008A149D"/>
    <w:rsid w:val="008A1987"/>
    <w:rsid w:val="008A1E77"/>
    <w:rsid w:val="008A2185"/>
    <w:rsid w:val="008A2462"/>
    <w:rsid w:val="008A2619"/>
    <w:rsid w:val="008A26C5"/>
    <w:rsid w:val="008A2863"/>
    <w:rsid w:val="008A2FCE"/>
    <w:rsid w:val="008A31C6"/>
    <w:rsid w:val="008A3376"/>
    <w:rsid w:val="008A3402"/>
    <w:rsid w:val="008A3837"/>
    <w:rsid w:val="008A3AC3"/>
    <w:rsid w:val="008A46B1"/>
    <w:rsid w:val="008A4A09"/>
    <w:rsid w:val="008A4A2B"/>
    <w:rsid w:val="008A4B80"/>
    <w:rsid w:val="008A4CB2"/>
    <w:rsid w:val="008A517B"/>
    <w:rsid w:val="008A5464"/>
    <w:rsid w:val="008A54CD"/>
    <w:rsid w:val="008A566B"/>
    <w:rsid w:val="008A58C6"/>
    <w:rsid w:val="008A5D68"/>
    <w:rsid w:val="008A614D"/>
    <w:rsid w:val="008A6FA4"/>
    <w:rsid w:val="008A751E"/>
    <w:rsid w:val="008A75F7"/>
    <w:rsid w:val="008A7BB0"/>
    <w:rsid w:val="008A7C64"/>
    <w:rsid w:val="008A7F38"/>
    <w:rsid w:val="008B03A2"/>
    <w:rsid w:val="008B08AA"/>
    <w:rsid w:val="008B0F91"/>
    <w:rsid w:val="008B176C"/>
    <w:rsid w:val="008B18E1"/>
    <w:rsid w:val="008B1975"/>
    <w:rsid w:val="008B1AF8"/>
    <w:rsid w:val="008B2608"/>
    <w:rsid w:val="008B2642"/>
    <w:rsid w:val="008B29D5"/>
    <w:rsid w:val="008B2B9D"/>
    <w:rsid w:val="008B2FFC"/>
    <w:rsid w:val="008B30E6"/>
    <w:rsid w:val="008B3276"/>
    <w:rsid w:val="008B33D0"/>
    <w:rsid w:val="008B3437"/>
    <w:rsid w:val="008B3A8B"/>
    <w:rsid w:val="008B41D0"/>
    <w:rsid w:val="008B4CEA"/>
    <w:rsid w:val="008B550F"/>
    <w:rsid w:val="008B552D"/>
    <w:rsid w:val="008B5697"/>
    <w:rsid w:val="008B5C48"/>
    <w:rsid w:val="008B646C"/>
    <w:rsid w:val="008B6771"/>
    <w:rsid w:val="008B68F7"/>
    <w:rsid w:val="008B6BF5"/>
    <w:rsid w:val="008B7356"/>
    <w:rsid w:val="008B7364"/>
    <w:rsid w:val="008B754B"/>
    <w:rsid w:val="008B7A9E"/>
    <w:rsid w:val="008B7ECA"/>
    <w:rsid w:val="008C0329"/>
    <w:rsid w:val="008C08A3"/>
    <w:rsid w:val="008C09EA"/>
    <w:rsid w:val="008C2229"/>
    <w:rsid w:val="008C2CC8"/>
    <w:rsid w:val="008C3D3B"/>
    <w:rsid w:val="008C4051"/>
    <w:rsid w:val="008C42AC"/>
    <w:rsid w:val="008C449B"/>
    <w:rsid w:val="008C46D4"/>
    <w:rsid w:val="008C47D1"/>
    <w:rsid w:val="008C569E"/>
    <w:rsid w:val="008C5FD4"/>
    <w:rsid w:val="008C6426"/>
    <w:rsid w:val="008C67FA"/>
    <w:rsid w:val="008C68E6"/>
    <w:rsid w:val="008C6C7A"/>
    <w:rsid w:val="008C7318"/>
    <w:rsid w:val="008C73FE"/>
    <w:rsid w:val="008C7A4B"/>
    <w:rsid w:val="008C7CC7"/>
    <w:rsid w:val="008D03D6"/>
    <w:rsid w:val="008D0B4A"/>
    <w:rsid w:val="008D0E27"/>
    <w:rsid w:val="008D0F7D"/>
    <w:rsid w:val="008D105C"/>
    <w:rsid w:val="008D176F"/>
    <w:rsid w:val="008D1E57"/>
    <w:rsid w:val="008D1EC3"/>
    <w:rsid w:val="008D2410"/>
    <w:rsid w:val="008D290B"/>
    <w:rsid w:val="008D3090"/>
    <w:rsid w:val="008D3748"/>
    <w:rsid w:val="008D38AE"/>
    <w:rsid w:val="008D3DE2"/>
    <w:rsid w:val="008D41AE"/>
    <w:rsid w:val="008D425D"/>
    <w:rsid w:val="008D4A27"/>
    <w:rsid w:val="008D4F06"/>
    <w:rsid w:val="008D5029"/>
    <w:rsid w:val="008D525E"/>
    <w:rsid w:val="008D52EC"/>
    <w:rsid w:val="008D5307"/>
    <w:rsid w:val="008D59FF"/>
    <w:rsid w:val="008D5A4D"/>
    <w:rsid w:val="008D5AA1"/>
    <w:rsid w:val="008D681A"/>
    <w:rsid w:val="008D6BF0"/>
    <w:rsid w:val="008D6F23"/>
    <w:rsid w:val="008D7126"/>
    <w:rsid w:val="008D77CF"/>
    <w:rsid w:val="008D7825"/>
    <w:rsid w:val="008D7D67"/>
    <w:rsid w:val="008E0298"/>
    <w:rsid w:val="008E0811"/>
    <w:rsid w:val="008E13D8"/>
    <w:rsid w:val="008E14B8"/>
    <w:rsid w:val="008E1A8A"/>
    <w:rsid w:val="008E1E5A"/>
    <w:rsid w:val="008E1F1D"/>
    <w:rsid w:val="008E21E1"/>
    <w:rsid w:val="008E2FFF"/>
    <w:rsid w:val="008E3345"/>
    <w:rsid w:val="008E340C"/>
    <w:rsid w:val="008E4112"/>
    <w:rsid w:val="008E411F"/>
    <w:rsid w:val="008E414C"/>
    <w:rsid w:val="008E48D1"/>
    <w:rsid w:val="008E506D"/>
    <w:rsid w:val="008E5290"/>
    <w:rsid w:val="008E5377"/>
    <w:rsid w:val="008E577B"/>
    <w:rsid w:val="008E58E3"/>
    <w:rsid w:val="008E5AC1"/>
    <w:rsid w:val="008E5BBE"/>
    <w:rsid w:val="008E6036"/>
    <w:rsid w:val="008E6305"/>
    <w:rsid w:val="008E6557"/>
    <w:rsid w:val="008E6733"/>
    <w:rsid w:val="008E6CFA"/>
    <w:rsid w:val="008E738A"/>
    <w:rsid w:val="008E77AB"/>
    <w:rsid w:val="008E78FB"/>
    <w:rsid w:val="008E7D9F"/>
    <w:rsid w:val="008F035D"/>
    <w:rsid w:val="008F04D6"/>
    <w:rsid w:val="008F083F"/>
    <w:rsid w:val="008F0D19"/>
    <w:rsid w:val="008F0E6B"/>
    <w:rsid w:val="008F0F47"/>
    <w:rsid w:val="008F111E"/>
    <w:rsid w:val="008F213A"/>
    <w:rsid w:val="008F2C00"/>
    <w:rsid w:val="008F2C52"/>
    <w:rsid w:val="008F37F8"/>
    <w:rsid w:val="008F38CA"/>
    <w:rsid w:val="008F3E1E"/>
    <w:rsid w:val="008F4489"/>
    <w:rsid w:val="008F4929"/>
    <w:rsid w:val="008F4A80"/>
    <w:rsid w:val="008F4BDD"/>
    <w:rsid w:val="008F4D23"/>
    <w:rsid w:val="008F4D32"/>
    <w:rsid w:val="008F5075"/>
    <w:rsid w:val="008F585F"/>
    <w:rsid w:val="008F5867"/>
    <w:rsid w:val="008F5CBA"/>
    <w:rsid w:val="008F62AD"/>
    <w:rsid w:val="008F62F0"/>
    <w:rsid w:val="008F64B1"/>
    <w:rsid w:val="008F6567"/>
    <w:rsid w:val="008F68B9"/>
    <w:rsid w:val="008F6A8E"/>
    <w:rsid w:val="008F6FC3"/>
    <w:rsid w:val="008F702A"/>
    <w:rsid w:val="008F738D"/>
    <w:rsid w:val="008F75D6"/>
    <w:rsid w:val="008F77CF"/>
    <w:rsid w:val="008F7949"/>
    <w:rsid w:val="008F7D0A"/>
    <w:rsid w:val="00900504"/>
    <w:rsid w:val="00900765"/>
    <w:rsid w:val="00901096"/>
    <w:rsid w:val="009011C4"/>
    <w:rsid w:val="0090136E"/>
    <w:rsid w:val="0090141F"/>
    <w:rsid w:val="009014AD"/>
    <w:rsid w:val="00901676"/>
    <w:rsid w:val="00901AFD"/>
    <w:rsid w:val="009020FF"/>
    <w:rsid w:val="00902225"/>
    <w:rsid w:val="00902588"/>
    <w:rsid w:val="00902A73"/>
    <w:rsid w:val="00902DCD"/>
    <w:rsid w:val="00902FB9"/>
    <w:rsid w:val="0090351B"/>
    <w:rsid w:val="00903749"/>
    <w:rsid w:val="00903839"/>
    <w:rsid w:val="00903A01"/>
    <w:rsid w:val="00903D08"/>
    <w:rsid w:val="00903D19"/>
    <w:rsid w:val="00903F78"/>
    <w:rsid w:val="00904442"/>
    <w:rsid w:val="009048B1"/>
    <w:rsid w:val="009049CF"/>
    <w:rsid w:val="00904A14"/>
    <w:rsid w:val="00904C77"/>
    <w:rsid w:val="009057BB"/>
    <w:rsid w:val="00905E16"/>
    <w:rsid w:val="00906565"/>
    <w:rsid w:val="009066C7"/>
    <w:rsid w:val="009066D7"/>
    <w:rsid w:val="0090746C"/>
    <w:rsid w:val="009075AA"/>
    <w:rsid w:val="009078D7"/>
    <w:rsid w:val="00907AF8"/>
    <w:rsid w:val="00907B0B"/>
    <w:rsid w:val="009100C9"/>
    <w:rsid w:val="00910272"/>
    <w:rsid w:val="009103F7"/>
    <w:rsid w:val="00910564"/>
    <w:rsid w:val="00910AB5"/>
    <w:rsid w:val="00910AF8"/>
    <w:rsid w:val="00910F23"/>
    <w:rsid w:val="00910FF7"/>
    <w:rsid w:val="009110AF"/>
    <w:rsid w:val="00911363"/>
    <w:rsid w:val="0091156E"/>
    <w:rsid w:val="00912186"/>
    <w:rsid w:val="009121D2"/>
    <w:rsid w:val="00912268"/>
    <w:rsid w:val="00912869"/>
    <w:rsid w:val="00912996"/>
    <w:rsid w:val="00912F32"/>
    <w:rsid w:val="00913247"/>
    <w:rsid w:val="009133C1"/>
    <w:rsid w:val="00913521"/>
    <w:rsid w:val="00913989"/>
    <w:rsid w:val="00913BB6"/>
    <w:rsid w:val="00913D39"/>
    <w:rsid w:val="009142C2"/>
    <w:rsid w:val="00914549"/>
    <w:rsid w:val="00914B09"/>
    <w:rsid w:val="00914EE9"/>
    <w:rsid w:val="00914FA4"/>
    <w:rsid w:val="009151B7"/>
    <w:rsid w:val="009151F1"/>
    <w:rsid w:val="00915AD2"/>
    <w:rsid w:val="00915D0E"/>
    <w:rsid w:val="00915D37"/>
    <w:rsid w:val="00915F8D"/>
    <w:rsid w:val="00915FDD"/>
    <w:rsid w:val="0091693C"/>
    <w:rsid w:val="0091698E"/>
    <w:rsid w:val="009175F8"/>
    <w:rsid w:val="0092033F"/>
    <w:rsid w:val="00920488"/>
    <w:rsid w:val="009206C9"/>
    <w:rsid w:val="00920AB7"/>
    <w:rsid w:val="00920C19"/>
    <w:rsid w:val="00920D81"/>
    <w:rsid w:val="00920E81"/>
    <w:rsid w:val="00920F10"/>
    <w:rsid w:val="00921242"/>
    <w:rsid w:val="009215E0"/>
    <w:rsid w:val="009216D1"/>
    <w:rsid w:val="00921D2A"/>
    <w:rsid w:val="00921DDE"/>
    <w:rsid w:val="00922050"/>
    <w:rsid w:val="00922562"/>
    <w:rsid w:val="0092266A"/>
    <w:rsid w:val="0092268B"/>
    <w:rsid w:val="00923149"/>
    <w:rsid w:val="00923897"/>
    <w:rsid w:val="00923946"/>
    <w:rsid w:val="00923BA4"/>
    <w:rsid w:val="00923D32"/>
    <w:rsid w:val="00923E62"/>
    <w:rsid w:val="00923F11"/>
    <w:rsid w:val="00923FCC"/>
    <w:rsid w:val="00924220"/>
    <w:rsid w:val="009244C9"/>
    <w:rsid w:val="0092484B"/>
    <w:rsid w:val="00924E75"/>
    <w:rsid w:val="00925728"/>
    <w:rsid w:val="0092622D"/>
    <w:rsid w:val="009264DD"/>
    <w:rsid w:val="0092677A"/>
    <w:rsid w:val="00927C2C"/>
    <w:rsid w:val="00927C67"/>
    <w:rsid w:val="009302CA"/>
    <w:rsid w:val="00930456"/>
    <w:rsid w:val="009306B5"/>
    <w:rsid w:val="0093094C"/>
    <w:rsid w:val="00930E33"/>
    <w:rsid w:val="00930E4C"/>
    <w:rsid w:val="0093153B"/>
    <w:rsid w:val="0093232B"/>
    <w:rsid w:val="0093268B"/>
    <w:rsid w:val="009328E6"/>
    <w:rsid w:val="00932906"/>
    <w:rsid w:val="00932B0A"/>
    <w:rsid w:val="00932D27"/>
    <w:rsid w:val="00932F6D"/>
    <w:rsid w:val="00932FE6"/>
    <w:rsid w:val="00933021"/>
    <w:rsid w:val="0093323A"/>
    <w:rsid w:val="009332FE"/>
    <w:rsid w:val="00933E56"/>
    <w:rsid w:val="00933E7F"/>
    <w:rsid w:val="0093413D"/>
    <w:rsid w:val="009345A5"/>
    <w:rsid w:val="00934672"/>
    <w:rsid w:val="00934857"/>
    <w:rsid w:val="00934A52"/>
    <w:rsid w:val="00934A71"/>
    <w:rsid w:val="0093566E"/>
    <w:rsid w:val="009357D9"/>
    <w:rsid w:val="00935845"/>
    <w:rsid w:val="009358CA"/>
    <w:rsid w:val="009359A6"/>
    <w:rsid w:val="00935E52"/>
    <w:rsid w:val="00935F75"/>
    <w:rsid w:val="00936002"/>
    <w:rsid w:val="0093603A"/>
    <w:rsid w:val="009367B1"/>
    <w:rsid w:val="009367F9"/>
    <w:rsid w:val="00936E4D"/>
    <w:rsid w:val="00937470"/>
    <w:rsid w:val="009377DA"/>
    <w:rsid w:val="009379E3"/>
    <w:rsid w:val="00937BE4"/>
    <w:rsid w:val="00937C48"/>
    <w:rsid w:val="00937F3C"/>
    <w:rsid w:val="009401A3"/>
    <w:rsid w:val="0094073A"/>
    <w:rsid w:val="00940B2B"/>
    <w:rsid w:val="009416FC"/>
    <w:rsid w:val="00941708"/>
    <w:rsid w:val="00941989"/>
    <w:rsid w:val="00941E0B"/>
    <w:rsid w:val="00941E5F"/>
    <w:rsid w:val="00941ECB"/>
    <w:rsid w:val="009423D6"/>
    <w:rsid w:val="00942524"/>
    <w:rsid w:val="00942D20"/>
    <w:rsid w:val="009433F1"/>
    <w:rsid w:val="00943774"/>
    <w:rsid w:val="009437D3"/>
    <w:rsid w:val="009438F5"/>
    <w:rsid w:val="00943CDD"/>
    <w:rsid w:val="00943DDD"/>
    <w:rsid w:val="00943FD1"/>
    <w:rsid w:val="009440BF"/>
    <w:rsid w:val="009443A5"/>
    <w:rsid w:val="009443F6"/>
    <w:rsid w:val="00944520"/>
    <w:rsid w:val="00944587"/>
    <w:rsid w:val="00944CC0"/>
    <w:rsid w:val="00944E2B"/>
    <w:rsid w:val="009450E5"/>
    <w:rsid w:val="00945668"/>
    <w:rsid w:val="00945697"/>
    <w:rsid w:val="00946710"/>
    <w:rsid w:val="00946A79"/>
    <w:rsid w:val="00946E34"/>
    <w:rsid w:val="0094736C"/>
    <w:rsid w:val="0094759D"/>
    <w:rsid w:val="00947678"/>
    <w:rsid w:val="009476EA"/>
    <w:rsid w:val="0095015E"/>
    <w:rsid w:val="00950506"/>
    <w:rsid w:val="00950DEB"/>
    <w:rsid w:val="00951418"/>
    <w:rsid w:val="0095165D"/>
    <w:rsid w:val="00952064"/>
    <w:rsid w:val="009522DC"/>
    <w:rsid w:val="00952402"/>
    <w:rsid w:val="009527C6"/>
    <w:rsid w:val="00952A10"/>
    <w:rsid w:val="0095369B"/>
    <w:rsid w:val="00953AE3"/>
    <w:rsid w:val="00953CDC"/>
    <w:rsid w:val="009542FF"/>
    <w:rsid w:val="0095497E"/>
    <w:rsid w:val="00954A52"/>
    <w:rsid w:val="00955147"/>
    <w:rsid w:val="009552D4"/>
    <w:rsid w:val="00955610"/>
    <w:rsid w:val="00955611"/>
    <w:rsid w:val="00955B21"/>
    <w:rsid w:val="00955F71"/>
    <w:rsid w:val="009560DB"/>
    <w:rsid w:val="00956C6F"/>
    <w:rsid w:val="00956DCE"/>
    <w:rsid w:val="009574D8"/>
    <w:rsid w:val="009577DF"/>
    <w:rsid w:val="0096038F"/>
    <w:rsid w:val="0096051F"/>
    <w:rsid w:val="00960ECB"/>
    <w:rsid w:val="009611A5"/>
    <w:rsid w:val="00961453"/>
    <w:rsid w:val="009616D7"/>
    <w:rsid w:val="009618AB"/>
    <w:rsid w:val="00961E10"/>
    <w:rsid w:val="00961F3F"/>
    <w:rsid w:val="0096213F"/>
    <w:rsid w:val="0096223C"/>
    <w:rsid w:val="009629D8"/>
    <w:rsid w:val="00962E88"/>
    <w:rsid w:val="00962FAE"/>
    <w:rsid w:val="00963821"/>
    <w:rsid w:val="009639DC"/>
    <w:rsid w:val="00963EBC"/>
    <w:rsid w:val="009640B8"/>
    <w:rsid w:val="00964774"/>
    <w:rsid w:val="00964856"/>
    <w:rsid w:val="00964FF6"/>
    <w:rsid w:val="009654AF"/>
    <w:rsid w:val="009654D3"/>
    <w:rsid w:val="0096565C"/>
    <w:rsid w:val="00965CC7"/>
    <w:rsid w:val="009660E6"/>
    <w:rsid w:val="009661EF"/>
    <w:rsid w:val="009669DE"/>
    <w:rsid w:val="00966B03"/>
    <w:rsid w:val="00966DFC"/>
    <w:rsid w:val="00966F54"/>
    <w:rsid w:val="009672AD"/>
    <w:rsid w:val="00967363"/>
    <w:rsid w:val="00970230"/>
    <w:rsid w:val="0097046E"/>
    <w:rsid w:val="009707EA"/>
    <w:rsid w:val="00970B0B"/>
    <w:rsid w:val="00970BB1"/>
    <w:rsid w:val="009712C2"/>
    <w:rsid w:val="00971401"/>
    <w:rsid w:val="00971536"/>
    <w:rsid w:val="00971A9E"/>
    <w:rsid w:val="00971E86"/>
    <w:rsid w:val="00971F3E"/>
    <w:rsid w:val="00972B81"/>
    <w:rsid w:val="00972BE5"/>
    <w:rsid w:val="00972D04"/>
    <w:rsid w:val="00972D20"/>
    <w:rsid w:val="00972E6A"/>
    <w:rsid w:val="00973963"/>
    <w:rsid w:val="00973D34"/>
    <w:rsid w:val="00973D5B"/>
    <w:rsid w:val="00973D86"/>
    <w:rsid w:val="0097448B"/>
    <w:rsid w:val="009749D5"/>
    <w:rsid w:val="00975090"/>
    <w:rsid w:val="00975BD6"/>
    <w:rsid w:val="0097645E"/>
    <w:rsid w:val="00976B58"/>
    <w:rsid w:val="00976B63"/>
    <w:rsid w:val="00976DF8"/>
    <w:rsid w:val="00976E62"/>
    <w:rsid w:val="0097720F"/>
    <w:rsid w:val="00977639"/>
    <w:rsid w:val="00977889"/>
    <w:rsid w:val="00980D61"/>
    <w:rsid w:val="00980EA7"/>
    <w:rsid w:val="00980FC3"/>
    <w:rsid w:val="00981493"/>
    <w:rsid w:val="009819B4"/>
    <w:rsid w:val="009820EB"/>
    <w:rsid w:val="00982DC8"/>
    <w:rsid w:val="00982F9B"/>
    <w:rsid w:val="00983168"/>
    <w:rsid w:val="00983596"/>
    <w:rsid w:val="00984540"/>
    <w:rsid w:val="00984542"/>
    <w:rsid w:val="00984749"/>
    <w:rsid w:val="00984810"/>
    <w:rsid w:val="00984DEE"/>
    <w:rsid w:val="0098559D"/>
    <w:rsid w:val="009855CF"/>
    <w:rsid w:val="009857C6"/>
    <w:rsid w:val="00985802"/>
    <w:rsid w:val="009867C3"/>
    <w:rsid w:val="00986DE5"/>
    <w:rsid w:val="0098714A"/>
    <w:rsid w:val="009871EC"/>
    <w:rsid w:val="00987402"/>
    <w:rsid w:val="00987605"/>
    <w:rsid w:val="00987734"/>
    <w:rsid w:val="00987B15"/>
    <w:rsid w:val="00990724"/>
    <w:rsid w:val="00990785"/>
    <w:rsid w:val="009909B2"/>
    <w:rsid w:val="00990A98"/>
    <w:rsid w:val="00990BC3"/>
    <w:rsid w:val="00990DCC"/>
    <w:rsid w:val="0099159E"/>
    <w:rsid w:val="009917E0"/>
    <w:rsid w:val="00991978"/>
    <w:rsid w:val="00991AE9"/>
    <w:rsid w:val="00991F9B"/>
    <w:rsid w:val="0099249F"/>
    <w:rsid w:val="00993285"/>
    <w:rsid w:val="00993286"/>
    <w:rsid w:val="00993422"/>
    <w:rsid w:val="00993773"/>
    <w:rsid w:val="00993A1E"/>
    <w:rsid w:val="009943A6"/>
    <w:rsid w:val="009948DE"/>
    <w:rsid w:val="00994A6F"/>
    <w:rsid w:val="009950A1"/>
    <w:rsid w:val="0099648E"/>
    <w:rsid w:val="00996E73"/>
    <w:rsid w:val="0099789D"/>
    <w:rsid w:val="0099798D"/>
    <w:rsid w:val="00997D67"/>
    <w:rsid w:val="009A0057"/>
    <w:rsid w:val="009A00D9"/>
    <w:rsid w:val="009A0152"/>
    <w:rsid w:val="009A0479"/>
    <w:rsid w:val="009A0DBB"/>
    <w:rsid w:val="009A119E"/>
    <w:rsid w:val="009A13CA"/>
    <w:rsid w:val="009A14E4"/>
    <w:rsid w:val="009A172C"/>
    <w:rsid w:val="009A1978"/>
    <w:rsid w:val="009A1CD8"/>
    <w:rsid w:val="009A1DD1"/>
    <w:rsid w:val="009A1F6C"/>
    <w:rsid w:val="009A2575"/>
    <w:rsid w:val="009A261A"/>
    <w:rsid w:val="009A2635"/>
    <w:rsid w:val="009A2F78"/>
    <w:rsid w:val="009A3C0C"/>
    <w:rsid w:val="009A40C2"/>
    <w:rsid w:val="009A41F9"/>
    <w:rsid w:val="009A4929"/>
    <w:rsid w:val="009A499B"/>
    <w:rsid w:val="009A4CF4"/>
    <w:rsid w:val="009A502E"/>
    <w:rsid w:val="009A5132"/>
    <w:rsid w:val="009A538D"/>
    <w:rsid w:val="009A5421"/>
    <w:rsid w:val="009A549E"/>
    <w:rsid w:val="009A550A"/>
    <w:rsid w:val="009A56EC"/>
    <w:rsid w:val="009A5FBC"/>
    <w:rsid w:val="009A60C1"/>
    <w:rsid w:val="009A7800"/>
    <w:rsid w:val="009A7E28"/>
    <w:rsid w:val="009A7FBF"/>
    <w:rsid w:val="009B0062"/>
    <w:rsid w:val="009B01E7"/>
    <w:rsid w:val="009B0875"/>
    <w:rsid w:val="009B08B3"/>
    <w:rsid w:val="009B09F9"/>
    <w:rsid w:val="009B0C5E"/>
    <w:rsid w:val="009B143A"/>
    <w:rsid w:val="009B18A3"/>
    <w:rsid w:val="009B1F09"/>
    <w:rsid w:val="009B1F6D"/>
    <w:rsid w:val="009B2470"/>
    <w:rsid w:val="009B2F42"/>
    <w:rsid w:val="009B3526"/>
    <w:rsid w:val="009B3B5C"/>
    <w:rsid w:val="009B45F4"/>
    <w:rsid w:val="009B5210"/>
    <w:rsid w:val="009B5611"/>
    <w:rsid w:val="009B580C"/>
    <w:rsid w:val="009B5A70"/>
    <w:rsid w:val="009B5F19"/>
    <w:rsid w:val="009B66CE"/>
    <w:rsid w:val="009B686E"/>
    <w:rsid w:val="009B6882"/>
    <w:rsid w:val="009B6C1C"/>
    <w:rsid w:val="009B6DE8"/>
    <w:rsid w:val="009B6FFA"/>
    <w:rsid w:val="009B7121"/>
    <w:rsid w:val="009B759E"/>
    <w:rsid w:val="009B79D3"/>
    <w:rsid w:val="009B7AA1"/>
    <w:rsid w:val="009B7FEF"/>
    <w:rsid w:val="009C0662"/>
    <w:rsid w:val="009C0CA1"/>
    <w:rsid w:val="009C0DDC"/>
    <w:rsid w:val="009C0FAB"/>
    <w:rsid w:val="009C13D2"/>
    <w:rsid w:val="009C1553"/>
    <w:rsid w:val="009C15A3"/>
    <w:rsid w:val="009C1956"/>
    <w:rsid w:val="009C1A4B"/>
    <w:rsid w:val="009C1AC8"/>
    <w:rsid w:val="009C2243"/>
    <w:rsid w:val="009C2593"/>
    <w:rsid w:val="009C2839"/>
    <w:rsid w:val="009C285E"/>
    <w:rsid w:val="009C2D48"/>
    <w:rsid w:val="009C3051"/>
    <w:rsid w:val="009C3C32"/>
    <w:rsid w:val="009C3FF9"/>
    <w:rsid w:val="009C44A4"/>
    <w:rsid w:val="009C4AB3"/>
    <w:rsid w:val="009C5129"/>
    <w:rsid w:val="009C5295"/>
    <w:rsid w:val="009C5BEB"/>
    <w:rsid w:val="009C60C4"/>
    <w:rsid w:val="009C65D7"/>
    <w:rsid w:val="009C68E7"/>
    <w:rsid w:val="009C6FFA"/>
    <w:rsid w:val="009C6FFF"/>
    <w:rsid w:val="009C71D1"/>
    <w:rsid w:val="009C73AA"/>
    <w:rsid w:val="009C7771"/>
    <w:rsid w:val="009C7FFA"/>
    <w:rsid w:val="009D0022"/>
    <w:rsid w:val="009D03C4"/>
    <w:rsid w:val="009D0590"/>
    <w:rsid w:val="009D076D"/>
    <w:rsid w:val="009D0AB4"/>
    <w:rsid w:val="009D0C8F"/>
    <w:rsid w:val="009D1939"/>
    <w:rsid w:val="009D1B38"/>
    <w:rsid w:val="009D1C89"/>
    <w:rsid w:val="009D1D1A"/>
    <w:rsid w:val="009D1E02"/>
    <w:rsid w:val="009D2262"/>
    <w:rsid w:val="009D2515"/>
    <w:rsid w:val="009D25C3"/>
    <w:rsid w:val="009D25F6"/>
    <w:rsid w:val="009D2704"/>
    <w:rsid w:val="009D28C0"/>
    <w:rsid w:val="009D28E5"/>
    <w:rsid w:val="009D29D6"/>
    <w:rsid w:val="009D2DFC"/>
    <w:rsid w:val="009D3087"/>
    <w:rsid w:val="009D30A4"/>
    <w:rsid w:val="009D382A"/>
    <w:rsid w:val="009D3EE3"/>
    <w:rsid w:val="009D3F93"/>
    <w:rsid w:val="009D4CBE"/>
    <w:rsid w:val="009D4E82"/>
    <w:rsid w:val="009D501B"/>
    <w:rsid w:val="009D63F0"/>
    <w:rsid w:val="009D644A"/>
    <w:rsid w:val="009D652B"/>
    <w:rsid w:val="009D6AA0"/>
    <w:rsid w:val="009D6ED9"/>
    <w:rsid w:val="009D703A"/>
    <w:rsid w:val="009D799E"/>
    <w:rsid w:val="009D7C5A"/>
    <w:rsid w:val="009D7D85"/>
    <w:rsid w:val="009D7E7B"/>
    <w:rsid w:val="009D7EA3"/>
    <w:rsid w:val="009D7EA9"/>
    <w:rsid w:val="009E02C3"/>
    <w:rsid w:val="009E0677"/>
    <w:rsid w:val="009E1002"/>
    <w:rsid w:val="009E133A"/>
    <w:rsid w:val="009E14D0"/>
    <w:rsid w:val="009E1736"/>
    <w:rsid w:val="009E18A7"/>
    <w:rsid w:val="009E1C01"/>
    <w:rsid w:val="009E206C"/>
    <w:rsid w:val="009E255A"/>
    <w:rsid w:val="009E256E"/>
    <w:rsid w:val="009E274C"/>
    <w:rsid w:val="009E2839"/>
    <w:rsid w:val="009E2864"/>
    <w:rsid w:val="009E28C0"/>
    <w:rsid w:val="009E2BAA"/>
    <w:rsid w:val="009E3118"/>
    <w:rsid w:val="009E36AB"/>
    <w:rsid w:val="009E374C"/>
    <w:rsid w:val="009E37F9"/>
    <w:rsid w:val="009E3D89"/>
    <w:rsid w:val="009E4BF3"/>
    <w:rsid w:val="009E6199"/>
    <w:rsid w:val="009E6369"/>
    <w:rsid w:val="009E65ED"/>
    <w:rsid w:val="009E677C"/>
    <w:rsid w:val="009E689E"/>
    <w:rsid w:val="009E6E67"/>
    <w:rsid w:val="009E7D85"/>
    <w:rsid w:val="009F063B"/>
    <w:rsid w:val="009F0672"/>
    <w:rsid w:val="009F1639"/>
    <w:rsid w:val="009F1855"/>
    <w:rsid w:val="009F1955"/>
    <w:rsid w:val="009F27C2"/>
    <w:rsid w:val="009F2ADC"/>
    <w:rsid w:val="009F2DAD"/>
    <w:rsid w:val="009F2FCF"/>
    <w:rsid w:val="009F3421"/>
    <w:rsid w:val="009F35CE"/>
    <w:rsid w:val="009F37EF"/>
    <w:rsid w:val="009F3A58"/>
    <w:rsid w:val="009F4437"/>
    <w:rsid w:val="009F44AA"/>
    <w:rsid w:val="009F4B33"/>
    <w:rsid w:val="009F4B92"/>
    <w:rsid w:val="009F4E14"/>
    <w:rsid w:val="009F5245"/>
    <w:rsid w:val="009F58FC"/>
    <w:rsid w:val="009F5E47"/>
    <w:rsid w:val="009F5E8E"/>
    <w:rsid w:val="009F63A7"/>
    <w:rsid w:val="009F6588"/>
    <w:rsid w:val="009F6B9C"/>
    <w:rsid w:val="009F6C5C"/>
    <w:rsid w:val="009F6EB2"/>
    <w:rsid w:val="009F78BC"/>
    <w:rsid w:val="00A000C4"/>
    <w:rsid w:val="00A008AE"/>
    <w:rsid w:val="00A00917"/>
    <w:rsid w:val="00A00AE9"/>
    <w:rsid w:val="00A00CB4"/>
    <w:rsid w:val="00A00FD3"/>
    <w:rsid w:val="00A01131"/>
    <w:rsid w:val="00A01D2A"/>
    <w:rsid w:val="00A01DAB"/>
    <w:rsid w:val="00A01EAF"/>
    <w:rsid w:val="00A02240"/>
    <w:rsid w:val="00A023C1"/>
    <w:rsid w:val="00A024C2"/>
    <w:rsid w:val="00A0289F"/>
    <w:rsid w:val="00A02B00"/>
    <w:rsid w:val="00A02B31"/>
    <w:rsid w:val="00A02BE8"/>
    <w:rsid w:val="00A03664"/>
    <w:rsid w:val="00A03B5B"/>
    <w:rsid w:val="00A0422C"/>
    <w:rsid w:val="00A0440B"/>
    <w:rsid w:val="00A0478A"/>
    <w:rsid w:val="00A04E91"/>
    <w:rsid w:val="00A054AE"/>
    <w:rsid w:val="00A05D8A"/>
    <w:rsid w:val="00A05E1F"/>
    <w:rsid w:val="00A05FFE"/>
    <w:rsid w:val="00A061D9"/>
    <w:rsid w:val="00A0645F"/>
    <w:rsid w:val="00A07493"/>
    <w:rsid w:val="00A1027C"/>
    <w:rsid w:val="00A102AD"/>
    <w:rsid w:val="00A1034B"/>
    <w:rsid w:val="00A10EE9"/>
    <w:rsid w:val="00A111A8"/>
    <w:rsid w:val="00A1128F"/>
    <w:rsid w:val="00A1153A"/>
    <w:rsid w:val="00A115CC"/>
    <w:rsid w:val="00A1160E"/>
    <w:rsid w:val="00A1168B"/>
    <w:rsid w:val="00A11AF8"/>
    <w:rsid w:val="00A120F5"/>
    <w:rsid w:val="00A1254B"/>
    <w:rsid w:val="00A1278C"/>
    <w:rsid w:val="00A13116"/>
    <w:rsid w:val="00A13AB8"/>
    <w:rsid w:val="00A14461"/>
    <w:rsid w:val="00A14830"/>
    <w:rsid w:val="00A148A7"/>
    <w:rsid w:val="00A14B39"/>
    <w:rsid w:val="00A14DCC"/>
    <w:rsid w:val="00A15029"/>
    <w:rsid w:val="00A1575E"/>
    <w:rsid w:val="00A159E1"/>
    <w:rsid w:val="00A15A16"/>
    <w:rsid w:val="00A166E6"/>
    <w:rsid w:val="00A168A1"/>
    <w:rsid w:val="00A16998"/>
    <w:rsid w:val="00A16B5D"/>
    <w:rsid w:val="00A16C06"/>
    <w:rsid w:val="00A16EE8"/>
    <w:rsid w:val="00A17081"/>
    <w:rsid w:val="00A1715C"/>
    <w:rsid w:val="00A174B3"/>
    <w:rsid w:val="00A17A60"/>
    <w:rsid w:val="00A214DA"/>
    <w:rsid w:val="00A21921"/>
    <w:rsid w:val="00A221E1"/>
    <w:rsid w:val="00A22509"/>
    <w:rsid w:val="00A22818"/>
    <w:rsid w:val="00A22C88"/>
    <w:rsid w:val="00A23955"/>
    <w:rsid w:val="00A239D5"/>
    <w:rsid w:val="00A23D5D"/>
    <w:rsid w:val="00A247CF"/>
    <w:rsid w:val="00A24B90"/>
    <w:rsid w:val="00A2540D"/>
    <w:rsid w:val="00A254D9"/>
    <w:rsid w:val="00A254DE"/>
    <w:rsid w:val="00A255B5"/>
    <w:rsid w:val="00A26010"/>
    <w:rsid w:val="00A26089"/>
    <w:rsid w:val="00A26131"/>
    <w:rsid w:val="00A26306"/>
    <w:rsid w:val="00A268DE"/>
    <w:rsid w:val="00A269A5"/>
    <w:rsid w:val="00A26A4A"/>
    <w:rsid w:val="00A26BEE"/>
    <w:rsid w:val="00A26DBE"/>
    <w:rsid w:val="00A270E5"/>
    <w:rsid w:val="00A2720C"/>
    <w:rsid w:val="00A272C5"/>
    <w:rsid w:val="00A276B8"/>
    <w:rsid w:val="00A27736"/>
    <w:rsid w:val="00A27C77"/>
    <w:rsid w:val="00A27FD3"/>
    <w:rsid w:val="00A301BD"/>
    <w:rsid w:val="00A30DBF"/>
    <w:rsid w:val="00A30DC9"/>
    <w:rsid w:val="00A319CC"/>
    <w:rsid w:val="00A32BC9"/>
    <w:rsid w:val="00A331F5"/>
    <w:rsid w:val="00A3330E"/>
    <w:rsid w:val="00A334DD"/>
    <w:rsid w:val="00A33529"/>
    <w:rsid w:val="00A3385E"/>
    <w:rsid w:val="00A33C85"/>
    <w:rsid w:val="00A3403D"/>
    <w:rsid w:val="00A343BA"/>
    <w:rsid w:val="00A34484"/>
    <w:rsid w:val="00A3457A"/>
    <w:rsid w:val="00A3460E"/>
    <w:rsid w:val="00A34B60"/>
    <w:rsid w:val="00A34CF2"/>
    <w:rsid w:val="00A34F19"/>
    <w:rsid w:val="00A3515E"/>
    <w:rsid w:val="00A3527C"/>
    <w:rsid w:val="00A35657"/>
    <w:rsid w:val="00A357AC"/>
    <w:rsid w:val="00A35C36"/>
    <w:rsid w:val="00A3651E"/>
    <w:rsid w:val="00A36D46"/>
    <w:rsid w:val="00A378F2"/>
    <w:rsid w:val="00A37907"/>
    <w:rsid w:val="00A379CA"/>
    <w:rsid w:val="00A37D02"/>
    <w:rsid w:val="00A4123D"/>
    <w:rsid w:val="00A4144E"/>
    <w:rsid w:val="00A4198E"/>
    <w:rsid w:val="00A425A3"/>
    <w:rsid w:val="00A42C7F"/>
    <w:rsid w:val="00A42D14"/>
    <w:rsid w:val="00A42E24"/>
    <w:rsid w:val="00A435AD"/>
    <w:rsid w:val="00A43B8C"/>
    <w:rsid w:val="00A43F02"/>
    <w:rsid w:val="00A43FB4"/>
    <w:rsid w:val="00A442CB"/>
    <w:rsid w:val="00A44828"/>
    <w:rsid w:val="00A45573"/>
    <w:rsid w:val="00A45C92"/>
    <w:rsid w:val="00A46881"/>
    <w:rsid w:val="00A46B7F"/>
    <w:rsid w:val="00A46CC9"/>
    <w:rsid w:val="00A470FD"/>
    <w:rsid w:val="00A47238"/>
    <w:rsid w:val="00A47251"/>
    <w:rsid w:val="00A472C2"/>
    <w:rsid w:val="00A47AA5"/>
    <w:rsid w:val="00A47DE3"/>
    <w:rsid w:val="00A47E22"/>
    <w:rsid w:val="00A47E31"/>
    <w:rsid w:val="00A504B5"/>
    <w:rsid w:val="00A50B0F"/>
    <w:rsid w:val="00A511C4"/>
    <w:rsid w:val="00A51AFC"/>
    <w:rsid w:val="00A52054"/>
    <w:rsid w:val="00A524C9"/>
    <w:rsid w:val="00A526EF"/>
    <w:rsid w:val="00A52736"/>
    <w:rsid w:val="00A5280E"/>
    <w:rsid w:val="00A52B0D"/>
    <w:rsid w:val="00A52BEC"/>
    <w:rsid w:val="00A52E02"/>
    <w:rsid w:val="00A532A5"/>
    <w:rsid w:val="00A537FE"/>
    <w:rsid w:val="00A53AA3"/>
    <w:rsid w:val="00A542D6"/>
    <w:rsid w:val="00A54353"/>
    <w:rsid w:val="00A54531"/>
    <w:rsid w:val="00A54A7A"/>
    <w:rsid w:val="00A551D8"/>
    <w:rsid w:val="00A552AE"/>
    <w:rsid w:val="00A5533E"/>
    <w:rsid w:val="00A55EA2"/>
    <w:rsid w:val="00A56158"/>
    <w:rsid w:val="00A562D4"/>
    <w:rsid w:val="00A5640E"/>
    <w:rsid w:val="00A5646F"/>
    <w:rsid w:val="00A5654E"/>
    <w:rsid w:val="00A5660C"/>
    <w:rsid w:val="00A568FD"/>
    <w:rsid w:val="00A56D89"/>
    <w:rsid w:val="00A57860"/>
    <w:rsid w:val="00A57B9B"/>
    <w:rsid w:val="00A57FC4"/>
    <w:rsid w:val="00A60225"/>
    <w:rsid w:val="00A6033F"/>
    <w:rsid w:val="00A6088D"/>
    <w:rsid w:val="00A60B6E"/>
    <w:rsid w:val="00A61197"/>
    <w:rsid w:val="00A61294"/>
    <w:rsid w:val="00A613E8"/>
    <w:rsid w:val="00A619A9"/>
    <w:rsid w:val="00A61B0A"/>
    <w:rsid w:val="00A61E9F"/>
    <w:rsid w:val="00A6289C"/>
    <w:rsid w:val="00A628C3"/>
    <w:rsid w:val="00A62BC0"/>
    <w:rsid w:val="00A638CC"/>
    <w:rsid w:val="00A63B7B"/>
    <w:rsid w:val="00A64550"/>
    <w:rsid w:val="00A64571"/>
    <w:rsid w:val="00A647D7"/>
    <w:rsid w:val="00A64B5D"/>
    <w:rsid w:val="00A64D4A"/>
    <w:rsid w:val="00A6529D"/>
    <w:rsid w:val="00A6532F"/>
    <w:rsid w:val="00A65A7D"/>
    <w:rsid w:val="00A65B8F"/>
    <w:rsid w:val="00A6619C"/>
    <w:rsid w:val="00A6671B"/>
    <w:rsid w:val="00A66BD3"/>
    <w:rsid w:val="00A66FE4"/>
    <w:rsid w:val="00A675BB"/>
    <w:rsid w:val="00A67F1E"/>
    <w:rsid w:val="00A709F5"/>
    <w:rsid w:val="00A70DFB"/>
    <w:rsid w:val="00A7156B"/>
    <w:rsid w:val="00A71C10"/>
    <w:rsid w:val="00A71EDB"/>
    <w:rsid w:val="00A7239F"/>
    <w:rsid w:val="00A72438"/>
    <w:rsid w:val="00A72455"/>
    <w:rsid w:val="00A72AA5"/>
    <w:rsid w:val="00A72D82"/>
    <w:rsid w:val="00A73153"/>
    <w:rsid w:val="00A7320F"/>
    <w:rsid w:val="00A732ED"/>
    <w:rsid w:val="00A7333A"/>
    <w:rsid w:val="00A7367A"/>
    <w:rsid w:val="00A739AC"/>
    <w:rsid w:val="00A73C96"/>
    <w:rsid w:val="00A73FC3"/>
    <w:rsid w:val="00A7462C"/>
    <w:rsid w:val="00A75201"/>
    <w:rsid w:val="00A752D9"/>
    <w:rsid w:val="00A756E2"/>
    <w:rsid w:val="00A75CE7"/>
    <w:rsid w:val="00A75D12"/>
    <w:rsid w:val="00A75E94"/>
    <w:rsid w:val="00A778C0"/>
    <w:rsid w:val="00A802CC"/>
    <w:rsid w:val="00A8061B"/>
    <w:rsid w:val="00A80709"/>
    <w:rsid w:val="00A80786"/>
    <w:rsid w:val="00A80990"/>
    <w:rsid w:val="00A809F0"/>
    <w:rsid w:val="00A80B53"/>
    <w:rsid w:val="00A81411"/>
    <w:rsid w:val="00A8243A"/>
    <w:rsid w:val="00A827E4"/>
    <w:rsid w:val="00A827FC"/>
    <w:rsid w:val="00A82B54"/>
    <w:rsid w:val="00A82EDF"/>
    <w:rsid w:val="00A82EFA"/>
    <w:rsid w:val="00A83113"/>
    <w:rsid w:val="00A834F9"/>
    <w:rsid w:val="00A836E8"/>
    <w:rsid w:val="00A837BD"/>
    <w:rsid w:val="00A83851"/>
    <w:rsid w:val="00A83AE2"/>
    <w:rsid w:val="00A83DA0"/>
    <w:rsid w:val="00A83E91"/>
    <w:rsid w:val="00A84123"/>
    <w:rsid w:val="00A84316"/>
    <w:rsid w:val="00A84B7B"/>
    <w:rsid w:val="00A84CB3"/>
    <w:rsid w:val="00A84DD2"/>
    <w:rsid w:val="00A850C0"/>
    <w:rsid w:val="00A854B3"/>
    <w:rsid w:val="00A855E8"/>
    <w:rsid w:val="00A85B03"/>
    <w:rsid w:val="00A86C8C"/>
    <w:rsid w:val="00A87408"/>
    <w:rsid w:val="00A876A8"/>
    <w:rsid w:val="00A878E0"/>
    <w:rsid w:val="00A87DCA"/>
    <w:rsid w:val="00A90064"/>
    <w:rsid w:val="00A90258"/>
    <w:rsid w:val="00A90334"/>
    <w:rsid w:val="00A904B2"/>
    <w:rsid w:val="00A912BB"/>
    <w:rsid w:val="00A915D5"/>
    <w:rsid w:val="00A91980"/>
    <w:rsid w:val="00A91DF0"/>
    <w:rsid w:val="00A929D1"/>
    <w:rsid w:val="00A92EB3"/>
    <w:rsid w:val="00A931F9"/>
    <w:rsid w:val="00A94246"/>
    <w:rsid w:val="00A94DE8"/>
    <w:rsid w:val="00A951E7"/>
    <w:rsid w:val="00A95278"/>
    <w:rsid w:val="00A9562A"/>
    <w:rsid w:val="00A95F79"/>
    <w:rsid w:val="00A962D0"/>
    <w:rsid w:val="00A963AD"/>
    <w:rsid w:val="00A967EB"/>
    <w:rsid w:val="00A96A91"/>
    <w:rsid w:val="00A9710C"/>
    <w:rsid w:val="00A97444"/>
    <w:rsid w:val="00A97FCB"/>
    <w:rsid w:val="00AA0262"/>
    <w:rsid w:val="00AA0BA4"/>
    <w:rsid w:val="00AA0DD4"/>
    <w:rsid w:val="00AA10D6"/>
    <w:rsid w:val="00AA11C0"/>
    <w:rsid w:val="00AA15AD"/>
    <w:rsid w:val="00AA16D5"/>
    <w:rsid w:val="00AA19FB"/>
    <w:rsid w:val="00AA1DBF"/>
    <w:rsid w:val="00AA21A7"/>
    <w:rsid w:val="00AA23EA"/>
    <w:rsid w:val="00AA25F4"/>
    <w:rsid w:val="00AA27E8"/>
    <w:rsid w:val="00AA2888"/>
    <w:rsid w:val="00AA2BFB"/>
    <w:rsid w:val="00AA3012"/>
    <w:rsid w:val="00AA3EDD"/>
    <w:rsid w:val="00AA483A"/>
    <w:rsid w:val="00AA4C51"/>
    <w:rsid w:val="00AA50FE"/>
    <w:rsid w:val="00AA57EC"/>
    <w:rsid w:val="00AA5CFB"/>
    <w:rsid w:val="00AA5F77"/>
    <w:rsid w:val="00AA60D8"/>
    <w:rsid w:val="00AA66DC"/>
    <w:rsid w:val="00AA6E0B"/>
    <w:rsid w:val="00AA71D3"/>
    <w:rsid w:val="00AA75FA"/>
    <w:rsid w:val="00AA760E"/>
    <w:rsid w:val="00AB06D8"/>
    <w:rsid w:val="00AB08A0"/>
    <w:rsid w:val="00AB0CE5"/>
    <w:rsid w:val="00AB13DE"/>
    <w:rsid w:val="00AB16EF"/>
    <w:rsid w:val="00AB1883"/>
    <w:rsid w:val="00AB1D5A"/>
    <w:rsid w:val="00AB1F1C"/>
    <w:rsid w:val="00AB27CB"/>
    <w:rsid w:val="00AB2B9E"/>
    <w:rsid w:val="00AB35BC"/>
    <w:rsid w:val="00AB3667"/>
    <w:rsid w:val="00AB38E8"/>
    <w:rsid w:val="00AB3A1A"/>
    <w:rsid w:val="00AB3C12"/>
    <w:rsid w:val="00AB48C7"/>
    <w:rsid w:val="00AB4A87"/>
    <w:rsid w:val="00AB4EB1"/>
    <w:rsid w:val="00AB5166"/>
    <w:rsid w:val="00AB5532"/>
    <w:rsid w:val="00AB5722"/>
    <w:rsid w:val="00AB58AB"/>
    <w:rsid w:val="00AB5DCC"/>
    <w:rsid w:val="00AB5DE5"/>
    <w:rsid w:val="00AB6662"/>
    <w:rsid w:val="00AB6A17"/>
    <w:rsid w:val="00AB6ABA"/>
    <w:rsid w:val="00AB75EF"/>
    <w:rsid w:val="00AB7654"/>
    <w:rsid w:val="00AB7D47"/>
    <w:rsid w:val="00AC0096"/>
    <w:rsid w:val="00AC0C20"/>
    <w:rsid w:val="00AC0DA5"/>
    <w:rsid w:val="00AC1769"/>
    <w:rsid w:val="00AC1C02"/>
    <w:rsid w:val="00AC1EFD"/>
    <w:rsid w:val="00AC26AB"/>
    <w:rsid w:val="00AC2779"/>
    <w:rsid w:val="00AC2B7E"/>
    <w:rsid w:val="00AC2F52"/>
    <w:rsid w:val="00AC339C"/>
    <w:rsid w:val="00AC3CA5"/>
    <w:rsid w:val="00AC401A"/>
    <w:rsid w:val="00AC417A"/>
    <w:rsid w:val="00AC4317"/>
    <w:rsid w:val="00AC491A"/>
    <w:rsid w:val="00AC494B"/>
    <w:rsid w:val="00AC4C7F"/>
    <w:rsid w:val="00AC511F"/>
    <w:rsid w:val="00AC52A0"/>
    <w:rsid w:val="00AC583A"/>
    <w:rsid w:val="00AC5CB5"/>
    <w:rsid w:val="00AC5F16"/>
    <w:rsid w:val="00AC5F2C"/>
    <w:rsid w:val="00AC6103"/>
    <w:rsid w:val="00AC648B"/>
    <w:rsid w:val="00AC6706"/>
    <w:rsid w:val="00AC68A2"/>
    <w:rsid w:val="00AC6F74"/>
    <w:rsid w:val="00AC70BB"/>
    <w:rsid w:val="00AC739A"/>
    <w:rsid w:val="00AC76D4"/>
    <w:rsid w:val="00AC7A4F"/>
    <w:rsid w:val="00AC7BDA"/>
    <w:rsid w:val="00AC7E3D"/>
    <w:rsid w:val="00AD02FD"/>
    <w:rsid w:val="00AD0612"/>
    <w:rsid w:val="00AD0E07"/>
    <w:rsid w:val="00AD0ED5"/>
    <w:rsid w:val="00AD0EF9"/>
    <w:rsid w:val="00AD1156"/>
    <w:rsid w:val="00AD15BB"/>
    <w:rsid w:val="00AD1758"/>
    <w:rsid w:val="00AD2065"/>
    <w:rsid w:val="00AD2078"/>
    <w:rsid w:val="00AD37DE"/>
    <w:rsid w:val="00AD3AC4"/>
    <w:rsid w:val="00AD4043"/>
    <w:rsid w:val="00AD4347"/>
    <w:rsid w:val="00AD44F2"/>
    <w:rsid w:val="00AD4691"/>
    <w:rsid w:val="00AD47CE"/>
    <w:rsid w:val="00AD4D9B"/>
    <w:rsid w:val="00AD5208"/>
    <w:rsid w:val="00AD53EF"/>
    <w:rsid w:val="00AD5690"/>
    <w:rsid w:val="00AD5927"/>
    <w:rsid w:val="00AD5939"/>
    <w:rsid w:val="00AD5EBA"/>
    <w:rsid w:val="00AD5F41"/>
    <w:rsid w:val="00AD60E1"/>
    <w:rsid w:val="00AD6110"/>
    <w:rsid w:val="00AD65FC"/>
    <w:rsid w:val="00AD6E7D"/>
    <w:rsid w:val="00AD75E5"/>
    <w:rsid w:val="00AD75FC"/>
    <w:rsid w:val="00AD7AEB"/>
    <w:rsid w:val="00AE03E9"/>
    <w:rsid w:val="00AE0876"/>
    <w:rsid w:val="00AE09DF"/>
    <w:rsid w:val="00AE0C3B"/>
    <w:rsid w:val="00AE0CE8"/>
    <w:rsid w:val="00AE0EA0"/>
    <w:rsid w:val="00AE11DE"/>
    <w:rsid w:val="00AE1283"/>
    <w:rsid w:val="00AE1347"/>
    <w:rsid w:val="00AE166D"/>
    <w:rsid w:val="00AE1D1A"/>
    <w:rsid w:val="00AE21EE"/>
    <w:rsid w:val="00AE301E"/>
    <w:rsid w:val="00AE377C"/>
    <w:rsid w:val="00AE3838"/>
    <w:rsid w:val="00AE3AC1"/>
    <w:rsid w:val="00AE3B05"/>
    <w:rsid w:val="00AE3D47"/>
    <w:rsid w:val="00AE3FAB"/>
    <w:rsid w:val="00AE40C4"/>
    <w:rsid w:val="00AE42F6"/>
    <w:rsid w:val="00AE4350"/>
    <w:rsid w:val="00AE4D6A"/>
    <w:rsid w:val="00AE4E2C"/>
    <w:rsid w:val="00AE5014"/>
    <w:rsid w:val="00AE5264"/>
    <w:rsid w:val="00AE5B3D"/>
    <w:rsid w:val="00AE5CAE"/>
    <w:rsid w:val="00AE5F1E"/>
    <w:rsid w:val="00AE6048"/>
    <w:rsid w:val="00AE612D"/>
    <w:rsid w:val="00AE6547"/>
    <w:rsid w:val="00AE71D1"/>
    <w:rsid w:val="00AE79C5"/>
    <w:rsid w:val="00AE7D30"/>
    <w:rsid w:val="00AE7DF6"/>
    <w:rsid w:val="00AF00E4"/>
    <w:rsid w:val="00AF01E8"/>
    <w:rsid w:val="00AF0855"/>
    <w:rsid w:val="00AF0907"/>
    <w:rsid w:val="00AF0F95"/>
    <w:rsid w:val="00AF1734"/>
    <w:rsid w:val="00AF1A6D"/>
    <w:rsid w:val="00AF1C6F"/>
    <w:rsid w:val="00AF1EF7"/>
    <w:rsid w:val="00AF20FD"/>
    <w:rsid w:val="00AF2983"/>
    <w:rsid w:val="00AF2A7A"/>
    <w:rsid w:val="00AF2F10"/>
    <w:rsid w:val="00AF2F50"/>
    <w:rsid w:val="00AF38AC"/>
    <w:rsid w:val="00AF3C96"/>
    <w:rsid w:val="00AF3CA1"/>
    <w:rsid w:val="00AF3DED"/>
    <w:rsid w:val="00AF3DF3"/>
    <w:rsid w:val="00AF3EAC"/>
    <w:rsid w:val="00AF3F47"/>
    <w:rsid w:val="00AF4430"/>
    <w:rsid w:val="00AF443A"/>
    <w:rsid w:val="00AF4A13"/>
    <w:rsid w:val="00AF4E2D"/>
    <w:rsid w:val="00AF57F0"/>
    <w:rsid w:val="00AF58B2"/>
    <w:rsid w:val="00AF5D3D"/>
    <w:rsid w:val="00AF5D76"/>
    <w:rsid w:val="00AF5D91"/>
    <w:rsid w:val="00AF6703"/>
    <w:rsid w:val="00AF6717"/>
    <w:rsid w:val="00AF70AA"/>
    <w:rsid w:val="00AF72A1"/>
    <w:rsid w:val="00AF7BEB"/>
    <w:rsid w:val="00B00065"/>
    <w:rsid w:val="00B001C5"/>
    <w:rsid w:val="00B002A0"/>
    <w:rsid w:val="00B0071D"/>
    <w:rsid w:val="00B00901"/>
    <w:rsid w:val="00B00C58"/>
    <w:rsid w:val="00B00DF5"/>
    <w:rsid w:val="00B0120A"/>
    <w:rsid w:val="00B0128E"/>
    <w:rsid w:val="00B012D9"/>
    <w:rsid w:val="00B013DF"/>
    <w:rsid w:val="00B016C9"/>
    <w:rsid w:val="00B01782"/>
    <w:rsid w:val="00B01828"/>
    <w:rsid w:val="00B01C58"/>
    <w:rsid w:val="00B01F01"/>
    <w:rsid w:val="00B0216E"/>
    <w:rsid w:val="00B026C4"/>
    <w:rsid w:val="00B029B3"/>
    <w:rsid w:val="00B02BE3"/>
    <w:rsid w:val="00B03319"/>
    <w:rsid w:val="00B03330"/>
    <w:rsid w:val="00B0363B"/>
    <w:rsid w:val="00B03695"/>
    <w:rsid w:val="00B03CF9"/>
    <w:rsid w:val="00B03F63"/>
    <w:rsid w:val="00B0429E"/>
    <w:rsid w:val="00B04608"/>
    <w:rsid w:val="00B046A9"/>
    <w:rsid w:val="00B05998"/>
    <w:rsid w:val="00B05D08"/>
    <w:rsid w:val="00B05DC5"/>
    <w:rsid w:val="00B061C1"/>
    <w:rsid w:val="00B06B18"/>
    <w:rsid w:val="00B06C1A"/>
    <w:rsid w:val="00B06C7C"/>
    <w:rsid w:val="00B071B9"/>
    <w:rsid w:val="00B07485"/>
    <w:rsid w:val="00B077F2"/>
    <w:rsid w:val="00B07871"/>
    <w:rsid w:val="00B07BBD"/>
    <w:rsid w:val="00B07E04"/>
    <w:rsid w:val="00B07EF6"/>
    <w:rsid w:val="00B10736"/>
    <w:rsid w:val="00B1096B"/>
    <w:rsid w:val="00B10AA1"/>
    <w:rsid w:val="00B10E76"/>
    <w:rsid w:val="00B1197A"/>
    <w:rsid w:val="00B11B48"/>
    <w:rsid w:val="00B12073"/>
    <w:rsid w:val="00B123CB"/>
    <w:rsid w:val="00B12603"/>
    <w:rsid w:val="00B126A3"/>
    <w:rsid w:val="00B12809"/>
    <w:rsid w:val="00B133C6"/>
    <w:rsid w:val="00B134EC"/>
    <w:rsid w:val="00B13A4B"/>
    <w:rsid w:val="00B13C65"/>
    <w:rsid w:val="00B13ECA"/>
    <w:rsid w:val="00B1402E"/>
    <w:rsid w:val="00B14167"/>
    <w:rsid w:val="00B1435E"/>
    <w:rsid w:val="00B14914"/>
    <w:rsid w:val="00B14A20"/>
    <w:rsid w:val="00B14ABE"/>
    <w:rsid w:val="00B14C5C"/>
    <w:rsid w:val="00B14D39"/>
    <w:rsid w:val="00B14F17"/>
    <w:rsid w:val="00B159C0"/>
    <w:rsid w:val="00B15A50"/>
    <w:rsid w:val="00B15F7D"/>
    <w:rsid w:val="00B16022"/>
    <w:rsid w:val="00B16491"/>
    <w:rsid w:val="00B164DA"/>
    <w:rsid w:val="00B16567"/>
    <w:rsid w:val="00B16A34"/>
    <w:rsid w:val="00B16C6F"/>
    <w:rsid w:val="00B16F4D"/>
    <w:rsid w:val="00B17464"/>
    <w:rsid w:val="00B1766B"/>
    <w:rsid w:val="00B17686"/>
    <w:rsid w:val="00B1791B"/>
    <w:rsid w:val="00B201A9"/>
    <w:rsid w:val="00B203AB"/>
    <w:rsid w:val="00B206BB"/>
    <w:rsid w:val="00B208A0"/>
    <w:rsid w:val="00B20957"/>
    <w:rsid w:val="00B20BEA"/>
    <w:rsid w:val="00B21315"/>
    <w:rsid w:val="00B21527"/>
    <w:rsid w:val="00B21AAA"/>
    <w:rsid w:val="00B229BA"/>
    <w:rsid w:val="00B22B85"/>
    <w:rsid w:val="00B23157"/>
    <w:rsid w:val="00B2351D"/>
    <w:rsid w:val="00B235BB"/>
    <w:rsid w:val="00B235F3"/>
    <w:rsid w:val="00B23CD4"/>
    <w:rsid w:val="00B24891"/>
    <w:rsid w:val="00B24DE4"/>
    <w:rsid w:val="00B2573D"/>
    <w:rsid w:val="00B25EAD"/>
    <w:rsid w:val="00B263CF"/>
    <w:rsid w:val="00B27574"/>
    <w:rsid w:val="00B27754"/>
    <w:rsid w:val="00B2787E"/>
    <w:rsid w:val="00B278F2"/>
    <w:rsid w:val="00B27B83"/>
    <w:rsid w:val="00B30110"/>
    <w:rsid w:val="00B309F7"/>
    <w:rsid w:val="00B30A69"/>
    <w:rsid w:val="00B30BE8"/>
    <w:rsid w:val="00B3155F"/>
    <w:rsid w:val="00B31735"/>
    <w:rsid w:val="00B317CA"/>
    <w:rsid w:val="00B3197F"/>
    <w:rsid w:val="00B3243C"/>
    <w:rsid w:val="00B32BC4"/>
    <w:rsid w:val="00B32C60"/>
    <w:rsid w:val="00B33178"/>
    <w:rsid w:val="00B335C7"/>
    <w:rsid w:val="00B336AE"/>
    <w:rsid w:val="00B33CF3"/>
    <w:rsid w:val="00B33D71"/>
    <w:rsid w:val="00B342F4"/>
    <w:rsid w:val="00B343A9"/>
    <w:rsid w:val="00B343B8"/>
    <w:rsid w:val="00B34921"/>
    <w:rsid w:val="00B34C63"/>
    <w:rsid w:val="00B3538B"/>
    <w:rsid w:val="00B35567"/>
    <w:rsid w:val="00B36043"/>
    <w:rsid w:val="00B366FC"/>
    <w:rsid w:val="00B36748"/>
    <w:rsid w:val="00B367C3"/>
    <w:rsid w:val="00B367FE"/>
    <w:rsid w:val="00B36885"/>
    <w:rsid w:val="00B36B61"/>
    <w:rsid w:val="00B36DB0"/>
    <w:rsid w:val="00B37B1B"/>
    <w:rsid w:val="00B37E9F"/>
    <w:rsid w:val="00B37F25"/>
    <w:rsid w:val="00B400AE"/>
    <w:rsid w:val="00B407E3"/>
    <w:rsid w:val="00B407EB"/>
    <w:rsid w:val="00B40843"/>
    <w:rsid w:val="00B40B2C"/>
    <w:rsid w:val="00B40F39"/>
    <w:rsid w:val="00B41160"/>
    <w:rsid w:val="00B411B1"/>
    <w:rsid w:val="00B41561"/>
    <w:rsid w:val="00B4202E"/>
    <w:rsid w:val="00B42537"/>
    <w:rsid w:val="00B42C9B"/>
    <w:rsid w:val="00B43B64"/>
    <w:rsid w:val="00B43F49"/>
    <w:rsid w:val="00B4446C"/>
    <w:rsid w:val="00B44610"/>
    <w:rsid w:val="00B44755"/>
    <w:rsid w:val="00B4560B"/>
    <w:rsid w:val="00B45713"/>
    <w:rsid w:val="00B45898"/>
    <w:rsid w:val="00B45923"/>
    <w:rsid w:val="00B459BC"/>
    <w:rsid w:val="00B45C2B"/>
    <w:rsid w:val="00B45C99"/>
    <w:rsid w:val="00B45CB7"/>
    <w:rsid w:val="00B45EB6"/>
    <w:rsid w:val="00B462C3"/>
    <w:rsid w:val="00B46449"/>
    <w:rsid w:val="00B46977"/>
    <w:rsid w:val="00B4704D"/>
    <w:rsid w:val="00B4708C"/>
    <w:rsid w:val="00B47310"/>
    <w:rsid w:val="00B476C6"/>
    <w:rsid w:val="00B50230"/>
    <w:rsid w:val="00B50418"/>
    <w:rsid w:val="00B5052C"/>
    <w:rsid w:val="00B50C6A"/>
    <w:rsid w:val="00B51061"/>
    <w:rsid w:val="00B511C4"/>
    <w:rsid w:val="00B51452"/>
    <w:rsid w:val="00B51662"/>
    <w:rsid w:val="00B517A8"/>
    <w:rsid w:val="00B518D8"/>
    <w:rsid w:val="00B51982"/>
    <w:rsid w:val="00B51B8F"/>
    <w:rsid w:val="00B51C83"/>
    <w:rsid w:val="00B52166"/>
    <w:rsid w:val="00B52240"/>
    <w:rsid w:val="00B52848"/>
    <w:rsid w:val="00B528D5"/>
    <w:rsid w:val="00B52DCC"/>
    <w:rsid w:val="00B530AD"/>
    <w:rsid w:val="00B53139"/>
    <w:rsid w:val="00B53A0A"/>
    <w:rsid w:val="00B53DE2"/>
    <w:rsid w:val="00B54021"/>
    <w:rsid w:val="00B54311"/>
    <w:rsid w:val="00B544CA"/>
    <w:rsid w:val="00B54892"/>
    <w:rsid w:val="00B548A5"/>
    <w:rsid w:val="00B54BD8"/>
    <w:rsid w:val="00B54F12"/>
    <w:rsid w:val="00B55F5A"/>
    <w:rsid w:val="00B55FB0"/>
    <w:rsid w:val="00B56494"/>
    <w:rsid w:val="00B56605"/>
    <w:rsid w:val="00B56898"/>
    <w:rsid w:val="00B5723A"/>
    <w:rsid w:val="00B574AB"/>
    <w:rsid w:val="00B57667"/>
    <w:rsid w:val="00B57857"/>
    <w:rsid w:val="00B57ADE"/>
    <w:rsid w:val="00B57D09"/>
    <w:rsid w:val="00B57FD5"/>
    <w:rsid w:val="00B60266"/>
    <w:rsid w:val="00B60AFD"/>
    <w:rsid w:val="00B60B15"/>
    <w:rsid w:val="00B60F5D"/>
    <w:rsid w:val="00B613EC"/>
    <w:rsid w:val="00B61986"/>
    <w:rsid w:val="00B61A3C"/>
    <w:rsid w:val="00B61AF0"/>
    <w:rsid w:val="00B61D8D"/>
    <w:rsid w:val="00B62211"/>
    <w:rsid w:val="00B622B5"/>
    <w:rsid w:val="00B626F8"/>
    <w:rsid w:val="00B62823"/>
    <w:rsid w:val="00B62AC3"/>
    <w:rsid w:val="00B62B6A"/>
    <w:rsid w:val="00B62D08"/>
    <w:rsid w:val="00B6305B"/>
    <w:rsid w:val="00B63360"/>
    <w:rsid w:val="00B634D8"/>
    <w:rsid w:val="00B63685"/>
    <w:rsid w:val="00B636E7"/>
    <w:rsid w:val="00B63741"/>
    <w:rsid w:val="00B639C5"/>
    <w:rsid w:val="00B63EC2"/>
    <w:rsid w:val="00B63ED5"/>
    <w:rsid w:val="00B6422C"/>
    <w:rsid w:val="00B645CC"/>
    <w:rsid w:val="00B645E9"/>
    <w:rsid w:val="00B64C2C"/>
    <w:rsid w:val="00B64D49"/>
    <w:rsid w:val="00B650B1"/>
    <w:rsid w:val="00B6515C"/>
    <w:rsid w:val="00B65777"/>
    <w:rsid w:val="00B662CD"/>
    <w:rsid w:val="00B665CC"/>
    <w:rsid w:val="00B66A62"/>
    <w:rsid w:val="00B6777C"/>
    <w:rsid w:val="00B67A54"/>
    <w:rsid w:val="00B67AAA"/>
    <w:rsid w:val="00B67B6B"/>
    <w:rsid w:val="00B67C62"/>
    <w:rsid w:val="00B67E4A"/>
    <w:rsid w:val="00B70198"/>
    <w:rsid w:val="00B70A1C"/>
    <w:rsid w:val="00B715C6"/>
    <w:rsid w:val="00B71B70"/>
    <w:rsid w:val="00B721D4"/>
    <w:rsid w:val="00B72328"/>
    <w:rsid w:val="00B723C9"/>
    <w:rsid w:val="00B7256C"/>
    <w:rsid w:val="00B72A4F"/>
    <w:rsid w:val="00B72F03"/>
    <w:rsid w:val="00B73249"/>
    <w:rsid w:val="00B73C07"/>
    <w:rsid w:val="00B73D2C"/>
    <w:rsid w:val="00B740DC"/>
    <w:rsid w:val="00B746BB"/>
    <w:rsid w:val="00B74D60"/>
    <w:rsid w:val="00B74EE7"/>
    <w:rsid w:val="00B74FCE"/>
    <w:rsid w:val="00B752D3"/>
    <w:rsid w:val="00B7532D"/>
    <w:rsid w:val="00B75762"/>
    <w:rsid w:val="00B7600D"/>
    <w:rsid w:val="00B7643B"/>
    <w:rsid w:val="00B76A09"/>
    <w:rsid w:val="00B76B4D"/>
    <w:rsid w:val="00B76D3E"/>
    <w:rsid w:val="00B77005"/>
    <w:rsid w:val="00B770C4"/>
    <w:rsid w:val="00B77733"/>
    <w:rsid w:val="00B77DF0"/>
    <w:rsid w:val="00B80121"/>
    <w:rsid w:val="00B80193"/>
    <w:rsid w:val="00B802E3"/>
    <w:rsid w:val="00B80537"/>
    <w:rsid w:val="00B8081E"/>
    <w:rsid w:val="00B81159"/>
    <w:rsid w:val="00B81B65"/>
    <w:rsid w:val="00B81BE4"/>
    <w:rsid w:val="00B81CB7"/>
    <w:rsid w:val="00B81EB7"/>
    <w:rsid w:val="00B81F54"/>
    <w:rsid w:val="00B8223C"/>
    <w:rsid w:val="00B82664"/>
    <w:rsid w:val="00B82804"/>
    <w:rsid w:val="00B829B1"/>
    <w:rsid w:val="00B82E37"/>
    <w:rsid w:val="00B832EA"/>
    <w:rsid w:val="00B83429"/>
    <w:rsid w:val="00B83AB6"/>
    <w:rsid w:val="00B83BC5"/>
    <w:rsid w:val="00B83EC2"/>
    <w:rsid w:val="00B84452"/>
    <w:rsid w:val="00B84A00"/>
    <w:rsid w:val="00B85109"/>
    <w:rsid w:val="00B85593"/>
    <w:rsid w:val="00B8584A"/>
    <w:rsid w:val="00B85B38"/>
    <w:rsid w:val="00B85F46"/>
    <w:rsid w:val="00B85F80"/>
    <w:rsid w:val="00B8608F"/>
    <w:rsid w:val="00B862DB"/>
    <w:rsid w:val="00B862E0"/>
    <w:rsid w:val="00B86378"/>
    <w:rsid w:val="00B86576"/>
    <w:rsid w:val="00B866FE"/>
    <w:rsid w:val="00B86A6B"/>
    <w:rsid w:val="00B87017"/>
    <w:rsid w:val="00B87405"/>
    <w:rsid w:val="00B87A23"/>
    <w:rsid w:val="00B87B3C"/>
    <w:rsid w:val="00B87BD7"/>
    <w:rsid w:val="00B904B7"/>
    <w:rsid w:val="00B905E5"/>
    <w:rsid w:val="00B90669"/>
    <w:rsid w:val="00B907C9"/>
    <w:rsid w:val="00B90C6B"/>
    <w:rsid w:val="00B90D52"/>
    <w:rsid w:val="00B90FF2"/>
    <w:rsid w:val="00B912E7"/>
    <w:rsid w:val="00B914F1"/>
    <w:rsid w:val="00B91A3D"/>
    <w:rsid w:val="00B928F9"/>
    <w:rsid w:val="00B92BD7"/>
    <w:rsid w:val="00B93153"/>
    <w:rsid w:val="00B9377A"/>
    <w:rsid w:val="00B94159"/>
    <w:rsid w:val="00B9418D"/>
    <w:rsid w:val="00B94848"/>
    <w:rsid w:val="00B948BE"/>
    <w:rsid w:val="00B94958"/>
    <w:rsid w:val="00B949D6"/>
    <w:rsid w:val="00B94B01"/>
    <w:rsid w:val="00B94B2E"/>
    <w:rsid w:val="00B9508E"/>
    <w:rsid w:val="00B95205"/>
    <w:rsid w:val="00B9548A"/>
    <w:rsid w:val="00B9636F"/>
    <w:rsid w:val="00B96728"/>
    <w:rsid w:val="00B96E97"/>
    <w:rsid w:val="00B9720A"/>
    <w:rsid w:val="00BA07D6"/>
    <w:rsid w:val="00BA098A"/>
    <w:rsid w:val="00BA0C74"/>
    <w:rsid w:val="00BA1219"/>
    <w:rsid w:val="00BA1B72"/>
    <w:rsid w:val="00BA24F4"/>
    <w:rsid w:val="00BA2652"/>
    <w:rsid w:val="00BA27CE"/>
    <w:rsid w:val="00BA2A4E"/>
    <w:rsid w:val="00BA2AFF"/>
    <w:rsid w:val="00BA2D00"/>
    <w:rsid w:val="00BA2D38"/>
    <w:rsid w:val="00BA2EFF"/>
    <w:rsid w:val="00BA2F3D"/>
    <w:rsid w:val="00BA3041"/>
    <w:rsid w:val="00BA30CD"/>
    <w:rsid w:val="00BA3374"/>
    <w:rsid w:val="00BA367A"/>
    <w:rsid w:val="00BA417D"/>
    <w:rsid w:val="00BA4380"/>
    <w:rsid w:val="00BA4460"/>
    <w:rsid w:val="00BA4637"/>
    <w:rsid w:val="00BA4C6D"/>
    <w:rsid w:val="00BA4E2C"/>
    <w:rsid w:val="00BA5175"/>
    <w:rsid w:val="00BA545A"/>
    <w:rsid w:val="00BA60FA"/>
    <w:rsid w:val="00BA6867"/>
    <w:rsid w:val="00BA6906"/>
    <w:rsid w:val="00BA6B6A"/>
    <w:rsid w:val="00BA6F85"/>
    <w:rsid w:val="00BA7DC4"/>
    <w:rsid w:val="00BB0ED2"/>
    <w:rsid w:val="00BB15E7"/>
    <w:rsid w:val="00BB160D"/>
    <w:rsid w:val="00BB1692"/>
    <w:rsid w:val="00BB189D"/>
    <w:rsid w:val="00BB1933"/>
    <w:rsid w:val="00BB1C98"/>
    <w:rsid w:val="00BB1E24"/>
    <w:rsid w:val="00BB21AB"/>
    <w:rsid w:val="00BB22B6"/>
    <w:rsid w:val="00BB259F"/>
    <w:rsid w:val="00BB3008"/>
    <w:rsid w:val="00BB3026"/>
    <w:rsid w:val="00BB3441"/>
    <w:rsid w:val="00BB34C8"/>
    <w:rsid w:val="00BB3979"/>
    <w:rsid w:val="00BB3A7B"/>
    <w:rsid w:val="00BB3D32"/>
    <w:rsid w:val="00BB3DAE"/>
    <w:rsid w:val="00BB402D"/>
    <w:rsid w:val="00BB4832"/>
    <w:rsid w:val="00BB486B"/>
    <w:rsid w:val="00BB4D40"/>
    <w:rsid w:val="00BB50B8"/>
    <w:rsid w:val="00BB5129"/>
    <w:rsid w:val="00BB5160"/>
    <w:rsid w:val="00BB5310"/>
    <w:rsid w:val="00BB5506"/>
    <w:rsid w:val="00BB567F"/>
    <w:rsid w:val="00BB5699"/>
    <w:rsid w:val="00BB5A19"/>
    <w:rsid w:val="00BB5CD0"/>
    <w:rsid w:val="00BB5E9E"/>
    <w:rsid w:val="00BB6635"/>
    <w:rsid w:val="00BB76FB"/>
    <w:rsid w:val="00BB79EE"/>
    <w:rsid w:val="00BB7A80"/>
    <w:rsid w:val="00BB7D12"/>
    <w:rsid w:val="00BC00C3"/>
    <w:rsid w:val="00BC0A2A"/>
    <w:rsid w:val="00BC0F55"/>
    <w:rsid w:val="00BC0FD4"/>
    <w:rsid w:val="00BC147B"/>
    <w:rsid w:val="00BC15C3"/>
    <w:rsid w:val="00BC15E3"/>
    <w:rsid w:val="00BC179C"/>
    <w:rsid w:val="00BC17A5"/>
    <w:rsid w:val="00BC1898"/>
    <w:rsid w:val="00BC1B5D"/>
    <w:rsid w:val="00BC2935"/>
    <w:rsid w:val="00BC2EEF"/>
    <w:rsid w:val="00BC315B"/>
    <w:rsid w:val="00BC3260"/>
    <w:rsid w:val="00BC4089"/>
    <w:rsid w:val="00BC40A2"/>
    <w:rsid w:val="00BC40E2"/>
    <w:rsid w:val="00BC468A"/>
    <w:rsid w:val="00BC4BC7"/>
    <w:rsid w:val="00BC5151"/>
    <w:rsid w:val="00BC5CD5"/>
    <w:rsid w:val="00BC5DAF"/>
    <w:rsid w:val="00BC5F93"/>
    <w:rsid w:val="00BC6082"/>
    <w:rsid w:val="00BC61F0"/>
    <w:rsid w:val="00BC62BA"/>
    <w:rsid w:val="00BC66B9"/>
    <w:rsid w:val="00BC679E"/>
    <w:rsid w:val="00BC6AA4"/>
    <w:rsid w:val="00BC6B54"/>
    <w:rsid w:val="00BC748B"/>
    <w:rsid w:val="00BC75F8"/>
    <w:rsid w:val="00BC76BD"/>
    <w:rsid w:val="00BC7A3C"/>
    <w:rsid w:val="00BC7A98"/>
    <w:rsid w:val="00BC7BB7"/>
    <w:rsid w:val="00BC7C79"/>
    <w:rsid w:val="00BC7F9B"/>
    <w:rsid w:val="00BC7FE2"/>
    <w:rsid w:val="00BD0318"/>
    <w:rsid w:val="00BD0908"/>
    <w:rsid w:val="00BD1732"/>
    <w:rsid w:val="00BD174D"/>
    <w:rsid w:val="00BD1764"/>
    <w:rsid w:val="00BD24E2"/>
    <w:rsid w:val="00BD35AC"/>
    <w:rsid w:val="00BD3677"/>
    <w:rsid w:val="00BD38FA"/>
    <w:rsid w:val="00BD390C"/>
    <w:rsid w:val="00BD39A8"/>
    <w:rsid w:val="00BD41D3"/>
    <w:rsid w:val="00BD446D"/>
    <w:rsid w:val="00BD4919"/>
    <w:rsid w:val="00BD52ED"/>
    <w:rsid w:val="00BD534A"/>
    <w:rsid w:val="00BD534F"/>
    <w:rsid w:val="00BD5887"/>
    <w:rsid w:val="00BD6369"/>
    <w:rsid w:val="00BD6531"/>
    <w:rsid w:val="00BD69E1"/>
    <w:rsid w:val="00BD6CAC"/>
    <w:rsid w:val="00BD6E69"/>
    <w:rsid w:val="00BD709C"/>
    <w:rsid w:val="00BD758D"/>
    <w:rsid w:val="00BD78B8"/>
    <w:rsid w:val="00BE01E0"/>
    <w:rsid w:val="00BE05BB"/>
    <w:rsid w:val="00BE0B86"/>
    <w:rsid w:val="00BE15CF"/>
    <w:rsid w:val="00BE1750"/>
    <w:rsid w:val="00BE1CA5"/>
    <w:rsid w:val="00BE213D"/>
    <w:rsid w:val="00BE24AC"/>
    <w:rsid w:val="00BE295A"/>
    <w:rsid w:val="00BE31E1"/>
    <w:rsid w:val="00BE334B"/>
    <w:rsid w:val="00BE3750"/>
    <w:rsid w:val="00BE3E17"/>
    <w:rsid w:val="00BE406B"/>
    <w:rsid w:val="00BE46C4"/>
    <w:rsid w:val="00BE47B4"/>
    <w:rsid w:val="00BE4F40"/>
    <w:rsid w:val="00BE4F44"/>
    <w:rsid w:val="00BE4FD1"/>
    <w:rsid w:val="00BE59D3"/>
    <w:rsid w:val="00BE5BAD"/>
    <w:rsid w:val="00BE5EB8"/>
    <w:rsid w:val="00BE6237"/>
    <w:rsid w:val="00BE636B"/>
    <w:rsid w:val="00BE662B"/>
    <w:rsid w:val="00BE6769"/>
    <w:rsid w:val="00BE6FD5"/>
    <w:rsid w:val="00BE70C5"/>
    <w:rsid w:val="00BE7115"/>
    <w:rsid w:val="00BE723A"/>
    <w:rsid w:val="00BE794C"/>
    <w:rsid w:val="00BE7A4F"/>
    <w:rsid w:val="00BF02CC"/>
    <w:rsid w:val="00BF0C1B"/>
    <w:rsid w:val="00BF12A8"/>
    <w:rsid w:val="00BF19C5"/>
    <w:rsid w:val="00BF1A16"/>
    <w:rsid w:val="00BF1C9E"/>
    <w:rsid w:val="00BF21BE"/>
    <w:rsid w:val="00BF2436"/>
    <w:rsid w:val="00BF2933"/>
    <w:rsid w:val="00BF30F1"/>
    <w:rsid w:val="00BF31D6"/>
    <w:rsid w:val="00BF38DB"/>
    <w:rsid w:val="00BF3ABA"/>
    <w:rsid w:val="00BF419C"/>
    <w:rsid w:val="00BF4A12"/>
    <w:rsid w:val="00BF4B4F"/>
    <w:rsid w:val="00BF4B75"/>
    <w:rsid w:val="00BF4DE0"/>
    <w:rsid w:val="00BF5840"/>
    <w:rsid w:val="00BF5B50"/>
    <w:rsid w:val="00BF6044"/>
    <w:rsid w:val="00BF637E"/>
    <w:rsid w:val="00BF649B"/>
    <w:rsid w:val="00BF6515"/>
    <w:rsid w:val="00BF669F"/>
    <w:rsid w:val="00BF68C7"/>
    <w:rsid w:val="00BF6CA1"/>
    <w:rsid w:val="00BF6CE4"/>
    <w:rsid w:val="00BF7322"/>
    <w:rsid w:val="00BF746C"/>
    <w:rsid w:val="00BF7D31"/>
    <w:rsid w:val="00BF7DC3"/>
    <w:rsid w:val="00C00142"/>
    <w:rsid w:val="00C00227"/>
    <w:rsid w:val="00C0071F"/>
    <w:rsid w:val="00C0089D"/>
    <w:rsid w:val="00C00991"/>
    <w:rsid w:val="00C00FAF"/>
    <w:rsid w:val="00C0115D"/>
    <w:rsid w:val="00C01439"/>
    <w:rsid w:val="00C017AE"/>
    <w:rsid w:val="00C018C8"/>
    <w:rsid w:val="00C01D4F"/>
    <w:rsid w:val="00C01E64"/>
    <w:rsid w:val="00C02551"/>
    <w:rsid w:val="00C027B4"/>
    <w:rsid w:val="00C02994"/>
    <w:rsid w:val="00C03157"/>
    <w:rsid w:val="00C039A0"/>
    <w:rsid w:val="00C03B1D"/>
    <w:rsid w:val="00C03B4A"/>
    <w:rsid w:val="00C04995"/>
    <w:rsid w:val="00C049FB"/>
    <w:rsid w:val="00C05232"/>
    <w:rsid w:val="00C05261"/>
    <w:rsid w:val="00C0540A"/>
    <w:rsid w:val="00C05717"/>
    <w:rsid w:val="00C057AD"/>
    <w:rsid w:val="00C061EB"/>
    <w:rsid w:val="00C066FD"/>
    <w:rsid w:val="00C06839"/>
    <w:rsid w:val="00C06DA7"/>
    <w:rsid w:val="00C06E94"/>
    <w:rsid w:val="00C0703B"/>
    <w:rsid w:val="00C07069"/>
    <w:rsid w:val="00C0784C"/>
    <w:rsid w:val="00C07A41"/>
    <w:rsid w:val="00C07B25"/>
    <w:rsid w:val="00C07C1E"/>
    <w:rsid w:val="00C1022C"/>
    <w:rsid w:val="00C103D8"/>
    <w:rsid w:val="00C10B5E"/>
    <w:rsid w:val="00C10C27"/>
    <w:rsid w:val="00C10D65"/>
    <w:rsid w:val="00C118D5"/>
    <w:rsid w:val="00C11F77"/>
    <w:rsid w:val="00C1216C"/>
    <w:rsid w:val="00C12545"/>
    <w:rsid w:val="00C12591"/>
    <w:rsid w:val="00C12E60"/>
    <w:rsid w:val="00C12E86"/>
    <w:rsid w:val="00C12EC6"/>
    <w:rsid w:val="00C1305F"/>
    <w:rsid w:val="00C1306C"/>
    <w:rsid w:val="00C13205"/>
    <w:rsid w:val="00C132D5"/>
    <w:rsid w:val="00C137FF"/>
    <w:rsid w:val="00C14480"/>
    <w:rsid w:val="00C14523"/>
    <w:rsid w:val="00C14542"/>
    <w:rsid w:val="00C15B00"/>
    <w:rsid w:val="00C15DD2"/>
    <w:rsid w:val="00C160E4"/>
    <w:rsid w:val="00C1637C"/>
    <w:rsid w:val="00C167BA"/>
    <w:rsid w:val="00C16E6F"/>
    <w:rsid w:val="00C16E9E"/>
    <w:rsid w:val="00C17817"/>
    <w:rsid w:val="00C17857"/>
    <w:rsid w:val="00C178CB"/>
    <w:rsid w:val="00C1796F"/>
    <w:rsid w:val="00C179A1"/>
    <w:rsid w:val="00C179FF"/>
    <w:rsid w:val="00C2020E"/>
    <w:rsid w:val="00C20379"/>
    <w:rsid w:val="00C20AD7"/>
    <w:rsid w:val="00C20D48"/>
    <w:rsid w:val="00C21025"/>
    <w:rsid w:val="00C2111F"/>
    <w:rsid w:val="00C2119F"/>
    <w:rsid w:val="00C21209"/>
    <w:rsid w:val="00C212DD"/>
    <w:rsid w:val="00C2177B"/>
    <w:rsid w:val="00C217C0"/>
    <w:rsid w:val="00C21B66"/>
    <w:rsid w:val="00C21E56"/>
    <w:rsid w:val="00C2250A"/>
    <w:rsid w:val="00C22541"/>
    <w:rsid w:val="00C228AD"/>
    <w:rsid w:val="00C23644"/>
    <w:rsid w:val="00C24039"/>
    <w:rsid w:val="00C24812"/>
    <w:rsid w:val="00C2486D"/>
    <w:rsid w:val="00C249D3"/>
    <w:rsid w:val="00C24B5E"/>
    <w:rsid w:val="00C250AD"/>
    <w:rsid w:val="00C252AD"/>
    <w:rsid w:val="00C25CC8"/>
    <w:rsid w:val="00C26AED"/>
    <w:rsid w:val="00C26C7D"/>
    <w:rsid w:val="00C26F7E"/>
    <w:rsid w:val="00C2728A"/>
    <w:rsid w:val="00C2734A"/>
    <w:rsid w:val="00C27669"/>
    <w:rsid w:val="00C277FA"/>
    <w:rsid w:val="00C27B6F"/>
    <w:rsid w:val="00C27B82"/>
    <w:rsid w:val="00C27F2A"/>
    <w:rsid w:val="00C301D9"/>
    <w:rsid w:val="00C3095D"/>
    <w:rsid w:val="00C309BB"/>
    <w:rsid w:val="00C30A0D"/>
    <w:rsid w:val="00C30A46"/>
    <w:rsid w:val="00C30BDA"/>
    <w:rsid w:val="00C30D8F"/>
    <w:rsid w:val="00C30E77"/>
    <w:rsid w:val="00C313F3"/>
    <w:rsid w:val="00C3180F"/>
    <w:rsid w:val="00C31A1E"/>
    <w:rsid w:val="00C31AC4"/>
    <w:rsid w:val="00C31B8A"/>
    <w:rsid w:val="00C31CA1"/>
    <w:rsid w:val="00C31EE2"/>
    <w:rsid w:val="00C31F8F"/>
    <w:rsid w:val="00C3246A"/>
    <w:rsid w:val="00C32816"/>
    <w:rsid w:val="00C32A07"/>
    <w:rsid w:val="00C32DAF"/>
    <w:rsid w:val="00C3380F"/>
    <w:rsid w:val="00C33C6E"/>
    <w:rsid w:val="00C33D0A"/>
    <w:rsid w:val="00C341B0"/>
    <w:rsid w:val="00C342CA"/>
    <w:rsid w:val="00C343F5"/>
    <w:rsid w:val="00C343FC"/>
    <w:rsid w:val="00C348A1"/>
    <w:rsid w:val="00C351D0"/>
    <w:rsid w:val="00C35670"/>
    <w:rsid w:val="00C357A9"/>
    <w:rsid w:val="00C35E70"/>
    <w:rsid w:val="00C362CE"/>
    <w:rsid w:val="00C36496"/>
    <w:rsid w:val="00C365DC"/>
    <w:rsid w:val="00C36C25"/>
    <w:rsid w:val="00C36F3B"/>
    <w:rsid w:val="00C37461"/>
    <w:rsid w:val="00C37751"/>
    <w:rsid w:val="00C4030E"/>
    <w:rsid w:val="00C40B50"/>
    <w:rsid w:val="00C4120B"/>
    <w:rsid w:val="00C412CB"/>
    <w:rsid w:val="00C41C56"/>
    <w:rsid w:val="00C41EBA"/>
    <w:rsid w:val="00C41FEA"/>
    <w:rsid w:val="00C41FF9"/>
    <w:rsid w:val="00C424AA"/>
    <w:rsid w:val="00C42662"/>
    <w:rsid w:val="00C42900"/>
    <w:rsid w:val="00C42AC9"/>
    <w:rsid w:val="00C43613"/>
    <w:rsid w:val="00C436AD"/>
    <w:rsid w:val="00C43C9C"/>
    <w:rsid w:val="00C43E90"/>
    <w:rsid w:val="00C4402D"/>
    <w:rsid w:val="00C44279"/>
    <w:rsid w:val="00C444E2"/>
    <w:rsid w:val="00C450F4"/>
    <w:rsid w:val="00C45232"/>
    <w:rsid w:val="00C4573F"/>
    <w:rsid w:val="00C45DE8"/>
    <w:rsid w:val="00C471AD"/>
    <w:rsid w:val="00C474A0"/>
    <w:rsid w:val="00C47EC5"/>
    <w:rsid w:val="00C500FF"/>
    <w:rsid w:val="00C508BC"/>
    <w:rsid w:val="00C50CEB"/>
    <w:rsid w:val="00C50D4B"/>
    <w:rsid w:val="00C51021"/>
    <w:rsid w:val="00C5120D"/>
    <w:rsid w:val="00C51D17"/>
    <w:rsid w:val="00C524A4"/>
    <w:rsid w:val="00C5292C"/>
    <w:rsid w:val="00C529EF"/>
    <w:rsid w:val="00C52B11"/>
    <w:rsid w:val="00C5332E"/>
    <w:rsid w:val="00C535BF"/>
    <w:rsid w:val="00C53821"/>
    <w:rsid w:val="00C5445F"/>
    <w:rsid w:val="00C5449F"/>
    <w:rsid w:val="00C54730"/>
    <w:rsid w:val="00C54763"/>
    <w:rsid w:val="00C54EAC"/>
    <w:rsid w:val="00C54ECF"/>
    <w:rsid w:val="00C54F38"/>
    <w:rsid w:val="00C55E37"/>
    <w:rsid w:val="00C5604F"/>
    <w:rsid w:val="00C56220"/>
    <w:rsid w:val="00C56B6E"/>
    <w:rsid w:val="00C56E54"/>
    <w:rsid w:val="00C570E4"/>
    <w:rsid w:val="00C5758F"/>
    <w:rsid w:val="00C57864"/>
    <w:rsid w:val="00C57990"/>
    <w:rsid w:val="00C579D0"/>
    <w:rsid w:val="00C60097"/>
    <w:rsid w:val="00C6045F"/>
    <w:rsid w:val="00C607B4"/>
    <w:rsid w:val="00C60A82"/>
    <w:rsid w:val="00C61269"/>
    <w:rsid w:val="00C61436"/>
    <w:rsid w:val="00C6155F"/>
    <w:rsid w:val="00C61705"/>
    <w:rsid w:val="00C61728"/>
    <w:rsid w:val="00C61831"/>
    <w:rsid w:val="00C61869"/>
    <w:rsid w:val="00C6191D"/>
    <w:rsid w:val="00C622C8"/>
    <w:rsid w:val="00C6260C"/>
    <w:rsid w:val="00C62775"/>
    <w:rsid w:val="00C628CC"/>
    <w:rsid w:val="00C62B68"/>
    <w:rsid w:val="00C62B79"/>
    <w:rsid w:val="00C6337F"/>
    <w:rsid w:val="00C634BC"/>
    <w:rsid w:val="00C63676"/>
    <w:rsid w:val="00C6380F"/>
    <w:rsid w:val="00C63BD4"/>
    <w:rsid w:val="00C63BE2"/>
    <w:rsid w:val="00C63FD8"/>
    <w:rsid w:val="00C64838"/>
    <w:rsid w:val="00C64924"/>
    <w:rsid w:val="00C64BA9"/>
    <w:rsid w:val="00C64C31"/>
    <w:rsid w:val="00C64F72"/>
    <w:rsid w:val="00C64FBF"/>
    <w:rsid w:val="00C6512D"/>
    <w:rsid w:val="00C65167"/>
    <w:rsid w:val="00C65EB9"/>
    <w:rsid w:val="00C661C4"/>
    <w:rsid w:val="00C663D4"/>
    <w:rsid w:val="00C66594"/>
    <w:rsid w:val="00C66A40"/>
    <w:rsid w:val="00C66A5C"/>
    <w:rsid w:val="00C66BDE"/>
    <w:rsid w:val="00C66DA4"/>
    <w:rsid w:val="00C670DC"/>
    <w:rsid w:val="00C67220"/>
    <w:rsid w:val="00C672A7"/>
    <w:rsid w:val="00C67760"/>
    <w:rsid w:val="00C679C7"/>
    <w:rsid w:val="00C67E82"/>
    <w:rsid w:val="00C70226"/>
    <w:rsid w:val="00C704E4"/>
    <w:rsid w:val="00C70ABE"/>
    <w:rsid w:val="00C70B4D"/>
    <w:rsid w:val="00C71002"/>
    <w:rsid w:val="00C712A5"/>
    <w:rsid w:val="00C7178E"/>
    <w:rsid w:val="00C7184D"/>
    <w:rsid w:val="00C71951"/>
    <w:rsid w:val="00C71C26"/>
    <w:rsid w:val="00C71DEC"/>
    <w:rsid w:val="00C72311"/>
    <w:rsid w:val="00C72315"/>
    <w:rsid w:val="00C72984"/>
    <w:rsid w:val="00C72A1E"/>
    <w:rsid w:val="00C72DEF"/>
    <w:rsid w:val="00C7325D"/>
    <w:rsid w:val="00C7327F"/>
    <w:rsid w:val="00C733CB"/>
    <w:rsid w:val="00C735DA"/>
    <w:rsid w:val="00C73694"/>
    <w:rsid w:val="00C73C1D"/>
    <w:rsid w:val="00C73C4E"/>
    <w:rsid w:val="00C73E9B"/>
    <w:rsid w:val="00C74101"/>
    <w:rsid w:val="00C746D5"/>
    <w:rsid w:val="00C746DC"/>
    <w:rsid w:val="00C7602E"/>
    <w:rsid w:val="00C7705D"/>
    <w:rsid w:val="00C770EE"/>
    <w:rsid w:val="00C7757A"/>
    <w:rsid w:val="00C7782A"/>
    <w:rsid w:val="00C77DBC"/>
    <w:rsid w:val="00C77EB2"/>
    <w:rsid w:val="00C805CE"/>
    <w:rsid w:val="00C8085A"/>
    <w:rsid w:val="00C81178"/>
    <w:rsid w:val="00C81C51"/>
    <w:rsid w:val="00C81C56"/>
    <w:rsid w:val="00C8247A"/>
    <w:rsid w:val="00C826A9"/>
    <w:rsid w:val="00C8277D"/>
    <w:rsid w:val="00C82C7A"/>
    <w:rsid w:val="00C831DD"/>
    <w:rsid w:val="00C83429"/>
    <w:rsid w:val="00C83C6D"/>
    <w:rsid w:val="00C83E2B"/>
    <w:rsid w:val="00C8432E"/>
    <w:rsid w:val="00C84523"/>
    <w:rsid w:val="00C84851"/>
    <w:rsid w:val="00C848F4"/>
    <w:rsid w:val="00C849EE"/>
    <w:rsid w:val="00C84F42"/>
    <w:rsid w:val="00C85040"/>
    <w:rsid w:val="00C8538E"/>
    <w:rsid w:val="00C85493"/>
    <w:rsid w:val="00C855E8"/>
    <w:rsid w:val="00C85E10"/>
    <w:rsid w:val="00C862E1"/>
    <w:rsid w:val="00C8669C"/>
    <w:rsid w:val="00C86A37"/>
    <w:rsid w:val="00C86E46"/>
    <w:rsid w:val="00C87074"/>
    <w:rsid w:val="00C871DF"/>
    <w:rsid w:val="00C872AA"/>
    <w:rsid w:val="00C873F5"/>
    <w:rsid w:val="00C87458"/>
    <w:rsid w:val="00C8753E"/>
    <w:rsid w:val="00C8778B"/>
    <w:rsid w:val="00C87985"/>
    <w:rsid w:val="00C87A36"/>
    <w:rsid w:val="00C87F49"/>
    <w:rsid w:val="00C90822"/>
    <w:rsid w:val="00C9098A"/>
    <w:rsid w:val="00C91152"/>
    <w:rsid w:val="00C918D0"/>
    <w:rsid w:val="00C91D55"/>
    <w:rsid w:val="00C92516"/>
    <w:rsid w:val="00C92865"/>
    <w:rsid w:val="00C92B20"/>
    <w:rsid w:val="00C93518"/>
    <w:rsid w:val="00C935B1"/>
    <w:rsid w:val="00C9361A"/>
    <w:rsid w:val="00C939EF"/>
    <w:rsid w:val="00C9427F"/>
    <w:rsid w:val="00C94291"/>
    <w:rsid w:val="00C95005"/>
    <w:rsid w:val="00C95214"/>
    <w:rsid w:val="00C95253"/>
    <w:rsid w:val="00C95BC0"/>
    <w:rsid w:val="00C961BF"/>
    <w:rsid w:val="00C961D7"/>
    <w:rsid w:val="00C96549"/>
    <w:rsid w:val="00C96800"/>
    <w:rsid w:val="00C9698B"/>
    <w:rsid w:val="00C96F5B"/>
    <w:rsid w:val="00C97A90"/>
    <w:rsid w:val="00C97DE9"/>
    <w:rsid w:val="00CA0CE4"/>
    <w:rsid w:val="00CA1051"/>
    <w:rsid w:val="00CA11D6"/>
    <w:rsid w:val="00CA1680"/>
    <w:rsid w:val="00CA19CA"/>
    <w:rsid w:val="00CA1D4B"/>
    <w:rsid w:val="00CA21AF"/>
    <w:rsid w:val="00CA28BB"/>
    <w:rsid w:val="00CA32D1"/>
    <w:rsid w:val="00CA34D2"/>
    <w:rsid w:val="00CA3971"/>
    <w:rsid w:val="00CA3EC9"/>
    <w:rsid w:val="00CA414E"/>
    <w:rsid w:val="00CA4155"/>
    <w:rsid w:val="00CA4272"/>
    <w:rsid w:val="00CA49BD"/>
    <w:rsid w:val="00CA5231"/>
    <w:rsid w:val="00CA5400"/>
    <w:rsid w:val="00CA5868"/>
    <w:rsid w:val="00CA6A58"/>
    <w:rsid w:val="00CA6AF6"/>
    <w:rsid w:val="00CA6C83"/>
    <w:rsid w:val="00CA6EEF"/>
    <w:rsid w:val="00CA6F0B"/>
    <w:rsid w:val="00CA71DC"/>
    <w:rsid w:val="00CB02DF"/>
    <w:rsid w:val="00CB0E96"/>
    <w:rsid w:val="00CB0EC9"/>
    <w:rsid w:val="00CB0FFA"/>
    <w:rsid w:val="00CB107C"/>
    <w:rsid w:val="00CB114E"/>
    <w:rsid w:val="00CB15B7"/>
    <w:rsid w:val="00CB17D0"/>
    <w:rsid w:val="00CB17FD"/>
    <w:rsid w:val="00CB18E5"/>
    <w:rsid w:val="00CB18F7"/>
    <w:rsid w:val="00CB190E"/>
    <w:rsid w:val="00CB1A05"/>
    <w:rsid w:val="00CB1A45"/>
    <w:rsid w:val="00CB1C77"/>
    <w:rsid w:val="00CB1EAA"/>
    <w:rsid w:val="00CB1EBF"/>
    <w:rsid w:val="00CB2D9A"/>
    <w:rsid w:val="00CB40E1"/>
    <w:rsid w:val="00CB410F"/>
    <w:rsid w:val="00CB44DF"/>
    <w:rsid w:val="00CB4D64"/>
    <w:rsid w:val="00CB5AFD"/>
    <w:rsid w:val="00CB5D98"/>
    <w:rsid w:val="00CB6E08"/>
    <w:rsid w:val="00CB7041"/>
    <w:rsid w:val="00CB715B"/>
    <w:rsid w:val="00CB78F5"/>
    <w:rsid w:val="00CB7AAD"/>
    <w:rsid w:val="00CB7B08"/>
    <w:rsid w:val="00CB7B96"/>
    <w:rsid w:val="00CC0AE3"/>
    <w:rsid w:val="00CC0E69"/>
    <w:rsid w:val="00CC117A"/>
    <w:rsid w:val="00CC149E"/>
    <w:rsid w:val="00CC151A"/>
    <w:rsid w:val="00CC16F4"/>
    <w:rsid w:val="00CC1C9B"/>
    <w:rsid w:val="00CC1D6C"/>
    <w:rsid w:val="00CC200F"/>
    <w:rsid w:val="00CC22DA"/>
    <w:rsid w:val="00CC2945"/>
    <w:rsid w:val="00CC29A4"/>
    <w:rsid w:val="00CC2D86"/>
    <w:rsid w:val="00CC32AA"/>
    <w:rsid w:val="00CC32D0"/>
    <w:rsid w:val="00CC3667"/>
    <w:rsid w:val="00CC3856"/>
    <w:rsid w:val="00CC388F"/>
    <w:rsid w:val="00CC4104"/>
    <w:rsid w:val="00CC46B6"/>
    <w:rsid w:val="00CC4819"/>
    <w:rsid w:val="00CC4966"/>
    <w:rsid w:val="00CC4AB5"/>
    <w:rsid w:val="00CC4B27"/>
    <w:rsid w:val="00CC527E"/>
    <w:rsid w:val="00CC53F6"/>
    <w:rsid w:val="00CC5583"/>
    <w:rsid w:val="00CC56D3"/>
    <w:rsid w:val="00CC5F08"/>
    <w:rsid w:val="00CC62AF"/>
    <w:rsid w:val="00CC653E"/>
    <w:rsid w:val="00CC691A"/>
    <w:rsid w:val="00CC6B46"/>
    <w:rsid w:val="00CC6B47"/>
    <w:rsid w:val="00CC71F1"/>
    <w:rsid w:val="00CC721D"/>
    <w:rsid w:val="00CC77FE"/>
    <w:rsid w:val="00CC78DB"/>
    <w:rsid w:val="00CC7AB4"/>
    <w:rsid w:val="00CD01ED"/>
    <w:rsid w:val="00CD0575"/>
    <w:rsid w:val="00CD0684"/>
    <w:rsid w:val="00CD0B38"/>
    <w:rsid w:val="00CD0C27"/>
    <w:rsid w:val="00CD116A"/>
    <w:rsid w:val="00CD1254"/>
    <w:rsid w:val="00CD1B89"/>
    <w:rsid w:val="00CD1F84"/>
    <w:rsid w:val="00CD20D0"/>
    <w:rsid w:val="00CD2297"/>
    <w:rsid w:val="00CD24B6"/>
    <w:rsid w:val="00CD2557"/>
    <w:rsid w:val="00CD281E"/>
    <w:rsid w:val="00CD298D"/>
    <w:rsid w:val="00CD30A3"/>
    <w:rsid w:val="00CD323D"/>
    <w:rsid w:val="00CD34B8"/>
    <w:rsid w:val="00CD394E"/>
    <w:rsid w:val="00CD39A0"/>
    <w:rsid w:val="00CD4085"/>
    <w:rsid w:val="00CD4538"/>
    <w:rsid w:val="00CD46B3"/>
    <w:rsid w:val="00CD4C9A"/>
    <w:rsid w:val="00CD4D5B"/>
    <w:rsid w:val="00CD50EE"/>
    <w:rsid w:val="00CD53B1"/>
    <w:rsid w:val="00CD5FF7"/>
    <w:rsid w:val="00CD6469"/>
    <w:rsid w:val="00CD69C5"/>
    <w:rsid w:val="00CD701A"/>
    <w:rsid w:val="00CD7249"/>
    <w:rsid w:val="00CD73D3"/>
    <w:rsid w:val="00CD78CB"/>
    <w:rsid w:val="00CD7E6F"/>
    <w:rsid w:val="00CE0035"/>
    <w:rsid w:val="00CE022A"/>
    <w:rsid w:val="00CE0C6B"/>
    <w:rsid w:val="00CE1D92"/>
    <w:rsid w:val="00CE1F3B"/>
    <w:rsid w:val="00CE245A"/>
    <w:rsid w:val="00CE274B"/>
    <w:rsid w:val="00CE319B"/>
    <w:rsid w:val="00CE379F"/>
    <w:rsid w:val="00CE3918"/>
    <w:rsid w:val="00CE3CD4"/>
    <w:rsid w:val="00CE4161"/>
    <w:rsid w:val="00CE441B"/>
    <w:rsid w:val="00CE44FD"/>
    <w:rsid w:val="00CE4772"/>
    <w:rsid w:val="00CE4838"/>
    <w:rsid w:val="00CE4BD0"/>
    <w:rsid w:val="00CE54DD"/>
    <w:rsid w:val="00CE58D8"/>
    <w:rsid w:val="00CE5B4F"/>
    <w:rsid w:val="00CE5D33"/>
    <w:rsid w:val="00CE5F85"/>
    <w:rsid w:val="00CE66B8"/>
    <w:rsid w:val="00CE68F1"/>
    <w:rsid w:val="00CE6A85"/>
    <w:rsid w:val="00CE6AAB"/>
    <w:rsid w:val="00CE7009"/>
    <w:rsid w:val="00CE74EA"/>
    <w:rsid w:val="00CE76A3"/>
    <w:rsid w:val="00CE7A5B"/>
    <w:rsid w:val="00CE7C11"/>
    <w:rsid w:val="00CF0327"/>
    <w:rsid w:val="00CF04DE"/>
    <w:rsid w:val="00CF0667"/>
    <w:rsid w:val="00CF0B28"/>
    <w:rsid w:val="00CF0E46"/>
    <w:rsid w:val="00CF0F75"/>
    <w:rsid w:val="00CF11E2"/>
    <w:rsid w:val="00CF12E7"/>
    <w:rsid w:val="00CF1DDE"/>
    <w:rsid w:val="00CF2936"/>
    <w:rsid w:val="00CF3567"/>
    <w:rsid w:val="00CF3CF8"/>
    <w:rsid w:val="00CF3DDB"/>
    <w:rsid w:val="00CF4209"/>
    <w:rsid w:val="00CF46D5"/>
    <w:rsid w:val="00CF483B"/>
    <w:rsid w:val="00CF4B1B"/>
    <w:rsid w:val="00CF4DB4"/>
    <w:rsid w:val="00CF50BF"/>
    <w:rsid w:val="00CF52BA"/>
    <w:rsid w:val="00CF5E6D"/>
    <w:rsid w:val="00CF6152"/>
    <w:rsid w:val="00CF67F1"/>
    <w:rsid w:val="00CF70A0"/>
    <w:rsid w:val="00CF7125"/>
    <w:rsid w:val="00CF768E"/>
    <w:rsid w:val="00CF7720"/>
    <w:rsid w:val="00CF7742"/>
    <w:rsid w:val="00CF7813"/>
    <w:rsid w:val="00CF784D"/>
    <w:rsid w:val="00CF7CF4"/>
    <w:rsid w:val="00CF7DFC"/>
    <w:rsid w:val="00CF7E07"/>
    <w:rsid w:val="00D0033C"/>
    <w:rsid w:val="00D003F8"/>
    <w:rsid w:val="00D00711"/>
    <w:rsid w:val="00D00B01"/>
    <w:rsid w:val="00D00B49"/>
    <w:rsid w:val="00D00E73"/>
    <w:rsid w:val="00D01B74"/>
    <w:rsid w:val="00D01C5B"/>
    <w:rsid w:val="00D01D9D"/>
    <w:rsid w:val="00D01DDF"/>
    <w:rsid w:val="00D01DEC"/>
    <w:rsid w:val="00D0250C"/>
    <w:rsid w:val="00D02979"/>
    <w:rsid w:val="00D031D2"/>
    <w:rsid w:val="00D03886"/>
    <w:rsid w:val="00D03F1B"/>
    <w:rsid w:val="00D03F69"/>
    <w:rsid w:val="00D04498"/>
    <w:rsid w:val="00D04942"/>
    <w:rsid w:val="00D05114"/>
    <w:rsid w:val="00D0539F"/>
    <w:rsid w:val="00D05772"/>
    <w:rsid w:val="00D05801"/>
    <w:rsid w:val="00D05A46"/>
    <w:rsid w:val="00D05FF4"/>
    <w:rsid w:val="00D06E6A"/>
    <w:rsid w:val="00D1042F"/>
    <w:rsid w:val="00D105F0"/>
    <w:rsid w:val="00D106A1"/>
    <w:rsid w:val="00D108F6"/>
    <w:rsid w:val="00D11185"/>
    <w:rsid w:val="00D118AA"/>
    <w:rsid w:val="00D11AB9"/>
    <w:rsid w:val="00D12AA5"/>
    <w:rsid w:val="00D1372A"/>
    <w:rsid w:val="00D13B7D"/>
    <w:rsid w:val="00D13B8F"/>
    <w:rsid w:val="00D13D23"/>
    <w:rsid w:val="00D13DCD"/>
    <w:rsid w:val="00D13DF4"/>
    <w:rsid w:val="00D13EAB"/>
    <w:rsid w:val="00D13EC6"/>
    <w:rsid w:val="00D14679"/>
    <w:rsid w:val="00D14CAB"/>
    <w:rsid w:val="00D14E12"/>
    <w:rsid w:val="00D14EEB"/>
    <w:rsid w:val="00D151D4"/>
    <w:rsid w:val="00D1522B"/>
    <w:rsid w:val="00D15831"/>
    <w:rsid w:val="00D15BC6"/>
    <w:rsid w:val="00D15D96"/>
    <w:rsid w:val="00D1615F"/>
    <w:rsid w:val="00D1625F"/>
    <w:rsid w:val="00D16BE9"/>
    <w:rsid w:val="00D16DC2"/>
    <w:rsid w:val="00D16E41"/>
    <w:rsid w:val="00D16EC4"/>
    <w:rsid w:val="00D16EEF"/>
    <w:rsid w:val="00D172AC"/>
    <w:rsid w:val="00D174AA"/>
    <w:rsid w:val="00D17A00"/>
    <w:rsid w:val="00D17B1D"/>
    <w:rsid w:val="00D17E09"/>
    <w:rsid w:val="00D20649"/>
    <w:rsid w:val="00D20954"/>
    <w:rsid w:val="00D20C7C"/>
    <w:rsid w:val="00D20FF2"/>
    <w:rsid w:val="00D21121"/>
    <w:rsid w:val="00D211A3"/>
    <w:rsid w:val="00D214DC"/>
    <w:rsid w:val="00D21BC7"/>
    <w:rsid w:val="00D223ED"/>
    <w:rsid w:val="00D22730"/>
    <w:rsid w:val="00D2277C"/>
    <w:rsid w:val="00D2286D"/>
    <w:rsid w:val="00D229D2"/>
    <w:rsid w:val="00D229FD"/>
    <w:rsid w:val="00D22CCF"/>
    <w:rsid w:val="00D22E48"/>
    <w:rsid w:val="00D2329F"/>
    <w:rsid w:val="00D232E6"/>
    <w:rsid w:val="00D234E8"/>
    <w:rsid w:val="00D23A69"/>
    <w:rsid w:val="00D23A71"/>
    <w:rsid w:val="00D23E11"/>
    <w:rsid w:val="00D24187"/>
    <w:rsid w:val="00D24BE0"/>
    <w:rsid w:val="00D2508D"/>
    <w:rsid w:val="00D2515D"/>
    <w:rsid w:val="00D25439"/>
    <w:rsid w:val="00D2550A"/>
    <w:rsid w:val="00D257BC"/>
    <w:rsid w:val="00D257D5"/>
    <w:rsid w:val="00D259D6"/>
    <w:rsid w:val="00D25F07"/>
    <w:rsid w:val="00D25F37"/>
    <w:rsid w:val="00D260BC"/>
    <w:rsid w:val="00D26406"/>
    <w:rsid w:val="00D265A2"/>
    <w:rsid w:val="00D268DF"/>
    <w:rsid w:val="00D26AA6"/>
    <w:rsid w:val="00D27192"/>
    <w:rsid w:val="00D27219"/>
    <w:rsid w:val="00D2728F"/>
    <w:rsid w:val="00D2753B"/>
    <w:rsid w:val="00D278B3"/>
    <w:rsid w:val="00D27A4E"/>
    <w:rsid w:val="00D27D78"/>
    <w:rsid w:val="00D27D93"/>
    <w:rsid w:val="00D27F54"/>
    <w:rsid w:val="00D30390"/>
    <w:rsid w:val="00D30932"/>
    <w:rsid w:val="00D30F27"/>
    <w:rsid w:val="00D313CD"/>
    <w:rsid w:val="00D3190A"/>
    <w:rsid w:val="00D31947"/>
    <w:rsid w:val="00D31F1C"/>
    <w:rsid w:val="00D31FE8"/>
    <w:rsid w:val="00D31FFD"/>
    <w:rsid w:val="00D3204D"/>
    <w:rsid w:val="00D321E5"/>
    <w:rsid w:val="00D32714"/>
    <w:rsid w:val="00D32F74"/>
    <w:rsid w:val="00D32F8B"/>
    <w:rsid w:val="00D333E6"/>
    <w:rsid w:val="00D33839"/>
    <w:rsid w:val="00D33840"/>
    <w:rsid w:val="00D33DCB"/>
    <w:rsid w:val="00D342B5"/>
    <w:rsid w:val="00D346DA"/>
    <w:rsid w:val="00D348CC"/>
    <w:rsid w:val="00D34BB3"/>
    <w:rsid w:val="00D34E4C"/>
    <w:rsid w:val="00D34FCF"/>
    <w:rsid w:val="00D3516B"/>
    <w:rsid w:val="00D35C59"/>
    <w:rsid w:val="00D36338"/>
    <w:rsid w:val="00D36B85"/>
    <w:rsid w:val="00D37246"/>
    <w:rsid w:val="00D37493"/>
    <w:rsid w:val="00D374A7"/>
    <w:rsid w:val="00D37542"/>
    <w:rsid w:val="00D37A30"/>
    <w:rsid w:val="00D37A50"/>
    <w:rsid w:val="00D37F05"/>
    <w:rsid w:val="00D40014"/>
    <w:rsid w:val="00D40162"/>
    <w:rsid w:val="00D4037F"/>
    <w:rsid w:val="00D404FD"/>
    <w:rsid w:val="00D405D1"/>
    <w:rsid w:val="00D40869"/>
    <w:rsid w:val="00D40A3C"/>
    <w:rsid w:val="00D40CE3"/>
    <w:rsid w:val="00D41058"/>
    <w:rsid w:val="00D41079"/>
    <w:rsid w:val="00D41183"/>
    <w:rsid w:val="00D412F6"/>
    <w:rsid w:val="00D4140B"/>
    <w:rsid w:val="00D417B6"/>
    <w:rsid w:val="00D41E1D"/>
    <w:rsid w:val="00D41F94"/>
    <w:rsid w:val="00D41FD2"/>
    <w:rsid w:val="00D420B5"/>
    <w:rsid w:val="00D42711"/>
    <w:rsid w:val="00D42C3F"/>
    <w:rsid w:val="00D43087"/>
    <w:rsid w:val="00D43093"/>
    <w:rsid w:val="00D4341B"/>
    <w:rsid w:val="00D4350A"/>
    <w:rsid w:val="00D43563"/>
    <w:rsid w:val="00D436DB"/>
    <w:rsid w:val="00D4383F"/>
    <w:rsid w:val="00D43951"/>
    <w:rsid w:val="00D43D78"/>
    <w:rsid w:val="00D44325"/>
    <w:rsid w:val="00D4432C"/>
    <w:rsid w:val="00D449F3"/>
    <w:rsid w:val="00D44B58"/>
    <w:rsid w:val="00D44C4F"/>
    <w:rsid w:val="00D44EE2"/>
    <w:rsid w:val="00D44F75"/>
    <w:rsid w:val="00D4592A"/>
    <w:rsid w:val="00D45AC8"/>
    <w:rsid w:val="00D45DCB"/>
    <w:rsid w:val="00D45E70"/>
    <w:rsid w:val="00D461ED"/>
    <w:rsid w:val="00D46698"/>
    <w:rsid w:val="00D467F6"/>
    <w:rsid w:val="00D46A3C"/>
    <w:rsid w:val="00D46C1B"/>
    <w:rsid w:val="00D47362"/>
    <w:rsid w:val="00D476D2"/>
    <w:rsid w:val="00D478F6"/>
    <w:rsid w:val="00D47CD8"/>
    <w:rsid w:val="00D5010E"/>
    <w:rsid w:val="00D5012F"/>
    <w:rsid w:val="00D50140"/>
    <w:rsid w:val="00D5059F"/>
    <w:rsid w:val="00D50784"/>
    <w:rsid w:val="00D507DB"/>
    <w:rsid w:val="00D50A9F"/>
    <w:rsid w:val="00D50FB3"/>
    <w:rsid w:val="00D5127E"/>
    <w:rsid w:val="00D513B1"/>
    <w:rsid w:val="00D51838"/>
    <w:rsid w:val="00D51910"/>
    <w:rsid w:val="00D51ADD"/>
    <w:rsid w:val="00D51EF0"/>
    <w:rsid w:val="00D52090"/>
    <w:rsid w:val="00D52F60"/>
    <w:rsid w:val="00D53335"/>
    <w:rsid w:val="00D5353E"/>
    <w:rsid w:val="00D535E6"/>
    <w:rsid w:val="00D537F6"/>
    <w:rsid w:val="00D538E3"/>
    <w:rsid w:val="00D5391F"/>
    <w:rsid w:val="00D53C3F"/>
    <w:rsid w:val="00D53D41"/>
    <w:rsid w:val="00D540AA"/>
    <w:rsid w:val="00D540E6"/>
    <w:rsid w:val="00D54195"/>
    <w:rsid w:val="00D543C6"/>
    <w:rsid w:val="00D5490C"/>
    <w:rsid w:val="00D54F91"/>
    <w:rsid w:val="00D54F9C"/>
    <w:rsid w:val="00D5519B"/>
    <w:rsid w:val="00D553C9"/>
    <w:rsid w:val="00D559FB"/>
    <w:rsid w:val="00D55FDC"/>
    <w:rsid w:val="00D5635D"/>
    <w:rsid w:val="00D5673A"/>
    <w:rsid w:val="00D56EF6"/>
    <w:rsid w:val="00D56F11"/>
    <w:rsid w:val="00D57754"/>
    <w:rsid w:val="00D577EF"/>
    <w:rsid w:val="00D57BBD"/>
    <w:rsid w:val="00D57D0F"/>
    <w:rsid w:val="00D60455"/>
    <w:rsid w:val="00D60492"/>
    <w:rsid w:val="00D60D4C"/>
    <w:rsid w:val="00D611E7"/>
    <w:rsid w:val="00D6139B"/>
    <w:rsid w:val="00D620AC"/>
    <w:rsid w:val="00D62305"/>
    <w:rsid w:val="00D62345"/>
    <w:rsid w:val="00D62564"/>
    <w:rsid w:val="00D62898"/>
    <w:rsid w:val="00D62905"/>
    <w:rsid w:val="00D62A65"/>
    <w:rsid w:val="00D62D68"/>
    <w:rsid w:val="00D633E1"/>
    <w:rsid w:val="00D63461"/>
    <w:rsid w:val="00D6372A"/>
    <w:rsid w:val="00D63A49"/>
    <w:rsid w:val="00D63AC3"/>
    <w:rsid w:val="00D63D08"/>
    <w:rsid w:val="00D642D1"/>
    <w:rsid w:val="00D64665"/>
    <w:rsid w:val="00D646E6"/>
    <w:rsid w:val="00D648E4"/>
    <w:rsid w:val="00D64CE3"/>
    <w:rsid w:val="00D64D4E"/>
    <w:rsid w:val="00D64F41"/>
    <w:rsid w:val="00D652A1"/>
    <w:rsid w:val="00D65503"/>
    <w:rsid w:val="00D655A6"/>
    <w:rsid w:val="00D6582E"/>
    <w:rsid w:val="00D65F8B"/>
    <w:rsid w:val="00D66314"/>
    <w:rsid w:val="00D666E9"/>
    <w:rsid w:val="00D66E96"/>
    <w:rsid w:val="00D677CF"/>
    <w:rsid w:val="00D677F9"/>
    <w:rsid w:val="00D70086"/>
    <w:rsid w:val="00D706C4"/>
    <w:rsid w:val="00D70E12"/>
    <w:rsid w:val="00D71D73"/>
    <w:rsid w:val="00D722BB"/>
    <w:rsid w:val="00D72BF0"/>
    <w:rsid w:val="00D731BC"/>
    <w:rsid w:val="00D731D4"/>
    <w:rsid w:val="00D73336"/>
    <w:rsid w:val="00D73963"/>
    <w:rsid w:val="00D73A7A"/>
    <w:rsid w:val="00D73C10"/>
    <w:rsid w:val="00D73D57"/>
    <w:rsid w:val="00D743A5"/>
    <w:rsid w:val="00D74699"/>
    <w:rsid w:val="00D74A16"/>
    <w:rsid w:val="00D74B16"/>
    <w:rsid w:val="00D74BF6"/>
    <w:rsid w:val="00D74F3A"/>
    <w:rsid w:val="00D751CD"/>
    <w:rsid w:val="00D75465"/>
    <w:rsid w:val="00D755DF"/>
    <w:rsid w:val="00D756B7"/>
    <w:rsid w:val="00D75F59"/>
    <w:rsid w:val="00D76021"/>
    <w:rsid w:val="00D76331"/>
    <w:rsid w:val="00D767EF"/>
    <w:rsid w:val="00D7693A"/>
    <w:rsid w:val="00D76ADA"/>
    <w:rsid w:val="00D76B4E"/>
    <w:rsid w:val="00D76CCE"/>
    <w:rsid w:val="00D770BB"/>
    <w:rsid w:val="00D77322"/>
    <w:rsid w:val="00D77656"/>
    <w:rsid w:val="00D77DBF"/>
    <w:rsid w:val="00D80139"/>
    <w:rsid w:val="00D80656"/>
    <w:rsid w:val="00D80751"/>
    <w:rsid w:val="00D80880"/>
    <w:rsid w:val="00D816E4"/>
    <w:rsid w:val="00D818E9"/>
    <w:rsid w:val="00D81BB5"/>
    <w:rsid w:val="00D820F1"/>
    <w:rsid w:val="00D8298D"/>
    <w:rsid w:val="00D82CEE"/>
    <w:rsid w:val="00D8317C"/>
    <w:rsid w:val="00D83553"/>
    <w:rsid w:val="00D838E4"/>
    <w:rsid w:val="00D83A88"/>
    <w:rsid w:val="00D841F3"/>
    <w:rsid w:val="00D84249"/>
    <w:rsid w:val="00D842D3"/>
    <w:rsid w:val="00D84AAE"/>
    <w:rsid w:val="00D84FF1"/>
    <w:rsid w:val="00D852BA"/>
    <w:rsid w:val="00D85A8F"/>
    <w:rsid w:val="00D85B43"/>
    <w:rsid w:val="00D85D20"/>
    <w:rsid w:val="00D86143"/>
    <w:rsid w:val="00D864E3"/>
    <w:rsid w:val="00D866E2"/>
    <w:rsid w:val="00D867CC"/>
    <w:rsid w:val="00D869D5"/>
    <w:rsid w:val="00D86A47"/>
    <w:rsid w:val="00D86D9A"/>
    <w:rsid w:val="00D87242"/>
    <w:rsid w:val="00D8784E"/>
    <w:rsid w:val="00D87B94"/>
    <w:rsid w:val="00D87BE4"/>
    <w:rsid w:val="00D87CDE"/>
    <w:rsid w:val="00D87E90"/>
    <w:rsid w:val="00D9057C"/>
    <w:rsid w:val="00D912D4"/>
    <w:rsid w:val="00D9144A"/>
    <w:rsid w:val="00D91590"/>
    <w:rsid w:val="00D919CA"/>
    <w:rsid w:val="00D922F6"/>
    <w:rsid w:val="00D9241C"/>
    <w:rsid w:val="00D924D7"/>
    <w:rsid w:val="00D92638"/>
    <w:rsid w:val="00D92E2D"/>
    <w:rsid w:val="00D93539"/>
    <w:rsid w:val="00D93C92"/>
    <w:rsid w:val="00D94656"/>
    <w:rsid w:val="00D94BC3"/>
    <w:rsid w:val="00D95220"/>
    <w:rsid w:val="00D95A2A"/>
    <w:rsid w:val="00D95B5F"/>
    <w:rsid w:val="00D95C15"/>
    <w:rsid w:val="00D9600E"/>
    <w:rsid w:val="00D963C6"/>
    <w:rsid w:val="00D963FE"/>
    <w:rsid w:val="00D96A87"/>
    <w:rsid w:val="00D96BB0"/>
    <w:rsid w:val="00D97CAC"/>
    <w:rsid w:val="00D97D5B"/>
    <w:rsid w:val="00D97E4E"/>
    <w:rsid w:val="00D97F79"/>
    <w:rsid w:val="00D97FA6"/>
    <w:rsid w:val="00DA06CA"/>
    <w:rsid w:val="00DA0772"/>
    <w:rsid w:val="00DA0EDF"/>
    <w:rsid w:val="00DA119B"/>
    <w:rsid w:val="00DA125B"/>
    <w:rsid w:val="00DA153A"/>
    <w:rsid w:val="00DA19A0"/>
    <w:rsid w:val="00DA2291"/>
    <w:rsid w:val="00DA238A"/>
    <w:rsid w:val="00DA25A7"/>
    <w:rsid w:val="00DA274C"/>
    <w:rsid w:val="00DA29B8"/>
    <w:rsid w:val="00DA2B36"/>
    <w:rsid w:val="00DA2E98"/>
    <w:rsid w:val="00DA2ED4"/>
    <w:rsid w:val="00DA3413"/>
    <w:rsid w:val="00DA3A70"/>
    <w:rsid w:val="00DA3B25"/>
    <w:rsid w:val="00DA3CB0"/>
    <w:rsid w:val="00DA4070"/>
    <w:rsid w:val="00DA4634"/>
    <w:rsid w:val="00DA4AED"/>
    <w:rsid w:val="00DA5071"/>
    <w:rsid w:val="00DA50B3"/>
    <w:rsid w:val="00DA53D3"/>
    <w:rsid w:val="00DA5801"/>
    <w:rsid w:val="00DA5BF4"/>
    <w:rsid w:val="00DA5CBD"/>
    <w:rsid w:val="00DA5D16"/>
    <w:rsid w:val="00DA5E18"/>
    <w:rsid w:val="00DA620A"/>
    <w:rsid w:val="00DA626A"/>
    <w:rsid w:val="00DA626F"/>
    <w:rsid w:val="00DA6501"/>
    <w:rsid w:val="00DA65A4"/>
    <w:rsid w:val="00DA68E1"/>
    <w:rsid w:val="00DA6A14"/>
    <w:rsid w:val="00DA6B31"/>
    <w:rsid w:val="00DA7016"/>
    <w:rsid w:val="00DA742A"/>
    <w:rsid w:val="00DA76F8"/>
    <w:rsid w:val="00DA7B2F"/>
    <w:rsid w:val="00DA7D10"/>
    <w:rsid w:val="00DA7E6D"/>
    <w:rsid w:val="00DA7F0A"/>
    <w:rsid w:val="00DB0484"/>
    <w:rsid w:val="00DB06D6"/>
    <w:rsid w:val="00DB0FB4"/>
    <w:rsid w:val="00DB1021"/>
    <w:rsid w:val="00DB1362"/>
    <w:rsid w:val="00DB17A0"/>
    <w:rsid w:val="00DB1DBB"/>
    <w:rsid w:val="00DB1DDD"/>
    <w:rsid w:val="00DB251F"/>
    <w:rsid w:val="00DB277B"/>
    <w:rsid w:val="00DB35D4"/>
    <w:rsid w:val="00DB398E"/>
    <w:rsid w:val="00DB39CE"/>
    <w:rsid w:val="00DB3CE2"/>
    <w:rsid w:val="00DB4064"/>
    <w:rsid w:val="00DB414A"/>
    <w:rsid w:val="00DB4554"/>
    <w:rsid w:val="00DB4590"/>
    <w:rsid w:val="00DB4B5F"/>
    <w:rsid w:val="00DB4D88"/>
    <w:rsid w:val="00DB50B2"/>
    <w:rsid w:val="00DB55BF"/>
    <w:rsid w:val="00DB63D2"/>
    <w:rsid w:val="00DB6667"/>
    <w:rsid w:val="00DB6EF5"/>
    <w:rsid w:val="00DB717B"/>
    <w:rsid w:val="00DB71A1"/>
    <w:rsid w:val="00DB736B"/>
    <w:rsid w:val="00DB76C6"/>
    <w:rsid w:val="00DB770B"/>
    <w:rsid w:val="00DB7C72"/>
    <w:rsid w:val="00DB7DA3"/>
    <w:rsid w:val="00DC000C"/>
    <w:rsid w:val="00DC024A"/>
    <w:rsid w:val="00DC0269"/>
    <w:rsid w:val="00DC0A1A"/>
    <w:rsid w:val="00DC0CEB"/>
    <w:rsid w:val="00DC0FC0"/>
    <w:rsid w:val="00DC1C2B"/>
    <w:rsid w:val="00DC1DD9"/>
    <w:rsid w:val="00DC2238"/>
    <w:rsid w:val="00DC2B32"/>
    <w:rsid w:val="00DC2DB8"/>
    <w:rsid w:val="00DC331C"/>
    <w:rsid w:val="00DC3D15"/>
    <w:rsid w:val="00DC406E"/>
    <w:rsid w:val="00DC4321"/>
    <w:rsid w:val="00DC4C60"/>
    <w:rsid w:val="00DC622A"/>
    <w:rsid w:val="00DC6324"/>
    <w:rsid w:val="00DC6735"/>
    <w:rsid w:val="00DC7235"/>
    <w:rsid w:val="00DC7E7C"/>
    <w:rsid w:val="00DC7EE9"/>
    <w:rsid w:val="00DD1049"/>
    <w:rsid w:val="00DD12D6"/>
    <w:rsid w:val="00DD17A9"/>
    <w:rsid w:val="00DD17B7"/>
    <w:rsid w:val="00DD2084"/>
    <w:rsid w:val="00DD2813"/>
    <w:rsid w:val="00DD29F2"/>
    <w:rsid w:val="00DD2B79"/>
    <w:rsid w:val="00DD2F12"/>
    <w:rsid w:val="00DD2F37"/>
    <w:rsid w:val="00DD321E"/>
    <w:rsid w:val="00DD33D8"/>
    <w:rsid w:val="00DD3B03"/>
    <w:rsid w:val="00DD3C81"/>
    <w:rsid w:val="00DD3E32"/>
    <w:rsid w:val="00DD404D"/>
    <w:rsid w:val="00DD4417"/>
    <w:rsid w:val="00DD450F"/>
    <w:rsid w:val="00DD4560"/>
    <w:rsid w:val="00DD47AF"/>
    <w:rsid w:val="00DD48B0"/>
    <w:rsid w:val="00DD4E5C"/>
    <w:rsid w:val="00DD5BDE"/>
    <w:rsid w:val="00DD5CC6"/>
    <w:rsid w:val="00DD6255"/>
    <w:rsid w:val="00DD63CF"/>
    <w:rsid w:val="00DD6517"/>
    <w:rsid w:val="00DD6B0E"/>
    <w:rsid w:val="00DD6D81"/>
    <w:rsid w:val="00DD6EE4"/>
    <w:rsid w:val="00DD6FEF"/>
    <w:rsid w:val="00DD714A"/>
    <w:rsid w:val="00DD75C6"/>
    <w:rsid w:val="00DD7B2E"/>
    <w:rsid w:val="00DD7B65"/>
    <w:rsid w:val="00DD7CCB"/>
    <w:rsid w:val="00DE035E"/>
    <w:rsid w:val="00DE0A7C"/>
    <w:rsid w:val="00DE11CA"/>
    <w:rsid w:val="00DE12B8"/>
    <w:rsid w:val="00DE1530"/>
    <w:rsid w:val="00DE1967"/>
    <w:rsid w:val="00DE1B14"/>
    <w:rsid w:val="00DE1C01"/>
    <w:rsid w:val="00DE2391"/>
    <w:rsid w:val="00DE239C"/>
    <w:rsid w:val="00DE244C"/>
    <w:rsid w:val="00DE25D7"/>
    <w:rsid w:val="00DE27E9"/>
    <w:rsid w:val="00DE2DC1"/>
    <w:rsid w:val="00DE2FBD"/>
    <w:rsid w:val="00DE3267"/>
    <w:rsid w:val="00DE3414"/>
    <w:rsid w:val="00DE3B41"/>
    <w:rsid w:val="00DE3E3D"/>
    <w:rsid w:val="00DE433C"/>
    <w:rsid w:val="00DE4C87"/>
    <w:rsid w:val="00DE4DA7"/>
    <w:rsid w:val="00DE4E35"/>
    <w:rsid w:val="00DE4F90"/>
    <w:rsid w:val="00DE4FF9"/>
    <w:rsid w:val="00DE569B"/>
    <w:rsid w:val="00DE59A6"/>
    <w:rsid w:val="00DE6023"/>
    <w:rsid w:val="00DE6D76"/>
    <w:rsid w:val="00DE6E4A"/>
    <w:rsid w:val="00DE6E56"/>
    <w:rsid w:val="00DE7A8B"/>
    <w:rsid w:val="00DE7D5E"/>
    <w:rsid w:val="00DE7E89"/>
    <w:rsid w:val="00DF0425"/>
    <w:rsid w:val="00DF04E6"/>
    <w:rsid w:val="00DF0584"/>
    <w:rsid w:val="00DF0724"/>
    <w:rsid w:val="00DF07C4"/>
    <w:rsid w:val="00DF0AAC"/>
    <w:rsid w:val="00DF0C95"/>
    <w:rsid w:val="00DF12F2"/>
    <w:rsid w:val="00DF1366"/>
    <w:rsid w:val="00DF1595"/>
    <w:rsid w:val="00DF1700"/>
    <w:rsid w:val="00DF1A41"/>
    <w:rsid w:val="00DF2023"/>
    <w:rsid w:val="00DF2078"/>
    <w:rsid w:val="00DF20B8"/>
    <w:rsid w:val="00DF23AC"/>
    <w:rsid w:val="00DF2D77"/>
    <w:rsid w:val="00DF2E18"/>
    <w:rsid w:val="00DF3529"/>
    <w:rsid w:val="00DF39BD"/>
    <w:rsid w:val="00DF3A5F"/>
    <w:rsid w:val="00DF3FB0"/>
    <w:rsid w:val="00DF4017"/>
    <w:rsid w:val="00DF4638"/>
    <w:rsid w:val="00DF46CE"/>
    <w:rsid w:val="00DF4F50"/>
    <w:rsid w:val="00DF4FD0"/>
    <w:rsid w:val="00DF51A6"/>
    <w:rsid w:val="00DF5478"/>
    <w:rsid w:val="00DF5555"/>
    <w:rsid w:val="00DF5650"/>
    <w:rsid w:val="00DF5951"/>
    <w:rsid w:val="00DF5CB2"/>
    <w:rsid w:val="00DF5DCE"/>
    <w:rsid w:val="00DF658D"/>
    <w:rsid w:val="00DF669D"/>
    <w:rsid w:val="00DF68FD"/>
    <w:rsid w:val="00DF6A34"/>
    <w:rsid w:val="00DF6A98"/>
    <w:rsid w:val="00DF6B8A"/>
    <w:rsid w:val="00DF6D5E"/>
    <w:rsid w:val="00DF6D9B"/>
    <w:rsid w:val="00DF6F11"/>
    <w:rsid w:val="00DF7455"/>
    <w:rsid w:val="00DF785A"/>
    <w:rsid w:val="00DF794D"/>
    <w:rsid w:val="00DF79CF"/>
    <w:rsid w:val="00DF7B30"/>
    <w:rsid w:val="00DF7BEF"/>
    <w:rsid w:val="00DF7F89"/>
    <w:rsid w:val="00E007AB"/>
    <w:rsid w:val="00E00CC0"/>
    <w:rsid w:val="00E012D4"/>
    <w:rsid w:val="00E012D6"/>
    <w:rsid w:val="00E01307"/>
    <w:rsid w:val="00E017AA"/>
    <w:rsid w:val="00E01B7D"/>
    <w:rsid w:val="00E02209"/>
    <w:rsid w:val="00E0236B"/>
    <w:rsid w:val="00E029A6"/>
    <w:rsid w:val="00E03C2E"/>
    <w:rsid w:val="00E03ED9"/>
    <w:rsid w:val="00E03FEB"/>
    <w:rsid w:val="00E042E1"/>
    <w:rsid w:val="00E0439B"/>
    <w:rsid w:val="00E043B3"/>
    <w:rsid w:val="00E044E9"/>
    <w:rsid w:val="00E04B32"/>
    <w:rsid w:val="00E05635"/>
    <w:rsid w:val="00E06094"/>
    <w:rsid w:val="00E063E0"/>
    <w:rsid w:val="00E0762D"/>
    <w:rsid w:val="00E1049D"/>
    <w:rsid w:val="00E107C1"/>
    <w:rsid w:val="00E10874"/>
    <w:rsid w:val="00E10989"/>
    <w:rsid w:val="00E10C50"/>
    <w:rsid w:val="00E10DEB"/>
    <w:rsid w:val="00E10ED2"/>
    <w:rsid w:val="00E1126C"/>
    <w:rsid w:val="00E118EE"/>
    <w:rsid w:val="00E11A98"/>
    <w:rsid w:val="00E11EE2"/>
    <w:rsid w:val="00E1207C"/>
    <w:rsid w:val="00E120CB"/>
    <w:rsid w:val="00E1219E"/>
    <w:rsid w:val="00E124BB"/>
    <w:rsid w:val="00E12CE0"/>
    <w:rsid w:val="00E12EC2"/>
    <w:rsid w:val="00E12F55"/>
    <w:rsid w:val="00E1307A"/>
    <w:rsid w:val="00E13146"/>
    <w:rsid w:val="00E1366B"/>
    <w:rsid w:val="00E1376B"/>
    <w:rsid w:val="00E137C2"/>
    <w:rsid w:val="00E13A36"/>
    <w:rsid w:val="00E13B1D"/>
    <w:rsid w:val="00E13E16"/>
    <w:rsid w:val="00E1413C"/>
    <w:rsid w:val="00E14554"/>
    <w:rsid w:val="00E14D0F"/>
    <w:rsid w:val="00E15231"/>
    <w:rsid w:val="00E155E4"/>
    <w:rsid w:val="00E158C0"/>
    <w:rsid w:val="00E15C17"/>
    <w:rsid w:val="00E15C31"/>
    <w:rsid w:val="00E15CBF"/>
    <w:rsid w:val="00E15F26"/>
    <w:rsid w:val="00E15F78"/>
    <w:rsid w:val="00E160A8"/>
    <w:rsid w:val="00E16351"/>
    <w:rsid w:val="00E16365"/>
    <w:rsid w:val="00E16474"/>
    <w:rsid w:val="00E16583"/>
    <w:rsid w:val="00E16687"/>
    <w:rsid w:val="00E16AB5"/>
    <w:rsid w:val="00E16D6B"/>
    <w:rsid w:val="00E17118"/>
    <w:rsid w:val="00E1726B"/>
    <w:rsid w:val="00E17580"/>
    <w:rsid w:val="00E17B23"/>
    <w:rsid w:val="00E17E7D"/>
    <w:rsid w:val="00E2057E"/>
    <w:rsid w:val="00E20AB7"/>
    <w:rsid w:val="00E20D93"/>
    <w:rsid w:val="00E210DE"/>
    <w:rsid w:val="00E210FF"/>
    <w:rsid w:val="00E21180"/>
    <w:rsid w:val="00E2138F"/>
    <w:rsid w:val="00E214AA"/>
    <w:rsid w:val="00E214E8"/>
    <w:rsid w:val="00E217E1"/>
    <w:rsid w:val="00E218DF"/>
    <w:rsid w:val="00E2192C"/>
    <w:rsid w:val="00E223EB"/>
    <w:rsid w:val="00E22AD6"/>
    <w:rsid w:val="00E22E65"/>
    <w:rsid w:val="00E23330"/>
    <w:rsid w:val="00E238EF"/>
    <w:rsid w:val="00E23A3E"/>
    <w:rsid w:val="00E23B85"/>
    <w:rsid w:val="00E23F0C"/>
    <w:rsid w:val="00E247E9"/>
    <w:rsid w:val="00E24814"/>
    <w:rsid w:val="00E24AC6"/>
    <w:rsid w:val="00E24D05"/>
    <w:rsid w:val="00E25101"/>
    <w:rsid w:val="00E25537"/>
    <w:rsid w:val="00E259B2"/>
    <w:rsid w:val="00E25C41"/>
    <w:rsid w:val="00E25C73"/>
    <w:rsid w:val="00E25F53"/>
    <w:rsid w:val="00E260C3"/>
    <w:rsid w:val="00E2613B"/>
    <w:rsid w:val="00E26220"/>
    <w:rsid w:val="00E26761"/>
    <w:rsid w:val="00E26C4B"/>
    <w:rsid w:val="00E270F1"/>
    <w:rsid w:val="00E272A9"/>
    <w:rsid w:val="00E27352"/>
    <w:rsid w:val="00E273DE"/>
    <w:rsid w:val="00E27636"/>
    <w:rsid w:val="00E27DEF"/>
    <w:rsid w:val="00E27FA3"/>
    <w:rsid w:val="00E30366"/>
    <w:rsid w:val="00E308B7"/>
    <w:rsid w:val="00E309F8"/>
    <w:rsid w:val="00E30DA6"/>
    <w:rsid w:val="00E30FB5"/>
    <w:rsid w:val="00E314EB"/>
    <w:rsid w:val="00E315DC"/>
    <w:rsid w:val="00E3163F"/>
    <w:rsid w:val="00E31B25"/>
    <w:rsid w:val="00E31F49"/>
    <w:rsid w:val="00E326C3"/>
    <w:rsid w:val="00E3277E"/>
    <w:rsid w:val="00E32A3B"/>
    <w:rsid w:val="00E33085"/>
    <w:rsid w:val="00E33137"/>
    <w:rsid w:val="00E33FD3"/>
    <w:rsid w:val="00E3439F"/>
    <w:rsid w:val="00E34AFC"/>
    <w:rsid w:val="00E352C0"/>
    <w:rsid w:val="00E3547A"/>
    <w:rsid w:val="00E357F9"/>
    <w:rsid w:val="00E359CB"/>
    <w:rsid w:val="00E362FC"/>
    <w:rsid w:val="00E36B0E"/>
    <w:rsid w:val="00E36EBD"/>
    <w:rsid w:val="00E36F45"/>
    <w:rsid w:val="00E3710B"/>
    <w:rsid w:val="00E3727E"/>
    <w:rsid w:val="00E372EF"/>
    <w:rsid w:val="00E40329"/>
    <w:rsid w:val="00E4044A"/>
    <w:rsid w:val="00E40F38"/>
    <w:rsid w:val="00E41326"/>
    <w:rsid w:val="00E41577"/>
    <w:rsid w:val="00E4192E"/>
    <w:rsid w:val="00E41C6B"/>
    <w:rsid w:val="00E41DE8"/>
    <w:rsid w:val="00E42952"/>
    <w:rsid w:val="00E42A61"/>
    <w:rsid w:val="00E42BEB"/>
    <w:rsid w:val="00E42D04"/>
    <w:rsid w:val="00E43502"/>
    <w:rsid w:val="00E43617"/>
    <w:rsid w:val="00E4384E"/>
    <w:rsid w:val="00E43CA2"/>
    <w:rsid w:val="00E43D35"/>
    <w:rsid w:val="00E43F26"/>
    <w:rsid w:val="00E44404"/>
    <w:rsid w:val="00E446A1"/>
    <w:rsid w:val="00E4476D"/>
    <w:rsid w:val="00E44BF0"/>
    <w:rsid w:val="00E45B05"/>
    <w:rsid w:val="00E45B5C"/>
    <w:rsid w:val="00E45BD4"/>
    <w:rsid w:val="00E4672A"/>
    <w:rsid w:val="00E46A63"/>
    <w:rsid w:val="00E46AE1"/>
    <w:rsid w:val="00E46CD8"/>
    <w:rsid w:val="00E46F7A"/>
    <w:rsid w:val="00E47316"/>
    <w:rsid w:val="00E4736D"/>
    <w:rsid w:val="00E47476"/>
    <w:rsid w:val="00E47578"/>
    <w:rsid w:val="00E47701"/>
    <w:rsid w:val="00E478E0"/>
    <w:rsid w:val="00E47999"/>
    <w:rsid w:val="00E47EC7"/>
    <w:rsid w:val="00E501A2"/>
    <w:rsid w:val="00E50330"/>
    <w:rsid w:val="00E508CB"/>
    <w:rsid w:val="00E50930"/>
    <w:rsid w:val="00E50C96"/>
    <w:rsid w:val="00E51057"/>
    <w:rsid w:val="00E51732"/>
    <w:rsid w:val="00E519B2"/>
    <w:rsid w:val="00E51A68"/>
    <w:rsid w:val="00E5211E"/>
    <w:rsid w:val="00E52589"/>
    <w:rsid w:val="00E5258B"/>
    <w:rsid w:val="00E5264D"/>
    <w:rsid w:val="00E5287A"/>
    <w:rsid w:val="00E52887"/>
    <w:rsid w:val="00E52F4F"/>
    <w:rsid w:val="00E5473C"/>
    <w:rsid w:val="00E54812"/>
    <w:rsid w:val="00E54AC5"/>
    <w:rsid w:val="00E55650"/>
    <w:rsid w:val="00E5596C"/>
    <w:rsid w:val="00E559C1"/>
    <w:rsid w:val="00E55D65"/>
    <w:rsid w:val="00E55FB6"/>
    <w:rsid w:val="00E5662A"/>
    <w:rsid w:val="00E56B90"/>
    <w:rsid w:val="00E57F12"/>
    <w:rsid w:val="00E610EF"/>
    <w:rsid w:val="00E61670"/>
    <w:rsid w:val="00E6187C"/>
    <w:rsid w:val="00E618FE"/>
    <w:rsid w:val="00E61F5D"/>
    <w:rsid w:val="00E62006"/>
    <w:rsid w:val="00E62069"/>
    <w:rsid w:val="00E62F35"/>
    <w:rsid w:val="00E633C9"/>
    <w:rsid w:val="00E63587"/>
    <w:rsid w:val="00E635DF"/>
    <w:rsid w:val="00E63928"/>
    <w:rsid w:val="00E63BA1"/>
    <w:rsid w:val="00E63F6C"/>
    <w:rsid w:val="00E64685"/>
    <w:rsid w:val="00E64B05"/>
    <w:rsid w:val="00E64E3A"/>
    <w:rsid w:val="00E65B47"/>
    <w:rsid w:val="00E65E65"/>
    <w:rsid w:val="00E660A0"/>
    <w:rsid w:val="00E660FE"/>
    <w:rsid w:val="00E66249"/>
    <w:rsid w:val="00E663DF"/>
    <w:rsid w:val="00E663FE"/>
    <w:rsid w:val="00E66834"/>
    <w:rsid w:val="00E66966"/>
    <w:rsid w:val="00E66D3A"/>
    <w:rsid w:val="00E670ED"/>
    <w:rsid w:val="00E674F3"/>
    <w:rsid w:val="00E674FD"/>
    <w:rsid w:val="00E7007F"/>
    <w:rsid w:val="00E70407"/>
    <w:rsid w:val="00E70A50"/>
    <w:rsid w:val="00E70BC8"/>
    <w:rsid w:val="00E70DC7"/>
    <w:rsid w:val="00E70E68"/>
    <w:rsid w:val="00E70EAD"/>
    <w:rsid w:val="00E712C0"/>
    <w:rsid w:val="00E71759"/>
    <w:rsid w:val="00E71A66"/>
    <w:rsid w:val="00E71BD0"/>
    <w:rsid w:val="00E71EDD"/>
    <w:rsid w:val="00E72518"/>
    <w:rsid w:val="00E72571"/>
    <w:rsid w:val="00E72ABB"/>
    <w:rsid w:val="00E7312D"/>
    <w:rsid w:val="00E73345"/>
    <w:rsid w:val="00E73871"/>
    <w:rsid w:val="00E74061"/>
    <w:rsid w:val="00E74241"/>
    <w:rsid w:val="00E743DF"/>
    <w:rsid w:val="00E7469A"/>
    <w:rsid w:val="00E74B54"/>
    <w:rsid w:val="00E75014"/>
    <w:rsid w:val="00E75526"/>
    <w:rsid w:val="00E758C3"/>
    <w:rsid w:val="00E75A1D"/>
    <w:rsid w:val="00E75E34"/>
    <w:rsid w:val="00E760F6"/>
    <w:rsid w:val="00E76383"/>
    <w:rsid w:val="00E7661C"/>
    <w:rsid w:val="00E76757"/>
    <w:rsid w:val="00E76A9A"/>
    <w:rsid w:val="00E76C24"/>
    <w:rsid w:val="00E77030"/>
    <w:rsid w:val="00E77712"/>
    <w:rsid w:val="00E777CD"/>
    <w:rsid w:val="00E8003A"/>
    <w:rsid w:val="00E8019E"/>
    <w:rsid w:val="00E8035A"/>
    <w:rsid w:val="00E806F6"/>
    <w:rsid w:val="00E80884"/>
    <w:rsid w:val="00E80A32"/>
    <w:rsid w:val="00E80CC8"/>
    <w:rsid w:val="00E80DBA"/>
    <w:rsid w:val="00E8104F"/>
    <w:rsid w:val="00E814BD"/>
    <w:rsid w:val="00E81D44"/>
    <w:rsid w:val="00E81F23"/>
    <w:rsid w:val="00E8209B"/>
    <w:rsid w:val="00E82316"/>
    <w:rsid w:val="00E824F4"/>
    <w:rsid w:val="00E82550"/>
    <w:rsid w:val="00E82D79"/>
    <w:rsid w:val="00E82EC2"/>
    <w:rsid w:val="00E8309C"/>
    <w:rsid w:val="00E836C6"/>
    <w:rsid w:val="00E83889"/>
    <w:rsid w:val="00E8396B"/>
    <w:rsid w:val="00E839E0"/>
    <w:rsid w:val="00E83FB0"/>
    <w:rsid w:val="00E83FFA"/>
    <w:rsid w:val="00E840DB"/>
    <w:rsid w:val="00E84536"/>
    <w:rsid w:val="00E84546"/>
    <w:rsid w:val="00E84703"/>
    <w:rsid w:val="00E849BC"/>
    <w:rsid w:val="00E85341"/>
    <w:rsid w:val="00E8586D"/>
    <w:rsid w:val="00E85AB7"/>
    <w:rsid w:val="00E85B90"/>
    <w:rsid w:val="00E86199"/>
    <w:rsid w:val="00E86A42"/>
    <w:rsid w:val="00E86E8D"/>
    <w:rsid w:val="00E87150"/>
    <w:rsid w:val="00E87236"/>
    <w:rsid w:val="00E87284"/>
    <w:rsid w:val="00E875E9"/>
    <w:rsid w:val="00E900DE"/>
    <w:rsid w:val="00E9017C"/>
    <w:rsid w:val="00E9020C"/>
    <w:rsid w:val="00E90699"/>
    <w:rsid w:val="00E908BD"/>
    <w:rsid w:val="00E908DD"/>
    <w:rsid w:val="00E91608"/>
    <w:rsid w:val="00E918EC"/>
    <w:rsid w:val="00E92662"/>
    <w:rsid w:val="00E9286C"/>
    <w:rsid w:val="00E935FC"/>
    <w:rsid w:val="00E937C2"/>
    <w:rsid w:val="00E93B02"/>
    <w:rsid w:val="00E941F3"/>
    <w:rsid w:val="00E9427F"/>
    <w:rsid w:val="00E9452C"/>
    <w:rsid w:val="00E95324"/>
    <w:rsid w:val="00E96028"/>
    <w:rsid w:val="00E96188"/>
    <w:rsid w:val="00E96411"/>
    <w:rsid w:val="00E96A19"/>
    <w:rsid w:val="00E96EAF"/>
    <w:rsid w:val="00E96EBE"/>
    <w:rsid w:val="00E96F6A"/>
    <w:rsid w:val="00E970E4"/>
    <w:rsid w:val="00E97203"/>
    <w:rsid w:val="00E972B4"/>
    <w:rsid w:val="00E97474"/>
    <w:rsid w:val="00E976C3"/>
    <w:rsid w:val="00E97F29"/>
    <w:rsid w:val="00EA002B"/>
    <w:rsid w:val="00EA039E"/>
    <w:rsid w:val="00EA05BA"/>
    <w:rsid w:val="00EA08E6"/>
    <w:rsid w:val="00EA0B24"/>
    <w:rsid w:val="00EA0C3F"/>
    <w:rsid w:val="00EA0CFD"/>
    <w:rsid w:val="00EA0E10"/>
    <w:rsid w:val="00EA0EE5"/>
    <w:rsid w:val="00EA1D39"/>
    <w:rsid w:val="00EA1E7E"/>
    <w:rsid w:val="00EA1E8A"/>
    <w:rsid w:val="00EA1F05"/>
    <w:rsid w:val="00EA2093"/>
    <w:rsid w:val="00EA2551"/>
    <w:rsid w:val="00EA2670"/>
    <w:rsid w:val="00EA304B"/>
    <w:rsid w:val="00EA31F6"/>
    <w:rsid w:val="00EA392E"/>
    <w:rsid w:val="00EA39DB"/>
    <w:rsid w:val="00EA3E39"/>
    <w:rsid w:val="00EA4408"/>
    <w:rsid w:val="00EA48D3"/>
    <w:rsid w:val="00EA493A"/>
    <w:rsid w:val="00EA4BC8"/>
    <w:rsid w:val="00EA51AA"/>
    <w:rsid w:val="00EA526A"/>
    <w:rsid w:val="00EA54BF"/>
    <w:rsid w:val="00EA5A6B"/>
    <w:rsid w:val="00EA5B31"/>
    <w:rsid w:val="00EA5D53"/>
    <w:rsid w:val="00EA603F"/>
    <w:rsid w:val="00EA60FF"/>
    <w:rsid w:val="00EA62E9"/>
    <w:rsid w:val="00EA64CF"/>
    <w:rsid w:val="00EA652F"/>
    <w:rsid w:val="00EA6690"/>
    <w:rsid w:val="00EA6862"/>
    <w:rsid w:val="00EA6A28"/>
    <w:rsid w:val="00EA6D7D"/>
    <w:rsid w:val="00EA6E5B"/>
    <w:rsid w:val="00EA6E94"/>
    <w:rsid w:val="00EA7025"/>
    <w:rsid w:val="00EA731C"/>
    <w:rsid w:val="00EA73B8"/>
    <w:rsid w:val="00EA76BE"/>
    <w:rsid w:val="00EA7F00"/>
    <w:rsid w:val="00EB02F8"/>
    <w:rsid w:val="00EB0F34"/>
    <w:rsid w:val="00EB1C1E"/>
    <w:rsid w:val="00EB1C69"/>
    <w:rsid w:val="00EB1FAC"/>
    <w:rsid w:val="00EB1FF4"/>
    <w:rsid w:val="00EB2055"/>
    <w:rsid w:val="00EB20DC"/>
    <w:rsid w:val="00EB25E5"/>
    <w:rsid w:val="00EB29A1"/>
    <w:rsid w:val="00EB2CEF"/>
    <w:rsid w:val="00EB2F5D"/>
    <w:rsid w:val="00EB3234"/>
    <w:rsid w:val="00EB330B"/>
    <w:rsid w:val="00EB3517"/>
    <w:rsid w:val="00EB4313"/>
    <w:rsid w:val="00EB4408"/>
    <w:rsid w:val="00EB4412"/>
    <w:rsid w:val="00EB4A21"/>
    <w:rsid w:val="00EB4E1F"/>
    <w:rsid w:val="00EB5B62"/>
    <w:rsid w:val="00EB623A"/>
    <w:rsid w:val="00EB633C"/>
    <w:rsid w:val="00EB6F5C"/>
    <w:rsid w:val="00EB713B"/>
    <w:rsid w:val="00EB71AD"/>
    <w:rsid w:val="00EB73F2"/>
    <w:rsid w:val="00EB7BF0"/>
    <w:rsid w:val="00EC029D"/>
    <w:rsid w:val="00EC0445"/>
    <w:rsid w:val="00EC057B"/>
    <w:rsid w:val="00EC06F3"/>
    <w:rsid w:val="00EC07C5"/>
    <w:rsid w:val="00EC0A5A"/>
    <w:rsid w:val="00EC0D03"/>
    <w:rsid w:val="00EC0D88"/>
    <w:rsid w:val="00EC0F46"/>
    <w:rsid w:val="00EC0F54"/>
    <w:rsid w:val="00EC10EE"/>
    <w:rsid w:val="00EC1391"/>
    <w:rsid w:val="00EC161B"/>
    <w:rsid w:val="00EC16FD"/>
    <w:rsid w:val="00EC1FD8"/>
    <w:rsid w:val="00EC2327"/>
    <w:rsid w:val="00EC2A94"/>
    <w:rsid w:val="00EC2BC6"/>
    <w:rsid w:val="00EC31A4"/>
    <w:rsid w:val="00EC3AC2"/>
    <w:rsid w:val="00EC3B1F"/>
    <w:rsid w:val="00EC42AD"/>
    <w:rsid w:val="00EC42BD"/>
    <w:rsid w:val="00EC4F8A"/>
    <w:rsid w:val="00EC505B"/>
    <w:rsid w:val="00EC509A"/>
    <w:rsid w:val="00EC50B5"/>
    <w:rsid w:val="00EC5139"/>
    <w:rsid w:val="00EC53E5"/>
    <w:rsid w:val="00EC556B"/>
    <w:rsid w:val="00EC55EF"/>
    <w:rsid w:val="00EC5EB4"/>
    <w:rsid w:val="00EC67F9"/>
    <w:rsid w:val="00EC6B2A"/>
    <w:rsid w:val="00EC732E"/>
    <w:rsid w:val="00EC73A3"/>
    <w:rsid w:val="00EC77B6"/>
    <w:rsid w:val="00ED000B"/>
    <w:rsid w:val="00ED016F"/>
    <w:rsid w:val="00ED018E"/>
    <w:rsid w:val="00ED089F"/>
    <w:rsid w:val="00ED0976"/>
    <w:rsid w:val="00ED0DC8"/>
    <w:rsid w:val="00ED0E09"/>
    <w:rsid w:val="00ED0E1C"/>
    <w:rsid w:val="00ED1183"/>
    <w:rsid w:val="00ED1529"/>
    <w:rsid w:val="00ED1578"/>
    <w:rsid w:val="00ED1629"/>
    <w:rsid w:val="00ED1B23"/>
    <w:rsid w:val="00ED215D"/>
    <w:rsid w:val="00ED2952"/>
    <w:rsid w:val="00ED2C89"/>
    <w:rsid w:val="00ED31E7"/>
    <w:rsid w:val="00ED39B1"/>
    <w:rsid w:val="00ED3DAE"/>
    <w:rsid w:val="00ED3EE4"/>
    <w:rsid w:val="00ED42A7"/>
    <w:rsid w:val="00ED42E1"/>
    <w:rsid w:val="00ED44AD"/>
    <w:rsid w:val="00ED4EA8"/>
    <w:rsid w:val="00ED5324"/>
    <w:rsid w:val="00ED551C"/>
    <w:rsid w:val="00ED5538"/>
    <w:rsid w:val="00ED5B35"/>
    <w:rsid w:val="00ED61C8"/>
    <w:rsid w:val="00ED6884"/>
    <w:rsid w:val="00ED6B1B"/>
    <w:rsid w:val="00EE0766"/>
    <w:rsid w:val="00EE0B68"/>
    <w:rsid w:val="00EE0E20"/>
    <w:rsid w:val="00EE1231"/>
    <w:rsid w:val="00EE1268"/>
    <w:rsid w:val="00EE157E"/>
    <w:rsid w:val="00EE1A87"/>
    <w:rsid w:val="00EE1A94"/>
    <w:rsid w:val="00EE1EE8"/>
    <w:rsid w:val="00EE2058"/>
    <w:rsid w:val="00EE28EF"/>
    <w:rsid w:val="00EE2973"/>
    <w:rsid w:val="00EE2BC6"/>
    <w:rsid w:val="00EE2DB3"/>
    <w:rsid w:val="00EE30E5"/>
    <w:rsid w:val="00EE30EB"/>
    <w:rsid w:val="00EE32EB"/>
    <w:rsid w:val="00EE3C76"/>
    <w:rsid w:val="00EE3ECF"/>
    <w:rsid w:val="00EE3FCC"/>
    <w:rsid w:val="00EE48C7"/>
    <w:rsid w:val="00EE53F3"/>
    <w:rsid w:val="00EE5C0C"/>
    <w:rsid w:val="00EE5E2B"/>
    <w:rsid w:val="00EE63A9"/>
    <w:rsid w:val="00EE6E5D"/>
    <w:rsid w:val="00EE6E88"/>
    <w:rsid w:val="00EE71E6"/>
    <w:rsid w:val="00EE728D"/>
    <w:rsid w:val="00EE770E"/>
    <w:rsid w:val="00EE7C15"/>
    <w:rsid w:val="00EE7F49"/>
    <w:rsid w:val="00EE7FC4"/>
    <w:rsid w:val="00EF0209"/>
    <w:rsid w:val="00EF04C6"/>
    <w:rsid w:val="00EF057E"/>
    <w:rsid w:val="00EF1174"/>
    <w:rsid w:val="00EF18C7"/>
    <w:rsid w:val="00EF1DD6"/>
    <w:rsid w:val="00EF2312"/>
    <w:rsid w:val="00EF32CE"/>
    <w:rsid w:val="00EF37B0"/>
    <w:rsid w:val="00EF38D8"/>
    <w:rsid w:val="00EF398F"/>
    <w:rsid w:val="00EF3B7E"/>
    <w:rsid w:val="00EF3C45"/>
    <w:rsid w:val="00EF3E6E"/>
    <w:rsid w:val="00EF3EFD"/>
    <w:rsid w:val="00EF41DD"/>
    <w:rsid w:val="00EF474B"/>
    <w:rsid w:val="00EF5B7B"/>
    <w:rsid w:val="00EF5DE2"/>
    <w:rsid w:val="00EF64EA"/>
    <w:rsid w:val="00EF6E77"/>
    <w:rsid w:val="00EF7888"/>
    <w:rsid w:val="00EF7A27"/>
    <w:rsid w:val="00EF7AD0"/>
    <w:rsid w:val="00EF7CE4"/>
    <w:rsid w:val="00EF7DB9"/>
    <w:rsid w:val="00F001E8"/>
    <w:rsid w:val="00F00570"/>
    <w:rsid w:val="00F00C0F"/>
    <w:rsid w:val="00F00D94"/>
    <w:rsid w:val="00F0126C"/>
    <w:rsid w:val="00F0147D"/>
    <w:rsid w:val="00F018A6"/>
    <w:rsid w:val="00F01CB6"/>
    <w:rsid w:val="00F01DF4"/>
    <w:rsid w:val="00F01E5C"/>
    <w:rsid w:val="00F02BFA"/>
    <w:rsid w:val="00F02C3D"/>
    <w:rsid w:val="00F02DE8"/>
    <w:rsid w:val="00F0318A"/>
    <w:rsid w:val="00F03244"/>
    <w:rsid w:val="00F032CF"/>
    <w:rsid w:val="00F03466"/>
    <w:rsid w:val="00F03511"/>
    <w:rsid w:val="00F03823"/>
    <w:rsid w:val="00F03CC9"/>
    <w:rsid w:val="00F043E4"/>
    <w:rsid w:val="00F04572"/>
    <w:rsid w:val="00F045F1"/>
    <w:rsid w:val="00F04828"/>
    <w:rsid w:val="00F04A4E"/>
    <w:rsid w:val="00F04A86"/>
    <w:rsid w:val="00F053CA"/>
    <w:rsid w:val="00F055AE"/>
    <w:rsid w:val="00F05656"/>
    <w:rsid w:val="00F05947"/>
    <w:rsid w:val="00F05EA4"/>
    <w:rsid w:val="00F061EC"/>
    <w:rsid w:val="00F06229"/>
    <w:rsid w:val="00F0622B"/>
    <w:rsid w:val="00F063CD"/>
    <w:rsid w:val="00F065F0"/>
    <w:rsid w:val="00F06785"/>
    <w:rsid w:val="00F069FB"/>
    <w:rsid w:val="00F07473"/>
    <w:rsid w:val="00F074F6"/>
    <w:rsid w:val="00F07BE5"/>
    <w:rsid w:val="00F10146"/>
    <w:rsid w:val="00F103E6"/>
    <w:rsid w:val="00F1044D"/>
    <w:rsid w:val="00F104BA"/>
    <w:rsid w:val="00F10A73"/>
    <w:rsid w:val="00F10D20"/>
    <w:rsid w:val="00F11355"/>
    <w:rsid w:val="00F11896"/>
    <w:rsid w:val="00F12202"/>
    <w:rsid w:val="00F124F2"/>
    <w:rsid w:val="00F12B15"/>
    <w:rsid w:val="00F12DD8"/>
    <w:rsid w:val="00F12F7E"/>
    <w:rsid w:val="00F130A7"/>
    <w:rsid w:val="00F13426"/>
    <w:rsid w:val="00F13960"/>
    <w:rsid w:val="00F13F55"/>
    <w:rsid w:val="00F1404A"/>
    <w:rsid w:val="00F1412E"/>
    <w:rsid w:val="00F145AA"/>
    <w:rsid w:val="00F14658"/>
    <w:rsid w:val="00F14BF8"/>
    <w:rsid w:val="00F14F2E"/>
    <w:rsid w:val="00F1562C"/>
    <w:rsid w:val="00F174D4"/>
    <w:rsid w:val="00F177B8"/>
    <w:rsid w:val="00F17D17"/>
    <w:rsid w:val="00F17FFE"/>
    <w:rsid w:val="00F20013"/>
    <w:rsid w:val="00F20240"/>
    <w:rsid w:val="00F2090D"/>
    <w:rsid w:val="00F20D29"/>
    <w:rsid w:val="00F20EA9"/>
    <w:rsid w:val="00F212B7"/>
    <w:rsid w:val="00F212FD"/>
    <w:rsid w:val="00F219D2"/>
    <w:rsid w:val="00F21A3C"/>
    <w:rsid w:val="00F21F59"/>
    <w:rsid w:val="00F220BB"/>
    <w:rsid w:val="00F220EF"/>
    <w:rsid w:val="00F2288E"/>
    <w:rsid w:val="00F22DD4"/>
    <w:rsid w:val="00F22DE9"/>
    <w:rsid w:val="00F232CE"/>
    <w:rsid w:val="00F2331E"/>
    <w:rsid w:val="00F23F75"/>
    <w:rsid w:val="00F2453F"/>
    <w:rsid w:val="00F246ED"/>
    <w:rsid w:val="00F24A7F"/>
    <w:rsid w:val="00F24C16"/>
    <w:rsid w:val="00F25835"/>
    <w:rsid w:val="00F259E2"/>
    <w:rsid w:val="00F25B63"/>
    <w:rsid w:val="00F269CF"/>
    <w:rsid w:val="00F26E2B"/>
    <w:rsid w:val="00F271AC"/>
    <w:rsid w:val="00F27516"/>
    <w:rsid w:val="00F278BB"/>
    <w:rsid w:val="00F278EF"/>
    <w:rsid w:val="00F27BC9"/>
    <w:rsid w:val="00F3129A"/>
    <w:rsid w:val="00F31491"/>
    <w:rsid w:val="00F318C5"/>
    <w:rsid w:val="00F31E9B"/>
    <w:rsid w:val="00F3231D"/>
    <w:rsid w:val="00F329E7"/>
    <w:rsid w:val="00F3327B"/>
    <w:rsid w:val="00F33530"/>
    <w:rsid w:val="00F34190"/>
    <w:rsid w:val="00F341D4"/>
    <w:rsid w:val="00F3492A"/>
    <w:rsid w:val="00F359E7"/>
    <w:rsid w:val="00F35D60"/>
    <w:rsid w:val="00F36222"/>
    <w:rsid w:val="00F36420"/>
    <w:rsid w:val="00F36561"/>
    <w:rsid w:val="00F36757"/>
    <w:rsid w:val="00F36E3C"/>
    <w:rsid w:val="00F370F5"/>
    <w:rsid w:val="00F375A0"/>
    <w:rsid w:val="00F37D30"/>
    <w:rsid w:val="00F4069A"/>
    <w:rsid w:val="00F40B85"/>
    <w:rsid w:val="00F40C73"/>
    <w:rsid w:val="00F40D01"/>
    <w:rsid w:val="00F40E1E"/>
    <w:rsid w:val="00F40F6B"/>
    <w:rsid w:val="00F40F70"/>
    <w:rsid w:val="00F414C0"/>
    <w:rsid w:val="00F41653"/>
    <w:rsid w:val="00F41AD9"/>
    <w:rsid w:val="00F41E67"/>
    <w:rsid w:val="00F42047"/>
    <w:rsid w:val="00F42279"/>
    <w:rsid w:val="00F423D5"/>
    <w:rsid w:val="00F428A8"/>
    <w:rsid w:val="00F429F2"/>
    <w:rsid w:val="00F42ADA"/>
    <w:rsid w:val="00F43463"/>
    <w:rsid w:val="00F434D7"/>
    <w:rsid w:val="00F43BA0"/>
    <w:rsid w:val="00F43BE0"/>
    <w:rsid w:val="00F43CAE"/>
    <w:rsid w:val="00F44117"/>
    <w:rsid w:val="00F4449B"/>
    <w:rsid w:val="00F44FA1"/>
    <w:rsid w:val="00F453D9"/>
    <w:rsid w:val="00F45523"/>
    <w:rsid w:val="00F456A2"/>
    <w:rsid w:val="00F458AE"/>
    <w:rsid w:val="00F45B20"/>
    <w:rsid w:val="00F45BD3"/>
    <w:rsid w:val="00F46313"/>
    <w:rsid w:val="00F4651B"/>
    <w:rsid w:val="00F4656A"/>
    <w:rsid w:val="00F46685"/>
    <w:rsid w:val="00F467CE"/>
    <w:rsid w:val="00F46C41"/>
    <w:rsid w:val="00F46E84"/>
    <w:rsid w:val="00F4742D"/>
    <w:rsid w:val="00F478DA"/>
    <w:rsid w:val="00F479BB"/>
    <w:rsid w:val="00F47D5C"/>
    <w:rsid w:val="00F47D5E"/>
    <w:rsid w:val="00F47F90"/>
    <w:rsid w:val="00F501AA"/>
    <w:rsid w:val="00F506AE"/>
    <w:rsid w:val="00F50925"/>
    <w:rsid w:val="00F509B3"/>
    <w:rsid w:val="00F50A5C"/>
    <w:rsid w:val="00F50BBF"/>
    <w:rsid w:val="00F50C91"/>
    <w:rsid w:val="00F50FAF"/>
    <w:rsid w:val="00F51150"/>
    <w:rsid w:val="00F51D53"/>
    <w:rsid w:val="00F524B3"/>
    <w:rsid w:val="00F52800"/>
    <w:rsid w:val="00F528A5"/>
    <w:rsid w:val="00F52D0C"/>
    <w:rsid w:val="00F52D2F"/>
    <w:rsid w:val="00F52E67"/>
    <w:rsid w:val="00F5318F"/>
    <w:rsid w:val="00F531BE"/>
    <w:rsid w:val="00F534C1"/>
    <w:rsid w:val="00F535A1"/>
    <w:rsid w:val="00F53858"/>
    <w:rsid w:val="00F5416E"/>
    <w:rsid w:val="00F545ED"/>
    <w:rsid w:val="00F54808"/>
    <w:rsid w:val="00F548E7"/>
    <w:rsid w:val="00F54AA4"/>
    <w:rsid w:val="00F54BF8"/>
    <w:rsid w:val="00F54C9C"/>
    <w:rsid w:val="00F54D10"/>
    <w:rsid w:val="00F54D3B"/>
    <w:rsid w:val="00F551AD"/>
    <w:rsid w:val="00F555D4"/>
    <w:rsid w:val="00F55B1C"/>
    <w:rsid w:val="00F55C63"/>
    <w:rsid w:val="00F55DBF"/>
    <w:rsid w:val="00F563CA"/>
    <w:rsid w:val="00F565FB"/>
    <w:rsid w:val="00F56925"/>
    <w:rsid w:val="00F571AF"/>
    <w:rsid w:val="00F57243"/>
    <w:rsid w:val="00F573B8"/>
    <w:rsid w:val="00F5745D"/>
    <w:rsid w:val="00F57B38"/>
    <w:rsid w:val="00F600CD"/>
    <w:rsid w:val="00F611CF"/>
    <w:rsid w:val="00F63405"/>
    <w:rsid w:val="00F6347E"/>
    <w:rsid w:val="00F643D4"/>
    <w:rsid w:val="00F643EC"/>
    <w:rsid w:val="00F64608"/>
    <w:rsid w:val="00F6489F"/>
    <w:rsid w:val="00F64F86"/>
    <w:rsid w:val="00F6544D"/>
    <w:rsid w:val="00F666C3"/>
    <w:rsid w:val="00F668DC"/>
    <w:rsid w:val="00F66B35"/>
    <w:rsid w:val="00F66B3E"/>
    <w:rsid w:val="00F671DD"/>
    <w:rsid w:val="00F7083F"/>
    <w:rsid w:val="00F708CC"/>
    <w:rsid w:val="00F70AAC"/>
    <w:rsid w:val="00F70F2E"/>
    <w:rsid w:val="00F710BE"/>
    <w:rsid w:val="00F710DF"/>
    <w:rsid w:val="00F7162D"/>
    <w:rsid w:val="00F7171E"/>
    <w:rsid w:val="00F7228D"/>
    <w:rsid w:val="00F722AF"/>
    <w:rsid w:val="00F7233D"/>
    <w:rsid w:val="00F726E4"/>
    <w:rsid w:val="00F72AF0"/>
    <w:rsid w:val="00F72BF9"/>
    <w:rsid w:val="00F72D0E"/>
    <w:rsid w:val="00F72D9D"/>
    <w:rsid w:val="00F733A9"/>
    <w:rsid w:val="00F73626"/>
    <w:rsid w:val="00F736D5"/>
    <w:rsid w:val="00F73BB0"/>
    <w:rsid w:val="00F74295"/>
    <w:rsid w:val="00F74435"/>
    <w:rsid w:val="00F74E5D"/>
    <w:rsid w:val="00F75255"/>
    <w:rsid w:val="00F75262"/>
    <w:rsid w:val="00F76029"/>
    <w:rsid w:val="00F76332"/>
    <w:rsid w:val="00F7640F"/>
    <w:rsid w:val="00F766CC"/>
    <w:rsid w:val="00F76C0E"/>
    <w:rsid w:val="00F76C27"/>
    <w:rsid w:val="00F76FFE"/>
    <w:rsid w:val="00F77E60"/>
    <w:rsid w:val="00F80791"/>
    <w:rsid w:val="00F808D1"/>
    <w:rsid w:val="00F809E9"/>
    <w:rsid w:val="00F80EA9"/>
    <w:rsid w:val="00F80F89"/>
    <w:rsid w:val="00F81272"/>
    <w:rsid w:val="00F813AD"/>
    <w:rsid w:val="00F8154A"/>
    <w:rsid w:val="00F815B9"/>
    <w:rsid w:val="00F81C54"/>
    <w:rsid w:val="00F81DFF"/>
    <w:rsid w:val="00F8215A"/>
    <w:rsid w:val="00F82607"/>
    <w:rsid w:val="00F82612"/>
    <w:rsid w:val="00F8272D"/>
    <w:rsid w:val="00F8289A"/>
    <w:rsid w:val="00F82B8C"/>
    <w:rsid w:val="00F82CF2"/>
    <w:rsid w:val="00F83206"/>
    <w:rsid w:val="00F83787"/>
    <w:rsid w:val="00F837B9"/>
    <w:rsid w:val="00F83EF1"/>
    <w:rsid w:val="00F84882"/>
    <w:rsid w:val="00F84E07"/>
    <w:rsid w:val="00F850BD"/>
    <w:rsid w:val="00F85909"/>
    <w:rsid w:val="00F859D4"/>
    <w:rsid w:val="00F85E74"/>
    <w:rsid w:val="00F862E8"/>
    <w:rsid w:val="00F86A94"/>
    <w:rsid w:val="00F86E27"/>
    <w:rsid w:val="00F86E8A"/>
    <w:rsid w:val="00F87292"/>
    <w:rsid w:val="00F8741A"/>
    <w:rsid w:val="00F877DA"/>
    <w:rsid w:val="00F87851"/>
    <w:rsid w:val="00F87DFC"/>
    <w:rsid w:val="00F90B66"/>
    <w:rsid w:val="00F9143E"/>
    <w:rsid w:val="00F915CD"/>
    <w:rsid w:val="00F91C18"/>
    <w:rsid w:val="00F91E29"/>
    <w:rsid w:val="00F91FB0"/>
    <w:rsid w:val="00F91FED"/>
    <w:rsid w:val="00F920E3"/>
    <w:rsid w:val="00F921DC"/>
    <w:rsid w:val="00F927CA"/>
    <w:rsid w:val="00F92FB9"/>
    <w:rsid w:val="00F932D2"/>
    <w:rsid w:val="00F93E32"/>
    <w:rsid w:val="00F93E51"/>
    <w:rsid w:val="00F93EFC"/>
    <w:rsid w:val="00F94243"/>
    <w:rsid w:val="00F94749"/>
    <w:rsid w:val="00F94AB4"/>
    <w:rsid w:val="00F94C82"/>
    <w:rsid w:val="00F95954"/>
    <w:rsid w:val="00F95C41"/>
    <w:rsid w:val="00F9605C"/>
    <w:rsid w:val="00F960E3"/>
    <w:rsid w:val="00F96155"/>
    <w:rsid w:val="00F962E2"/>
    <w:rsid w:val="00F96341"/>
    <w:rsid w:val="00F96FFE"/>
    <w:rsid w:val="00F971DF"/>
    <w:rsid w:val="00F9780B"/>
    <w:rsid w:val="00F97878"/>
    <w:rsid w:val="00F97A9C"/>
    <w:rsid w:val="00F97C51"/>
    <w:rsid w:val="00F97CC8"/>
    <w:rsid w:val="00FA01A5"/>
    <w:rsid w:val="00FA049A"/>
    <w:rsid w:val="00FA05A2"/>
    <w:rsid w:val="00FA060D"/>
    <w:rsid w:val="00FA0838"/>
    <w:rsid w:val="00FA0D53"/>
    <w:rsid w:val="00FA100B"/>
    <w:rsid w:val="00FA1326"/>
    <w:rsid w:val="00FA15F5"/>
    <w:rsid w:val="00FA16FF"/>
    <w:rsid w:val="00FA19CC"/>
    <w:rsid w:val="00FA2711"/>
    <w:rsid w:val="00FA2A73"/>
    <w:rsid w:val="00FA32E4"/>
    <w:rsid w:val="00FA347B"/>
    <w:rsid w:val="00FA3A2A"/>
    <w:rsid w:val="00FA3CCB"/>
    <w:rsid w:val="00FA404E"/>
    <w:rsid w:val="00FA439D"/>
    <w:rsid w:val="00FA46AD"/>
    <w:rsid w:val="00FA4923"/>
    <w:rsid w:val="00FA49F3"/>
    <w:rsid w:val="00FA4DE5"/>
    <w:rsid w:val="00FA534D"/>
    <w:rsid w:val="00FA5F45"/>
    <w:rsid w:val="00FA64E3"/>
    <w:rsid w:val="00FA68F3"/>
    <w:rsid w:val="00FA68FD"/>
    <w:rsid w:val="00FA694D"/>
    <w:rsid w:val="00FA6AA0"/>
    <w:rsid w:val="00FA750A"/>
    <w:rsid w:val="00FA777B"/>
    <w:rsid w:val="00FA77D5"/>
    <w:rsid w:val="00FA784B"/>
    <w:rsid w:val="00FA7902"/>
    <w:rsid w:val="00FA7C2C"/>
    <w:rsid w:val="00FB004E"/>
    <w:rsid w:val="00FB0386"/>
    <w:rsid w:val="00FB03DF"/>
    <w:rsid w:val="00FB08BB"/>
    <w:rsid w:val="00FB0944"/>
    <w:rsid w:val="00FB0961"/>
    <w:rsid w:val="00FB1532"/>
    <w:rsid w:val="00FB162D"/>
    <w:rsid w:val="00FB18CD"/>
    <w:rsid w:val="00FB1978"/>
    <w:rsid w:val="00FB1C21"/>
    <w:rsid w:val="00FB1CD0"/>
    <w:rsid w:val="00FB1D63"/>
    <w:rsid w:val="00FB20DD"/>
    <w:rsid w:val="00FB2312"/>
    <w:rsid w:val="00FB2700"/>
    <w:rsid w:val="00FB2F8E"/>
    <w:rsid w:val="00FB38AF"/>
    <w:rsid w:val="00FB3A0B"/>
    <w:rsid w:val="00FB3F97"/>
    <w:rsid w:val="00FB412E"/>
    <w:rsid w:val="00FB429F"/>
    <w:rsid w:val="00FB44C3"/>
    <w:rsid w:val="00FB522E"/>
    <w:rsid w:val="00FB55DD"/>
    <w:rsid w:val="00FB5A15"/>
    <w:rsid w:val="00FB5CCC"/>
    <w:rsid w:val="00FB5F8C"/>
    <w:rsid w:val="00FB602F"/>
    <w:rsid w:val="00FB64AC"/>
    <w:rsid w:val="00FB6B61"/>
    <w:rsid w:val="00FB6C86"/>
    <w:rsid w:val="00FB7C5E"/>
    <w:rsid w:val="00FC0404"/>
    <w:rsid w:val="00FC1453"/>
    <w:rsid w:val="00FC161A"/>
    <w:rsid w:val="00FC19B7"/>
    <w:rsid w:val="00FC1A50"/>
    <w:rsid w:val="00FC1B77"/>
    <w:rsid w:val="00FC1F58"/>
    <w:rsid w:val="00FC2080"/>
    <w:rsid w:val="00FC2155"/>
    <w:rsid w:val="00FC2519"/>
    <w:rsid w:val="00FC2540"/>
    <w:rsid w:val="00FC27E5"/>
    <w:rsid w:val="00FC2ADC"/>
    <w:rsid w:val="00FC2BC6"/>
    <w:rsid w:val="00FC3419"/>
    <w:rsid w:val="00FC3CD3"/>
    <w:rsid w:val="00FC408F"/>
    <w:rsid w:val="00FC438E"/>
    <w:rsid w:val="00FC4541"/>
    <w:rsid w:val="00FC456D"/>
    <w:rsid w:val="00FC4645"/>
    <w:rsid w:val="00FC4D3F"/>
    <w:rsid w:val="00FC5034"/>
    <w:rsid w:val="00FC5372"/>
    <w:rsid w:val="00FC54A0"/>
    <w:rsid w:val="00FC5A11"/>
    <w:rsid w:val="00FC60E9"/>
    <w:rsid w:val="00FC62B6"/>
    <w:rsid w:val="00FC68F0"/>
    <w:rsid w:val="00FC6BE3"/>
    <w:rsid w:val="00FC6CA7"/>
    <w:rsid w:val="00FC70E6"/>
    <w:rsid w:val="00FC7621"/>
    <w:rsid w:val="00FC7C12"/>
    <w:rsid w:val="00FD028A"/>
    <w:rsid w:val="00FD038A"/>
    <w:rsid w:val="00FD0C6C"/>
    <w:rsid w:val="00FD120F"/>
    <w:rsid w:val="00FD1666"/>
    <w:rsid w:val="00FD1E20"/>
    <w:rsid w:val="00FD1E7E"/>
    <w:rsid w:val="00FD2B88"/>
    <w:rsid w:val="00FD2C01"/>
    <w:rsid w:val="00FD30E6"/>
    <w:rsid w:val="00FD3790"/>
    <w:rsid w:val="00FD42DE"/>
    <w:rsid w:val="00FD447D"/>
    <w:rsid w:val="00FD51AC"/>
    <w:rsid w:val="00FD55B6"/>
    <w:rsid w:val="00FD5B87"/>
    <w:rsid w:val="00FD5C77"/>
    <w:rsid w:val="00FD6049"/>
    <w:rsid w:val="00FD623B"/>
    <w:rsid w:val="00FD641F"/>
    <w:rsid w:val="00FD6C2F"/>
    <w:rsid w:val="00FD6E74"/>
    <w:rsid w:val="00FD7D55"/>
    <w:rsid w:val="00FD7E80"/>
    <w:rsid w:val="00FD7FDA"/>
    <w:rsid w:val="00FE083D"/>
    <w:rsid w:val="00FE132C"/>
    <w:rsid w:val="00FE1527"/>
    <w:rsid w:val="00FE1632"/>
    <w:rsid w:val="00FE190A"/>
    <w:rsid w:val="00FE1A96"/>
    <w:rsid w:val="00FE2152"/>
    <w:rsid w:val="00FE235F"/>
    <w:rsid w:val="00FE25F3"/>
    <w:rsid w:val="00FE2774"/>
    <w:rsid w:val="00FE28B2"/>
    <w:rsid w:val="00FE2D0C"/>
    <w:rsid w:val="00FE2ED4"/>
    <w:rsid w:val="00FE2FF1"/>
    <w:rsid w:val="00FE303E"/>
    <w:rsid w:val="00FE30C8"/>
    <w:rsid w:val="00FE361A"/>
    <w:rsid w:val="00FE3627"/>
    <w:rsid w:val="00FE3972"/>
    <w:rsid w:val="00FE39BF"/>
    <w:rsid w:val="00FE3C19"/>
    <w:rsid w:val="00FE4526"/>
    <w:rsid w:val="00FE49C8"/>
    <w:rsid w:val="00FE4F5D"/>
    <w:rsid w:val="00FE555C"/>
    <w:rsid w:val="00FE5979"/>
    <w:rsid w:val="00FE5A25"/>
    <w:rsid w:val="00FE63C2"/>
    <w:rsid w:val="00FE6640"/>
    <w:rsid w:val="00FE6719"/>
    <w:rsid w:val="00FE6F6A"/>
    <w:rsid w:val="00FE6F7A"/>
    <w:rsid w:val="00FE7165"/>
    <w:rsid w:val="00FE796B"/>
    <w:rsid w:val="00FE7A09"/>
    <w:rsid w:val="00FE7FC5"/>
    <w:rsid w:val="00FF014D"/>
    <w:rsid w:val="00FF0328"/>
    <w:rsid w:val="00FF06FA"/>
    <w:rsid w:val="00FF0747"/>
    <w:rsid w:val="00FF077E"/>
    <w:rsid w:val="00FF0B77"/>
    <w:rsid w:val="00FF1144"/>
    <w:rsid w:val="00FF1289"/>
    <w:rsid w:val="00FF135A"/>
    <w:rsid w:val="00FF138C"/>
    <w:rsid w:val="00FF17C4"/>
    <w:rsid w:val="00FF1B1B"/>
    <w:rsid w:val="00FF1FE9"/>
    <w:rsid w:val="00FF20D0"/>
    <w:rsid w:val="00FF2483"/>
    <w:rsid w:val="00FF2494"/>
    <w:rsid w:val="00FF24C7"/>
    <w:rsid w:val="00FF2805"/>
    <w:rsid w:val="00FF2871"/>
    <w:rsid w:val="00FF2BA4"/>
    <w:rsid w:val="00FF2F17"/>
    <w:rsid w:val="00FF3126"/>
    <w:rsid w:val="00FF3861"/>
    <w:rsid w:val="00FF3867"/>
    <w:rsid w:val="00FF3BAB"/>
    <w:rsid w:val="00FF5219"/>
    <w:rsid w:val="00FF5347"/>
    <w:rsid w:val="00FF5899"/>
    <w:rsid w:val="00FF58F9"/>
    <w:rsid w:val="00FF5CBB"/>
    <w:rsid w:val="00FF6222"/>
    <w:rsid w:val="00FF622D"/>
    <w:rsid w:val="00FF63FD"/>
    <w:rsid w:val="00FF662E"/>
    <w:rsid w:val="00FF6E50"/>
    <w:rsid w:val="00FF6F02"/>
    <w:rsid w:val="00FF6F87"/>
    <w:rsid w:val="00FF749A"/>
    <w:rsid w:val="00FF74C3"/>
    <w:rsid w:val="00FF75E4"/>
    <w:rsid w:val="00FF777D"/>
    <w:rsid w:val="00FF7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190D97"/>
  <w15:docId w15:val="{D31036C1-5A0E-433C-ABA8-2AF73E75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Grid Table 2" w:uiPriority="4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5BA"/>
    <w:rPr>
      <w:rFonts w:ascii="宋体" w:eastAsia="宋体" w:hAnsi="宋体" w:cs="宋体"/>
      <w:kern w:val="0"/>
    </w:rPr>
  </w:style>
  <w:style w:type="paragraph" w:styleId="2">
    <w:name w:val="heading 2"/>
    <w:basedOn w:val="a"/>
    <w:next w:val="a"/>
    <w:link w:val="20"/>
    <w:uiPriority w:val="9"/>
    <w:unhideWhenUsed/>
    <w:qFormat/>
    <w:rsid w:val="00F21A3C"/>
    <w:pPr>
      <w:keepNext/>
      <w:keepLines/>
      <w:widowControl w:val="0"/>
      <w:spacing w:before="120"/>
      <w:jc w:val="both"/>
      <w:outlineLvl w:val="1"/>
    </w:pPr>
    <w:rPr>
      <w:rFonts w:asciiTheme="majorHAnsi" w:eastAsiaTheme="majorEastAsia" w:hAnsiTheme="majorHAnsi" w:cstheme="majorBidi"/>
      <w:b/>
      <w:bCs/>
      <w:kern w:val="2"/>
      <w:sz w:val="28"/>
      <w:szCs w:val="32"/>
    </w:rPr>
  </w:style>
  <w:style w:type="paragraph" w:styleId="3">
    <w:name w:val="heading 3"/>
    <w:basedOn w:val="a"/>
    <w:next w:val="a"/>
    <w:link w:val="30"/>
    <w:uiPriority w:val="9"/>
    <w:unhideWhenUsed/>
    <w:qFormat/>
    <w:rsid w:val="00F21A3C"/>
    <w:pPr>
      <w:keepNext/>
      <w:keepLines/>
      <w:widowControl w:val="0"/>
      <w:jc w:val="both"/>
      <w:outlineLvl w:val="2"/>
    </w:pPr>
    <w:rPr>
      <w:rFonts w:asciiTheme="minorHAnsi" w:eastAsiaTheme="minorEastAsia" w:hAnsiTheme="minorHAnsi" w:cstheme="minorBidi"/>
      <w:bCs/>
      <w:kern w:val="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widowControl w:val="0"/>
    </w:pPr>
    <w:rPr>
      <w:rFonts w:asciiTheme="minorHAnsi" w:eastAsiaTheme="minorEastAsia" w:hAnsiTheme="minorHAnsi" w:cstheme="minorBidi"/>
      <w:kern w:val="2"/>
    </w:rPr>
  </w:style>
  <w:style w:type="character" w:customStyle="1" w:styleId="a4">
    <w:name w:val="批注文字 字符"/>
    <w:basedOn w:val="a0"/>
    <w:link w:val="a3"/>
    <w:uiPriority w:val="99"/>
  </w:style>
  <w:style w:type="character" w:styleId="a5">
    <w:name w:val="annotation reference"/>
    <w:basedOn w:val="a0"/>
    <w:uiPriority w:val="99"/>
    <w:semiHidden/>
    <w:unhideWhenUsed/>
    <w:rPr>
      <w:sz w:val="21"/>
      <w:szCs w:val="21"/>
    </w:rPr>
  </w:style>
  <w:style w:type="paragraph" w:styleId="a6">
    <w:name w:val="Balloon Text"/>
    <w:basedOn w:val="a"/>
    <w:link w:val="a7"/>
    <w:uiPriority w:val="99"/>
    <w:semiHidden/>
    <w:unhideWhenUsed/>
    <w:rsid w:val="00F54808"/>
    <w:pPr>
      <w:widowControl w:val="0"/>
      <w:jc w:val="both"/>
    </w:pPr>
    <w:rPr>
      <w:rFonts w:ascii="Heiti SC Light" w:eastAsia="Heiti SC Light" w:hAnsiTheme="minorHAnsi" w:cstheme="minorBidi"/>
      <w:kern w:val="2"/>
      <w:sz w:val="18"/>
      <w:szCs w:val="18"/>
    </w:rPr>
  </w:style>
  <w:style w:type="character" w:customStyle="1" w:styleId="a7">
    <w:name w:val="批注框文本 字符"/>
    <w:basedOn w:val="a0"/>
    <w:link w:val="a6"/>
    <w:uiPriority w:val="99"/>
    <w:semiHidden/>
    <w:rsid w:val="00F54808"/>
    <w:rPr>
      <w:rFonts w:ascii="Heiti SC Light" w:eastAsia="Heiti SC Light"/>
      <w:sz w:val="18"/>
      <w:szCs w:val="18"/>
    </w:rPr>
  </w:style>
  <w:style w:type="character" w:styleId="a8">
    <w:name w:val="line number"/>
    <w:basedOn w:val="a0"/>
    <w:uiPriority w:val="99"/>
    <w:semiHidden/>
    <w:unhideWhenUsed/>
    <w:rsid w:val="00F54808"/>
  </w:style>
  <w:style w:type="paragraph" w:styleId="a9">
    <w:name w:val="annotation subject"/>
    <w:basedOn w:val="a3"/>
    <w:next w:val="a3"/>
    <w:link w:val="aa"/>
    <w:uiPriority w:val="99"/>
    <w:semiHidden/>
    <w:unhideWhenUsed/>
    <w:rsid w:val="00F370F5"/>
    <w:pPr>
      <w:jc w:val="both"/>
    </w:pPr>
    <w:rPr>
      <w:b/>
      <w:bCs/>
      <w:sz w:val="20"/>
      <w:szCs w:val="20"/>
    </w:rPr>
  </w:style>
  <w:style w:type="character" w:customStyle="1" w:styleId="aa">
    <w:name w:val="批注主题 字符"/>
    <w:basedOn w:val="a4"/>
    <w:link w:val="a9"/>
    <w:uiPriority w:val="99"/>
    <w:semiHidden/>
    <w:rsid w:val="00F370F5"/>
    <w:rPr>
      <w:b/>
      <w:bCs/>
      <w:sz w:val="20"/>
      <w:szCs w:val="20"/>
    </w:rPr>
  </w:style>
  <w:style w:type="paragraph" w:customStyle="1" w:styleId="EndNoteBibliographyTitle">
    <w:name w:val="EndNote Bibliography Title"/>
    <w:basedOn w:val="a"/>
    <w:rsid w:val="002F2ADA"/>
    <w:pPr>
      <w:widowControl w:val="0"/>
      <w:jc w:val="center"/>
    </w:pPr>
    <w:rPr>
      <w:rFonts w:ascii="Cambria" w:eastAsiaTheme="minorEastAsia" w:hAnsi="Cambria" w:cstheme="minorBidi"/>
      <w:kern w:val="2"/>
    </w:rPr>
  </w:style>
  <w:style w:type="paragraph" w:customStyle="1" w:styleId="EndNoteBibliography">
    <w:name w:val="EndNote Bibliography"/>
    <w:basedOn w:val="a"/>
    <w:rsid w:val="002F2ADA"/>
    <w:pPr>
      <w:widowControl w:val="0"/>
      <w:jc w:val="both"/>
    </w:pPr>
    <w:rPr>
      <w:rFonts w:ascii="Cambria" w:eastAsiaTheme="minorEastAsia" w:hAnsi="Cambria" w:cstheme="minorBidi"/>
      <w:kern w:val="2"/>
    </w:rPr>
  </w:style>
  <w:style w:type="paragraph" w:styleId="ab">
    <w:name w:val="header"/>
    <w:basedOn w:val="a"/>
    <w:link w:val="ac"/>
    <w:uiPriority w:val="99"/>
    <w:unhideWhenUsed/>
    <w:rsid w:val="00F877DA"/>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c">
    <w:name w:val="页眉 字符"/>
    <w:basedOn w:val="a0"/>
    <w:link w:val="ab"/>
    <w:uiPriority w:val="99"/>
    <w:rsid w:val="00F877DA"/>
    <w:rPr>
      <w:sz w:val="18"/>
      <w:szCs w:val="18"/>
    </w:rPr>
  </w:style>
  <w:style w:type="paragraph" w:styleId="ad">
    <w:name w:val="footer"/>
    <w:basedOn w:val="a"/>
    <w:link w:val="ae"/>
    <w:uiPriority w:val="99"/>
    <w:unhideWhenUsed/>
    <w:rsid w:val="00F877DA"/>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e">
    <w:name w:val="页脚 字符"/>
    <w:basedOn w:val="a0"/>
    <w:link w:val="ad"/>
    <w:uiPriority w:val="99"/>
    <w:rsid w:val="00F877DA"/>
    <w:rPr>
      <w:sz w:val="18"/>
      <w:szCs w:val="18"/>
    </w:rPr>
  </w:style>
  <w:style w:type="character" w:styleId="af">
    <w:name w:val="page number"/>
    <w:basedOn w:val="a0"/>
    <w:uiPriority w:val="99"/>
    <w:semiHidden/>
    <w:unhideWhenUsed/>
    <w:rsid w:val="00F877DA"/>
  </w:style>
  <w:style w:type="character" w:styleId="af0">
    <w:name w:val="Hyperlink"/>
    <w:basedOn w:val="a0"/>
    <w:uiPriority w:val="99"/>
    <w:unhideWhenUsed/>
    <w:rsid w:val="00D40869"/>
    <w:rPr>
      <w:color w:val="0000FF" w:themeColor="hyperlink"/>
      <w:u w:val="single"/>
    </w:rPr>
  </w:style>
  <w:style w:type="character" w:customStyle="1" w:styleId="UnresolvedMention">
    <w:name w:val="Unresolved Mention"/>
    <w:basedOn w:val="a0"/>
    <w:uiPriority w:val="99"/>
    <w:semiHidden/>
    <w:unhideWhenUsed/>
    <w:rsid w:val="00D40869"/>
    <w:rPr>
      <w:color w:val="605E5C"/>
      <w:shd w:val="clear" w:color="auto" w:fill="E1DFDD"/>
    </w:rPr>
  </w:style>
  <w:style w:type="paragraph" w:styleId="af1">
    <w:name w:val="Normal (Web)"/>
    <w:basedOn w:val="a"/>
    <w:uiPriority w:val="99"/>
    <w:unhideWhenUsed/>
    <w:rsid w:val="003C5237"/>
    <w:pPr>
      <w:spacing w:before="100" w:beforeAutospacing="1" w:after="100" w:afterAutospacing="1"/>
    </w:pPr>
  </w:style>
  <w:style w:type="paragraph" w:styleId="af2">
    <w:name w:val="List Paragraph"/>
    <w:basedOn w:val="a"/>
    <w:uiPriority w:val="34"/>
    <w:qFormat/>
    <w:rsid w:val="00766310"/>
    <w:pPr>
      <w:widowControl w:val="0"/>
      <w:ind w:firstLineChars="200" w:firstLine="420"/>
      <w:jc w:val="both"/>
    </w:pPr>
    <w:rPr>
      <w:rFonts w:asciiTheme="minorHAnsi" w:eastAsiaTheme="minorEastAsia" w:hAnsiTheme="minorHAnsi" w:cstheme="minorBidi"/>
      <w:kern w:val="2"/>
    </w:rPr>
  </w:style>
  <w:style w:type="character" w:customStyle="1" w:styleId="20">
    <w:name w:val="标题 2 字符"/>
    <w:basedOn w:val="a0"/>
    <w:link w:val="2"/>
    <w:uiPriority w:val="9"/>
    <w:rsid w:val="00F21A3C"/>
    <w:rPr>
      <w:rFonts w:asciiTheme="majorHAnsi" w:eastAsiaTheme="majorEastAsia" w:hAnsiTheme="majorHAnsi" w:cstheme="majorBidi"/>
      <w:b/>
      <w:bCs/>
      <w:sz w:val="28"/>
      <w:szCs w:val="32"/>
    </w:rPr>
  </w:style>
  <w:style w:type="character" w:customStyle="1" w:styleId="30">
    <w:name w:val="标题 3 字符"/>
    <w:basedOn w:val="a0"/>
    <w:link w:val="3"/>
    <w:uiPriority w:val="9"/>
    <w:rsid w:val="00F21A3C"/>
    <w:rPr>
      <w:bCs/>
      <w:szCs w:val="32"/>
    </w:rPr>
  </w:style>
  <w:style w:type="table" w:styleId="4">
    <w:name w:val="Plain Table 4"/>
    <w:basedOn w:val="a1"/>
    <w:uiPriority w:val="44"/>
    <w:rsid w:val="004711A4"/>
    <w:rPr>
      <w:sz w:val="21"/>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3">
    <w:name w:val="Revision"/>
    <w:hidden/>
    <w:uiPriority w:val="99"/>
    <w:semiHidden/>
    <w:rsid w:val="00242FCC"/>
  </w:style>
  <w:style w:type="table" w:styleId="21">
    <w:name w:val="Grid Table 2"/>
    <w:basedOn w:val="a1"/>
    <w:uiPriority w:val="47"/>
    <w:rsid w:val="006F2657"/>
    <w:rPr>
      <w:sz w:val="21"/>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4">
    <w:name w:val="FollowedHyperlink"/>
    <w:basedOn w:val="a0"/>
    <w:uiPriority w:val="99"/>
    <w:semiHidden/>
    <w:unhideWhenUsed/>
    <w:rsid w:val="00086D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7549">
      <w:bodyDiv w:val="1"/>
      <w:marLeft w:val="0"/>
      <w:marRight w:val="0"/>
      <w:marTop w:val="0"/>
      <w:marBottom w:val="0"/>
      <w:divBdr>
        <w:top w:val="none" w:sz="0" w:space="0" w:color="auto"/>
        <w:left w:val="none" w:sz="0" w:space="0" w:color="auto"/>
        <w:bottom w:val="none" w:sz="0" w:space="0" w:color="auto"/>
        <w:right w:val="none" w:sz="0" w:space="0" w:color="auto"/>
      </w:divBdr>
      <w:divsChild>
        <w:div w:id="1056781195">
          <w:marLeft w:val="0"/>
          <w:marRight w:val="0"/>
          <w:marTop w:val="0"/>
          <w:marBottom w:val="0"/>
          <w:divBdr>
            <w:top w:val="none" w:sz="0" w:space="0" w:color="auto"/>
            <w:left w:val="none" w:sz="0" w:space="0" w:color="auto"/>
            <w:bottom w:val="none" w:sz="0" w:space="0" w:color="auto"/>
            <w:right w:val="none" w:sz="0" w:space="0" w:color="auto"/>
          </w:divBdr>
          <w:divsChild>
            <w:div w:id="1193805262">
              <w:marLeft w:val="0"/>
              <w:marRight w:val="0"/>
              <w:marTop w:val="0"/>
              <w:marBottom w:val="0"/>
              <w:divBdr>
                <w:top w:val="none" w:sz="0" w:space="0" w:color="auto"/>
                <w:left w:val="none" w:sz="0" w:space="0" w:color="auto"/>
                <w:bottom w:val="none" w:sz="0" w:space="0" w:color="auto"/>
                <w:right w:val="none" w:sz="0" w:space="0" w:color="auto"/>
              </w:divBdr>
              <w:divsChild>
                <w:div w:id="111975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5122">
      <w:bodyDiv w:val="1"/>
      <w:marLeft w:val="0"/>
      <w:marRight w:val="0"/>
      <w:marTop w:val="0"/>
      <w:marBottom w:val="0"/>
      <w:divBdr>
        <w:top w:val="none" w:sz="0" w:space="0" w:color="auto"/>
        <w:left w:val="none" w:sz="0" w:space="0" w:color="auto"/>
        <w:bottom w:val="none" w:sz="0" w:space="0" w:color="auto"/>
        <w:right w:val="none" w:sz="0" w:space="0" w:color="auto"/>
      </w:divBdr>
      <w:divsChild>
        <w:div w:id="1256548986">
          <w:marLeft w:val="0"/>
          <w:marRight w:val="0"/>
          <w:marTop w:val="0"/>
          <w:marBottom w:val="0"/>
          <w:divBdr>
            <w:top w:val="none" w:sz="0" w:space="0" w:color="auto"/>
            <w:left w:val="none" w:sz="0" w:space="0" w:color="auto"/>
            <w:bottom w:val="none" w:sz="0" w:space="0" w:color="auto"/>
            <w:right w:val="none" w:sz="0" w:space="0" w:color="auto"/>
          </w:divBdr>
          <w:divsChild>
            <w:div w:id="935556526">
              <w:marLeft w:val="0"/>
              <w:marRight w:val="0"/>
              <w:marTop w:val="0"/>
              <w:marBottom w:val="0"/>
              <w:divBdr>
                <w:top w:val="none" w:sz="0" w:space="0" w:color="auto"/>
                <w:left w:val="none" w:sz="0" w:space="0" w:color="auto"/>
                <w:bottom w:val="none" w:sz="0" w:space="0" w:color="auto"/>
                <w:right w:val="none" w:sz="0" w:space="0" w:color="auto"/>
              </w:divBdr>
              <w:divsChild>
                <w:div w:id="1580366191">
                  <w:marLeft w:val="0"/>
                  <w:marRight w:val="0"/>
                  <w:marTop w:val="0"/>
                  <w:marBottom w:val="0"/>
                  <w:divBdr>
                    <w:top w:val="none" w:sz="0" w:space="0" w:color="auto"/>
                    <w:left w:val="none" w:sz="0" w:space="0" w:color="auto"/>
                    <w:bottom w:val="none" w:sz="0" w:space="0" w:color="auto"/>
                    <w:right w:val="none" w:sz="0" w:space="0" w:color="auto"/>
                  </w:divBdr>
                  <w:divsChild>
                    <w:div w:id="8289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9773">
      <w:bodyDiv w:val="1"/>
      <w:marLeft w:val="0"/>
      <w:marRight w:val="0"/>
      <w:marTop w:val="0"/>
      <w:marBottom w:val="0"/>
      <w:divBdr>
        <w:top w:val="none" w:sz="0" w:space="0" w:color="auto"/>
        <w:left w:val="none" w:sz="0" w:space="0" w:color="auto"/>
        <w:bottom w:val="none" w:sz="0" w:space="0" w:color="auto"/>
        <w:right w:val="none" w:sz="0" w:space="0" w:color="auto"/>
      </w:divBdr>
      <w:divsChild>
        <w:div w:id="1259682333">
          <w:marLeft w:val="0"/>
          <w:marRight w:val="0"/>
          <w:marTop w:val="0"/>
          <w:marBottom w:val="0"/>
          <w:divBdr>
            <w:top w:val="none" w:sz="0" w:space="0" w:color="auto"/>
            <w:left w:val="none" w:sz="0" w:space="0" w:color="auto"/>
            <w:bottom w:val="none" w:sz="0" w:space="0" w:color="auto"/>
            <w:right w:val="none" w:sz="0" w:space="0" w:color="auto"/>
          </w:divBdr>
          <w:divsChild>
            <w:div w:id="2119064925">
              <w:marLeft w:val="0"/>
              <w:marRight w:val="0"/>
              <w:marTop w:val="0"/>
              <w:marBottom w:val="0"/>
              <w:divBdr>
                <w:top w:val="none" w:sz="0" w:space="0" w:color="auto"/>
                <w:left w:val="none" w:sz="0" w:space="0" w:color="auto"/>
                <w:bottom w:val="none" w:sz="0" w:space="0" w:color="auto"/>
                <w:right w:val="none" w:sz="0" w:space="0" w:color="auto"/>
              </w:divBdr>
              <w:divsChild>
                <w:div w:id="1250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6997">
      <w:bodyDiv w:val="1"/>
      <w:marLeft w:val="0"/>
      <w:marRight w:val="0"/>
      <w:marTop w:val="0"/>
      <w:marBottom w:val="0"/>
      <w:divBdr>
        <w:top w:val="none" w:sz="0" w:space="0" w:color="auto"/>
        <w:left w:val="none" w:sz="0" w:space="0" w:color="auto"/>
        <w:bottom w:val="none" w:sz="0" w:space="0" w:color="auto"/>
        <w:right w:val="none" w:sz="0" w:space="0" w:color="auto"/>
      </w:divBdr>
      <w:divsChild>
        <w:div w:id="1246185063">
          <w:marLeft w:val="0"/>
          <w:marRight w:val="0"/>
          <w:marTop w:val="0"/>
          <w:marBottom w:val="0"/>
          <w:divBdr>
            <w:top w:val="none" w:sz="0" w:space="0" w:color="auto"/>
            <w:left w:val="none" w:sz="0" w:space="0" w:color="auto"/>
            <w:bottom w:val="none" w:sz="0" w:space="0" w:color="auto"/>
            <w:right w:val="none" w:sz="0" w:space="0" w:color="auto"/>
          </w:divBdr>
          <w:divsChild>
            <w:div w:id="1326931816">
              <w:marLeft w:val="0"/>
              <w:marRight w:val="0"/>
              <w:marTop w:val="0"/>
              <w:marBottom w:val="0"/>
              <w:divBdr>
                <w:top w:val="none" w:sz="0" w:space="0" w:color="auto"/>
                <w:left w:val="none" w:sz="0" w:space="0" w:color="auto"/>
                <w:bottom w:val="none" w:sz="0" w:space="0" w:color="auto"/>
                <w:right w:val="none" w:sz="0" w:space="0" w:color="auto"/>
              </w:divBdr>
              <w:divsChild>
                <w:div w:id="14923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22366">
      <w:bodyDiv w:val="1"/>
      <w:marLeft w:val="0"/>
      <w:marRight w:val="0"/>
      <w:marTop w:val="0"/>
      <w:marBottom w:val="0"/>
      <w:divBdr>
        <w:top w:val="none" w:sz="0" w:space="0" w:color="auto"/>
        <w:left w:val="none" w:sz="0" w:space="0" w:color="auto"/>
        <w:bottom w:val="none" w:sz="0" w:space="0" w:color="auto"/>
        <w:right w:val="none" w:sz="0" w:space="0" w:color="auto"/>
      </w:divBdr>
      <w:divsChild>
        <w:div w:id="942691824">
          <w:marLeft w:val="0"/>
          <w:marRight w:val="0"/>
          <w:marTop w:val="0"/>
          <w:marBottom w:val="0"/>
          <w:divBdr>
            <w:top w:val="none" w:sz="0" w:space="0" w:color="auto"/>
            <w:left w:val="none" w:sz="0" w:space="0" w:color="auto"/>
            <w:bottom w:val="none" w:sz="0" w:space="0" w:color="auto"/>
            <w:right w:val="none" w:sz="0" w:space="0" w:color="auto"/>
          </w:divBdr>
          <w:divsChild>
            <w:div w:id="829442004">
              <w:marLeft w:val="0"/>
              <w:marRight w:val="0"/>
              <w:marTop w:val="0"/>
              <w:marBottom w:val="0"/>
              <w:divBdr>
                <w:top w:val="none" w:sz="0" w:space="0" w:color="auto"/>
                <w:left w:val="none" w:sz="0" w:space="0" w:color="auto"/>
                <w:bottom w:val="none" w:sz="0" w:space="0" w:color="auto"/>
                <w:right w:val="none" w:sz="0" w:space="0" w:color="auto"/>
              </w:divBdr>
              <w:divsChild>
                <w:div w:id="1369525268">
                  <w:marLeft w:val="0"/>
                  <w:marRight w:val="0"/>
                  <w:marTop w:val="0"/>
                  <w:marBottom w:val="0"/>
                  <w:divBdr>
                    <w:top w:val="none" w:sz="0" w:space="0" w:color="auto"/>
                    <w:left w:val="none" w:sz="0" w:space="0" w:color="auto"/>
                    <w:bottom w:val="none" w:sz="0" w:space="0" w:color="auto"/>
                    <w:right w:val="none" w:sz="0" w:space="0" w:color="auto"/>
                  </w:divBdr>
                  <w:divsChild>
                    <w:div w:id="39389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89312">
      <w:bodyDiv w:val="1"/>
      <w:marLeft w:val="0"/>
      <w:marRight w:val="0"/>
      <w:marTop w:val="0"/>
      <w:marBottom w:val="0"/>
      <w:divBdr>
        <w:top w:val="none" w:sz="0" w:space="0" w:color="auto"/>
        <w:left w:val="none" w:sz="0" w:space="0" w:color="auto"/>
        <w:bottom w:val="none" w:sz="0" w:space="0" w:color="auto"/>
        <w:right w:val="none" w:sz="0" w:space="0" w:color="auto"/>
      </w:divBdr>
      <w:divsChild>
        <w:div w:id="905803568">
          <w:marLeft w:val="0"/>
          <w:marRight w:val="0"/>
          <w:marTop w:val="0"/>
          <w:marBottom w:val="0"/>
          <w:divBdr>
            <w:top w:val="none" w:sz="0" w:space="0" w:color="auto"/>
            <w:left w:val="none" w:sz="0" w:space="0" w:color="auto"/>
            <w:bottom w:val="none" w:sz="0" w:space="0" w:color="auto"/>
            <w:right w:val="none" w:sz="0" w:space="0" w:color="auto"/>
          </w:divBdr>
          <w:divsChild>
            <w:div w:id="1099792327">
              <w:marLeft w:val="0"/>
              <w:marRight w:val="0"/>
              <w:marTop w:val="0"/>
              <w:marBottom w:val="0"/>
              <w:divBdr>
                <w:top w:val="none" w:sz="0" w:space="0" w:color="auto"/>
                <w:left w:val="none" w:sz="0" w:space="0" w:color="auto"/>
                <w:bottom w:val="none" w:sz="0" w:space="0" w:color="auto"/>
                <w:right w:val="none" w:sz="0" w:space="0" w:color="auto"/>
              </w:divBdr>
              <w:divsChild>
                <w:div w:id="189299005">
                  <w:marLeft w:val="0"/>
                  <w:marRight w:val="0"/>
                  <w:marTop w:val="0"/>
                  <w:marBottom w:val="0"/>
                  <w:divBdr>
                    <w:top w:val="none" w:sz="0" w:space="0" w:color="auto"/>
                    <w:left w:val="none" w:sz="0" w:space="0" w:color="auto"/>
                    <w:bottom w:val="none" w:sz="0" w:space="0" w:color="auto"/>
                    <w:right w:val="none" w:sz="0" w:space="0" w:color="auto"/>
                  </w:divBdr>
                  <w:divsChild>
                    <w:div w:id="9377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638127">
      <w:bodyDiv w:val="1"/>
      <w:marLeft w:val="0"/>
      <w:marRight w:val="0"/>
      <w:marTop w:val="0"/>
      <w:marBottom w:val="0"/>
      <w:divBdr>
        <w:top w:val="none" w:sz="0" w:space="0" w:color="auto"/>
        <w:left w:val="none" w:sz="0" w:space="0" w:color="auto"/>
        <w:bottom w:val="none" w:sz="0" w:space="0" w:color="auto"/>
        <w:right w:val="none" w:sz="0" w:space="0" w:color="auto"/>
      </w:divBdr>
      <w:divsChild>
        <w:div w:id="1487742719">
          <w:marLeft w:val="0"/>
          <w:marRight w:val="0"/>
          <w:marTop w:val="0"/>
          <w:marBottom w:val="0"/>
          <w:divBdr>
            <w:top w:val="none" w:sz="0" w:space="0" w:color="auto"/>
            <w:left w:val="none" w:sz="0" w:space="0" w:color="auto"/>
            <w:bottom w:val="none" w:sz="0" w:space="0" w:color="auto"/>
            <w:right w:val="none" w:sz="0" w:space="0" w:color="auto"/>
          </w:divBdr>
          <w:divsChild>
            <w:div w:id="2143227507">
              <w:marLeft w:val="0"/>
              <w:marRight w:val="0"/>
              <w:marTop w:val="0"/>
              <w:marBottom w:val="0"/>
              <w:divBdr>
                <w:top w:val="none" w:sz="0" w:space="0" w:color="auto"/>
                <w:left w:val="none" w:sz="0" w:space="0" w:color="auto"/>
                <w:bottom w:val="none" w:sz="0" w:space="0" w:color="auto"/>
                <w:right w:val="none" w:sz="0" w:space="0" w:color="auto"/>
              </w:divBdr>
              <w:divsChild>
                <w:div w:id="761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434111">
      <w:bodyDiv w:val="1"/>
      <w:marLeft w:val="0"/>
      <w:marRight w:val="0"/>
      <w:marTop w:val="0"/>
      <w:marBottom w:val="0"/>
      <w:divBdr>
        <w:top w:val="none" w:sz="0" w:space="0" w:color="auto"/>
        <w:left w:val="none" w:sz="0" w:space="0" w:color="auto"/>
        <w:bottom w:val="none" w:sz="0" w:space="0" w:color="auto"/>
        <w:right w:val="none" w:sz="0" w:space="0" w:color="auto"/>
      </w:divBdr>
      <w:divsChild>
        <w:div w:id="2042633278">
          <w:marLeft w:val="0"/>
          <w:marRight w:val="0"/>
          <w:marTop w:val="0"/>
          <w:marBottom w:val="0"/>
          <w:divBdr>
            <w:top w:val="none" w:sz="0" w:space="0" w:color="auto"/>
            <w:left w:val="none" w:sz="0" w:space="0" w:color="auto"/>
            <w:bottom w:val="none" w:sz="0" w:space="0" w:color="auto"/>
            <w:right w:val="none" w:sz="0" w:space="0" w:color="auto"/>
          </w:divBdr>
          <w:divsChild>
            <w:div w:id="791289327">
              <w:marLeft w:val="0"/>
              <w:marRight w:val="0"/>
              <w:marTop w:val="0"/>
              <w:marBottom w:val="0"/>
              <w:divBdr>
                <w:top w:val="none" w:sz="0" w:space="0" w:color="auto"/>
                <w:left w:val="none" w:sz="0" w:space="0" w:color="auto"/>
                <w:bottom w:val="none" w:sz="0" w:space="0" w:color="auto"/>
                <w:right w:val="none" w:sz="0" w:space="0" w:color="auto"/>
              </w:divBdr>
              <w:divsChild>
                <w:div w:id="155427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363699">
      <w:bodyDiv w:val="1"/>
      <w:marLeft w:val="0"/>
      <w:marRight w:val="0"/>
      <w:marTop w:val="0"/>
      <w:marBottom w:val="0"/>
      <w:divBdr>
        <w:top w:val="none" w:sz="0" w:space="0" w:color="auto"/>
        <w:left w:val="none" w:sz="0" w:space="0" w:color="auto"/>
        <w:bottom w:val="none" w:sz="0" w:space="0" w:color="auto"/>
        <w:right w:val="none" w:sz="0" w:space="0" w:color="auto"/>
      </w:divBdr>
      <w:divsChild>
        <w:div w:id="1797599182">
          <w:marLeft w:val="0"/>
          <w:marRight w:val="0"/>
          <w:marTop w:val="0"/>
          <w:marBottom w:val="0"/>
          <w:divBdr>
            <w:top w:val="none" w:sz="0" w:space="0" w:color="auto"/>
            <w:left w:val="none" w:sz="0" w:space="0" w:color="auto"/>
            <w:bottom w:val="none" w:sz="0" w:space="0" w:color="auto"/>
            <w:right w:val="none" w:sz="0" w:space="0" w:color="auto"/>
          </w:divBdr>
          <w:divsChild>
            <w:div w:id="714158263">
              <w:marLeft w:val="0"/>
              <w:marRight w:val="0"/>
              <w:marTop w:val="0"/>
              <w:marBottom w:val="0"/>
              <w:divBdr>
                <w:top w:val="none" w:sz="0" w:space="0" w:color="auto"/>
                <w:left w:val="none" w:sz="0" w:space="0" w:color="auto"/>
                <w:bottom w:val="none" w:sz="0" w:space="0" w:color="auto"/>
                <w:right w:val="none" w:sz="0" w:space="0" w:color="auto"/>
              </w:divBdr>
              <w:divsChild>
                <w:div w:id="1090348090">
                  <w:marLeft w:val="0"/>
                  <w:marRight w:val="0"/>
                  <w:marTop w:val="0"/>
                  <w:marBottom w:val="0"/>
                  <w:divBdr>
                    <w:top w:val="none" w:sz="0" w:space="0" w:color="auto"/>
                    <w:left w:val="none" w:sz="0" w:space="0" w:color="auto"/>
                    <w:bottom w:val="none" w:sz="0" w:space="0" w:color="auto"/>
                    <w:right w:val="none" w:sz="0" w:space="0" w:color="auto"/>
                  </w:divBdr>
                  <w:divsChild>
                    <w:div w:id="5775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853359">
      <w:bodyDiv w:val="1"/>
      <w:marLeft w:val="0"/>
      <w:marRight w:val="0"/>
      <w:marTop w:val="0"/>
      <w:marBottom w:val="0"/>
      <w:divBdr>
        <w:top w:val="none" w:sz="0" w:space="0" w:color="auto"/>
        <w:left w:val="none" w:sz="0" w:space="0" w:color="auto"/>
        <w:bottom w:val="none" w:sz="0" w:space="0" w:color="auto"/>
        <w:right w:val="none" w:sz="0" w:space="0" w:color="auto"/>
      </w:divBdr>
      <w:divsChild>
        <w:div w:id="1213540235">
          <w:marLeft w:val="0"/>
          <w:marRight w:val="0"/>
          <w:marTop w:val="0"/>
          <w:marBottom w:val="0"/>
          <w:divBdr>
            <w:top w:val="none" w:sz="0" w:space="0" w:color="auto"/>
            <w:left w:val="none" w:sz="0" w:space="0" w:color="auto"/>
            <w:bottom w:val="none" w:sz="0" w:space="0" w:color="auto"/>
            <w:right w:val="none" w:sz="0" w:space="0" w:color="auto"/>
          </w:divBdr>
          <w:divsChild>
            <w:div w:id="1809010055">
              <w:marLeft w:val="0"/>
              <w:marRight w:val="0"/>
              <w:marTop w:val="0"/>
              <w:marBottom w:val="0"/>
              <w:divBdr>
                <w:top w:val="none" w:sz="0" w:space="0" w:color="auto"/>
                <w:left w:val="none" w:sz="0" w:space="0" w:color="auto"/>
                <w:bottom w:val="none" w:sz="0" w:space="0" w:color="auto"/>
                <w:right w:val="none" w:sz="0" w:space="0" w:color="auto"/>
              </w:divBdr>
              <w:divsChild>
                <w:div w:id="5421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14742">
      <w:bodyDiv w:val="1"/>
      <w:marLeft w:val="0"/>
      <w:marRight w:val="0"/>
      <w:marTop w:val="0"/>
      <w:marBottom w:val="0"/>
      <w:divBdr>
        <w:top w:val="none" w:sz="0" w:space="0" w:color="auto"/>
        <w:left w:val="none" w:sz="0" w:space="0" w:color="auto"/>
        <w:bottom w:val="none" w:sz="0" w:space="0" w:color="auto"/>
        <w:right w:val="none" w:sz="0" w:space="0" w:color="auto"/>
      </w:divBdr>
    </w:div>
    <w:div w:id="386150540">
      <w:bodyDiv w:val="1"/>
      <w:marLeft w:val="0"/>
      <w:marRight w:val="0"/>
      <w:marTop w:val="0"/>
      <w:marBottom w:val="0"/>
      <w:divBdr>
        <w:top w:val="none" w:sz="0" w:space="0" w:color="auto"/>
        <w:left w:val="none" w:sz="0" w:space="0" w:color="auto"/>
        <w:bottom w:val="none" w:sz="0" w:space="0" w:color="auto"/>
        <w:right w:val="none" w:sz="0" w:space="0" w:color="auto"/>
      </w:divBdr>
      <w:divsChild>
        <w:div w:id="1448039093">
          <w:marLeft w:val="0"/>
          <w:marRight w:val="0"/>
          <w:marTop w:val="0"/>
          <w:marBottom w:val="0"/>
          <w:divBdr>
            <w:top w:val="none" w:sz="0" w:space="0" w:color="auto"/>
            <w:left w:val="none" w:sz="0" w:space="0" w:color="auto"/>
            <w:bottom w:val="none" w:sz="0" w:space="0" w:color="auto"/>
            <w:right w:val="none" w:sz="0" w:space="0" w:color="auto"/>
          </w:divBdr>
          <w:divsChild>
            <w:div w:id="777145305">
              <w:marLeft w:val="0"/>
              <w:marRight w:val="0"/>
              <w:marTop w:val="0"/>
              <w:marBottom w:val="0"/>
              <w:divBdr>
                <w:top w:val="none" w:sz="0" w:space="0" w:color="auto"/>
                <w:left w:val="none" w:sz="0" w:space="0" w:color="auto"/>
                <w:bottom w:val="none" w:sz="0" w:space="0" w:color="auto"/>
                <w:right w:val="none" w:sz="0" w:space="0" w:color="auto"/>
              </w:divBdr>
              <w:divsChild>
                <w:div w:id="167700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986475">
      <w:bodyDiv w:val="1"/>
      <w:marLeft w:val="0"/>
      <w:marRight w:val="0"/>
      <w:marTop w:val="0"/>
      <w:marBottom w:val="0"/>
      <w:divBdr>
        <w:top w:val="none" w:sz="0" w:space="0" w:color="auto"/>
        <w:left w:val="none" w:sz="0" w:space="0" w:color="auto"/>
        <w:bottom w:val="none" w:sz="0" w:space="0" w:color="auto"/>
        <w:right w:val="none" w:sz="0" w:space="0" w:color="auto"/>
      </w:divBdr>
      <w:divsChild>
        <w:div w:id="1259019633">
          <w:marLeft w:val="0"/>
          <w:marRight w:val="0"/>
          <w:marTop w:val="0"/>
          <w:marBottom w:val="0"/>
          <w:divBdr>
            <w:top w:val="none" w:sz="0" w:space="0" w:color="auto"/>
            <w:left w:val="none" w:sz="0" w:space="0" w:color="auto"/>
            <w:bottom w:val="none" w:sz="0" w:space="0" w:color="auto"/>
            <w:right w:val="none" w:sz="0" w:space="0" w:color="auto"/>
          </w:divBdr>
          <w:divsChild>
            <w:div w:id="698698132">
              <w:marLeft w:val="0"/>
              <w:marRight w:val="0"/>
              <w:marTop w:val="0"/>
              <w:marBottom w:val="0"/>
              <w:divBdr>
                <w:top w:val="none" w:sz="0" w:space="0" w:color="auto"/>
                <w:left w:val="none" w:sz="0" w:space="0" w:color="auto"/>
                <w:bottom w:val="none" w:sz="0" w:space="0" w:color="auto"/>
                <w:right w:val="none" w:sz="0" w:space="0" w:color="auto"/>
              </w:divBdr>
              <w:divsChild>
                <w:div w:id="765425900">
                  <w:marLeft w:val="0"/>
                  <w:marRight w:val="0"/>
                  <w:marTop w:val="0"/>
                  <w:marBottom w:val="0"/>
                  <w:divBdr>
                    <w:top w:val="none" w:sz="0" w:space="0" w:color="auto"/>
                    <w:left w:val="none" w:sz="0" w:space="0" w:color="auto"/>
                    <w:bottom w:val="none" w:sz="0" w:space="0" w:color="auto"/>
                    <w:right w:val="none" w:sz="0" w:space="0" w:color="auto"/>
                  </w:divBdr>
                  <w:divsChild>
                    <w:div w:id="199020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5133">
      <w:bodyDiv w:val="1"/>
      <w:marLeft w:val="0"/>
      <w:marRight w:val="0"/>
      <w:marTop w:val="0"/>
      <w:marBottom w:val="0"/>
      <w:divBdr>
        <w:top w:val="none" w:sz="0" w:space="0" w:color="auto"/>
        <w:left w:val="none" w:sz="0" w:space="0" w:color="auto"/>
        <w:bottom w:val="none" w:sz="0" w:space="0" w:color="auto"/>
        <w:right w:val="none" w:sz="0" w:space="0" w:color="auto"/>
      </w:divBdr>
      <w:divsChild>
        <w:div w:id="120733067">
          <w:marLeft w:val="0"/>
          <w:marRight w:val="0"/>
          <w:marTop w:val="0"/>
          <w:marBottom w:val="0"/>
          <w:divBdr>
            <w:top w:val="none" w:sz="0" w:space="0" w:color="auto"/>
            <w:left w:val="none" w:sz="0" w:space="0" w:color="auto"/>
            <w:bottom w:val="none" w:sz="0" w:space="0" w:color="auto"/>
            <w:right w:val="none" w:sz="0" w:space="0" w:color="auto"/>
          </w:divBdr>
          <w:divsChild>
            <w:div w:id="725378215">
              <w:marLeft w:val="0"/>
              <w:marRight w:val="0"/>
              <w:marTop w:val="0"/>
              <w:marBottom w:val="0"/>
              <w:divBdr>
                <w:top w:val="none" w:sz="0" w:space="0" w:color="auto"/>
                <w:left w:val="none" w:sz="0" w:space="0" w:color="auto"/>
                <w:bottom w:val="none" w:sz="0" w:space="0" w:color="auto"/>
                <w:right w:val="none" w:sz="0" w:space="0" w:color="auto"/>
              </w:divBdr>
              <w:divsChild>
                <w:div w:id="36205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601">
      <w:bodyDiv w:val="1"/>
      <w:marLeft w:val="0"/>
      <w:marRight w:val="0"/>
      <w:marTop w:val="0"/>
      <w:marBottom w:val="0"/>
      <w:divBdr>
        <w:top w:val="none" w:sz="0" w:space="0" w:color="auto"/>
        <w:left w:val="none" w:sz="0" w:space="0" w:color="auto"/>
        <w:bottom w:val="none" w:sz="0" w:space="0" w:color="auto"/>
        <w:right w:val="none" w:sz="0" w:space="0" w:color="auto"/>
      </w:divBdr>
      <w:divsChild>
        <w:div w:id="1391535414">
          <w:marLeft w:val="0"/>
          <w:marRight w:val="0"/>
          <w:marTop w:val="0"/>
          <w:marBottom w:val="0"/>
          <w:divBdr>
            <w:top w:val="none" w:sz="0" w:space="0" w:color="auto"/>
            <w:left w:val="none" w:sz="0" w:space="0" w:color="auto"/>
            <w:bottom w:val="none" w:sz="0" w:space="0" w:color="auto"/>
            <w:right w:val="none" w:sz="0" w:space="0" w:color="auto"/>
          </w:divBdr>
          <w:divsChild>
            <w:div w:id="2138836431">
              <w:marLeft w:val="0"/>
              <w:marRight w:val="0"/>
              <w:marTop w:val="0"/>
              <w:marBottom w:val="0"/>
              <w:divBdr>
                <w:top w:val="none" w:sz="0" w:space="0" w:color="auto"/>
                <w:left w:val="none" w:sz="0" w:space="0" w:color="auto"/>
                <w:bottom w:val="none" w:sz="0" w:space="0" w:color="auto"/>
                <w:right w:val="none" w:sz="0" w:space="0" w:color="auto"/>
              </w:divBdr>
              <w:divsChild>
                <w:div w:id="1891304225">
                  <w:marLeft w:val="0"/>
                  <w:marRight w:val="0"/>
                  <w:marTop w:val="0"/>
                  <w:marBottom w:val="0"/>
                  <w:divBdr>
                    <w:top w:val="none" w:sz="0" w:space="0" w:color="auto"/>
                    <w:left w:val="none" w:sz="0" w:space="0" w:color="auto"/>
                    <w:bottom w:val="none" w:sz="0" w:space="0" w:color="auto"/>
                    <w:right w:val="none" w:sz="0" w:space="0" w:color="auto"/>
                  </w:divBdr>
                  <w:divsChild>
                    <w:div w:id="47580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709269">
      <w:bodyDiv w:val="1"/>
      <w:marLeft w:val="0"/>
      <w:marRight w:val="0"/>
      <w:marTop w:val="0"/>
      <w:marBottom w:val="0"/>
      <w:divBdr>
        <w:top w:val="none" w:sz="0" w:space="0" w:color="auto"/>
        <w:left w:val="none" w:sz="0" w:space="0" w:color="auto"/>
        <w:bottom w:val="none" w:sz="0" w:space="0" w:color="auto"/>
        <w:right w:val="none" w:sz="0" w:space="0" w:color="auto"/>
      </w:divBdr>
      <w:divsChild>
        <w:div w:id="685518442">
          <w:marLeft w:val="0"/>
          <w:marRight w:val="0"/>
          <w:marTop w:val="0"/>
          <w:marBottom w:val="0"/>
          <w:divBdr>
            <w:top w:val="none" w:sz="0" w:space="0" w:color="auto"/>
            <w:left w:val="none" w:sz="0" w:space="0" w:color="auto"/>
            <w:bottom w:val="none" w:sz="0" w:space="0" w:color="auto"/>
            <w:right w:val="none" w:sz="0" w:space="0" w:color="auto"/>
          </w:divBdr>
          <w:divsChild>
            <w:div w:id="147527095">
              <w:marLeft w:val="0"/>
              <w:marRight w:val="0"/>
              <w:marTop w:val="0"/>
              <w:marBottom w:val="0"/>
              <w:divBdr>
                <w:top w:val="none" w:sz="0" w:space="0" w:color="auto"/>
                <w:left w:val="none" w:sz="0" w:space="0" w:color="auto"/>
                <w:bottom w:val="none" w:sz="0" w:space="0" w:color="auto"/>
                <w:right w:val="none" w:sz="0" w:space="0" w:color="auto"/>
              </w:divBdr>
              <w:divsChild>
                <w:div w:id="14555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213">
      <w:bodyDiv w:val="1"/>
      <w:marLeft w:val="0"/>
      <w:marRight w:val="0"/>
      <w:marTop w:val="0"/>
      <w:marBottom w:val="0"/>
      <w:divBdr>
        <w:top w:val="none" w:sz="0" w:space="0" w:color="auto"/>
        <w:left w:val="none" w:sz="0" w:space="0" w:color="auto"/>
        <w:bottom w:val="none" w:sz="0" w:space="0" w:color="auto"/>
        <w:right w:val="none" w:sz="0" w:space="0" w:color="auto"/>
      </w:divBdr>
      <w:divsChild>
        <w:div w:id="311298977">
          <w:marLeft w:val="0"/>
          <w:marRight w:val="0"/>
          <w:marTop w:val="0"/>
          <w:marBottom w:val="0"/>
          <w:divBdr>
            <w:top w:val="none" w:sz="0" w:space="0" w:color="auto"/>
            <w:left w:val="none" w:sz="0" w:space="0" w:color="auto"/>
            <w:bottom w:val="none" w:sz="0" w:space="0" w:color="auto"/>
            <w:right w:val="none" w:sz="0" w:space="0" w:color="auto"/>
          </w:divBdr>
          <w:divsChild>
            <w:div w:id="668214672">
              <w:marLeft w:val="0"/>
              <w:marRight w:val="0"/>
              <w:marTop w:val="0"/>
              <w:marBottom w:val="0"/>
              <w:divBdr>
                <w:top w:val="none" w:sz="0" w:space="0" w:color="auto"/>
                <w:left w:val="none" w:sz="0" w:space="0" w:color="auto"/>
                <w:bottom w:val="none" w:sz="0" w:space="0" w:color="auto"/>
                <w:right w:val="none" w:sz="0" w:space="0" w:color="auto"/>
              </w:divBdr>
              <w:divsChild>
                <w:div w:id="91851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44111">
      <w:bodyDiv w:val="1"/>
      <w:marLeft w:val="0"/>
      <w:marRight w:val="0"/>
      <w:marTop w:val="0"/>
      <w:marBottom w:val="0"/>
      <w:divBdr>
        <w:top w:val="none" w:sz="0" w:space="0" w:color="auto"/>
        <w:left w:val="none" w:sz="0" w:space="0" w:color="auto"/>
        <w:bottom w:val="none" w:sz="0" w:space="0" w:color="auto"/>
        <w:right w:val="none" w:sz="0" w:space="0" w:color="auto"/>
      </w:divBdr>
      <w:divsChild>
        <w:div w:id="150876361">
          <w:marLeft w:val="0"/>
          <w:marRight w:val="0"/>
          <w:marTop w:val="0"/>
          <w:marBottom w:val="0"/>
          <w:divBdr>
            <w:top w:val="none" w:sz="0" w:space="0" w:color="auto"/>
            <w:left w:val="none" w:sz="0" w:space="0" w:color="auto"/>
            <w:bottom w:val="none" w:sz="0" w:space="0" w:color="auto"/>
            <w:right w:val="none" w:sz="0" w:space="0" w:color="auto"/>
          </w:divBdr>
          <w:divsChild>
            <w:div w:id="1428039770">
              <w:marLeft w:val="0"/>
              <w:marRight w:val="0"/>
              <w:marTop w:val="0"/>
              <w:marBottom w:val="0"/>
              <w:divBdr>
                <w:top w:val="none" w:sz="0" w:space="0" w:color="auto"/>
                <w:left w:val="none" w:sz="0" w:space="0" w:color="auto"/>
                <w:bottom w:val="none" w:sz="0" w:space="0" w:color="auto"/>
                <w:right w:val="none" w:sz="0" w:space="0" w:color="auto"/>
              </w:divBdr>
              <w:divsChild>
                <w:div w:id="178087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92618">
      <w:bodyDiv w:val="1"/>
      <w:marLeft w:val="0"/>
      <w:marRight w:val="0"/>
      <w:marTop w:val="0"/>
      <w:marBottom w:val="0"/>
      <w:divBdr>
        <w:top w:val="none" w:sz="0" w:space="0" w:color="auto"/>
        <w:left w:val="none" w:sz="0" w:space="0" w:color="auto"/>
        <w:bottom w:val="none" w:sz="0" w:space="0" w:color="auto"/>
        <w:right w:val="none" w:sz="0" w:space="0" w:color="auto"/>
      </w:divBdr>
      <w:divsChild>
        <w:div w:id="198325159">
          <w:marLeft w:val="0"/>
          <w:marRight w:val="0"/>
          <w:marTop w:val="0"/>
          <w:marBottom w:val="0"/>
          <w:divBdr>
            <w:top w:val="none" w:sz="0" w:space="0" w:color="auto"/>
            <w:left w:val="none" w:sz="0" w:space="0" w:color="auto"/>
            <w:bottom w:val="none" w:sz="0" w:space="0" w:color="auto"/>
            <w:right w:val="none" w:sz="0" w:space="0" w:color="auto"/>
          </w:divBdr>
          <w:divsChild>
            <w:div w:id="795290831">
              <w:marLeft w:val="0"/>
              <w:marRight w:val="0"/>
              <w:marTop w:val="0"/>
              <w:marBottom w:val="0"/>
              <w:divBdr>
                <w:top w:val="none" w:sz="0" w:space="0" w:color="auto"/>
                <w:left w:val="none" w:sz="0" w:space="0" w:color="auto"/>
                <w:bottom w:val="none" w:sz="0" w:space="0" w:color="auto"/>
                <w:right w:val="none" w:sz="0" w:space="0" w:color="auto"/>
              </w:divBdr>
              <w:divsChild>
                <w:div w:id="8984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997219">
      <w:bodyDiv w:val="1"/>
      <w:marLeft w:val="0"/>
      <w:marRight w:val="0"/>
      <w:marTop w:val="0"/>
      <w:marBottom w:val="0"/>
      <w:divBdr>
        <w:top w:val="none" w:sz="0" w:space="0" w:color="auto"/>
        <w:left w:val="none" w:sz="0" w:space="0" w:color="auto"/>
        <w:bottom w:val="none" w:sz="0" w:space="0" w:color="auto"/>
        <w:right w:val="none" w:sz="0" w:space="0" w:color="auto"/>
      </w:divBdr>
      <w:divsChild>
        <w:div w:id="702822615">
          <w:marLeft w:val="0"/>
          <w:marRight w:val="0"/>
          <w:marTop w:val="0"/>
          <w:marBottom w:val="0"/>
          <w:divBdr>
            <w:top w:val="none" w:sz="0" w:space="0" w:color="auto"/>
            <w:left w:val="none" w:sz="0" w:space="0" w:color="auto"/>
            <w:bottom w:val="none" w:sz="0" w:space="0" w:color="auto"/>
            <w:right w:val="none" w:sz="0" w:space="0" w:color="auto"/>
          </w:divBdr>
          <w:divsChild>
            <w:div w:id="506287808">
              <w:marLeft w:val="0"/>
              <w:marRight w:val="0"/>
              <w:marTop w:val="0"/>
              <w:marBottom w:val="0"/>
              <w:divBdr>
                <w:top w:val="none" w:sz="0" w:space="0" w:color="auto"/>
                <w:left w:val="none" w:sz="0" w:space="0" w:color="auto"/>
                <w:bottom w:val="none" w:sz="0" w:space="0" w:color="auto"/>
                <w:right w:val="none" w:sz="0" w:space="0" w:color="auto"/>
              </w:divBdr>
              <w:divsChild>
                <w:div w:id="11400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4890">
      <w:bodyDiv w:val="1"/>
      <w:marLeft w:val="0"/>
      <w:marRight w:val="0"/>
      <w:marTop w:val="0"/>
      <w:marBottom w:val="0"/>
      <w:divBdr>
        <w:top w:val="none" w:sz="0" w:space="0" w:color="auto"/>
        <w:left w:val="none" w:sz="0" w:space="0" w:color="auto"/>
        <w:bottom w:val="none" w:sz="0" w:space="0" w:color="auto"/>
        <w:right w:val="none" w:sz="0" w:space="0" w:color="auto"/>
      </w:divBdr>
      <w:divsChild>
        <w:div w:id="1348365971">
          <w:marLeft w:val="0"/>
          <w:marRight w:val="0"/>
          <w:marTop w:val="0"/>
          <w:marBottom w:val="0"/>
          <w:divBdr>
            <w:top w:val="none" w:sz="0" w:space="0" w:color="auto"/>
            <w:left w:val="none" w:sz="0" w:space="0" w:color="auto"/>
            <w:bottom w:val="none" w:sz="0" w:space="0" w:color="auto"/>
            <w:right w:val="none" w:sz="0" w:space="0" w:color="auto"/>
          </w:divBdr>
          <w:divsChild>
            <w:div w:id="286741832">
              <w:marLeft w:val="0"/>
              <w:marRight w:val="0"/>
              <w:marTop w:val="0"/>
              <w:marBottom w:val="0"/>
              <w:divBdr>
                <w:top w:val="none" w:sz="0" w:space="0" w:color="auto"/>
                <w:left w:val="none" w:sz="0" w:space="0" w:color="auto"/>
                <w:bottom w:val="none" w:sz="0" w:space="0" w:color="auto"/>
                <w:right w:val="none" w:sz="0" w:space="0" w:color="auto"/>
              </w:divBdr>
              <w:divsChild>
                <w:div w:id="10651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515">
      <w:bodyDiv w:val="1"/>
      <w:marLeft w:val="0"/>
      <w:marRight w:val="0"/>
      <w:marTop w:val="0"/>
      <w:marBottom w:val="0"/>
      <w:divBdr>
        <w:top w:val="none" w:sz="0" w:space="0" w:color="auto"/>
        <w:left w:val="none" w:sz="0" w:space="0" w:color="auto"/>
        <w:bottom w:val="none" w:sz="0" w:space="0" w:color="auto"/>
        <w:right w:val="none" w:sz="0" w:space="0" w:color="auto"/>
      </w:divBdr>
    </w:div>
    <w:div w:id="627979840">
      <w:bodyDiv w:val="1"/>
      <w:marLeft w:val="0"/>
      <w:marRight w:val="0"/>
      <w:marTop w:val="0"/>
      <w:marBottom w:val="0"/>
      <w:divBdr>
        <w:top w:val="none" w:sz="0" w:space="0" w:color="auto"/>
        <w:left w:val="none" w:sz="0" w:space="0" w:color="auto"/>
        <w:bottom w:val="none" w:sz="0" w:space="0" w:color="auto"/>
        <w:right w:val="none" w:sz="0" w:space="0" w:color="auto"/>
      </w:divBdr>
      <w:divsChild>
        <w:div w:id="1619022368">
          <w:marLeft w:val="0"/>
          <w:marRight w:val="0"/>
          <w:marTop w:val="0"/>
          <w:marBottom w:val="0"/>
          <w:divBdr>
            <w:top w:val="none" w:sz="0" w:space="0" w:color="auto"/>
            <w:left w:val="none" w:sz="0" w:space="0" w:color="auto"/>
            <w:bottom w:val="none" w:sz="0" w:space="0" w:color="auto"/>
            <w:right w:val="none" w:sz="0" w:space="0" w:color="auto"/>
          </w:divBdr>
          <w:divsChild>
            <w:div w:id="879128293">
              <w:marLeft w:val="0"/>
              <w:marRight w:val="0"/>
              <w:marTop w:val="0"/>
              <w:marBottom w:val="0"/>
              <w:divBdr>
                <w:top w:val="none" w:sz="0" w:space="0" w:color="auto"/>
                <w:left w:val="none" w:sz="0" w:space="0" w:color="auto"/>
                <w:bottom w:val="none" w:sz="0" w:space="0" w:color="auto"/>
                <w:right w:val="none" w:sz="0" w:space="0" w:color="auto"/>
              </w:divBdr>
              <w:divsChild>
                <w:div w:id="178384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3190">
      <w:bodyDiv w:val="1"/>
      <w:marLeft w:val="0"/>
      <w:marRight w:val="0"/>
      <w:marTop w:val="0"/>
      <w:marBottom w:val="0"/>
      <w:divBdr>
        <w:top w:val="none" w:sz="0" w:space="0" w:color="auto"/>
        <w:left w:val="none" w:sz="0" w:space="0" w:color="auto"/>
        <w:bottom w:val="none" w:sz="0" w:space="0" w:color="auto"/>
        <w:right w:val="none" w:sz="0" w:space="0" w:color="auto"/>
      </w:divBdr>
    </w:div>
    <w:div w:id="665669983">
      <w:bodyDiv w:val="1"/>
      <w:marLeft w:val="0"/>
      <w:marRight w:val="0"/>
      <w:marTop w:val="0"/>
      <w:marBottom w:val="0"/>
      <w:divBdr>
        <w:top w:val="none" w:sz="0" w:space="0" w:color="auto"/>
        <w:left w:val="none" w:sz="0" w:space="0" w:color="auto"/>
        <w:bottom w:val="none" w:sz="0" w:space="0" w:color="auto"/>
        <w:right w:val="none" w:sz="0" w:space="0" w:color="auto"/>
      </w:divBdr>
      <w:divsChild>
        <w:div w:id="1500463530">
          <w:marLeft w:val="0"/>
          <w:marRight w:val="0"/>
          <w:marTop w:val="0"/>
          <w:marBottom w:val="0"/>
          <w:divBdr>
            <w:top w:val="none" w:sz="0" w:space="0" w:color="auto"/>
            <w:left w:val="none" w:sz="0" w:space="0" w:color="auto"/>
            <w:bottom w:val="none" w:sz="0" w:space="0" w:color="auto"/>
            <w:right w:val="none" w:sz="0" w:space="0" w:color="auto"/>
          </w:divBdr>
          <w:divsChild>
            <w:div w:id="1775587669">
              <w:marLeft w:val="0"/>
              <w:marRight w:val="0"/>
              <w:marTop w:val="0"/>
              <w:marBottom w:val="0"/>
              <w:divBdr>
                <w:top w:val="none" w:sz="0" w:space="0" w:color="auto"/>
                <w:left w:val="none" w:sz="0" w:space="0" w:color="auto"/>
                <w:bottom w:val="none" w:sz="0" w:space="0" w:color="auto"/>
                <w:right w:val="none" w:sz="0" w:space="0" w:color="auto"/>
              </w:divBdr>
              <w:divsChild>
                <w:div w:id="198327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850015">
      <w:bodyDiv w:val="1"/>
      <w:marLeft w:val="0"/>
      <w:marRight w:val="0"/>
      <w:marTop w:val="0"/>
      <w:marBottom w:val="0"/>
      <w:divBdr>
        <w:top w:val="none" w:sz="0" w:space="0" w:color="auto"/>
        <w:left w:val="none" w:sz="0" w:space="0" w:color="auto"/>
        <w:bottom w:val="none" w:sz="0" w:space="0" w:color="auto"/>
        <w:right w:val="none" w:sz="0" w:space="0" w:color="auto"/>
      </w:divBdr>
      <w:divsChild>
        <w:div w:id="1389064404">
          <w:marLeft w:val="0"/>
          <w:marRight w:val="0"/>
          <w:marTop w:val="0"/>
          <w:marBottom w:val="0"/>
          <w:divBdr>
            <w:top w:val="none" w:sz="0" w:space="0" w:color="auto"/>
            <w:left w:val="none" w:sz="0" w:space="0" w:color="auto"/>
            <w:bottom w:val="none" w:sz="0" w:space="0" w:color="auto"/>
            <w:right w:val="none" w:sz="0" w:space="0" w:color="auto"/>
          </w:divBdr>
          <w:divsChild>
            <w:div w:id="1909917335">
              <w:marLeft w:val="0"/>
              <w:marRight w:val="0"/>
              <w:marTop w:val="0"/>
              <w:marBottom w:val="0"/>
              <w:divBdr>
                <w:top w:val="none" w:sz="0" w:space="0" w:color="auto"/>
                <w:left w:val="none" w:sz="0" w:space="0" w:color="auto"/>
                <w:bottom w:val="none" w:sz="0" w:space="0" w:color="auto"/>
                <w:right w:val="none" w:sz="0" w:space="0" w:color="auto"/>
              </w:divBdr>
              <w:divsChild>
                <w:div w:id="57844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684586">
      <w:bodyDiv w:val="1"/>
      <w:marLeft w:val="0"/>
      <w:marRight w:val="0"/>
      <w:marTop w:val="0"/>
      <w:marBottom w:val="0"/>
      <w:divBdr>
        <w:top w:val="none" w:sz="0" w:space="0" w:color="auto"/>
        <w:left w:val="none" w:sz="0" w:space="0" w:color="auto"/>
        <w:bottom w:val="none" w:sz="0" w:space="0" w:color="auto"/>
        <w:right w:val="none" w:sz="0" w:space="0" w:color="auto"/>
      </w:divBdr>
      <w:divsChild>
        <w:div w:id="1551531935">
          <w:marLeft w:val="0"/>
          <w:marRight w:val="0"/>
          <w:marTop w:val="0"/>
          <w:marBottom w:val="0"/>
          <w:divBdr>
            <w:top w:val="none" w:sz="0" w:space="0" w:color="auto"/>
            <w:left w:val="none" w:sz="0" w:space="0" w:color="auto"/>
            <w:bottom w:val="none" w:sz="0" w:space="0" w:color="auto"/>
            <w:right w:val="none" w:sz="0" w:space="0" w:color="auto"/>
          </w:divBdr>
          <w:divsChild>
            <w:div w:id="852304664">
              <w:marLeft w:val="0"/>
              <w:marRight w:val="0"/>
              <w:marTop w:val="0"/>
              <w:marBottom w:val="0"/>
              <w:divBdr>
                <w:top w:val="none" w:sz="0" w:space="0" w:color="auto"/>
                <w:left w:val="none" w:sz="0" w:space="0" w:color="auto"/>
                <w:bottom w:val="none" w:sz="0" w:space="0" w:color="auto"/>
                <w:right w:val="none" w:sz="0" w:space="0" w:color="auto"/>
              </w:divBdr>
              <w:divsChild>
                <w:div w:id="1262032462">
                  <w:marLeft w:val="0"/>
                  <w:marRight w:val="0"/>
                  <w:marTop w:val="0"/>
                  <w:marBottom w:val="0"/>
                  <w:divBdr>
                    <w:top w:val="none" w:sz="0" w:space="0" w:color="auto"/>
                    <w:left w:val="none" w:sz="0" w:space="0" w:color="auto"/>
                    <w:bottom w:val="none" w:sz="0" w:space="0" w:color="auto"/>
                    <w:right w:val="none" w:sz="0" w:space="0" w:color="auto"/>
                  </w:divBdr>
                  <w:divsChild>
                    <w:div w:id="20267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276947">
      <w:bodyDiv w:val="1"/>
      <w:marLeft w:val="0"/>
      <w:marRight w:val="0"/>
      <w:marTop w:val="0"/>
      <w:marBottom w:val="0"/>
      <w:divBdr>
        <w:top w:val="none" w:sz="0" w:space="0" w:color="auto"/>
        <w:left w:val="none" w:sz="0" w:space="0" w:color="auto"/>
        <w:bottom w:val="none" w:sz="0" w:space="0" w:color="auto"/>
        <w:right w:val="none" w:sz="0" w:space="0" w:color="auto"/>
      </w:divBdr>
      <w:divsChild>
        <w:div w:id="427316124">
          <w:marLeft w:val="0"/>
          <w:marRight w:val="0"/>
          <w:marTop w:val="0"/>
          <w:marBottom w:val="0"/>
          <w:divBdr>
            <w:top w:val="none" w:sz="0" w:space="0" w:color="auto"/>
            <w:left w:val="none" w:sz="0" w:space="0" w:color="auto"/>
            <w:bottom w:val="none" w:sz="0" w:space="0" w:color="auto"/>
            <w:right w:val="none" w:sz="0" w:space="0" w:color="auto"/>
          </w:divBdr>
          <w:divsChild>
            <w:div w:id="204219675">
              <w:marLeft w:val="0"/>
              <w:marRight w:val="0"/>
              <w:marTop w:val="0"/>
              <w:marBottom w:val="0"/>
              <w:divBdr>
                <w:top w:val="none" w:sz="0" w:space="0" w:color="auto"/>
                <w:left w:val="none" w:sz="0" w:space="0" w:color="auto"/>
                <w:bottom w:val="none" w:sz="0" w:space="0" w:color="auto"/>
                <w:right w:val="none" w:sz="0" w:space="0" w:color="auto"/>
              </w:divBdr>
              <w:divsChild>
                <w:div w:id="132843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88177">
      <w:bodyDiv w:val="1"/>
      <w:marLeft w:val="0"/>
      <w:marRight w:val="0"/>
      <w:marTop w:val="0"/>
      <w:marBottom w:val="0"/>
      <w:divBdr>
        <w:top w:val="none" w:sz="0" w:space="0" w:color="auto"/>
        <w:left w:val="none" w:sz="0" w:space="0" w:color="auto"/>
        <w:bottom w:val="none" w:sz="0" w:space="0" w:color="auto"/>
        <w:right w:val="none" w:sz="0" w:space="0" w:color="auto"/>
      </w:divBdr>
      <w:divsChild>
        <w:div w:id="856579129">
          <w:marLeft w:val="0"/>
          <w:marRight w:val="0"/>
          <w:marTop w:val="0"/>
          <w:marBottom w:val="0"/>
          <w:divBdr>
            <w:top w:val="none" w:sz="0" w:space="0" w:color="auto"/>
            <w:left w:val="none" w:sz="0" w:space="0" w:color="auto"/>
            <w:bottom w:val="none" w:sz="0" w:space="0" w:color="auto"/>
            <w:right w:val="none" w:sz="0" w:space="0" w:color="auto"/>
          </w:divBdr>
          <w:divsChild>
            <w:div w:id="1433933737">
              <w:marLeft w:val="0"/>
              <w:marRight w:val="0"/>
              <w:marTop w:val="0"/>
              <w:marBottom w:val="0"/>
              <w:divBdr>
                <w:top w:val="none" w:sz="0" w:space="0" w:color="auto"/>
                <w:left w:val="none" w:sz="0" w:space="0" w:color="auto"/>
                <w:bottom w:val="none" w:sz="0" w:space="0" w:color="auto"/>
                <w:right w:val="none" w:sz="0" w:space="0" w:color="auto"/>
              </w:divBdr>
              <w:divsChild>
                <w:div w:id="170999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63984">
      <w:bodyDiv w:val="1"/>
      <w:marLeft w:val="0"/>
      <w:marRight w:val="0"/>
      <w:marTop w:val="0"/>
      <w:marBottom w:val="0"/>
      <w:divBdr>
        <w:top w:val="none" w:sz="0" w:space="0" w:color="auto"/>
        <w:left w:val="none" w:sz="0" w:space="0" w:color="auto"/>
        <w:bottom w:val="none" w:sz="0" w:space="0" w:color="auto"/>
        <w:right w:val="none" w:sz="0" w:space="0" w:color="auto"/>
      </w:divBdr>
      <w:divsChild>
        <w:div w:id="99689976">
          <w:marLeft w:val="0"/>
          <w:marRight w:val="0"/>
          <w:marTop w:val="0"/>
          <w:marBottom w:val="0"/>
          <w:divBdr>
            <w:top w:val="none" w:sz="0" w:space="0" w:color="auto"/>
            <w:left w:val="none" w:sz="0" w:space="0" w:color="auto"/>
            <w:bottom w:val="none" w:sz="0" w:space="0" w:color="auto"/>
            <w:right w:val="none" w:sz="0" w:space="0" w:color="auto"/>
          </w:divBdr>
          <w:divsChild>
            <w:div w:id="1696881684">
              <w:marLeft w:val="0"/>
              <w:marRight w:val="0"/>
              <w:marTop w:val="0"/>
              <w:marBottom w:val="0"/>
              <w:divBdr>
                <w:top w:val="none" w:sz="0" w:space="0" w:color="auto"/>
                <w:left w:val="none" w:sz="0" w:space="0" w:color="auto"/>
                <w:bottom w:val="none" w:sz="0" w:space="0" w:color="auto"/>
                <w:right w:val="none" w:sz="0" w:space="0" w:color="auto"/>
              </w:divBdr>
              <w:divsChild>
                <w:div w:id="9930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02972">
      <w:bodyDiv w:val="1"/>
      <w:marLeft w:val="0"/>
      <w:marRight w:val="0"/>
      <w:marTop w:val="0"/>
      <w:marBottom w:val="0"/>
      <w:divBdr>
        <w:top w:val="none" w:sz="0" w:space="0" w:color="auto"/>
        <w:left w:val="none" w:sz="0" w:space="0" w:color="auto"/>
        <w:bottom w:val="none" w:sz="0" w:space="0" w:color="auto"/>
        <w:right w:val="none" w:sz="0" w:space="0" w:color="auto"/>
      </w:divBdr>
      <w:divsChild>
        <w:div w:id="1736856826">
          <w:marLeft w:val="0"/>
          <w:marRight w:val="0"/>
          <w:marTop w:val="0"/>
          <w:marBottom w:val="0"/>
          <w:divBdr>
            <w:top w:val="none" w:sz="0" w:space="0" w:color="auto"/>
            <w:left w:val="none" w:sz="0" w:space="0" w:color="auto"/>
            <w:bottom w:val="none" w:sz="0" w:space="0" w:color="auto"/>
            <w:right w:val="none" w:sz="0" w:space="0" w:color="auto"/>
          </w:divBdr>
          <w:divsChild>
            <w:div w:id="1013726241">
              <w:marLeft w:val="0"/>
              <w:marRight w:val="0"/>
              <w:marTop w:val="0"/>
              <w:marBottom w:val="0"/>
              <w:divBdr>
                <w:top w:val="none" w:sz="0" w:space="0" w:color="auto"/>
                <w:left w:val="none" w:sz="0" w:space="0" w:color="auto"/>
                <w:bottom w:val="none" w:sz="0" w:space="0" w:color="auto"/>
                <w:right w:val="none" w:sz="0" w:space="0" w:color="auto"/>
              </w:divBdr>
              <w:divsChild>
                <w:div w:id="10124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7741">
      <w:bodyDiv w:val="1"/>
      <w:marLeft w:val="0"/>
      <w:marRight w:val="0"/>
      <w:marTop w:val="0"/>
      <w:marBottom w:val="0"/>
      <w:divBdr>
        <w:top w:val="none" w:sz="0" w:space="0" w:color="auto"/>
        <w:left w:val="none" w:sz="0" w:space="0" w:color="auto"/>
        <w:bottom w:val="none" w:sz="0" w:space="0" w:color="auto"/>
        <w:right w:val="none" w:sz="0" w:space="0" w:color="auto"/>
      </w:divBdr>
      <w:divsChild>
        <w:div w:id="1236356756">
          <w:marLeft w:val="0"/>
          <w:marRight w:val="0"/>
          <w:marTop w:val="0"/>
          <w:marBottom w:val="0"/>
          <w:divBdr>
            <w:top w:val="none" w:sz="0" w:space="0" w:color="auto"/>
            <w:left w:val="none" w:sz="0" w:space="0" w:color="auto"/>
            <w:bottom w:val="none" w:sz="0" w:space="0" w:color="auto"/>
            <w:right w:val="none" w:sz="0" w:space="0" w:color="auto"/>
          </w:divBdr>
          <w:divsChild>
            <w:div w:id="78408360">
              <w:marLeft w:val="0"/>
              <w:marRight w:val="0"/>
              <w:marTop w:val="0"/>
              <w:marBottom w:val="0"/>
              <w:divBdr>
                <w:top w:val="none" w:sz="0" w:space="0" w:color="auto"/>
                <w:left w:val="none" w:sz="0" w:space="0" w:color="auto"/>
                <w:bottom w:val="none" w:sz="0" w:space="0" w:color="auto"/>
                <w:right w:val="none" w:sz="0" w:space="0" w:color="auto"/>
              </w:divBdr>
              <w:divsChild>
                <w:div w:id="8609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615942">
      <w:bodyDiv w:val="1"/>
      <w:marLeft w:val="0"/>
      <w:marRight w:val="0"/>
      <w:marTop w:val="0"/>
      <w:marBottom w:val="0"/>
      <w:divBdr>
        <w:top w:val="none" w:sz="0" w:space="0" w:color="auto"/>
        <w:left w:val="none" w:sz="0" w:space="0" w:color="auto"/>
        <w:bottom w:val="none" w:sz="0" w:space="0" w:color="auto"/>
        <w:right w:val="none" w:sz="0" w:space="0" w:color="auto"/>
      </w:divBdr>
      <w:divsChild>
        <w:div w:id="1211922378">
          <w:marLeft w:val="0"/>
          <w:marRight w:val="0"/>
          <w:marTop w:val="0"/>
          <w:marBottom w:val="0"/>
          <w:divBdr>
            <w:top w:val="none" w:sz="0" w:space="0" w:color="auto"/>
            <w:left w:val="none" w:sz="0" w:space="0" w:color="auto"/>
            <w:bottom w:val="none" w:sz="0" w:space="0" w:color="auto"/>
            <w:right w:val="none" w:sz="0" w:space="0" w:color="auto"/>
          </w:divBdr>
          <w:divsChild>
            <w:div w:id="735131180">
              <w:marLeft w:val="0"/>
              <w:marRight w:val="0"/>
              <w:marTop w:val="0"/>
              <w:marBottom w:val="0"/>
              <w:divBdr>
                <w:top w:val="none" w:sz="0" w:space="0" w:color="auto"/>
                <w:left w:val="none" w:sz="0" w:space="0" w:color="auto"/>
                <w:bottom w:val="none" w:sz="0" w:space="0" w:color="auto"/>
                <w:right w:val="none" w:sz="0" w:space="0" w:color="auto"/>
              </w:divBdr>
              <w:divsChild>
                <w:div w:id="161166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05217">
      <w:bodyDiv w:val="1"/>
      <w:marLeft w:val="0"/>
      <w:marRight w:val="0"/>
      <w:marTop w:val="0"/>
      <w:marBottom w:val="0"/>
      <w:divBdr>
        <w:top w:val="none" w:sz="0" w:space="0" w:color="auto"/>
        <w:left w:val="none" w:sz="0" w:space="0" w:color="auto"/>
        <w:bottom w:val="none" w:sz="0" w:space="0" w:color="auto"/>
        <w:right w:val="none" w:sz="0" w:space="0" w:color="auto"/>
      </w:divBdr>
      <w:divsChild>
        <w:div w:id="900022288">
          <w:marLeft w:val="0"/>
          <w:marRight w:val="0"/>
          <w:marTop w:val="0"/>
          <w:marBottom w:val="0"/>
          <w:divBdr>
            <w:top w:val="none" w:sz="0" w:space="0" w:color="auto"/>
            <w:left w:val="none" w:sz="0" w:space="0" w:color="auto"/>
            <w:bottom w:val="none" w:sz="0" w:space="0" w:color="auto"/>
            <w:right w:val="none" w:sz="0" w:space="0" w:color="auto"/>
          </w:divBdr>
          <w:divsChild>
            <w:div w:id="850795987">
              <w:marLeft w:val="0"/>
              <w:marRight w:val="0"/>
              <w:marTop w:val="0"/>
              <w:marBottom w:val="0"/>
              <w:divBdr>
                <w:top w:val="none" w:sz="0" w:space="0" w:color="auto"/>
                <w:left w:val="none" w:sz="0" w:space="0" w:color="auto"/>
                <w:bottom w:val="none" w:sz="0" w:space="0" w:color="auto"/>
                <w:right w:val="none" w:sz="0" w:space="0" w:color="auto"/>
              </w:divBdr>
              <w:divsChild>
                <w:div w:id="210851897">
                  <w:marLeft w:val="0"/>
                  <w:marRight w:val="0"/>
                  <w:marTop w:val="0"/>
                  <w:marBottom w:val="0"/>
                  <w:divBdr>
                    <w:top w:val="none" w:sz="0" w:space="0" w:color="auto"/>
                    <w:left w:val="none" w:sz="0" w:space="0" w:color="auto"/>
                    <w:bottom w:val="none" w:sz="0" w:space="0" w:color="auto"/>
                    <w:right w:val="none" w:sz="0" w:space="0" w:color="auto"/>
                  </w:divBdr>
                  <w:divsChild>
                    <w:div w:id="21327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894567">
      <w:bodyDiv w:val="1"/>
      <w:marLeft w:val="0"/>
      <w:marRight w:val="0"/>
      <w:marTop w:val="0"/>
      <w:marBottom w:val="0"/>
      <w:divBdr>
        <w:top w:val="none" w:sz="0" w:space="0" w:color="auto"/>
        <w:left w:val="none" w:sz="0" w:space="0" w:color="auto"/>
        <w:bottom w:val="none" w:sz="0" w:space="0" w:color="auto"/>
        <w:right w:val="none" w:sz="0" w:space="0" w:color="auto"/>
      </w:divBdr>
      <w:divsChild>
        <w:div w:id="1137145338">
          <w:marLeft w:val="0"/>
          <w:marRight w:val="0"/>
          <w:marTop w:val="0"/>
          <w:marBottom w:val="0"/>
          <w:divBdr>
            <w:top w:val="none" w:sz="0" w:space="0" w:color="auto"/>
            <w:left w:val="none" w:sz="0" w:space="0" w:color="auto"/>
            <w:bottom w:val="none" w:sz="0" w:space="0" w:color="auto"/>
            <w:right w:val="none" w:sz="0" w:space="0" w:color="auto"/>
          </w:divBdr>
          <w:divsChild>
            <w:div w:id="1222672104">
              <w:marLeft w:val="0"/>
              <w:marRight w:val="0"/>
              <w:marTop w:val="0"/>
              <w:marBottom w:val="0"/>
              <w:divBdr>
                <w:top w:val="none" w:sz="0" w:space="0" w:color="auto"/>
                <w:left w:val="none" w:sz="0" w:space="0" w:color="auto"/>
                <w:bottom w:val="none" w:sz="0" w:space="0" w:color="auto"/>
                <w:right w:val="none" w:sz="0" w:space="0" w:color="auto"/>
              </w:divBdr>
              <w:divsChild>
                <w:div w:id="636572076">
                  <w:marLeft w:val="0"/>
                  <w:marRight w:val="0"/>
                  <w:marTop w:val="0"/>
                  <w:marBottom w:val="0"/>
                  <w:divBdr>
                    <w:top w:val="none" w:sz="0" w:space="0" w:color="auto"/>
                    <w:left w:val="none" w:sz="0" w:space="0" w:color="auto"/>
                    <w:bottom w:val="none" w:sz="0" w:space="0" w:color="auto"/>
                    <w:right w:val="none" w:sz="0" w:space="0" w:color="auto"/>
                  </w:divBdr>
                  <w:divsChild>
                    <w:div w:id="5558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824397">
      <w:bodyDiv w:val="1"/>
      <w:marLeft w:val="0"/>
      <w:marRight w:val="0"/>
      <w:marTop w:val="0"/>
      <w:marBottom w:val="0"/>
      <w:divBdr>
        <w:top w:val="none" w:sz="0" w:space="0" w:color="auto"/>
        <w:left w:val="none" w:sz="0" w:space="0" w:color="auto"/>
        <w:bottom w:val="none" w:sz="0" w:space="0" w:color="auto"/>
        <w:right w:val="none" w:sz="0" w:space="0" w:color="auto"/>
      </w:divBdr>
      <w:divsChild>
        <w:div w:id="1101798099">
          <w:marLeft w:val="0"/>
          <w:marRight w:val="0"/>
          <w:marTop w:val="0"/>
          <w:marBottom w:val="0"/>
          <w:divBdr>
            <w:top w:val="none" w:sz="0" w:space="0" w:color="auto"/>
            <w:left w:val="none" w:sz="0" w:space="0" w:color="auto"/>
            <w:bottom w:val="none" w:sz="0" w:space="0" w:color="auto"/>
            <w:right w:val="none" w:sz="0" w:space="0" w:color="auto"/>
          </w:divBdr>
          <w:divsChild>
            <w:div w:id="179198787">
              <w:marLeft w:val="0"/>
              <w:marRight w:val="0"/>
              <w:marTop w:val="0"/>
              <w:marBottom w:val="0"/>
              <w:divBdr>
                <w:top w:val="none" w:sz="0" w:space="0" w:color="auto"/>
                <w:left w:val="none" w:sz="0" w:space="0" w:color="auto"/>
                <w:bottom w:val="none" w:sz="0" w:space="0" w:color="auto"/>
                <w:right w:val="none" w:sz="0" w:space="0" w:color="auto"/>
              </w:divBdr>
              <w:divsChild>
                <w:div w:id="9988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6040">
      <w:bodyDiv w:val="1"/>
      <w:marLeft w:val="0"/>
      <w:marRight w:val="0"/>
      <w:marTop w:val="0"/>
      <w:marBottom w:val="0"/>
      <w:divBdr>
        <w:top w:val="none" w:sz="0" w:space="0" w:color="auto"/>
        <w:left w:val="none" w:sz="0" w:space="0" w:color="auto"/>
        <w:bottom w:val="none" w:sz="0" w:space="0" w:color="auto"/>
        <w:right w:val="none" w:sz="0" w:space="0" w:color="auto"/>
      </w:divBdr>
    </w:div>
    <w:div w:id="908920917">
      <w:bodyDiv w:val="1"/>
      <w:marLeft w:val="0"/>
      <w:marRight w:val="0"/>
      <w:marTop w:val="0"/>
      <w:marBottom w:val="0"/>
      <w:divBdr>
        <w:top w:val="none" w:sz="0" w:space="0" w:color="auto"/>
        <w:left w:val="none" w:sz="0" w:space="0" w:color="auto"/>
        <w:bottom w:val="none" w:sz="0" w:space="0" w:color="auto"/>
        <w:right w:val="none" w:sz="0" w:space="0" w:color="auto"/>
      </w:divBdr>
      <w:divsChild>
        <w:div w:id="507989436">
          <w:marLeft w:val="0"/>
          <w:marRight w:val="0"/>
          <w:marTop w:val="0"/>
          <w:marBottom w:val="0"/>
          <w:divBdr>
            <w:top w:val="none" w:sz="0" w:space="0" w:color="auto"/>
            <w:left w:val="none" w:sz="0" w:space="0" w:color="auto"/>
            <w:bottom w:val="none" w:sz="0" w:space="0" w:color="auto"/>
            <w:right w:val="none" w:sz="0" w:space="0" w:color="auto"/>
          </w:divBdr>
          <w:divsChild>
            <w:div w:id="1426457367">
              <w:marLeft w:val="0"/>
              <w:marRight w:val="0"/>
              <w:marTop w:val="0"/>
              <w:marBottom w:val="0"/>
              <w:divBdr>
                <w:top w:val="none" w:sz="0" w:space="0" w:color="auto"/>
                <w:left w:val="none" w:sz="0" w:space="0" w:color="auto"/>
                <w:bottom w:val="none" w:sz="0" w:space="0" w:color="auto"/>
                <w:right w:val="none" w:sz="0" w:space="0" w:color="auto"/>
              </w:divBdr>
              <w:divsChild>
                <w:div w:id="1159809235">
                  <w:marLeft w:val="0"/>
                  <w:marRight w:val="0"/>
                  <w:marTop w:val="0"/>
                  <w:marBottom w:val="0"/>
                  <w:divBdr>
                    <w:top w:val="none" w:sz="0" w:space="0" w:color="auto"/>
                    <w:left w:val="none" w:sz="0" w:space="0" w:color="auto"/>
                    <w:bottom w:val="none" w:sz="0" w:space="0" w:color="auto"/>
                    <w:right w:val="none" w:sz="0" w:space="0" w:color="auto"/>
                  </w:divBdr>
                  <w:divsChild>
                    <w:div w:id="41675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506781">
      <w:bodyDiv w:val="1"/>
      <w:marLeft w:val="0"/>
      <w:marRight w:val="0"/>
      <w:marTop w:val="0"/>
      <w:marBottom w:val="0"/>
      <w:divBdr>
        <w:top w:val="none" w:sz="0" w:space="0" w:color="auto"/>
        <w:left w:val="none" w:sz="0" w:space="0" w:color="auto"/>
        <w:bottom w:val="none" w:sz="0" w:space="0" w:color="auto"/>
        <w:right w:val="none" w:sz="0" w:space="0" w:color="auto"/>
      </w:divBdr>
      <w:divsChild>
        <w:div w:id="494759855">
          <w:marLeft w:val="0"/>
          <w:marRight w:val="0"/>
          <w:marTop w:val="0"/>
          <w:marBottom w:val="0"/>
          <w:divBdr>
            <w:top w:val="none" w:sz="0" w:space="0" w:color="auto"/>
            <w:left w:val="none" w:sz="0" w:space="0" w:color="auto"/>
            <w:bottom w:val="none" w:sz="0" w:space="0" w:color="auto"/>
            <w:right w:val="none" w:sz="0" w:space="0" w:color="auto"/>
          </w:divBdr>
          <w:divsChild>
            <w:div w:id="1087994749">
              <w:marLeft w:val="0"/>
              <w:marRight w:val="0"/>
              <w:marTop w:val="0"/>
              <w:marBottom w:val="0"/>
              <w:divBdr>
                <w:top w:val="none" w:sz="0" w:space="0" w:color="auto"/>
                <w:left w:val="none" w:sz="0" w:space="0" w:color="auto"/>
                <w:bottom w:val="none" w:sz="0" w:space="0" w:color="auto"/>
                <w:right w:val="none" w:sz="0" w:space="0" w:color="auto"/>
              </w:divBdr>
              <w:divsChild>
                <w:div w:id="176032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438154">
      <w:bodyDiv w:val="1"/>
      <w:marLeft w:val="0"/>
      <w:marRight w:val="0"/>
      <w:marTop w:val="0"/>
      <w:marBottom w:val="0"/>
      <w:divBdr>
        <w:top w:val="none" w:sz="0" w:space="0" w:color="auto"/>
        <w:left w:val="none" w:sz="0" w:space="0" w:color="auto"/>
        <w:bottom w:val="none" w:sz="0" w:space="0" w:color="auto"/>
        <w:right w:val="none" w:sz="0" w:space="0" w:color="auto"/>
      </w:divBdr>
      <w:divsChild>
        <w:div w:id="1244726964">
          <w:marLeft w:val="0"/>
          <w:marRight w:val="0"/>
          <w:marTop w:val="0"/>
          <w:marBottom w:val="0"/>
          <w:divBdr>
            <w:top w:val="none" w:sz="0" w:space="0" w:color="auto"/>
            <w:left w:val="none" w:sz="0" w:space="0" w:color="auto"/>
            <w:bottom w:val="none" w:sz="0" w:space="0" w:color="auto"/>
            <w:right w:val="none" w:sz="0" w:space="0" w:color="auto"/>
          </w:divBdr>
          <w:divsChild>
            <w:div w:id="1761096075">
              <w:marLeft w:val="0"/>
              <w:marRight w:val="0"/>
              <w:marTop w:val="0"/>
              <w:marBottom w:val="0"/>
              <w:divBdr>
                <w:top w:val="none" w:sz="0" w:space="0" w:color="auto"/>
                <w:left w:val="none" w:sz="0" w:space="0" w:color="auto"/>
                <w:bottom w:val="none" w:sz="0" w:space="0" w:color="auto"/>
                <w:right w:val="none" w:sz="0" w:space="0" w:color="auto"/>
              </w:divBdr>
              <w:divsChild>
                <w:div w:id="180029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41573">
      <w:bodyDiv w:val="1"/>
      <w:marLeft w:val="0"/>
      <w:marRight w:val="0"/>
      <w:marTop w:val="0"/>
      <w:marBottom w:val="0"/>
      <w:divBdr>
        <w:top w:val="none" w:sz="0" w:space="0" w:color="auto"/>
        <w:left w:val="none" w:sz="0" w:space="0" w:color="auto"/>
        <w:bottom w:val="none" w:sz="0" w:space="0" w:color="auto"/>
        <w:right w:val="none" w:sz="0" w:space="0" w:color="auto"/>
      </w:divBdr>
      <w:divsChild>
        <w:div w:id="569851039">
          <w:marLeft w:val="0"/>
          <w:marRight w:val="0"/>
          <w:marTop w:val="0"/>
          <w:marBottom w:val="0"/>
          <w:divBdr>
            <w:top w:val="none" w:sz="0" w:space="0" w:color="auto"/>
            <w:left w:val="none" w:sz="0" w:space="0" w:color="auto"/>
            <w:bottom w:val="none" w:sz="0" w:space="0" w:color="auto"/>
            <w:right w:val="none" w:sz="0" w:space="0" w:color="auto"/>
          </w:divBdr>
          <w:divsChild>
            <w:div w:id="1135486326">
              <w:marLeft w:val="0"/>
              <w:marRight w:val="0"/>
              <w:marTop w:val="0"/>
              <w:marBottom w:val="0"/>
              <w:divBdr>
                <w:top w:val="none" w:sz="0" w:space="0" w:color="auto"/>
                <w:left w:val="none" w:sz="0" w:space="0" w:color="auto"/>
                <w:bottom w:val="none" w:sz="0" w:space="0" w:color="auto"/>
                <w:right w:val="none" w:sz="0" w:space="0" w:color="auto"/>
              </w:divBdr>
              <w:divsChild>
                <w:div w:id="152169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58785">
      <w:bodyDiv w:val="1"/>
      <w:marLeft w:val="0"/>
      <w:marRight w:val="0"/>
      <w:marTop w:val="0"/>
      <w:marBottom w:val="0"/>
      <w:divBdr>
        <w:top w:val="none" w:sz="0" w:space="0" w:color="auto"/>
        <w:left w:val="none" w:sz="0" w:space="0" w:color="auto"/>
        <w:bottom w:val="none" w:sz="0" w:space="0" w:color="auto"/>
        <w:right w:val="none" w:sz="0" w:space="0" w:color="auto"/>
      </w:divBdr>
      <w:divsChild>
        <w:div w:id="674456734">
          <w:marLeft w:val="0"/>
          <w:marRight w:val="0"/>
          <w:marTop w:val="0"/>
          <w:marBottom w:val="0"/>
          <w:divBdr>
            <w:top w:val="none" w:sz="0" w:space="0" w:color="auto"/>
            <w:left w:val="none" w:sz="0" w:space="0" w:color="auto"/>
            <w:bottom w:val="none" w:sz="0" w:space="0" w:color="auto"/>
            <w:right w:val="none" w:sz="0" w:space="0" w:color="auto"/>
          </w:divBdr>
          <w:divsChild>
            <w:div w:id="1271666664">
              <w:marLeft w:val="0"/>
              <w:marRight w:val="0"/>
              <w:marTop w:val="0"/>
              <w:marBottom w:val="0"/>
              <w:divBdr>
                <w:top w:val="none" w:sz="0" w:space="0" w:color="auto"/>
                <w:left w:val="none" w:sz="0" w:space="0" w:color="auto"/>
                <w:bottom w:val="none" w:sz="0" w:space="0" w:color="auto"/>
                <w:right w:val="none" w:sz="0" w:space="0" w:color="auto"/>
              </w:divBdr>
              <w:divsChild>
                <w:div w:id="8692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73767">
      <w:bodyDiv w:val="1"/>
      <w:marLeft w:val="0"/>
      <w:marRight w:val="0"/>
      <w:marTop w:val="0"/>
      <w:marBottom w:val="0"/>
      <w:divBdr>
        <w:top w:val="none" w:sz="0" w:space="0" w:color="auto"/>
        <w:left w:val="none" w:sz="0" w:space="0" w:color="auto"/>
        <w:bottom w:val="none" w:sz="0" w:space="0" w:color="auto"/>
        <w:right w:val="none" w:sz="0" w:space="0" w:color="auto"/>
      </w:divBdr>
      <w:divsChild>
        <w:div w:id="1764456011">
          <w:marLeft w:val="0"/>
          <w:marRight w:val="0"/>
          <w:marTop w:val="0"/>
          <w:marBottom w:val="0"/>
          <w:divBdr>
            <w:top w:val="none" w:sz="0" w:space="0" w:color="auto"/>
            <w:left w:val="none" w:sz="0" w:space="0" w:color="auto"/>
            <w:bottom w:val="none" w:sz="0" w:space="0" w:color="auto"/>
            <w:right w:val="none" w:sz="0" w:space="0" w:color="auto"/>
          </w:divBdr>
          <w:divsChild>
            <w:div w:id="2006400784">
              <w:marLeft w:val="0"/>
              <w:marRight w:val="0"/>
              <w:marTop w:val="0"/>
              <w:marBottom w:val="0"/>
              <w:divBdr>
                <w:top w:val="none" w:sz="0" w:space="0" w:color="auto"/>
                <w:left w:val="none" w:sz="0" w:space="0" w:color="auto"/>
                <w:bottom w:val="none" w:sz="0" w:space="0" w:color="auto"/>
                <w:right w:val="none" w:sz="0" w:space="0" w:color="auto"/>
              </w:divBdr>
              <w:divsChild>
                <w:div w:id="1489205706">
                  <w:marLeft w:val="0"/>
                  <w:marRight w:val="0"/>
                  <w:marTop w:val="0"/>
                  <w:marBottom w:val="0"/>
                  <w:divBdr>
                    <w:top w:val="none" w:sz="0" w:space="0" w:color="auto"/>
                    <w:left w:val="none" w:sz="0" w:space="0" w:color="auto"/>
                    <w:bottom w:val="none" w:sz="0" w:space="0" w:color="auto"/>
                    <w:right w:val="none" w:sz="0" w:space="0" w:color="auto"/>
                  </w:divBdr>
                  <w:divsChild>
                    <w:div w:id="7268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304643">
      <w:bodyDiv w:val="1"/>
      <w:marLeft w:val="0"/>
      <w:marRight w:val="0"/>
      <w:marTop w:val="0"/>
      <w:marBottom w:val="0"/>
      <w:divBdr>
        <w:top w:val="none" w:sz="0" w:space="0" w:color="auto"/>
        <w:left w:val="none" w:sz="0" w:space="0" w:color="auto"/>
        <w:bottom w:val="none" w:sz="0" w:space="0" w:color="auto"/>
        <w:right w:val="none" w:sz="0" w:space="0" w:color="auto"/>
      </w:divBdr>
      <w:divsChild>
        <w:div w:id="1801414878">
          <w:marLeft w:val="0"/>
          <w:marRight w:val="0"/>
          <w:marTop w:val="0"/>
          <w:marBottom w:val="0"/>
          <w:divBdr>
            <w:top w:val="none" w:sz="0" w:space="0" w:color="auto"/>
            <w:left w:val="none" w:sz="0" w:space="0" w:color="auto"/>
            <w:bottom w:val="none" w:sz="0" w:space="0" w:color="auto"/>
            <w:right w:val="none" w:sz="0" w:space="0" w:color="auto"/>
          </w:divBdr>
          <w:divsChild>
            <w:div w:id="41558691">
              <w:marLeft w:val="0"/>
              <w:marRight w:val="0"/>
              <w:marTop w:val="0"/>
              <w:marBottom w:val="0"/>
              <w:divBdr>
                <w:top w:val="none" w:sz="0" w:space="0" w:color="auto"/>
                <w:left w:val="none" w:sz="0" w:space="0" w:color="auto"/>
                <w:bottom w:val="none" w:sz="0" w:space="0" w:color="auto"/>
                <w:right w:val="none" w:sz="0" w:space="0" w:color="auto"/>
              </w:divBdr>
              <w:divsChild>
                <w:div w:id="729185849">
                  <w:marLeft w:val="0"/>
                  <w:marRight w:val="0"/>
                  <w:marTop w:val="0"/>
                  <w:marBottom w:val="0"/>
                  <w:divBdr>
                    <w:top w:val="none" w:sz="0" w:space="0" w:color="auto"/>
                    <w:left w:val="none" w:sz="0" w:space="0" w:color="auto"/>
                    <w:bottom w:val="none" w:sz="0" w:space="0" w:color="auto"/>
                    <w:right w:val="none" w:sz="0" w:space="0" w:color="auto"/>
                  </w:divBdr>
                  <w:divsChild>
                    <w:div w:id="20778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431110">
      <w:bodyDiv w:val="1"/>
      <w:marLeft w:val="0"/>
      <w:marRight w:val="0"/>
      <w:marTop w:val="0"/>
      <w:marBottom w:val="0"/>
      <w:divBdr>
        <w:top w:val="none" w:sz="0" w:space="0" w:color="auto"/>
        <w:left w:val="none" w:sz="0" w:space="0" w:color="auto"/>
        <w:bottom w:val="none" w:sz="0" w:space="0" w:color="auto"/>
        <w:right w:val="none" w:sz="0" w:space="0" w:color="auto"/>
      </w:divBdr>
      <w:divsChild>
        <w:div w:id="859319541">
          <w:marLeft w:val="0"/>
          <w:marRight w:val="0"/>
          <w:marTop w:val="0"/>
          <w:marBottom w:val="0"/>
          <w:divBdr>
            <w:top w:val="none" w:sz="0" w:space="0" w:color="auto"/>
            <w:left w:val="none" w:sz="0" w:space="0" w:color="auto"/>
            <w:bottom w:val="none" w:sz="0" w:space="0" w:color="auto"/>
            <w:right w:val="none" w:sz="0" w:space="0" w:color="auto"/>
          </w:divBdr>
          <w:divsChild>
            <w:div w:id="972298163">
              <w:marLeft w:val="0"/>
              <w:marRight w:val="0"/>
              <w:marTop w:val="0"/>
              <w:marBottom w:val="0"/>
              <w:divBdr>
                <w:top w:val="none" w:sz="0" w:space="0" w:color="auto"/>
                <w:left w:val="none" w:sz="0" w:space="0" w:color="auto"/>
                <w:bottom w:val="none" w:sz="0" w:space="0" w:color="auto"/>
                <w:right w:val="none" w:sz="0" w:space="0" w:color="auto"/>
              </w:divBdr>
              <w:divsChild>
                <w:div w:id="127212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907737">
      <w:bodyDiv w:val="1"/>
      <w:marLeft w:val="0"/>
      <w:marRight w:val="0"/>
      <w:marTop w:val="0"/>
      <w:marBottom w:val="0"/>
      <w:divBdr>
        <w:top w:val="none" w:sz="0" w:space="0" w:color="auto"/>
        <w:left w:val="none" w:sz="0" w:space="0" w:color="auto"/>
        <w:bottom w:val="none" w:sz="0" w:space="0" w:color="auto"/>
        <w:right w:val="none" w:sz="0" w:space="0" w:color="auto"/>
      </w:divBdr>
      <w:divsChild>
        <w:div w:id="254095258">
          <w:marLeft w:val="0"/>
          <w:marRight w:val="0"/>
          <w:marTop w:val="0"/>
          <w:marBottom w:val="0"/>
          <w:divBdr>
            <w:top w:val="none" w:sz="0" w:space="0" w:color="auto"/>
            <w:left w:val="none" w:sz="0" w:space="0" w:color="auto"/>
            <w:bottom w:val="none" w:sz="0" w:space="0" w:color="auto"/>
            <w:right w:val="none" w:sz="0" w:space="0" w:color="auto"/>
          </w:divBdr>
          <w:divsChild>
            <w:div w:id="605504887">
              <w:marLeft w:val="0"/>
              <w:marRight w:val="0"/>
              <w:marTop w:val="0"/>
              <w:marBottom w:val="0"/>
              <w:divBdr>
                <w:top w:val="none" w:sz="0" w:space="0" w:color="auto"/>
                <w:left w:val="none" w:sz="0" w:space="0" w:color="auto"/>
                <w:bottom w:val="none" w:sz="0" w:space="0" w:color="auto"/>
                <w:right w:val="none" w:sz="0" w:space="0" w:color="auto"/>
              </w:divBdr>
              <w:divsChild>
                <w:div w:id="159778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4526">
      <w:bodyDiv w:val="1"/>
      <w:marLeft w:val="0"/>
      <w:marRight w:val="0"/>
      <w:marTop w:val="0"/>
      <w:marBottom w:val="0"/>
      <w:divBdr>
        <w:top w:val="none" w:sz="0" w:space="0" w:color="auto"/>
        <w:left w:val="none" w:sz="0" w:space="0" w:color="auto"/>
        <w:bottom w:val="none" w:sz="0" w:space="0" w:color="auto"/>
        <w:right w:val="none" w:sz="0" w:space="0" w:color="auto"/>
      </w:divBdr>
    </w:div>
    <w:div w:id="1199588404">
      <w:bodyDiv w:val="1"/>
      <w:marLeft w:val="0"/>
      <w:marRight w:val="0"/>
      <w:marTop w:val="0"/>
      <w:marBottom w:val="0"/>
      <w:divBdr>
        <w:top w:val="none" w:sz="0" w:space="0" w:color="auto"/>
        <w:left w:val="none" w:sz="0" w:space="0" w:color="auto"/>
        <w:bottom w:val="none" w:sz="0" w:space="0" w:color="auto"/>
        <w:right w:val="none" w:sz="0" w:space="0" w:color="auto"/>
      </w:divBdr>
      <w:divsChild>
        <w:div w:id="1709642552">
          <w:marLeft w:val="0"/>
          <w:marRight w:val="0"/>
          <w:marTop w:val="0"/>
          <w:marBottom w:val="0"/>
          <w:divBdr>
            <w:top w:val="none" w:sz="0" w:space="0" w:color="auto"/>
            <w:left w:val="none" w:sz="0" w:space="0" w:color="auto"/>
            <w:bottom w:val="none" w:sz="0" w:space="0" w:color="auto"/>
            <w:right w:val="none" w:sz="0" w:space="0" w:color="auto"/>
          </w:divBdr>
          <w:divsChild>
            <w:div w:id="214781940">
              <w:marLeft w:val="0"/>
              <w:marRight w:val="0"/>
              <w:marTop w:val="0"/>
              <w:marBottom w:val="0"/>
              <w:divBdr>
                <w:top w:val="none" w:sz="0" w:space="0" w:color="auto"/>
                <w:left w:val="none" w:sz="0" w:space="0" w:color="auto"/>
                <w:bottom w:val="none" w:sz="0" w:space="0" w:color="auto"/>
                <w:right w:val="none" w:sz="0" w:space="0" w:color="auto"/>
              </w:divBdr>
              <w:divsChild>
                <w:div w:id="7714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7935">
      <w:bodyDiv w:val="1"/>
      <w:marLeft w:val="0"/>
      <w:marRight w:val="0"/>
      <w:marTop w:val="0"/>
      <w:marBottom w:val="0"/>
      <w:divBdr>
        <w:top w:val="none" w:sz="0" w:space="0" w:color="auto"/>
        <w:left w:val="none" w:sz="0" w:space="0" w:color="auto"/>
        <w:bottom w:val="none" w:sz="0" w:space="0" w:color="auto"/>
        <w:right w:val="none" w:sz="0" w:space="0" w:color="auto"/>
      </w:divBdr>
      <w:divsChild>
        <w:div w:id="808211700">
          <w:marLeft w:val="0"/>
          <w:marRight w:val="0"/>
          <w:marTop w:val="0"/>
          <w:marBottom w:val="0"/>
          <w:divBdr>
            <w:top w:val="none" w:sz="0" w:space="0" w:color="auto"/>
            <w:left w:val="none" w:sz="0" w:space="0" w:color="auto"/>
            <w:bottom w:val="none" w:sz="0" w:space="0" w:color="auto"/>
            <w:right w:val="none" w:sz="0" w:space="0" w:color="auto"/>
          </w:divBdr>
          <w:divsChild>
            <w:div w:id="174459325">
              <w:marLeft w:val="0"/>
              <w:marRight w:val="0"/>
              <w:marTop w:val="0"/>
              <w:marBottom w:val="0"/>
              <w:divBdr>
                <w:top w:val="none" w:sz="0" w:space="0" w:color="auto"/>
                <w:left w:val="none" w:sz="0" w:space="0" w:color="auto"/>
                <w:bottom w:val="none" w:sz="0" w:space="0" w:color="auto"/>
                <w:right w:val="none" w:sz="0" w:space="0" w:color="auto"/>
              </w:divBdr>
              <w:divsChild>
                <w:div w:id="141447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1919">
      <w:bodyDiv w:val="1"/>
      <w:marLeft w:val="0"/>
      <w:marRight w:val="0"/>
      <w:marTop w:val="0"/>
      <w:marBottom w:val="0"/>
      <w:divBdr>
        <w:top w:val="none" w:sz="0" w:space="0" w:color="auto"/>
        <w:left w:val="none" w:sz="0" w:space="0" w:color="auto"/>
        <w:bottom w:val="none" w:sz="0" w:space="0" w:color="auto"/>
        <w:right w:val="none" w:sz="0" w:space="0" w:color="auto"/>
      </w:divBdr>
      <w:divsChild>
        <w:div w:id="1716077001">
          <w:marLeft w:val="0"/>
          <w:marRight w:val="0"/>
          <w:marTop w:val="0"/>
          <w:marBottom w:val="0"/>
          <w:divBdr>
            <w:top w:val="none" w:sz="0" w:space="0" w:color="auto"/>
            <w:left w:val="none" w:sz="0" w:space="0" w:color="auto"/>
            <w:bottom w:val="none" w:sz="0" w:space="0" w:color="auto"/>
            <w:right w:val="none" w:sz="0" w:space="0" w:color="auto"/>
          </w:divBdr>
          <w:divsChild>
            <w:div w:id="802500671">
              <w:marLeft w:val="0"/>
              <w:marRight w:val="0"/>
              <w:marTop w:val="0"/>
              <w:marBottom w:val="0"/>
              <w:divBdr>
                <w:top w:val="none" w:sz="0" w:space="0" w:color="auto"/>
                <w:left w:val="none" w:sz="0" w:space="0" w:color="auto"/>
                <w:bottom w:val="none" w:sz="0" w:space="0" w:color="auto"/>
                <w:right w:val="none" w:sz="0" w:space="0" w:color="auto"/>
              </w:divBdr>
              <w:divsChild>
                <w:div w:id="164993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35494">
      <w:bodyDiv w:val="1"/>
      <w:marLeft w:val="0"/>
      <w:marRight w:val="0"/>
      <w:marTop w:val="0"/>
      <w:marBottom w:val="0"/>
      <w:divBdr>
        <w:top w:val="none" w:sz="0" w:space="0" w:color="auto"/>
        <w:left w:val="none" w:sz="0" w:space="0" w:color="auto"/>
        <w:bottom w:val="none" w:sz="0" w:space="0" w:color="auto"/>
        <w:right w:val="none" w:sz="0" w:space="0" w:color="auto"/>
      </w:divBdr>
      <w:divsChild>
        <w:div w:id="1689064648">
          <w:marLeft w:val="0"/>
          <w:marRight w:val="0"/>
          <w:marTop w:val="0"/>
          <w:marBottom w:val="0"/>
          <w:divBdr>
            <w:top w:val="none" w:sz="0" w:space="0" w:color="auto"/>
            <w:left w:val="none" w:sz="0" w:space="0" w:color="auto"/>
            <w:bottom w:val="none" w:sz="0" w:space="0" w:color="auto"/>
            <w:right w:val="none" w:sz="0" w:space="0" w:color="auto"/>
          </w:divBdr>
          <w:divsChild>
            <w:div w:id="1591160314">
              <w:marLeft w:val="0"/>
              <w:marRight w:val="0"/>
              <w:marTop w:val="0"/>
              <w:marBottom w:val="0"/>
              <w:divBdr>
                <w:top w:val="none" w:sz="0" w:space="0" w:color="auto"/>
                <w:left w:val="none" w:sz="0" w:space="0" w:color="auto"/>
                <w:bottom w:val="none" w:sz="0" w:space="0" w:color="auto"/>
                <w:right w:val="none" w:sz="0" w:space="0" w:color="auto"/>
              </w:divBdr>
              <w:divsChild>
                <w:div w:id="1742368241">
                  <w:marLeft w:val="0"/>
                  <w:marRight w:val="0"/>
                  <w:marTop w:val="0"/>
                  <w:marBottom w:val="0"/>
                  <w:divBdr>
                    <w:top w:val="none" w:sz="0" w:space="0" w:color="auto"/>
                    <w:left w:val="none" w:sz="0" w:space="0" w:color="auto"/>
                    <w:bottom w:val="none" w:sz="0" w:space="0" w:color="auto"/>
                    <w:right w:val="none" w:sz="0" w:space="0" w:color="auto"/>
                  </w:divBdr>
                  <w:divsChild>
                    <w:div w:id="17188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71659">
      <w:bodyDiv w:val="1"/>
      <w:marLeft w:val="0"/>
      <w:marRight w:val="0"/>
      <w:marTop w:val="0"/>
      <w:marBottom w:val="0"/>
      <w:divBdr>
        <w:top w:val="none" w:sz="0" w:space="0" w:color="auto"/>
        <w:left w:val="none" w:sz="0" w:space="0" w:color="auto"/>
        <w:bottom w:val="none" w:sz="0" w:space="0" w:color="auto"/>
        <w:right w:val="none" w:sz="0" w:space="0" w:color="auto"/>
      </w:divBdr>
      <w:divsChild>
        <w:div w:id="1232037964">
          <w:marLeft w:val="0"/>
          <w:marRight w:val="0"/>
          <w:marTop w:val="0"/>
          <w:marBottom w:val="0"/>
          <w:divBdr>
            <w:top w:val="none" w:sz="0" w:space="0" w:color="auto"/>
            <w:left w:val="none" w:sz="0" w:space="0" w:color="auto"/>
            <w:bottom w:val="none" w:sz="0" w:space="0" w:color="auto"/>
            <w:right w:val="none" w:sz="0" w:space="0" w:color="auto"/>
          </w:divBdr>
          <w:divsChild>
            <w:div w:id="1308432648">
              <w:marLeft w:val="0"/>
              <w:marRight w:val="0"/>
              <w:marTop w:val="0"/>
              <w:marBottom w:val="0"/>
              <w:divBdr>
                <w:top w:val="none" w:sz="0" w:space="0" w:color="auto"/>
                <w:left w:val="none" w:sz="0" w:space="0" w:color="auto"/>
                <w:bottom w:val="none" w:sz="0" w:space="0" w:color="auto"/>
                <w:right w:val="none" w:sz="0" w:space="0" w:color="auto"/>
              </w:divBdr>
              <w:divsChild>
                <w:div w:id="47403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21006">
      <w:bodyDiv w:val="1"/>
      <w:marLeft w:val="0"/>
      <w:marRight w:val="0"/>
      <w:marTop w:val="0"/>
      <w:marBottom w:val="0"/>
      <w:divBdr>
        <w:top w:val="none" w:sz="0" w:space="0" w:color="auto"/>
        <w:left w:val="none" w:sz="0" w:space="0" w:color="auto"/>
        <w:bottom w:val="none" w:sz="0" w:space="0" w:color="auto"/>
        <w:right w:val="none" w:sz="0" w:space="0" w:color="auto"/>
      </w:divBdr>
      <w:divsChild>
        <w:div w:id="1339038630">
          <w:marLeft w:val="0"/>
          <w:marRight w:val="0"/>
          <w:marTop w:val="0"/>
          <w:marBottom w:val="0"/>
          <w:divBdr>
            <w:top w:val="none" w:sz="0" w:space="0" w:color="auto"/>
            <w:left w:val="none" w:sz="0" w:space="0" w:color="auto"/>
            <w:bottom w:val="none" w:sz="0" w:space="0" w:color="auto"/>
            <w:right w:val="none" w:sz="0" w:space="0" w:color="auto"/>
          </w:divBdr>
          <w:divsChild>
            <w:div w:id="142620791">
              <w:marLeft w:val="0"/>
              <w:marRight w:val="0"/>
              <w:marTop w:val="0"/>
              <w:marBottom w:val="0"/>
              <w:divBdr>
                <w:top w:val="none" w:sz="0" w:space="0" w:color="auto"/>
                <w:left w:val="none" w:sz="0" w:space="0" w:color="auto"/>
                <w:bottom w:val="none" w:sz="0" w:space="0" w:color="auto"/>
                <w:right w:val="none" w:sz="0" w:space="0" w:color="auto"/>
              </w:divBdr>
              <w:divsChild>
                <w:div w:id="8664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2421">
      <w:bodyDiv w:val="1"/>
      <w:marLeft w:val="0"/>
      <w:marRight w:val="0"/>
      <w:marTop w:val="0"/>
      <w:marBottom w:val="0"/>
      <w:divBdr>
        <w:top w:val="none" w:sz="0" w:space="0" w:color="auto"/>
        <w:left w:val="none" w:sz="0" w:space="0" w:color="auto"/>
        <w:bottom w:val="none" w:sz="0" w:space="0" w:color="auto"/>
        <w:right w:val="none" w:sz="0" w:space="0" w:color="auto"/>
      </w:divBdr>
      <w:divsChild>
        <w:div w:id="1357124444">
          <w:marLeft w:val="0"/>
          <w:marRight w:val="0"/>
          <w:marTop w:val="0"/>
          <w:marBottom w:val="0"/>
          <w:divBdr>
            <w:top w:val="none" w:sz="0" w:space="0" w:color="auto"/>
            <w:left w:val="none" w:sz="0" w:space="0" w:color="auto"/>
            <w:bottom w:val="none" w:sz="0" w:space="0" w:color="auto"/>
            <w:right w:val="none" w:sz="0" w:space="0" w:color="auto"/>
          </w:divBdr>
          <w:divsChild>
            <w:div w:id="616059822">
              <w:marLeft w:val="0"/>
              <w:marRight w:val="0"/>
              <w:marTop w:val="0"/>
              <w:marBottom w:val="0"/>
              <w:divBdr>
                <w:top w:val="none" w:sz="0" w:space="0" w:color="auto"/>
                <w:left w:val="none" w:sz="0" w:space="0" w:color="auto"/>
                <w:bottom w:val="none" w:sz="0" w:space="0" w:color="auto"/>
                <w:right w:val="none" w:sz="0" w:space="0" w:color="auto"/>
              </w:divBdr>
              <w:divsChild>
                <w:div w:id="14448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15806">
      <w:bodyDiv w:val="1"/>
      <w:marLeft w:val="0"/>
      <w:marRight w:val="0"/>
      <w:marTop w:val="0"/>
      <w:marBottom w:val="0"/>
      <w:divBdr>
        <w:top w:val="none" w:sz="0" w:space="0" w:color="auto"/>
        <w:left w:val="none" w:sz="0" w:space="0" w:color="auto"/>
        <w:bottom w:val="none" w:sz="0" w:space="0" w:color="auto"/>
        <w:right w:val="none" w:sz="0" w:space="0" w:color="auto"/>
      </w:divBdr>
      <w:divsChild>
        <w:div w:id="296375771">
          <w:marLeft w:val="0"/>
          <w:marRight w:val="0"/>
          <w:marTop w:val="0"/>
          <w:marBottom w:val="0"/>
          <w:divBdr>
            <w:top w:val="none" w:sz="0" w:space="0" w:color="auto"/>
            <w:left w:val="none" w:sz="0" w:space="0" w:color="auto"/>
            <w:bottom w:val="none" w:sz="0" w:space="0" w:color="auto"/>
            <w:right w:val="none" w:sz="0" w:space="0" w:color="auto"/>
          </w:divBdr>
          <w:divsChild>
            <w:div w:id="1095594189">
              <w:marLeft w:val="0"/>
              <w:marRight w:val="0"/>
              <w:marTop w:val="0"/>
              <w:marBottom w:val="0"/>
              <w:divBdr>
                <w:top w:val="none" w:sz="0" w:space="0" w:color="auto"/>
                <w:left w:val="none" w:sz="0" w:space="0" w:color="auto"/>
                <w:bottom w:val="none" w:sz="0" w:space="0" w:color="auto"/>
                <w:right w:val="none" w:sz="0" w:space="0" w:color="auto"/>
              </w:divBdr>
              <w:divsChild>
                <w:div w:id="3819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137596">
      <w:bodyDiv w:val="1"/>
      <w:marLeft w:val="0"/>
      <w:marRight w:val="0"/>
      <w:marTop w:val="0"/>
      <w:marBottom w:val="0"/>
      <w:divBdr>
        <w:top w:val="none" w:sz="0" w:space="0" w:color="auto"/>
        <w:left w:val="none" w:sz="0" w:space="0" w:color="auto"/>
        <w:bottom w:val="none" w:sz="0" w:space="0" w:color="auto"/>
        <w:right w:val="none" w:sz="0" w:space="0" w:color="auto"/>
      </w:divBdr>
      <w:divsChild>
        <w:div w:id="854613177">
          <w:marLeft w:val="0"/>
          <w:marRight w:val="0"/>
          <w:marTop w:val="0"/>
          <w:marBottom w:val="0"/>
          <w:divBdr>
            <w:top w:val="none" w:sz="0" w:space="0" w:color="auto"/>
            <w:left w:val="none" w:sz="0" w:space="0" w:color="auto"/>
            <w:bottom w:val="none" w:sz="0" w:space="0" w:color="auto"/>
            <w:right w:val="none" w:sz="0" w:space="0" w:color="auto"/>
          </w:divBdr>
          <w:divsChild>
            <w:div w:id="1031879762">
              <w:marLeft w:val="0"/>
              <w:marRight w:val="0"/>
              <w:marTop w:val="0"/>
              <w:marBottom w:val="0"/>
              <w:divBdr>
                <w:top w:val="none" w:sz="0" w:space="0" w:color="auto"/>
                <w:left w:val="none" w:sz="0" w:space="0" w:color="auto"/>
                <w:bottom w:val="none" w:sz="0" w:space="0" w:color="auto"/>
                <w:right w:val="none" w:sz="0" w:space="0" w:color="auto"/>
              </w:divBdr>
              <w:divsChild>
                <w:div w:id="134069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75976">
      <w:bodyDiv w:val="1"/>
      <w:marLeft w:val="0"/>
      <w:marRight w:val="0"/>
      <w:marTop w:val="0"/>
      <w:marBottom w:val="0"/>
      <w:divBdr>
        <w:top w:val="none" w:sz="0" w:space="0" w:color="auto"/>
        <w:left w:val="none" w:sz="0" w:space="0" w:color="auto"/>
        <w:bottom w:val="none" w:sz="0" w:space="0" w:color="auto"/>
        <w:right w:val="none" w:sz="0" w:space="0" w:color="auto"/>
      </w:divBdr>
      <w:divsChild>
        <w:div w:id="1253246872">
          <w:marLeft w:val="0"/>
          <w:marRight w:val="0"/>
          <w:marTop w:val="0"/>
          <w:marBottom w:val="0"/>
          <w:divBdr>
            <w:top w:val="none" w:sz="0" w:space="0" w:color="auto"/>
            <w:left w:val="none" w:sz="0" w:space="0" w:color="auto"/>
            <w:bottom w:val="none" w:sz="0" w:space="0" w:color="auto"/>
            <w:right w:val="none" w:sz="0" w:space="0" w:color="auto"/>
          </w:divBdr>
          <w:divsChild>
            <w:div w:id="1636714917">
              <w:marLeft w:val="0"/>
              <w:marRight w:val="0"/>
              <w:marTop w:val="0"/>
              <w:marBottom w:val="0"/>
              <w:divBdr>
                <w:top w:val="none" w:sz="0" w:space="0" w:color="auto"/>
                <w:left w:val="none" w:sz="0" w:space="0" w:color="auto"/>
                <w:bottom w:val="none" w:sz="0" w:space="0" w:color="auto"/>
                <w:right w:val="none" w:sz="0" w:space="0" w:color="auto"/>
              </w:divBdr>
              <w:divsChild>
                <w:div w:id="45163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051974">
      <w:bodyDiv w:val="1"/>
      <w:marLeft w:val="0"/>
      <w:marRight w:val="0"/>
      <w:marTop w:val="0"/>
      <w:marBottom w:val="0"/>
      <w:divBdr>
        <w:top w:val="none" w:sz="0" w:space="0" w:color="auto"/>
        <w:left w:val="none" w:sz="0" w:space="0" w:color="auto"/>
        <w:bottom w:val="none" w:sz="0" w:space="0" w:color="auto"/>
        <w:right w:val="none" w:sz="0" w:space="0" w:color="auto"/>
      </w:divBdr>
      <w:divsChild>
        <w:div w:id="838619798">
          <w:marLeft w:val="0"/>
          <w:marRight w:val="0"/>
          <w:marTop w:val="0"/>
          <w:marBottom w:val="0"/>
          <w:divBdr>
            <w:top w:val="none" w:sz="0" w:space="0" w:color="auto"/>
            <w:left w:val="none" w:sz="0" w:space="0" w:color="auto"/>
            <w:bottom w:val="none" w:sz="0" w:space="0" w:color="auto"/>
            <w:right w:val="none" w:sz="0" w:space="0" w:color="auto"/>
          </w:divBdr>
          <w:divsChild>
            <w:div w:id="1498494868">
              <w:marLeft w:val="0"/>
              <w:marRight w:val="0"/>
              <w:marTop w:val="0"/>
              <w:marBottom w:val="0"/>
              <w:divBdr>
                <w:top w:val="none" w:sz="0" w:space="0" w:color="auto"/>
                <w:left w:val="none" w:sz="0" w:space="0" w:color="auto"/>
                <w:bottom w:val="none" w:sz="0" w:space="0" w:color="auto"/>
                <w:right w:val="none" w:sz="0" w:space="0" w:color="auto"/>
              </w:divBdr>
              <w:divsChild>
                <w:div w:id="2185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16509">
      <w:bodyDiv w:val="1"/>
      <w:marLeft w:val="0"/>
      <w:marRight w:val="0"/>
      <w:marTop w:val="0"/>
      <w:marBottom w:val="0"/>
      <w:divBdr>
        <w:top w:val="none" w:sz="0" w:space="0" w:color="auto"/>
        <w:left w:val="none" w:sz="0" w:space="0" w:color="auto"/>
        <w:bottom w:val="none" w:sz="0" w:space="0" w:color="auto"/>
        <w:right w:val="none" w:sz="0" w:space="0" w:color="auto"/>
      </w:divBdr>
      <w:divsChild>
        <w:div w:id="1998071333">
          <w:marLeft w:val="0"/>
          <w:marRight w:val="0"/>
          <w:marTop w:val="0"/>
          <w:marBottom w:val="0"/>
          <w:divBdr>
            <w:top w:val="none" w:sz="0" w:space="0" w:color="auto"/>
            <w:left w:val="none" w:sz="0" w:space="0" w:color="auto"/>
            <w:bottom w:val="none" w:sz="0" w:space="0" w:color="auto"/>
            <w:right w:val="none" w:sz="0" w:space="0" w:color="auto"/>
          </w:divBdr>
          <w:divsChild>
            <w:div w:id="1696417256">
              <w:marLeft w:val="0"/>
              <w:marRight w:val="0"/>
              <w:marTop w:val="0"/>
              <w:marBottom w:val="0"/>
              <w:divBdr>
                <w:top w:val="none" w:sz="0" w:space="0" w:color="auto"/>
                <w:left w:val="none" w:sz="0" w:space="0" w:color="auto"/>
                <w:bottom w:val="none" w:sz="0" w:space="0" w:color="auto"/>
                <w:right w:val="none" w:sz="0" w:space="0" w:color="auto"/>
              </w:divBdr>
              <w:divsChild>
                <w:div w:id="9752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487497">
      <w:bodyDiv w:val="1"/>
      <w:marLeft w:val="0"/>
      <w:marRight w:val="0"/>
      <w:marTop w:val="0"/>
      <w:marBottom w:val="0"/>
      <w:divBdr>
        <w:top w:val="none" w:sz="0" w:space="0" w:color="auto"/>
        <w:left w:val="none" w:sz="0" w:space="0" w:color="auto"/>
        <w:bottom w:val="none" w:sz="0" w:space="0" w:color="auto"/>
        <w:right w:val="none" w:sz="0" w:space="0" w:color="auto"/>
      </w:divBdr>
      <w:divsChild>
        <w:div w:id="298994866">
          <w:marLeft w:val="0"/>
          <w:marRight w:val="0"/>
          <w:marTop w:val="0"/>
          <w:marBottom w:val="0"/>
          <w:divBdr>
            <w:top w:val="none" w:sz="0" w:space="0" w:color="auto"/>
            <w:left w:val="none" w:sz="0" w:space="0" w:color="auto"/>
            <w:bottom w:val="none" w:sz="0" w:space="0" w:color="auto"/>
            <w:right w:val="none" w:sz="0" w:space="0" w:color="auto"/>
          </w:divBdr>
          <w:divsChild>
            <w:div w:id="1625693443">
              <w:marLeft w:val="0"/>
              <w:marRight w:val="0"/>
              <w:marTop w:val="0"/>
              <w:marBottom w:val="0"/>
              <w:divBdr>
                <w:top w:val="none" w:sz="0" w:space="0" w:color="auto"/>
                <w:left w:val="none" w:sz="0" w:space="0" w:color="auto"/>
                <w:bottom w:val="none" w:sz="0" w:space="0" w:color="auto"/>
                <w:right w:val="none" w:sz="0" w:space="0" w:color="auto"/>
              </w:divBdr>
              <w:divsChild>
                <w:div w:id="500775232">
                  <w:marLeft w:val="0"/>
                  <w:marRight w:val="0"/>
                  <w:marTop w:val="0"/>
                  <w:marBottom w:val="0"/>
                  <w:divBdr>
                    <w:top w:val="none" w:sz="0" w:space="0" w:color="auto"/>
                    <w:left w:val="none" w:sz="0" w:space="0" w:color="auto"/>
                    <w:bottom w:val="none" w:sz="0" w:space="0" w:color="auto"/>
                    <w:right w:val="none" w:sz="0" w:space="0" w:color="auto"/>
                  </w:divBdr>
                  <w:divsChild>
                    <w:div w:id="203753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216783">
      <w:bodyDiv w:val="1"/>
      <w:marLeft w:val="0"/>
      <w:marRight w:val="0"/>
      <w:marTop w:val="0"/>
      <w:marBottom w:val="0"/>
      <w:divBdr>
        <w:top w:val="none" w:sz="0" w:space="0" w:color="auto"/>
        <w:left w:val="none" w:sz="0" w:space="0" w:color="auto"/>
        <w:bottom w:val="none" w:sz="0" w:space="0" w:color="auto"/>
        <w:right w:val="none" w:sz="0" w:space="0" w:color="auto"/>
      </w:divBdr>
      <w:divsChild>
        <w:div w:id="403375594">
          <w:marLeft w:val="0"/>
          <w:marRight w:val="0"/>
          <w:marTop w:val="0"/>
          <w:marBottom w:val="0"/>
          <w:divBdr>
            <w:top w:val="none" w:sz="0" w:space="0" w:color="auto"/>
            <w:left w:val="none" w:sz="0" w:space="0" w:color="auto"/>
            <w:bottom w:val="none" w:sz="0" w:space="0" w:color="auto"/>
            <w:right w:val="none" w:sz="0" w:space="0" w:color="auto"/>
          </w:divBdr>
          <w:divsChild>
            <w:div w:id="75565374">
              <w:marLeft w:val="0"/>
              <w:marRight w:val="0"/>
              <w:marTop w:val="0"/>
              <w:marBottom w:val="0"/>
              <w:divBdr>
                <w:top w:val="none" w:sz="0" w:space="0" w:color="auto"/>
                <w:left w:val="none" w:sz="0" w:space="0" w:color="auto"/>
                <w:bottom w:val="none" w:sz="0" w:space="0" w:color="auto"/>
                <w:right w:val="none" w:sz="0" w:space="0" w:color="auto"/>
              </w:divBdr>
              <w:divsChild>
                <w:div w:id="38287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68889">
      <w:bodyDiv w:val="1"/>
      <w:marLeft w:val="0"/>
      <w:marRight w:val="0"/>
      <w:marTop w:val="0"/>
      <w:marBottom w:val="0"/>
      <w:divBdr>
        <w:top w:val="none" w:sz="0" w:space="0" w:color="auto"/>
        <w:left w:val="none" w:sz="0" w:space="0" w:color="auto"/>
        <w:bottom w:val="none" w:sz="0" w:space="0" w:color="auto"/>
        <w:right w:val="none" w:sz="0" w:space="0" w:color="auto"/>
      </w:divBdr>
      <w:divsChild>
        <w:div w:id="967129048">
          <w:marLeft w:val="0"/>
          <w:marRight w:val="0"/>
          <w:marTop w:val="0"/>
          <w:marBottom w:val="0"/>
          <w:divBdr>
            <w:top w:val="none" w:sz="0" w:space="0" w:color="auto"/>
            <w:left w:val="none" w:sz="0" w:space="0" w:color="auto"/>
            <w:bottom w:val="none" w:sz="0" w:space="0" w:color="auto"/>
            <w:right w:val="none" w:sz="0" w:space="0" w:color="auto"/>
          </w:divBdr>
          <w:divsChild>
            <w:div w:id="1787843611">
              <w:marLeft w:val="0"/>
              <w:marRight w:val="0"/>
              <w:marTop w:val="0"/>
              <w:marBottom w:val="0"/>
              <w:divBdr>
                <w:top w:val="none" w:sz="0" w:space="0" w:color="auto"/>
                <w:left w:val="none" w:sz="0" w:space="0" w:color="auto"/>
                <w:bottom w:val="none" w:sz="0" w:space="0" w:color="auto"/>
                <w:right w:val="none" w:sz="0" w:space="0" w:color="auto"/>
              </w:divBdr>
              <w:divsChild>
                <w:div w:id="13982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10690">
      <w:bodyDiv w:val="1"/>
      <w:marLeft w:val="0"/>
      <w:marRight w:val="0"/>
      <w:marTop w:val="0"/>
      <w:marBottom w:val="0"/>
      <w:divBdr>
        <w:top w:val="none" w:sz="0" w:space="0" w:color="auto"/>
        <w:left w:val="none" w:sz="0" w:space="0" w:color="auto"/>
        <w:bottom w:val="none" w:sz="0" w:space="0" w:color="auto"/>
        <w:right w:val="none" w:sz="0" w:space="0" w:color="auto"/>
      </w:divBdr>
      <w:divsChild>
        <w:div w:id="155348145">
          <w:marLeft w:val="0"/>
          <w:marRight w:val="0"/>
          <w:marTop w:val="0"/>
          <w:marBottom w:val="0"/>
          <w:divBdr>
            <w:top w:val="none" w:sz="0" w:space="0" w:color="auto"/>
            <w:left w:val="none" w:sz="0" w:space="0" w:color="auto"/>
            <w:bottom w:val="none" w:sz="0" w:space="0" w:color="auto"/>
            <w:right w:val="none" w:sz="0" w:space="0" w:color="auto"/>
          </w:divBdr>
          <w:divsChild>
            <w:div w:id="1359821104">
              <w:marLeft w:val="0"/>
              <w:marRight w:val="0"/>
              <w:marTop w:val="0"/>
              <w:marBottom w:val="0"/>
              <w:divBdr>
                <w:top w:val="none" w:sz="0" w:space="0" w:color="auto"/>
                <w:left w:val="none" w:sz="0" w:space="0" w:color="auto"/>
                <w:bottom w:val="none" w:sz="0" w:space="0" w:color="auto"/>
                <w:right w:val="none" w:sz="0" w:space="0" w:color="auto"/>
              </w:divBdr>
              <w:divsChild>
                <w:div w:id="3851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17429">
      <w:bodyDiv w:val="1"/>
      <w:marLeft w:val="0"/>
      <w:marRight w:val="0"/>
      <w:marTop w:val="0"/>
      <w:marBottom w:val="0"/>
      <w:divBdr>
        <w:top w:val="none" w:sz="0" w:space="0" w:color="auto"/>
        <w:left w:val="none" w:sz="0" w:space="0" w:color="auto"/>
        <w:bottom w:val="none" w:sz="0" w:space="0" w:color="auto"/>
        <w:right w:val="none" w:sz="0" w:space="0" w:color="auto"/>
      </w:divBdr>
      <w:divsChild>
        <w:div w:id="1221818806">
          <w:marLeft w:val="0"/>
          <w:marRight w:val="0"/>
          <w:marTop w:val="0"/>
          <w:marBottom w:val="0"/>
          <w:divBdr>
            <w:top w:val="none" w:sz="0" w:space="0" w:color="auto"/>
            <w:left w:val="none" w:sz="0" w:space="0" w:color="auto"/>
            <w:bottom w:val="none" w:sz="0" w:space="0" w:color="auto"/>
            <w:right w:val="none" w:sz="0" w:space="0" w:color="auto"/>
          </w:divBdr>
          <w:divsChild>
            <w:div w:id="1344823448">
              <w:marLeft w:val="0"/>
              <w:marRight w:val="0"/>
              <w:marTop w:val="0"/>
              <w:marBottom w:val="0"/>
              <w:divBdr>
                <w:top w:val="none" w:sz="0" w:space="0" w:color="auto"/>
                <w:left w:val="none" w:sz="0" w:space="0" w:color="auto"/>
                <w:bottom w:val="none" w:sz="0" w:space="0" w:color="auto"/>
                <w:right w:val="none" w:sz="0" w:space="0" w:color="auto"/>
              </w:divBdr>
              <w:divsChild>
                <w:div w:id="12592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2129">
      <w:bodyDiv w:val="1"/>
      <w:marLeft w:val="0"/>
      <w:marRight w:val="0"/>
      <w:marTop w:val="0"/>
      <w:marBottom w:val="0"/>
      <w:divBdr>
        <w:top w:val="none" w:sz="0" w:space="0" w:color="auto"/>
        <w:left w:val="none" w:sz="0" w:space="0" w:color="auto"/>
        <w:bottom w:val="none" w:sz="0" w:space="0" w:color="auto"/>
        <w:right w:val="none" w:sz="0" w:space="0" w:color="auto"/>
      </w:divBdr>
      <w:divsChild>
        <w:div w:id="517812740">
          <w:marLeft w:val="0"/>
          <w:marRight w:val="0"/>
          <w:marTop w:val="0"/>
          <w:marBottom w:val="0"/>
          <w:divBdr>
            <w:top w:val="none" w:sz="0" w:space="0" w:color="auto"/>
            <w:left w:val="none" w:sz="0" w:space="0" w:color="auto"/>
            <w:bottom w:val="none" w:sz="0" w:space="0" w:color="auto"/>
            <w:right w:val="none" w:sz="0" w:space="0" w:color="auto"/>
          </w:divBdr>
          <w:divsChild>
            <w:div w:id="1047027713">
              <w:marLeft w:val="0"/>
              <w:marRight w:val="0"/>
              <w:marTop w:val="0"/>
              <w:marBottom w:val="0"/>
              <w:divBdr>
                <w:top w:val="none" w:sz="0" w:space="0" w:color="auto"/>
                <w:left w:val="none" w:sz="0" w:space="0" w:color="auto"/>
                <w:bottom w:val="none" w:sz="0" w:space="0" w:color="auto"/>
                <w:right w:val="none" w:sz="0" w:space="0" w:color="auto"/>
              </w:divBdr>
              <w:divsChild>
                <w:div w:id="10427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157114">
      <w:bodyDiv w:val="1"/>
      <w:marLeft w:val="0"/>
      <w:marRight w:val="0"/>
      <w:marTop w:val="0"/>
      <w:marBottom w:val="0"/>
      <w:divBdr>
        <w:top w:val="none" w:sz="0" w:space="0" w:color="auto"/>
        <w:left w:val="none" w:sz="0" w:space="0" w:color="auto"/>
        <w:bottom w:val="none" w:sz="0" w:space="0" w:color="auto"/>
        <w:right w:val="none" w:sz="0" w:space="0" w:color="auto"/>
      </w:divBdr>
      <w:divsChild>
        <w:div w:id="1008022197">
          <w:marLeft w:val="0"/>
          <w:marRight w:val="0"/>
          <w:marTop w:val="0"/>
          <w:marBottom w:val="0"/>
          <w:divBdr>
            <w:top w:val="none" w:sz="0" w:space="0" w:color="auto"/>
            <w:left w:val="none" w:sz="0" w:space="0" w:color="auto"/>
            <w:bottom w:val="none" w:sz="0" w:space="0" w:color="auto"/>
            <w:right w:val="none" w:sz="0" w:space="0" w:color="auto"/>
          </w:divBdr>
          <w:divsChild>
            <w:div w:id="411851237">
              <w:marLeft w:val="0"/>
              <w:marRight w:val="0"/>
              <w:marTop w:val="0"/>
              <w:marBottom w:val="0"/>
              <w:divBdr>
                <w:top w:val="none" w:sz="0" w:space="0" w:color="auto"/>
                <w:left w:val="none" w:sz="0" w:space="0" w:color="auto"/>
                <w:bottom w:val="none" w:sz="0" w:space="0" w:color="auto"/>
                <w:right w:val="none" w:sz="0" w:space="0" w:color="auto"/>
              </w:divBdr>
              <w:divsChild>
                <w:div w:id="14441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80677">
      <w:bodyDiv w:val="1"/>
      <w:marLeft w:val="0"/>
      <w:marRight w:val="0"/>
      <w:marTop w:val="0"/>
      <w:marBottom w:val="0"/>
      <w:divBdr>
        <w:top w:val="none" w:sz="0" w:space="0" w:color="auto"/>
        <w:left w:val="none" w:sz="0" w:space="0" w:color="auto"/>
        <w:bottom w:val="none" w:sz="0" w:space="0" w:color="auto"/>
        <w:right w:val="none" w:sz="0" w:space="0" w:color="auto"/>
      </w:divBdr>
      <w:divsChild>
        <w:div w:id="2094817830">
          <w:marLeft w:val="0"/>
          <w:marRight w:val="0"/>
          <w:marTop w:val="0"/>
          <w:marBottom w:val="0"/>
          <w:divBdr>
            <w:top w:val="none" w:sz="0" w:space="0" w:color="auto"/>
            <w:left w:val="none" w:sz="0" w:space="0" w:color="auto"/>
            <w:bottom w:val="none" w:sz="0" w:space="0" w:color="auto"/>
            <w:right w:val="none" w:sz="0" w:space="0" w:color="auto"/>
          </w:divBdr>
          <w:divsChild>
            <w:div w:id="1064989784">
              <w:marLeft w:val="0"/>
              <w:marRight w:val="0"/>
              <w:marTop w:val="0"/>
              <w:marBottom w:val="0"/>
              <w:divBdr>
                <w:top w:val="none" w:sz="0" w:space="0" w:color="auto"/>
                <w:left w:val="none" w:sz="0" w:space="0" w:color="auto"/>
                <w:bottom w:val="none" w:sz="0" w:space="0" w:color="auto"/>
                <w:right w:val="none" w:sz="0" w:space="0" w:color="auto"/>
              </w:divBdr>
              <w:divsChild>
                <w:div w:id="12001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84445">
      <w:bodyDiv w:val="1"/>
      <w:marLeft w:val="0"/>
      <w:marRight w:val="0"/>
      <w:marTop w:val="0"/>
      <w:marBottom w:val="0"/>
      <w:divBdr>
        <w:top w:val="none" w:sz="0" w:space="0" w:color="auto"/>
        <w:left w:val="none" w:sz="0" w:space="0" w:color="auto"/>
        <w:bottom w:val="none" w:sz="0" w:space="0" w:color="auto"/>
        <w:right w:val="none" w:sz="0" w:space="0" w:color="auto"/>
      </w:divBdr>
      <w:divsChild>
        <w:div w:id="1359814864">
          <w:marLeft w:val="0"/>
          <w:marRight w:val="0"/>
          <w:marTop w:val="0"/>
          <w:marBottom w:val="0"/>
          <w:divBdr>
            <w:top w:val="none" w:sz="0" w:space="0" w:color="auto"/>
            <w:left w:val="none" w:sz="0" w:space="0" w:color="auto"/>
            <w:bottom w:val="none" w:sz="0" w:space="0" w:color="auto"/>
            <w:right w:val="none" w:sz="0" w:space="0" w:color="auto"/>
          </w:divBdr>
          <w:divsChild>
            <w:div w:id="484324388">
              <w:marLeft w:val="0"/>
              <w:marRight w:val="0"/>
              <w:marTop w:val="0"/>
              <w:marBottom w:val="0"/>
              <w:divBdr>
                <w:top w:val="none" w:sz="0" w:space="0" w:color="auto"/>
                <w:left w:val="none" w:sz="0" w:space="0" w:color="auto"/>
                <w:bottom w:val="none" w:sz="0" w:space="0" w:color="auto"/>
                <w:right w:val="none" w:sz="0" w:space="0" w:color="auto"/>
              </w:divBdr>
              <w:divsChild>
                <w:div w:id="108430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21195">
      <w:bodyDiv w:val="1"/>
      <w:marLeft w:val="0"/>
      <w:marRight w:val="0"/>
      <w:marTop w:val="0"/>
      <w:marBottom w:val="0"/>
      <w:divBdr>
        <w:top w:val="none" w:sz="0" w:space="0" w:color="auto"/>
        <w:left w:val="none" w:sz="0" w:space="0" w:color="auto"/>
        <w:bottom w:val="none" w:sz="0" w:space="0" w:color="auto"/>
        <w:right w:val="none" w:sz="0" w:space="0" w:color="auto"/>
      </w:divBdr>
      <w:divsChild>
        <w:div w:id="1464226247">
          <w:marLeft w:val="0"/>
          <w:marRight w:val="0"/>
          <w:marTop w:val="0"/>
          <w:marBottom w:val="0"/>
          <w:divBdr>
            <w:top w:val="none" w:sz="0" w:space="0" w:color="auto"/>
            <w:left w:val="none" w:sz="0" w:space="0" w:color="auto"/>
            <w:bottom w:val="none" w:sz="0" w:space="0" w:color="auto"/>
            <w:right w:val="none" w:sz="0" w:space="0" w:color="auto"/>
          </w:divBdr>
          <w:divsChild>
            <w:div w:id="70390404">
              <w:marLeft w:val="0"/>
              <w:marRight w:val="0"/>
              <w:marTop w:val="0"/>
              <w:marBottom w:val="0"/>
              <w:divBdr>
                <w:top w:val="none" w:sz="0" w:space="0" w:color="auto"/>
                <w:left w:val="none" w:sz="0" w:space="0" w:color="auto"/>
                <w:bottom w:val="none" w:sz="0" w:space="0" w:color="auto"/>
                <w:right w:val="none" w:sz="0" w:space="0" w:color="auto"/>
              </w:divBdr>
              <w:divsChild>
                <w:div w:id="931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552863">
      <w:bodyDiv w:val="1"/>
      <w:marLeft w:val="0"/>
      <w:marRight w:val="0"/>
      <w:marTop w:val="0"/>
      <w:marBottom w:val="0"/>
      <w:divBdr>
        <w:top w:val="none" w:sz="0" w:space="0" w:color="auto"/>
        <w:left w:val="none" w:sz="0" w:space="0" w:color="auto"/>
        <w:bottom w:val="none" w:sz="0" w:space="0" w:color="auto"/>
        <w:right w:val="none" w:sz="0" w:space="0" w:color="auto"/>
      </w:divBdr>
      <w:divsChild>
        <w:div w:id="1371413415">
          <w:marLeft w:val="0"/>
          <w:marRight w:val="0"/>
          <w:marTop w:val="0"/>
          <w:marBottom w:val="0"/>
          <w:divBdr>
            <w:top w:val="none" w:sz="0" w:space="0" w:color="auto"/>
            <w:left w:val="none" w:sz="0" w:space="0" w:color="auto"/>
            <w:bottom w:val="none" w:sz="0" w:space="0" w:color="auto"/>
            <w:right w:val="none" w:sz="0" w:space="0" w:color="auto"/>
          </w:divBdr>
          <w:divsChild>
            <w:div w:id="1309626559">
              <w:marLeft w:val="0"/>
              <w:marRight w:val="0"/>
              <w:marTop w:val="0"/>
              <w:marBottom w:val="0"/>
              <w:divBdr>
                <w:top w:val="none" w:sz="0" w:space="0" w:color="auto"/>
                <w:left w:val="none" w:sz="0" w:space="0" w:color="auto"/>
                <w:bottom w:val="none" w:sz="0" w:space="0" w:color="auto"/>
                <w:right w:val="none" w:sz="0" w:space="0" w:color="auto"/>
              </w:divBdr>
              <w:divsChild>
                <w:div w:id="67234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523540">
      <w:bodyDiv w:val="1"/>
      <w:marLeft w:val="0"/>
      <w:marRight w:val="0"/>
      <w:marTop w:val="0"/>
      <w:marBottom w:val="0"/>
      <w:divBdr>
        <w:top w:val="none" w:sz="0" w:space="0" w:color="auto"/>
        <w:left w:val="none" w:sz="0" w:space="0" w:color="auto"/>
        <w:bottom w:val="none" w:sz="0" w:space="0" w:color="auto"/>
        <w:right w:val="none" w:sz="0" w:space="0" w:color="auto"/>
      </w:divBdr>
    </w:div>
    <w:div w:id="1858813235">
      <w:bodyDiv w:val="1"/>
      <w:marLeft w:val="0"/>
      <w:marRight w:val="0"/>
      <w:marTop w:val="0"/>
      <w:marBottom w:val="0"/>
      <w:divBdr>
        <w:top w:val="none" w:sz="0" w:space="0" w:color="auto"/>
        <w:left w:val="none" w:sz="0" w:space="0" w:color="auto"/>
        <w:bottom w:val="none" w:sz="0" w:space="0" w:color="auto"/>
        <w:right w:val="none" w:sz="0" w:space="0" w:color="auto"/>
      </w:divBdr>
    </w:div>
    <w:div w:id="1885948196">
      <w:bodyDiv w:val="1"/>
      <w:marLeft w:val="0"/>
      <w:marRight w:val="0"/>
      <w:marTop w:val="0"/>
      <w:marBottom w:val="0"/>
      <w:divBdr>
        <w:top w:val="none" w:sz="0" w:space="0" w:color="auto"/>
        <w:left w:val="none" w:sz="0" w:space="0" w:color="auto"/>
        <w:bottom w:val="none" w:sz="0" w:space="0" w:color="auto"/>
        <w:right w:val="none" w:sz="0" w:space="0" w:color="auto"/>
      </w:divBdr>
      <w:divsChild>
        <w:div w:id="666400592">
          <w:marLeft w:val="0"/>
          <w:marRight w:val="0"/>
          <w:marTop w:val="0"/>
          <w:marBottom w:val="0"/>
          <w:divBdr>
            <w:top w:val="none" w:sz="0" w:space="0" w:color="auto"/>
            <w:left w:val="none" w:sz="0" w:space="0" w:color="auto"/>
            <w:bottom w:val="none" w:sz="0" w:space="0" w:color="auto"/>
            <w:right w:val="none" w:sz="0" w:space="0" w:color="auto"/>
          </w:divBdr>
          <w:divsChild>
            <w:div w:id="1190293723">
              <w:marLeft w:val="0"/>
              <w:marRight w:val="0"/>
              <w:marTop w:val="0"/>
              <w:marBottom w:val="0"/>
              <w:divBdr>
                <w:top w:val="none" w:sz="0" w:space="0" w:color="auto"/>
                <w:left w:val="none" w:sz="0" w:space="0" w:color="auto"/>
                <w:bottom w:val="none" w:sz="0" w:space="0" w:color="auto"/>
                <w:right w:val="none" w:sz="0" w:space="0" w:color="auto"/>
              </w:divBdr>
              <w:divsChild>
                <w:div w:id="16699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564214">
      <w:bodyDiv w:val="1"/>
      <w:marLeft w:val="0"/>
      <w:marRight w:val="0"/>
      <w:marTop w:val="0"/>
      <w:marBottom w:val="0"/>
      <w:divBdr>
        <w:top w:val="none" w:sz="0" w:space="0" w:color="auto"/>
        <w:left w:val="none" w:sz="0" w:space="0" w:color="auto"/>
        <w:bottom w:val="none" w:sz="0" w:space="0" w:color="auto"/>
        <w:right w:val="none" w:sz="0" w:space="0" w:color="auto"/>
      </w:divBdr>
      <w:divsChild>
        <w:div w:id="674694691">
          <w:marLeft w:val="0"/>
          <w:marRight w:val="0"/>
          <w:marTop w:val="0"/>
          <w:marBottom w:val="0"/>
          <w:divBdr>
            <w:top w:val="none" w:sz="0" w:space="0" w:color="auto"/>
            <w:left w:val="none" w:sz="0" w:space="0" w:color="auto"/>
            <w:bottom w:val="none" w:sz="0" w:space="0" w:color="auto"/>
            <w:right w:val="none" w:sz="0" w:space="0" w:color="auto"/>
          </w:divBdr>
          <w:divsChild>
            <w:div w:id="828519282">
              <w:marLeft w:val="0"/>
              <w:marRight w:val="0"/>
              <w:marTop w:val="0"/>
              <w:marBottom w:val="0"/>
              <w:divBdr>
                <w:top w:val="none" w:sz="0" w:space="0" w:color="auto"/>
                <w:left w:val="none" w:sz="0" w:space="0" w:color="auto"/>
                <w:bottom w:val="none" w:sz="0" w:space="0" w:color="auto"/>
                <w:right w:val="none" w:sz="0" w:space="0" w:color="auto"/>
              </w:divBdr>
              <w:divsChild>
                <w:div w:id="75281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052889">
      <w:bodyDiv w:val="1"/>
      <w:marLeft w:val="0"/>
      <w:marRight w:val="0"/>
      <w:marTop w:val="0"/>
      <w:marBottom w:val="0"/>
      <w:divBdr>
        <w:top w:val="none" w:sz="0" w:space="0" w:color="auto"/>
        <w:left w:val="none" w:sz="0" w:space="0" w:color="auto"/>
        <w:bottom w:val="none" w:sz="0" w:space="0" w:color="auto"/>
        <w:right w:val="none" w:sz="0" w:space="0" w:color="auto"/>
      </w:divBdr>
    </w:div>
    <w:div w:id="2067333704">
      <w:bodyDiv w:val="1"/>
      <w:marLeft w:val="0"/>
      <w:marRight w:val="0"/>
      <w:marTop w:val="0"/>
      <w:marBottom w:val="0"/>
      <w:divBdr>
        <w:top w:val="none" w:sz="0" w:space="0" w:color="auto"/>
        <w:left w:val="none" w:sz="0" w:space="0" w:color="auto"/>
        <w:bottom w:val="none" w:sz="0" w:space="0" w:color="auto"/>
        <w:right w:val="none" w:sz="0" w:space="0" w:color="auto"/>
      </w:divBdr>
    </w:div>
    <w:div w:id="2072388551">
      <w:bodyDiv w:val="1"/>
      <w:marLeft w:val="0"/>
      <w:marRight w:val="0"/>
      <w:marTop w:val="0"/>
      <w:marBottom w:val="0"/>
      <w:divBdr>
        <w:top w:val="none" w:sz="0" w:space="0" w:color="auto"/>
        <w:left w:val="none" w:sz="0" w:space="0" w:color="auto"/>
        <w:bottom w:val="none" w:sz="0" w:space="0" w:color="auto"/>
        <w:right w:val="none" w:sz="0" w:space="0" w:color="auto"/>
      </w:divBdr>
      <w:divsChild>
        <w:div w:id="43600300">
          <w:marLeft w:val="0"/>
          <w:marRight w:val="0"/>
          <w:marTop w:val="0"/>
          <w:marBottom w:val="0"/>
          <w:divBdr>
            <w:top w:val="none" w:sz="0" w:space="0" w:color="auto"/>
            <w:left w:val="none" w:sz="0" w:space="0" w:color="auto"/>
            <w:bottom w:val="none" w:sz="0" w:space="0" w:color="auto"/>
            <w:right w:val="none" w:sz="0" w:space="0" w:color="auto"/>
          </w:divBdr>
          <w:divsChild>
            <w:div w:id="199362357">
              <w:marLeft w:val="0"/>
              <w:marRight w:val="0"/>
              <w:marTop w:val="0"/>
              <w:marBottom w:val="0"/>
              <w:divBdr>
                <w:top w:val="none" w:sz="0" w:space="0" w:color="auto"/>
                <w:left w:val="none" w:sz="0" w:space="0" w:color="auto"/>
                <w:bottom w:val="none" w:sz="0" w:space="0" w:color="auto"/>
                <w:right w:val="none" w:sz="0" w:space="0" w:color="auto"/>
              </w:divBdr>
              <w:divsChild>
                <w:div w:id="212291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87536">
      <w:bodyDiv w:val="1"/>
      <w:marLeft w:val="0"/>
      <w:marRight w:val="0"/>
      <w:marTop w:val="0"/>
      <w:marBottom w:val="0"/>
      <w:divBdr>
        <w:top w:val="none" w:sz="0" w:space="0" w:color="auto"/>
        <w:left w:val="none" w:sz="0" w:space="0" w:color="auto"/>
        <w:bottom w:val="none" w:sz="0" w:space="0" w:color="auto"/>
        <w:right w:val="none" w:sz="0" w:space="0" w:color="auto"/>
      </w:divBdr>
      <w:divsChild>
        <w:div w:id="1206212681">
          <w:marLeft w:val="0"/>
          <w:marRight w:val="0"/>
          <w:marTop w:val="0"/>
          <w:marBottom w:val="0"/>
          <w:divBdr>
            <w:top w:val="none" w:sz="0" w:space="0" w:color="auto"/>
            <w:left w:val="none" w:sz="0" w:space="0" w:color="auto"/>
            <w:bottom w:val="none" w:sz="0" w:space="0" w:color="auto"/>
            <w:right w:val="none" w:sz="0" w:space="0" w:color="auto"/>
          </w:divBdr>
          <w:divsChild>
            <w:div w:id="881792550">
              <w:marLeft w:val="0"/>
              <w:marRight w:val="0"/>
              <w:marTop w:val="0"/>
              <w:marBottom w:val="0"/>
              <w:divBdr>
                <w:top w:val="none" w:sz="0" w:space="0" w:color="auto"/>
                <w:left w:val="none" w:sz="0" w:space="0" w:color="auto"/>
                <w:bottom w:val="none" w:sz="0" w:space="0" w:color="auto"/>
                <w:right w:val="none" w:sz="0" w:space="0" w:color="auto"/>
              </w:divBdr>
              <w:divsChild>
                <w:div w:id="8218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60777">
      <w:bodyDiv w:val="1"/>
      <w:marLeft w:val="0"/>
      <w:marRight w:val="0"/>
      <w:marTop w:val="0"/>
      <w:marBottom w:val="0"/>
      <w:divBdr>
        <w:top w:val="none" w:sz="0" w:space="0" w:color="auto"/>
        <w:left w:val="none" w:sz="0" w:space="0" w:color="auto"/>
        <w:bottom w:val="none" w:sz="0" w:space="0" w:color="auto"/>
        <w:right w:val="none" w:sz="0" w:space="0" w:color="auto"/>
      </w:divBdr>
      <w:divsChild>
        <w:div w:id="306202218">
          <w:marLeft w:val="0"/>
          <w:marRight w:val="0"/>
          <w:marTop w:val="0"/>
          <w:marBottom w:val="0"/>
          <w:divBdr>
            <w:top w:val="none" w:sz="0" w:space="0" w:color="auto"/>
            <w:left w:val="none" w:sz="0" w:space="0" w:color="auto"/>
            <w:bottom w:val="none" w:sz="0" w:space="0" w:color="auto"/>
            <w:right w:val="none" w:sz="0" w:space="0" w:color="auto"/>
          </w:divBdr>
          <w:divsChild>
            <w:div w:id="854852195">
              <w:marLeft w:val="0"/>
              <w:marRight w:val="0"/>
              <w:marTop w:val="0"/>
              <w:marBottom w:val="0"/>
              <w:divBdr>
                <w:top w:val="none" w:sz="0" w:space="0" w:color="auto"/>
                <w:left w:val="none" w:sz="0" w:space="0" w:color="auto"/>
                <w:bottom w:val="none" w:sz="0" w:space="0" w:color="auto"/>
                <w:right w:val="none" w:sz="0" w:space="0" w:color="auto"/>
              </w:divBdr>
              <w:divsChild>
                <w:div w:id="214526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07415">
      <w:bodyDiv w:val="1"/>
      <w:marLeft w:val="0"/>
      <w:marRight w:val="0"/>
      <w:marTop w:val="0"/>
      <w:marBottom w:val="0"/>
      <w:divBdr>
        <w:top w:val="none" w:sz="0" w:space="0" w:color="auto"/>
        <w:left w:val="none" w:sz="0" w:space="0" w:color="auto"/>
        <w:bottom w:val="none" w:sz="0" w:space="0" w:color="auto"/>
        <w:right w:val="none" w:sz="0" w:space="0" w:color="auto"/>
      </w:divBdr>
      <w:divsChild>
        <w:div w:id="446390235">
          <w:marLeft w:val="0"/>
          <w:marRight w:val="0"/>
          <w:marTop w:val="0"/>
          <w:marBottom w:val="0"/>
          <w:divBdr>
            <w:top w:val="none" w:sz="0" w:space="0" w:color="auto"/>
            <w:left w:val="none" w:sz="0" w:space="0" w:color="auto"/>
            <w:bottom w:val="none" w:sz="0" w:space="0" w:color="auto"/>
            <w:right w:val="none" w:sz="0" w:space="0" w:color="auto"/>
          </w:divBdr>
          <w:divsChild>
            <w:div w:id="18940121">
              <w:marLeft w:val="0"/>
              <w:marRight w:val="0"/>
              <w:marTop w:val="0"/>
              <w:marBottom w:val="0"/>
              <w:divBdr>
                <w:top w:val="none" w:sz="0" w:space="0" w:color="auto"/>
                <w:left w:val="none" w:sz="0" w:space="0" w:color="auto"/>
                <w:bottom w:val="none" w:sz="0" w:space="0" w:color="auto"/>
                <w:right w:val="none" w:sz="0" w:space="0" w:color="auto"/>
              </w:divBdr>
              <w:divsChild>
                <w:div w:id="129270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tif"/><Relationship Id="rId3" Type="http://schemas.openxmlformats.org/officeDocument/2006/relationships/styles" Target="styles.xml"/><Relationship Id="rId21" Type="http://schemas.openxmlformats.org/officeDocument/2006/relationships/image" Target="media/image3.tif"/><Relationship Id="rId34" Type="http://schemas.openxmlformats.org/officeDocument/2006/relationships/image" Target="media/image16.tif"/><Relationship Id="rId7" Type="http://schemas.openxmlformats.org/officeDocument/2006/relationships/endnotes" Target="endnotes.xml"/><Relationship Id="rId12" Type="http://schemas.openxmlformats.org/officeDocument/2006/relationships/hyperlink" Target="mailto:wildwolf0101@163.com" TargetMode="External"/><Relationship Id="rId17" Type="http://schemas.openxmlformats.org/officeDocument/2006/relationships/header" Target="header3.xml"/><Relationship Id="rId25" Type="http://schemas.openxmlformats.org/officeDocument/2006/relationships/image" Target="media/image7.tif"/><Relationship Id="rId33" Type="http://schemas.openxmlformats.org/officeDocument/2006/relationships/image" Target="media/image15.ti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tif"/><Relationship Id="rId29" Type="http://schemas.openxmlformats.org/officeDocument/2006/relationships/image" Target="media/image11.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ielx301@126.com" TargetMode="External"/><Relationship Id="rId24" Type="http://schemas.openxmlformats.org/officeDocument/2006/relationships/image" Target="media/image6.tif"/><Relationship Id="rId32" Type="http://schemas.openxmlformats.org/officeDocument/2006/relationships/image" Target="media/image14.ti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tif"/><Relationship Id="rId28" Type="http://schemas.openxmlformats.org/officeDocument/2006/relationships/image" Target="media/image10.tif"/><Relationship Id="rId36" Type="http://schemas.openxmlformats.org/officeDocument/2006/relationships/theme" Target="theme/theme1.xml"/><Relationship Id="rId10" Type="http://schemas.openxmlformats.org/officeDocument/2006/relationships/hyperlink" Target="mailto:wildwolf0101@163.com" TargetMode="External"/><Relationship Id="rId19" Type="http://schemas.openxmlformats.org/officeDocument/2006/relationships/image" Target="media/image1.tif"/><Relationship Id="rId31" Type="http://schemas.openxmlformats.org/officeDocument/2006/relationships/image" Target="media/image13.tif"/><Relationship Id="rId4" Type="http://schemas.openxmlformats.org/officeDocument/2006/relationships/settings" Target="settings.xml"/><Relationship Id="rId9" Type="http://schemas.openxmlformats.org/officeDocument/2006/relationships/hyperlink" Target="mailto:yht200725@163.com" TargetMode="External"/><Relationship Id="rId14" Type="http://schemas.openxmlformats.org/officeDocument/2006/relationships/header" Target="header2.xml"/><Relationship Id="rId22" Type="http://schemas.openxmlformats.org/officeDocument/2006/relationships/image" Target="media/image4.tif"/><Relationship Id="rId27" Type="http://schemas.openxmlformats.org/officeDocument/2006/relationships/image" Target="media/image9.tif"/><Relationship Id="rId30" Type="http://schemas.openxmlformats.org/officeDocument/2006/relationships/image" Target="media/image12.tif"/><Relationship Id="rId35" Type="http://schemas.openxmlformats.org/officeDocument/2006/relationships/fontTable" Target="fontTable.xml"/><Relationship Id="rId8" Type="http://schemas.openxmlformats.org/officeDocument/2006/relationships/hyperlink" Target="mailto:13716608331@163.com" TargetMode="Externa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7C5F5-72FB-42A1-84DC-B65429146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12141</TotalTime>
  <Pages>23</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China CDC</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Chao Yang</dc:creator>
  <cp:keywords/>
  <dc:description/>
  <cp:lastModifiedBy>sun</cp:lastModifiedBy>
  <cp:revision>2545</cp:revision>
  <dcterms:created xsi:type="dcterms:W3CDTF">2021-08-22T08:26:00Z</dcterms:created>
  <dcterms:modified xsi:type="dcterms:W3CDTF">2024-12-06T07:58:00Z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2022-05-20T06:16:25Z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b3c2a910-c973-4185-8eec-e5015226027b</vt:lpwstr>
  </property>
  <property fmtid="{D5CDD505-2E9C-101B-9397-08002B2CF9AE}" pid="8" name="MSIP_Label_51a6c3db-1667-4f49-995a-8b9973972958_ContentBits">
    <vt:lpwstr>0</vt:lpwstr>
  </property>
</Properties>
</file>