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73A64B0D" w14:textId="77777777" w:rsidR="000D453A" w:rsidRDefault="000D453A" w:rsidP="000D453A">
      <w:pPr>
        <w:spacing w:before="100" w:beforeAutospacing="1" w:after="100" w:afterAutospacing="1" w:line="480" w:lineRule="auto"/>
        <w:rPr>
          <w:szCs w:val="24"/>
        </w:rPr>
      </w:pPr>
      <w:r w:rsidRPr="00EF1818">
        <w:rPr>
          <w:szCs w:val="24"/>
        </w:rPr>
        <w:t>Hos</w:t>
      </w:r>
      <w:r w:rsidRPr="000D453A">
        <w:rPr>
          <w:szCs w:val="24"/>
        </w:rPr>
        <w:t xml:space="preserve">t </w:t>
      </w:r>
      <w:r w:rsidRPr="000D453A">
        <w:rPr>
          <w:rFonts w:hint="eastAsia"/>
          <w:szCs w:val="24"/>
        </w:rPr>
        <w:t>FSTL1</w:t>
      </w:r>
      <w:r w:rsidRPr="000D453A">
        <w:rPr>
          <w:szCs w:val="24"/>
        </w:rPr>
        <w:t xml:space="preserve"> D</w:t>
      </w:r>
      <w:r w:rsidRPr="000D453A">
        <w:rPr>
          <w:rFonts w:hint="eastAsia"/>
          <w:szCs w:val="24"/>
        </w:rPr>
        <w:t>ef</w:t>
      </w:r>
      <w:r>
        <w:rPr>
          <w:rFonts w:hint="eastAsia"/>
          <w:szCs w:val="24"/>
        </w:rPr>
        <w:t>i</w:t>
      </w:r>
      <w:r>
        <w:rPr>
          <w:szCs w:val="24"/>
        </w:rPr>
        <w:t xml:space="preserve">nes </w:t>
      </w:r>
      <w:r w:rsidRPr="00EF1818">
        <w:rPr>
          <w:szCs w:val="24"/>
        </w:rPr>
        <w:t xml:space="preserve">the </w:t>
      </w:r>
      <w:r>
        <w:rPr>
          <w:szCs w:val="24"/>
        </w:rPr>
        <w:t>Impact</w:t>
      </w:r>
      <w:r w:rsidRPr="00EF1818">
        <w:rPr>
          <w:szCs w:val="24"/>
        </w:rPr>
        <w:t xml:space="preserve"> of </w:t>
      </w:r>
      <w:r>
        <w:rPr>
          <w:szCs w:val="24"/>
        </w:rPr>
        <w:t>S</w:t>
      </w:r>
      <w:r w:rsidRPr="00EF1818">
        <w:rPr>
          <w:szCs w:val="24"/>
        </w:rPr>
        <w:t xml:space="preserve">tem </w:t>
      </w:r>
      <w:r>
        <w:rPr>
          <w:szCs w:val="24"/>
        </w:rPr>
        <w:t>C</w:t>
      </w:r>
      <w:r w:rsidRPr="00EF1818">
        <w:rPr>
          <w:szCs w:val="24"/>
        </w:rPr>
        <w:t xml:space="preserve">ell </w:t>
      </w:r>
      <w:r>
        <w:rPr>
          <w:szCs w:val="24"/>
        </w:rPr>
        <w:t>T</w:t>
      </w:r>
      <w:r w:rsidRPr="00EF1818">
        <w:rPr>
          <w:szCs w:val="24"/>
        </w:rPr>
        <w:t xml:space="preserve">herapy </w:t>
      </w:r>
      <w:r>
        <w:rPr>
          <w:szCs w:val="24"/>
        </w:rPr>
        <w:t>on</w:t>
      </w:r>
      <w:r w:rsidRPr="00EF1818">
        <w:rPr>
          <w:szCs w:val="24"/>
        </w:rPr>
        <w:t xml:space="preserve"> </w:t>
      </w:r>
      <w:r>
        <w:rPr>
          <w:szCs w:val="24"/>
        </w:rPr>
        <w:t>L</w:t>
      </w:r>
      <w:r w:rsidRPr="00EF1818">
        <w:rPr>
          <w:szCs w:val="24"/>
        </w:rPr>
        <w:t xml:space="preserve">iver </w:t>
      </w:r>
      <w:r>
        <w:rPr>
          <w:szCs w:val="24"/>
        </w:rPr>
        <w:t>F</w:t>
      </w:r>
      <w:r w:rsidRPr="00EF1818">
        <w:rPr>
          <w:szCs w:val="24"/>
        </w:rPr>
        <w:t xml:space="preserve">ibrosis by </w:t>
      </w:r>
      <w:r>
        <w:rPr>
          <w:szCs w:val="24"/>
        </w:rPr>
        <w:t>P</w:t>
      </w:r>
      <w:r w:rsidRPr="00EF1818">
        <w:rPr>
          <w:szCs w:val="24"/>
        </w:rPr>
        <w:t>otentiating the</w:t>
      </w:r>
      <w:r>
        <w:rPr>
          <w:szCs w:val="24"/>
        </w:rPr>
        <w:t xml:space="preserve"> Early</w:t>
      </w:r>
      <w:r w:rsidRPr="00EF1818">
        <w:rPr>
          <w:szCs w:val="24"/>
        </w:rPr>
        <w:t xml:space="preserve"> </w:t>
      </w:r>
      <w:r>
        <w:rPr>
          <w:szCs w:val="24"/>
        </w:rPr>
        <w:t>R</w:t>
      </w:r>
      <w:r w:rsidRPr="00EF1818">
        <w:rPr>
          <w:szCs w:val="24"/>
        </w:rPr>
        <w:t xml:space="preserve">ecruitment of </w:t>
      </w:r>
      <w:r>
        <w:rPr>
          <w:szCs w:val="24"/>
        </w:rPr>
        <w:t>I</w:t>
      </w:r>
      <w:r w:rsidRPr="00EF1818">
        <w:rPr>
          <w:szCs w:val="24"/>
        </w:rPr>
        <w:t xml:space="preserve">nflammatory </w:t>
      </w:r>
      <w:r>
        <w:rPr>
          <w:szCs w:val="24"/>
        </w:rPr>
        <w:t>M</w:t>
      </w:r>
      <w:r w:rsidRPr="00EF1818">
        <w:rPr>
          <w:szCs w:val="24"/>
        </w:rPr>
        <w:t xml:space="preserve">acrophages 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0648E06D" w14:textId="252A1591" w:rsidR="000F0DCE" w:rsidRDefault="000D453A" w:rsidP="001C6ED5">
      <w:pPr>
        <w:spacing w:line="480" w:lineRule="auto"/>
        <w:jc w:val="center"/>
        <w:rPr>
          <w:szCs w:val="24"/>
        </w:rPr>
      </w:pPr>
      <w:r w:rsidRPr="00ED7298">
        <w:rPr>
          <w:color w:val="000000"/>
          <w:szCs w:val="24"/>
          <w:shd w:val="clear" w:color="auto" w:fill="FFFFFF"/>
        </w:rPr>
        <w:t>Xiaohong Zheng</w:t>
      </w:r>
      <w:r w:rsidRPr="00ED7298">
        <w:rPr>
          <w:color w:val="000000"/>
          <w:szCs w:val="24"/>
          <w:shd w:val="clear" w:color="auto" w:fill="FFFFFF"/>
          <w:vertAlign w:val="superscript"/>
        </w:rPr>
        <w:t>1*</w:t>
      </w:r>
      <w:r w:rsidRPr="00ED7298">
        <w:rPr>
          <w:color w:val="000000"/>
          <w:szCs w:val="24"/>
          <w:shd w:val="clear" w:color="auto" w:fill="FFFFFF"/>
        </w:rPr>
        <w:t>, Siyuan Tian</w:t>
      </w:r>
      <w:r w:rsidRPr="00ED7298">
        <w:rPr>
          <w:color w:val="000000"/>
          <w:szCs w:val="24"/>
          <w:shd w:val="clear" w:color="auto" w:fill="FFFFFF"/>
          <w:vertAlign w:val="superscript"/>
        </w:rPr>
        <w:t>1*</w:t>
      </w:r>
      <w:r w:rsidRPr="00ED7298">
        <w:rPr>
          <w:color w:val="000000"/>
          <w:szCs w:val="24"/>
          <w:shd w:val="clear" w:color="auto" w:fill="FFFFFF"/>
        </w:rPr>
        <w:t>,</w:t>
      </w:r>
      <w:r>
        <w:rPr>
          <w:rFonts w:hint="eastAsia"/>
          <w:color w:val="000000"/>
          <w:szCs w:val="24"/>
          <w:shd w:val="clear" w:color="auto" w:fill="FFFFFF"/>
        </w:rPr>
        <w:t xml:space="preserve"> </w:t>
      </w:r>
      <w:r w:rsidRPr="00ED7298">
        <w:rPr>
          <w:color w:val="000000"/>
          <w:szCs w:val="24"/>
          <w:shd w:val="clear" w:color="auto" w:fill="FFFFFF"/>
        </w:rPr>
        <w:t>T</w:t>
      </w:r>
      <w:r w:rsidRPr="00ED7298">
        <w:rPr>
          <w:rFonts w:hint="eastAsia"/>
          <w:color w:val="000000"/>
          <w:szCs w:val="24"/>
          <w:shd w:val="clear" w:color="auto" w:fill="FFFFFF"/>
        </w:rPr>
        <w:t>ing</w:t>
      </w:r>
      <w:r w:rsidRPr="00ED7298">
        <w:rPr>
          <w:color w:val="000000"/>
          <w:szCs w:val="24"/>
          <w:shd w:val="clear" w:color="auto" w:fill="FFFFFF"/>
        </w:rPr>
        <w:t xml:space="preserve"> Li</w:t>
      </w:r>
      <w:r w:rsidRPr="00ED7298">
        <w:rPr>
          <w:color w:val="000000"/>
          <w:szCs w:val="24"/>
          <w:shd w:val="clear" w:color="auto" w:fill="FFFFFF"/>
          <w:vertAlign w:val="superscript"/>
        </w:rPr>
        <w:t>1*</w:t>
      </w:r>
      <w:r w:rsidRPr="00ED7298">
        <w:rPr>
          <w:color w:val="000000"/>
          <w:szCs w:val="24"/>
          <w:shd w:val="clear" w:color="auto" w:fill="FFFFFF"/>
        </w:rPr>
        <w:t>,</w:t>
      </w:r>
      <w:r w:rsidRPr="003E36BD">
        <w:rPr>
          <w:b/>
          <w:bCs/>
          <w:color w:val="000000"/>
          <w:szCs w:val="24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>S</w:t>
      </w:r>
      <w:r>
        <w:rPr>
          <w:rFonts w:hint="eastAsia"/>
          <w:color w:val="000000"/>
          <w:szCs w:val="24"/>
          <w:shd w:val="clear" w:color="auto" w:fill="FFFFFF"/>
        </w:rPr>
        <w:t>i</w:t>
      </w:r>
      <w:r>
        <w:rPr>
          <w:color w:val="000000"/>
          <w:szCs w:val="24"/>
          <w:shd w:val="clear" w:color="auto" w:fill="FFFFFF"/>
        </w:rPr>
        <w:t xml:space="preserve"> Zhang</w:t>
      </w:r>
      <w:r>
        <w:rPr>
          <w:rFonts w:hint="eastAsia"/>
          <w:color w:val="000000"/>
          <w:szCs w:val="24"/>
          <w:shd w:val="clear" w:color="auto" w:fill="FFFFFF"/>
          <w:vertAlign w:val="superscript"/>
        </w:rPr>
        <w:t>2</w:t>
      </w:r>
      <w:r>
        <w:rPr>
          <w:color w:val="000000"/>
          <w:szCs w:val="24"/>
          <w:shd w:val="clear" w:color="auto" w:fill="FFFFFF"/>
        </w:rPr>
        <w:t xml:space="preserve">, </w:t>
      </w:r>
      <w:r w:rsidRPr="00E5451A">
        <w:rPr>
          <w:color w:val="000000"/>
          <w:szCs w:val="24"/>
          <w:shd w:val="clear" w:color="auto" w:fill="FFFFFF"/>
        </w:rPr>
        <w:t>Xia Zhou</w:t>
      </w:r>
      <w:r w:rsidRPr="00E5451A">
        <w:rPr>
          <w:color w:val="000000"/>
          <w:szCs w:val="24"/>
          <w:shd w:val="clear" w:color="auto" w:fill="FFFFFF"/>
          <w:vertAlign w:val="superscript"/>
        </w:rPr>
        <w:t>1</w:t>
      </w:r>
      <w:r w:rsidRPr="00E5451A"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Yansheng</w:t>
      </w:r>
      <w:proofErr w:type="spellEnd"/>
      <w:r>
        <w:rPr>
          <w:color w:val="000000"/>
          <w:szCs w:val="24"/>
          <w:shd w:val="clear" w:color="auto" w:fill="FFFFFF"/>
        </w:rPr>
        <w:t xml:space="preserve"> Liu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 Rui Su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 Miao Z</w:t>
      </w:r>
      <w:r>
        <w:rPr>
          <w:rFonts w:hint="eastAsia"/>
          <w:color w:val="000000"/>
          <w:szCs w:val="24"/>
          <w:shd w:val="clear" w:color="auto" w:fill="FFFFFF"/>
        </w:rPr>
        <w:t>hang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</w:t>
      </w:r>
      <w:r w:rsidRPr="00F742E5">
        <w:rPr>
          <w:color w:val="000000"/>
          <w:szCs w:val="24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>Bo Li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 xml:space="preserve">, </w:t>
      </w:r>
      <w:r w:rsidRPr="00FF36C2">
        <w:rPr>
          <w:color w:val="000000" w:themeColor="text1"/>
          <w:szCs w:val="24"/>
          <w:shd w:val="clear" w:color="auto" w:fill="FFFFFF"/>
        </w:rPr>
        <w:t>Chao Qi</w:t>
      </w:r>
      <w:r>
        <w:rPr>
          <w:rFonts w:hint="eastAsia"/>
          <w:color w:val="000000" w:themeColor="text1"/>
          <w:szCs w:val="24"/>
          <w:shd w:val="clear" w:color="auto" w:fill="FFFFFF"/>
          <w:vertAlign w:val="superscript"/>
        </w:rPr>
        <w:t>2</w:t>
      </w:r>
      <w:r w:rsidRPr="00FF36C2">
        <w:rPr>
          <w:color w:val="000000" w:themeColor="text1"/>
          <w:szCs w:val="24"/>
          <w:shd w:val="clear" w:color="auto" w:fill="FFFFFF"/>
        </w:rPr>
        <w:t>,</w:t>
      </w:r>
      <w:r>
        <w:rPr>
          <w:color w:val="000000" w:themeColor="text1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Guanya</w:t>
      </w:r>
      <w:proofErr w:type="spellEnd"/>
      <w:r>
        <w:rPr>
          <w:color w:val="000000"/>
          <w:szCs w:val="24"/>
          <w:shd w:val="clear" w:color="auto" w:fill="FFFFFF"/>
        </w:rPr>
        <w:t xml:space="preserve"> G</w:t>
      </w:r>
      <w:r>
        <w:rPr>
          <w:rFonts w:hint="eastAsia"/>
          <w:color w:val="000000"/>
          <w:szCs w:val="24"/>
          <w:shd w:val="clear" w:color="auto" w:fill="FFFFFF"/>
        </w:rPr>
        <w:t>uo</w:t>
      </w:r>
      <w:r>
        <w:rPr>
          <w:color w:val="000000" w:themeColor="text1"/>
          <w:szCs w:val="24"/>
          <w:shd w:val="clear" w:color="auto" w:fill="FFFFFF"/>
          <w:vertAlign w:val="superscript"/>
        </w:rPr>
        <w:t>1</w:t>
      </w:r>
      <w:r w:rsidRPr="00FF36C2">
        <w:rPr>
          <w:rFonts w:hint="eastAsia"/>
          <w:color w:val="000000" w:themeColor="text1"/>
          <w:szCs w:val="24"/>
          <w:shd w:val="clear" w:color="auto" w:fill="FFFFFF"/>
        </w:rPr>
        <w:t>,</w:t>
      </w:r>
      <w:r w:rsidRPr="00FF36C2">
        <w:rPr>
          <w:color w:val="000000" w:themeColor="text1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Shuoyi</w:t>
      </w:r>
      <w:proofErr w:type="spellEnd"/>
      <w:r>
        <w:rPr>
          <w:color w:val="000000"/>
          <w:szCs w:val="24"/>
          <w:shd w:val="clear" w:color="auto" w:fill="FFFFFF"/>
        </w:rPr>
        <w:t xml:space="preserve"> Ma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</w:t>
      </w:r>
      <w:r w:rsidRPr="002427BD"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Keshuai</w:t>
      </w:r>
      <w:proofErr w:type="spellEnd"/>
      <w:r>
        <w:rPr>
          <w:color w:val="000000"/>
          <w:szCs w:val="24"/>
          <w:shd w:val="clear" w:color="auto" w:fill="FFFFFF"/>
        </w:rPr>
        <w:t xml:space="preserve"> Sun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 xml:space="preserve">, </w:t>
      </w:r>
      <w:r>
        <w:rPr>
          <w:rFonts w:hint="eastAsia"/>
          <w:color w:val="000000"/>
          <w:szCs w:val="24"/>
          <w:shd w:val="clear" w:color="auto" w:fill="FFFFFF"/>
        </w:rPr>
        <w:t>Fangfang Yang</w:t>
      </w:r>
      <w:r>
        <w:rPr>
          <w:rFonts w:hint="eastAsia"/>
          <w:color w:val="000000"/>
          <w:szCs w:val="24"/>
          <w:shd w:val="clear" w:color="auto" w:fill="FFFFFF"/>
          <w:vertAlign w:val="superscript"/>
        </w:rPr>
        <w:t>1</w:t>
      </w:r>
      <w:r>
        <w:rPr>
          <w:rFonts w:hint="eastAsia"/>
          <w:color w:val="000000"/>
          <w:szCs w:val="24"/>
          <w:shd w:val="clear" w:color="auto" w:fill="FFFFFF"/>
        </w:rPr>
        <w:t xml:space="preserve">, </w:t>
      </w:r>
      <w:r>
        <w:rPr>
          <w:color w:val="000000"/>
          <w:szCs w:val="24"/>
          <w:shd w:val="clear" w:color="auto" w:fill="FFFFFF"/>
        </w:rPr>
        <w:t>Yinan Hu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Chunmei</w:t>
      </w:r>
      <w:proofErr w:type="spellEnd"/>
      <w:r>
        <w:rPr>
          <w:color w:val="000000"/>
          <w:szCs w:val="24"/>
          <w:shd w:val="clear" w:color="auto" w:fill="FFFFFF"/>
        </w:rPr>
        <w:t xml:space="preserve"> Yang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 Lina Cui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 Yulong Shang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Changcun</w:t>
      </w:r>
      <w:proofErr w:type="spellEnd"/>
      <w:r>
        <w:rPr>
          <w:color w:val="000000"/>
          <w:szCs w:val="24"/>
          <w:shd w:val="clear" w:color="auto" w:fill="FFFFFF"/>
        </w:rPr>
        <w:t xml:space="preserve"> Guo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Boquan</w:t>
      </w:r>
      <w:proofErr w:type="spellEnd"/>
      <w:r>
        <w:rPr>
          <w:color w:val="000000"/>
          <w:szCs w:val="24"/>
          <w:shd w:val="clear" w:color="auto" w:fill="FFFFFF"/>
        </w:rPr>
        <w:t xml:space="preserve"> Jin</w:t>
      </w:r>
      <w:r>
        <w:rPr>
          <w:rFonts w:hint="eastAsia"/>
          <w:color w:val="000000"/>
          <w:szCs w:val="24"/>
          <w:shd w:val="clear" w:color="auto" w:fill="FFFFFF"/>
          <w:vertAlign w:val="superscript"/>
        </w:rPr>
        <w:t>3</w:t>
      </w:r>
      <w:r>
        <w:rPr>
          <w:color w:val="000000"/>
          <w:szCs w:val="24"/>
          <w:shd w:val="clear" w:color="auto" w:fill="FFFFFF"/>
        </w:rPr>
        <w:t>,</w:t>
      </w:r>
      <w:r w:rsidRPr="00EA3B03">
        <w:rPr>
          <w:color w:val="000000"/>
          <w:szCs w:val="24"/>
          <w:shd w:val="clear" w:color="auto" w:fill="FFFFFF"/>
        </w:rPr>
        <w:t xml:space="preserve"> </w:t>
      </w:r>
      <w:r>
        <w:rPr>
          <w:color w:val="000000"/>
          <w:szCs w:val="24"/>
          <w:shd w:val="clear" w:color="auto" w:fill="FFFFFF"/>
        </w:rPr>
        <w:t>Lei G</w:t>
      </w:r>
      <w:r>
        <w:rPr>
          <w:rFonts w:hint="eastAsia"/>
          <w:color w:val="000000"/>
          <w:szCs w:val="24"/>
          <w:shd w:val="clear" w:color="auto" w:fill="FFFFFF"/>
        </w:rPr>
        <w:t>uan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</w:rPr>
        <w:t>,</w:t>
      </w:r>
      <w:r w:rsidRPr="00712A35">
        <w:rPr>
          <w:b/>
          <w:bCs/>
          <w:color w:val="000000"/>
          <w:szCs w:val="24"/>
          <w:shd w:val="clear" w:color="auto" w:fill="FFFFFF"/>
        </w:rPr>
        <w:t xml:space="preserve"> </w:t>
      </w:r>
      <w:proofErr w:type="spellStart"/>
      <w:r w:rsidRPr="00ED7298">
        <w:rPr>
          <w:color w:val="000000"/>
          <w:szCs w:val="24"/>
          <w:shd w:val="clear" w:color="auto" w:fill="FFFFFF"/>
        </w:rPr>
        <w:t>Jingbo</w:t>
      </w:r>
      <w:proofErr w:type="spellEnd"/>
      <w:r w:rsidRPr="00ED7298">
        <w:rPr>
          <w:color w:val="000000"/>
          <w:szCs w:val="24"/>
          <w:shd w:val="clear" w:color="auto" w:fill="FFFFFF"/>
        </w:rPr>
        <w:t xml:space="preserve"> Wang</w:t>
      </w:r>
      <w:r w:rsidRPr="00ED7298"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rFonts w:hint="eastAsia"/>
          <w:color w:val="000000"/>
          <w:szCs w:val="24"/>
          <w:shd w:val="clear" w:color="auto" w:fill="FFFFFF"/>
          <w:vertAlign w:val="superscript"/>
        </w:rPr>
        <w:t>,4</w:t>
      </w:r>
      <w:r w:rsidRPr="00ED7298">
        <w:rPr>
          <w:color w:val="000000"/>
          <w:szCs w:val="24"/>
          <w:shd w:val="clear" w:color="auto" w:fill="FFFFFF"/>
          <w:vertAlign w:val="superscript"/>
        </w:rPr>
        <w:t>#</w:t>
      </w:r>
      <w:r w:rsidRPr="00ED7298">
        <w:rPr>
          <w:color w:val="000000"/>
          <w:szCs w:val="24"/>
          <w:shd w:val="clear" w:color="auto" w:fill="FFFFFF"/>
        </w:rPr>
        <w:t>, Wen Ning</w:t>
      </w:r>
      <w:r>
        <w:rPr>
          <w:rFonts w:hint="eastAsia"/>
          <w:color w:val="000000"/>
          <w:szCs w:val="24"/>
          <w:shd w:val="clear" w:color="auto" w:fill="FFFFFF"/>
          <w:vertAlign w:val="superscript"/>
        </w:rPr>
        <w:t>2</w:t>
      </w:r>
      <w:r w:rsidRPr="00ED7298">
        <w:rPr>
          <w:color w:val="000000"/>
          <w:szCs w:val="24"/>
          <w:shd w:val="clear" w:color="auto" w:fill="FFFFFF"/>
          <w:vertAlign w:val="superscript"/>
        </w:rPr>
        <w:t>#</w:t>
      </w:r>
      <w:r w:rsidRPr="00ED7298">
        <w:rPr>
          <w:color w:val="000000"/>
          <w:szCs w:val="24"/>
          <w:shd w:val="clear" w:color="auto" w:fill="FFFFFF"/>
        </w:rPr>
        <w:t>, Ying Han</w:t>
      </w:r>
      <w:r w:rsidRPr="00ED7298">
        <w:rPr>
          <w:color w:val="000000"/>
          <w:szCs w:val="24"/>
          <w:shd w:val="clear" w:color="auto" w:fill="FFFFFF"/>
          <w:vertAlign w:val="superscript"/>
        </w:rPr>
        <w:t>1#</w:t>
      </w:r>
    </w:p>
    <w:p w14:paraId="4F1CAAD5" w14:textId="77777777" w:rsidR="000D453A" w:rsidRPr="00EA3B03" w:rsidRDefault="000D453A" w:rsidP="000D453A">
      <w:pPr>
        <w:spacing w:before="100" w:beforeAutospacing="1" w:after="100" w:afterAutospacing="1" w:line="480" w:lineRule="auto"/>
        <w:rPr>
          <w:szCs w:val="24"/>
        </w:rPr>
      </w:pPr>
      <w:r w:rsidRPr="00EA3B03">
        <w:rPr>
          <w:szCs w:val="24"/>
          <w:vertAlign w:val="superscript"/>
        </w:rPr>
        <w:t>*</w:t>
      </w:r>
      <w:r w:rsidRPr="00EA3B03">
        <w:rPr>
          <w:szCs w:val="24"/>
        </w:rPr>
        <w:t>These</w:t>
      </w:r>
      <w:r w:rsidRPr="00EA3B03">
        <w:rPr>
          <w:rFonts w:ascii="Helvetica-Oblique" w:hAnsi="Helvetica-Oblique"/>
          <w:color w:val="000000"/>
          <w:sz w:val="23"/>
          <w:szCs w:val="23"/>
        </w:rPr>
        <w:t xml:space="preserve"> </w:t>
      </w:r>
      <w:r w:rsidRPr="00EA3B03">
        <w:rPr>
          <w:szCs w:val="24"/>
        </w:rPr>
        <w:t>authors</w:t>
      </w:r>
      <w:r w:rsidRPr="00EA3B03">
        <w:rPr>
          <w:rFonts w:ascii="Helvetica-Oblique" w:hAnsi="Helvetica-Oblique"/>
          <w:color w:val="000000"/>
          <w:sz w:val="23"/>
          <w:szCs w:val="23"/>
        </w:rPr>
        <w:t xml:space="preserve"> </w:t>
      </w:r>
      <w:r w:rsidRPr="00EA3B03">
        <w:rPr>
          <w:szCs w:val="24"/>
        </w:rPr>
        <w:t>contributed</w:t>
      </w:r>
      <w:r w:rsidRPr="00EA3B03">
        <w:rPr>
          <w:rFonts w:ascii="Helvetica-Oblique" w:hAnsi="Helvetica-Oblique"/>
          <w:color w:val="000000"/>
          <w:sz w:val="23"/>
          <w:szCs w:val="23"/>
        </w:rPr>
        <w:t xml:space="preserve"> </w:t>
      </w:r>
      <w:r w:rsidRPr="00EA3B03">
        <w:rPr>
          <w:szCs w:val="24"/>
        </w:rPr>
        <w:t>equally</w:t>
      </w:r>
    </w:p>
    <w:p w14:paraId="19D28B1E" w14:textId="5D31D17D" w:rsidR="000D453A" w:rsidRDefault="000D453A" w:rsidP="000D453A">
      <w:pPr>
        <w:spacing w:line="360" w:lineRule="auto"/>
        <w:rPr>
          <w:szCs w:val="24"/>
        </w:rPr>
      </w:pPr>
      <w:r w:rsidRPr="00EA3B03">
        <w:rPr>
          <w:rFonts w:hint="eastAsia"/>
          <w:szCs w:val="24"/>
          <w:vertAlign w:val="superscript"/>
        </w:rPr>
        <w:t>#</w:t>
      </w:r>
      <w:r w:rsidRPr="00E53F9B">
        <w:rPr>
          <w:szCs w:val="24"/>
        </w:rPr>
        <w:t>Correspondence should be addressed to</w:t>
      </w:r>
      <w:r>
        <w:rPr>
          <w:szCs w:val="24"/>
        </w:rPr>
        <w:t xml:space="preserve"> </w:t>
      </w:r>
      <w:r w:rsidRPr="000416E8">
        <w:rPr>
          <w:szCs w:val="24"/>
        </w:rPr>
        <w:t xml:space="preserve">Ying Han </w:t>
      </w:r>
      <w:r>
        <w:rPr>
          <w:szCs w:val="24"/>
        </w:rPr>
        <w:t>(</w:t>
      </w:r>
      <w:hyperlink r:id="rId7" w:history="1">
        <w:r w:rsidRPr="00F81F12">
          <w:rPr>
            <w:rStyle w:val="affff5"/>
            <w:szCs w:val="24"/>
          </w:rPr>
          <w:t>hanying1@fmmu.edu.cn</w:t>
        </w:r>
      </w:hyperlink>
      <w:r>
        <w:rPr>
          <w:rStyle w:val="affff5"/>
          <w:szCs w:val="24"/>
        </w:rPr>
        <w:t>;</w:t>
      </w:r>
      <w:r w:rsidRPr="00AC0375">
        <w:rPr>
          <w:rFonts w:ascii="微软雅黑" w:eastAsia="微软雅黑" w:hAnsi="微软雅黑" w:hint="eastAsia"/>
          <w:color w:val="222222"/>
          <w:szCs w:val="21"/>
          <w:shd w:val="clear" w:color="auto" w:fill="FFFFFF"/>
        </w:rPr>
        <w:t xml:space="preserve"> </w:t>
      </w:r>
      <w:r w:rsidRPr="00AC0375">
        <w:rPr>
          <w:rFonts w:hint="eastAsia"/>
          <w:szCs w:val="24"/>
        </w:rPr>
        <w:t>hanyingxj@126.com</w:t>
      </w:r>
      <w:r>
        <w:rPr>
          <w:rStyle w:val="affff5"/>
          <w:szCs w:val="24"/>
        </w:rPr>
        <w:t>)</w:t>
      </w:r>
      <w:r>
        <w:rPr>
          <w:szCs w:val="24"/>
        </w:rPr>
        <w:t xml:space="preserve">, </w:t>
      </w:r>
      <w:r w:rsidRPr="00F81F12">
        <w:rPr>
          <w:szCs w:val="24"/>
        </w:rPr>
        <w:t xml:space="preserve">Wen Ning </w:t>
      </w:r>
      <w:r>
        <w:rPr>
          <w:szCs w:val="24"/>
        </w:rPr>
        <w:t>(</w:t>
      </w:r>
      <w:hyperlink r:id="rId8" w:history="1">
        <w:r w:rsidRPr="00F81F12">
          <w:rPr>
            <w:rStyle w:val="affff5"/>
            <w:szCs w:val="24"/>
          </w:rPr>
          <w:t>ningwen108@nankai.edu.cn</w:t>
        </w:r>
      </w:hyperlink>
      <w:r>
        <w:rPr>
          <w:szCs w:val="24"/>
        </w:rPr>
        <w:t xml:space="preserve">) or </w:t>
      </w:r>
      <w:proofErr w:type="spellStart"/>
      <w:r w:rsidRPr="00F81F12">
        <w:rPr>
          <w:szCs w:val="24"/>
        </w:rPr>
        <w:t>Jingbo</w:t>
      </w:r>
      <w:proofErr w:type="spellEnd"/>
      <w:r w:rsidRPr="00F81F12">
        <w:rPr>
          <w:szCs w:val="24"/>
        </w:rPr>
        <w:t xml:space="preserve"> Wang </w:t>
      </w:r>
      <w:r>
        <w:rPr>
          <w:szCs w:val="24"/>
        </w:rPr>
        <w:t>(</w:t>
      </w:r>
      <w:hyperlink r:id="rId9" w:history="1">
        <w:r w:rsidR="001C6ED5" w:rsidRPr="006E253D">
          <w:rPr>
            <w:rStyle w:val="affff5"/>
            <w:szCs w:val="24"/>
          </w:rPr>
          <w:t>jimberw@163.com</w:t>
        </w:r>
      </w:hyperlink>
      <w:r>
        <w:rPr>
          <w:szCs w:val="24"/>
        </w:rPr>
        <w:t>)</w:t>
      </w:r>
    </w:p>
    <w:p w14:paraId="32926572" w14:textId="77777777" w:rsidR="001C6ED5" w:rsidRDefault="001C6ED5" w:rsidP="000D453A">
      <w:pPr>
        <w:spacing w:line="360" w:lineRule="auto"/>
        <w:rPr>
          <w:szCs w:val="24"/>
          <w:lang w:eastAsia="zh-CN"/>
        </w:rPr>
      </w:pPr>
    </w:p>
    <w:p w14:paraId="4A291208" w14:textId="77777777" w:rsidR="001C6ED5" w:rsidRDefault="001C6ED5" w:rsidP="000D453A">
      <w:pPr>
        <w:spacing w:line="360" w:lineRule="auto"/>
        <w:rPr>
          <w:szCs w:val="24"/>
          <w:lang w:eastAsia="zh-CN"/>
        </w:rPr>
      </w:pPr>
    </w:p>
    <w:p w14:paraId="43C83A66" w14:textId="77777777" w:rsidR="001C6ED5" w:rsidRPr="001C6ED5" w:rsidRDefault="001C6ED5" w:rsidP="001C6ED5">
      <w:pPr>
        <w:spacing w:line="360" w:lineRule="auto"/>
        <w:rPr>
          <w:b/>
          <w:szCs w:val="24"/>
          <w:lang w:eastAsia="zh-CN"/>
        </w:rPr>
      </w:pPr>
      <w:r w:rsidRPr="001C6ED5">
        <w:rPr>
          <w:b/>
          <w:szCs w:val="24"/>
          <w:lang w:eastAsia="zh-CN"/>
        </w:rPr>
        <w:t>This PDF file includes:</w:t>
      </w:r>
    </w:p>
    <w:p w14:paraId="318B7856" w14:textId="6862A6A0" w:rsidR="001C6ED5" w:rsidRPr="001C6ED5" w:rsidRDefault="001C6ED5" w:rsidP="001C6ED5">
      <w:pPr>
        <w:spacing w:line="360" w:lineRule="auto"/>
        <w:rPr>
          <w:szCs w:val="24"/>
          <w:lang w:eastAsia="zh-CN"/>
        </w:rPr>
      </w:pPr>
      <w:r w:rsidRPr="001C6ED5">
        <w:rPr>
          <w:szCs w:val="24"/>
          <w:lang w:eastAsia="zh-CN"/>
        </w:rPr>
        <w:t>Figures. S1 to S</w:t>
      </w:r>
      <w:r>
        <w:rPr>
          <w:rFonts w:hint="eastAsia"/>
          <w:szCs w:val="24"/>
          <w:lang w:eastAsia="zh-CN"/>
        </w:rPr>
        <w:t>11</w:t>
      </w:r>
      <w:r w:rsidRPr="001C6ED5">
        <w:rPr>
          <w:szCs w:val="24"/>
          <w:lang w:eastAsia="zh-CN"/>
        </w:rPr>
        <w:t xml:space="preserve"> </w:t>
      </w:r>
    </w:p>
    <w:p w14:paraId="4E94389C" w14:textId="1B34FDC4" w:rsidR="001C6ED5" w:rsidRPr="001C6ED5" w:rsidRDefault="001C6ED5" w:rsidP="001C6ED5">
      <w:pPr>
        <w:spacing w:line="360" w:lineRule="auto"/>
        <w:rPr>
          <w:szCs w:val="24"/>
          <w:lang w:eastAsia="zh-CN"/>
        </w:rPr>
      </w:pPr>
      <w:r w:rsidRPr="001C6ED5">
        <w:rPr>
          <w:szCs w:val="24"/>
          <w:lang w:eastAsia="zh-CN"/>
        </w:rPr>
        <w:t>Tables S1</w:t>
      </w:r>
    </w:p>
    <w:p w14:paraId="5561B851" w14:textId="27B728C6" w:rsidR="00E14478" w:rsidRDefault="00E14478">
      <w:pPr>
        <w:rPr>
          <w:szCs w:val="24"/>
          <w:lang w:eastAsia="zh-CN"/>
        </w:rPr>
      </w:pPr>
      <w:r>
        <w:rPr>
          <w:szCs w:val="24"/>
          <w:lang w:eastAsia="zh-CN"/>
        </w:rPr>
        <w:br w:type="page"/>
      </w:r>
    </w:p>
    <w:p w14:paraId="1E41EF46" w14:textId="5EFE0F1D" w:rsidR="00930AB2" w:rsidRDefault="008E7091" w:rsidP="000D453A">
      <w:pPr>
        <w:spacing w:line="480" w:lineRule="auto"/>
        <w:rPr>
          <w:b/>
          <w:bCs/>
          <w:szCs w:val="24"/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>Figure. S1.</w:t>
      </w:r>
    </w:p>
    <w:p w14:paraId="5D160388" w14:textId="6FA0AC94" w:rsidR="00930AB2" w:rsidRDefault="006E5527" w:rsidP="000D453A">
      <w:pPr>
        <w:spacing w:line="480" w:lineRule="auto"/>
        <w:rPr>
          <w:b/>
          <w:bCs/>
          <w:szCs w:val="24"/>
          <w:lang w:eastAsia="zh-CN"/>
        </w:rPr>
      </w:pPr>
      <w:r>
        <w:rPr>
          <w:noProof/>
        </w:rPr>
        <w:drawing>
          <wp:inline distT="0" distB="0" distL="0" distR="0" wp14:anchorId="52028851" wp14:editId="43B49321">
            <wp:extent cx="3022600" cy="1630783"/>
            <wp:effectExtent l="0" t="0" r="6350" b="7620"/>
            <wp:docPr id="1900989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703" cy="164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886DA" w14:textId="00C6704A" w:rsidR="000D453A" w:rsidRPr="00972198" w:rsidRDefault="008E7091" w:rsidP="000D453A">
      <w:pPr>
        <w:spacing w:line="480" w:lineRule="auto"/>
        <w:rPr>
          <w:noProof/>
        </w:rPr>
      </w:pPr>
      <w:r>
        <w:rPr>
          <w:rFonts w:hint="eastAsia"/>
          <w:b/>
          <w:bCs/>
          <w:lang w:eastAsia="zh-CN"/>
        </w:rPr>
        <w:t xml:space="preserve">Figure. S1. </w:t>
      </w:r>
      <w:r w:rsidR="000D453A">
        <w:rPr>
          <w:b/>
          <w:bCs/>
          <w:szCs w:val="24"/>
        </w:rPr>
        <w:t>E</w:t>
      </w:r>
      <w:r w:rsidR="000D453A" w:rsidRPr="004F29F4">
        <w:rPr>
          <w:b/>
          <w:bCs/>
          <w:szCs w:val="24"/>
        </w:rPr>
        <w:t>levated</w:t>
      </w:r>
      <w:r w:rsidR="000D453A">
        <w:rPr>
          <w:b/>
          <w:bCs/>
          <w:szCs w:val="24"/>
        </w:rPr>
        <w:t xml:space="preserve"> s</w:t>
      </w:r>
      <w:r w:rsidR="000D453A" w:rsidRPr="008042B2">
        <w:rPr>
          <w:b/>
          <w:bCs/>
          <w:szCs w:val="24"/>
        </w:rPr>
        <w:t>erum FSTL1 in patients with liver cirrhosis and CCl</w:t>
      </w:r>
      <w:r w:rsidR="000D453A" w:rsidRPr="008042B2">
        <w:rPr>
          <w:b/>
          <w:bCs/>
          <w:szCs w:val="24"/>
          <w:vertAlign w:val="subscript"/>
        </w:rPr>
        <w:t>4</w:t>
      </w:r>
      <w:r w:rsidR="000D453A" w:rsidRPr="008042B2">
        <w:rPr>
          <w:b/>
          <w:bCs/>
          <w:szCs w:val="24"/>
        </w:rPr>
        <w:t>-induced fibro</w:t>
      </w:r>
      <w:r w:rsidR="000D453A">
        <w:rPr>
          <w:b/>
          <w:bCs/>
          <w:szCs w:val="24"/>
        </w:rPr>
        <w:t>tic mice.</w:t>
      </w:r>
      <w:r w:rsidR="000D453A" w:rsidRPr="002B17F4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a</w:t>
      </w:r>
      <w:r w:rsidR="000D453A" w:rsidRPr="002B17F4">
        <w:rPr>
          <w:szCs w:val="24"/>
        </w:rPr>
        <w:t>) ELISA analysis of FSTL1 in serum from healthy control</w:t>
      </w:r>
      <w:r w:rsidR="00956FFA">
        <w:rPr>
          <w:rFonts w:hint="eastAsia"/>
          <w:szCs w:val="24"/>
          <w:lang w:eastAsia="zh-CN"/>
        </w:rPr>
        <w:t xml:space="preserve"> </w:t>
      </w:r>
      <w:r w:rsidR="00956FFA" w:rsidRPr="002B17F4">
        <w:rPr>
          <w:szCs w:val="24"/>
        </w:rPr>
        <w:t>(n =</w:t>
      </w:r>
      <w:r w:rsidR="00956FFA">
        <w:rPr>
          <w:rFonts w:hint="eastAsia"/>
          <w:szCs w:val="24"/>
          <w:lang w:eastAsia="zh-CN"/>
        </w:rPr>
        <w:t>18</w:t>
      </w:r>
      <w:r w:rsidR="00956FFA" w:rsidRPr="002B17F4">
        <w:rPr>
          <w:szCs w:val="24"/>
        </w:rPr>
        <w:t>)</w:t>
      </w:r>
      <w:r w:rsidR="000D453A" w:rsidRPr="002B17F4">
        <w:rPr>
          <w:szCs w:val="24"/>
        </w:rPr>
        <w:t xml:space="preserve"> and patients with HBV-related liver cirrhosis (</w:t>
      </w:r>
      <w:r w:rsidR="00956FFA">
        <w:rPr>
          <w:rFonts w:hint="eastAsia"/>
          <w:szCs w:val="24"/>
          <w:lang w:eastAsia="zh-CN"/>
        </w:rPr>
        <w:t xml:space="preserve">Early stage, </w:t>
      </w:r>
      <w:r w:rsidR="000D453A" w:rsidRPr="002B17F4">
        <w:rPr>
          <w:szCs w:val="24"/>
        </w:rPr>
        <w:t>n =</w:t>
      </w:r>
      <w:r w:rsidR="00956FFA">
        <w:rPr>
          <w:rFonts w:hint="eastAsia"/>
          <w:szCs w:val="24"/>
          <w:lang w:eastAsia="zh-CN"/>
        </w:rPr>
        <w:t>18; Late stage, n=18</w:t>
      </w:r>
      <w:r w:rsidR="000D453A" w:rsidRPr="002B17F4">
        <w:rPr>
          <w:szCs w:val="24"/>
        </w:rPr>
        <w:t>).</w:t>
      </w:r>
      <w:r w:rsidR="000D453A">
        <w:rPr>
          <w:szCs w:val="24"/>
        </w:rPr>
        <w:t xml:space="preserve"> </w:t>
      </w:r>
      <w:r w:rsidR="000D453A" w:rsidRPr="002B17F4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b</w:t>
      </w:r>
      <w:r w:rsidR="000D453A" w:rsidRPr="002B17F4">
        <w:rPr>
          <w:szCs w:val="24"/>
        </w:rPr>
        <w:t>) ELISA analysis of FSTL1 in serum at indicate time after CCl</w:t>
      </w:r>
      <w:r w:rsidR="000D453A" w:rsidRPr="00EA21CA">
        <w:rPr>
          <w:szCs w:val="24"/>
          <w:vertAlign w:val="subscript"/>
        </w:rPr>
        <w:t>4</w:t>
      </w:r>
      <w:r w:rsidR="000D453A" w:rsidRPr="002B17F4">
        <w:rPr>
          <w:szCs w:val="24"/>
        </w:rPr>
        <w:t xml:space="preserve"> treatment mice (n=</w:t>
      </w:r>
      <w:r w:rsidR="00217C49">
        <w:rPr>
          <w:rFonts w:hint="eastAsia"/>
          <w:szCs w:val="24"/>
          <w:lang w:eastAsia="zh-CN"/>
        </w:rPr>
        <w:t>3</w:t>
      </w:r>
      <w:r w:rsidR="000D453A" w:rsidRPr="002B17F4">
        <w:rPr>
          <w:szCs w:val="24"/>
        </w:rPr>
        <w:t>).</w:t>
      </w:r>
      <w:r w:rsidR="000D453A">
        <w:rPr>
          <w:szCs w:val="24"/>
        </w:rPr>
        <w:t xml:space="preserve"> </w:t>
      </w:r>
      <w:r w:rsidR="000D453A" w:rsidRPr="002B17F4">
        <w:rPr>
          <w:szCs w:val="24"/>
        </w:rPr>
        <w:t>**, P</w:t>
      </w:r>
      <w:r w:rsidR="00D50306">
        <w:rPr>
          <w:szCs w:val="24"/>
        </w:rPr>
        <w:t>&lt;</w:t>
      </w:r>
      <w:r w:rsidR="000D453A" w:rsidRPr="002B17F4">
        <w:rPr>
          <w:szCs w:val="24"/>
        </w:rPr>
        <w:t>0.01;</w:t>
      </w:r>
      <w:r w:rsidR="001020A0">
        <w:rPr>
          <w:rFonts w:hint="eastAsia"/>
          <w:szCs w:val="24"/>
          <w:lang w:eastAsia="zh-CN"/>
        </w:rPr>
        <w:t xml:space="preserve"> </w:t>
      </w:r>
      <w:r w:rsidR="000D453A">
        <w:rPr>
          <w:rFonts w:hint="eastAsia"/>
          <w:szCs w:val="24"/>
        </w:rPr>
        <w:t>***</w:t>
      </w:r>
      <w:r w:rsidR="000D453A" w:rsidRPr="002B17F4">
        <w:rPr>
          <w:szCs w:val="24"/>
        </w:rPr>
        <w:t>,</w:t>
      </w:r>
      <w:r w:rsidR="00193593">
        <w:rPr>
          <w:rFonts w:hint="eastAsia"/>
          <w:szCs w:val="24"/>
          <w:lang w:eastAsia="zh-CN"/>
        </w:rPr>
        <w:t xml:space="preserve"> </w:t>
      </w:r>
      <w:r w:rsidR="000D453A">
        <w:rPr>
          <w:rFonts w:hint="eastAsia"/>
          <w:szCs w:val="24"/>
        </w:rPr>
        <w:t>P</w:t>
      </w:r>
      <w:r w:rsidR="00D50306">
        <w:rPr>
          <w:szCs w:val="24"/>
        </w:rPr>
        <w:t>&lt;</w:t>
      </w:r>
      <w:r w:rsidR="000D453A">
        <w:rPr>
          <w:rFonts w:hint="eastAsia"/>
          <w:szCs w:val="24"/>
        </w:rPr>
        <w:t>0.001</w:t>
      </w:r>
      <w:r w:rsidR="000D453A" w:rsidRPr="002B17F4">
        <w:rPr>
          <w:szCs w:val="24"/>
        </w:rPr>
        <w:t>.</w:t>
      </w:r>
      <w:r w:rsidR="00193593">
        <w:rPr>
          <w:rFonts w:hint="eastAsia"/>
          <w:szCs w:val="24"/>
          <w:lang w:eastAsia="zh-CN"/>
        </w:rPr>
        <w:t xml:space="preserve"> </w:t>
      </w:r>
      <w:r w:rsidR="000D453A" w:rsidRPr="003337BC">
        <w:rPr>
          <w:color w:val="000000"/>
          <w:szCs w:val="24"/>
          <w:shd w:val="clear" w:color="auto" w:fill="FFFFFF"/>
        </w:rPr>
        <w:t>Statistical significance was determined by</w:t>
      </w:r>
      <w:r w:rsidR="000D453A" w:rsidRPr="00B77F6B">
        <w:rPr>
          <w:color w:val="000000"/>
          <w:szCs w:val="24"/>
          <w:shd w:val="clear" w:color="auto" w:fill="FFFFFF"/>
        </w:rPr>
        <w:t xml:space="preserve"> Mann–Whitney U-test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a</w:t>
      </w:r>
      <w:r w:rsidR="000D453A">
        <w:rPr>
          <w:szCs w:val="24"/>
        </w:rPr>
        <w:t xml:space="preserve">) </w:t>
      </w:r>
      <w:r w:rsidR="000D453A">
        <w:rPr>
          <w:rFonts w:hint="eastAsia"/>
          <w:szCs w:val="24"/>
        </w:rPr>
        <w:t>or</w:t>
      </w:r>
      <w:r w:rsidR="000D453A" w:rsidRPr="00CE72FC">
        <w:rPr>
          <w:szCs w:val="24"/>
        </w:rPr>
        <w:t xml:space="preserve"> </w:t>
      </w:r>
      <w:r w:rsidR="000D453A" w:rsidRPr="00725C52">
        <w:rPr>
          <w:color w:val="000000"/>
          <w:szCs w:val="24"/>
          <w:shd w:val="clear" w:color="auto" w:fill="FFFFFF"/>
        </w:rPr>
        <w:t xml:space="preserve">one-way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725C52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b</w:t>
      </w:r>
      <w:r w:rsidR="000D453A" w:rsidRPr="00725C52">
        <w:rPr>
          <w:color w:val="000000"/>
          <w:szCs w:val="24"/>
          <w:shd w:val="clear" w:color="auto" w:fill="FFFFFF"/>
        </w:rPr>
        <w:t>)</w:t>
      </w:r>
      <w:r w:rsidR="000D453A" w:rsidRPr="003337BC">
        <w:rPr>
          <w:color w:val="000000"/>
          <w:szCs w:val="24"/>
          <w:shd w:val="clear" w:color="auto" w:fill="FFFFFF"/>
        </w:rPr>
        <w:t>.</w:t>
      </w:r>
      <w:r w:rsidR="000D453A" w:rsidRPr="00385D6D">
        <w:rPr>
          <w:szCs w:val="24"/>
        </w:rPr>
        <w:t xml:space="preserve"> </w:t>
      </w:r>
      <w:r w:rsidR="000D453A" w:rsidRPr="003337BC">
        <w:rPr>
          <w:color w:val="000000"/>
          <w:szCs w:val="24"/>
          <w:shd w:val="clear" w:color="auto" w:fill="FFFFFF"/>
        </w:rPr>
        <w:t>Data are presented as means ± SEM</w:t>
      </w:r>
      <w:r w:rsidR="000D453A">
        <w:rPr>
          <w:color w:val="000000"/>
          <w:szCs w:val="24"/>
          <w:shd w:val="clear" w:color="auto" w:fill="FFFFFF"/>
        </w:rPr>
        <w:t xml:space="preserve"> and </w:t>
      </w:r>
      <w:r w:rsidR="000D453A" w:rsidRPr="006374E4">
        <w:rPr>
          <w:color w:val="000000"/>
          <w:szCs w:val="24"/>
          <w:shd w:val="clear" w:color="auto" w:fill="FFFFFF"/>
        </w:rPr>
        <w:t>were pooled from at least three independent experiments.</w:t>
      </w:r>
    </w:p>
    <w:p w14:paraId="73EC888E" w14:textId="66CE0A1C" w:rsidR="000D453A" w:rsidRDefault="00E14478" w:rsidP="000D453A">
      <w:pPr>
        <w:rPr>
          <w:lang w:eastAsia="zh-CN"/>
        </w:rPr>
      </w:pPr>
      <w:r>
        <w:br w:type="page"/>
      </w:r>
    </w:p>
    <w:p w14:paraId="6E3F230E" w14:textId="79F2A63A" w:rsidR="000D453A" w:rsidRDefault="000D453A" w:rsidP="000D453A">
      <w:pPr>
        <w:rPr>
          <w:lang w:eastAsia="zh-CN"/>
        </w:rPr>
      </w:pPr>
    </w:p>
    <w:p w14:paraId="72EAC449" w14:textId="68878FCB" w:rsidR="000D453A" w:rsidRDefault="008E7091" w:rsidP="000D453A">
      <w:r>
        <w:rPr>
          <w:rFonts w:hint="eastAsia"/>
          <w:b/>
          <w:bCs/>
          <w:lang w:eastAsia="zh-CN"/>
        </w:rPr>
        <w:t>Figure. S</w:t>
      </w:r>
      <w:r w:rsidR="006E5527">
        <w:rPr>
          <w:rFonts w:hint="eastAsia"/>
          <w:b/>
          <w:bCs/>
          <w:lang w:eastAsia="zh-CN"/>
        </w:rPr>
        <w:t>2</w:t>
      </w:r>
      <w:r>
        <w:rPr>
          <w:rFonts w:hint="eastAsia"/>
          <w:b/>
          <w:bCs/>
          <w:lang w:eastAsia="zh-CN"/>
        </w:rPr>
        <w:t>.</w:t>
      </w:r>
    </w:p>
    <w:p w14:paraId="33791390" w14:textId="24DE9F9B" w:rsidR="000D453A" w:rsidRDefault="00197E22" w:rsidP="000D453A">
      <w:bookmarkStart w:id="0" w:name="_Hlk155944443"/>
      <w:r>
        <w:rPr>
          <w:noProof/>
        </w:rPr>
        <w:drawing>
          <wp:inline distT="0" distB="0" distL="0" distR="0" wp14:anchorId="67F6DAFE" wp14:editId="340B7BB5">
            <wp:extent cx="5943600" cy="5192395"/>
            <wp:effectExtent l="0" t="0" r="0" b="8255"/>
            <wp:docPr id="17867221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9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05CA5" w14:textId="01213307" w:rsidR="000D453A" w:rsidRDefault="008E7091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</w:rPr>
      </w:pPr>
      <w:r>
        <w:rPr>
          <w:rFonts w:hint="eastAsia"/>
          <w:b/>
          <w:bCs/>
          <w:lang w:eastAsia="zh-CN"/>
        </w:rPr>
        <w:t>Figure. S</w:t>
      </w:r>
      <w:r w:rsidR="006E5527">
        <w:rPr>
          <w:rFonts w:hint="eastAsia"/>
          <w:b/>
          <w:bCs/>
          <w:lang w:eastAsia="zh-CN"/>
        </w:rPr>
        <w:t>2</w:t>
      </w:r>
      <w:r>
        <w:rPr>
          <w:rFonts w:hint="eastAsia"/>
          <w:b/>
          <w:bCs/>
          <w:lang w:eastAsia="zh-CN"/>
        </w:rPr>
        <w:t xml:space="preserve">. </w:t>
      </w:r>
      <w:r w:rsidR="000D453A">
        <w:rPr>
          <w:b/>
          <w:bCs/>
          <w:szCs w:val="24"/>
          <w:shd w:val="clear" w:color="auto" w:fill="FFFFFF"/>
        </w:rPr>
        <w:t>S</w:t>
      </w:r>
      <w:r w:rsidR="000D453A" w:rsidRPr="002C32F6">
        <w:rPr>
          <w:b/>
          <w:bCs/>
          <w:szCs w:val="24"/>
          <w:shd w:val="clear" w:color="auto" w:fill="FFFFFF"/>
        </w:rPr>
        <w:t>ource of FSTL1 in fibrotic liver</w:t>
      </w:r>
      <w:r w:rsidR="000D453A" w:rsidRPr="002C32F6">
        <w:rPr>
          <w:rFonts w:hint="eastAsia"/>
          <w:b/>
          <w:bCs/>
          <w:szCs w:val="24"/>
          <w:shd w:val="clear" w:color="auto" w:fill="FFFFFF"/>
        </w:rPr>
        <w:t>.</w:t>
      </w:r>
      <w:r w:rsidR="000D453A" w:rsidRPr="002C32F6">
        <w:rPr>
          <w:b/>
          <w:bCs/>
          <w:szCs w:val="24"/>
          <w:shd w:val="clear" w:color="auto" w:fill="FFFFFF"/>
        </w:rPr>
        <w:t xml:space="preserve"> </w:t>
      </w:r>
      <w:r w:rsidR="000D453A" w:rsidRPr="002C32F6">
        <w:rPr>
          <w:szCs w:val="24"/>
        </w:rPr>
        <w:t>(</w:t>
      </w:r>
      <w:r w:rsidR="001020A0">
        <w:rPr>
          <w:rFonts w:hint="eastAsia"/>
          <w:b/>
          <w:szCs w:val="24"/>
          <w:lang w:eastAsia="zh-CN"/>
        </w:rPr>
        <w:t>a</w:t>
      </w:r>
      <w:r w:rsidR="000D453A" w:rsidRPr="002C32F6">
        <w:rPr>
          <w:szCs w:val="24"/>
        </w:rPr>
        <w:t xml:space="preserve">) Cell lineage inferred from </w:t>
      </w:r>
      <w:r w:rsidR="000D453A">
        <w:rPr>
          <w:rFonts w:eastAsia="等线"/>
          <w:szCs w:val="24"/>
        </w:rPr>
        <w:t xml:space="preserve">the </w:t>
      </w:r>
      <w:r w:rsidR="000D453A" w:rsidRPr="002C32F6">
        <w:rPr>
          <w:szCs w:val="24"/>
        </w:rPr>
        <w:t xml:space="preserve">expression of marker gene signatures in nonparenchymal cell clusters from healthy </w:t>
      </w:r>
      <w:r w:rsidR="000D453A">
        <w:rPr>
          <w:rFonts w:eastAsia="等线"/>
          <w:szCs w:val="24"/>
        </w:rPr>
        <w:t>controls</w:t>
      </w:r>
      <w:r w:rsidR="000D453A" w:rsidRPr="002C32F6">
        <w:rPr>
          <w:szCs w:val="24"/>
        </w:rPr>
        <w:t xml:space="preserve"> (n=</w:t>
      </w:r>
      <w:r w:rsidR="00D50306">
        <w:rPr>
          <w:rFonts w:hint="eastAsia"/>
          <w:szCs w:val="24"/>
          <w:lang w:eastAsia="zh-CN"/>
        </w:rPr>
        <w:t>4</w:t>
      </w:r>
      <w:r w:rsidR="000D453A" w:rsidRPr="002C32F6">
        <w:rPr>
          <w:szCs w:val="24"/>
        </w:rPr>
        <w:t>) and patients with liver cirrhosis (n=</w:t>
      </w:r>
      <w:r w:rsidR="00D50306">
        <w:rPr>
          <w:rFonts w:hint="eastAsia"/>
          <w:szCs w:val="24"/>
          <w:lang w:eastAsia="zh-CN"/>
        </w:rPr>
        <w:t>3</w:t>
      </w:r>
      <w:r w:rsidR="000D453A" w:rsidRPr="002C32F6">
        <w:rPr>
          <w:szCs w:val="24"/>
        </w:rPr>
        <w:t>).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szCs w:val="24"/>
          <w:lang w:eastAsia="zh-CN"/>
        </w:rPr>
        <w:t>b</w:t>
      </w:r>
      <w:r w:rsidR="000D453A" w:rsidRPr="002C32F6">
        <w:rPr>
          <w:szCs w:val="24"/>
        </w:rPr>
        <w:t>) FSTL1 expression in nonparenchymal cell clusters. (</w:t>
      </w:r>
      <w:r w:rsidR="001020A0">
        <w:rPr>
          <w:rFonts w:hint="eastAsia"/>
          <w:b/>
          <w:szCs w:val="24"/>
          <w:lang w:eastAsia="zh-CN"/>
        </w:rPr>
        <w:t>c</w:t>
      </w:r>
      <w:r w:rsidR="000D453A" w:rsidRPr="002C32F6">
        <w:rPr>
          <w:szCs w:val="24"/>
        </w:rPr>
        <w:t xml:space="preserve">) Scaled gene expression of FSTL1 across epithelial, </w:t>
      </w:r>
      <w:r w:rsidR="000D453A">
        <w:rPr>
          <w:rFonts w:eastAsia="等线"/>
          <w:szCs w:val="24"/>
        </w:rPr>
        <w:t>mesenchymal, and</w:t>
      </w:r>
      <w:r w:rsidR="000D453A" w:rsidRPr="002C32F6">
        <w:rPr>
          <w:szCs w:val="24"/>
        </w:rPr>
        <w:t xml:space="preserve"> endothelial</w:t>
      </w:r>
      <w:r w:rsidR="000D453A">
        <w:rPr>
          <w:rFonts w:eastAsia="等线"/>
          <w:szCs w:val="24"/>
        </w:rPr>
        <w:t xml:space="preserve"> cells</w:t>
      </w:r>
      <w:r w:rsidR="000D453A" w:rsidRPr="002C32F6">
        <w:rPr>
          <w:szCs w:val="24"/>
        </w:rPr>
        <w:t>. (</w:t>
      </w:r>
      <w:r w:rsidR="001020A0">
        <w:rPr>
          <w:rFonts w:hint="eastAsia"/>
          <w:b/>
          <w:szCs w:val="24"/>
          <w:lang w:eastAsia="zh-CN"/>
        </w:rPr>
        <w:t>d</w:t>
      </w:r>
      <w:r w:rsidR="000D453A" w:rsidRPr="002C32F6">
        <w:rPr>
          <w:szCs w:val="24"/>
        </w:rPr>
        <w:t xml:space="preserve">) Clustering </w:t>
      </w:r>
      <w:r w:rsidR="000D453A">
        <w:rPr>
          <w:szCs w:val="24"/>
        </w:rPr>
        <w:t xml:space="preserve">of </w:t>
      </w:r>
      <w:r w:rsidR="000D453A" w:rsidRPr="002C32F6">
        <w:rPr>
          <w:szCs w:val="24"/>
        </w:rPr>
        <w:t>2,318 mesenchymal cells (Mes) from 4 healthy and 3 cirrhotic human livers. (</w:t>
      </w:r>
      <w:r w:rsidR="001020A0">
        <w:rPr>
          <w:rFonts w:hint="eastAsia"/>
          <w:b/>
          <w:szCs w:val="24"/>
          <w:lang w:eastAsia="zh-CN"/>
        </w:rPr>
        <w:t>e</w:t>
      </w:r>
      <w:r w:rsidR="000D453A" w:rsidRPr="002C32F6">
        <w:rPr>
          <w:szCs w:val="24"/>
        </w:rPr>
        <w:t>) FSTL1 expression in mesenchymal cells.</w:t>
      </w:r>
      <w:r w:rsidR="000D453A">
        <w:rPr>
          <w:rFonts w:hint="eastAsia"/>
          <w:szCs w:val="24"/>
        </w:rPr>
        <w:t xml:space="preserve"> F, G: PDGFA (</w:t>
      </w:r>
      <w:r w:rsidR="001020A0">
        <w:rPr>
          <w:rFonts w:hint="eastAsia"/>
          <w:b/>
          <w:bCs/>
          <w:szCs w:val="24"/>
          <w:lang w:eastAsia="zh-CN"/>
        </w:rPr>
        <w:t>f</w:t>
      </w:r>
      <w:r w:rsidR="000D453A">
        <w:rPr>
          <w:rFonts w:hint="eastAsia"/>
          <w:szCs w:val="24"/>
        </w:rPr>
        <w:t>) and (</w:t>
      </w:r>
      <w:r w:rsidR="001020A0">
        <w:rPr>
          <w:rFonts w:hint="eastAsia"/>
          <w:b/>
          <w:bCs/>
          <w:szCs w:val="24"/>
          <w:lang w:eastAsia="zh-CN"/>
        </w:rPr>
        <w:t>g</w:t>
      </w:r>
      <w:r w:rsidR="000D453A">
        <w:rPr>
          <w:rFonts w:hint="eastAsia"/>
          <w:szCs w:val="24"/>
        </w:rPr>
        <w:t>) COL1</w:t>
      </w:r>
      <w:r w:rsidR="00042D08">
        <w:rPr>
          <w:rFonts w:hint="eastAsia"/>
          <w:szCs w:val="24"/>
          <w:lang w:eastAsia="zh-CN"/>
        </w:rPr>
        <w:t>A</w:t>
      </w:r>
      <w:r w:rsidR="000D453A">
        <w:rPr>
          <w:rFonts w:hint="eastAsia"/>
          <w:szCs w:val="24"/>
        </w:rPr>
        <w:t xml:space="preserve">1 expression in </w:t>
      </w:r>
      <w:r w:rsidR="000D453A" w:rsidRPr="002C32F6">
        <w:rPr>
          <w:szCs w:val="24"/>
        </w:rPr>
        <w:t>mesenchymal cells. (</w:t>
      </w:r>
      <w:r w:rsidR="001020A0">
        <w:rPr>
          <w:rFonts w:hint="eastAsia"/>
          <w:b/>
          <w:szCs w:val="24"/>
          <w:lang w:eastAsia="zh-CN"/>
        </w:rPr>
        <w:t>h</w:t>
      </w:r>
      <w:r w:rsidR="000D453A" w:rsidRPr="002C32F6">
        <w:rPr>
          <w:szCs w:val="24"/>
        </w:rPr>
        <w:t>) Scaled gene expression of FSTL1 across mesenchymal cells. (</w:t>
      </w:r>
      <w:proofErr w:type="spellStart"/>
      <w:r w:rsidR="001020A0">
        <w:rPr>
          <w:rFonts w:hint="eastAsia"/>
          <w:b/>
          <w:szCs w:val="24"/>
          <w:lang w:eastAsia="zh-CN"/>
        </w:rPr>
        <w:t>i</w:t>
      </w:r>
      <w:proofErr w:type="spellEnd"/>
      <w:r w:rsidR="000D453A">
        <w:rPr>
          <w:szCs w:val="24"/>
        </w:rPr>
        <w:t xml:space="preserve">) Cell lineage inferred from </w:t>
      </w:r>
      <w:r w:rsidR="000D453A">
        <w:rPr>
          <w:rFonts w:eastAsia="等线"/>
          <w:szCs w:val="24"/>
        </w:rPr>
        <w:t xml:space="preserve">the </w:t>
      </w:r>
      <w:r w:rsidR="000D453A">
        <w:rPr>
          <w:szCs w:val="24"/>
        </w:rPr>
        <w:t xml:space="preserve">expression of marker gene signatures in nonparenchymal cell clusters from control </w:t>
      </w:r>
      <w:r w:rsidR="000D453A">
        <w:rPr>
          <w:szCs w:val="24"/>
        </w:rPr>
        <w:lastRenderedPageBreak/>
        <w:t>(10,636) and CCl</w:t>
      </w:r>
      <w:r w:rsidR="000D453A" w:rsidRPr="00EA21CA">
        <w:rPr>
          <w:szCs w:val="24"/>
          <w:vertAlign w:val="subscript"/>
        </w:rPr>
        <w:t>4</w:t>
      </w:r>
      <w:r w:rsidR="000D453A" w:rsidRPr="002C32F6">
        <w:rPr>
          <w:szCs w:val="24"/>
        </w:rPr>
        <w:t xml:space="preserve">-induced </w:t>
      </w:r>
      <w:r w:rsidR="000D453A">
        <w:rPr>
          <w:rFonts w:eastAsia="等线"/>
          <w:szCs w:val="24"/>
        </w:rPr>
        <w:t>livers</w:t>
      </w:r>
      <w:r w:rsidR="000D453A" w:rsidRPr="002C32F6">
        <w:rPr>
          <w:szCs w:val="24"/>
        </w:rPr>
        <w:t xml:space="preserve"> (18,185). (</w:t>
      </w:r>
      <w:r w:rsidR="001020A0">
        <w:rPr>
          <w:rFonts w:hint="eastAsia"/>
          <w:b/>
          <w:szCs w:val="24"/>
          <w:lang w:eastAsia="zh-CN"/>
        </w:rPr>
        <w:t>j</w:t>
      </w:r>
      <w:r w:rsidR="000D453A" w:rsidRPr="002C32F6">
        <w:rPr>
          <w:szCs w:val="24"/>
        </w:rPr>
        <w:t>) FSTL1 expression in nonparenchymal cell clusters. (</w:t>
      </w:r>
      <w:r w:rsidR="001020A0">
        <w:rPr>
          <w:rFonts w:hint="eastAsia"/>
          <w:b/>
          <w:szCs w:val="24"/>
          <w:lang w:eastAsia="zh-CN"/>
        </w:rPr>
        <w:t>k</w:t>
      </w:r>
      <w:r w:rsidR="000D453A" w:rsidRPr="002C32F6">
        <w:rPr>
          <w:szCs w:val="24"/>
        </w:rPr>
        <w:t xml:space="preserve">) Scaled gene expression of FSTL1 in nonparenchymal liver cells. </w:t>
      </w:r>
      <w:r w:rsidR="000D453A">
        <w:rPr>
          <w:color w:val="000000"/>
          <w:szCs w:val="24"/>
          <w:shd w:val="clear" w:color="auto" w:fill="FFFFFF"/>
        </w:rPr>
        <w:t xml:space="preserve">MP, </w:t>
      </w:r>
      <w:r w:rsidR="000D453A">
        <w:rPr>
          <w:rFonts w:hint="eastAsia"/>
          <w:color w:val="000000"/>
          <w:szCs w:val="24"/>
          <w:shd w:val="clear" w:color="auto" w:fill="FFFFFF"/>
        </w:rPr>
        <w:t>mono</w:t>
      </w:r>
      <w:r w:rsidR="000D453A">
        <w:rPr>
          <w:color w:val="000000"/>
          <w:szCs w:val="24"/>
          <w:shd w:val="clear" w:color="auto" w:fill="FFFFFF"/>
        </w:rPr>
        <w:t xml:space="preserve">nuclear phagocyte; </w:t>
      </w:r>
      <w:proofErr w:type="spellStart"/>
      <w:r w:rsidR="000D453A">
        <w:rPr>
          <w:color w:val="000000"/>
          <w:szCs w:val="24"/>
          <w:shd w:val="clear" w:color="auto" w:fill="FFFFFF"/>
        </w:rPr>
        <w:t>pDC</w:t>
      </w:r>
      <w:proofErr w:type="spellEnd"/>
      <w:r w:rsidR="000D453A">
        <w:rPr>
          <w:color w:val="000000"/>
          <w:szCs w:val="24"/>
          <w:shd w:val="clear" w:color="auto" w:fill="FFFFFF"/>
        </w:rPr>
        <w:t xml:space="preserve">, plasmacytoid dendritic cell; ILC, innate lymphoid cell; </w:t>
      </w:r>
      <w:proofErr w:type="spellStart"/>
      <w:r w:rsidR="000D453A">
        <w:rPr>
          <w:color w:val="000000"/>
          <w:szCs w:val="24"/>
          <w:shd w:val="clear" w:color="auto" w:fill="FFFFFF"/>
        </w:rPr>
        <w:t>chol</w:t>
      </w:r>
      <w:proofErr w:type="spellEnd"/>
      <w:r w:rsidR="000D453A">
        <w:rPr>
          <w:color w:val="000000"/>
          <w:szCs w:val="24"/>
          <w:shd w:val="clear" w:color="auto" w:fill="FFFFFF"/>
        </w:rPr>
        <w:t xml:space="preserve">, </w:t>
      </w:r>
      <w:r w:rsidR="000D453A" w:rsidRPr="00CD621D">
        <w:rPr>
          <w:color w:val="000000"/>
          <w:szCs w:val="24"/>
          <w:shd w:val="clear" w:color="auto" w:fill="FFFFFF"/>
        </w:rPr>
        <w:t>cholangiocytes</w:t>
      </w:r>
      <w:r w:rsidR="000D453A">
        <w:rPr>
          <w:color w:val="000000"/>
          <w:szCs w:val="24"/>
          <w:shd w:val="clear" w:color="auto" w:fill="FFFFFF"/>
        </w:rPr>
        <w:t>.</w:t>
      </w:r>
    </w:p>
    <w:p w14:paraId="4826E15E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0998DE1A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1216CA87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6F93AF2D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40D41DA4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43C05F6F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3D3D9377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5F71BE90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5EB0B81B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1BA312DA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2550272B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416A8646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36E8EC60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769BF4DF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48387516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78E71171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3DE82681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6718D110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3EB2192C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35FC4EAE" w14:textId="77777777" w:rsid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p w14:paraId="6528C2A2" w14:textId="3FE78F79" w:rsidR="006E5527" w:rsidRDefault="006E5527" w:rsidP="006E5527">
      <w:r>
        <w:rPr>
          <w:rFonts w:hint="eastAsia"/>
          <w:b/>
          <w:bCs/>
          <w:lang w:eastAsia="zh-CN"/>
        </w:rPr>
        <w:lastRenderedPageBreak/>
        <w:t>Figure. S3.</w:t>
      </w:r>
    </w:p>
    <w:p w14:paraId="67BFB61D" w14:textId="77777777" w:rsidR="006E5527" w:rsidRDefault="006E5527" w:rsidP="006E5527">
      <w:r>
        <w:rPr>
          <w:noProof/>
        </w:rPr>
        <w:drawing>
          <wp:inline distT="0" distB="0" distL="0" distR="0" wp14:anchorId="483412D4" wp14:editId="10C33346">
            <wp:extent cx="2214245" cy="1327785"/>
            <wp:effectExtent l="0" t="0" r="0" b="5715"/>
            <wp:docPr id="10060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A5AA4" w14:textId="4AEFB8CE" w:rsidR="006E5527" w:rsidRDefault="006E5527" w:rsidP="006E5527">
      <w:pPr>
        <w:spacing w:line="480" w:lineRule="auto"/>
      </w:pPr>
      <w:r>
        <w:rPr>
          <w:rFonts w:hint="eastAsia"/>
          <w:b/>
          <w:bCs/>
          <w:lang w:eastAsia="zh-CN"/>
        </w:rPr>
        <w:t xml:space="preserve">Figure. S3. </w:t>
      </w:r>
      <w:r>
        <w:rPr>
          <w:rFonts w:hint="eastAsia"/>
          <w:b/>
          <w:bCs/>
          <w:szCs w:val="24"/>
        </w:rPr>
        <w:t>D</w:t>
      </w:r>
      <w:r w:rsidRPr="00004DE1">
        <w:rPr>
          <w:b/>
          <w:bCs/>
          <w:szCs w:val="24"/>
        </w:rPr>
        <w:t xml:space="preserve">efinition of responding patients </w:t>
      </w:r>
      <w:r>
        <w:rPr>
          <w:rFonts w:hint="eastAsia"/>
          <w:b/>
          <w:bCs/>
          <w:szCs w:val="24"/>
        </w:rPr>
        <w:t>according to t</w:t>
      </w:r>
      <w:r w:rsidRPr="00004DE1">
        <w:rPr>
          <w:b/>
          <w:bCs/>
          <w:szCs w:val="24"/>
        </w:rPr>
        <w:t>he MELD score improve</w:t>
      </w:r>
      <w:r>
        <w:rPr>
          <w:rFonts w:hint="eastAsia"/>
          <w:b/>
          <w:bCs/>
          <w:szCs w:val="24"/>
        </w:rPr>
        <w:t xml:space="preserve">ment. </w:t>
      </w:r>
      <w:r w:rsidRPr="00742405">
        <w:rPr>
          <w:rFonts w:eastAsia="等线"/>
          <w:szCs w:val="24"/>
        </w:rPr>
        <w:t>These patients were divided into the responsive (n=27) and nonresponsive groups (n=31) according to the improvement in MELD score</w:t>
      </w:r>
      <w:r>
        <w:rPr>
          <w:rFonts w:eastAsia="等线" w:hint="eastAsia"/>
          <w:szCs w:val="24"/>
        </w:rPr>
        <w:t xml:space="preserve"> (</w:t>
      </w:r>
      <w:r w:rsidRPr="00DE3273">
        <w:rPr>
          <w:rFonts w:eastAsia="等线"/>
          <w:szCs w:val="24"/>
        </w:rPr>
        <w:t>MELD Changes</w:t>
      </w:r>
      <w:r w:rsidR="00F058DC">
        <w:rPr>
          <w:rFonts w:eastAsia="等线" w:hint="eastAsia"/>
          <w:szCs w:val="24"/>
          <w:lang w:eastAsia="zh-CN"/>
        </w:rPr>
        <w:t xml:space="preserve"> </w:t>
      </w:r>
      <w:r w:rsidR="00217C49" w:rsidRPr="00116365">
        <w:rPr>
          <w:szCs w:val="24"/>
        </w:rPr>
        <w:t>≤</w:t>
      </w:r>
      <w:r w:rsidRPr="002B4165">
        <w:rPr>
          <w:i/>
          <w:iCs/>
          <w:szCs w:val="24"/>
        </w:rPr>
        <w:t>−</w:t>
      </w:r>
      <w:r w:rsidRPr="00DE3273">
        <w:rPr>
          <w:rFonts w:eastAsia="等线"/>
          <w:szCs w:val="24"/>
        </w:rPr>
        <w:t>10%</w:t>
      </w:r>
      <w:r>
        <w:rPr>
          <w:rFonts w:eastAsia="等线" w:hint="eastAsia"/>
          <w:szCs w:val="24"/>
        </w:rPr>
        <w:t>).</w:t>
      </w:r>
    </w:p>
    <w:p w14:paraId="07F5C6B4" w14:textId="77777777" w:rsidR="006E5527" w:rsidRPr="006E5527" w:rsidRDefault="006E5527" w:rsidP="000D453A">
      <w:pPr>
        <w:autoSpaceDE w:val="0"/>
        <w:autoSpaceDN w:val="0"/>
        <w:adjustRightInd w:val="0"/>
        <w:spacing w:line="480" w:lineRule="auto"/>
        <w:rPr>
          <w:color w:val="000000"/>
          <w:szCs w:val="24"/>
          <w:shd w:val="clear" w:color="auto" w:fill="FFFFFF"/>
          <w:lang w:eastAsia="zh-CN"/>
        </w:rPr>
      </w:pPr>
    </w:p>
    <w:bookmarkEnd w:id="0"/>
    <w:p w14:paraId="6E5409AA" w14:textId="447ECBA1" w:rsidR="000D453A" w:rsidRDefault="00E14478" w:rsidP="000D453A">
      <w:pPr>
        <w:rPr>
          <w:lang w:eastAsia="zh-CN"/>
        </w:rPr>
      </w:pPr>
      <w:r>
        <w:br w:type="page"/>
      </w:r>
    </w:p>
    <w:p w14:paraId="7153FAF6" w14:textId="137F60DB" w:rsidR="000D453A" w:rsidRDefault="008E7091" w:rsidP="000D453A">
      <w:pPr>
        <w:rPr>
          <w:szCs w:val="24"/>
        </w:rPr>
      </w:pPr>
      <w:r>
        <w:rPr>
          <w:rFonts w:hint="eastAsia"/>
          <w:b/>
          <w:bCs/>
          <w:lang w:eastAsia="zh-CN"/>
        </w:rPr>
        <w:lastRenderedPageBreak/>
        <w:t>Figure. S4.</w:t>
      </w:r>
    </w:p>
    <w:p w14:paraId="3DCF9891" w14:textId="337DB1D3" w:rsidR="000D453A" w:rsidRDefault="00B64C52" w:rsidP="000D453A">
      <w:pPr>
        <w:spacing w:line="480" w:lineRule="auto"/>
        <w:rPr>
          <w:color w:val="000000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0149ABB1" wp14:editId="64CB8DE8">
            <wp:extent cx="5943600" cy="3609340"/>
            <wp:effectExtent l="0" t="0" r="0" b="0"/>
            <wp:docPr id="1565068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3A" w:rsidRPr="006C1C33">
        <w:rPr>
          <w:b/>
          <w:bCs/>
          <w:szCs w:val="24"/>
        </w:rPr>
        <w:t xml:space="preserve"> </w:t>
      </w:r>
      <w:r w:rsidR="008E7091">
        <w:rPr>
          <w:rFonts w:hint="eastAsia"/>
          <w:b/>
          <w:bCs/>
          <w:lang w:eastAsia="zh-CN"/>
        </w:rPr>
        <w:t xml:space="preserve">Figure. S4. </w:t>
      </w:r>
      <w:r w:rsidR="000D453A">
        <w:rPr>
          <w:rFonts w:eastAsia="宋体"/>
          <w:b/>
          <w:bCs/>
          <w:szCs w:val="24"/>
        </w:rPr>
        <w:t>Anti-fibrotic treatment effect</w:t>
      </w:r>
      <w:r w:rsidR="000D453A" w:rsidRPr="00644C30">
        <w:rPr>
          <w:rFonts w:eastAsia="宋体"/>
          <w:b/>
          <w:bCs/>
          <w:szCs w:val="24"/>
        </w:rPr>
        <w:t xml:space="preserve"> </w:t>
      </w:r>
      <w:r w:rsidR="000D453A">
        <w:rPr>
          <w:rFonts w:eastAsia="宋体"/>
          <w:b/>
          <w:bCs/>
          <w:szCs w:val="24"/>
        </w:rPr>
        <w:t xml:space="preserve">of stem cells is </w:t>
      </w:r>
      <w:r w:rsidR="000D453A" w:rsidRPr="00C5607A">
        <w:rPr>
          <w:rFonts w:eastAsia="宋体"/>
          <w:b/>
          <w:bCs/>
          <w:szCs w:val="24"/>
        </w:rPr>
        <w:t>abrogate</w:t>
      </w:r>
      <w:r w:rsidR="000D453A">
        <w:rPr>
          <w:rFonts w:eastAsia="宋体"/>
          <w:b/>
          <w:bCs/>
          <w:szCs w:val="24"/>
        </w:rPr>
        <w:t>d in</w:t>
      </w:r>
      <w:r w:rsidR="000D453A" w:rsidRPr="004652F2">
        <w:rPr>
          <w:rFonts w:eastAsia="宋体"/>
          <w:b/>
          <w:bCs/>
          <w:szCs w:val="24"/>
        </w:rPr>
        <w:t xml:space="preserve"> </w:t>
      </w:r>
      <w:r w:rsidR="000D453A" w:rsidRPr="004652F2">
        <w:rPr>
          <w:b/>
          <w:bCs/>
          <w:i/>
          <w:iCs/>
          <w:szCs w:val="24"/>
        </w:rPr>
        <w:t>Fstl1</w:t>
      </w:r>
      <w:r w:rsidR="000D453A" w:rsidRPr="004652F2">
        <w:rPr>
          <w:b/>
          <w:bCs/>
          <w:i/>
          <w:iCs/>
          <w:szCs w:val="24"/>
          <w:vertAlign w:val="superscript"/>
        </w:rPr>
        <w:t>+/</w:t>
      </w:r>
      <w:r w:rsidR="000D453A" w:rsidRPr="004652F2">
        <w:rPr>
          <w:b/>
          <w:bCs/>
          <w:szCs w:val="24"/>
          <w:vertAlign w:val="superscript"/>
        </w:rPr>
        <w:t>−</w:t>
      </w:r>
      <w:r w:rsidR="000D453A" w:rsidRPr="005B1983">
        <w:rPr>
          <w:rFonts w:eastAsia="宋体"/>
          <w:b/>
          <w:bCs/>
          <w:szCs w:val="24"/>
        </w:rPr>
        <w:t xml:space="preserve"> mice</w:t>
      </w:r>
      <w:r w:rsidR="000D453A">
        <w:rPr>
          <w:rFonts w:eastAsia="宋体"/>
          <w:b/>
          <w:bCs/>
          <w:szCs w:val="24"/>
        </w:rPr>
        <w:t>.</w:t>
      </w:r>
      <w:r w:rsidR="000D453A" w:rsidRPr="00C5607A">
        <w:rPr>
          <w:rFonts w:eastAsia="宋体"/>
          <w:b/>
          <w:bCs/>
          <w:szCs w:val="24"/>
        </w:rPr>
        <w:t xml:space="preserve"> </w:t>
      </w:r>
      <w:r w:rsidR="000D453A" w:rsidRPr="00385D6D">
        <w:rPr>
          <w:szCs w:val="24"/>
        </w:rPr>
        <w:t>(</w:t>
      </w:r>
      <w:r w:rsidR="001020A0">
        <w:rPr>
          <w:rFonts w:hint="eastAsia"/>
          <w:b/>
          <w:szCs w:val="24"/>
          <w:lang w:eastAsia="zh-CN"/>
        </w:rPr>
        <w:t>a</w:t>
      </w:r>
      <w:r w:rsidR="000D453A" w:rsidRPr="00385D6D">
        <w:rPr>
          <w:szCs w:val="24"/>
        </w:rPr>
        <w:t xml:space="preserve">) </w:t>
      </w:r>
      <w:r w:rsidR="000D453A">
        <w:rPr>
          <w:szCs w:val="24"/>
        </w:rPr>
        <w:t xml:space="preserve">Schematic illustration of </w:t>
      </w:r>
      <w:r w:rsidR="000D453A" w:rsidRPr="00385D6D">
        <w:rPr>
          <w:szCs w:val="24"/>
        </w:rPr>
        <w:t>hepatic fibrosis model establ</w:t>
      </w:r>
      <w:r w:rsidR="000D453A">
        <w:rPr>
          <w:szCs w:val="24"/>
        </w:rPr>
        <w:t xml:space="preserve">ishment and the </w:t>
      </w:r>
      <w:r w:rsidR="000D453A" w:rsidRPr="00385D6D">
        <w:rPr>
          <w:szCs w:val="24"/>
        </w:rPr>
        <w:t>M</w:t>
      </w:r>
      <w:r w:rsidR="000D453A">
        <w:rPr>
          <w:szCs w:val="24"/>
        </w:rPr>
        <w:t>N</w:t>
      </w:r>
      <w:r w:rsidR="000D453A" w:rsidRPr="00385D6D">
        <w:rPr>
          <w:szCs w:val="24"/>
        </w:rPr>
        <w:t>C</w:t>
      </w:r>
      <w:r w:rsidR="000D453A">
        <w:rPr>
          <w:szCs w:val="24"/>
        </w:rPr>
        <w:t xml:space="preserve">-based treatment strategy. </w:t>
      </w:r>
      <w:r w:rsidR="000D453A" w:rsidRPr="0054239A">
        <w:rPr>
          <w:color w:val="000000"/>
          <w:szCs w:val="24"/>
          <w:shd w:val="clear" w:color="auto" w:fill="FFFFFF"/>
        </w:rPr>
        <w:t>(</w:t>
      </w:r>
      <w:r w:rsidR="001020A0">
        <w:rPr>
          <w:rFonts w:hint="eastAsia"/>
          <w:b/>
          <w:color w:val="000000"/>
          <w:szCs w:val="24"/>
          <w:shd w:val="clear" w:color="auto" w:fill="FFFFFF"/>
          <w:lang w:eastAsia="zh-CN"/>
        </w:rPr>
        <w:t>b</w:t>
      </w:r>
      <w:r w:rsidR="000D453A" w:rsidRPr="00045598">
        <w:rPr>
          <w:color w:val="000000"/>
          <w:szCs w:val="24"/>
          <w:shd w:val="clear" w:color="auto" w:fill="FFFFFF"/>
        </w:rPr>
        <w:t>–</w:t>
      </w:r>
      <w:r w:rsidR="001020A0">
        <w:rPr>
          <w:rFonts w:hint="eastAsia"/>
          <w:b/>
          <w:color w:val="000000"/>
          <w:szCs w:val="24"/>
          <w:shd w:val="clear" w:color="auto" w:fill="FFFFFF"/>
          <w:lang w:eastAsia="zh-CN"/>
        </w:rPr>
        <w:t>e</w:t>
      </w:r>
      <w:r w:rsidR="000D453A" w:rsidRPr="0054239A">
        <w:rPr>
          <w:color w:val="000000"/>
          <w:szCs w:val="24"/>
          <w:shd w:val="clear" w:color="auto" w:fill="FFFFFF"/>
        </w:rPr>
        <w:t xml:space="preserve">) </w:t>
      </w:r>
      <w:r w:rsidR="000D453A">
        <w:rPr>
          <w:color w:val="000000"/>
          <w:szCs w:val="24"/>
          <w:shd w:val="clear" w:color="auto" w:fill="FFFFFF"/>
        </w:rPr>
        <w:t>The f</w:t>
      </w:r>
      <w:r w:rsidR="000D453A" w:rsidRPr="0054239A">
        <w:rPr>
          <w:color w:val="000000"/>
          <w:szCs w:val="24"/>
          <w:shd w:val="clear" w:color="auto" w:fill="FFFFFF"/>
        </w:rPr>
        <w:t xml:space="preserve">ibrosis degree was evaluated </w:t>
      </w:r>
      <w:r w:rsidR="000D453A" w:rsidRPr="0054239A">
        <w:rPr>
          <w:szCs w:val="24"/>
        </w:rPr>
        <w:t xml:space="preserve">in </w:t>
      </w:r>
      <w:r w:rsidR="000D453A" w:rsidRPr="0054239A">
        <w:rPr>
          <w:i/>
          <w:iCs/>
          <w:szCs w:val="24"/>
        </w:rPr>
        <w:t>Fstl1</w:t>
      </w:r>
      <w:r w:rsidR="000D453A" w:rsidRPr="0054239A">
        <w:rPr>
          <w:i/>
          <w:iCs/>
          <w:szCs w:val="24"/>
          <w:vertAlign w:val="superscript"/>
        </w:rPr>
        <w:t>+/</w:t>
      </w:r>
      <w:r w:rsidR="000D453A" w:rsidRPr="00D25F48">
        <w:rPr>
          <w:szCs w:val="24"/>
          <w:vertAlign w:val="superscript"/>
        </w:rPr>
        <w:t>−</w:t>
      </w:r>
      <w:r w:rsidR="000D453A" w:rsidRPr="0054239A">
        <w:rPr>
          <w:szCs w:val="24"/>
        </w:rPr>
        <w:t xml:space="preserve"> (n=5) and WT littermates (n=5)</w:t>
      </w:r>
      <w:r w:rsidR="000D453A" w:rsidRPr="0054239A">
        <w:rPr>
          <w:color w:val="000000"/>
          <w:szCs w:val="24"/>
          <w:shd w:val="clear" w:color="auto" w:fill="FFFFFF"/>
        </w:rPr>
        <w:t xml:space="preserve"> at 4 weeks post cell infusion</w:t>
      </w:r>
      <w:r w:rsidR="000D453A" w:rsidRPr="0054239A">
        <w:rPr>
          <w:szCs w:val="24"/>
        </w:rPr>
        <w:t>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b</w:t>
      </w:r>
      <w:r w:rsidR="000D453A">
        <w:rPr>
          <w:szCs w:val="24"/>
        </w:rPr>
        <w:t>)</w:t>
      </w:r>
      <w:r w:rsidR="000D453A" w:rsidRPr="00D43967">
        <w:rPr>
          <w:color w:val="000000"/>
          <w:szCs w:val="24"/>
          <w:shd w:val="clear" w:color="auto" w:fill="FFFFFF"/>
        </w:rPr>
        <w:t xml:space="preserve"> </w:t>
      </w:r>
      <w:r w:rsidR="000D453A" w:rsidRPr="000F442C">
        <w:rPr>
          <w:color w:val="000000"/>
          <w:szCs w:val="24"/>
          <w:shd w:val="clear" w:color="auto" w:fill="FFFFFF"/>
        </w:rPr>
        <w:t>Liver sections were stained with Sirius red or Masson’s staining</w:t>
      </w:r>
      <w:r w:rsidR="000D453A">
        <w:rPr>
          <w:color w:val="000000"/>
          <w:szCs w:val="24"/>
          <w:shd w:val="clear" w:color="auto" w:fill="FFFFFF"/>
        </w:rPr>
        <w:t xml:space="preserve">. </w:t>
      </w:r>
      <w:r w:rsidR="000D453A">
        <w:rPr>
          <w:rFonts w:hint="eastAsia"/>
          <w:color w:val="000000"/>
          <w:szCs w:val="24"/>
          <w:shd w:val="clear" w:color="auto" w:fill="FFFFFF"/>
        </w:rPr>
        <w:t xml:space="preserve">Representative </w:t>
      </w:r>
      <w:r w:rsidR="000D453A">
        <w:rPr>
          <w:color w:val="000000"/>
          <w:szCs w:val="24"/>
          <w:shd w:val="clear" w:color="auto" w:fill="FFFFFF"/>
        </w:rPr>
        <w:t>images of the staining are shown</w:t>
      </w:r>
      <w:r w:rsidR="000D453A">
        <w:rPr>
          <w:rFonts w:hint="eastAsia"/>
          <w:color w:val="000000"/>
          <w:szCs w:val="24"/>
          <w:shd w:val="clear" w:color="auto" w:fill="FFFFFF"/>
        </w:rPr>
        <w:t>.</w:t>
      </w:r>
      <w:r w:rsidR="00197E22" w:rsidRPr="00197E22">
        <w:rPr>
          <w:color w:val="000000"/>
          <w:szCs w:val="24"/>
          <w:shd w:val="clear" w:color="auto" w:fill="FFFFFF"/>
        </w:rPr>
        <w:t xml:space="preserve"> </w:t>
      </w:r>
      <w:r w:rsidR="00197E22" w:rsidRPr="006374E4">
        <w:rPr>
          <w:color w:val="000000"/>
          <w:szCs w:val="24"/>
          <w:shd w:val="clear" w:color="auto" w:fill="FFFFFF"/>
        </w:rPr>
        <w:t xml:space="preserve">Bars, </w:t>
      </w:r>
      <w:r w:rsidR="00197E22">
        <w:rPr>
          <w:rFonts w:hint="eastAsia"/>
          <w:color w:val="000000"/>
          <w:szCs w:val="24"/>
          <w:shd w:val="clear" w:color="auto" w:fill="FFFFFF"/>
        </w:rPr>
        <w:t>2</w:t>
      </w:r>
      <w:r w:rsidR="00197E22" w:rsidRPr="006374E4">
        <w:rPr>
          <w:color w:val="000000"/>
          <w:szCs w:val="24"/>
          <w:shd w:val="clear" w:color="auto" w:fill="FFFFFF"/>
        </w:rPr>
        <w:t xml:space="preserve">00 µm. </w:t>
      </w:r>
      <w:r w:rsidR="000D453A">
        <w:t xml:space="preserve"> </w:t>
      </w:r>
      <w:r w:rsidR="000D453A">
        <w:rPr>
          <w:rFonts w:hint="eastAsia"/>
          <w:color w:val="000000"/>
          <w:szCs w:val="24"/>
          <w:shd w:val="clear" w:color="auto" w:fill="FFFFFF"/>
        </w:rPr>
        <w:t>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c</w:t>
      </w:r>
      <w:r w:rsidR="000D453A">
        <w:rPr>
          <w:rFonts w:hint="eastAsia"/>
          <w:color w:val="000000"/>
          <w:szCs w:val="24"/>
          <w:shd w:val="clear" w:color="auto" w:fill="FFFFFF"/>
        </w:rPr>
        <w:t xml:space="preserve">) </w:t>
      </w:r>
      <w:r w:rsidR="000D453A" w:rsidRPr="002B17F4">
        <w:rPr>
          <w:szCs w:val="24"/>
        </w:rPr>
        <w:t>The fibrotic area is presented as a percentage.</w:t>
      </w:r>
      <w:r w:rsidR="000D453A" w:rsidRPr="00BF44E8">
        <w:rPr>
          <w:szCs w:val="24"/>
        </w:rPr>
        <w:t xml:space="preserve">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d</w:t>
      </w:r>
      <w:r w:rsidR="000D453A">
        <w:rPr>
          <w:szCs w:val="24"/>
        </w:rPr>
        <w:t xml:space="preserve">) </w:t>
      </w:r>
      <w:r w:rsidR="000D453A" w:rsidRPr="00BF44E8">
        <w:rPr>
          <w:szCs w:val="24"/>
        </w:rPr>
        <w:t>The concentrations of hydroxyproline (HYP) in liver homogenates were determined.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szCs w:val="24"/>
          <w:lang w:eastAsia="zh-CN"/>
        </w:rPr>
        <w:t>e</w:t>
      </w:r>
      <w:r w:rsidR="000D453A">
        <w:rPr>
          <w:szCs w:val="24"/>
        </w:rPr>
        <w:t xml:space="preserve">) </w:t>
      </w:r>
      <w:r w:rsidR="000D453A" w:rsidRPr="00BF44E8">
        <w:rPr>
          <w:szCs w:val="24"/>
        </w:rPr>
        <w:t xml:space="preserve">Total liver RNA was extracted and the expression of </w:t>
      </w:r>
      <w:r w:rsidR="000D453A" w:rsidRPr="00872425">
        <w:rPr>
          <w:i/>
          <w:iCs/>
          <w:szCs w:val="24"/>
        </w:rPr>
        <w:t>Col1</w:t>
      </w:r>
      <w:r w:rsidR="000D453A" w:rsidRPr="00BF44E8">
        <w:rPr>
          <w:szCs w:val="24"/>
        </w:rPr>
        <w:t xml:space="preserve"> and </w:t>
      </w:r>
      <w:r w:rsidR="000D453A" w:rsidRPr="00872425">
        <w:rPr>
          <w:rFonts w:ascii="Symbol" w:hAnsi="Symbol"/>
          <w:i/>
          <w:iCs/>
          <w:szCs w:val="24"/>
        </w:rPr>
        <w:t></w:t>
      </w:r>
      <w:r w:rsidR="000D453A" w:rsidRPr="00872425">
        <w:rPr>
          <w:i/>
          <w:iCs/>
          <w:szCs w:val="24"/>
        </w:rPr>
        <w:t>-</w:t>
      </w:r>
      <w:proofErr w:type="spellStart"/>
      <w:r w:rsidR="000D453A" w:rsidRPr="00872425">
        <w:rPr>
          <w:i/>
          <w:iCs/>
          <w:szCs w:val="24"/>
        </w:rPr>
        <w:t>Sma</w:t>
      </w:r>
      <w:proofErr w:type="spellEnd"/>
      <w:r w:rsidR="000D453A" w:rsidRPr="00872425">
        <w:rPr>
          <w:i/>
          <w:iCs/>
          <w:szCs w:val="24"/>
        </w:rPr>
        <w:t xml:space="preserve"> </w:t>
      </w:r>
      <w:r w:rsidR="000D453A" w:rsidRPr="00BF44E8">
        <w:rPr>
          <w:szCs w:val="24"/>
        </w:rPr>
        <w:t>was determined by qPCR</w:t>
      </w:r>
      <w:r w:rsidR="000D453A" w:rsidRPr="00385D6D">
        <w:rPr>
          <w:szCs w:val="24"/>
        </w:rPr>
        <w:t>.</w:t>
      </w:r>
      <w:r w:rsidR="000D453A">
        <w:rPr>
          <w:rFonts w:hint="eastAsia"/>
          <w:color w:val="000000"/>
          <w:szCs w:val="24"/>
          <w:shd w:val="clear" w:color="auto" w:fill="FFFFFF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>*p&lt;0.05, **p&lt;0.01</w:t>
      </w:r>
      <w:r w:rsidR="000D453A">
        <w:rPr>
          <w:color w:val="000000"/>
          <w:szCs w:val="24"/>
          <w:shd w:val="clear" w:color="auto" w:fill="FFFFFF"/>
        </w:rPr>
        <w:t>, ***&lt;0.001</w:t>
      </w:r>
      <w:r w:rsidR="000D453A" w:rsidRPr="006374E4">
        <w:rPr>
          <w:color w:val="000000"/>
          <w:szCs w:val="24"/>
          <w:shd w:val="clear" w:color="auto" w:fill="FFFFFF"/>
        </w:rPr>
        <w:t xml:space="preserve">. Statistical significance was determined by one-way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6374E4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c</w:t>
      </w:r>
      <w:r w:rsidR="000D453A" w:rsidRPr="0039788A">
        <w:rPr>
          <w:color w:val="000000"/>
          <w:szCs w:val="24"/>
          <w:shd w:val="clear" w:color="auto" w:fill="FFFFFF"/>
        </w:rPr>
        <w:t>,</w:t>
      </w:r>
      <w:r w:rsidR="000D453A">
        <w:rPr>
          <w:color w:val="000000"/>
          <w:szCs w:val="24"/>
          <w:shd w:val="clear" w:color="auto" w:fill="FFFFFF"/>
        </w:rPr>
        <w:t xml:space="preserve"> 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d</w:t>
      </w:r>
      <w:r w:rsidR="000D453A" w:rsidRPr="006374E4">
        <w:rPr>
          <w:color w:val="000000"/>
          <w:szCs w:val="24"/>
          <w:shd w:val="clear" w:color="auto" w:fill="FFFFFF"/>
        </w:rPr>
        <w:t xml:space="preserve">) or two-way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6374E4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e</w:t>
      </w:r>
      <w:r w:rsidR="000D453A" w:rsidRPr="006374E4">
        <w:rPr>
          <w:color w:val="000000"/>
          <w:szCs w:val="24"/>
          <w:shd w:val="clear" w:color="auto" w:fill="FFFFFF"/>
        </w:rPr>
        <w:t xml:space="preserve">). Data are presented as </w:t>
      </w:r>
      <w:r w:rsidR="000D453A">
        <w:rPr>
          <w:rFonts w:eastAsia="等线"/>
          <w:color w:val="000000"/>
          <w:szCs w:val="24"/>
        </w:rPr>
        <w:t xml:space="preserve">the </w:t>
      </w:r>
      <w:r w:rsidR="000D453A" w:rsidRPr="006374E4">
        <w:rPr>
          <w:color w:val="000000"/>
          <w:szCs w:val="24"/>
          <w:shd w:val="clear" w:color="auto" w:fill="FFFFFF"/>
        </w:rPr>
        <w:t>mean ± SEM and were pooled from at least three independent experiments.</w:t>
      </w:r>
    </w:p>
    <w:p w14:paraId="78D509C4" w14:textId="4F56C970" w:rsidR="00E14478" w:rsidRDefault="00E14478" w:rsidP="00E14478">
      <w:pPr>
        <w:rPr>
          <w:color w:val="000000"/>
          <w:szCs w:val="24"/>
          <w:shd w:val="clear" w:color="auto" w:fill="FFFFFF"/>
          <w:lang w:eastAsia="zh-CN"/>
        </w:rPr>
      </w:pPr>
      <w:r>
        <w:rPr>
          <w:color w:val="000000"/>
          <w:szCs w:val="24"/>
          <w:shd w:val="clear" w:color="auto" w:fill="FFFFFF"/>
        </w:rPr>
        <w:br w:type="page"/>
      </w:r>
    </w:p>
    <w:p w14:paraId="68B95E15" w14:textId="1FE4A7A1" w:rsidR="000D453A" w:rsidRPr="00E14478" w:rsidRDefault="008E7091" w:rsidP="00E14478">
      <w:pPr>
        <w:rPr>
          <w:szCs w:val="24"/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>Figure. S5.</w:t>
      </w:r>
    </w:p>
    <w:p w14:paraId="18FBD5D7" w14:textId="05C754E6" w:rsidR="00E14478" w:rsidRDefault="00E84601" w:rsidP="000D453A">
      <w:pPr>
        <w:spacing w:line="480" w:lineRule="auto"/>
        <w:rPr>
          <w:rFonts w:eastAsia="宋体"/>
          <w:b/>
          <w:bCs/>
          <w:szCs w:val="24"/>
          <w:lang w:eastAsia="zh-CN"/>
        </w:rPr>
      </w:pPr>
      <w:r>
        <w:rPr>
          <w:noProof/>
        </w:rPr>
        <w:drawing>
          <wp:inline distT="0" distB="0" distL="0" distR="0" wp14:anchorId="24A131F3" wp14:editId="07B13B5C">
            <wp:extent cx="4631332" cy="7716902"/>
            <wp:effectExtent l="0" t="0" r="0" b="0"/>
            <wp:docPr id="21379598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604" cy="772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3A" w:rsidRPr="00A07275">
        <w:rPr>
          <w:rFonts w:eastAsia="宋体"/>
          <w:b/>
          <w:bCs/>
          <w:szCs w:val="24"/>
        </w:rPr>
        <w:t xml:space="preserve"> </w:t>
      </w:r>
    </w:p>
    <w:p w14:paraId="0A25CB51" w14:textId="2F23029A" w:rsidR="000D453A" w:rsidRPr="00E14478" w:rsidRDefault="008E7091" w:rsidP="000D453A">
      <w:pPr>
        <w:spacing w:line="480" w:lineRule="auto"/>
        <w:rPr>
          <w:rFonts w:eastAsia="宋体"/>
          <w:b/>
          <w:bCs/>
          <w:szCs w:val="24"/>
        </w:rPr>
      </w:pPr>
      <w:r>
        <w:rPr>
          <w:rFonts w:hint="eastAsia"/>
          <w:b/>
          <w:bCs/>
          <w:lang w:eastAsia="zh-CN"/>
        </w:rPr>
        <w:lastRenderedPageBreak/>
        <w:t xml:space="preserve">Figure. S5. </w:t>
      </w:r>
      <w:r w:rsidR="000D453A" w:rsidRPr="009D0D8B">
        <w:rPr>
          <w:rFonts w:eastAsia="宋体"/>
          <w:b/>
          <w:bCs/>
          <w:szCs w:val="24"/>
        </w:rPr>
        <w:t>Fstl1 facilitates stem cell-meditated Ly6C</w:t>
      </w:r>
      <w:r w:rsidR="000D453A" w:rsidRPr="009D0D8B">
        <w:rPr>
          <w:rFonts w:eastAsia="宋体"/>
          <w:b/>
          <w:bCs/>
          <w:i/>
          <w:iCs/>
          <w:szCs w:val="24"/>
          <w:vertAlign w:val="superscript"/>
        </w:rPr>
        <w:t>−</w:t>
      </w:r>
      <w:r w:rsidR="000D453A" w:rsidRPr="009D0D8B">
        <w:rPr>
          <w:rFonts w:eastAsia="宋体"/>
          <w:b/>
          <w:bCs/>
          <w:szCs w:val="24"/>
        </w:rPr>
        <w:t>CX3CR1</w:t>
      </w:r>
      <w:r w:rsidR="000D453A" w:rsidRPr="009D0D8B">
        <w:rPr>
          <w:rFonts w:eastAsia="宋体"/>
          <w:b/>
          <w:bCs/>
          <w:szCs w:val="24"/>
          <w:vertAlign w:val="superscript"/>
        </w:rPr>
        <w:t>+</w:t>
      </w:r>
      <w:r w:rsidR="000D453A" w:rsidRPr="009D0D8B">
        <w:rPr>
          <w:rFonts w:eastAsia="宋体"/>
          <w:b/>
          <w:bCs/>
          <w:szCs w:val="24"/>
        </w:rPr>
        <w:t xml:space="preserve"> subsets remodeling</w:t>
      </w:r>
      <w:r w:rsidR="000D453A">
        <w:rPr>
          <w:rFonts w:eastAsia="宋体"/>
          <w:b/>
          <w:bCs/>
          <w:szCs w:val="24"/>
        </w:rPr>
        <w:t>. (</w:t>
      </w:r>
      <w:r w:rsidR="001020A0">
        <w:rPr>
          <w:rFonts w:eastAsia="宋体" w:hint="eastAsia"/>
          <w:b/>
          <w:bCs/>
          <w:szCs w:val="24"/>
          <w:lang w:eastAsia="zh-CN"/>
        </w:rPr>
        <w:t>a</w:t>
      </w:r>
      <w:r w:rsidR="000D453A">
        <w:rPr>
          <w:rFonts w:eastAsia="宋体"/>
          <w:b/>
          <w:bCs/>
          <w:szCs w:val="24"/>
        </w:rPr>
        <w:t xml:space="preserve">) </w:t>
      </w:r>
      <w:r w:rsidR="000D453A" w:rsidRPr="00A07275">
        <w:rPr>
          <w:rFonts w:eastAsia="宋体"/>
          <w:szCs w:val="24"/>
        </w:rPr>
        <w:t>The strategies for preparing single cells for single-cell RNA sequencing (</w:t>
      </w:r>
      <w:proofErr w:type="spellStart"/>
      <w:r w:rsidR="000D453A" w:rsidRPr="00A07275">
        <w:rPr>
          <w:rFonts w:eastAsia="宋体"/>
          <w:szCs w:val="24"/>
        </w:rPr>
        <w:t>scRNA</w:t>
      </w:r>
      <w:proofErr w:type="spellEnd"/>
      <w:r w:rsidR="000D453A" w:rsidRPr="00A07275">
        <w:rPr>
          <w:rFonts w:eastAsia="宋体"/>
          <w:szCs w:val="24"/>
        </w:rPr>
        <w:t>-seq).</w:t>
      </w:r>
      <w:r w:rsidR="000D453A">
        <w:rPr>
          <w:rFonts w:eastAsia="宋体"/>
          <w:b/>
          <w:bCs/>
          <w:szCs w:val="24"/>
        </w:rPr>
        <w:t xml:space="preserve"> (</w:t>
      </w:r>
      <w:r w:rsidR="001020A0">
        <w:rPr>
          <w:rFonts w:eastAsia="宋体" w:hint="eastAsia"/>
          <w:b/>
          <w:bCs/>
          <w:szCs w:val="24"/>
          <w:lang w:eastAsia="zh-CN"/>
        </w:rPr>
        <w:t>b</w:t>
      </w:r>
      <w:r w:rsidR="000D453A">
        <w:rPr>
          <w:rFonts w:eastAsia="宋体"/>
          <w:b/>
          <w:bCs/>
          <w:szCs w:val="24"/>
        </w:rPr>
        <w:t xml:space="preserve">) </w:t>
      </w:r>
      <w:r w:rsidR="000D453A" w:rsidRPr="00A07275">
        <w:rPr>
          <w:rFonts w:eastAsia="宋体"/>
          <w:szCs w:val="24"/>
        </w:rPr>
        <w:t xml:space="preserve">UMAP analysis of </w:t>
      </w:r>
      <w:r w:rsidR="00D50306">
        <w:rPr>
          <w:rFonts w:hint="eastAsia"/>
          <w:szCs w:val="24"/>
        </w:rPr>
        <w:t>15325</w:t>
      </w:r>
      <w:r w:rsidR="000D453A" w:rsidRPr="00A07275">
        <w:rPr>
          <w:rFonts w:eastAsia="宋体"/>
          <w:szCs w:val="24"/>
        </w:rPr>
        <w:t xml:space="preserve"> liver cells from PBC- </w:t>
      </w:r>
      <w:r w:rsidR="000D453A" w:rsidRPr="00A07275">
        <w:rPr>
          <w:rFonts w:eastAsia="宋体" w:hint="eastAsia"/>
          <w:szCs w:val="24"/>
        </w:rPr>
        <w:t>and</w:t>
      </w:r>
      <w:r w:rsidR="000D453A" w:rsidRPr="00A07275">
        <w:rPr>
          <w:rFonts w:eastAsia="宋体"/>
          <w:szCs w:val="24"/>
        </w:rPr>
        <w:t xml:space="preserve"> MSCs-treated mice.</w:t>
      </w:r>
      <w:r w:rsidR="000D453A">
        <w:rPr>
          <w:rFonts w:eastAsia="宋体"/>
          <w:szCs w:val="24"/>
        </w:rPr>
        <w:t xml:space="preserve"> (</w:t>
      </w:r>
      <w:r w:rsidR="001020A0">
        <w:rPr>
          <w:rFonts w:eastAsia="宋体" w:hint="eastAsia"/>
          <w:b/>
          <w:bCs/>
          <w:szCs w:val="24"/>
          <w:lang w:eastAsia="zh-CN"/>
        </w:rPr>
        <w:t>c</w:t>
      </w:r>
      <w:r w:rsidR="000D453A">
        <w:rPr>
          <w:rFonts w:eastAsia="宋体"/>
          <w:szCs w:val="24"/>
        </w:rPr>
        <w:t>) the expression levels of well-known representative enriched marker genes across 11 cell lineages. (</w:t>
      </w:r>
      <w:r w:rsidR="001020A0">
        <w:rPr>
          <w:rFonts w:eastAsia="宋体" w:hint="eastAsia"/>
          <w:b/>
          <w:bCs/>
          <w:szCs w:val="24"/>
          <w:lang w:eastAsia="zh-CN"/>
        </w:rPr>
        <w:t>d</w:t>
      </w:r>
      <w:r w:rsidR="000D453A">
        <w:rPr>
          <w:rFonts w:eastAsia="宋体" w:hint="eastAsia"/>
          <w:szCs w:val="24"/>
        </w:rPr>
        <w:t xml:space="preserve">) </w:t>
      </w:r>
      <w:r w:rsidR="000D453A" w:rsidRPr="0086411E">
        <w:rPr>
          <w:rFonts w:eastAsia="宋体"/>
          <w:szCs w:val="24"/>
        </w:rPr>
        <w:t>Statistical difference between the two groups in different cell subtypes.</w:t>
      </w:r>
      <w:r w:rsidR="000D453A">
        <w:rPr>
          <w:rFonts w:eastAsia="宋体" w:hint="eastAsia"/>
          <w:szCs w:val="24"/>
        </w:rPr>
        <w:t xml:space="preserve"> </w:t>
      </w:r>
      <w:r w:rsidR="000D453A">
        <w:rPr>
          <w:rFonts w:eastAsia="宋体"/>
          <w:szCs w:val="24"/>
        </w:rPr>
        <w:t>(</w:t>
      </w:r>
      <w:r w:rsidR="001020A0">
        <w:rPr>
          <w:rFonts w:eastAsia="宋体" w:hint="eastAsia"/>
          <w:b/>
          <w:bCs/>
          <w:szCs w:val="24"/>
          <w:lang w:eastAsia="zh-CN"/>
        </w:rPr>
        <w:t>e</w:t>
      </w:r>
      <w:r w:rsidR="000D453A">
        <w:rPr>
          <w:rFonts w:eastAsia="宋体" w:hint="eastAsia"/>
          <w:szCs w:val="24"/>
        </w:rPr>
        <w:t>)</w:t>
      </w:r>
      <w:r w:rsidR="000D453A">
        <w:rPr>
          <w:rFonts w:eastAsia="宋体"/>
          <w:szCs w:val="24"/>
        </w:rPr>
        <w:t xml:space="preserve"> G</w:t>
      </w:r>
      <w:r w:rsidR="000D453A">
        <w:rPr>
          <w:rFonts w:eastAsia="宋体" w:hint="eastAsia"/>
          <w:szCs w:val="24"/>
        </w:rPr>
        <w:t>a</w:t>
      </w:r>
      <w:r w:rsidR="000D453A">
        <w:rPr>
          <w:rFonts w:eastAsia="宋体"/>
          <w:szCs w:val="24"/>
        </w:rPr>
        <w:t xml:space="preserve">ting strategies for </w:t>
      </w:r>
      <w:r w:rsidR="000D453A" w:rsidRPr="00385D6D">
        <w:rPr>
          <w:szCs w:val="24"/>
        </w:rPr>
        <w:t>Ly6C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>CX3CR1</w:t>
      </w:r>
      <w:r w:rsidR="000D453A" w:rsidRPr="00F727F8">
        <w:rPr>
          <w:rFonts w:hint="eastAsia"/>
          <w:szCs w:val="24"/>
          <w:vertAlign w:val="superscript"/>
        </w:rPr>
        <w:t>+</w:t>
      </w:r>
      <w:r w:rsidR="000D453A" w:rsidRPr="00A07275">
        <w:rPr>
          <w:szCs w:val="24"/>
        </w:rPr>
        <w:t>CCR2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 xml:space="preserve"> </w:t>
      </w:r>
      <w:r w:rsidR="000D453A">
        <w:rPr>
          <w:rFonts w:hint="eastAsia"/>
          <w:szCs w:val="24"/>
        </w:rPr>
        <w:t>sub</w:t>
      </w:r>
      <w:r w:rsidR="000D453A">
        <w:rPr>
          <w:szCs w:val="24"/>
        </w:rPr>
        <w:t>set. (</w:t>
      </w:r>
      <w:r w:rsidR="001020A0">
        <w:rPr>
          <w:rFonts w:hint="eastAsia"/>
          <w:b/>
          <w:bCs/>
          <w:szCs w:val="24"/>
          <w:lang w:eastAsia="zh-CN"/>
        </w:rPr>
        <w:t>f</w:t>
      </w:r>
      <w:r w:rsidR="000D453A">
        <w:rPr>
          <w:szCs w:val="24"/>
        </w:rPr>
        <w:t xml:space="preserve">) </w:t>
      </w:r>
      <w:r w:rsidR="000D453A" w:rsidRPr="00385D6D">
        <w:rPr>
          <w:szCs w:val="24"/>
        </w:rPr>
        <w:t>Ly6C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>CX3CR1</w:t>
      </w:r>
      <w:r w:rsidR="000D453A" w:rsidRPr="00F727F8">
        <w:rPr>
          <w:rFonts w:hint="eastAsia"/>
          <w:szCs w:val="24"/>
          <w:vertAlign w:val="superscript"/>
        </w:rPr>
        <w:t>+</w:t>
      </w:r>
      <w:r w:rsidR="000D453A">
        <w:rPr>
          <w:szCs w:val="24"/>
        </w:rPr>
        <w:t xml:space="preserve"> sorting</w:t>
      </w:r>
      <w:r w:rsidR="00C419CA">
        <w:rPr>
          <w:rFonts w:hint="eastAsia"/>
          <w:szCs w:val="24"/>
          <w:lang w:eastAsia="zh-CN"/>
        </w:rPr>
        <w:t>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g</w:t>
      </w:r>
      <w:r w:rsidR="000D453A">
        <w:rPr>
          <w:szCs w:val="24"/>
        </w:rPr>
        <w:t xml:space="preserve">) Representative genes expression in </w:t>
      </w:r>
      <w:r w:rsidR="000D453A" w:rsidRPr="00385D6D">
        <w:rPr>
          <w:szCs w:val="24"/>
        </w:rPr>
        <w:t>Ly6C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>CX3CR1</w:t>
      </w:r>
      <w:r w:rsidR="000D453A" w:rsidRPr="00F727F8">
        <w:rPr>
          <w:rFonts w:hint="eastAsia"/>
          <w:szCs w:val="24"/>
          <w:vertAlign w:val="superscript"/>
        </w:rPr>
        <w:t>+</w:t>
      </w:r>
      <w:r w:rsidR="000D453A">
        <w:rPr>
          <w:szCs w:val="24"/>
        </w:rPr>
        <w:t xml:space="preserve"> </w:t>
      </w:r>
      <w:r w:rsidR="000D453A">
        <w:rPr>
          <w:rFonts w:hint="eastAsia"/>
          <w:szCs w:val="24"/>
        </w:rPr>
        <w:t>sub</w:t>
      </w:r>
      <w:r w:rsidR="000D453A">
        <w:rPr>
          <w:szCs w:val="24"/>
        </w:rPr>
        <w:t>set and control</w:t>
      </w:r>
      <w:r w:rsidR="00C22493">
        <w:rPr>
          <w:rFonts w:hint="eastAsia"/>
          <w:szCs w:val="24"/>
          <w:lang w:eastAsia="zh-CN"/>
        </w:rPr>
        <w:t xml:space="preserve"> (n=4)</w:t>
      </w:r>
      <w:r w:rsidR="000D453A">
        <w:rPr>
          <w:szCs w:val="24"/>
        </w:rPr>
        <w:t>. (</w:t>
      </w:r>
      <w:r w:rsidR="001020A0">
        <w:rPr>
          <w:rFonts w:hint="eastAsia"/>
          <w:b/>
          <w:bCs/>
          <w:szCs w:val="24"/>
          <w:lang w:eastAsia="zh-CN"/>
        </w:rPr>
        <w:t>h</w:t>
      </w:r>
      <w:r w:rsidR="000D453A">
        <w:rPr>
          <w:b/>
          <w:bCs/>
          <w:szCs w:val="24"/>
        </w:rPr>
        <w:t xml:space="preserve">, </w:t>
      </w:r>
      <w:proofErr w:type="spellStart"/>
      <w:r w:rsidR="001020A0">
        <w:rPr>
          <w:rFonts w:hint="eastAsia"/>
          <w:b/>
          <w:bCs/>
          <w:szCs w:val="24"/>
          <w:lang w:eastAsia="zh-CN"/>
        </w:rPr>
        <w:t>i</w:t>
      </w:r>
      <w:proofErr w:type="spellEnd"/>
      <w:r w:rsidR="000D453A">
        <w:rPr>
          <w:szCs w:val="24"/>
        </w:rPr>
        <w:t>)</w:t>
      </w:r>
      <w:r w:rsidR="000D453A" w:rsidRPr="00924690">
        <w:rPr>
          <w:szCs w:val="24"/>
        </w:rPr>
        <w:t xml:space="preserve"> </w:t>
      </w:r>
      <w:r w:rsidR="000D453A" w:rsidRPr="00385D6D">
        <w:rPr>
          <w:szCs w:val="24"/>
        </w:rPr>
        <w:t>Ly6C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>CX3CR1</w:t>
      </w:r>
      <w:r w:rsidR="000D453A" w:rsidRPr="00F727F8">
        <w:rPr>
          <w:rFonts w:hint="eastAsia"/>
          <w:szCs w:val="24"/>
          <w:vertAlign w:val="superscript"/>
        </w:rPr>
        <w:t>+</w:t>
      </w:r>
      <w:r w:rsidR="000D453A">
        <w:rPr>
          <w:szCs w:val="24"/>
        </w:rPr>
        <w:t xml:space="preserve"> </w:t>
      </w:r>
      <w:r w:rsidR="000D453A">
        <w:rPr>
          <w:rFonts w:hint="eastAsia"/>
          <w:szCs w:val="24"/>
        </w:rPr>
        <w:t>sub</w:t>
      </w:r>
      <w:r w:rsidR="000D453A">
        <w:rPr>
          <w:szCs w:val="24"/>
        </w:rPr>
        <w:t>set (</w:t>
      </w:r>
      <w:r w:rsidR="001020A0">
        <w:rPr>
          <w:rFonts w:hint="eastAsia"/>
          <w:b/>
          <w:bCs/>
          <w:szCs w:val="24"/>
          <w:lang w:eastAsia="zh-CN"/>
        </w:rPr>
        <w:t>h</w:t>
      </w:r>
      <w:r w:rsidR="000D453A">
        <w:rPr>
          <w:szCs w:val="24"/>
        </w:rPr>
        <w:t>) and genes expression (</w:t>
      </w:r>
      <w:proofErr w:type="spellStart"/>
      <w:r w:rsidR="00C22493">
        <w:rPr>
          <w:rFonts w:hint="eastAsia"/>
          <w:b/>
          <w:bCs/>
          <w:szCs w:val="24"/>
          <w:lang w:eastAsia="zh-CN"/>
        </w:rPr>
        <w:t>i</w:t>
      </w:r>
      <w:proofErr w:type="spellEnd"/>
      <w:r w:rsidR="00C22493" w:rsidRPr="00A06F9C">
        <w:rPr>
          <w:rFonts w:hint="eastAsia"/>
          <w:szCs w:val="24"/>
          <w:lang w:eastAsia="zh-CN"/>
        </w:rPr>
        <w:t>,</w:t>
      </w:r>
      <w:r w:rsidR="00C22493">
        <w:rPr>
          <w:rFonts w:hint="eastAsia"/>
          <w:b/>
          <w:bCs/>
          <w:szCs w:val="24"/>
          <w:lang w:eastAsia="zh-CN"/>
        </w:rPr>
        <w:t xml:space="preserve"> </w:t>
      </w:r>
      <w:r w:rsidR="00C22493" w:rsidRPr="00C22493">
        <w:rPr>
          <w:rFonts w:hint="eastAsia"/>
          <w:szCs w:val="24"/>
          <w:lang w:eastAsia="zh-CN"/>
        </w:rPr>
        <w:t>n=4</w:t>
      </w:r>
      <w:r w:rsidR="000D453A">
        <w:rPr>
          <w:szCs w:val="24"/>
        </w:rPr>
        <w:t>) was determined in BMDM 48 h post co-cultured with MSCs</w:t>
      </w:r>
      <w:r w:rsidR="00C419CA">
        <w:rPr>
          <w:rFonts w:hint="eastAsia"/>
          <w:szCs w:val="24"/>
          <w:lang w:eastAsia="zh-CN"/>
        </w:rPr>
        <w:t>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j</w:t>
      </w:r>
      <w:r w:rsidR="000D453A">
        <w:rPr>
          <w:szCs w:val="24"/>
        </w:rPr>
        <w:t>) F4/80</w:t>
      </w:r>
      <w:r w:rsidR="000D453A" w:rsidRPr="001D0392">
        <w:rPr>
          <w:szCs w:val="24"/>
          <w:vertAlign w:val="superscript"/>
        </w:rPr>
        <w:t>+</w:t>
      </w:r>
      <w:r w:rsidR="000D453A">
        <w:rPr>
          <w:szCs w:val="24"/>
        </w:rPr>
        <w:t>CD11b</w:t>
      </w:r>
      <w:r w:rsidR="000D453A" w:rsidRPr="001D0392">
        <w:rPr>
          <w:szCs w:val="24"/>
          <w:vertAlign w:val="superscript"/>
        </w:rPr>
        <w:t>+</w:t>
      </w:r>
      <w:r w:rsidR="000D453A">
        <w:rPr>
          <w:szCs w:val="24"/>
        </w:rPr>
        <w:t xml:space="preserve"> macrophages sorting. (</w:t>
      </w:r>
      <w:r w:rsidR="001020A0">
        <w:rPr>
          <w:rFonts w:hint="eastAsia"/>
          <w:b/>
          <w:bCs/>
          <w:szCs w:val="24"/>
          <w:lang w:eastAsia="zh-CN"/>
        </w:rPr>
        <w:t>k</w:t>
      </w:r>
      <w:r w:rsidR="000D453A">
        <w:rPr>
          <w:szCs w:val="24"/>
        </w:rPr>
        <w:t>) M</w:t>
      </w:r>
      <w:r w:rsidR="000D453A" w:rsidRPr="00444957">
        <w:rPr>
          <w:szCs w:val="24"/>
        </w:rPr>
        <w:t xml:space="preserve">acrophages were </w:t>
      </w:r>
      <w:r w:rsidR="000D453A">
        <w:rPr>
          <w:szCs w:val="24"/>
        </w:rPr>
        <w:t>isolated</w:t>
      </w:r>
      <w:r w:rsidR="000D453A" w:rsidRPr="00876D92">
        <w:rPr>
          <w:szCs w:val="24"/>
        </w:rPr>
        <w:t xml:space="preserve"> </w:t>
      </w:r>
      <w:r w:rsidR="000D453A" w:rsidRPr="00444957">
        <w:rPr>
          <w:szCs w:val="24"/>
        </w:rPr>
        <w:t>from the livers</w:t>
      </w:r>
      <w:r w:rsidR="000D453A" w:rsidRPr="00876D92">
        <w:rPr>
          <w:szCs w:val="24"/>
        </w:rPr>
        <w:t xml:space="preserve"> </w:t>
      </w:r>
      <w:r w:rsidR="000D453A" w:rsidRPr="009330FB">
        <w:rPr>
          <w:i/>
          <w:iCs/>
          <w:szCs w:val="24"/>
        </w:rPr>
        <w:t>Fstl1</w:t>
      </w:r>
      <w:r w:rsidR="000D453A" w:rsidRPr="009330FB">
        <w:rPr>
          <w:i/>
          <w:iCs/>
          <w:szCs w:val="24"/>
          <w:vertAlign w:val="superscript"/>
        </w:rPr>
        <w:t>+/</w:t>
      </w:r>
      <w:r w:rsidR="000D453A" w:rsidRPr="00D25F48">
        <w:rPr>
          <w:szCs w:val="24"/>
          <w:vertAlign w:val="superscript"/>
        </w:rPr>
        <w:t>−</w:t>
      </w:r>
      <w:r w:rsidR="000D453A">
        <w:rPr>
          <w:szCs w:val="24"/>
        </w:rPr>
        <w:t xml:space="preserve"> (n=</w:t>
      </w:r>
      <w:r w:rsidR="00C22493">
        <w:rPr>
          <w:rFonts w:hint="eastAsia"/>
          <w:szCs w:val="24"/>
          <w:lang w:eastAsia="zh-CN"/>
        </w:rPr>
        <w:t>5</w:t>
      </w:r>
      <w:r w:rsidR="000D453A">
        <w:rPr>
          <w:szCs w:val="24"/>
        </w:rPr>
        <w:t>) and WT littermates (n=</w:t>
      </w:r>
      <w:r w:rsidR="00C22493">
        <w:rPr>
          <w:rFonts w:hint="eastAsia"/>
          <w:szCs w:val="24"/>
          <w:lang w:eastAsia="zh-CN"/>
        </w:rPr>
        <w:t>5</w:t>
      </w:r>
      <w:r w:rsidR="000D453A">
        <w:rPr>
          <w:szCs w:val="24"/>
        </w:rPr>
        <w:t xml:space="preserve">) </w:t>
      </w:r>
      <w:r w:rsidR="000D453A" w:rsidRPr="00F245F0">
        <w:rPr>
          <w:szCs w:val="24"/>
        </w:rPr>
        <w:t xml:space="preserve">at </w:t>
      </w:r>
      <w:r w:rsidR="000D453A">
        <w:rPr>
          <w:szCs w:val="24"/>
        </w:rPr>
        <w:t>48</w:t>
      </w:r>
      <w:r w:rsidR="00C419CA">
        <w:rPr>
          <w:rFonts w:hint="eastAsia"/>
          <w:szCs w:val="24"/>
          <w:lang w:eastAsia="zh-CN"/>
        </w:rPr>
        <w:t xml:space="preserve"> </w:t>
      </w:r>
      <w:r w:rsidR="000D453A" w:rsidRPr="00F245F0">
        <w:rPr>
          <w:szCs w:val="24"/>
        </w:rPr>
        <w:t xml:space="preserve">h </w:t>
      </w:r>
      <w:r w:rsidR="000D453A" w:rsidRPr="00444957">
        <w:rPr>
          <w:szCs w:val="24"/>
        </w:rPr>
        <w:t xml:space="preserve">post </w:t>
      </w:r>
      <w:r w:rsidR="000D453A">
        <w:rPr>
          <w:szCs w:val="24"/>
        </w:rPr>
        <w:t xml:space="preserve">cell </w:t>
      </w:r>
      <w:r w:rsidR="000D453A" w:rsidRPr="00444957">
        <w:rPr>
          <w:szCs w:val="24"/>
        </w:rPr>
        <w:t>infusion</w:t>
      </w:r>
      <w:r w:rsidR="000D453A">
        <w:rPr>
          <w:szCs w:val="24"/>
        </w:rPr>
        <w:t xml:space="preserve">. </w:t>
      </w:r>
      <w:r w:rsidR="000D453A" w:rsidRPr="00444957">
        <w:rPr>
          <w:szCs w:val="24"/>
        </w:rPr>
        <w:t>mRNA levels were determined by</w:t>
      </w:r>
      <w:r w:rsidR="000D453A" w:rsidRPr="00385D6D">
        <w:rPr>
          <w:szCs w:val="24"/>
        </w:rPr>
        <w:t xml:space="preserve"> </w:t>
      </w:r>
      <w:r w:rsidR="000D453A">
        <w:rPr>
          <w:szCs w:val="24"/>
        </w:rPr>
        <w:t xml:space="preserve">qPCR. </w:t>
      </w:r>
      <w:r w:rsidR="000D453A" w:rsidRPr="006374E4">
        <w:rPr>
          <w:color w:val="000000"/>
          <w:szCs w:val="24"/>
          <w:shd w:val="clear" w:color="auto" w:fill="FFFFFF"/>
        </w:rPr>
        <w:t>*p&lt;0.05, **p&lt;0.01</w:t>
      </w:r>
      <w:r w:rsidR="000D453A">
        <w:rPr>
          <w:color w:val="000000"/>
          <w:szCs w:val="24"/>
          <w:shd w:val="clear" w:color="auto" w:fill="FFFFFF"/>
        </w:rPr>
        <w:t>, ***&lt;0.001</w:t>
      </w:r>
      <w:r w:rsidR="000D453A" w:rsidRPr="006374E4">
        <w:rPr>
          <w:color w:val="000000"/>
          <w:szCs w:val="24"/>
          <w:shd w:val="clear" w:color="auto" w:fill="FFFFFF"/>
        </w:rPr>
        <w:t>. Statistical significance was determined by</w:t>
      </w:r>
      <w:r w:rsidR="000D453A" w:rsidRPr="00103D34">
        <w:rPr>
          <w:rFonts w:eastAsia="等线"/>
          <w:color w:val="000000"/>
          <w:szCs w:val="24"/>
        </w:rPr>
        <w:t xml:space="preserve"> </w:t>
      </w:r>
      <w:r w:rsidR="000D453A">
        <w:rPr>
          <w:rFonts w:eastAsia="等线"/>
          <w:color w:val="000000"/>
          <w:szCs w:val="24"/>
        </w:rPr>
        <w:t xml:space="preserve">a </w:t>
      </w:r>
      <w:r w:rsidR="000D453A">
        <w:rPr>
          <w:szCs w:val="24"/>
        </w:rPr>
        <w:t>two-tailed unpaired t test (</w:t>
      </w:r>
      <w:r w:rsidR="001020A0">
        <w:rPr>
          <w:rFonts w:hint="eastAsia"/>
          <w:b/>
          <w:bCs/>
          <w:szCs w:val="24"/>
          <w:lang w:eastAsia="zh-CN"/>
        </w:rPr>
        <w:t>g</w:t>
      </w:r>
      <w:r w:rsidR="000D453A">
        <w:rPr>
          <w:b/>
          <w:bCs/>
          <w:szCs w:val="24"/>
        </w:rPr>
        <w:t xml:space="preserve">, </w:t>
      </w:r>
      <w:proofErr w:type="spellStart"/>
      <w:r w:rsidR="001020A0">
        <w:rPr>
          <w:rFonts w:hint="eastAsia"/>
          <w:b/>
          <w:bCs/>
          <w:szCs w:val="24"/>
          <w:lang w:eastAsia="zh-CN"/>
        </w:rPr>
        <w:t>i</w:t>
      </w:r>
      <w:proofErr w:type="spellEnd"/>
      <w:r w:rsidR="000D453A">
        <w:rPr>
          <w:szCs w:val="24"/>
        </w:rPr>
        <w:t xml:space="preserve">) or by </w:t>
      </w:r>
      <w:r w:rsidR="000D453A" w:rsidRPr="006374E4">
        <w:rPr>
          <w:color w:val="000000"/>
          <w:szCs w:val="24"/>
          <w:shd w:val="clear" w:color="auto" w:fill="FFFFFF"/>
        </w:rPr>
        <w:t xml:space="preserve">two-way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6374E4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k</w:t>
      </w:r>
      <w:r w:rsidR="000D453A" w:rsidRPr="006374E4">
        <w:rPr>
          <w:color w:val="000000"/>
          <w:szCs w:val="24"/>
          <w:shd w:val="clear" w:color="auto" w:fill="FFFFFF"/>
        </w:rPr>
        <w:t xml:space="preserve">). Data are presented as </w:t>
      </w:r>
      <w:r w:rsidR="000D453A">
        <w:rPr>
          <w:rFonts w:eastAsia="等线"/>
          <w:color w:val="000000"/>
          <w:szCs w:val="24"/>
        </w:rPr>
        <w:t xml:space="preserve">the </w:t>
      </w:r>
      <w:r w:rsidR="000D453A" w:rsidRPr="006374E4">
        <w:rPr>
          <w:color w:val="000000"/>
          <w:szCs w:val="24"/>
          <w:shd w:val="clear" w:color="auto" w:fill="FFFFFF"/>
        </w:rPr>
        <w:t>mean ± SEM and were pooled from at least three independent experiments.</w:t>
      </w:r>
      <w:r w:rsidR="000D453A">
        <w:rPr>
          <w:color w:val="000000"/>
          <w:szCs w:val="24"/>
          <w:shd w:val="clear" w:color="auto" w:fill="FFFFFF"/>
        </w:rPr>
        <w:t xml:space="preserve"> </w:t>
      </w:r>
    </w:p>
    <w:p w14:paraId="74394DF0" w14:textId="1047489D" w:rsidR="000D453A" w:rsidRDefault="00E14478" w:rsidP="00E14478">
      <w:pPr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szCs w:val="24"/>
        </w:rPr>
        <w:br w:type="page"/>
      </w:r>
    </w:p>
    <w:p w14:paraId="6034BE4F" w14:textId="032BBE4D" w:rsidR="000D453A" w:rsidRDefault="008E7091" w:rsidP="000D453A">
      <w:pPr>
        <w:spacing w:line="480" w:lineRule="auto"/>
        <w:rPr>
          <w:rFonts w:eastAsia="宋体"/>
          <w:b/>
          <w:bCs/>
          <w:szCs w:val="24"/>
        </w:rPr>
      </w:pPr>
      <w:r>
        <w:rPr>
          <w:rFonts w:hint="eastAsia"/>
          <w:b/>
          <w:bCs/>
          <w:lang w:eastAsia="zh-CN"/>
        </w:rPr>
        <w:lastRenderedPageBreak/>
        <w:t xml:space="preserve">Figure. S6. </w:t>
      </w:r>
    </w:p>
    <w:p w14:paraId="6275CDB0" w14:textId="7A766B82" w:rsidR="000D453A" w:rsidRDefault="008E7091" w:rsidP="000D453A">
      <w:pPr>
        <w:spacing w:line="480" w:lineRule="auto"/>
        <w:rPr>
          <w:color w:val="000000"/>
          <w:szCs w:val="24"/>
          <w:shd w:val="clear" w:color="auto" w:fill="FFFFFF"/>
        </w:rPr>
      </w:pPr>
      <w:r>
        <w:rPr>
          <w:rFonts w:hint="eastAsia"/>
          <w:b/>
          <w:bCs/>
          <w:lang w:eastAsia="zh-CN"/>
        </w:rPr>
        <w:t xml:space="preserve">Figure. S6. </w:t>
      </w:r>
      <w:r w:rsidR="000D453A" w:rsidRPr="0011624A">
        <w:rPr>
          <w:rFonts w:eastAsia="宋体"/>
          <w:b/>
          <w:bCs/>
          <w:szCs w:val="24"/>
        </w:rPr>
        <w:t>Ly6C</w:t>
      </w:r>
      <w:r w:rsidR="000D453A" w:rsidRPr="0001016C">
        <w:rPr>
          <w:rFonts w:eastAsia="宋体"/>
          <w:b/>
          <w:bCs/>
          <w:szCs w:val="24"/>
          <w:vertAlign w:val="superscript"/>
        </w:rPr>
        <w:t>+</w:t>
      </w:r>
      <w:r w:rsidR="000D453A" w:rsidRPr="0011624A">
        <w:rPr>
          <w:rFonts w:eastAsia="宋体"/>
          <w:b/>
          <w:bCs/>
          <w:szCs w:val="24"/>
        </w:rPr>
        <w:t xml:space="preserve"> macrophages recruitment post cell infusion facilitat</w:t>
      </w:r>
      <w:r w:rsidR="000D453A">
        <w:rPr>
          <w:rFonts w:eastAsia="宋体"/>
          <w:b/>
          <w:bCs/>
          <w:szCs w:val="24"/>
        </w:rPr>
        <w:t>es</w:t>
      </w:r>
      <w:r w:rsidR="000D453A" w:rsidRPr="0011624A">
        <w:rPr>
          <w:rFonts w:eastAsia="宋体"/>
          <w:b/>
          <w:bCs/>
          <w:szCs w:val="24"/>
        </w:rPr>
        <w:t xml:space="preserve"> </w:t>
      </w:r>
      <w:r w:rsidR="000D453A">
        <w:rPr>
          <w:rFonts w:eastAsia="宋体" w:hint="eastAsia"/>
          <w:b/>
          <w:bCs/>
          <w:szCs w:val="24"/>
        </w:rPr>
        <w:t>stem</w:t>
      </w:r>
      <w:r w:rsidR="000D453A">
        <w:rPr>
          <w:rFonts w:eastAsia="宋体"/>
          <w:b/>
          <w:bCs/>
          <w:szCs w:val="24"/>
        </w:rPr>
        <w:t xml:space="preserve"> cell-mediated </w:t>
      </w:r>
      <w:r w:rsidR="000D453A" w:rsidRPr="0001016C">
        <w:rPr>
          <w:rFonts w:eastAsia="宋体"/>
          <w:b/>
          <w:bCs/>
          <w:szCs w:val="24"/>
        </w:rPr>
        <w:t>Ly6C</w:t>
      </w:r>
      <w:r w:rsidR="000D453A" w:rsidRPr="0001016C">
        <w:rPr>
          <w:b/>
          <w:bCs/>
          <w:i/>
          <w:iCs/>
          <w:szCs w:val="24"/>
          <w:vertAlign w:val="superscript"/>
        </w:rPr>
        <w:t>−</w:t>
      </w:r>
      <w:r w:rsidR="000D453A" w:rsidRPr="0001016C">
        <w:rPr>
          <w:rFonts w:eastAsia="宋体"/>
          <w:b/>
          <w:bCs/>
          <w:szCs w:val="24"/>
        </w:rPr>
        <w:t>CX3CR1</w:t>
      </w:r>
      <w:r w:rsidR="000D453A" w:rsidRPr="0001016C">
        <w:rPr>
          <w:rFonts w:eastAsia="宋体"/>
          <w:b/>
          <w:bCs/>
          <w:szCs w:val="24"/>
          <w:vertAlign w:val="superscript"/>
        </w:rPr>
        <w:t>+</w:t>
      </w:r>
      <w:r w:rsidR="000D453A" w:rsidRPr="0011624A">
        <w:rPr>
          <w:rFonts w:eastAsia="宋体"/>
          <w:b/>
          <w:bCs/>
          <w:szCs w:val="24"/>
        </w:rPr>
        <w:t xml:space="preserve"> macrophages remodeling</w:t>
      </w:r>
      <w:r w:rsidR="000D453A">
        <w:rPr>
          <w:rFonts w:eastAsia="宋体"/>
          <w:b/>
          <w:bCs/>
          <w:szCs w:val="24"/>
        </w:rPr>
        <w:t xml:space="preserve">. </w:t>
      </w:r>
      <w:r w:rsidR="000D453A" w:rsidRPr="001D0392">
        <w:rPr>
          <w:rFonts w:eastAsia="宋体"/>
          <w:szCs w:val="24"/>
        </w:rPr>
        <w:t>(</w:t>
      </w:r>
      <w:r w:rsidR="001020A0">
        <w:rPr>
          <w:rFonts w:eastAsia="宋体" w:hint="eastAsia"/>
          <w:b/>
          <w:bCs/>
          <w:szCs w:val="24"/>
          <w:lang w:eastAsia="zh-CN"/>
        </w:rPr>
        <w:t>a</w:t>
      </w:r>
      <w:r w:rsidR="000D453A" w:rsidRPr="001D0392">
        <w:rPr>
          <w:rFonts w:eastAsia="宋体"/>
          <w:szCs w:val="24"/>
        </w:rPr>
        <w:t>)</w:t>
      </w:r>
      <w:r w:rsidR="000D453A">
        <w:rPr>
          <w:rFonts w:eastAsia="宋体"/>
          <w:szCs w:val="24"/>
        </w:rPr>
        <w:t xml:space="preserve"> </w:t>
      </w:r>
      <w:r w:rsidR="000D453A" w:rsidRPr="001D0392">
        <w:rPr>
          <w:rFonts w:eastAsia="宋体"/>
          <w:szCs w:val="24"/>
        </w:rPr>
        <w:t>Peripheral</w:t>
      </w:r>
      <w:r w:rsidR="000D453A">
        <w:rPr>
          <w:rFonts w:eastAsia="宋体"/>
          <w:szCs w:val="24"/>
        </w:rPr>
        <w:t xml:space="preserve"> </w:t>
      </w:r>
      <w:r w:rsidR="000D453A">
        <w:rPr>
          <w:rFonts w:eastAsia="等线"/>
          <w:szCs w:val="24"/>
        </w:rPr>
        <w:t xml:space="preserve">monocytes were </w:t>
      </w:r>
      <w:r w:rsidR="000D453A">
        <w:rPr>
          <w:szCs w:val="24"/>
        </w:rPr>
        <w:t xml:space="preserve">evaluated in </w:t>
      </w:r>
      <w:r w:rsidR="000D453A">
        <w:rPr>
          <w:rFonts w:hint="eastAsia"/>
          <w:szCs w:val="24"/>
        </w:rPr>
        <w:t>wild</w:t>
      </w:r>
      <w:r w:rsidR="000D453A">
        <w:rPr>
          <w:szCs w:val="24"/>
        </w:rPr>
        <w:t xml:space="preserve">type at 24 h and </w:t>
      </w:r>
      <w:r w:rsidR="000D453A">
        <w:rPr>
          <w:rFonts w:hint="eastAsia"/>
          <w:szCs w:val="24"/>
        </w:rPr>
        <w:t>48</w:t>
      </w:r>
      <w:r w:rsidR="000D453A">
        <w:rPr>
          <w:szCs w:val="24"/>
        </w:rPr>
        <w:t xml:space="preserve"> </w:t>
      </w:r>
      <w:r w:rsidR="000D453A">
        <w:rPr>
          <w:rFonts w:hint="eastAsia"/>
          <w:szCs w:val="24"/>
        </w:rPr>
        <w:t>h</w:t>
      </w:r>
      <w:r w:rsidR="000D453A">
        <w:rPr>
          <w:szCs w:val="24"/>
        </w:rPr>
        <w:t xml:space="preserve"> post </w:t>
      </w:r>
      <w:r w:rsidR="000D453A">
        <w:rPr>
          <w:color w:val="000000"/>
          <w:szCs w:val="24"/>
          <w:shd w:val="clear" w:color="auto" w:fill="FFFFFF"/>
        </w:rPr>
        <w:t xml:space="preserve">MSCs infusion </w:t>
      </w:r>
      <w:r w:rsidR="000D453A" w:rsidRPr="00385D6D">
        <w:rPr>
          <w:szCs w:val="24"/>
        </w:rPr>
        <w:t>by flow cytometry</w:t>
      </w:r>
      <w:r w:rsidR="000D453A">
        <w:rPr>
          <w:rFonts w:hint="eastAsia"/>
          <w:szCs w:val="24"/>
        </w:rPr>
        <w:t>.</w:t>
      </w:r>
      <w:r w:rsidR="000D453A">
        <w:rPr>
          <w:rFonts w:eastAsia="宋体"/>
          <w:szCs w:val="24"/>
        </w:rPr>
        <w:t xml:space="preserve"> (</w:t>
      </w:r>
      <w:r w:rsidR="001020A0">
        <w:rPr>
          <w:rFonts w:eastAsia="宋体" w:hint="eastAsia"/>
          <w:b/>
          <w:bCs/>
          <w:szCs w:val="24"/>
          <w:lang w:eastAsia="zh-CN"/>
        </w:rPr>
        <w:t>b</w:t>
      </w:r>
      <w:r w:rsidR="000D453A">
        <w:rPr>
          <w:rFonts w:eastAsia="宋体"/>
          <w:szCs w:val="24"/>
        </w:rPr>
        <w:t>) CCL2 level was evaluated by ELISA in supernatant and serum</w:t>
      </w:r>
      <w:r w:rsidR="006E5527">
        <w:rPr>
          <w:rFonts w:eastAsia="宋体" w:hint="eastAsia"/>
          <w:szCs w:val="24"/>
          <w:lang w:eastAsia="zh-CN"/>
        </w:rPr>
        <w:t xml:space="preserve"> (n=3)</w:t>
      </w:r>
      <w:r w:rsidR="000D453A">
        <w:rPr>
          <w:rFonts w:eastAsia="宋体"/>
          <w:szCs w:val="24"/>
        </w:rPr>
        <w:t xml:space="preserve">. </w:t>
      </w:r>
      <w:r w:rsidR="000D453A" w:rsidRPr="006374E4">
        <w:rPr>
          <w:color w:val="000000"/>
          <w:szCs w:val="24"/>
          <w:shd w:val="clear" w:color="auto" w:fill="FFFFFF"/>
        </w:rPr>
        <w:t>*p&lt;0.05</w:t>
      </w:r>
      <w:r w:rsidR="000D453A">
        <w:rPr>
          <w:color w:val="000000"/>
          <w:szCs w:val="24"/>
          <w:shd w:val="clear" w:color="auto" w:fill="FFFFFF"/>
        </w:rPr>
        <w:t>, s</w:t>
      </w:r>
      <w:r w:rsidR="000D453A" w:rsidRPr="003337BC">
        <w:rPr>
          <w:color w:val="000000"/>
          <w:szCs w:val="24"/>
          <w:shd w:val="clear" w:color="auto" w:fill="FFFFFF"/>
        </w:rPr>
        <w:t>tatistical significance was determined by</w:t>
      </w:r>
      <w:r w:rsidR="000D453A" w:rsidRPr="00CE72FC">
        <w:rPr>
          <w:szCs w:val="24"/>
        </w:rPr>
        <w:t xml:space="preserve"> </w:t>
      </w:r>
      <w:r w:rsidR="000D453A" w:rsidRPr="00725C52">
        <w:rPr>
          <w:color w:val="000000"/>
          <w:szCs w:val="24"/>
          <w:shd w:val="clear" w:color="auto" w:fill="FFFFFF"/>
        </w:rPr>
        <w:t xml:space="preserve">one-way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</w:t>
      </w:r>
      <w:proofErr w:type="spellStart"/>
      <w:r w:rsidR="002453F5">
        <w:rPr>
          <w:rFonts w:eastAsia="等线" w:hint="eastAsia"/>
          <w:color w:val="000000"/>
          <w:szCs w:val="24"/>
        </w:rPr>
        <w:t>compari</w:t>
      </w:r>
      <w:proofErr w:type="spellEnd"/>
      <w:r w:rsidR="0048404A">
        <w:rPr>
          <w:noProof/>
        </w:rPr>
        <w:drawing>
          <wp:inline distT="0" distB="0" distL="0" distR="0" wp14:anchorId="4462E0CD" wp14:editId="05C59351">
            <wp:extent cx="5943600" cy="2689860"/>
            <wp:effectExtent l="0" t="0" r="0" b="0"/>
            <wp:docPr id="10667680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3F5">
        <w:rPr>
          <w:rFonts w:eastAsia="等线" w:hint="eastAsia"/>
          <w:color w:val="000000"/>
          <w:szCs w:val="24"/>
        </w:rPr>
        <w:t>son test</w:t>
      </w:r>
      <w:r w:rsidR="000D453A">
        <w:rPr>
          <w:color w:val="000000"/>
          <w:szCs w:val="24"/>
          <w:shd w:val="clear" w:color="auto" w:fill="FFFFFF"/>
        </w:rPr>
        <w:t xml:space="preserve">. </w:t>
      </w:r>
      <w:r w:rsidR="000D453A" w:rsidRPr="006374E4">
        <w:rPr>
          <w:color w:val="000000"/>
          <w:szCs w:val="24"/>
          <w:shd w:val="clear" w:color="auto" w:fill="FFFFFF"/>
        </w:rPr>
        <w:t xml:space="preserve">Data are presented as </w:t>
      </w:r>
      <w:r w:rsidR="000D453A">
        <w:rPr>
          <w:rFonts w:eastAsia="等线"/>
          <w:color w:val="000000"/>
          <w:szCs w:val="24"/>
        </w:rPr>
        <w:t xml:space="preserve">the </w:t>
      </w:r>
      <w:r w:rsidR="000D453A" w:rsidRPr="006374E4">
        <w:rPr>
          <w:color w:val="000000"/>
          <w:szCs w:val="24"/>
          <w:shd w:val="clear" w:color="auto" w:fill="FFFFFF"/>
        </w:rPr>
        <w:t>mean ± SEM and were pooled from at least three independent experiments.</w:t>
      </w:r>
      <w:r w:rsidR="000D453A">
        <w:rPr>
          <w:color w:val="000000"/>
          <w:szCs w:val="24"/>
          <w:shd w:val="clear" w:color="auto" w:fill="FFFFFF"/>
        </w:rPr>
        <w:t xml:space="preserve"> </w:t>
      </w:r>
    </w:p>
    <w:p w14:paraId="05085A03" w14:textId="19B968A8" w:rsidR="000D453A" w:rsidRPr="00F63C6D" w:rsidRDefault="00E14478" w:rsidP="00E14478">
      <w:pPr>
        <w:rPr>
          <w:rFonts w:eastAsia="宋体"/>
          <w:b/>
          <w:bCs/>
          <w:szCs w:val="24"/>
          <w:lang w:eastAsia="zh-CN"/>
        </w:rPr>
      </w:pPr>
      <w:r>
        <w:rPr>
          <w:rFonts w:eastAsia="宋体"/>
          <w:b/>
          <w:bCs/>
          <w:szCs w:val="24"/>
        </w:rPr>
        <w:br w:type="page"/>
      </w:r>
    </w:p>
    <w:p w14:paraId="1FF06AF4" w14:textId="491DB9EE" w:rsidR="000D453A" w:rsidRDefault="008E7091" w:rsidP="000D453A">
      <w:pPr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 xml:space="preserve">Figure. S7. </w:t>
      </w:r>
    </w:p>
    <w:p w14:paraId="76A01E6C" w14:textId="27E1A685" w:rsidR="00F23C58" w:rsidRDefault="00F23C58" w:rsidP="000D453A">
      <w:pPr>
        <w:rPr>
          <w:szCs w:val="24"/>
        </w:rPr>
      </w:pPr>
      <w:r>
        <w:rPr>
          <w:noProof/>
        </w:rPr>
        <w:drawing>
          <wp:inline distT="0" distB="0" distL="0" distR="0" wp14:anchorId="32901433" wp14:editId="1472C105">
            <wp:extent cx="5943600" cy="1594485"/>
            <wp:effectExtent l="0" t="0" r="0" b="5715"/>
            <wp:docPr id="6808800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D061" w14:textId="05130EAA" w:rsidR="000D453A" w:rsidRPr="005026EB" w:rsidRDefault="008E7091" w:rsidP="00E14478">
      <w:pPr>
        <w:spacing w:line="480" w:lineRule="auto"/>
        <w:rPr>
          <w:szCs w:val="24"/>
        </w:rPr>
      </w:pPr>
      <w:r>
        <w:rPr>
          <w:rFonts w:hint="eastAsia"/>
          <w:b/>
          <w:bCs/>
          <w:lang w:eastAsia="zh-CN"/>
        </w:rPr>
        <w:t xml:space="preserve">Figure. S7. </w:t>
      </w:r>
      <w:r w:rsidR="000D453A" w:rsidRPr="00B1021E">
        <w:rPr>
          <w:b/>
          <w:bCs/>
          <w:szCs w:val="24"/>
        </w:rPr>
        <w:t>T</w:t>
      </w:r>
      <w:r w:rsidR="000D453A">
        <w:rPr>
          <w:b/>
          <w:bCs/>
          <w:szCs w:val="24"/>
        </w:rPr>
        <w:t xml:space="preserve">he </w:t>
      </w:r>
      <w:r w:rsidR="000D453A" w:rsidRPr="0011624A">
        <w:rPr>
          <w:rFonts w:eastAsia="宋体"/>
          <w:b/>
          <w:bCs/>
          <w:szCs w:val="24"/>
        </w:rPr>
        <w:t xml:space="preserve">recruitment </w:t>
      </w:r>
      <w:r w:rsidR="000D453A">
        <w:rPr>
          <w:rFonts w:eastAsia="宋体" w:hint="eastAsia"/>
          <w:b/>
          <w:bCs/>
          <w:szCs w:val="24"/>
        </w:rPr>
        <w:t>of</w:t>
      </w:r>
      <w:r w:rsidR="000D453A">
        <w:rPr>
          <w:rFonts w:eastAsia="宋体"/>
          <w:b/>
          <w:bCs/>
          <w:szCs w:val="24"/>
        </w:rPr>
        <w:t xml:space="preserve"> </w:t>
      </w:r>
      <w:r w:rsidR="000D453A" w:rsidRPr="0011624A">
        <w:rPr>
          <w:rFonts w:eastAsia="宋体"/>
          <w:b/>
          <w:bCs/>
          <w:szCs w:val="24"/>
        </w:rPr>
        <w:t>Ly6C</w:t>
      </w:r>
      <w:r w:rsidR="000D453A" w:rsidRPr="00093B0B">
        <w:rPr>
          <w:rFonts w:eastAsia="宋体"/>
          <w:b/>
          <w:bCs/>
          <w:szCs w:val="24"/>
          <w:vertAlign w:val="superscript"/>
        </w:rPr>
        <w:t>+</w:t>
      </w:r>
      <w:r w:rsidR="000D453A" w:rsidRPr="0011624A">
        <w:rPr>
          <w:rFonts w:eastAsia="宋体"/>
          <w:b/>
          <w:bCs/>
          <w:szCs w:val="24"/>
        </w:rPr>
        <w:t xml:space="preserve"> macrophages post cell infusion facilitat</w:t>
      </w:r>
      <w:r w:rsidR="000D453A">
        <w:rPr>
          <w:rFonts w:eastAsia="宋体"/>
          <w:b/>
          <w:bCs/>
          <w:szCs w:val="24"/>
        </w:rPr>
        <w:t>es</w:t>
      </w:r>
      <w:r w:rsidR="000D453A" w:rsidRPr="0011624A">
        <w:rPr>
          <w:rFonts w:eastAsia="宋体"/>
          <w:b/>
          <w:bCs/>
          <w:szCs w:val="24"/>
        </w:rPr>
        <w:t xml:space="preserve"> </w:t>
      </w:r>
      <w:r w:rsidR="000D453A">
        <w:rPr>
          <w:rFonts w:eastAsia="宋体" w:hint="eastAsia"/>
          <w:b/>
          <w:bCs/>
          <w:szCs w:val="24"/>
        </w:rPr>
        <w:t>stem</w:t>
      </w:r>
      <w:r w:rsidR="000D453A">
        <w:rPr>
          <w:rFonts w:eastAsia="宋体"/>
          <w:b/>
          <w:bCs/>
          <w:szCs w:val="24"/>
        </w:rPr>
        <w:t xml:space="preserve"> cell-mediated Ly6C</w:t>
      </w:r>
      <w:r w:rsidR="000D453A" w:rsidRPr="009D0D8B">
        <w:rPr>
          <w:rFonts w:eastAsia="宋体"/>
          <w:b/>
          <w:bCs/>
          <w:i/>
          <w:iCs/>
          <w:szCs w:val="24"/>
          <w:vertAlign w:val="superscript"/>
        </w:rPr>
        <w:t>−</w:t>
      </w:r>
      <w:r w:rsidR="000D453A" w:rsidRPr="009D0D8B">
        <w:rPr>
          <w:rFonts w:eastAsia="宋体"/>
          <w:b/>
          <w:bCs/>
          <w:szCs w:val="24"/>
        </w:rPr>
        <w:t>CX3CR1</w:t>
      </w:r>
      <w:r w:rsidR="000D453A" w:rsidRPr="009D0D8B">
        <w:rPr>
          <w:rFonts w:eastAsia="宋体"/>
          <w:b/>
          <w:bCs/>
          <w:szCs w:val="24"/>
          <w:vertAlign w:val="superscript"/>
        </w:rPr>
        <w:t>+</w:t>
      </w:r>
      <w:r w:rsidR="000D453A" w:rsidRPr="009D0D8B">
        <w:rPr>
          <w:rFonts w:eastAsia="宋体"/>
          <w:b/>
          <w:bCs/>
          <w:szCs w:val="24"/>
        </w:rPr>
        <w:t xml:space="preserve"> </w:t>
      </w:r>
      <w:r w:rsidR="000D453A" w:rsidRPr="0011624A">
        <w:rPr>
          <w:rFonts w:eastAsia="宋体"/>
          <w:b/>
          <w:bCs/>
          <w:szCs w:val="24"/>
        </w:rPr>
        <w:t>macrophage remodeling</w:t>
      </w:r>
      <w:r w:rsidR="000D453A">
        <w:rPr>
          <w:rFonts w:eastAsia="宋体"/>
          <w:b/>
          <w:bCs/>
          <w:szCs w:val="24"/>
        </w:rPr>
        <w:t>.</w:t>
      </w:r>
      <w:r w:rsidR="000D453A" w:rsidRPr="00963562">
        <w:rPr>
          <w:rFonts w:eastAsia="宋体"/>
          <w:b/>
          <w:bCs/>
          <w:szCs w:val="24"/>
        </w:rPr>
        <w:t xml:space="preserve"> (</w:t>
      </w:r>
      <w:r w:rsidR="001020A0">
        <w:rPr>
          <w:rFonts w:eastAsia="宋体" w:hint="eastAsia"/>
          <w:b/>
          <w:bCs/>
          <w:szCs w:val="24"/>
          <w:lang w:eastAsia="zh-CN"/>
        </w:rPr>
        <w:t>a</w:t>
      </w:r>
      <w:r w:rsidR="000D453A" w:rsidRPr="00963562">
        <w:rPr>
          <w:rFonts w:eastAsia="宋体"/>
          <w:b/>
          <w:bCs/>
          <w:szCs w:val="24"/>
        </w:rPr>
        <w:t xml:space="preserve">, </w:t>
      </w:r>
      <w:r w:rsidR="001020A0">
        <w:rPr>
          <w:rFonts w:eastAsia="宋体" w:hint="eastAsia"/>
          <w:b/>
          <w:bCs/>
          <w:szCs w:val="24"/>
          <w:lang w:eastAsia="zh-CN"/>
        </w:rPr>
        <w:t>b</w:t>
      </w:r>
      <w:r w:rsidR="000D453A" w:rsidRPr="00963562">
        <w:rPr>
          <w:rFonts w:eastAsia="宋体"/>
          <w:b/>
          <w:bCs/>
          <w:szCs w:val="24"/>
        </w:rPr>
        <w:t xml:space="preserve">) </w:t>
      </w:r>
      <w:r w:rsidR="000D453A" w:rsidRPr="00963562">
        <w:rPr>
          <w:rFonts w:eastAsia="等线"/>
          <w:szCs w:val="24"/>
        </w:rPr>
        <w:t>Macrophage</w:t>
      </w:r>
      <w:r w:rsidR="000D453A" w:rsidRPr="00963562">
        <w:rPr>
          <w:szCs w:val="24"/>
        </w:rPr>
        <w:t xml:space="preserve"> infiltration </w:t>
      </w:r>
      <w:r w:rsidR="000D453A" w:rsidRPr="00963562">
        <w:rPr>
          <w:rFonts w:eastAsia="等线"/>
          <w:szCs w:val="24"/>
        </w:rPr>
        <w:t>was</w:t>
      </w:r>
      <w:r w:rsidR="000D453A" w:rsidRPr="00963562">
        <w:rPr>
          <w:szCs w:val="24"/>
        </w:rPr>
        <w:t xml:space="preserve"> evaluated at </w:t>
      </w:r>
      <w:r w:rsidR="000D453A" w:rsidRPr="00963562">
        <w:rPr>
          <w:rFonts w:hint="eastAsia"/>
          <w:szCs w:val="24"/>
        </w:rPr>
        <w:t>48</w:t>
      </w:r>
      <w:r w:rsidR="000D453A" w:rsidRPr="00963562">
        <w:rPr>
          <w:szCs w:val="24"/>
        </w:rPr>
        <w:t xml:space="preserve"> </w:t>
      </w:r>
      <w:r w:rsidR="000D453A" w:rsidRPr="00963562">
        <w:rPr>
          <w:rFonts w:hint="eastAsia"/>
          <w:szCs w:val="24"/>
        </w:rPr>
        <w:t>h</w:t>
      </w:r>
      <w:r w:rsidR="000D453A" w:rsidRPr="00963562">
        <w:rPr>
          <w:szCs w:val="24"/>
        </w:rPr>
        <w:t xml:space="preserve"> </w:t>
      </w:r>
      <w:r w:rsidR="000D453A" w:rsidRPr="00963562">
        <w:rPr>
          <w:color w:val="000000"/>
          <w:szCs w:val="24"/>
        </w:rPr>
        <w:t>after MSC</w:t>
      </w:r>
      <w:r w:rsidR="000D453A" w:rsidRPr="00963562">
        <w:rPr>
          <w:color w:val="000000"/>
          <w:szCs w:val="24"/>
          <w:shd w:val="clear" w:color="auto" w:fill="FFFFFF"/>
        </w:rPr>
        <w:t xml:space="preserve"> infusion </w:t>
      </w:r>
      <w:r w:rsidR="000D453A" w:rsidRPr="00963562">
        <w:rPr>
          <w:szCs w:val="24"/>
        </w:rPr>
        <w:t>by flow cytometry</w:t>
      </w:r>
      <w:r w:rsidR="000D453A" w:rsidRPr="00963562">
        <w:rPr>
          <w:rFonts w:hint="eastAsia"/>
          <w:szCs w:val="24"/>
        </w:rPr>
        <w:t>.</w:t>
      </w:r>
      <w:r w:rsidR="000D453A" w:rsidRPr="00963562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a</w:t>
      </w:r>
      <w:r w:rsidR="000D453A" w:rsidRPr="00963562">
        <w:rPr>
          <w:szCs w:val="24"/>
        </w:rPr>
        <w:t xml:space="preserve">) The </w:t>
      </w:r>
      <w:r w:rsidR="000D453A" w:rsidRPr="00963562">
        <w:rPr>
          <w:rFonts w:eastAsia="等线"/>
          <w:szCs w:val="24"/>
        </w:rPr>
        <w:t>percentages</w:t>
      </w:r>
      <w:r w:rsidR="000D453A" w:rsidRPr="00963562">
        <w:rPr>
          <w:szCs w:val="24"/>
        </w:rPr>
        <w:t xml:space="preserve"> of Ly6C</w:t>
      </w:r>
      <w:r w:rsidR="000D453A" w:rsidRPr="00963562">
        <w:rPr>
          <w:szCs w:val="24"/>
          <w:vertAlign w:val="superscript"/>
        </w:rPr>
        <w:t>+</w:t>
      </w:r>
      <w:r w:rsidR="000D453A" w:rsidRPr="00963562">
        <w:rPr>
          <w:szCs w:val="24"/>
        </w:rPr>
        <w:t xml:space="preserve"> macrophages in</w:t>
      </w:r>
      <w:r w:rsidR="000D453A" w:rsidRPr="00963562">
        <w:rPr>
          <w:rFonts w:eastAsia="等线"/>
          <w:szCs w:val="24"/>
        </w:rPr>
        <w:t xml:space="preserve"> the</w:t>
      </w:r>
      <w:r w:rsidR="000D453A" w:rsidRPr="00963562">
        <w:rPr>
          <w:szCs w:val="24"/>
        </w:rPr>
        <w:t xml:space="preserve"> F4/80</w:t>
      </w:r>
      <w:r w:rsidR="000D453A" w:rsidRPr="00963562">
        <w:rPr>
          <w:szCs w:val="24"/>
          <w:vertAlign w:val="superscript"/>
        </w:rPr>
        <w:t xml:space="preserve"> </w:t>
      </w:r>
      <w:r w:rsidR="000D453A" w:rsidRPr="00963562">
        <w:rPr>
          <w:szCs w:val="24"/>
        </w:rPr>
        <w:t>CD11b</w:t>
      </w:r>
      <w:r w:rsidR="000D453A" w:rsidRPr="00963562">
        <w:rPr>
          <w:szCs w:val="24"/>
          <w:vertAlign w:val="superscript"/>
        </w:rPr>
        <w:t>+</w:t>
      </w:r>
      <w:r w:rsidR="000D453A" w:rsidRPr="00963562">
        <w:rPr>
          <w:szCs w:val="24"/>
        </w:rPr>
        <w:t xml:space="preserve"> population were compared, </w:t>
      </w:r>
      <w:r w:rsidR="000D453A" w:rsidRPr="00963562">
        <w:rPr>
          <w:rFonts w:hint="eastAsia"/>
          <w:szCs w:val="24"/>
        </w:rPr>
        <w:t>and</w:t>
      </w:r>
      <w:r w:rsidR="000D453A" w:rsidRPr="00963562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b</w:t>
      </w:r>
      <w:r w:rsidR="000D453A" w:rsidRPr="00963562">
        <w:rPr>
          <w:szCs w:val="24"/>
        </w:rPr>
        <w:t>) the cell count was normalized to the liver weight.</w:t>
      </w:r>
      <w:r w:rsidR="000D453A" w:rsidRPr="00963562">
        <w:rPr>
          <w:rFonts w:hint="eastAsia"/>
          <w:szCs w:val="24"/>
        </w:rPr>
        <w:t xml:space="preserve"> </w:t>
      </w:r>
      <w:r w:rsidR="000D453A" w:rsidRPr="00963562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c</w:t>
      </w:r>
      <w:r w:rsidR="000D453A" w:rsidRPr="00963562">
        <w:rPr>
          <w:szCs w:val="24"/>
        </w:rPr>
        <w:t>) The percentages of</w:t>
      </w:r>
      <w:r w:rsidR="000D453A" w:rsidRPr="00963562">
        <w:rPr>
          <w:rFonts w:eastAsia="宋体"/>
          <w:b/>
          <w:bCs/>
          <w:szCs w:val="24"/>
        </w:rPr>
        <w:t xml:space="preserve"> </w:t>
      </w:r>
      <w:r w:rsidR="000D453A" w:rsidRPr="004F7F1B">
        <w:rPr>
          <w:szCs w:val="24"/>
        </w:rPr>
        <w:t>the Ly6C</w:t>
      </w:r>
      <w:r w:rsidR="000D453A" w:rsidRPr="004F7F1B">
        <w:rPr>
          <w:szCs w:val="24"/>
          <w:vertAlign w:val="superscript"/>
        </w:rPr>
        <w:t>−</w:t>
      </w:r>
      <w:r w:rsidR="000D453A" w:rsidRPr="004F7F1B">
        <w:rPr>
          <w:szCs w:val="24"/>
        </w:rPr>
        <w:t>CX3CR1</w:t>
      </w:r>
      <w:r w:rsidR="000D453A" w:rsidRPr="004F7F1B">
        <w:rPr>
          <w:szCs w:val="24"/>
          <w:vertAlign w:val="superscript"/>
        </w:rPr>
        <w:t>+</w:t>
      </w:r>
      <w:r w:rsidR="000D453A" w:rsidRPr="004F7F1B">
        <w:rPr>
          <w:szCs w:val="24"/>
        </w:rPr>
        <w:t xml:space="preserve"> </w:t>
      </w:r>
      <w:r w:rsidR="000D453A" w:rsidRPr="00963562">
        <w:rPr>
          <w:szCs w:val="24"/>
        </w:rPr>
        <w:t xml:space="preserve">subset among the total viable </w:t>
      </w:r>
      <w:r w:rsidR="000D453A" w:rsidRPr="00963562">
        <w:rPr>
          <w:rFonts w:hint="eastAsia"/>
          <w:szCs w:val="24"/>
        </w:rPr>
        <w:t>hepati</w:t>
      </w:r>
      <w:r w:rsidR="000D453A" w:rsidRPr="00963562">
        <w:rPr>
          <w:szCs w:val="24"/>
        </w:rPr>
        <w:t>c CD45</w:t>
      </w:r>
      <w:r w:rsidR="000D453A" w:rsidRPr="00963562">
        <w:rPr>
          <w:szCs w:val="24"/>
          <w:vertAlign w:val="superscript"/>
        </w:rPr>
        <w:t>+</w:t>
      </w:r>
      <w:r w:rsidR="000D453A" w:rsidRPr="00963562">
        <w:rPr>
          <w:szCs w:val="24"/>
        </w:rPr>
        <w:t xml:space="preserve"> cells and (</w:t>
      </w:r>
      <w:r w:rsidR="001020A0">
        <w:rPr>
          <w:rFonts w:hint="eastAsia"/>
          <w:b/>
          <w:bCs/>
          <w:szCs w:val="24"/>
          <w:lang w:eastAsia="zh-CN"/>
        </w:rPr>
        <w:t>d</w:t>
      </w:r>
      <w:r w:rsidR="000D453A" w:rsidRPr="00963562">
        <w:rPr>
          <w:szCs w:val="24"/>
        </w:rPr>
        <w:t xml:space="preserve">) the cell counts of the </w:t>
      </w:r>
      <w:r w:rsidR="000D453A" w:rsidRPr="004F7F1B">
        <w:rPr>
          <w:szCs w:val="24"/>
        </w:rPr>
        <w:t>Ly6C</w:t>
      </w:r>
      <w:r w:rsidR="000D453A" w:rsidRPr="004F7F1B">
        <w:rPr>
          <w:szCs w:val="24"/>
          <w:vertAlign w:val="superscript"/>
        </w:rPr>
        <w:t>−</w:t>
      </w:r>
      <w:r w:rsidR="000D453A" w:rsidRPr="004F7F1B">
        <w:rPr>
          <w:szCs w:val="24"/>
        </w:rPr>
        <w:t>CX3CR1</w:t>
      </w:r>
      <w:r w:rsidR="000D453A" w:rsidRPr="004F7F1B">
        <w:rPr>
          <w:szCs w:val="24"/>
          <w:vertAlign w:val="superscript"/>
        </w:rPr>
        <w:t>+</w:t>
      </w:r>
      <w:r w:rsidR="000D453A" w:rsidRPr="00963562">
        <w:rPr>
          <w:szCs w:val="24"/>
        </w:rPr>
        <w:t xml:space="preserve"> subset</w:t>
      </w:r>
      <w:r w:rsidR="000D453A" w:rsidRPr="00963562">
        <w:rPr>
          <w:szCs w:val="24"/>
          <w:vertAlign w:val="superscript"/>
        </w:rPr>
        <w:t xml:space="preserve"> </w:t>
      </w:r>
      <w:r w:rsidR="000D453A" w:rsidRPr="00963562">
        <w:rPr>
          <w:szCs w:val="24"/>
        </w:rPr>
        <w:t>normalized by liver weight determined by flow cytometry.</w:t>
      </w:r>
      <w:r w:rsidR="000D453A">
        <w:rPr>
          <w:szCs w:val="24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>**p&lt;0.01</w:t>
      </w:r>
      <w:r w:rsidR="000D453A">
        <w:rPr>
          <w:color w:val="000000"/>
          <w:szCs w:val="24"/>
          <w:shd w:val="clear" w:color="auto" w:fill="FFFFFF"/>
        </w:rPr>
        <w:t>, ***&lt;0.001</w:t>
      </w:r>
      <w:r w:rsidR="000D453A" w:rsidRPr="006374E4">
        <w:rPr>
          <w:color w:val="000000"/>
          <w:szCs w:val="24"/>
          <w:shd w:val="clear" w:color="auto" w:fill="FFFFFF"/>
        </w:rPr>
        <w:t>.</w:t>
      </w:r>
      <w:r w:rsidR="000D453A">
        <w:rPr>
          <w:szCs w:val="24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>Statistical significance was determined</w:t>
      </w:r>
      <w:r w:rsidR="000D453A">
        <w:rPr>
          <w:color w:val="000000"/>
          <w:szCs w:val="24"/>
          <w:shd w:val="clear" w:color="auto" w:fill="FFFFFF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 xml:space="preserve">by one-way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6374E4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a</w:t>
      </w:r>
      <w:r w:rsidR="006E5527" w:rsidRPr="006E5527">
        <w:rPr>
          <w:b/>
          <w:bCs/>
          <w:szCs w:val="24"/>
        </w:rPr>
        <w:t>−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d</w:t>
      </w:r>
      <w:r w:rsidR="000D453A" w:rsidRPr="006374E4">
        <w:rPr>
          <w:color w:val="000000"/>
          <w:szCs w:val="24"/>
          <w:shd w:val="clear" w:color="auto" w:fill="FFFFFF"/>
        </w:rPr>
        <w:t xml:space="preserve">). Data are presented as </w:t>
      </w:r>
      <w:r w:rsidR="000D453A">
        <w:rPr>
          <w:rFonts w:eastAsia="等线"/>
          <w:color w:val="000000"/>
          <w:szCs w:val="24"/>
        </w:rPr>
        <w:t xml:space="preserve">the </w:t>
      </w:r>
      <w:r w:rsidR="000D453A" w:rsidRPr="006374E4">
        <w:rPr>
          <w:color w:val="000000"/>
          <w:szCs w:val="24"/>
          <w:shd w:val="clear" w:color="auto" w:fill="FFFFFF"/>
        </w:rPr>
        <w:t>mean ± SEM and were pooled from at least three independent experiments.</w:t>
      </w:r>
      <w:r w:rsidR="000D453A">
        <w:rPr>
          <w:color w:val="000000"/>
          <w:szCs w:val="24"/>
          <w:shd w:val="clear" w:color="auto" w:fill="FFFFFF"/>
        </w:rPr>
        <w:t xml:space="preserve"> </w:t>
      </w:r>
    </w:p>
    <w:p w14:paraId="250CD5AE" w14:textId="78F0C2A7" w:rsidR="000D453A" w:rsidRDefault="00E14478" w:rsidP="000D453A">
      <w:pPr>
        <w:rPr>
          <w:szCs w:val="24"/>
          <w:lang w:eastAsia="zh-CN"/>
        </w:rPr>
      </w:pPr>
      <w:r>
        <w:rPr>
          <w:szCs w:val="24"/>
        </w:rPr>
        <w:br w:type="page"/>
      </w:r>
    </w:p>
    <w:p w14:paraId="444308BE" w14:textId="60748F11" w:rsidR="000D453A" w:rsidRDefault="008E7091" w:rsidP="000D453A">
      <w:pPr>
        <w:rPr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 xml:space="preserve">Figure. S8. </w:t>
      </w:r>
      <w:r w:rsidR="00F058DC">
        <w:rPr>
          <w:noProof/>
        </w:rPr>
        <w:drawing>
          <wp:inline distT="0" distB="0" distL="0" distR="0" wp14:anchorId="2874294B" wp14:editId="699188CE">
            <wp:extent cx="5943600" cy="5647055"/>
            <wp:effectExtent l="0" t="0" r="0" b="0"/>
            <wp:docPr id="19046916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36BD" w14:textId="31463A6A" w:rsidR="000D453A" w:rsidRDefault="008E7091" w:rsidP="000D453A">
      <w:pPr>
        <w:spacing w:line="480" w:lineRule="auto"/>
        <w:rPr>
          <w:szCs w:val="24"/>
        </w:rPr>
      </w:pPr>
      <w:r>
        <w:rPr>
          <w:rFonts w:hint="eastAsia"/>
          <w:b/>
          <w:bCs/>
          <w:lang w:eastAsia="zh-CN"/>
        </w:rPr>
        <w:t xml:space="preserve">Figure. S8. </w:t>
      </w:r>
      <w:r w:rsidR="000D453A" w:rsidRPr="00075D02">
        <w:rPr>
          <w:b/>
          <w:bCs/>
          <w:szCs w:val="24"/>
        </w:rPr>
        <w:t xml:space="preserve">Inflammatory macrophages reprogrammed </w:t>
      </w:r>
      <w:r w:rsidR="000D453A" w:rsidRPr="00075D02">
        <w:rPr>
          <w:rFonts w:hint="eastAsia"/>
          <w:b/>
          <w:bCs/>
          <w:szCs w:val="24"/>
        </w:rPr>
        <w:t>metabo</w:t>
      </w:r>
      <w:r w:rsidR="000D453A" w:rsidRPr="00075D02">
        <w:rPr>
          <w:b/>
          <w:bCs/>
          <w:szCs w:val="24"/>
        </w:rPr>
        <w:t>lism and improved immunosuppressive capacity of MSCs</w:t>
      </w:r>
      <w:r w:rsidR="000D453A">
        <w:rPr>
          <w:b/>
          <w:bCs/>
          <w:szCs w:val="24"/>
        </w:rPr>
        <w:t>. (</w:t>
      </w:r>
      <w:r w:rsidR="001020A0">
        <w:rPr>
          <w:rFonts w:hint="eastAsia"/>
          <w:b/>
          <w:bCs/>
          <w:szCs w:val="24"/>
          <w:lang w:eastAsia="zh-CN"/>
        </w:rPr>
        <w:t>a</w:t>
      </w:r>
      <w:r w:rsidR="000D453A">
        <w:rPr>
          <w:b/>
          <w:bCs/>
          <w:szCs w:val="24"/>
        </w:rPr>
        <w:t>)</w:t>
      </w:r>
      <w:r w:rsidR="000D453A" w:rsidRPr="00013270">
        <w:rPr>
          <w:szCs w:val="24"/>
        </w:rPr>
        <w:t xml:space="preserve"> Cluster analysis of differential genes related to </w:t>
      </w:r>
      <w:r w:rsidR="000D453A">
        <w:rPr>
          <w:rFonts w:hint="eastAsia"/>
          <w:szCs w:val="24"/>
        </w:rPr>
        <w:t>b</w:t>
      </w:r>
      <w:r w:rsidR="000D453A" w:rsidRPr="00013270">
        <w:rPr>
          <w:szCs w:val="24"/>
        </w:rPr>
        <w:t>iological process in GO were shown</w:t>
      </w:r>
      <w:r w:rsidR="000D453A">
        <w:rPr>
          <w:szCs w:val="24"/>
        </w:rPr>
        <w:t>.</w:t>
      </w:r>
      <w:r w:rsidR="000D453A" w:rsidRPr="00013270">
        <w:rPr>
          <w:szCs w:val="24"/>
        </w:rPr>
        <w:t xml:space="preserve"> </w:t>
      </w:r>
      <w:r w:rsidR="000D453A">
        <w:rPr>
          <w:b/>
          <w:bCs/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b</w:t>
      </w:r>
      <w:r w:rsidR="006E5527" w:rsidRPr="006E5527">
        <w:rPr>
          <w:b/>
          <w:bCs/>
          <w:szCs w:val="24"/>
        </w:rPr>
        <w:t>−</w:t>
      </w:r>
      <w:r w:rsidR="004D4133">
        <w:rPr>
          <w:rFonts w:hint="eastAsia"/>
          <w:b/>
          <w:bCs/>
          <w:szCs w:val="24"/>
          <w:lang w:eastAsia="zh-CN"/>
        </w:rPr>
        <w:t>g</w:t>
      </w:r>
      <w:r w:rsidR="000D453A">
        <w:rPr>
          <w:b/>
          <w:bCs/>
          <w:szCs w:val="24"/>
        </w:rPr>
        <w:t xml:space="preserve">) </w:t>
      </w:r>
      <w:r w:rsidR="000D453A" w:rsidRPr="00B95A08">
        <w:rPr>
          <w:szCs w:val="24"/>
        </w:rPr>
        <w:t xml:space="preserve">GSEA plots of the RNA-seq data of </w:t>
      </w:r>
      <w:r w:rsidR="000D453A">
        <w:rPr>
          <w:szCs w:val="24"/>
        </w:rPr>
        <w:t>MSCs co-cultured with BMDM and control MSCs</w:t>
      </w:r>
      <w:r w:rsidR="000D453A">
        <w:t>.</w:t>
      </w:r>
    </w:p>
    <w:p w14:paraId="3728C343" w14:textId="102D30DD" w:rsidR="000D453A" w:rsidRDefault="00E14478" w:rsidP="000D453A">
      <w:pPr>
        <w:rPr>
          <w:szCs w:val="24"/>
          <w:lang w:eastAsia="zh-CN"/>
        </w:rPr>
      </w:pPr>
      <w:r>
        <w:rPr>
          <w:szCs w:val="24"/>
        </w:rPr>
        <w:br w:type="page"/>
      </w:r>
    </w:p>
    <w:p w14:paraId="05C15FC0" w14:textId="55FA198A" w:rsidR="000D453A" w:rsidRPr="00ED3A3C" w:rsidRDefault="008E7091" w:rsidP="000D453A">
      <w:pPr>
        <w:rPr>
          <w:szCs w:val="24"/>
        </w:rPr>
      </w:pPr>
      <w:r>
        <w:rPr>
          <w:rFonts w:hint="eastAsia"/>
          <w:b/>
          <w:bCs/>
          <w:lang w:eastAsia="zh-CN"/>
        </w:rPr>
        <w:lastRenderedPageBreak/>
        <w:t>Figure. S9.</w:t>
      </w:r>
    </w:p>
    <w:p w14:paraId="66830F55" w14:textId="151524FB" w:rsidR="000D453A" w:rsidRPr="00FA233F" w:rsidRDefault="00C96170" w:rsidP="000D453A">
      <w:r>
        <w:rPr>
          <w:noProof/>
        </w:rPr>
        <w:drawing>
          <wp:inline distT="0" distB="0" distL="0" distR="0" wp14:anchorId="562D7DC1" wp14:editId="22EB6C11">
            <wp:extent cx="5943600" cy="5820410"/>
            <wp:effectExtent l="0" t="0" r="0" b="8890"/>
            <wp:docPr id="11171308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00DC3" w14:textId="336BBDA9" w:rsidR="000D453A" w:rsidRPr="00FF40DF" w:rsidRDefault="008E7091" w:rsidP="000D453A">
      <w:pPr>
        <w:spacing w:line="480" w:lineRule="auto"/>
        <w:rPr>
          <w:szCs w:val="24"/>
        </w:rPr>
      </w:pPr>
      <w:r>
        <w:rPr>
          <w:rFonts w:hint="eastAsia"/>
          <w:b/>
          <w:bCs/>
          <w:lang w:eastAsia="zh-CN"/>
        </w:rPr>
        <w:t xml:space="preserve">Figure. S9. </w:t>
      </w:r>
      <w:r w:rsidR="000D453A" w:rsidRPr="009D0D8B">
        <w:rPr>
          <w:b/>
          <w:bCs/>
          <w:szCs w:val="24"/>
        </w:rPr>
        <w:t>FSTL1 potentiates Ly6C</w:t>
      </w:r>
      <w:r w:rsidR="000D453A" w:rsidRPr="001F5EF2">
        <w:rPr>
          <w:b/>
          <w:bCs/>
          <w:szCs w:val="24"/>
          <w:vertAlign w:val="superscript"/>
        </w:rPr>
        <w:t>+</w:t>
      </w:r>
      <w:r w:rsidR="000D453A" w:rsidRPr="009D0D8B">
        <w:rPr>
          <w:b/>
          <w:bCs/>
          <w:szCs w:val="24"/>
        </w:rPr>
        <w:t xml:space="preserve"> macrophages hepatic recruitment </w:t>
      </w:r>
      <w:r w:rsidR="000D453A" w:rsidRPr="00011646">
        <w:rPr>
          <w:b/>
          <w:bCs/>
          <w:szCs w:val="24"/>
        </w:rPr>
        <w:t>via</w:t>
      </w:r>
      <w:r w:rsidR="000D453A">
        <w:rPr>
          <w:b/>
          <w:bCs/>
          <w:szCs w:val="24"/>
        </w:rPr>
        <w:t xml:space="preserve"> up-regulating CCR2 expression. </w:t>
      </w:r>
      <w:r w:rsidR="000D453A">
        <w:rPr>
          <w:rFonts w:eastAsia="等线"/>
          <w:color w:val="000000"/>
          <w:szCs w:val="24"/>
        </w:rPr>
        <w:t>(</w:t>
      </w:r>
      <w:r w:rsidR="001020A0">
        <w:rPr>
          <w:rFonts w:eastAsia="等线" w:hint="eastAsia"/>
          <w:b/>
          <w:bCs/>
          <w:color w:val="000000"/>
          <w:szCs w:val="24"/>
          <w:lang w:eastAsia="zh-CN"/>
        </w:rPr>
        <w:t>a</w:t>
      </w:r>
      <w:r w:rsidR="000D453A" w:rsidRPr="0007608F">
        <w:rPr>
          <w:rFonts w:eastAsia="等线"/>
          <w:color w:val="000000"/>
          <w:szCs w:val="24"/>
        </w:rPr>
        <w:t>-</w:t>
      </w:r>
      <w:r w:rsidR="001020A0">
        <w:rPr>
          <w:rFonts w:eastAsia="等线" w:hint="eastAsia"/>
          <w:b/>
          <w:bCs/>
          <w:color w:val="000000"/>
          <w:szCs w:val="24"/>
          <w:lang w:eastAsia="zh-CN"/>
        </w:rPr>
        <w:t>d</w:t>
      </w:r>
      <w:r w:rsidR="003D6973">
        <w:rPr>
          <w:rFonts w:eastAsia="等线" w:hint="eastAsia"/>
          <w:color w:val="000000"/>
          <w:szCs w:val="24"/>
          <w:lang w:eastAsia="zh-CN"/>
        </w:rPr>
        <w:t xml:space="preserve">) </w:t>
      </w:r>
      <w:r w:rsidR="000D453A">
        <w:rPr>
          <w:rFonts w:eastAsia="等线"/>
          <w:color w:val="000000"/>
          <w:szCs w:val="24"/>
        </w:rPr>
        <w:t>Serum</w:t>
      </w:r>
      <w:r w:rsidR="000D453A" w:rsidRPr="002C32F6">
        <w:rPr>
          <w:rFonts w:hint="eastAsia"/>
          <w:color w:val="000000"/>
          <w:szCs w:val="24"/>
          <w:shd w:val="clear" w:color="auto" w:fill="FFFFFF"/>
        </w:rPr>
        <w:t xml:space="preserve"> </w:t>
      </w:r>
      <w:r w:rsidR="000D453A">
        <w:rPr>
          <w:color w:val="000000"/>
          <w:szCs w:val="24"/>
          <w:shd w:val="clear" w:color="auto" w:fill="FFFFFF"/>
        </w:rPr>
        <w:t xml:space="preserve">inflammatory </w:t>
      </w:r>
      <w:r w:rsidR="000D453A">
        <w:rPr>
          <w:rFonts w:hint="eastAsia"/>
          <w:color w:val="000000"/>
          <w:szCs w:val="24"/>
          <w:shd w:val="clear" w:color="auto" w:fill="FFFFFF"/>
        </w:rPr>
        <w:t>cyto</w:t>
      </w:r>
      <w:r w:rsidR="000D453A">
        <w:rPr>
          <w:color w:val="000000"/>
          <w:szCs w:val="24"/>
          <w:shd w:val="clear" w:color="auto" w:fill="FFFFFF"/>
        </w:rPr>
        <w:t>kines, including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a</w:t>
      </w:r>
      <w:r w:rsidR="000D453A">
        <w:rPr>
          <w:color w:val="000000"/>
          <w:szCs w:val="24"/>
          <w:shd w:val="clear" w:color="auto" w:fill="FFFFFF"/>
        </w:rPr>
        <w:t>)</w:t>
      </w:r>
      <w:r w:rsidR="001F5EF2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 </w:t>
      </w:r>
      <w:r w:rsidR="000D453A">
        <w:rPr>
          <w:color w:val="000000"/>
          <w:szCs w:val="24"/>
          <w:shd w:val="clear" w:color="auto" w:fill="FFFFFF"/>
        </w:rPr>
        <w:t>F</w:t>
      </w:r>
      <w:r w:rsidR="001F5EF2">
        <w:rPr>
          <w:rFonts w:hint="eastAsia"/>
          <w:color w:val="000000"/>
          <w:szCs w:val="24"/>
          <w:shd w:val="clear" w:color="auto" w:fill="FFFFFF"/>
          <w:lang w:eastAsia="zh-CN"/>
        </w:rPr>
        <w:t>STL1</w:t>
      </w:r>
      <w:r w:rsidR="000D453A">
        <w:rPr>
          <w:color w:val="000000"/>
          <w:szCs w:val="24"/>
          <w:shd w:val="clear" w:color="auto" w:fill="FFFFFF"/>
        </w:rPr>
        <w:t>,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b</w:t>
      </w:r>
      <w:r w:rsidR="000D453A">
        <w:rPr>
          <w:color w:val="000000"/>
          <w:szCs w:val="24"/>
          <w:shd w:val="clear" w:color="auto" w:fill="FFFFFF"/>
        </w:rPr>
        <w:t>) TNF-</w:t>
      </w:r>
      <w:r w:rsidR="000D453A" w:rsidRPr="006B6886">
        <w:rPr>
          <w:rFonts w:ascii="Symbol" w:hAnsi="Symbol"/>
          <w:color w:val="000000"/>
          <w:szCs w:val="24"/>
          <w:shd w:val="clear" w:color="auto" w:fill="FFFFFF"/>
        </w:rPr>
        <w:t></w:t>
      </w:r>
      <w:r w:rsidR="000D453A">
        <w:rPr>
          <w:color w:val="000000"/>
          <w:szCs w:val="24"/>
          <w:shd w:val="clear" w:color="auto" w:fill="FFFFFF"/>
        </w:rPr>
        <w:t>,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c</w:t>
      </w:r>
      <w:r w:rsidR="000D453A">
        <w:rPr>
          <w:color w:val="000000"/>
          <w:szCs w:val="24"/>
          <w:shd w:val="clear" w:color="auto" w:fill="FFFFFF"/>
        </w:rPr>
        <w:t>)</w:t>
      </w:r>
      <w:r w:rsidR="001F5EF2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 </w:t>
      </w:r>
      <w:r w:rsidR="000D453A">
        <w:rPr>
          <w:color w:val="000000"/>
          <w:szCs w:val="24"/>
          <w:shd w:val="clear" w:color="auto" w:fill="FFFFFF"/>
        </w:rPr>
        <w:t>IL-1</w:t>
      </w:r>
      <w:r w:rsidR="000D453A" w:rsidRPr="006B6886">
        <w:rPr>
          <w:rFonts w:ascii="Symbol" w:hAnsi="Symbol"/>
          <w:color w:val="000000"/>
          <w:szCs w:val="24"/>
          <w:shd w:val="clear" w:color="auto" w:fill="FFFFFF"/>
        </w:rPr>
        <w:t></w:t>
      </w:r>
      <w:r w:rsidR="000D453A">
        <w:rPr>
          <w:color w:val="000000"/>
          <w:szCs w:val="24"/>
          <w:shd w:val="clear" w:color="auto" w:fill="FFFFFF"/>
        </w:rPr>
        <w:t>,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d</w:t>
      </w:r>
      <w:r w:rsidR="000D453A">
        <w:rPr>
          <w:color w:val="000000"/>
          <w:szCs w:val="24"/>
          <w:shd w:val="clear" w:color="auto" w:fill="FFFFFF"/>
        </w:rPr>
        <w:t>) IL-6 in</w:t>
      </w:r>
      <w:r w:rsidR="006E5527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 wild-type (n=5) and</w:t>
      </w:r>
      <w:r w:rsidR="000D453A">
        <w:rPr>
          <w:color w:val="000000"/>
          <w:szCs w:val="24"/>
          <w:shd w:val="clear" w:color="auto" w:fill="FFFFFF"/>
        </w:rPr>
        <w:t xml:space="preserve"> </w:t>
      </w:r>
      <w:r w:rsidR="000D453A" w:rsidRPr="006B6886">
        <w:rPr>
          <w:i/>
          <w:iCs/>
          <w:szCs w:val="24"/>
        </w:rPr>
        <w:t>Fstl1</w:t>
      </w:r>
      <w:r w:rsidR="000D453A" w:rsidRPr="006B6886">
        <w:rPr>
          <w:i/>
          <w:iCs/>
          <w:szCs w:val="24"/>
          <w:vertAlign w:val="superscript"/>
        </w:rPr>
        <w:t>+/−</w:t>
      </w:r>
      <w:r w:rsidR="000D453A" w:rsidRPr="006B6886">
        <w:rPr>
          <w:color w:val="000000"/>
          <w:szCs w:val="24"/>
          <w:shd w:val="clear" w:color="auto" w:fill="FFFFFF"/>
        </w:rPr>
        <w:t xml:space="preserve"> </w:t>
      </w:r>
      <w:r w:rsidR="000D453A">
        <w:rPr>
          <w:color w:val="000000"/>
          <w:szCs w:val="24"/>
          <w:shd w:val="clear" w:color="auto" w:fill="FFFFFF"/>
        </w:rPr>
        <w:t>mice</w:t>
      </w:r>
      <w:r w:rsidR="006E5527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 (n=5)</w:t>
      </w:r>
      <w:r w:rsidR="000D453A">
        <w:rPr>
          <w:color w:val="000000"/>
          <w:szCs w:val="24"/>
          <w:shd w:val="clear" w:color="auto" w:fill="FFFFFF"/>
        </w:rPr>
        <w:t xml:space="preserve">.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e</w:t>
      </w:r>
      <w:r w:rsidR="006E5527" w:rsidRPr="006E5527">
        <w:rPr>
          <w:b/>
          <w:bCs/>
          <w:szCs w:val="24"/>
        </w:rPr>
        <w:t>−</w:t>
      </w:r>
      <w:proofErr w:type="spellStart"/>
      <w:r w:rsidR="001020A0">
        <w:rPr>
          <w:rFonts w:hint="eastAsia"/>
          <w:b/>
          <w:bCs/>
          <w:szCs w:val="24"/>
          <w:lang w:eastAsia="zh-CN"/>
        </w:rPr>
        <w:t>i</w:t>
      </w:r>
      <w:proofErr w:type="spellEnd"/>
      <w:r w:rsidR="000D453A">
        <w:rPr>
          <w:szCs w:val="24"/>
        </w:rPr>
        <w:t xml:space="preserve">) </w:t>
      </w:r>
      <w:r w:rsidR="000D453A">
        <w:rPr>
          <w:rFonts w:eastAsia="等线"/>
          <w:szCs w:val="24"/>
        </w:rPr>
        <w:t>Macrophage</w:t>
      </w:r>
      <w:r w:rsidR="000D453A">
        <w:rPr>
          <w:szCs w:val="24"/>
        </w:rPr>
        <w:t xml:space="preserve"> infiltration </w:t>
      </w:r>
      <w:r w:rsidR="000D453A">
        <w:rPr>
          <w:rFonts w:eastAsia="等线"/>
          <w:szCs w:val="24"/>
        </w:rPr>
        <w:t>was</w:t>
      </w:r>
      <w:r w:rsidR="000D453A">
        <w:rPr>
          <w:szCs w:val="24"/>
        </w:rPr>
        <w:t xml:space="preserve"> evaluated </w:t>
      </w:r>
      <w:r w:rsidR="000D453A" w:rsidRPr="00385D6D">
        <w:rPr>
          <w:szCs w:val="24"/>
        </w:rPr>
        <w:t>by flow cytometry</w:t>
      </w:r>
      <w:r w:rsidR="000D453A">
        <w:rPr>
          <w:szCs w:val="24"/>
        </w:rPr>
        <w:t xml:space="preserve"> in </w:t>
      </w:r>
      <w:r w:rsidR="000D453A" w:rsidRPr="00BF0F65">
        <w:rPr>
          <w:szCs w:val="24"/>
        </w:rPr>
        <w:t>C</w:t>
      </w:r>
      <w:r w:rsidR="000D453A">
        <w:rPr>
          <w:szCs w:val="24"/>
        </w:rPr>
        <w:t xml:space="preserve">57BL/6 (n=5) 8 weeks post CCl4 induction in </w:t>
      </w:r>
      <w:r w:rsidR="000D453A" w:rsidRPr="009330FB">
        <w:rPr>
          <w:i/>
          <w:iCs/>
          <w:szCs w:val="24"/>
        </w:rPr>
        <w:t>Fstl1</w:t>
      </w:r>
      <w:r w:rsidR="000D453A" w:rsidRPr="009330FB">
        <w:rPr>
          <w:i/>
          <w:iCs/>
          <w:szCs w:val="24"/>
          <w:vertAlign w:val="superscript"/>
        </w:rPr>
        <w:t>+/</w:t>
      </w:r>
      <w:r w:rsidR="000D453A" w:rsidRPr="00D25F48">
        <w:rPr>
          <w:szCs w:val="24"/>
          <w:vertAlign w:val="superscript"/>
        </w:rPr>
        <w:t>−</w:t>
      </w:r>
      <w:r w:rsidR="000D453A" w:rsidRPr="00B81CCE">
        <w:rPr>
          <w:szCs w:val="24"/>
        </w:rPr>
        <w:t xml:space="preserve"> and</w:t>
      </w:r>
      <w:r w:rsidR="000D453A">
        <w:rPr>
          <w:szCs w:val="24"/>
        </w:rPr>
        <w:t xml:space="preserve"> wild</w:t>
      </w:r>
      <w:r w:rsidR="001F5EF2">
        <w:rPr>
          <w:rFonts w:hint="eastAsia"/>
          <w:szCs w:val="24"/>
          <w:lang w:eastAsia="zh-CN"/>
        </w:rPr>
        <w:t>-</w:t>
      </w:r>
      <w:r w:rsidR="000D453A">
        <w:rPr>
          <w:szCs w:val="24"/>
        </w:rPr>
        <w:t>type littermates.</w:t>
      </w:r>
      <w:r w:rsidR="000D453A" w:rsidRPr="00385D6D">
        <w:rPr>
          <w:szCs w:val="24"/>
        </w:rPr>
        <w:t xml:space="preserve">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e</w:t>
      </w:r>
      <w:r w:rsidR="000D453A">
        <w:rPr>
          <w:b/>
          <w:bCs/>
          <w:szCs w:val="24"/>
        </w:rPr>
        <w:t xml:space="preserve">, </w:t>
      </w:r>
      <w:r w:rsidR="001020A0">
        <w:rPr>
          <w:rFonts w:hint="eastAsia"/>
          <w:b/>
          <w:bCs/>
          <w:szCs w:val="24"/>
          <w:lang w:eastAsia="zh-CN"/>
        </w:rPr>
        <w:t>f</w:t>
      </w:r>
      <w:r w:rsidR="000D453A">
        <w:rPr>
          <w:szCs w:val="24"/>
        </w:rPr>
        <w:t xml:space="preserve">) </w:t>
      </w:r>
      <w:r w:rsidR="000D453A" w:rsidRPr="00385D6D">
        <w:rPr>
          <w:szCs w:val="24"/>
        </w:rPr>
        <w:t>The percentages of F4/80</w:t>
      </w:r>
      <w:r w:rsidR="000D453A">
        <w:rPr>
          <w:szCs w:val="24"/>
          <w:vertAlign w:val="superscript"/>
        </w:rPr>
        <w:t>+</w:t>
      </w:r>
      <w:r w:rsidR="000D453A" w:rsidRPr="00385D6D">
        <w:rPr>
          <w:szCs w:val="24"/>
        </w:rPr>
        <w:t>CD11b</w:t>
      </w:r>
      <w:r w:rsidR="000D453A">
        <w:rPr>
          <w:szCs w:val="24"/>
          <w:vertAlign w:val="superscript"/>
        </w:rPr>
        <w:t>+</w:t>
      </w:r>
      <w:r w:rsidR="000D453A">
        <w:rPr>
          <w:szCs w:val="24"/>
        </w:rPr>
        <w:t xml:space="preserve"> cells among the total viable CD45</w:t>
      </w:r>
      <w:r w:rsidR="000D453A" w:rsidRPr="007955B9">
        <w:rPr>
          <w:szCs w:val="24"/>
          <w:vertAlign w:val="superscript"/>
        </w:rPr>
        <w:t>+</w:t>
      </w:r>
      <w:r w:rsidR="000D453A" w:rsidRPr="00385D6D">
        <w:rPr>
          <w:szCs w:val="24"/>
        </w:rPr>
        <w:t xml:space="preserve"> cells and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g</w:t>
      </w:r>
      <w:r w:rsidR="000D453A">
        <w:rPr>
          <w:szCs w:val="24"/>
        </w:rPr>
        <w:t>)</w:t>
      </w:r>
      <w:r w:rsidR="000D453A" w:rsidRPr="00385D6D">
        <w:rPr>
          <w:szCs w:val="24"/>
        </w:rPr>
        <w:t xml:space="preserve"> the cell count</w:t>
      </w:r>
      <w:r w:rsidR="000D453A">
        <w:rPr>
          <w:szCs w:val="24"/>
        </w:rPr>
        <w:t>s</w:t>
      </w:r>
      <w:r w:rsidR="000D453A" w:rsidRPr="00385D6D">
        <w:rPr>
          <w:szCs w:val="24"/>
        </w:rPr>
        <w:t xml:space="preserve"> normalized by liver weight determined.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h</w:t>
      </w:r>
      <w:r w:rsidR="000D453A">
        <w:rPr>
          <w:szCs w:val="24"/>
        </w:rPr>
        <w:t>)</w:t>
      </w:r>
      <w:r w:rsidR="000D453A" w:rsidRPr="00385D6D">
        <w:rPr>
          <w:szCs w:val="24"/>
        </w:rPr>
        <w:t xml:space="preserve">The percentages </w:t>
      </w:r>
      <w:r w:rsidR="000D453A" w:rsidRPr="00385D6D">
        <w:rPr>
          <w:szCs w:val="24"/>
        </w:rPr>
        <w:lastRenderedPageBreak/>
        <w:t xml:space="preserve">of </w:t>
      </w:r>
      <w:r w:rsidR="000D453A">
        <w:rPr>
          <w:szCs w:val="24"/>
        </w:rPr>
        <w:t>Ly6C</w:t>
      </w:r>
      <w:r w:rsidR="000D453A">
        <w:rPr>
          <w:szCs w:val="24"/>
          <w:vertAlign w:val="superscript"/>
        </w:rPr>
        <w:t>+</w:t>
      </w:r>
      <w:r w:rsidR="000D453A">
        <w:rPr>
          <w:szCs w:val="24"/>
        </w:rPr>
        <w:t>macrophages cells among the total viable CD45</w:t>
      </w:r>
      <w:r w:rsidR="000D453A" w:rsidRPr="007955B9">
        <w:rPr>
          <w:szCs w:val="24"/>
          <w:vertAlign w:val="superscript"/>
        </w:rPr>
        <w:t>+</w:t>
      </w:r>
      <w:r w:rsidR="000D453A" w:rsidRPr="00385D6D">
        <w:rPr>
          <w:szCs w:val="24"/>
        </w:rPr>
        <w:t xml:space="preserve"> cells and</w:t>
      </w:r>
      <w:r w:rsidR="000D453A">
        <w:rPr>
          <w:szCs w:val="24"/>
        </w:rPr>
        <w:t xml:space="preserve"> (</w:t>
      </w:r>
      <w:proofErr w:type="spellStart"/>
      <w:r w:rsidR="001020A0">
        <w:rPr>
          <w:rFonts w:hint="eastAsia"/>
          <w:b/>
          <w:bCs/>
          <w:szCs w:val="24"/>
          <w:lang w:eastAsia="zh-CN"/>
        </w:rPr>
        <w:t>i</w:t>
      </w:r>
      <w:proofErr w:type="spellEnd"/>
      <w:r w:rsidR="000D453A">
        <w:rPr>
          <w:szCs w:val="24"/>
        </w:rPr>
        <w:t>)</w:t>
      </w:r>
      <w:r w:rsidR="000D453A" w:rsidRPr="00385D6D">
        <w:rPr>
          <w:szCs w:val="24"/>
        </w:rPr>
        <w:t xml:space="preserve"> the cell count</w:t>
      </w:r>
      <w:r w:rsidR="000D453A">
        <w:rPr>
          <w:szCs w:val="24"/>
        </w:rPr>
        <w:t>s</w:t>
      </w:r>
      <w:r w:rsidR="000D453A" w:rsidRPr="00385D6D">
        <w:rPr>
          <w:szCs w:val="24"/>
        </w:rPr>
        <w:t xml:space="preserve"> normalized by liver weight determined.</w:t>
      </w:r>
      <w:r w:rsidR="000D453A">
        <w:rPr>
          <w:szCs w:val="24"/>
        </w:rPr>
        <w:t xml:space="preserve"> (</w:t>
      </w:r>
      <w:r w:rsidR="001020A0">
        <w:rPr>
          <w:rFonts w:hint="eastAsia"/>
          <w:b/>
          <w:bCs/>
          <w:szCs w:val="24"/>
          <w:lang w:eastAsia="zh-CN"/>
        </w:rPr>
        <w:t>j</w:t>
      </w:r>
      <w:r w:rsidR="000D453A">
        <w:rPr>
          <w:szCs w:val="24"/>
        </w:rPr>
        <w:t xml:space="preserve">) </w:t>
      </w:r>
      <w:r w:rsidR="000D453A" w:rsidRPr="00385D6D">
        <w:rPr>
          <w:szCs w:val="24"/>
        </w:rPr>
        <w:t>The percentages of CD11b</w:t>
      </w:r>
      <w:r w:rsidR="000D453A">
        <w:rPr>
          <w:szCs w:val="24"/>
          <w:vertAlign w:val="superscript"/>
        </w:rPr>
        <w:t>+</w:t>
      </w:r>
      <w:r w:rsidR="000D453A" w:rsidRPr="001D0392">
        <w:rPr>
          <w:szCs w:val="24"/>
        </w:rPr>
        <w:t>L</w:t>
      </w:r>
      <w:r w:rsidR="000D453A" w:rsidRPr="001D0392">
        <w:rPr>
          <w:rFonts w:hint="eastAsia"/>
          <w:szCs w:val="24"/>
        </w:rPr>
        <w:t>y</w:t>
      </w:r>
      <w:r w:rsidR="000D453A" w:rsidRPr="001D0392">
        <w:rPr>
          <w:szCs w:val="24"/>
        </w:rPr>
        <w:t>6C</w:t>
      </w:r>
      <w:r w:rsidR="000D453A">
        <w:rPr>
          <w:szCs w:val="24"/>
          <w:vertAlign w:val="superscript"/>
        </w:rPr>
        <w:t>+</w:t>
      </w:r>
      <w:r w:rsidR="000D453A">
        <w:rPr>
          <w:szCs w:val="24"/>
        </w:rPr>
        <w:t xml:space="preserve"> cells among the total viable CD45</w:t>
      </w:r>
      <w:r w:rsidR="000D453A" w:rsidRPr="007955B9">
        <w:rPr>
          <w:szCs w:val="24"/>
          <w:vertAlign w:val="superscript"/>
        </w:rPr>
        <w:t>+</w:t>
      </w:r>
      <w:r w:rsidR="000D453A" w:rsidRPr="00385D6D">
        <w:rPr>
          <w:szCs w:val="24"/>
        </w:rPr>
        <w:t xml:space="preserve"> cells </w:t>
      </w:r>
      <w:r w:rsidR="000D453A">
        <w:rPr>
          <w:rFonts w:hint="eastAsia"/>
          <w:szCs w:val="24"/>
        </w:rPr>
        <w:t>wer</w:t>
      </w:r>
      <w:r w:rsidR="000D453A">
        <w:rPr>
          <w:szCs w:val="24"/>
        </w:rPr>
        <w:t xml:space="preserve">e </w:t>
      </w:r>
      <w:r w:rsidR="000D453A" w:rsidRPr="00385D6D">
        <w:rPr>
          <w:szCs w:val="24"/>
        </w:rPr>
        <w:t>determined.</w:t>
      </w:r>
      <w:r w:rsidR="000D453A">
        <w:rPr>
          <w:rFonts w:hint="eastAsia"/>
          <w:szCs w:val="24"/>
        </w:rPr>
        <w:t xml:space="preserve">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k</w:t>
      </w:r>
      <w:r w:rsidR="000D453A">
        <w:rPr>
          <w:szCs w:val="24"/>
        </w:rPr>
        <w:t>) Schematic illustration of adoptive transfer of CD45.1 bone marrow cells into FSTL1- or FSTL1+PF4136409-treated mice.</w:t>
      </w:r>
      <w:r w:rsidR="000D453A" w:rsidRPr="004E7E15">
        <w:rPr>
          <w:szCs w:val="24"/>
        </w:rPr>
        <w:t xml:space="preserve">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szCs w:val="24"/>
          <w:lang w:eastAsia="zh-CN"/>
        </w:rPr>
        <w:t>l</w:t>
      </w:r>
      <w:r w:rsidR="000D453A">
        <w:rPr>
          <w:szCs w:val="24"/>
        </w:rPr>
        <w:t xml:space="preserve">, </w:t>
      </w:r>
      <w:r w:rsidR="001020A0">
        <w:rPr>
          <w:rFonts w:hint="eastAsia"/>
          <w:b/>
          <w:bCs/>
          <w:szCs w:val="24"/>
          <w:lang w:eastAsia="zh-CN"/>
        </w:rPr>
        <w:t>m</w:t>
      </w:r>
      <w:r w:rsidR="000D453A">
        <w:rPr>
          <w:szCs w:val="24"/>
        </w:rPr>
        <w:t>) CD45</w:t>
      </w:r>
      <w:r w:rsidR="000D453A">
        <w:rPr>
          <w:rFonts w:hint="eastAsia"/>
          <w:szCs w:val="24"/>
        </w:rPr>
        <w:t>.</w:t>
      </w:r>
      <w:r w:rsidR="000D453A">
        <w:rPr>
          <w:szCs w:val="24"/>
        </w:rPr>
        <w:t>1</w:t>
      </w:r>
      <w:r w:rsidR="000D453A" w:rsidRPr="00FF4AD7">
        <w:rPr>
          <w:szCs w:val="24"/>
          <w:vertAlign w:val="superscript"/>
        </w:rPr>
        <w:t>+</w:t>
      </w:r>
      <w:r w:rsidR="000D453A" w:rsidRPr="0085593A">
        <w:rPr>
          <w:szCs w:val="24"/>
        </w:rPr>
        <w:t xml:space="preserve"> infiltrated macrophages and </w:t>
      </w:r>
      <w:r w:rsidR="000D453A">
        <w:rPr>
          <w:szCs w:val="24"/>
        </w:rPr>
        <w:t>CD45</w:t>
      </w:r>
      <w:r w:rsidR="000D453A">
        <w:rPr>
          <w:rFonts w:hint="eastAsia"/>
          <w:szCs w:val="24"/>
        </w:rPr>
        <w:t>.</w:t>
      </w:r>
      <w:r w:rsidR="000D453A">
        <w:rPr>
          <w:szCs w:val="24"/>
        </w:rPr>
        <w:t>1</w:t>
      </w:r>
      <w:r w:rsidR="000D453A" w:rsidRPr="00FF4AD7">
        <w:rPr>
          <w:szCs w:val="24"/>
          <w:vertAlign w:val="superscript"/>
        </w:rPr>
        <w:t>+</w:t>
      </w:r>
      <w:r w:rsidR="000D453A" w:rsidRPr="0085593A">
        <w:rPr>
          <w:szCs w:val="24"/>
        </w:rPr>
        <w:t>Ly6C</w:t>
      </w:r>
      <w:r w:rsidR="000D453A" w:rsidRPr="00FF4AD7">
        <w:rPr>
          <w:szCs w:val="24"/>
          <w:vertAlign w:val="superscript"/>
        </w:rPr>
        <w:t>+</w:t>
      </w:r>
      <w:r w:rsidR="000D453A" w:rsidRPr="0085593A">
        <w:rPr>
          <w:szCs w:val="24"/>
        </w:rPr>
        <w:t xml:space="preserve"> macrophages</w:t>
      </w:r>
      <w:r w:rsidR="000D453A">
        <w:rPr>
          <w:szCs w:val="24"/>
        </w:rPr>
        <w:t xml:space="preserve"> </w:t>
      </w:r>
      <w:r w:rsidR="000D453A">
        <w:rPr>
          <w:rFonts w:hint="eastAsia"/>
          <w:szCs w:val="24"/>
        </w:rPr>
        <w:t>were</w:t>
      </w:r>
      <w:r w:rsidR="000D453A" w:rsidRPr="00FF4AD7">
        <w:rPr>
          <w:szCs w:val="24"/>
        </w:rPr>
        <w:t xml:space="preserve"> </w:t>
      </w:r>
      <w:r w:rsidR="000D453A" w:rsidRPr="0085593A">
        <w:rPr>
          <w:szCs w:val="24"/>
        </w:rPr>
        <w:t>evaluated 48 h post injection</w:t>
      </w:r>
      <w:r w:rsidR="006E5527">
        <w:rPr>
          <w:rFonts w:hint="eastAsia"/>
          <w:szCs w:val="24"/>
          <w:lang w:eastAsia="zh-CN"/>
        </w:rPr>
        <w:t xml:space="preserve"> (n=6)</w:t>
      </w:r>
      <w:r w:rsidR="000D453A">
        <w:rPr>
          <w:szCs w:val="24"/>
        </w:rPr>
        <w:t>.</w:t>
      </w:r>
      <w:r w:rsidR="000D453A">
        <w:rPr>
          <w:rFonts w:hint="eastAsia"/>
          <w:szCs w:val="24"/>
        </w:rPr>
        <w:t xml:space="preserve"> </w:t>
      </w:r>
      <w:r w:rsidR="006E5527">
        <w:rPr>
          <w:rFonts w:hint="eastAsia"/>
          <w:szCs w:val="24"/>
          <w:lang w:eastAsia="zh-CN"/>
        </w:rPr>
        <w:t>(</w:t>
      </w:r>
      <w:r w:rsidR="001020A0">
        <w:rPr>
          <w:rFonts w:hint="eastAsia"/>
          <w:b/>
          <w:bCs/>
          <w:szCs w:val="24"/>
          <w:lang w:eastAsia="zh-CN"/>
        </w:rPr>
        <w:t>n</w:t>
      </w:r>
      <w:r w:rsidR="006E5527" w:rsidRPr="006E5527">
        <w:rPr>
          <w:rFonts w:hint="eastAsia"/>
          <w:szCs w:val="24"/>
          <w:lang w:eastAsia="zh-CN"/>
        </w:rPr>
        <w:t xml:space="preserve">) </w:t>
      </w:r>
      <w:r w:rsidR="000D453A" w:rsidRPr="0086411E">
        <w:rPr>
          <w:rFonts w:hint="eastAsia"/>
          <w:i/>
          <w:iCs/>
          <w:szCs w:val="24"/>
        </w:rPr>
        <w:t>CCR2</w:t>
      </w:r>
      <w:r w:rsidR="000D453A">
        <w:rPr>
          <w:rFonts w:hint="eastAsia"/>
          <w:szCs w:val="24"/>
        </w:rPr>
        <w:t xml:space="preserve"> </w:t>
      </w:r>
      <w:r w:rsidR="000D453A" w:rsidRPr="0086411E">
        <w:rPr>
          <w:rFonts w:hint="eastAsia"/>
          <w:i/>
          <w:iCs/>
          <w:szCs w:val="24"/>
        </w:rPr>
        <w:t>m</w:t>
      </w:r>
      <w:r w:rsidR="000D453A">
        <w:rPr>
          <w:rFonts w:hint="eastAsia"/>
          <w:i/>
          <w:iCs/>
          <w:szCs w:val="24"/>
        </w:rPr>
        <w:t>RNA</w:t>
      </w:r>
      <w:r w:rsidR="000D453A" w:rsidRPr="00FA233F">
        <w:rPr>
          <w:rFonts w:hint="eastAsia"/>
          <w:szCs w:val="24"/>
        </w:rPr>
        <w:t xml:space="preserve"> </w:t>
      </w:r>
      <w:r w:rsidR="000D453A">
        <w:rPr>
          <w:rFonts w:hint="eastAsia"/>
          <w:szCs w:val="24"/>
        </w:rPr>
        <w:t>evaluated via qPCR</w:t>
      </w:r>
      <w:r w:rsidR="006E5527">
        <w:rPr>
          <w:rFonts w:hint="eastAsia"/>
          <w:szCs w:val="24"/>
          <w:lang w:eastAsia="zh-CN"/>
        </w:rPr>
        <w:t xml:space="preserve"> (n=4).</w:t>
      </w:r>
      <w:r w:rsidR="000D453A">
        <w:rPr>
          <w:szCs w:val="24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>*p&lt;0.05, **p&lt;0.01</w:t>
      </w:r>
      <w:r w:rsidR="000D453A">
        <w:rPr>
          <w:color w:val="000000"/>
          <w:szCs w:val="24"/>
          <w:shd w:val="clear" w:color="auto" w:fill="FFFFFF"/>
        </w:rPr>
        <w:t>, ***&lt;0.00</w:t>
      </w:r>
      <w:r w:rsidR="00447539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1 and </w:t>
      </w:r>
      <w:proofErr w:type="spellStart"/>
      <w:r w:rsidR="00447539">
        <w:rPr>
          <w:rFonts w:hint="eastAsia"/>
          <w:color w:val="000000"/>
          <w:szCs w:val="24"/>
          <w:shd w:val="clear" w:color="auto" w:fill="FFFFFF"/>
        </w:rPr>
        <w:t>n.s</w:t>
      </w:r>
      <w:proofErr w:type="spellEnd"/>
      <w:r w:rsidR="00447539">
        <w:rPr>
          <w:rFonts w:hint="eastAsia"/>
          <w:color w:val="000000"/>
          <w:szCs w:val="24"/>
          <w:shd w:val="clear" w:color="auto" w:fill="FFFFFF"/>
        </w:rPr>
        <w:t xml:space="preserve">., </w:t>
      </w:r>
      <w:r w:rsidR="00447539">
        <w:rPr>
          <w:rFonts w:eastAsia="等线"/>
          <w:color w:val="000000"/>
          <w:szCs w:val="24"/>
        </w:rPr>
        <w:t>not significant</w:t>
      </w:r>
      <w:r w:rsidR="000D453A" w:rsidRPr="006374E4">
        <w:rPr>
          <w:color w:val="000000"/>
          <w:szCs w:val="24"/>
          <w:shd w:val="clear" w:color="auto" w:fill="FFFFFF"/>
        </w:rPr>
        <w:t>.</w:t>
      </w:r>
      <w:r w:rsidR="000D453A">
        <w:rPr>
          <w:szCs w:val="24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>Statistical significance was determined by</w:t>
      </w:r>
      <w:r w:rsidR="000D453A" w:rsidRPr="00103D34">
        <w:rPr>
          <w:rFonts w:eastAsia="等线"/>
          <w:color w:val="000000"/>
          <w:szCs w:val="24"/>
        </w:rPr>
        <w:t xml:space="preserve"> </w:t>
      </w:r>
      <w:r w:rsidR="000D453A">
        <w:rPr>
          <w:rFonts w:eastAsia="等线"/>
          <w:color w:val="000000"/>
          <w:szCs w:val="24"/>
        </w:rPr>
        <w:t xml:space="preserve">a </w:t>
      </w:r>
      <w:r w:rsidR="000D453A">
        <w:rPr>
          <w:szCs w:val="24"/>
        </w:rPr>
        <w:t>two-tailed unpaired t test</w:t>
      </w:r>
      <w:r w:rsidR="000D453A" w:rsidRPr="006374E4">
        <w:rPr>
          <w:color w:val="000000"/>
          <w:szCs w:val="24"/>
          <w:shd w:val="clear" w:color="auto" w:fill="FFFFFF"/>
        </w:rPr>
        <w:t xml:space="preserve"> </w:t>
      </w:r>
      <w:r w:rsidR="000D453A">
        <w:rPr>
          <w:szCs w:val="24"/>
        </w:rPr>
        <w:t>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a</w:t>
      </w:r>
      <w:r w:rsidR="006E5527" w:rsidRPr="006E5527">
        <w:rPr>
          <w:b/>
          <w:bCs/>
          <w:szCs w:val="24"/>
        </w:rPr>
        <w:t>−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d</w:t>
      </w:r>
      <w:r w:rsidR="000D453A" w:rsidRPr="00377E14">
        <w:rPr>
          <w:b/>
          <w:bCs/>
          <w:color w:val="000000"/>
          <w:szCs w:val="24"/>
          <w:shd w:val="clear" w:color="auto" w:fill="FFFFFF"/>
        </w:rPr>
        <w:t>,</w:t>
      </w:r>
      <w:r w:rsidR="000D453A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f</w:t>
      </w:r>
      <w:r w:rsidR="006E5527" w:rsidRPr="006E5527">
        <w:rPr>
          <w:b/>
          <w:bCs/>
          <w:szCs w:val="24"/>
        </w:rPr>
        <w:t>−</w:t>
      </w:r>
      <w:proofErr w:type="spellStart"/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i</w:t>
      </w:r>
      <w:proofErr w:type="spellEnd"/>
      <w:r w:rsidR="000D453A">
        <w:rPr>
          <w:rFonts w:hint="eastAsia"/>
          <w:b/>
          <w:bCs/>
          <w:color w:val="000000"/>
          <w:szCs w:val="24"/>
          <w:shd w:val="clear" w:color="auto" w:fill="FFFFFF"/>
        </w:rPr>
        <w:t xml:space="preserve">, 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n</w:t>
      </w:r>
      <w:r w:rsidR="000D453A">
        <w:rPr>
          <w:szCs w:val="24"/>
        </w:rPr>
        <w:t xml:space="preserve">), </w:t>
      </w:r>
      <w:r w:rsidR="000D453A" w:rsidRPr="006374E4">
        <w:rPr>
          <w:color w:val="000000"/>
          <w:szCs w:val="24"/>
          <w:shd w:val="clear" w:color="auto" w:fill="FFFFFF"/>
        </w:rPr>
        <w:t>by</w:t>
      </w:r>
      <w:r w:rsidR="000D453A" w:rsidRPr="00103D34">
        <w:rPr>
          <w:rFonts w:eastAsia="等线"/>
          <w:color w:val="000000"/>
          <w:szCs w:val="24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 xml:space="preserve">one-way ANOVA with </w:t>
      </w:r>
      <w:r w:rsidR="002453F5">
        <w:rPr>
          <w:rFonts w:eastAsia="等线"/>
          <w:color w:val="000000"/>
          <w:szCs w:val="24"/>
        </w:rPr>
        <w:t>Tukey</w:t>
      </w:r>
      <w:r w:rsidR="002453F5">
        <w:rPr>
          <w:rFonts w:eastAsia="等线" w:hint="eastAsia"/>
          <w:color w:val="000000"/>
          <w:szCs w:val="24"/>
        </w:rPr>
        <w:t xml:space="preserve"> multiple comparison test</w:t>
      </w:r>
      <w:r w:rsidR="000D453A" w:rsidRPr="006374E4">
        <w:rPr>
          <w:color w:val="000000"/>
          <w:szCs w:val="24"/>
          <w:shd w:val="clear" w:color="auto" w:fill="FFFFFF"/>
        </w:rPr>
        <w:t xml:space="preserve"> 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m</w:t>
      </w:r>
      <w:r w:rsidR="000D453A" w:rsidRPr="006374E4">
        <w:rPr>
          <w:color w:val="000000"/>
          <w:szCs w:val="24"/>
          <w:shd w:val="clear" w:color="auto" w:fill="FFFFFF"/>
        </w:rPr>
        <w:t>)</w:t>
      </w:r>
      <w:r w:rsidR="001F5EF2">
        <w:rPr>
          <w:rFonts w:hint="eastAsia"/>
          <w:color w:val="000000"/>
          <w:szCs w:val="24"/>
          <w:shd w:val="clear" w:color="auto" w:fill="FFFFFF"/>
          <w:lang w:eastAsia="zh-CN"/>
        </w:rPr>
        <w:t>.</w:t>
      </w:r>
      <w:r w:rsidR="000D453A">
        <w:rPr>
          <w:color w:val="000000"/>
          <w:szCs w:val="24"/>
          <w:shd w:val="clear" w:color="auto" w:fill="FFFFFF"/>
        </w:rPr>
        <w:t xml:space="preserve"> </w:t>
      </w:r>
      <w:r w:rsidR="000D453A" w:rsidRPr="006374E4">
        <w:rPr>
          <w:color w:val="000000"/>
          <w:szCs w:val="24"/>
          <w:shd w:val="clear" w:color="auto" w:fill="FFFFFF"/>
        </w:rPr>
        <w:t xml:space="preserve">Data are presented as </w:t>
      </w:r>
      <w:r w:rsidR="000D453A">
        <w:rPr>
          <w:rFonts w:eastAsia="等线"/>
          <w:color w:val="000000"/>
          <w:szCs w:val="24"/>
        </w:rPr>
        <w:t xml:space="preserve">the </w:t>
      </w:r>
      <w:r w:rsidR="000D453A" w:rsidRPr="006374E4">
        <w:rPr>
          <w:color w:val="000000"/>
          <w:szCs w:val="24"/>
          <w:shd w:val="clear" w:color="auto" w:fill="FFFFFF"/>
        </w:rPr>
        <w:t>mean ± SEM and were pooled from at least three independent experiments.</w:t>
      </w:r>
      <w:r w:rsidR="000D453A">
        <w:rPr>
          <w:color w:val="000000"/>
          <w:szCs w:val="24"/>
          <w:shd w:val="clear" w:color="auto" w:fill="FFFFFF"/>
        </w:rPr>
        <w:t xml:space="preserve"> </w:t>
      </w:r>
    </w:p>
    <w:p w14:paraId="3BD8A986" w14:textId="30B84CC7" w:rsidR="000D453A" w:rsidRPr="00E14478" w:rsidRDefault="00E14478" w:rsidP="000D453A">
      <w:pPr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br w:type="page"/>
      </w:r>
    </w:p>
    <w:p w14:paraId="7FD9E4EA" w14:textId="01EC3D7E" w:rsidR="000D453A" w:rsidRPr="00E14478" w:rsidRDefault="008E7091" w:rsidP="000D453A">
      <w:pPr>
        <w:rPr>
          <w:b/>
          <w:bCs/>
          <w:szCs w:val="24"/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>Figure. S10.</w:t>
      </w:r>
    </w:p>
    <w:p w14:paraId="652FE0F0" w14:textId="450E2827" w:rsidR="000D453A" w:rsidRDefault="007A5828" w:rsidP="000D453A">
      <w:pPr>
        <w:rPr>
          <w:szCs w:val="24"/>
        </w:rPr>
      </w:pPr>
      <w:r>
        <w:rPr>
          <w:noProof/>
        </w:rPr>
        <w:drawing>
          <wp:inline distT="0" distB="0" distL="0" distR="0" wp14:anchorId="1E52EEC7" wp14:editId="4BC5BB3F">
            <wp:extent cx="4035425" cy="2155825"/>
            <wp:effectExtent l="0" t="0" r="3175" b="0"/>
            <wp:docPr id="187841119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42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541CF" w14:textId="78F346FE" w:rsidR="000D453A" w:rsidRDefault="008E7091" w:rsidP="000D453A">
      <w:pPr>
        <w:spacing w:line="480" w:lineRule="auto"/>
        <w:rPr>
          <w:color w:val="000000"/>
          <w:szCs w:val="24"/>
          <w:lang w:eastAsia="zh-CN"/>
        </w:rPr>
      </w:pPr>
      <w:r>
        <w:rPr>
          <w:rFonts w:hint="eastAsia"/>
          <w:b/>
          <w:bCs/>
          <w:lang w:eastAsia="zh-CN"/>
        </w:rPr>
        <w:t xml:space="preserve">Figure. S10. </w:t>
      </w:r>
      <w:r w:rsidR="000D453A" w:rsidRPr="004A26AD">
        <w:rPr>
          <w:b/>
          <w:bCs/>
          <w:color w:val="000000"/>
          <w:szCs w:val="24"/>
          <w:shd w:val="clear" w:color="auto" w:fill="FFFFFF"/>
        </w:rPr>
        <w:t xml:space="preserve">Mouse BM-derived MSC identification. </w:t>
      </w:r>
      <w:r w:rsidR="000D453A">
        <w:rPr>
          <w:color w:val="000000"/>
          <w:szCs w:val="24"/>
          <w:shd w:val="clear" w:color="auto" w:fill="FFFFFF"/>
        </w:rPr>
        <w:t>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a</w:t>
      </w:r>
      <w:r w:rsidR="000D453A">
        <w:rPr>
          <w:color w:val="000000"/>
          <w:szCs w:val="24"/>
          <w:shd w:val="clear" w:color="auto" w:fill="FFFFFF"/>
        </w:rPr>
        <w:t xml:space="preserve">) </w:t>
      </w:r>
      <w:r w:rsidR="000D453A" w:rsidRPr="000D304B">
        <w:rPr>
          <w:color w:val="000000"/>
          <w:szCs w:val="24"/>
          <w:shd w:val="clear" w:color="auto" w:fill="FFFFFF"/>
        </w:rPr>
        <w:t>Expression of CD molecule</w:t>
      </w:r>
      <w:r w:rsidR="007A5828">
        <w:rPr>
          <w:rFonts w:hint="eastAsia"/>
          <w:color w:val="000000"/>
          <w:szCs w:val="24"/>
          <w:shd w:val="clear" w:color="auto" w:fill="FFFFFF"/>
          <w:lang w:eastAsia="zh-CN"/>
        </w:rPr>
        <w:t>s</w:t>
      </w:r>
      <w:r w:rsidR="000D453A" w:rsidRPr="000D304B">
        <w:rPr>
          <w:color w:val="000000"/>
          <w:szCs w:val="24"/>
          <w:shd w:val="clear" w:color="auto" w:fill="FFFFFF"/>
        </w:rPr>
        <w:t xml:space="preserve"> on cell surface</w:t>
      </w:r>
      <w:r w:rsidR="000D453A">
        <w:rPr>
          <w:color w:val="000000"/>
          <w:szCs w:val="24"/>
          <w:shd w:val="clear" w:color="auto" w:fill="FFFFFF"/>
        </w:rPr>
        <w:t>;</w:t>
      </w:r>
      <w:r w:rsidR="000D453A" w:rsidRPr="000D304B">
        <w:rPr>
          <w:color w:val="000000"/>
          <w:szCs w:val="24"/>
          <w:shd w:val="clear" w:color="auto" w:fill="FFFFFF"/>
        </w:rPr>
        <w:t xml:space="preserve"> </w:t>
      </w:r>
      <w:r w:rsidR="000D453A" w:rsidRPr="002874A5">
        <w:rPr>
          <w:color w:val="000000"/>
          <w:szCs w:val="24"/>
          <w:shd w:val="clear" w:color="auto" w:fill="FFFFFF"/>
        </w:rPr>
        <w:t>(</w:t>
      </w:r>
      <w:r w:rsidR="001020A0">
        <w:rPr>
          <w:rFonts w:hint="eastAsia"/>
          <w:b/>
          <w:bCs/>
          <w:color w:val="000000"/>
          <w:szCs w:val="24"/>
          <w:shd w:val="clear" w:color="auto" w:fill="FFFFFF"/>
          <w:lang w:eastAsia="zh-CN"/>
        </w:rPr>
        <w:t>b</w:t>
      </w:r>
      <w:r w:rsidR="000D453A" w:rsidRPr="002874A5">
        <w:rPr>
          <w:color w:val="000000"/>
          <w:szCs w:val="24"/>
          <w:shd w:val="clear" w:color="auto" w:fill="FFFFFF"/>
        </w:rPr>
        <w:t xml:space="preserve">) Assessment </w:t>
      </w:r>
      <w:r w:rsidR="000D453A">
        <w:rPr>
          <w:color w:val="000000"/>
          <w:szCs w:val="24"/>
          <w:shd w:val="clear" w:color="auto" w:fill="FFFFFF"/>
        </w:rPr>
        <w:t xml:space="preserve">the </w:t>
      </w:r>
      <w:proofErr w:type="spellStart"/>
      <w:proofErr w:type="gramStart"/>
      <w:r w:rsidR="007A5828" w:rsidRPr="002874A5">
        <w:rPr>
          <w:color w:val="000000"/>
          <w:szCs w:val="24"/>
          <w:shd w:val="clear" w:color="auto" w:fill="FFFFFF"/>
        </w:rPr>
        <w:t>adipogenic</w:t>
      </w:r>
      <w:proofErr w:type="spellEnd"/>
      <w:r w:rsidR="00B64C52">
        <w:rPr>
          <w:rFonts w:hint="eastAsia"/>
          <w:color w:val="000000"/>
          <w:szCs w:val="24"/>
          <w:shd w:val="clear" w:color="auto" w:fill="FFFFFF"/>
          <w:lang w:eastAsia="zh-CN"/>
        </w:rPr>
        <w:t xml:space="preserve"> </w:t>
      </w:r>
      <w:r w:rsidR="000D453A" w:rsidRPr="002874A5">
        <w:rPr>
          <w:color w:val="000000"/>
          <w:szCs w:val="24"/>
          <w:shd w:val="clear" w:color="auto" w:fill="FFFFFF"/>
        </w:rPr>
        <w:t>,</w:t>
      </w:r>
      <w:proofErr w:type="gramEnd"/>
      <w:r w:rsidR="000D453A" w:rsidRPr="002874A5">
        <w:rPr>
          <w:color w:val="000000"/>
          <w:szCs w:val="24"/>
          <w:shd w:val="clear" w:color="auto" w:fill="FFFFFF"/>
        </w:rPr>
        <w:t xml:space="preserve"> </w:t>
      </w:r>
      <w:r w:rsidR="007A5828" w:rsidRPr="002874A5">
        <w:rPr>
          <w:color w:val="000000"/>
          <w:szCs w:val="24"/>
        </w:rPr>
        <w:t>osteogenic</w:t>
      </w:r>
      <w:r w:rsidR="007A5828" w:rsidRPr="002874A5">
        <w:rPr>
          <w:color w:val="000000"/>
          <w:szCs w:val="24"/>
          <w:shd w:val="clear" w:color="auto" w:fill="FFFFFF"/>
        </w:rPr>
        <w:t xml:space="preserve"> </w:t>
      </w:r>
      <w:r w:rsidR="000D453A" w:rsidRPr="002874A5">
        <w:rPr>
          <w:color w:val="000000"/>
          <w:szCs w:val="24"/>
          <w:shd w:val="clear" w:color="auto" w:fill="FFFFFF"/>
        </w:rPr>
        <w:t>and chondrogenic abilities of</w:t>
      </w:r>
      <w:r w:rsidR="000D453A">
        <w:rPr>
          <w:color w:val="000000"/>
          <w:szCs w:val="24"/>
          <w:shd w:val="clear" w:color="auto" w:fill="FFFFFF"/>
        </w:rPr>
        <w:t xml:space="preserve"> mouse BM-derived </w:t>
      </w:r>
      <w:r w:rsidR="000D453A" w:rsidRPr="002874A5">
        <w:rPr>
          <w:color w:val="000000"/>
          <w:szCs w:val="24"/>
        </w:rPr>
        <w:t>MSC</w:t>
      </w:r>
      <w:r w:rsidR="000D453A">
        <w:rPr>
          <w:color w:val="000000"/>
          <w:szCs w:val="24"/>
        </w:rPr>
        <w:t>s</w:t>
      </w:r>
      <w:r w:rsidR="000D453A" w:rsidRPr="002874A5">
        <w:rPr>
          <w:color w:val="000000"/>
          <w:szCs w:val="24"/>
        </w:rPr>
        <w:t>.</w:t>
      </w:r>
      <w:r w:rsidR="007A5828">
        <w:rPr>
          <w:rFonts w:hint="eastAsia"/>
          <w:color w:val="000000"/>
          <w:szCs w:val="24"/>
          <w:lang w:eastAsia="zh-CN"/>
        </w:rPr>
        <w:t xml:space="preserve"> </w:t>
      </w:r>
      <w:r w:rsidR="007A5828" w:rsidRPr="006374E4">
        <w:rPr>
          <w:color w:val="000000"/>
          <w:szCs w:val="24"/>
          <w:shd w:val="clear" w:color="auto" w:fill="FFFFFF"/>
        </w:rPr>
        <w:t xml:space="preserve">Bars, </w:t>
      </w:r>
      <w:r w:rsidR="007A5828">
        <w:rPr>
          <w:rFonts w:hint="eastAsia"/>
          <w:color w:val="000000"/>
          <w:szCs w:val="24"/>
          <w:shd w:val="clear" w:color="auto" w:fill="FFFFFF"/>
          <w:lang w:eastAsia="zh-CN"/>
        </w:rPr>
        <w:t>50</w:t>
      </w:r>
      <w:r w:rsidR="007A5828" w:rsidRPr="006374E4">
        <w:rPr>
          <w:color w:val="000000"/>
          <w:szCs w:val="24"/>
          <w:shd w:val="clear" w:color="auto" w:fill="FFFFFF"/>
        </w:rPr>
        <w:t xml:space="preserve"> µm</w:t>
      </w:r>
      <w:r w:rsidR="007A5828">
        <w:rPr>
          <w:rFonts w:hint="eastAsia"/>
          <w:color w:val="000000"/>
          <w:szCs w:val="24"/>
          <w:shd w:val="clear" w:color="auto" w:fill="FFFFFF"/>
          <w:lang w:eastAsia="zh-CN"/>
        </w:rPr>
        <w:t>.</w:t>
      </w:r>
    </w:p>
    <w:p w14:paraId="1668B573" w14:textId="29663481" w:rsidR="00B446DC" w:rsidRDefault="00E14478" w:rsidP="00E14478">
      <w:pPr>
        <w:rPr>
          <w:color w:val="000000"/>
          <w:szCs w:val="24"/>
          <w:lang w:eastAsia="zh-CN"/>
        </w:rPr>
      </w:pPr>
      <w:r>
        <w:rPr>
          <w:color w:val="000000"/>
          <w:szCs w:val="24"/>
          <w:lang w:eastAsia="zh-CN"/>
        </w:rPr>
        <w:br w:type="page"/>
      </w:r>
    </w:p>
    <w:p w14:paraId="4BA7238A" w14:textId="0869C53B" w:rsidR="00B446DC" w:rsidRPr="00B446DC" w:rsidRDefault="008E7091" w:rsidP="000D453A">
      <w:pPr>
        <w:spacing w:line="480" w:lineRule="auto"/>
        <w:rPr>
          <w:color w:val="000000"/>
          <w:szCs w:val="24"/>
          <w:lang w:eastAsia="zh-CN"/>
        </w:rPr>
      </w:pPr>
      <w:r>
        <w:rPr>
          <w:rFonts w:hint="eastAsia"/>
          <w:b/>
          <w:bCs/>
          <w:lang w:eastAsia="zh-CN"/>
        </w:rPr>
        <w:lastRenderedPageBreak/>
        <w:t>Figure. S11.</w:t>
      </w:r>
    </w:p>
    <w:p w14:paraId="107E75EF" w14:textId="7BCB3489" w:rsidR="00E14478" w:rsidRDefault="00D32379" w:rsidP="002E3ED6">
      <w:pPr>
        <w:spacing w:line="480" w:lineRule="auto"/>
        <w:rPr>
          <w:color w:val="000000"/>
          <w:szCs w:val="24"/>
          <w:lang w:eastAsia="zh-CN"/>
        </w:rPr>
      </w:pPr>
      <w:r>
        <w:rPr>
          <w:noProof/>
        </w:rPr>
        <w:drawing>
          <wp:inline distT="0" distB="0" distL="0" distR="0" wp14:anchorId="52191566" wp14:editId="37BC99A0">
            <wp:extent cx="4662535" cy="7768893"/>
            <wp:effectExtent l="0" t="0" r="5080" b="3810"/>
            <wp:docPr id="245112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635" cy="777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4478">
        <w:rPr>
          <w:color w:val="000000"/>
          <w:szCs w:val="24"/>
          <w:lang w:eastAsia="zh-CN"/>
        </w:rPr>
        <w:br w:type="page"/>
      </w:r>
    </w:p>
    <w:p w14:paraId="79B1EA36" w14:textId="77777777" w:rsidR="000D453A" w:rsidRPr="00E14478" w:rsidRDefault="000D453A" w:rsidP="00E14478">
      <w:pPr>
        <w:spacing w:line="480" w:lineRule="auto"/>
        <w:rPr>
          <w:color w:val="000000"/>
          <w:szCs w:val="24"/>
          <w:lang w:eastAsia="zh-CN"/>
        </w:rPr>
      </w:pPr>
    </w:p>
    <w:p w14:paraId="1C4ED036" w14:textId="66334D86" w:rsidR="00015F74" w:rsidRDefault="00015F74" w:rsidP="00B9440A">
      <w:pPr>
        <w:pStyle w:val="SMHeading"/>
      </w:pPr>
      <w:r>
        <w:t>Table S1.</w:t>
      </w:r>
    </w:p>
    <w:p w14:paraId="08DC9151" w14:textId="77777777" w:rsidR="00C50C6D" w:rsidRDefault="00C50C6D" w:rsidP="00477182">
      <w:pPr>
        <w:pStyle w:val="SMcaption"/>
        <w:rPr>
          <w:lang w:eastAsia="zh-CN"/>
        </w:rPr>
      </w:pPr>
    </w:p>
    <w:p w14:paraId="37710D93" w14:textId="0ADD57ED" w:rsidR="00930AB2" w:rsidRDefault="00930AB2" w:rsidP="00930AB2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Baseline characteristics of patients with MSCs-responders and non-responders</w:t>
      </w:r>
    </w:p>
    <w:tbl>
      <w:tblPr>
        <w:tblStyle w:val="2-11"/>
        <w:tblW w:w="9494" w:type="dxa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029"/>
        <w:gridCol w:w="2029"/>
        <w:gridCol w:w="1968"/>
        <w:gridCol w:w="1092"/>
      </w:tblGrid>
      <w:tr w:rsidR="00930AB2" w14:paraId="6DF254BA" w14:textId="77777777" w:rsidTr="00A60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72286C4" w14:textId="77777777" w:rsidR="00930AB2" w:rsidRDefault="00930AB2" w:rsidP="00CB242D">
            <w:pPr>
              <w:autoSpaceDE w:val="0"/>
              <w:autoSpaceDN w:val="0"/>
              <w:adjustRightInd w:val="0"/>
              <w:spacing w:line="240" w:lineRule="exact"/>
              <w:ind w:right="62"/>
              <w:rPr>
                <w:rFonts w:ascii="Times New Roman" w:hAnsi="Times New Roman"/>
                <w:color w:val="010205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298AFD2" w14:textId="77777777" w:rsidR="00930AB2" w:rsidRPr="001020A0" w:rsidRDefault="00930AB2" w:rsidP="00CE49FC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Cirrhosis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69DE1FB" w14:textId="77777777" w:rsidR="00930AB2" w:rsidRPr="001020A0" w:rsidRDefault="00930AB2" w:rsidP="00CE49FC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Responders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1F33A18" w14:textId="77777777" w:rsidR="00930AB2" w:rsidRPr="001020A0" w:rsidRDefault="00930AB2" w:rsidP="00CE49FC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Non-Responder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B087160" w14:textId="77777777" w:rsidR="00930AB2" w:rsidRPr="001020A0" w:rsidRDefault="00930AB2" w:rsidP="00CE49FC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value</w:t>
            </w:r>
          </w:p>
        </w:tc>
      </w:tr>
      <w:tr w:rsidR="00930AB2" w:rsidRPr="001020A0" w14:paraId="17FF2794" w14:textId="77777777" w:rsidTr="00D32379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nil"/>
            </w:tcBorders>
            <w:shd w:val="clear" w:color="auto" w:fill="D9E2F3"/>
          </w:tcPr>
          <w:p w14:paraId="04A95025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Number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D9E2F3"/>
          </w:tcPr>
          <w:p w14:paraId="6E74568F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58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D9E2F3"/>
          </w:tcPr>
          <w:p w14:paraId="002991DB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D9E2F3"/>
          </w:tcPr>
          <w:p w14:paraId="55CD333B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D9E2F3"/>
          </w:tcPr>
          <w:p w14:paraId="3C3352E0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</w:p>
        </w:tc>
      </w:tr>
      <w:tr w:rsidR="00930AB2" w:rsidRPr="001020A0" w14:paraId="345B224A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29E2831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Male/Female, n (%)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78A7F4" w14:textId="703217CB" w:rsidR="00930AB2" w:rsidRPr="001020A0" w:rsidRDefault="00930AB2" w:rsidP="007C02D4">
            <w:pPr>
              <w:autoSpaceDE w:val="0"/>
              <w:autoSpaceDN w:val="0"/>
              <w:adjustRightInd w:val="0"/>
              <w:spacing w:line="240" w:lineRule="exact"/>
              <w:ind w:right="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40/18 (69.0</w:t>
            </w:r>
            <w:r w:rsidR="007C02D4">
              <w:rPr>
                <w:rFonts w:ascii="Times New Roman" w:hAnsi="Times New Roman" w:hint="eastAsia"/>
                <w:sz w:val="21"/>
                <w:szCs w:val="21"/>
              </w:rPr>
              <w:t>/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31.0)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D038C5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17/10 (63.0/37.0)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1EC498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23/8 (74.2/25.8)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68CBB2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0.404</w:t>
            </w:r>
          </w:p>
        </w:tc>
      </w:tr>
      <w:tr w:rsidR="00930AB2" w:rsidRPr="001020A0" w14:paraId="6124B931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273F3452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Age, years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3EC6F38C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45.2±9.12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717A1FD1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44.9±7.7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75238C95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45.6±10.2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6FD5337A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0.503</w:t>
            </w:r>
          </w:p>
        </w:tc>
      </w:tr>
      <w:tr w:rsidR="00930AB2" w:rsidRPr="001020A0" w14:paraId="2BE4C136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8E17FF7" w14:textId="5A90278D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Ascites, n</w:t>
            </w:r>
            <w:r w:rsidR="002453F5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 xml:space="preserve"> </w:t>
            </w: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(%)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F70789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 xml:space="preserve">39 </w:t>
            </w:r>
            <w:r w:rsidRPr="001020A0">
              <w:rPr>
                <w:rFonts w:ascii="Times New Roman" w:hAnsi="Times New Roman" w:hint="eastAsia"/>
                <w:color w:val="010205"/>
                <w:sz w:val="21"/>
                <w:szCs w:val="21"/>
              </w:rPr>
              <w:t>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67.2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E906AE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 xml:space="preserve">19 </w:t>
            </w:r>
            <w:r w:rsidRPr="001020A0">
              <w:rPr>
                <w:rFonts w:ascii="Times New Roman" w:hAnsi="Times New Roman" w:hint="eastAsia"/>
                <w:sz w:val="21"/>
                <w:szCs w:val="21"/>
              </w:rPr>
              <w:t>(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70.4</w:t>
            </w:r>
            <w:r w:rsidRPr="001020A0">
              <w:rPr>
                <w:rFonts w:ascii="Times New Roman" w:hAnsi="Times New Roman" w:hint="eastAsia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B24156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 xml:space="preserve">20 </w:t>
            </w:r>
            <w:r w:rsidRPr="001020A0">
              <w:rPr>
                <w:rFonts w:ascii="Times New Roman" w:hAnsi="Times New Roman" w:hint="eastAsia"/>
                <w:sz w:val="21"/>
                <w:szCs w:val="21"/>
              </w:rPr>
              <w:t>(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64.5</w:t>
            </w:r>
            <w:r w:rsidRPr="001020A0">
              <w:rPr>
                <w:rFonts w:ascii="Times New Roman" w:hAnsi="Times New Roman" w:hint="eastAsia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817150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0.781</w:t>
            </w:r>
          </w:p>
        </w:tc>
      </w:tr>
      <w:tr w:rsidR="00930AB2" w:rsidRPr="001020A0" w14:paraId="0D456EBA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01D50279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Albumin, g/L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63CC84DE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28.1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25.9-31.5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3812193C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27.1 (25.6-31.6)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295EE273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29.5 (27.1-31.6)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38220C7A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0.234</w:t>
            </w:r>
          </w:p>
        </w:tc>
      </w:tr>
      <w:tr w:rsidR="00930AB2" w:rsidRPr="001020A0" w14:paraId="1AB80A6F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BB59735" w14:textId="7F621044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ALT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 xml:space="preserve"> (U/L)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76AA97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35.5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22.0-44.8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7B30A2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38.0 (23.2-53.8)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057F28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32.0 (21.5-43.3)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EC063D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0.501</w:t>
            </w:r>
          </w:p>
        </w:tc>
      </w:tr>
      <w:tr w:rsidR="00930AB2" w:rsidRPr="001020A0" w14:paraId="633F0F32" w14:textId="77777777" w:rsidTr="00D32379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2175079D" w14:textId="3495C4FE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AST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 xml:space="preserve"> (U/L)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21B1C9DC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50.5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35.8-58.0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3C99BCC3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52.5 (39.0-73.5)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70EB5563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40.5 (33.0-54.3)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0F379AEC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0.129</w:t>
            </w:r>
          </w:p>
        </w:tc>
      </w:tr>
      <w:tr w:rsidR="00930AB2" w:rsidRPr="001020A0" w14:paraId="2F9C513C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536EB9A" w14:textId="2A29CDFE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GGT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 xml:space="preserve"> (U/L)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F91EC8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 w:hint="eastAsia"/>
                <w:color w:val="010205"/>
                <w:sz w:val="21"/>
                <w:szCs w:val="21"/>
              </w:rPr>
              <w:t>3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0.5 (20.0-69.5)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1E9C19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27.0 (16.0-56.0)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5742D3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38.0 (21.8-77.3)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AB6707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0.309</w:t>
            </w:r>
          </w:p>
        </w:tc>
      </w:tr>
      <w:tr w:rsidR="00930AB2" w:rsidRPr="001020A0" w14:paraId="3DF71A82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1AE52E89" w14:textId="277C990A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 xml:space="preserve">Bilirubin, </w:t>
            </w:r>
            <w:r w:rsidR="00902FB4" w:rsidRPr="00902FB4">
              <w:rPr>
                <w:rFonts w:ascii="Symbol" w:hAnsi="Symbol"/>
                <w:b w:val="0"/>
                <w:bCs w:val="0"/>
                <w:sz w:val="21"/>
                <w:szCs w:val="21"/>
              </w:rPr>
              <w:t>m</w:t>
            </w: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m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>ol</w:t>
            </w: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/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>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6536F909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29.6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20.4-52.5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08FCC21D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40.1 (20.7-65.5)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63AF7EF7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27.9 (19.8-41.3)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5EA6BEEB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0.157</w:t>
            </w:r>
          </w:p>
        </w:tc>
      </w:tr>
      <w:tr w:rsidR="00930AB2" w:rsidRPr="001020A0" w14:paraId="3A6F3351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BC0BE99" w14:textId="1BF4E94C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 xml:space="preserve">Creatinine, </w:t>
            </w:r>
            <w:r w:rsidR="00C205AC" w:rsidRPr="00902FB4">
              <w:rPr>
                <w:rFonts w:ascii="Symbol" w:hAnsi="Symbol"/>
                <w:b w:val="0"/>
                <w:bCs w:val="0"/>
                <w:sz w:val="21"/>
                <w:szCs w:val="21"/>
              </w:rPr>
              <w:t>m</w:t>
            </w:r>
            <w:r w:rsidR="00C205AC"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m</w:t>
            </w:r>
            <w:r w:rsidR="00C205AC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>ol</w:t>
            </w:r>
            <w:r w:rsidR="00C205AC"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/</w:t>
            </w:r>
            <w:r w:rsidR="00C205AC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>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5CD776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75.0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70.0-84.0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C2A893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75.0 (66.8-83.0)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CA0005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75.0 (72.0-92.0)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6F99E2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0.227</w:t>
            </w:r>
          </w:p>
        </w:tc>
      </w:tr>
      <w:tr w:rsidR="00930AB2" w:rsidRPr="001020A0" w14:paraId="66B1A6F4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57107773" w14:textId="7D5845CE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Prothrombin time</w:t>
            </w:r>
            <w:r w:rsidR="00902FB4">
              <w:rPr>
                <w:rFonts w:ascii="Times New Roman" w:hAnsi="Times New Roman" w:hint="eastAsia"/>
                <w:b w:val="0"/>
                <w:bCs w:val="0"/>
                <w:sz w:val="21"/>
                <w:szCs w:val="21"/>
              </w:rPr>
              <w:t xml:space="preserve"> (s)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2DC36C7E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18.2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17.4-21.7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3D25DEF6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21.2 (18.7-22.8)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70E75E41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17.6 (16.6-18.3)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E2F3"/>
          </w:tcPr>
          <w:p w14:paraId="7717CA1D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0.003</w:t>
            </w:r>
          </w:p>
        </w:tc>
      </w:tr>
      <w:tr w:rsidR="00930AB2" w:rsidRPr="001020A0" w14:paraId="04623899" w14:textId="77777777" w:rsidTr="00D3237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85ED88C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MELD score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A66100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11.6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9.4-14.9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E43DA6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14.7 (10.0-16.9)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1E04DD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10.7 (8.1-12.9)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AD59FE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0.016</w:t>
            </w:r>
          </w:p>
        </w:tc>
      </w:tr>
      <w:tr w:rsidR="00930AB2" w:rsidRPr="001020A0" w14:paraId="6CFFBE66" w14:textId="77777777" w:rsidTr="00D32379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auto"/>
            </w:tcBorders>
            <w:shd w:val="clear" w:color="auto" w:fill="D9E2F3"/>
          </w:tcPr>
          <w:p w14:paraId="4721F875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rPr>
                <w:rFonts w:ascii="Times New Roman" w:hAnsi="Times New Roman"/>
                <w:b w:val="0"/>
                <w:bCs w:val="0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Child-Pugh score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D9E2F3"/>
          </w:tcPr>
          <w:p w14:paraId="7D458727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9.0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 xml:space="preserve"> (</w:t>
            </w:r>
            <w:r w:rsidRPr="001020A0">
              <w:rPr>
                <w:rFonts w:ascii="Times New Roman" w:hAnsi="Times New Roman"/>
                <w:color w:val="010205"/>
                <w:sz w:val="21"/>
                <w:szCs w:val="21"/>
              </w:rPr>
              <w:t>7.0-11.0</w:t>
            </w:r>
            <w:r w:rsidRPr="001020A0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D9E2F3"/>
          </w:tcPr>
          <w:p w14:paraId="6F5EDD86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10.5 (8.0-11.8)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D9E2F3"/>
          </w:tcPr>
          <w:p w14:paraId="25654F59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8.0 (6.0-9.0)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D9E2F3"/>
          </w:tcPr>
          <w:p w14:paraId="3AA1D1F0" w14:textId="77777777" w:rsidR="00930AB2" w:rsidRPr="001020A0" w:rsidRDefault="00930AB2" w:rsidP="00930AB2">
            <w:pPr>
              <w:autoSpaceDE w:val="0"/>
              <w:autoSpaceDN w:val="0"/>
              <w:adjustRightInd w:val="0"/>
              <w:spacing w:line="240" w:lineRule="exact"/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10205"/>
                <w:sz w:val="21"/>
                <w:szCs w:val="21"/>
              </w:rPr>
            </w:pPr>
            <w:r w:rsidRPr="001020A0">
              <w:rPr>
                <w:rFonts w:ascii="Times New Roman" w:hAnsi="Times New Roman"/>
                <w:sz w:val="21"/>
                <w:szCs w:val="21"/>
              </w:rPr>
              <w:t>0.008</w:t>
            </w:r>
          </w:p>
        </w:tc>
      </w:tr>
    </w:tbl>
    <w:p w14:paraId="10BF7DE9" w14:textId="77777777" w:rsidR="00B9440A" w:rsidRPr="001020A0" w:rsidRDefault="00B9440A" w:rsidP="00930AB2">
      <w:pPr>
        <w:pStyle w:val="SMcaption"/>
        <w:jc w:val="center"/>
        <w:rPr>
          <w:sz w:val="21"/>
          <w:szCs w:val="21"/>
        </w:rPr>
      </w:pPr>
    </w:p>
    <w:sectPr w:rsidR="00B9440A" w:rsidRPr="001020A0" w:rsidSect="00E853D5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C403" w14:textId="77777777" w:rsidR="00B44225" w:rsidRDefault="00B44225">
      <w:r>
        <w:separator/>
      </w:r>
    </w:p>
  </w:endnote>
  <w:endnote w:type="continuationSeparator" w:id="0">
    <w:p w14:paraId="50E1FC13" w14:textId="77777777" w:rsidR="00B44225" w:rsidRDefault="00B44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-Oblique">
    <w:altName w:val="Arial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5D7B" w14:textId="77777777" w:rsidR="00B44225" w:rsidRDefault="00B44225">
      <w:r>
        <w:separator/>
      </w:r>
    </w:p>
  </w:footnote>
  <w:footnote w:type="continuationSeparator" w:id="0">
    <w:p w14:paraId="19FE7D0E" w14:textId="77777777" w:rsidR="00B44225" w:rsidRDefault="00B44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412457">
    <w:abstractNumId w:val="9"/>
  </w:num>
  <w:num w:numId="2" w16cid:durableId="1962881043">
    <w:abstractNumId w:val="7"/>
  </w:num>
  <w:num w:numId="3" w16cid:durableId="1033649261">
    <w:abstractNumId w:val="6"/>
  </w:num>
  <w:num w:numId="4" w16cid:durableId="41902502">
    <w:abstractNumId w:val="5"/>
  </w:num>
  <w:num w:numId="5" w16cid:durableId="532882212">
    <w:abstractNumId w:val="4"/>
  </w:num>
  <w:num w:numId="6" w16cid:durableId="812336193">
    <w:abstractNumId w:val="8"/>
  </w:num>
  <w:num w:numId="7" w16cid:durableId="1505389765">
    <w:abstractNumId w:val="3"/>
  </w:num>
  <w:num w:numId="8" w16cid:durableId="144469944">
    <w:abstractNumId w:val="2"/>
  </w:num>
  <w:num w:numId="9" w16cid:durableId="1072384342">
    <w:abstractNumId w:val="1"/>
  </w:num>
  <w:num w:numId="10" w16cid:durableId="1221088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42D08"/>
    <w:rsid w:val="00065EBD"/>
    <w:rsid w:val="000763FC"/>
    <w:rsid w:val="00083B44"/>
    <w:rsid w:val="000850DC"/>
    <w:rsid w:val="00086BBB"/>
    <w:rsid w:val="00096104"/>
    <w:rsid w:val="000C2771"/>
    <w:rsid w:val="000D453A"/>
    <w:rsid w:val="000D46F4"/>
    <w:rsid w:val="000F0DCE"/>
    <w:rsid w:val="000F6BE3"/>
    <w:rsid w:val="00101560"/>
    <w:rsid w:val="001020A0"/>
    <w:rsid w:val="00112C5B"/>
    <w:rsid w:val="00114193"/>
    <w:rsid w:val="00114788"/>
    <w:rsid w:val="00115A38"/>
    <w:rsid w:val="0011687B"/>
    <w:rsid w:val="00124F82"/>
    <w:rsid w:val="0016337A"/>
    <w:rsid w:val="00164269"/>
    <w:rsid w:val="001707C5"/>
    <w:rsid w:val="00177BC3"/>
    <w:rsid w:val="00183C76"/>
    <w:rsid w:val="00193593"/>
    <w:rsid w:val="00197E22"/>
    <w:rsid w:val="001A1BDE"/>
    <w:rsid w:val="001C6ED5"/>
    <w:rsid w:val="001F0876"/>
    <w:rsid w:val="001F167C"/>
    <w:rsid w:val="001F5E91"/>
    <w:rsid w:val="001F5EF2"/>
    <w:rsid w:val="002077B9"/>
    <w:rsid w:val="00217C49"/>
    <w:rsid w:val="00240722"/>
    <w:rsid w:val="002453F5"/>
    <w:rsid w:val="00260A71"/>
    <w:rsid w:val="00262D72"/>
    <w:rsid w:val="00285AF8"/>
    <w:rsid w:val="00287B2D"/>
    <w:rsid w:val="00293A42"/>
    <w:rsid w:val="00294FBB"/>
    <w:rsid w:val="002B3205"/>
    <w:rsid w:val="002C030F"/>
    <w:rsid w:val="002E3ED6"/>
    <w:rsid w:val="00331D75"/>
    <w:rsid w:val="00350D92"/>
    <w:rsid w:val="00355362"/>
    <w:rsid w:val="00363E44"/>
    <w:rsid w:val="00380F97"/>
    <w:rsid w:val="00385C30"/>
    <w:rsid w:val="00395E86"/>
    <w:rsid w:val="003A2FD8"/>
    <w:rsid w:val="003A432D"/>
    <w:rsid w:val="003B40E6"/>
    <w:rsid w:val="003D6973"/>
    <w:rsid w:val="003E74FB"/>
    <w:rsid w:val="003F6E14"/>
    <w:rsid w:val="004017E9"/>
    <w:rsid w:val="0040247F"/>
    <w:rsid w:val="00402A03"/>
    <w:rsid w:val="00405336"/>
    <w:rsid w:val="00427E97"/>
    <w:rsid w:val="00447539"/>
    <w:rsid w:val="004571D5"/>
    <w:rsid w:val="00457698"/>
    <w:rsid w:val="00461D81"/>
    <w:rsid w:val="0046356B"/>
    <w:rsid w:val="00477182"/>
    <w:rsid w:val="004779CB"/>
    <w:rsid w:val="0048404A"/>
    <w:rsid w:val="004A6275"/>
    <w:rsid w:val="004D4133"/>
    <w:rsid w:val="004E42D8"/>
    <w:rsid w:val="004E7BA2"/>
    <w:rsid w:val="004F7EDF"/>
    <w:rsid w:val="005001AC"/>
    <w:rsid w:val="00527D71"/>
    <w:rsid w:val="00533705"/>
    <w:rsid w:val="00551330"/>
    <w:rsid w:val="005520A8"/>
    <w:rsid w:val="005607DD"/>
    <w:rsid w:val="00565970"/>
    <w:rsid w:val="00573803"/>
    <w:rsid w:val="005A558C"/>
    <w:rsid w:val="005D00FE"/>
    <w:rsid w:val="005E28F8"/>
    <w:rsid w:val="005E6513"/>
    <w:rsid w:val="006200BF"/>
    <w:rsid w:val="00651114"/>
    <w:rsid w:val="00661B5D"/>
    <w:rsid w:val="00664340"/>
    <w:rsid w:val="00664560"/>
    <w:rsid w:val="00667235"/>
    <w:rsid w:val="00670299"/>
    <w:rsid w:val="00691985"/>
    <w:rsid w:val="006A1B64"/>
    <w:rsid w:val="006E5527"/>
    <w:rsid w:val="006F78E6"/>
    <w:rsid w:val="007108F5"/>
    <w:rsid w:val="00713E5B"/>
    <w:rsid w:val="0071570D"/>
    <w:rsid w:val="007402FC"/>
    <w:rsid w:val="007411A1"/>
    <w:rsid w:val="00793072"/>
    <w:rsid w:val="007A5828"/>
    <w:rsid w:val="007C02D4"/>
    <w:rsid w:val="007E53B3"/>
    <w:rsid w:val="00807D35"/>
    <w:rsid w:val="008218C4"/>
    <w:rsid w:val="00821F38"/>
    <w:rsid w:val="0083077D"/>
    <w:rsid w:val="00841DCB"/>
    <w:rsid w:val="00844E52"/>
    <w:rsid w:val="00867A98"/>
    <w:rsid w:val="00870867"/>
    <w:rsid w:val="008712F9"/>
    <w:rsid w:val="00881A88"/>
    <w:rsid w:val="00885C9B"/>
    <w:rsid w:val="00897C43"/>
    <w:rsid w:val="008D5D2A"/>
    <w:rsid w:val="008E2514"/>
    <w:rsid w:val="008E7091"/>
    <w:rsid w:val="00902FB4"/>
    <w:rsid w:val="00913172"/>
    <w:rsid w:val="00914B63"/>
    <w:rsid w:val="00930AB2"/>
    <w:rsid w:val="009354F3"/>
    <w:rsid w:val="009447DC"/>
    <w:rsid w:val="00945723"/>
    <w:rsid w:val="00956FFA"/>
    <w:rsid w:val="00961BA5"/>
    <w:rsid w:val="009742BF"/>
    <w:rsid w:val="009743A9"/>
    <w:rsid w:val="00990932"/>
    <w:rsid w:val="009A5287"/>
    <w:rsid w:val="009B2AC5"/>
    <w:rsid w:val="009B7984"/>
    <w:rsid w:val="009F4BED"/>
    <w:rsid w:val="009F7D93"/>
    <w:rsid w:val="00A06F9C"/>
    <w:rsid w:val="00A3403B"/>
    <w:rsid w:val="00A51A12"/>
    <w:rsid w:val="00A603E2"/>
    <w:rsid w:val="00A627D4"/>
    <w:rsid w:val="00A65A84"/>
    <w:rsid w:val="00A74DA2"/>
    <w:rsid w:val="00AB2D4C"/>
    <w:rsid w:val="00AB399E"/>
    <w:rsid w:val="00AB574D"/>
    <w:rsid w:val="00AB5A4B"/>
    <w:rsid w:val="00AC59D0"/>
    <w:rsid w:val="00AD16B1"/>
    <w:rsid w:val="00AD499C"/>
    <w:rsid w:val="00B0509D"/>
    <w:rsid w:val="00B1764B"/>
    <w:rsid w:val="00B36869"/>
    <w:rsid w:val="00B43B31"/>
    <w:rsid w:val="00B44225"/>
    <w:rsid w:val="00B446DC"/>
    <w:rsid w:val="00B47CFA"/>
    <w:rsid w:val="00B57F00"/>
    <w:rsid w:val="00B64C52"/>
    <w:rsid w:val="00B77B2A"/>
    <w:rsid w:val="00B82C22"/>
    <w:rsid w:val="00B9069B"/>
    <w:rsid w:val="00B93DBA"/>
    <w:rsid w:val="00B9440A"/>
    <w:rsid w:val="00BB2D2A"/>
    <w:rsid w:val="00BC3E04"/>
    <w:rsid w:val="00BC7702"/>
    <w:rsid w:val="00BD58CF"/>
    <w:rsid w:val="00BF0C92"/>
    <w:rsid w:val="00C04CC1"/>
    <w:rsid w:val="00C205AC"/>
    <w:rsid w:val="00C22493"/>
    <w:rsid w:val="00C4096C"/>
    <w:rsid w:val="00C419CA"/>
    <w:rsid w:val="00C50C6D"/>
    <w:rsid w:val="00C600D9"/>
    <w:rsid w:val="00C92B22"/>
    <w:rsid w:val="00C96170"/>
    <w:rsid w:val="00CA016E"/>
    <w:rsid w:val="00CA4AE3"/>
    <w:rsid w:val="00CC0B73"/>
    <w:rsid w:val="00CC1384"/>
    <w:rsid w:val="00CC743F"/>
    <w:rsid w:val="00CD3720"/>
    <w:rsid w:val="00CE49FC"/>
    <w:rsid w:val="00CF1848"/>
    <w:rsid w:val="00CF5C2F"/>
    <w:rsid w:val="00D04BCF"/>
    <w:rsid w:val="00D06F80"/>
    <w:rsid w:val="00D143D9"/>
    <w:rsid w:val="00D320C9"/>
    <w:rsid w:val="00D32379"/>
    <w:rsid w:val="00D50306"/>
    <w:rsid w:val="00D5511B"/>
    <w:rsid w:val="00D766F1"/>
    <w:rsid w:val="00E14478"/>
    <w:rsid w:val="00E257C8"/>
    <w:rsid w:val="00E41512"/>
    <w:rsid w:val="00E4519A"/>
    <w:rsid w:val="00E5657B"/>
    <w:rsid w:val="00E84601"/>
    <w:rsid w:val="00E853D5"/>
    <w:rsid w:val="00E86A9E"/>
    <w:rsid w:val="00E9773B"/>
    <w:rsid w:val="00EA4D93"/>
    <w:rsid w:val="00EA6F42"/>
    <w:rsid w:val="00EC13A3"/>
    <w:rsid w:val="00EC313F"/>
    <w:rsid w:val="00EC7C85"/>
    <w:rsid w:val="00F00351"/>
    <w:rsid w:val="00F04BB6"/>
    <w:rsid w:val="00F058DC"/>
    <w:rsid w:val="00F125EE"/>
    <w:rsid w:val="00F12E98"/>
    <w:rsid w:val="00F22029"/>
    <w:rsid w:val="00F23C58"/>
    <w:rsid w:val="00F515FB"/>
    <w:rsid w:val="00F630EA"/>
    <w:rsid w:val="00F7007E"/>
    <w:rsid w:val="00F73193"/>
    <w:rsid w:val="00F74F95"/>
    <w:rsid w:val="00F80626"/>
    <w:rsid w:val="00F80705"/>
    <w:rsid w:val="00F9143D"/>
    <w:rsid w:val="00F96B07"/>
    <w:rsid w:val="00FA1481"/>
    <w:rsid w:val="00FC1D6F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B446DC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uiPriority w:val="99"/>
    <w:qFormat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customStyle="1" w:styleId="2-11">
    <w:name w:val="网格表 2 - 着色 11"/>
    <w:basedOn w:val="a3"/>
    <w:uiPriority w:val="47"/>
    <w:qFormat/>
    <w:rsid w:val="000D453A"/>
    <w:rPr>
      <w:rFonts w:ascii="等线" w:eastAsia="等线" w:hAnsi="等线"/>
      <w:lang w:eastAsia="zh-CN"/>
    </w:rPr>
    <w:tblPr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affff9">
    <w:name w:val="Revision"/>
    <w:hidden/>
    <w:uiPriority w:val="99"/>
    <w:semiHidden/>
    <w:rsid w:val="002453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0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gwen108@nankai.edu.cn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hanying1@fmmu.edu.cn" TargetMode="Externa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image" Target="media/image11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23" Type="http://schemas.openxmlformats.org/officeDocument/2006/relationships/fontTable" Target="fontTable.xml"/><Relationship Id="rId10" Type="http://schemas.openxmlformats.org/officeDocument/2006/relationships/image" Target="media/image1.tiff"/><Relationship Id="rId19" Type="http://schemas.openxmlformats.org/officeDocument/2006/relationships/image" Target="media/image10.tiff"/><Relationship Id="rId4" Type="http://schemas.openxmlformats.org/officeDocument/2006/relationships/webSettings" Target="webSettings.xml"/><Relationship Id="rId9" Type="http://schemas.openxmlformats.org/officeDocument/2006/relationships/hyperlink" Target="mailto:jimberw@163.com" TargetMode="External"/><Relationship Id="rId14" Type="http://schemas.openxmlformats.org/officeDocument/2006/relationships/image" Target="media/image5.tif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16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9088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郑小红</cp:lastModifiedBy>
  <cp:revision>33</cp:revision>
  <cp:lastPrinted>2018-01-11T19:53:00Z</cp:lastPrinted>
  <dcterms:created xsi:type="dcterms:W3CDTF">2024-12-29T10:36:00Z</dcterms:created>
  <dcterms:modified xsi:type="dcterms:W3CDTF">2025-01-26T23:56:00Z</dcterms:modified>
</cp:coreProperties>
</file>