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E12F8" w14:textId="77777777" w:rsidR="006A6E93" w:rsidRPr="005A4373" w:rsidRDefault="006A6E93" w:rsidP="006A6E93">
      <w:pPr>
        <w:spacing w:line="400" w:lineRule="exact"/>
        <w:jc w:val="center"/>
        <w:rPr>
          <w:rFonts w:ascii="Times New Roman" w:eastAsia="宋体" w:hAnsi="Times New Roman" w:cs="Times New Roman"/>
          <w:b/>
          <w:kern w:val="0"/>
          <w:szCs w:val="21"/>
        </w:rPr>
      </w:pPr>
      <w:r w:rsidRPr="005A4373">
        <w:rPr>
          <w:rFonts w:ascii="Times New Roman" w:eastAsia="宋体" w:hAnsi="Times New Roman" w:cs="Times New Roman"/>
          <w:b/>
          <w:kern w:val="0"/>
          <w:szCs w:val="21"/>
        </w:rPr>
        <w:t>OFFICIAL TITAL</w:t>
      </w:r>
    </w:p>
    <w:p w14:paraId="29FA61BA" w14:textId="77777777" w:rsidR="006A6E93" w:rsidRPr="005A4373" w:rsidRDefault="006A6E93" w:rsidP="006A6E93">
      <w:pPr>
        <w:spacing w:line="400" w:lineRule="exact"/>
        <w:jc w:val="center"/>
        <w:rPr>
          <w:rFonts w:ascii="Times New Roman" w:eastAsia="宋体" w:hAnsi="Times New Roman" w:cs="Times New Roman"/>
          <w:kern w:val="0"/>
          <w:szCs w:val="21"/>
        </w:rPr>
      </w:pPr>
      <w:r w:rsidRPr="005A4373">
        <w:rPr>
          <w:rFonts w:ascii="Times New Roman" w:eastAsia="宋体" w:hAnsi="Times New Roman" w:cs="Times New Roman"/>
          <w:kern w:val="0"/>
          <w:szCs w:val="21"/>
        </w:rPr>
        <w:t>Esophagectomy: Three-field lymphadenectomy versus. two-field lymphadenectomy for thoracic middle and lower esophageal cancer</w:t>
      </w:r>
    </w:p>
    <w:p w14:paraId="0583E7CD" w14:textId="77777777" w:rsidR="006A6E93" w:rsidRPr="005A4373" w:rsidRDefault="006A6E93" w:rsidP="006A6E93">
      <w:pPr>
        <w:spacing w:line="400" w:lineRule="exact"/>
        <w:rPr>
          <w:rFonts w:ascii="Times New Roman" w:eastAsia="宋体" w:hAnsi="Times New Roman" w:cs="Times New Roman"/>
          <w:kern w:val="0"/>
          <w:szCs w:val="21"/>
        </w:rPr>
      </w:pPr>
    </w:p>
    <w:p w14:paraId="30606509" w14:textId="77777777" w:rsidR="006A6E93" w:rsidRPr="005A4373" w:rsidRDefault="006A6E93" w:rsidP="006A6E93">
      <w:pPr>
        <w:spacing w:line="400" w:lineRule="exact"/>
        <w:jc w:val="center"/>
        <w:rPr>
          <w:rFonts w:ascii="Times New Roman" w:eastAsia="宋体" w:hAnsi="Times New Roman" w:cs="Times New Roman"/>
          <w:b/>
          <w:kern w:val="0"/>
          <w:szCs w:val="21"/>
        </w:rPr>
      </w:pPr>
      <w:r w:rsidRPr="005A4373">
        <w:rPr>
          <w:rFonts w:ascii="Times New Roman" w:eastAsia="宋体" w:hAnsi="Times New Roman" w:cs="Times New Roman"/>
          <w:b/>
          <w:kern w:val="0"/>
          <w:szCs w:val="21"/>
        </w:rPr>
        <w:t>SETTING</w:t>
      </w:r>
    </w:p>
    <w:p w14:paraId="7D10E1A2" w14:textId="77777777" w:rsidR="006A6E93" w:rsidRPr="005A4373" w:rsidRDefault="006A6E93" w:rsidP="006A6E93">
      <w:pPr>
        <w:spacing w:line="400" w:lineRule="exact"/>
        <w:jc w:val="center"/>
        <w:rPr>
          <w:rFonts w:ascii="Times New Roman" w:eastAsia="宋体" w:hAnsi="Times New Roman" w:cs="Times New Roman"/>
          <w:kern w:val="0"/>
          <w:szCs w:val="21"/>
        </w:rPr>
      </w:pPr>
      <w:r w:rsidRPr="005A4373">
        <w:rPr>
          <w:rFonts w:ascii="Times New Roman" w:eastAsia="宋体" w:hAnsi="Times New Roman" w:cs="Times New Roman"/>
          <w:kern w:val="0"/>
          <w:szCs w:val="21"/>
        </w:rPr>
        <w:t>Fudan University Shanghai Cancer Center</w:t>
      </w:r>
    </w:p>
    <w:p w14:paraId="0BACFC1D" w14:textId="77777777" w:rsidR="006A6E93" w:rsidRPr="005A4373" w:rsidRDefault="006A6E93" w:rsidP="006A6E93">
      <w:pPr>
        <w:spacing w:line="400" w:lineRule="exact"/>
        <w:jc w:val="center"/>
        <w:rPr>
          <w:rFonts w:ascii="Times New Roman" w:eastAsia="宋体" w:hAnsi="Times New Roman" w:cs="Times New Roman"/>
          <w:b/>
          <w:kern w:val="0"/>
          <w:szCs w:val="21"/>
        </w:rPr>
      </w:pPr>
    </w:p>
    <w:p w14:paraId="0650AC8C" w14:textId="77777777" w:rsidR="006A6E93" w:rsidRPr="005A4373" w:rsidRDefault="006A6E93" w:rsidP="006A6E93">
      <w:pPr>
        <w:spacing w:line="400" w:lineRule="exact"/>
        <w:jc w:val="center"/>
        <w:rPr>
          <w:rFonts w:ascii="Times New Roman" w:eastAsia="宋体" w:hAnsi="Times New Roman" w:cs="Times New Roman"/>
          <w:b/>
          <w:kern w:val="0"/>
          <w:szCs w:val="21"/>
        </w:rPr>
      </w:pPr>
      <w:r w:rsidRPr="005A4373">
        <w:rPr>
          <w:rFonts w:ascii="Times New Roman" w:eastAsia="宋体" w:hAnsi="Times New Roman" w:cs="Times New Roman"/>
          <w:b/>
          <w:kern w:val="0"/>
          <w:szCs w:val="21"/>
        </w:rPr>
        <w:t>RESPONSIBLE PARTY</w:t>
      </w:r>
    </w:p>
    <w:p w14:paraId="5FF81953" w14:textId="77777777" w:rsidR="006A6E93" w:rsidRPr="005A4373" w:rsidRDefault="006A6E93" w:rsidP="006A6E93">
      <w:pPr>
        <w:spacing w:line="400" w:lineRule="exact"/>
        <w:jc w:val="center"/>
        <w:rPr>
          <w:rFonts w:ascii="Times New Roman" w:eastAsia="宋体" w:hAnsi="Times New Roman" w:cs="Times New Roman"/>
          <w:kern w:val="0"/>
          <w:szCs w:val="21"/>
        </w:rPr>
      </w:pPr>
      <w:proofErr w:type="spellStart"/>
      <w:r w:rsidRPr="005A4373">
        <w:rPr>
          <w:rFonts w:ascii="Times New Roman" w:eastAsia="宋体" w:hAnsi="Times New Roman" w:cs="Times New Roman"/>
          <w:kern w:val="0"/>
          <w:szCs w:val="21"/>
        </w:rPr>
        <w:t>Haiquan</w:t>
      </w:r>
      <w:proofErr w:type="spellEnd"/>
      <w:r w:rsidRPr="005A4373">
        <w:rPr>
          <w:rFonts w:ascii="Times New Roman" w:eastAsia="宋体" w:hAnsi="Times New Roman" w:cs="Times New Roman"/>
          <w:kern w:val="0"/>
          <w:szCs w:val="21"/>
        </w:rPr>
        <w:t xml:space="preserve"> Chen MD.</w:t>
      </w:r>
    </w:p>
    <w:p w14:paraId="4BF07445" w14:textId="77777777" w:rsidR="006A6E93" w:rsidRPr="005A4373" w:rsidRDefault="006A6E93" w:rsidP="006A6E93">
      <w:pPr>
        <w:spacing w:line="400" w:lineRule="exact"/>
        <w:rPr>
          <w:rFonts w:ascii="Times New Roman" w:eastAsia="宋体" w:hAnsi="Times New Roman" w:cs="Times New Roman"/>
          <w:i/>
          <w:kern w:val="0"/>
          <w:szCs w:val="21"/>
        </w:rPr>
      </w:pPr>
      <w:r w:rsidRPr="005A4373">
        <w:rPr>
          <w:rFonts w:ascii="Times New Roman" w:eastAsia="宋体" w:hAnsi="Times New Roman" w:cs="Times New Roman"/>
          <w:i/>
          <w:kern w:val="0"/>
          <w:szCs w:val="21"/>
        </w:rPr>
        <w:t xml:space="preserve">This study was discussed in the Multidisciplinary Treatment Team for Thoracic cancer, approved by the </w:t>
      </w:r>
      <w:r w:rsidRPr="005A4373">
        <w:rPr>
          <w:rFonts w:ascii="Times New Roman" w:hAnsi="Times New Roman" w:cs="Times New Roman"/>
          <w:i/>
          <w:szCs w:val="21"/>
        </w:rPr>
        <w:t xml:space="preserve">Institutional Review Board of Fudan University Shanghai Cancer Center, and registered in Clinicaltrial.Gov under number </w:t>
      </w:r>
      <w:r w:rsidRPr="00F35549">
        <w:rPr>
          <w:rFonts w:ascii="Times New Roman" w:hAnsi="Times New Roman" w:cs="Times New Roman"/>
          <w:i/>
        </w:rPr>
        <w:t>NCT0</w:t>
      </w:r>
      <w:r w:rsidRPr="00F35549">
        <w:rPr>
          <w:rFonts w:ascii="Times New Roman" w:hAnsi="Times New Roman" w:cs="Times New Roman" w:hint="eastAsia"/>
          <w:i/>
        </w:rPr>
        <w:t>1807936</w:t>
      </w:r>
      <w:r w:rsidRPr="005A4373">
        <w:rPr>
          <w:rFonts w:ascii="Times New Roman" w:hAnsi="Times New Roman" w:cs="Times New Roman"/>
          <w:i/>
          <w:szCs w:val="21"/>
        </w:rPr>
        <w:t>.</w:t>
      </w:r>
    </w:p>
    <w:p w14:paraId="62A96337" w14:textId="77777777" w:rsidR="006A6E93" w:rsidRPr="005A4373" w:rsidRDefault="006A6E93" w:rsidP="006A6E93">
      <w:pPr>
        <w:spacing w:line="400" w:lineRule="exact"/>
        <w:rPr>
          <w:rFonts w:ascii="Times New Roman" w:eastAsia="宋体" w:hAnsi="Times New Roman" w:cs="Times New Roman"/>
          <w:kern w:val="0"/>
          <w:szCs w:val="21"/>
        </w:rPr>
      </w:pPr>
    </w:p>
    <w:p w14:paraId="17502141" w14:textId="77777777" w:rsidR="006A6E93" w:rsidRPr="005A4373" w:rsidRDefault="006A6E93" w:rsidP="004256B1">
      <w:pPr>
        <w:pStyle w:val="a7"/>
        <w:numPr>
          <w:ilvl w:val="0"/>
          <w:numId w:val="38"/>
        </w:numPr>
        <w:spacing w:line="400" w:lineRule="exact"/>
        <w:ind w:firstLineChars="0"/>
        <w:rPr>
          <w:rFonts w:ascii="Times New Roman" w:hAnsi="Times New Roman" w:cs="Times New Roman"/>
          <w:b/>
          <w:szCs w:val="21"/>
          <w:lang w:val="en"/>
        </w:rPr>
      </w:pPr>
      <w:r w:rsidRPr="005A4373">
        <w:rPr>
          <w:rFonts w:ascii="Times New Roman" w:hAnsi="Times New Roman" w:cs="Times New Roman"/>
          <w:b/>
          <w:szCs w:val="21"/>
          <w:lang w:val="en"/>
        </w:rPr>
        <w:t>Background:</w:t>
      </w:r>
    </w:p>
    <w:p w14:paraId="78188025" w14:textId="77777777" w:rsidR="006A6E93" w:rsidRDefault="006A6E93" w:rsidP="006A6E93">
      <w:pPr>
        <w:spacing w:line="400" w:lineRule="exact"/>
        <w:ind w:firstLineChars="177" w:firstLine="372"/>
        <w:rPr>
          <w:rFonts w:ascii="Times New Roman" w:hAnsi="Times New Roman" w:cs="Times New Roman"/>
          <w:noProof/>
          <w:szCs w:val="21"/>
        </w:rPr>
      </w:pPr>
      <w:r w:rsidRPr="005A4373">
        <w:rPr>
          <w:rFonts w:ascii="Times New Roman" w:hAnsi="Times New Roman" w:cs="Times New Roman"/>
          <w:color w:val="000000"/>
          <w:szCs w:val="21"/>
          <w:shd w:val="clear" w:color="auto" w:fill="FFFFFF"/>
        </w:rPr>
        <w:t xml:space="preserve">Esophageal carcinoma is an aggressive disease with a poor prognosis. Surgical resection with radical lymphadenectomy remains the basic method of management of this malignancy. Lymph node metastasis is one of the important factors in predicting the prognosis of patients with esophageal carcinoma, but the extent of lymph node dissection is still in debate. </w:t>
      </w:r>
      <w:r w:rsidRPr="005A4373">
        <w:rPr>
          <w:rFonts w:ascii="Times New Roman" w:hAnsi="Times New Roman" w:cs="Times New Roman"/>
          <w:szCs w:val="21"/>
        </w:rPr>
        <w:t xml:space="preserve">In the randomized trial of </w:t>
      </w:r>
      <w:proofErr w:type="spellStart"/>
      <w:r w:rsidRPr="005A4373">
        <w:rPr>
          <w:rFonts w:ascii="Times New Roman" w:hAnsi="Times New Roman" w:cs="Times New Roman"/>
          <w:szCs w:val="21"/>
        </w:rPr>
        <w:t>transhiatal</w:t>
      </w:r>
      <w:proofErr w:type="spellEnd"/>
      <w:r w:rsidRPr="005A4373">
        <w:rPr>
          <w:rFonts w:ascii="Times New Roman" w:hAnsi="Times New Roman" w:cs="Times New Roman"/>
          <w:szCs w:val="21"/>
        </w:rPr>
        <w:t xml:space="preserve"> compared with transthoracic esophagectomy for adenocarcinoma from the Netherlands, patients with positive lymph nodes potentially benefited from transthoracic esophagectomy with radical lymphadenectomy) (</w:t>
      </w:r>
      <w:proofErr w:type="spellStart"/>
      <w:r w:rsidRPr="005A4373">
        <w:rPr>
          <w:rFonts w:ascii="Times New Roman" w:hAnsi="Times New Roman" w:cs="Times New Roman"/>
          <w:szCs w:val="21"/>
        </w:rPr>
        <w:t>Hulscher</w:t>
      </w:r>
      <w:proofErr w:type="spellEnd"/>
      <w:r w:rsidRPr="005A4373">
        <w:rPr>
          <w:rFonts w:ascii="Times New Roman" w:hAnsi="Times New Roman" w:cs="Times New Roman"/>
          <w:szCs w:val="21"/>
        </w:rPr>
        <w:t xml:space="preserve"> JB, N </w:t>
      </w:r>
      <w:proofErr w:type="spellStart"/>
      <w:r w:rsidRPr="005A4373">
        <w:rPr>
          <w:rFonts w:ascii="Times New Roman" w:hAnsi="Times New Roman" w:cs="Times New Roman"/>
          <w:szCs w:val="21"/>
        </w:rPr>
        <w:t>Engl</w:t>
      </w:r>
      <w:proofErr w:type="spellEnd"/>
      <w:r w:rsidRPr="005A4373">
        <w:rPr>
          <w:rFonts w:ascii="Times New Roman" w:hAnsi="Times New Roman" w:cs="Times New Roman"/>
          <w:szCs w:val="21"/>
        </w:rPr>
        <w:t xml:space="preserve"> J Med. 2002). However, cervical LNM are common in esophageal cancer, with the incidence more than 20%. To improve the survival, three-field lymphadenectomy was developed to remove all potentially positive lymph nodes in the neck, mediastinum and upper abdomen. However, the value of three-field lymphadenectomy remains controversial due to the lack of prospective evidence. To date, only 2 randomized trials compared three-field lymphadenectomy and two-field lymphadenectomy, but the results are conflicting and the studies underpowered (</w:t>
      </w:r>
      <w:r w:rsidRPr="005A4373">
        <w:rPr>
          <w:rFonts w:ascii="Times New Roman" w:hAnsi="Times New Roman" w:cs="Times New Roman"/>
          <w:noProof/>
          <w:szCs w:val="21"/>
        </w:rPr>
        <w:t>Kato H</w:t>
      </w:r>
      <w:r w:rsidRPr="005A4373">
        <w:rPr>
          <w:rFonts w:ascii="Times New Roman" w:hAnsi="Times New Roman" w:cs="Times New Roman"/>
          <w:szCs w:val="21"/>
        </w:rPr>
        <w:t xml:space="preserve">, </w:t>
      </w:r>
      <w:r w:rsidRPr="005A4373">
        <w:rPr>
          <w:rFonts w:ascii="Times New Roman" w:hAnsi="Times New Roman" w:cs="Times New Roman"/>
          <w:noProof/>
          <w:szCs w:val="21"/>
        </w:rPr>
        <w:t>Ann. Thorac. Surg. 1991; Nishihira T, Am. J. Surg. 1998.)</w:t>
      </w:r>
    </w:p>
    <w:p w14:paraId="5EF8FADC" w14:textId="77777777" w:rsidR="00432C60" w:rsidRPr="005A4373" w:rsidRDefault="00432C60" w:rsidP="006A6E93">
      <w:pPr>
        <w:spacing w:line="400" w:lineRule="exact"/>
        <w:ind w:firstLineChars="177" w:firstLine="372"/>
        <w:rPr>
          <w:rFonts w:ascii="Times New Roman" w:hAnsi="Times New Roman" w:cs="Times New Roman"/>
          <w:color w:val="000000"/>
          <w:szCs w:val="21"/>
          <w:shd w:val="clear" w:color="auto" w:fill="FFFFFF"/>
        </w:rPr>
      </w:pPr>
    </w:p>
    <w:p w14:paraId="10BCA7A9" w14:textId="77777777" w:rsidR="006A6E93" w:rsidRPr="005A4373" w:rsidRDefault="006A6E93" w:rsidP="004256B1">
      <w:pPr>
        <w:pStyle w:val="a7"/>
        <w:numPr>
          <w:ilvl w:val="0"/>
          <w:numId w:val="38"/>
        </w:numPr>
        <w:spacing w:line="400" w:lineRule="exact"/>
        <w:ind w:firstLineChars="0"/>
        <w:rPr>
          <w:rFonts w:ascii="Times New Roman" w:hAnsi="Times New Roman" w:cs="Times New Roman"/>
          <w:b/>
          <w:szCs w:val="21"/>
          <w:lang w:val="en"/>
        </w:rPr>
      </w:pPr>
      <w:r w:rsidRPr="005A4373">
        <w:rPr>
          <w:rFonts w:ascii="Times New Roman" w:hAnsi="Times New Roman" w:cs="Times New Roman"/>
          <w:b/>
          <w:szCs w:val="21"/>
          <w:lang w:val="en"/>
        </w:rPr>
        <w:t>Purpose:</w:t>
      </w:r>
    </w:p>
    <w:p w14:paraId="3078BACA" w14:textId="0727E62A" w:rsidR="006A6E93" w:rsidRPr="005A4373" w:rsidRDefault="006A6E93" w:rsidP="006A6E93">
      <w:pPr>
        <w:spacing w:line="400" w:lineRule="exact"/>
        <w:ind w:firstLineChars="200" w:firstLine="420"/>
        <w:rPr>
          <w:rFonts w:ascii="Times New Roman" w:hAnsi="Times New Roman" w:cs="Times New Roman"/>
          <w:szCs w:val="21"/>
          <w:lang w:val="en"/>
        </w:rPr>
      </w:pPr>
      <w:r w:rsidRPr="005A4373">
        <w:rPr>
          <w:rFonts w:ascii="Times New Roman" w:hAnsi="Times New Roman" w:cs="Times New Roman"/>
          <w:color w:val="000000"/>
          <w:szCs w:val="21"/>
          <w:shd w:val="clear" w:color="auto" w:fill="FFFFFF"/>
        </w:rPr>
        <w:t xml:space="preserve">The purpose of this study is to test two different extents of lymphadenectomy (Cervical-thoracic-upper abdominal three-field lymphadenectomy and thoracic-upper abdominal two -field lymphadenectomy) for patients with thoracic middle and lower esophageal cancer. This research is being done to see whether one extent of lymphadenectomy is superior than the other with better </w:t>
      </w:r>
      <w:r w:rsidRPr="005A4373">
        <w:rPr>
          <w:rFonts w:ascii="Times New Roman" w:hAnsi="Times New Roman" w:cs="Times New Roman"/>
          <w:color w:val="000000"/>
          <w:szCs w:val="21"/>
          <w:shd w:val="clear" w:color="auto" w:fill="FFFFFF"/>
        </w:rPr>
        <w:lastRenderedPageBreak/>
        <w:t>long-term outcome and acceptable postoperative short-term outcome or not.</w:t>
      </w:r>
    </w:p>
    <w:p w14:paraId="22A29A4C" w14:textId="77777777" w:rsidR="006A6E93" w:rsidRPr="005A4373" w:rsidRDefault="006A6E93" w:rsidP="006A6E93">
      <w:pPr>
        <w:spacing w:line="400" w:lineRule="exact"/>
        <w:ind w:firstLineChars="200" w:firstLine="420"/>
        <w:rPr>
          <w:rFonts w:ascii="Times New Roman" w:hAnsi="Times New Roman" w:cs="Times New Roman"/>
          <w:szCs w:val="21"/>
          <w:lang w:val="en"/>
        </w:rPr>
      </w:pPr>
    </w:p>
    <w:p w14:paraId="530610F4" w14:textId="77777777" w:rsidR="006A6E93" w:rsidRPr="005A4373" w:rsidRDefault="006A6E93" w:rsidP="004256B1">
      <w:pPr>
        <w:pStyle w:val="a7"/>
        <w:numPr>
          <w:ilvl w:val="0"/>
          <w:numId w:val="38"/>
        </w:numPr>
        <w:spacing w:line="400" w:lineRule="exact"/>
        <w:ind w:firstLineChars="0"/>
        <w:rPr>
          <w:rFonts w:ascii="Times New Roman" w:eastAsia="宋体" w:hAnsi="Times New Roman" w:cs="Times New Roman"/>
          <w:b/>
          <w:kern w:val="0"/>
          <w:szCs w:val="21"/>
        </w:rPr>
      </w:pPr>
      <w:r w:rsidRPr="005A4373">
        <w:rPr>
          <w:rFonts w:ascii="Times New Roman" w:eastAsia="宋体" w:hAnsi="Times New Roman" w:cs="Times New Roman"/>
          <w:b/>
          <w:kern w:val="0"/>
          <w:szCs w:val="21"/>
        </w:rPr>
        <w:t>Trial:</w:t>
      </w:r>
    </w:p>
    <w:p w14:paraId="2AC53516" w14:textId="77777777" w:rsidR="006A6E93" w:rsidRPr="005A4373" w:rsidRDefault="006A6E93" w:rsidP="00C1512A">
      <w:pPr>
        <w:pStyle w:val="a7"/>
        <w:numPr>
          <w:ilvl w:val="0"/>
          <w:numId w:val="36"/>
        </w:numPr>
        <w:spacing w:line="400" w:lineRule="exact"/>
        <w:ind w:firstLineChars="0"/>
        <w:rPr>
          <w:rFonts w:ascii="Times New Roman" w:eastAsia="宋体" w:hAnsi="Times New Roman" w:cs="Times New Roman"/>
          <w:kern w:val="0"/>
          <w:szCs w:val="21"/>
        </w:rPr>
      </w:pPr>
      <w:r w:rsidRPr="005A4373">
        <w:rPr>
          <w:rFonts w:ascii="Times New Roman" w:eastAsia="宋体" w:hAnsi="Times New Roman" w:cs="Times New Roman"/>
          <w:kern w:val="0"/>
          <w:szCs w:val="21"/>
        </w:rPr>
        <w:t>Allocation: Randomized (</w:t>
      </w:r>
      <w:r w:rsidRPr="005A4373">
        <w:rPr>
          <w:rFonts w:ascii="Times New Roman" w:hAnsi="Times New Roman" w:cs="Times New Roman"/>
          <w:szCs w:val="21"/>
        </w:rPr>
        <w:t>sealed envelope method</w:t>
      </w:r>
      <w:r w:rsidRPr="005A4373">
        <w:rPr>
          <w:rFonts w:ascii="Times New Roman" w:eastAsia="宋体" w:hAnsi="Times New Roman" w:cs="Times New Roman"/>
          <w:kern w:val="0"/>
          <w:szCs w:val="21"/>
        </w:rPr>
        <w:t>).</w:t>
      </w:r>
    </w:p>
    <w:p w14:paraId="6A925BAA" w14:textId="77777777" w:rsidR="006A6E93" w:rsidRPr="005A4373" w:rsidRDefault="006A6E93" w:rsidP="00C1512A">
      <w:pPr>
        <w:pStyle w:val="a7"/>
        <w:numPr>
          <w:ilvl w:val="0"/>
          <w:numId w:val="36"/>
        </w:numPr>
        <w:spacing w:line="400" w:lineRule="exact"/>
        <w:ind w:firstLineChars="0"/>
        <w:rPr>
          <w:rFonts w:ascii="Times New Roman" w:eastAsia="宋体" w:hAnsi="Times New Roman" w:cs="Times New Roman"/>
          <w:kern w:val="0"/>
          <w:szCs w:val="21"/>
        </w:rPr>
      </w:pPr>
      <w:r w:rsidRPr="005A4373">
        <w:rPr>
          <w:rFonts w:ascii="Times New Roman" w:eastAsia="宋体" w:hAnsi="Times New Roman" w:cs="Times New Roman"/>
          <w:kern w:val="0"/>
          <w:szCs w:val="21"/>
        </w:rPr>
        <w:t>Endpoint Classification: Efficacy Study.</w:t>
      </w:r>
    </w:p>
    <w:p w14:paraId="0BD37E53" w14:textId="0C22BA89" w:rsidR="006A6E93" w:rsidRPr="005A4373" w:rsidRDefault="006A6E93" w:rsidP="00C1512A">
      <w:pPr>
        <w:pStyle w:val="a7"/>
        <w:numPr>
          <w:ilvl w:val="0"/>
          <w:numId w:val="36"/>
        </w:numPr>
        <w:spacing w:line="400" w:lineRule="exact"/>
        <w:ind w:firstLineChars="0"/>
        <w:rPr>
          <w:rFonts w:ascii="Times New Roman" w:eastAsia="宋体" w:hAnsi="Times New Roman" w:cs="Times New Roman"/>
          <w:kern w:val="0"/>
          <w:szCs w:val="21"/>
        </w:rPr>
      </w:pPr>
      <w:r w:rsidRPr="005A4373">
        <w:rPr>
          <w:rFonts w:ascii="Times New Roman" w:eastAsia="宋体" w:hAnsi="Times New Roman" w:cs="Times New Roman"/>
          <w:kern w:val="0"/>
          <w:szCs w:val="21"/>
        </w:rPr>
        <w:t>Intervention Model: Parallel Assignment.</w:t>
      </w:r>
    </w:p>
    <w:p w14:paraId="4BA1E967" w14:textId="4C92DEE4" w:rsidR="006A6E93" w:rsidRPr="005A4373" w:rsidRDefault="006A6E93" w:rsidP="00C1512A">
      <w:pPr>
        <w:pStyle w:val="a7"/>
        <w:numPr>
          <w:ilvl w:val="0"/>
          <w:numId w:val="36"/>
        </w:numPr>
        <w:spacing w:line="400" w:lineRule="exact"/>
        <w:ind w:firstLineChars="0"/>
        <w:rPr>
          <w:rFonts w:ascii="Times New Roman" w:eastAsia="宋体" w:hAnsi="Times New Roman" w:cs="Times New Roman"/>
          <w:kern w:val="0"/>
          <w:szCs w:val="21"/>
        </w:rPr>
      </w:pPr>
      <w:r w:rsidRPr="005A4373">
        <w:rPr>
          <w:rFonts w:ascii="Times New Roman" w:eastAsia="宋体" w:hAnsi="Times New Roman" w:cs="Times New Roman"/>
          <w:kern w:val="0"/>
          <w:szCs w:val="21"/>
        </w:rPr>
        <w:t>Masking: Open Label.</w:t>
      </w:r>
    </w:p>
    <w:p w14:paraId="1D83F78D" w14:textId="1393D488" w:rsidR="006A6E93" w:rsidRPr="005A4373" w:rsidRDefault="006A6E93" w:rsidP="00C1512A">
      <w:pPr>
        <w:pStyle w:val="a7"/>
        <w:numPr>
          <w:ilvl w:val="0"/>
          <w:numId w:val="36"/>
        </w:numPr>
        <w:spacing w:line="400" w:lineRule="exact"/>
        <w:ind w:firstLineChars="0"/>
        <w:rPr>
          <w:rFonts w:ascii="Times New Roman" w:eastAsia="宋体" w:hAnsi="Times New Roman" w:cs="Times New Roman"/>
          <w:kern w:val="0"/>
          <w:szCs w:val="21"/>
        </w:rPr>
      </w:pPr>
      <w:r w:rsidRPr="005A4373">
        <w:rPr>
          <w:rFonts w:ascii="Times New Roman" w:eastAsia="宋体" w:hAnsi="Times New Roman" w:cs="Times New Roman"/>
          <w:kern w:val="0"/>
          <w:szCs w:val="21"/>
        </w:rPr>
        <w:t>Primary Purpose: Treatment.</w:t>
      </w:r>
    </w:p>
    <w:p w14:paraId="6ABC9B9C" w14:textId="41BC36EC" w:rsidR="006A6E93" w:rsidRPr="005A4373" w:rsidRDefault="00D475C9" w:rsidP="00C1512A">
      <w:pPr>
        <w:pStyle w:val="a7"/>
        <w:numPr>
          <w:ilvl w:val="0"/>
          <w:numId w:val="36"/>
        </w:numPr>
        <w:spacing w:line="400" w:lineRule="exact"/>
        <w:ind w:firstLineChars="0"/>
        <w:rPr>
          <w:rFonts w:ascii="Times New Roman" w:eastAsia="宋体" w:hAnsi="Times New Roman" w:cs="Times New Roman"/>
          <w:kern w:val="0"/>
          <w:szCs w:val="21"/>
        </w:rPr>
      </w:pPr>
      <w:r>
        <w:rPr>
          <w:rFonts w:ascii="Times New Roman" w:eastAsia="宋体" w:hAnsi="Times New Roman" w:cs="Times New Roman"/>
          <w:kern w:val="0"/>
          <w:szCs w:val="21"/>
        </w:rPr>
        <w:t>Single</w:t>
      </w:r>
      <w:r w:rsidR="006A6E93" w:rsidRPr="005A4373">
        <w:rPr>
          <w:rFonts w:ascii="Times New Roman" w:eastAsia="宋体" w:hAnsi="Times New Roman" w:cs="Times New Roman"/>
          <w:kern w:val="0"/>
          <w:szCs w:val="21"/>
        </w:rPr>
        <w:t>-institutional.</w:t>
      </w:r>
    </w:p>
    <w:p w14:paraId="60AAA322" w14:textId="2298BF21" w:rsidR="006A6E93" w:rsidRPr="005A4373" w:rsidRDefault="006A6E93" w:rsidP="006A6E93">
      <w:pPr>
        <w:widowControl/>
        <w:shd w:val="clear" w:color="auto" w:fill="FFFFFF"/>
        <w:spacing w:before="84" w:after="60" w:line="400" w:lineRule="exact"/>
        <w:jc w:val="left"/>
        <w:rPr>
          <w:rFonts w:ascii="Times New Roman" w:hAnsi="Times New Roman" w:cs="Times New Roman"/>
          <w:szCs w:val="21"/>
        </w:rPr>
      </w:pPr>
    </w:p>
    <w:p w14:paraId="0D414C09" w14:textId="493BC166" w:rsidR="006A6E93" w:rsidRDefault="006A6E93" w:rsidP="005764F1">
      <w:pPr>
        <w:pStyle w:val="a7"/>
        <w:widowControl/>
        <w:numPr>
          <w:ilvl w:val="0"/>
          <w:numId w:val="28"/>
        </w:numPr>
        <w:shd w:val="clear" w:color="auto" w:fill="FFFFFF"/>
        <w:spacing w:before="84" w:after="60" w:line="400" w:lineRule="exact"/>
        <w:ind w:firstLineChars="0"/>
        <w:jc w:val="left"/>
        <w:rPr>
          <w:rFonts w:ascii="Times New Roman" w:eastAsia="宋体" w:hAnsi="Times New Roman" w:cs="Times New Roman"/>
          <w:b/>
          <w:kern w:val="0"/>
          <w:szCs w:val="21"/>
          <w:lang w:val="en"/>
        </w:rPr>
      </w:pPr>
      <w:r w:rsidRPr="005A4373">
        <w:rPr>
          <w:rFonts w:ascii="Times New Roman" w:eastAsia="宋体" w:hAnsi="Times New Roman" w:cs="Times New Roman"/>
          <w:b/>
          <w:kern w:val="0"/>
          <w:szCs w:val="21"/>
          <w:lang w:val="en"/>
        </w:rPr>
        <w:t xml:space="preserve">Study protocol: </w:t>
      </w:r>
    </w:p>
    <w:p w14:paraId="455D3B6F" w14:textId="24CF46CE" w:rsidR="00486916" w:rsidRDefault="00040CE1" w:rsidP="00486916">
      <w:pPr>
        <w:pStyle w:val="a8"/>
        <w:jc w:val="center"/>
        <w:rPr>
          <w:rFonts w:ascii="AdvTTda6f6cb8.B" w:hAnsi="AdvTTda6f6cb8.B"/>
          <w:sz w:val="18"/>
          <w:szCs w:val="18"/>
        </w:rPr>
      </w:pPr>
      <w:r w:rsidRPr="00040CE1">
        <w:rPr>
          <w:rFonts w:ascii="AdvTTda6f6cb8.B" w:hAnsi="AdvTTda6f6cb8.B"/>
          <w:sz w:val="18"/>
          <w:szCs w:val="18"/>
        </w:rPr>
        <w:drawing>
          <wp:inline distT="0" distB="0" distL="0" distR="0" wp14:anchorId="3EDC1178" wp14:editId="15F16783">
            <wp:extent cx="5274310" cy="43891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389120"/>
                    </a:xfrm>
                    <a:prstGeom prst="rect">
                      <a:avLst/>
                    </a:prstGeom>
                  </pic:spPr>
                </pic:pic>
              </a:graphicData>
            </a:graphic>
          </wp:inline>
        </w:drawing>
      </w:r>
    </w:p>
    <w:p w14:paraId="750E07FF" w14:textId="0F14F6C7" w:rsidR="00486916" w:rsidRPr="00340D92" w:rsidRDefault="00486916" w:rsidP="00340D92">
      <w:pPr>
        <w:pStyle w:val="a8"/>
        <w:jc w:val="center"/>
        <w:rPr>
          <w:rFonts w:ascii="Times New Roman" w:hAnsi="Times New Roman" w:cs="Times New Roman" w:hint="eastAsia"/>
          <w:sz w:val="21"/>
          <w:szCs w:val="21"/>
        </w:rPr>
      </w:pPr>
      <w:r w:rsidRPr="00340D92">
        <w:rPr>
          <w:rFonts w:ascii="Times New Roman" w:hAnsi="Times New Roman" w:cs="Times New Roman"/>
          <w:sz w:val="21"/>
          <w:szCs w:val="21"/>
        </w:rPr>
        <w:t xml:space="preserve">Figure 1. Screening, randomization, follow-up </w:t>
      </w:r>
      <w:r w:rsidRPr="00340D92">
        <w:rPr>
          <w:rFonts w:ascii="Times New Roman" w:hAnsi="Times New Roman" w:cs="Times New Roman" w:hint="eastAsia"/>
          <w:sz w:val="21"/>
          <w:szCs w:val="21"/>
        </w:rPr>
        <w:t>and</w:t>
      </w:r>
      <w:r w:rsidRPr="00340D92">
        <w:rPr>
          <w:rFonts w:ascii="Times New Roman" w:hAnsi="Times New Roman" w:cs="Times New Roman"/>
          <w:sz w:val="21"/>
          <w:szCs w:val="21"/>
        </w:rPr>
        <w:t xml:space="preserve"> </w:t>
      </w:r>
      <w:r w:rsidR="00D55086" w:rsidRPr="00340D92">
        <w:rPr>
          <w:rFonts w:ascii="Times New Roman" w:hAnsi="Times New Roman" w:cs="Times New Roman"/>
          <w:sz w:val="21"/>
          <w:szCs w:val="21"/>
        </w:rPr>
        <w:t>explorative</w:t>
      </w:r>
      <w:r w:rsidRPr="00340D92">
        <w:rPr>
          <w:rFonts w:ascii="Times New Roman" w:hAnsi="Times New Roman" w:cs="Times New Roman"/>
          <w:sz w:val="21"/>
          <w:szCs w:val="21"/>
        </w:rPr>
        <w:t xml:space="preserve"> sequencing </w:t>
      </w:r>
      <w:r w:rsidRPr="00340D92">
        <w:rPr>
          <w:rFonts w:ascii="Times New Roman" w:hAnsi="Times New Roman" w:cs="Times New Roman"/>
          <w:sz w:val="21"/>
          <w:szCs w:val="21"/>
        </w:rPr>
        <w:t>of the patients.</w:t>
      </w:r>
    </w:p>
    <w:p w14:paraId="1D0EB257" w14:textId="06B5634B" w:rsidR="006A6E93" w:rsidRPr="005A4373" w:rsidRDefault="00A24E29" w:rsidP="006A6E93">
      <w:pPr>
        <w:widowControl/>
        <w:shd w:val="clear" w:color="auto" w:fill="FFFFFF"/>
        <w:spacing w:before="84" w:after="60" w:line="400" w:lineRule="exact"/>
        <w:jc w:val="left"/>
        <w:rPr>
          <w:rFonts w:ascii="Times New Roman" w:eastAsia="宋体" w:hAnsi="Times New Roman" w:cs="Times New Roman"/>
          <w:kern w:val="0"/>
          <w:szCs w:val="21"/>
        </w:rPr>
      </w:pPr>
      <w:r>
        <w:rPr>
          <w:rFonts w:ascii="Times New Roman" w:eastAsia="宋体" w:hAnsi="Times New Roman" w:cs="Times New Roman"/>
          <w:b/>
          <w:kern w:val="0"/>
          <w:szCs w:val="21"/>
        </w:rPr>
        <w:t>4</w:t>
      </w:r>
      <w:r w:rsidR="006A6E93" w:rsidRPr="005A4373">
        <w:rPr>
          <w:rFonts w:ascii="Times New Roman" w:eastAsia="宋体" w:hAnsi="Times New Roman" w:cs="Times New Roman"/>
          <w:b/>
          <w:kern w:val="0"/>
          <w:szCs w:val="21"/>
        </w:rPr>
        <w:t xml:space="preserve">.1 Estimated Enrollment: </w:t>
      </w:r>
      <w:r w:rsidR="006A6E93" w:rsidRPr="005A4373">
        <w:rPr>
          <w:rFonts w:ascii="Times New Roman" w:eastAsia="宋体" w:hAnsi="Times New Roman" w:cs="Times New Roman"/>
          <w:kern w:val="0"/>
          <w:szCs w:val="21"/>
        </w:rPr>
        <w:t>400.</w:t>
      </w:r>
    </w:p>
    <w:p w14:paraId="57DC6881" w14:textId="052796CB" w:rsidR="006A6E93" w:rsidRPr="005A4373" w:rsidRDefault="006A6E93" w:rsidP="006A6E93">
      <w:pPr>
        <w:widowControl/>
        <w:shd w:val="clear" w:color="auto" w:fill="FFFFFF"/>
        <w:spacing w:before="84" w:after="60" w:line="400" w:lineRule="exact"/>
        <w:ind w:firstLineChars="200" w:firstLine="420"/>
        <w:jc w:val="left"/>
        <w:rPr>
          <w:rFonts w:ascii="Times New Roman" w:hAnsi="Times New Roman" w:cs="Times New Roman"/>
          <w:szCs w:val="21"/>
        </w:rPr>
      </w:pPr>
      <w:r w:rsidRPr="005A4373">
        <w:rPr>
          <w:rFonts w:ascii="Times New Roman" w:hAnsi="Times New Roman" w:cs="Times New Roman"/>
          <w:szCs w:val="21"/>
        </w:rPr>
        <w:lastRenderedPageBreak/>
        <w:t xml:space="preserve">PASS (power analysis and sample size software) </w:t>
      </w:r>
      <w:proofErr w:type="gramStart"/>
      <w:r w:rsidRPr="005A4373">
        <w:rPr>
          <w:rFonts w:ascii="Times New Roman" w:hAnsi="Times New Roman" w:cs="Times New Roman"/>
          <w:szCs w:val="21"/>
        </w:rPr>
        <w:t>were</w:t>
      </w:r>
      <w:proofErr w:type="gramEnd"/>
      <w:r w:rsidRPr="005A4373">
        <w:rPr>
          <w:rFonts w:ascii="Times New Roman" w:hAnsi="Times New Roman" w:cs="Times New Roman"/>
          <w:szCs w:val="21"/>
        </w:rPr>
        <w:t xml:space="preserve"> used for sample size calculation. Previous data indicated a 15% difference in 5-year survival between two-field lymphadenectomy (30%) and three-field lymphadenectomy (45%). With a three-year accrual and an estimation of 10% loss of follow-up, 200 patients per study arm were necessary, using 80% statistic power.</w:t>
      </w:r>
    </w:p>
    <w:p w14:paraId="3DA1FFD8" w14:textId="77777777" w:rsidR="006A6E93" w:rsidRPr="005A4373" w:rsidRDefault="00A24E29" w:rsidP="006A6E93">
      <w:pPr>
        <w:widowControl/>
        <w:shd w:val="clear" w:color="auto" w:fill="FFFFFF"/>
        <w:spacing w:before="84" w:after="60" w:line="400" w:lineRule="exact"/>
        <w:jc w:val="left"/>
        <w:rPr>
          <w:rFonts w:ascii="Times New Roman" w:eastAsia="宋体" w:hAnsi="Times New Roman" w:cs="Times New Roman"/>
          <w:b/>
          <w:kern w:val="0"/>
          <w:szCs w:val="21"/>
          <w:lang w:val="en"/>
        </w:rPr>
      </w:pPr>
      <w:r>
        <w:rPr>
          <w:rFonts w:ascii="Times New Roman" w:eastAsia="宋体" w:hAnsi="Times New Roman" w:cs="Times New Roman"/>
          <w:b/>
          <w:kern w:val="0"/>
          <w:szCs w:val="21"/>
          <w:lang w:val="en"/>
        </w:rPr>
        <w:t>4</w:t>
      </w:r>
      <w:r w:rsidR="006A6E93" w:rsidRPr="005A4373">
        <w:rPr>
          <w:rFonts w:ascii="Times New Roman" w:eastAsia="宋体" w:hAnsi="Times New Roman" w:cs="Times New Roman"/>
          <w:b/>
          <w:kern w:val="0"/>
          <w:szCs w:val="21"/>
          <w:lang w:val="en"/>
        </w:rPr>
        <w:t>.2 Randomization:</w:t>
      </w:r>
    </w:p>
    <w:p w14:paraId="0AE0D94A" w14:textId="77777777" w:rsidR="00937B76" w:rsidRPr="005A4373" w:rsidRDefault="00937B76" w:rsidP="00937B76">
      <w:pPr>
        <w:widowControl/>
        <w:shd w:val="clear" w:color="auto" w:fill="FFFFFF"/>
        <w:spacing w:before="84" w:after="60" w:line="400" w:lineRule="exact"/>
        <w:ind w:firstLineChars="177" w:firstLine="372"/>
        <w:jc w:val="left"/>
        <w:rPr>
          <w:rFonts w:ascii="Times New Roman" w:hAnsi="Times New Roman" w:cs="Times New Roman"/>
          <w:szCs w:val="21"/>
        </w:rPr>
      </w:pPr>
      <w:r w:rsidRPr="005A4373">
        <w:rPr>
          <w:rFonts w:ascii="Times New Roman" w:hAnsi="Times New Roman" w:cs="Times New Roman"/>
          <w:szCs w:val="21"/>
        </w:rPr>
        <w:t xml:space="preserve">Randomization, by the sealed envelope method, took place </w:t>
      </w:r>
      <w:r>
        <w:rPr>
          <w:rFonts w:ascii="Times New Roman" w:hAnsi="Times New Roman" w:cs="Times New Roman"/>
          <w:szCs w:val="21"/>
        </w:rPr>
        <w:t xml:space="preserve">on the morning of </w:t>
      </w:r>
      <w:r w:rsidRPr="005A4373">
        <w:rPr>
          <w:rFonts w:ascii="Times New Roman" w:hAnsi="Times New Roman" w:cs="Times New Roman"/>
          <w:szCs w:val="21"/>
        </w:rPr>
        <w:t>planed surgery day. Sealed envelopes were prepared and provided by the Department of Biostatistics, Fudan University.</w:t>
      </w:r>
    </w:p>
    <w:p w14:paraId="6EFC9ADC" w14:textId="77777777" w:rsidR="006A6E93" w:rsidRPr="005A4373" w:rsidRDefault="00A24E29" w:rsidP="006A6E93">
      <w:pPr>
        <w:widowControl/>
        <w:shd w:val="clear" w:color="auto" w:fill="FFFFFF"/>
        <w:spacing w:before="84" w:after="60" w:line="400" w:lineRule="exact"/>
        <w:jc w:val="left"/>
        <w:rPr>
          <w:rFonts w:ascii="Times New Roman" w:eastAsia="宋体" w:hAnsi="Times New Roman" w:cs="Times New Roman"/>
          <w:kern w:val="0"/>
          <w:szCs w:val="21"/>
          <w:lang w:val="en"/>
        </w:rPr>
      </w:pPr>
      <w:r>
        <w:rPr>
          <w:rFonts w:ascii="Times New Roman" w:eastAsia="宋体" w:hAnsi="Times New Roman" w:cs="Times New Roman"/>
          <w:b/>
          <w:kern w:val="0"/>
          <w:szCs w:val="21"/>
        </w:rPr>
        <w:t>4</w:t>
      </w:r>
      <w:r w:rsidR="006A6E93" w:rsidRPr="005A4373">
        <w:rPr>
          <w:rFonts w:ascii="Times New Roman" w:eastAsia="宋体" w:hAnsi="Times New Roman" w:cs="Times New Roman"/>
          <w:b/>
          <w:kern w:val="0"/>
          <w:szCs w:val="21"/>
        </w:rPr>
        <w:t xml:space="preserve">.3 Study Start Date: </w:t>
      </w:r>
      <w:r w:rsidR="006A6E93" w:rsidRPr="005A4373">
        <w:rPr>
          <w:rFonts w:ascii="Times New Roman" w:eastAsia="宋体" w:hAnsi="Times New Roman" w:cs="Times New Roman"/>
          <w:kern w:val="0"/>
          <w:szCs w:val="21"/>
        </w:rPr>
        <w:t>March 2013</w:t>
      </w:r>
    </w:p>
    <w:p w14:paraId="6BCDE5DA" w14:textId="4652EBD0" w:rsidR="006A6E93" w:rsidRPr="005A4373" w:rsidRDefault="006A6E93" w:rsidP="00BF158D">
      <w:pPr>
        <w:pStyle w:val="a7"/>
        <w:widowControl/>
        <w:numPr>
          <w:ilvl w:val="0"/>
          <w:numId w:val="32"/>
        </w:numPr>
        <w:shd w:val="clear" w:color="auto" w:fill="FFFFFF"/>
        <w:spacing w:before="84" w:after="60" w:line="400" w:lineRule="exact"/>
        <w:ind w:left="709"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b/>
          <w:kern w:val="0"/>
          <w:szCs w:val="21"/>
        </w:rPr>
        <w:t xml:space="preserve">Study Completion Date: </w:t>
      </w:r>
      <w:r w:rsidR="004C3E13">
        <w:rPr>
          <w:rFonts w:ascii="Times New Roman" w:eastAsia="宋体" w:hAnsi="Times New Roman" w:cs="Times New Roman"/>
          <w:kern w:val="0"/>
          <w:szCs w:val="21"/>
        </w:rPr>
        <w:t>D</w:t>
      </w:r>
      <w:r w:rsidR="004C3E13">
        <w:rPr>
          <w:rFonts w:ascii="Times New Roman" w:eastAsia="宋体" w:hAnsi="Times New Roman" w:cs="Times New Roman" w:hint="eastAsia"/>
          <w:kern w:val="0"/>
          <w:szCs w:val="21"/>
        </w:rPr>
        <w:t>ecember</w:t>
      </w:r>
      <w:r w:rsidR="004C3E13">
        <w:rPr>
          <w:rFonts w:ascii="Times New Roman" w:eastAsia="宋体" w:hAnsi="Times New Roman" w:cs="Times New Roman"/>
          <w:kern w:val="0"/>
          <w:szCs w:val="21"/>
        </w:rPr>
        <w:t xml:space="preserve"> 2019</w:t>
      </w:r>
    </w:p>
    <w:p w14:paraId="54F7C6D1" w14:textId="68848181" w:rsidR="006A6E93" w:rsidRPr="005A4373" w:rsidRDefault="006A6E93" w:rsidP="00BF158D">
      <w:pPr>
        <w:pStyle w:val="a7"/>
        <w:widowControl/>
        <w:numPr>
          <w:ilvl w:val="0"/>
          <w:numId w:val="32"/>
        </w:numPr>
        <w:shd w:val="clear" w:color="auto" w:fill="FFFFFF"/>
        <w:spacing w:before="84" w:after="60" w:line="400" w:lineRule="exact"/>
        <w:ind w:left="709"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b/>
          <w:kern w:val="0"/>
          <w:szCs w:val="21"/>
        </w:rPr>
        <w:t xml:space="preserve">Primary Completion Date: </w:t>
      </w:r>
      <w:r w:rsidR="004C3E13">
        <w:rPr>
          <w:rFonts w:ascii="Times New Roman" w:eastAsia="宋体" w:hAnsi="Times New Roman" w:cs="Times New Roman"/>
          <w:kern w:val="0"/>
          <w:szCs w:val="21"/>
        </w:rPr>
        <w:t>N</w:t>
      </w:r>
      <w:r w:rsidR="004C3E13">
        <w:rPr>
          <w:rFonts w:ascii="Times New Roman" w:eastAsia="宋体" w:hAnsi="Times New Roman" w:cs="Times New Roman" w:hint="eastAsia"/>
          <w:kern w:val="0"/>
          <w:szCs w:val="21"/>
        </w:rPr>
        <w:t>ovember</w:t>
      </w:r>
      <w:r w:rsidR="004C3E13">
        <w:rPr>
          <w:rFonts w:ascii="Times New Roman" w:eastAsia="宋体" w:hAnsi="Times New Roman" w:cs="Times New Roman"/>
          <w:kern w:val="0"/>
          <w:szCs w:val="21"/>
        </w:rPr>
        <w:t xml:space="preserve"> </w:t>
      </w:r>
      <w:r w:rsidRPr="005A4373">
        <w:rPr>
          <w:rFonts w:ascii="Times New Roman" w:eastAsia="宋体" w:hAnsi="Times New Roman" w:cs="Times New Roman"/>
          <w:kern w:val="0"/>
          <w:szCs w:val="21"/>
        </w:rPr>
        <w:t>201</w:t>
      </w:r>
      <w:r w:rsidR="004C3E13">
        <w:rPr>
          <w:rFonts w:ascii="Times New Roman" w:eastAsia="宋体" w:hAnsi="Times New Roman" w:cs="Times New Roman"/>
          <w:kern w:val="0"/>
          <w:szCs w:val="21"/>
        </w:rPr>
        <w:t>6</w:t>
      </w:r>
    </w:p>
    <w:p w14:paraId="40932C0C" w14:textId="77777777" w:rsidR="006A6E93" w:rsidRPr="005A4373" w:rsidRDefault="00A24E29" w:rsidP="006A6E93">
      <w:pPr>
        <w:widowControl/>
        <w:shd w:val="clear" w:color="auto" w:fill="FFFFFF"/>
        <w:spacing w:before="84" w:after="60" w:line="400" w:lineRule="exact"/>
        <w:jc w:val="left"/>
        <w:rPr>
          <w:rFonts w:ascii="Times New Roman" w:hAnsi="Times New Roman" w:cs="Times New Roman"/>
          <w:b/>
          <w:szCs w:val="21"/>
        </w:rPr>
      </w:pPr>
      <w:r>
        <w:rPr>
          <w:rFonts w:ascii="Times New Roman" w:hAnsi="Times New Roman" w:cs="Times New Roman"/>
          <w:b/>
          <w:szCs w:val="21"/>
        </w:rPr>
        <w:t>4</w:t>
      </w:r>
      <w:r w:rsidR="006A6E93" w:rsidRPr="005A4373">
        <w:rPr>
          <w:rFonts w:ascii="Times New Roman" w:hAnsi="Times New Roman" w:cs="Times New Roman"/>
          <w:b/>
          <w:szCs w:val="21"/>
        </w:rPr>
        <w:t>.4 Surgery and postoperative treatment.</w:t>
      </w:r>
    </w:p>
    <w:p w14:paraId="690DA651" w14:textId="77777777" w:rsidR="006A6E93" w:rsidRPr="005A4373" w:rsidRDefault="006A6E93" w:rsidP="006A6E93">
      <w:pPr>
        <w:widowControl/>
        <w:shd w:val="clear" w:color="auto" w:fill="FFFFFF"/>
        <w:spacing w:before="84" w:after="60" w:line="400" w:lineRule="exact"/>
        <w:ind w:firstLineChars="177" w:firstLine="372"/>
        <w:jc w:val="left"/>
        <w:rPr>
          <w:rFonts w:ascii="Times New Roman" w:hAnsi="Times New Roman" w:cs="Times New Roman"/>
          <w:b/>
          <w:szCs w:val="21"/>
        </w:rPr>
      </w:pPr>
      <w:r w:rsidRPr="005A4373">
        <w:rPr>
          <w:rFonts w:ascii="Times New Roman" w:hAnsi="Times New Roman" w:cs="Times New Roman"/>
          <w:szCs w:val="21"/>
        </w:rPr>
        <w:t xml:space="preserve">Surgery was performed by consultant thoracic surgeons who had performed at least 50 esophagectomies each year. Esophageal resection specimens were </w:t>
      </w:r>
      <w:proofErr w:type="spellStart"/>
      <w:r w:rsidRPr="005A4373">
        <w:rPr>
          <w:rFonts w:ascii="Times New Roman" w:hAnsi="Times New Roman" w:cs="Times New Roman"/>
          <w:szCs w:val="21"/>
        </w:rPr>
        <w:t>histopathologically</w:t>
      </w:r>
      <w:proofErr w:type="spellEnd"/>
      <w:r w:rsidRPr="005A4373">
        <w:rPr>
          <w:rFonts w:ascii="Times New Roman" w:hAnsi="Times New Roman" w:cs="Times New Roman"/>
          <w:szCs w:val="21"/>
        </w:rPr>
        <w:t xml:space="preserve"> assessed by experienced pathologists using a standardized protocol in which site and size of the primary cancer, sample margins and tumor differentiation were recorded in addition to presence of </w:t>
      </w:r>
      <w:proofErr w:type="spellStart"/>
      <w:r w:rsidRPr="005A4373">
        <w:rPr>
          <w:rFonts w:ascii="Times New Roman" w:hAnsi="Times New Roman" w:cs="Times New Roman"/>
          <w:szCs w:val="21"/>
        </w:rPr>
        <w:t>lymphovascular</w:t>
      </w:r>
      <w:proofErr w:type="spellEnd"/>
      <w:r w:rsidRPr="005A4373">
        <w:rPr>
          <w:rFonts w:ascii="Times New Roman" w:hAnsi="Times New Roman" w:cs="Times New Roman"/>
          <w:szCs w:val="21"/>
        </w:rPr>
        <w:t xml:space="preserve"> invasion. All lymph nodes resected were labeled for pathologic examination according to the anatomical sites.</w:t>
      </w:r>
    </w:p>
    <w:p w14:paraId="4BB26916" w14:textId="77777777" w:rsidR="006A6E93" w:rsidRPr="005A4373" w:rsidRDefault="006A6E93" w:rsidP="00432C60">
      <w:pPr>
        <w:widowControl/>
        <w:shd w:val="clear" w:color="auto" w:fill="FFFFFF"/>
        <w:spacing w:before="84" w:after="60" w:line="400" w:lineRule="exact"/>
        <w:ind w:leftChars="201" w:left="422" w:firstLine="2"/>
        <w:jc w:val="left"/>
        <w:rPr>
          <w:rFonts w:ascii="Times New Roman" w:hAnsi="Times New Roman" w:cs="Times New Roman"/>
          <w:szCs w:val="21"/>
        </w:rPr>
      </w:pPr>
      <w:r w:rsidRPr="005A4373">
        <w:rPr>
          <w:rFonts w:ascii="Times New Roman" w:hAnsi="Times New Roman" w:cs="Times New Roman"/>
          <w:b/>
          <w:szCs w:val="21"/>
        </w:rPr>
        <w:t>Three-field lymphadenectomy:</w:t>
      </w:r>
      <w:r w:rsidRPr="005A4373">
        <w:rPr>
          <w:rFonts w:ascii="Times New Roman" w:hAnsi="Times New Roman" w:cs="Times New Roman"/>
          <w:szCs w:val="21"/>
        </w:rPr>
        <w:t xml:space="preserve"> </w:t>
      </w:r>
    </w:p>
    <w:p w14:paraId="16764DE8"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hAnsi="Times New Roman" w:cs="Times New Roman"/>
          <w:szCs w:val="21"/>
        </w:rPr>
      </w:pPr>
      <w:r w:rsidRPr="005A4373">
        <w:rPr>
          <w:rFonts w:ascii="Times New Roman" w:hAnsi="Times New Roman" w:cs="Times New Roman"/>
          <w:szCs w:val="21"/>
        </w:rPr>
        <w:t xml:space="preserve">The </w:t>
      </w:r>
      <w:r w:rsidRPr="005A4373">
        <w:rPr>
          <w:rStyle w:val="longtext1"/>
          <w:sz w:val="21"/>
          <w:szCs w:val="21"/>
          <w:shd w:val="clear" w:color="auto" w:fill="FFFFFF"/>
        </w:rPr>
        <w:t xml:space="preserve">patient is placed supine initially. Through an upper midline abdominal incision, gastric </w:t>
      </w:r>
      <w:proofErr w:type="spellStart"/>
      <w:r w:rsidRPr="005A4373">
        <w:rPr>
          <w:rStyle w:val="longtext1"/>
          <w:sz w:val="21"/>
          <w:szCs w:val="21"/>
          <w:shd w:val="clear" w:color="auto" w:fill="FFFFFF"/>
        </w:rPr>
        <w:t>tubulization</w:t>
      </w:r>
      <w:proofErr w:type="spellEnd"/>
      <w:r w:rsidRPr="005A4373">
        <w:rPr>
          <w:rStyle w:val="longtext1"/>
          <w:sz w:val="21"/>
          <w:szCs w:val="21"/>
          <w:shd w:val="clear" w:color="auto" w:fill="FFFFFF"/>
        </w:rPr>
        <w:t xml:space="preserve"> is completed and a feeding jejunostomy is performed. Meanwhile, cervical lymphadenectomy is performed </w:t>
      </w:r>
      <w:r w:rsidRPr="005A4373">
        <w:rPr>
          <w:rFonts w:ascii="Times New Roman" w:hAnsi="Times New Roman" w:cs="Times New Roman"/>
          <w:szCs w:val="21"/>
        </w:rPr>
        <w:t>through a collar incision using the technique reported before (</w:t>
      </w:r>
      <w:proofErr w:type="spellStart"/>
      <w:r w:rsidRPr="005A4373">
        <w:rPr>
          <w:rFonts w:ascii="Times New Roman" w:hAnsi="Times New Roman" w:cs="Times New Roman"/>
          <w:noProof/>
        </w:rPr>
        <w:t>Yajima</w:t>
      </w:r>
      <w:proofErr w:type="spellEnd"/>
      <w:r w:rsidRPr="005A4373">
        <w:rPr>
          <w:rFonts w:ascii="Times New Roman" w:hAnsi="Times New Roman" w:cs="Times New Roman"/>
          <w:noProof/>
        </w:rPr>
        <w:t xml:space="preserve"> S, Int. J. Surg. Oncol. 2012</w:t>
      </w:r>
      <w:r w:rsidRPr="005A4373">
        <w:rPr>
          <w:rFonts w:ascii="Times New Roman" w:hAnsi="Times New Roman" w:cs="Times New Roman"/>
          <w:szCs w:val="21"/>
        </w:rPr>
        <w:t xml:space="preserve">). </w:t>
      </w:r>
      <w:r w:rsidRPr="005A4373">
        <w:rPr>
          <w:rStyle w:val="longtext1"/>
          <w:sz w:val="21"/>
          <w:szCs w:val="21"/>
          <w:shd w:val="clear" w:color="auto" w:fill="FFFFFF"/>
        </w:rPr>
        <w:t xml:space="preserve">Next, the patient is positioned in left lateral decubitus and a right thoracotomy with a muscle-sparing incision is made in the fourth intercostal space. After ligating and dissecting the azygos vein, the esophagus is resected. Subsequently, the gastric tube is delivered into the thorax and a circular stapled </w:t>
      </w:r>
      <w:r w:rsidRPr="005A4373">
        <w:rPr>
          <w:rFonts w:ascii="Times New Roman" w:hAnsi="Times New Roman" w:cs="Times New Roman"/>
          <w:szCs w:val="21"/>
        </w:rPr>
        <w:t>end-to-side esophagogastric anastomosis is fashioned in the upper mediastinum. In addition, a nasogastric tube is also positioned in the gastric tube to prevent vomiting and acute gastric tube distension.</w:t>
      </w:r>
    </w:p>
    <w:p w14:paraId="539779BF"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eastAsia="Arial Unicode MS" w:hAnsi="Times New Roman" w:cs="Times New Roman"/>
          <w:szCs w:val="21"/>
          <w:shd w:val="clear" w:color="auto" w:fill="FFFFFF"/>
        </w:rPr>
      </w:pPr>
      <w:r w:rsidRPr="005A4373">
        <w:rPr>
          <w:rFonts w:ascii="Times New Roman" w:eastAsia="Arial Unicode MS" w:hAnsi="Times New Roman" w:cs="Times New Roman"/>
          <w:szCs w:val="21"/>
        </w:rPr>
        <w:t>Following lymph nodes are resected during c</w:t>
      </w:r>
      <w:r w:rsidRPr="005A4373">
        <w:rPr>
          <w:rStyle w:val="longtext1"/>
          <w:rFonts w:eastAsia="Arial Unicode MS"/>
          <w:sz w:val="21"/>
          <w:szCs w:val="21"/>
          <w:shd w:val="clear" w:color="auto" w:fill="FFFFFF"/>
        </w:rPr>
        <w:t xml:space="preserve">ervical lymphadenectomy: </w:t>
      </w:r>
      <w:r w:rsidRPr="005A4373">
        <w:rPr>
          <w:rFonts w:ascii="Times New Roman" w:eastAsia="Arial Unicode MS" w:hAnsi="Times New Roman" w:cs="Times New Roman"/>
          <w:szCs w:val="21"/>
        </w:rPr>
        <w:t xml:space="preserve">Cervical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lymph nodes</w:t>
      </w:r>
      <w:r w:rsidR="00610E2C">
        <w:rPr>
          <w:rFonts w:ascii="Times New Roman" w:eastAsia="Arial Unicode MS" w:hAnsi="Times New Roman" w:cs="Times New Roman"/>
          <w:szCs w:val="21"/>
        </w:rPr>
        <w:t>,</w:t>
      </w:r>
      <w:r w:rsidRPr="005A4373">
        <w:rPr>
          <w:rFonts w:ascii="Times New Roman" w:eastAsia="Arial Unicode MS" w:hAnsi="Times New Roman" w:cs="Times New Roman"/>
          <w:szCs w:val="21"/>
        </w:rPr>
        <w:t xml:space="preserve"> supraclavicular nodes (no. 104). </w:t>
      </w:r>
    </w:p>
    <w:p w14:paraId="752684A0"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eastAsia="Arial Unicode MS" w:hAnsi="Times New Roman" w:cs="Times New Roman"/>
          <w:szCs w:val="21"/>
        </w:rPr>
      </w:pPr>
      <w:r w:rsidRPr="005A4373">
        <w:rPr>
          <w:rFonts w:ascii="Times New Roman" w:eastAsia="Arial Unicode MS" w:hAnsi="Times New Roman" w:cs="Times New Roman"/>
          <w:szCs w:val="21"/>
        </w:rPr>
        <w:t>Following lymph nodes are resected during mediastinal</w:t>
      </w:r>
      <w:r w:rsidRPr="005A4373">
        <w:rPr>
          <w:rStyle w:val="longtext1"/>
          <w:rFonts w:eastAsia="Arial Unicode MS"/>
          <w:sz w:val="21"/>
          <w:szCs w:val="21"/>
          <w:shd w:val="clear" w:color="auto" w:fill="FFFFFF"/>
        </w:rPr>
        <w:t xml:space="preserve"> lymphadenectomy: U</w:t>
      </w:r>
      <w:r w:rsidRPr="005A4373">
        <w:rPr>
          <w:rFonts w:ascii="Times New Roman" w:eastAsia="Arial Unicode MS" w:hAnsi="Times New Roman" w:cs="Times New Roman"/>
          <w:szCs w:val="21"/>
        </w:rPr>
        <w:t xml:space="preserve">pper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nodes, nodes along the bilateral recurrent nerves, subcarinal nodes, middle </w:t>
      </w:r>
      <w:proofErr w:type="spellStart"/>
      <w:r w:rsidRPr="005A4373">
        <w:rPr>
          <w:rFonts w:ascii="Times New Roman" w:eastAsia="Arial Unicode MS" w:hAnsi="Times New Roman" w:cs="Times New Roman"/>
          <w:szCs w:val="21"/>
        </w:rPr>
        <w:lastRenderedPageBreak/>
        <w:t>paraesophageal</w:t>
      </w:r>
      <w:proofErr w:type="spellEnd"/>
      <w:r w:rsidRPr="005A4373">
        <w:rPr>
          <w:rFonts w:ascii="Times New Roman" w:eastAsia="Arial Unicode MS" w:hAnsi="Times New Roman" w:cs="Times New Roman"/>
          <w:szCs w:val="21"/>
        </w:rPr>
        <w:t xml:space="preserve"> nodes, bilateral hilar lymph nodes, lower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nodes, posterior mediastinal lymph nodes, and diaphragmatic nodes. </w:t>
      </w:r>
    </w:p>
    <w:p w14:paraId="61BAF212"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eastAsia="Arial Unicode MS" w:hAnsi="Times New Roman" w:cs="Times New Roman"/>
          <w:szCs w:val="21"/>
          <w:shd w:val="clear" w:color="auto" w:fill="FFFFFF"/>
        </w:rPr>
      </w:pPr>
      <w:r w:rsidRPr="005A4373">
        <w:rPr>
          <w:rFonts w:ascii="Times New Roman" w:eastAsia="Arial Unicode MS" w:hAnsi="Times New Roman" w:cs="Times New Roman"/>
          <w:szCs w:val="21"/>
        </w:rPr>
        <w:t xml:space="preserve">Following lymph nodes are resected during upper abdominal </w:t>
      </w:r>
      <w:r w:rsidRPr="005A4373">
        <w:rPr>
          <w:rStyle w:val="longtext1"/>
          <w:rFonts w:eastAsia="Arial Unicode MS"/>
          <w:sz w:val="21"/>
          <w:szCs w:val="21"/>
          <w:shd w:val="clear" w:color="auto" w:fill="FFFFFF"/>
        </w:rPr>
        <w:t>lymphadenectomy: P</w:t>
      </w:r>
      <w:r w:rsidRPr="005A4373">
        <w:rPr>
          <w:rFonts w:ascii="Times New Roman" w:eastAsia="Arial Unicode MS" w:hAnsi="Times New Roman" w:cs="Times New Roman"/>
          <w:szCs w:val="21"/>
        </w:rPr>
        <w:t xml:space="preserve">aracardial nodes, lesser curvature nodes, greater curvature nodes, left gastric, common hepatic nodes and celiac lymph nodes. </w:t>
      </w:r>
    </w:p>
    <w:p w14:paraId="5BE597CB" w14:textId="77777777" w:rsidR="006A6E93" w:rsidRPr="005A4373" w:rsidRDefault="006A6E93" w:rsidP="00432C60">
      <w:pPr>
        <w:widowControl/>
        <w:shd w:val="clear" w:color="auto" w:fill="FFFFFF"/>
        <w:spacing w:before="84" w:after="60" w:line="400" w:lineRule="exact"/>
        <w:ind w:firstLineChars="201" w:firstLine="424"/>
        <w:jc w:val="left"/>
        <w:rPr>
          <w:rFonts w:ascii="Times New Roman" w:hAnsi="Times New Roman" w:cs="Times New Roman"/>
          <w:b/>
          <w:szCs w:val="21"/>
        </w:rPr>
      </w:pPr>
      <w:r w:rsidRPr="005A4373">
        <w:rPr>
          <w:rFonts w:ascii="Times New Roman" w:hAnsi="Times New Roman" w:cs="Times New Roman"/>
          <w:b/>
          <w:szCs w:val="21"/>
        </w:rPr>
        <w:t xml:space="preserve">Two-field lymphadenectomy: </w:t>
      </w:r>
    </w:p>
    <w:p w14:paraId="11FD3F3C"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hAnsi="Times New Roman" w:cs="Times New Roman"/>
          <w:szCs w:val="21"/>
        </w:rPr>
      </w:pPr>
      <w:r w:rsidRPr="005A4373">
        <w:rPr>
          <w:rFonts w:ascii="Times New Roman" w:hAnsi="Times New Roman" w:cs="Times New Roman"/>
          <w:szCs w:val="21"/>
        </w:rPr>
        <w:t xml:space="preserve">The </w:t>
      </w:r>
      <w:r w:rsidRPr="005A4373">
        <w:rPr>
          <w:rStyle w:val="longtext1"/>
          <w:sz w:val="21"/>
          <w:szCs w:val="21"/>
          <w:shd w:val="clear" w:color="auto" w:fill="FFFFFF"/>
        </w:rPr>
        <w:t xml:space="preserve">patient is placed supine initially. Through an upper midline abdominal incision, gastric </w:t>
      </w:r>
      <w:proofErr w:type="spellStart"/>
      <w:r w:rsidRPr="005A4373">
        <w:rPr>
          <w:rStyle w:val="longtext1"/>
          <w:sz w:val="21"/>
          <w:szCs w:val="21"/>
          <w:shd w:val="clear" w:color="auto" w:fill="FFFFFF"/>
        </w:rPr>
        <w:t>tubulization</w:t>
      </w:r>
      <w:proofErr w:type="spellEnd"/>
      <w:r w:rsidRPr="005A4373">
        <w:rPr>
          <w:rStyle w:val="longtext1"/>
          <w:sz w:val="21"/>
          <w:szCs w:val="21"/>
          <w:shd w:val="clear" w:color="auto" w:fill="FFFFFF"/>
        </w:rPr>
        <w:t xml:space="preserve"> is completed and a feeding jejunostomy is performed. Next, the patient is positioned in left lateral decubitus and a right thoracotomy with a muscle-sparing incision is made in the fourth intercostal space. After ligating and dissecting the azygos vein, the esophagus is resected. Subsequently, the gastric tube is delivered into the thorax and a circular stapled </w:t>
      </w:r>
      <w:r w:rsidRPr="005A4373">
        <w:rPr>
          <w:rFonts w:ascii="Times New Roman" w:hAnsi="Times New Roman" w:cs="Times New Roman"/>
          <w:szCs w:val="21"/>
        </w:rPr>
        <w:t>end-to-side esophagogastric anastomosis is fashioned in the upper mediastinum. In addition, a nasogastric tube is also positioned in the gastric tube to prevent vomiting and acute gastric tube distension.</w:t>
      </w:r>
    </w:p>
    <w:p w14:paraId="3B6F9745"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hAnsi="Times New Roman" w:cs="Times New Roman"/>
          <w:szCs w:val="21"/>
        </w:rPr>
      </w:pPr>
      <w:r w:rsidRPr="005A4373">
        <w:rPr>
          <w:rFonts w:ascii="Times New Roman" w:eastAsia="Arial Unicode MS" w:hAnsi="Times New Roman" w:cs="Times New Roman"/>
          <w:szCs w:val="21"/>
        </w:rPr>
        <w:t>Following lymph nodes are resected during mediastinal</w:t>
      </w:r>
      <w:r w:rsidRPr="005A4373">
        <w:rPr>
          <w:rStyle w:val="longtext1"/>
          <w:rFonts w:eastAsia="Arial Unicode MS"/>
          <w:sz w:val="21"/>
          <w:szCs w:val="21"/>
          <w:shd w:val="clear" w:color="auto" w:fill="FFFFFF"/>
        </w:rPr>
        <w:t xml:space="preserve"> lymphadenectomy: U</w:t>
      </w:r>
      <w:r w:rsidRPr="005A4373">
        <w:rPr>
          <w:rFonts w:ascii="Times New Roman" w:eastAsia="Arial Unicode MS" w:hAnsi="Times New Roman" w:cs="Times New Roman"/>
          <w:szCs w:val="21"/>
        </w:rPr>
        <w:t xml:space="preserve">pper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nodes, nodes along the bilateral recurrent nerves, subcarinal nodes, middle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nodes, bilateral hilar lymph nodes, lower </w:t>
      </w:r>
      <w:proofErr w:type="spellStart"/>
      <w:r w:rsidRPr="005A4373">
        <w:rPr>
          <w:rFonts w:ascii="Times New Roman" w:eastAsia="Arial Unicode MS" w:hAnsi="Times New Roman" w:cs="Times New Roman"/>
          <w:szCs w:val="21"/>
        </w:rPr>
        <w:t>paraesophageal</w:t>
      </w:r>
      <w:proofErr w:type="spellEnd"/>
      <w:r w:rsidRPr="005A4373">
        <w:rPr>
          <w:rFonts w:ascii="Times New Roman" w:eastAsia="Arial Unicode MS" w:hAnsi="Times New Roman" w:cs="Times New Roman"/>
          <w:szCs w:val="21"/>
        </w:rPr>
        <w:t xml:space="preserve"> nodes, posterior mediastinal lymph nodes, and diaphragmatic nodes. </w:t>
      </w:r>
    </w:p>
    <w:p w14:paraId="430B0DEE" w14:textId="77777777" w:rsidR="006A6E93" w:rsidRPr="005A4373" w:rsidRDefault="006A6E93" w:rsidP="006A6E93">
      <w:pPr>
        <w:widowControl/>
        <w:shd w:val="clear" w:color="auto" w:fill="FFFFFF"/>
        <w:spacing w:before="84" w:after="60" w:line="400" w:lineRule="exact"/>
        <w:ind w:firstLineChars="176" w:firstLine="370"/>
        <w:jc w:val="left"/>
        <w:rPr>
          <w:rFonts w:ascii="Times New Roman" w:eastAsia="Arial Unicode MS" w:hAnsi="Times New Roman" w:cs="Times New Roman"/>
          <w:szCs w:val="21"/>
          <w:shd w:val="clear" w:color="auto" w:fill="FFFFFF"/>
        </w:rPr>
      </w:pPr>
      <w:r w:rsidRPr="005A4373">
        <w:rPr>
          <w:rFonts w:ascii="Times New Roman" w:eastAsia="Arial Unicode MS" w:hAnsi="Times New Roman" w:cs="Times New Roman"/>
          <w:szCs w:val="21"/>
        </w:rPr>
        <w:t xml:space="preserve">Following lymph nodes are resected during upper abdominal </w:t>
      </w:r>
      <w:r w:rsidRPr="005A4373">
        <w:rPr>
          <w:rStyle w:val="longtext1"/>
          <w:rFonts w:eastAsia="Arial Unicode MS"/>
          <w:sz w:val="21"/>
          <w:szCs w:val="21"/>
          <w:shd w:val="clear" w:color="auto" w:fill="FFFFFF"/>
        </w:rPr>
        <w:t>lymphadenectomy: P</w:t>
      </w:r>
      <w:r w:rsidRPr="005A4373">
        <w:rPr>
          <w:rFonts w:ascii="Times New Roman" w:eastAsia="Arial Unicode MS" w:hAnsi="Times New Roman" w:cs="Times New Roman"/>
          <w:szCs w:val="21"/>
        </w:rPr>
        <w:t xml:space="preserve">aracardial nodes, lesser curvature nodes, greater curvature nodes, left gastric, common hepatic nodes and celiac lymph nodes. </w:t>
      </w:r>
    </w:p>
    <w:p w14:paraId="1A223177" w14:textId="77777777" w:rsidR="006A6E93" w:rsidRPr="005A4373" w:rsidRDefault="006A6E93" w:rsidP="00432C60">
      <w:pPr>
        <w:spacing w:line="400" w:lineRule="exact"/>
        <w:ind w:firstLineChars="201" w:firstLine="424"/>
        <w:jc w:val="left"/>
        <w:rPr>
          <w:rFonts w:ascii="Times New Roman" w:hAnsi="Times New Roman" w:cs="Times New Roman"/>
          <w:b/>
          <w:szCs w:val="21"/>
        </w:rPr>
      </w:pPr>
      <w:r w:rsidRPr="005A4373">
        <w:rPr>
          <w:rFonts w:ascii="Times New Roman" w:hAnsi="Times New Roman" w:cs="Times New Roman"/>
          <w:b/>
          <w:szCs w:val="21"/>
        </w:rPr>
        <w:t>Postoperative treatment:</w:t>
      </w:r>
    </w:p>
    <w:p w14:paraId="2CD05914" w14:textId="77777777" w:rsidR="006A6E93" w:rsidRPr="005A4373" w:rsidRDefault="006A6E93" w:rsidP="006A6E93">
      <w:pPr>
        <w:spacing w:line="400" w:lineRule="exact"/>
        <w:ind w:firstLineChars="200" w:firstLine="420"/>
        <w:jc w:val="left"/>
        <w:rPr>
          <w:rFonts w:ascii="Times New Roman" w:hAnsi="Times New Roman" w:cs="Times New Roman"/>
          <w:szCs w:val="21"/>
        </w:rPr>
      </w:pPr>
      <w:r w:rsidRPr="005A4373">
        <w:rPr>
          <w:rFonts w:ascii="Times New Roman" w:hAnsi="Times New Roman" w:cs="Times New Roman"/>
          <w:szCs w:val="21"/>
        </w:rPr>
        <w:t>Patients in both groups received similar postoperative treatment. Patients were extubated at the end of the procedure if physiologically stable, and were then admitted to the intensive care unit and discharged the next day to a thoracic surgery ward. In the first 3 days after surgery, patient-controlled epidural analgesia was the main postoperative pain control system. On postoperative day (POD) 1, patients were encouraged to move out of bed, and enteral nutrition was commenced via the feeding tube. Contrast swallow, not routinely but optionally, was performed on POD 5 or 6. Patients were started on sips of clear liquids on POD 6 and soft solid foods on POD 7, and discharged routinely on POD 7 or 8.</w:t>
      </w:r>
    </w:p>
    <w:p w14:paraId="4FF62C9B" w14:textId="77777777" w:rsidR="006A6E93" w:rsidRPr="005A4373" w:rsidRDefault="00A24E29" w:rsidP="006A6E93">
      <w:pPr>
        <w:widowControl/>
        <w:shd w:val="clear" w:color="auto" w:fill="FFFFFF"/>
        <w:spacing w:before="84" w:after="60" w:line="400" w:lineRule="exact"/>
        <w:jc w:val="left"/>
        <w:rPr>
          <w:rFonts w:ascii="Times New Roman" w:eastAsia="宋体" w:hAnsi="Times New Roman" w:cs="Times New Roman"/>
          <w:b/>
          <w:kern w:val="0"/>
          <w:szCs w:val="21"/>
          <w:lang w:val="en"/>
        </w:rPr>
      </w:pPr>
      <w:r>
        <w:rPr>
          <w:rFonts w:ascii="Times New Roman" w:eastAsia="宋体" w:hAnsi="Times New Roman" w:cs="Times New Roman"/>
          <w:b/>
          <w:kern w:val="0"/>
          <w:szCs w:val="21"/>
          <w:lang w:val="en"/>
        </w:rPr>
        <w:t>4</w:t>
      </w:r>
      <w:r w:rsidR="006A6E93" w:rsidRPr="005A4373">
        <w:rPr>
          <w:rFonts w:ascii="Times New Roman" w:eastAsia="宋体" w:hAnsi="Times New Roman" w:cs="Times New Roman"/>
          <w:b/>
          <w:kern w:val="0"/>
          <w:szCs w:val="21"/>
          <w:lang w:val="en"/>
        </w:rPr>
        <w:t>.5 Patients.</w:t>
      </w:r>
    </w:p>
    <w:p w14:paraId="321A1611" w14:textId="77777777" w:rsidR="006A6E93" w:rsidRPr="005A4373" w:rsidRDefault="006A6E93" w:rsidP="006A6E93">
      <w:pPr>
        <w:spacing w:line="400" w:lineRule="exact"/>
        <w:ind w:firstLineChars="176" w:firstLine="371"/>
        <w:rPr>
          <w:rFonts w:ascii="Times New Roman" w:eastAsia="宋体" w:hAnsi="Times New Roman" w:cs="Times New Roman"/>
          <w:kern w:val="0"/>
          <w:szCs w:val="21"/>
          <w:lang w:val="en"/>
        </w:rPr>
      </w:pPr>
      <w:r w:rsidRPr="005A4373">
        <w:rPr>
          <w:rFonts w:ascii="Times New Roman" w:eastAsia="宋体" w:hAnsi="Times New Roman" w:cs="Times New Roman"/>
          <w:b/>
          <w:kern w:val="0"/>
          <w:szCs w:val="21"/>
        </w:rPr>
        <w:t xml:space="preserve">Ages Eligible for Study:      </w:t>
      </w:r>
      <w:r w:rsidRPr="005A4373">
        <w:rPr>
          <w:rFonts w:ascii="Times New Roman" w:eastAsia="宋体" w:hAnsi="Times New Roman" w:cs="Times New Roman"/>
          <w:kern w:val="0"/>
          <w:szCs w:val="21"/>
        </w:rPr>
        <w:t>18 Years to 7</w:t>
      </w:r>
      <w:r>
        <w:rPr>
          <w:rFonts w:ascii="Times New Roman" w:eastAsia="宋体" w:hAnsi="Times New Roman" w:cs="Times New Roman"/>
          <w:kern w:val="0"/>
          <w:szCs w:val="21"/>
        </w:rPr>
        <w:t>5</w:t>
      </w:r>
      <w:r w:rsidRPr="005A4373">
        <w:rPr>
          <w:rFonts w:ascii="Times New Roman" w:eastAsia="宋体" w:hAnsi="Times New Roman" w:cs="Times New Roman"/>
          <w:kern w:val="0"/>
          <w:szCs w:val="21"/>
        </w:rPr>
        <w:t xml:space="preserve"> Years</w:t>
      </w:r>
    </w:p>
    <w:p w14:paraId="2DCD6943" w14:textId="77777777" w:rsidR="006A6E93" w:rsidRPr="005A4373" w:rsidRDefault="006A6E93" w:rsidP="006A6E93">
      <w:pPr>
        <w:spacing w:line="400" w:lineRule="exact"/>
        <w:ind w:firstLineChars="176" w:firstLine="371"/>
        <w:rPr>
          <w:rFonts w:ascii="Times New Roman" w:eastAsia="宋体" w:hAnsi="Times New Roman" w:cs="Times New Roman"/>
          <w:kern w:val="0"/>
          <w:szCs w:val="21"/>
        </w:rPr>
      </w:pPr>
      <w:r w:rsidRPr="005A4373">
        <w:rPr>
          <w:rFonts w:ascii="Times New Roman" w:eastAsia="宋体" w:hAnsi="Times New Roman" w:cs="Times New Roman"/>
          <w:b/>
          <w:kern w:val="0"/>
          <w:szCs w:val="21"/>
        </w:rPr>
        <w:t xml:space="preserve">Genders Eligible for Study:   </w:t>
      </w:r>
      <w:r w:rsidRPr="005A4373">
        <w:rPr>
          <w:rFonts w:ascii="Times New Roman" w:eastAsia="宋体" w:hAnsi="Times New Roman" w:cs="Times New Roman"/>
          <w:kern w:val="0"/>
          <w:szCs w:val="21"/>
        </w:rPr>
        <w:t>Both.</w:t>
      </w:r>
    </w:p>
    <w:p w14:paraId="3C4BF613" w14:textId="77777777" w:rsidR="006A6E93" w:rsidRPr="005A4373" w:rsidRDefault="006A6E93" w:rsidP="006A6E93">
      <w:pPr>
        <w:spacing w:line="400" w:lineRule="exact"/>
        <w:ind w:firstLineChars="176" w:firstLine="371"/>
        <w:rPr>
          <w:rFonts w:ascii="Times New Roman" w:eastAsia="宋体" w:hAnsi="Times New Roman" w:cs="Times New Roman"/>
          <w:kern w:val="0"/>
          <w:szCs w:val="21"/>
        </w:rPr>
      </w:pPr>
      <w:r w:rsidRPr="005A4373">
        <w:rPr>
          <w:rFonts w:ascii="Times New Roman" w:eastAsia="宋体" w:hAnsi="Times New Roman" w:cs="Times New Roman"/>
          <w:b/>
          <w:kern w:val="0"/>
          <w:szCs w:val="21"/>
        </w:rPr>
        <w:t>Healthy Volunteers:</w:t>
      </w:r>
      <w:r w:rsidRPr="005A4373">
        <w:rPr>
          <w:rFonts w:ascii="Times New Roman" w:eastAsia="宋体" w:hAnsi="Times New Roman" w:cs="Times New Roman"/>
          <w:kern w:val="0"/>
          <w:szCs w:val="21"/>
        </w:rPr>
        <w:t xml:space="preserve">         No.</w:t>
      </w:r>
    </w:p>
    <w:p w14:paraId="492BFC5C" w14:textId="77777777" w:rsidR="006A6E93" w:rsidRPr="005A4373" w:rsidRDefault="006A6E93" w:rsidP="006A6E93">
      <w:pPr>
        <w:spacing w:line="400" w:lineRule="exact"/>
        <w:ind w:leftChars="201" w:left="422" w:firstLine="2"/>
        <w:rPr>
          <w:rFonts w:ascii="Times New Roman" w:eastAsia="宋体" w:hAnsi="Times New Roman" w:cs="Times New Roman"/>
          <w:b/>
          <w:kern w:val="0"/>
          <w:szCs w:val="21"/>
        </w:rPr>
      </w:pPr>
      <w:r w:rsidRPr="005A4373">
        <w:rPr>
          <w:rFonts w:ascii="Times New Roman" w:eastAsia="宋体" w:hAnsi="Times New Roman" w:cs="Times New Roman"/>
          <w:b/>
          <w:kern w:val="0"/>
          <w:szCs w:val="21"/>
        </w:rPr>
        <w:lastRenderedPageBreak/>
        <w:t>Preoperative evaluation:</w:t>
      </w:r>
    </w:p>
    <w:p w14:paraId="377D3DDF" w14:textId="77777777" w:rsidR="006A6E93" w:rsidRPr="005A4373" w:rsidRDefault="006A6E93" w:rsidP="006A6E93">
      <w:pPr>
        <w:spacing w:line="400" w:lineRule="exact"/>
        <w:ind w:firstLineChars="177" w:firstLine="372"/>
        <w:rPr>
          <w:rFonts w:ascii="Times New Roman" w:eastAsia="宋体" w:hAnsi="Times New Roman" w:cs="Times New Roman"/>
          <w:b/>
          <w:kern w:val="0"/>
          <w:szCs w:val="21"/>
        </w:rPr>
      </w:pPr>
      <w:r w:rsidRPr="005A4373">
        <w:rPr>
          <w:rFonts w:ascii="Times New Roman" w:hAnsi="Times New Roman" w:cs="Times New Roman"/>
          <w:szCs w:val="21"/>
        </w:rPr>
        <w:t>Oncological evaluation included upper GI endoscopy with histologic examination, upper GI barium swallow, computerized tomography of the chest and upper abdomen, and ultrasound of the cervical region. Pulmonary and cardiac functions were also performed to assess the medical operability.</w:t>
      </w:r>
    </w:p>
    <w:p w14:paraId="5ABB75CB" w14:textId="77777777" w:rsidR="006A6E93" w:rsidRPr="005A4373" w:rsidRDefault="006A6E93" w:rsidP="00432C60">
      <w:pPr>
        <w:widowControl/>
        <w:shd w:val="clear" w:color="auto" w:fill="FFFFFF"/>
        <w:spacing w:after="120" w:line="400" w:lineRule="exact"/>
        <w:ind w:leftChars="202" w:left="424"/>
        <w:jc w:val="left"/>
        <w:rPr>
          <w:rFonts w:ascii="Times New Roman" w:eastAsia="宋体" w:hAnsi="Times New Roman" w:cs="Times New Roman"/>
          <w:b/>
          <w:i/>
          <w:kern w:val="0"/>
          <w:szCs w:val="21"/>
          <w:lang w:val="en"/>
        </w:rPr>
      </w:pPr>
      <w:r w:rsidRPr="005A4373">
        <w:rPr>
          <w:rFonts w:ascii="Times New Roman" w:eastAsia="宋体" w:hAnsi="Times New Roman" w:cs="Times New Roman"/>
          <w:b/>
          <w:i/>
          <w:kern w:val="0"/>
          <w:szCs w:val="21"/>
          <w:lang w:val="en"/>
        </w:rPr>
        <w:t>Inclusion Criteria:</w:t>
      </w:r>
    </w:p>
    <w:p w14:paraId="64A2C828" w14:textId="77777777" w:rsidR="006A6E93" w:rsidRPr="005A4373" w:rsidRDefault="006A6E93" w:rsidP="00432C60">
      <w:pPr>
        <w:widowControl/>
        <w:numPr>
          <w:ilvl w:val="0"/>
          <w:numId w:val="33"/>
        </w:numPr>
        <w:shd w:val="clear" w:color="auto" w:fill="FFFFFF"/>
        <w:tabs>
          <w:tab w:val="clear" w:pos="720"/>
          <w:tab w:val="num" w:pos="567"/>
        </w:tabs>
        <w:spacing w:before="84" w:after="60" w:line="400" w:lineRule="exact"/>
        <w:ind w:leftChars="202" w:left="850" w:hanging="426"/>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Patients with histologically proven esophageal cancer</w:t>
      </w:r>
    </w:p>
    <w:p w14:paraId="53E59773" w14:textId="77777777" w:rsidR="006A6E93" w:rsidRPr="005A4373" w:rsidRDefault="006A6E93" w:rsidP="00432C60">
      <w:pPr>
        <w:widowControl/>
        <w:numPr>
          <w:ilvl w:val="0"/>
          <w:numId w:val="33"/>
        </w:numPr>
        <w:shd w:val="clear" w:color="auto" w:fill="FFFFFF"/>
        <w:tabs>
          <w:tab w:val="clear" w:pos="720"/>
          <w:tab w:val="num" w:pos="567"/>
        </w:tabs>
        <w:spacing w:before="84" w:after="60" w:line="400" w:lineRule="exact"/>
        <w:ind w:leftChars="202" w:left="850" w:hanging="426"/>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Patients with cT1-T3/N0-N1 mid or distal third (inferior to carina and 3cm superior to </w:t>
      </w:r>
      <w:proofErr w:type="gramStart"/>
      <w:r w:rsidRPr="005A4373">
        <w:rPr>
          <w:rFonts w:ascii="Times New Roman" w:eastAsia="宋体" w:hAnsi="Times New Roman" w:cs="Times New Roman"/>
          <w:kern w:val="0"/>
          <w:szCs w:val="21"/>
          <w:lang w:val="en"/>
        </w:rPr>
        <w:t>cardia )</w:t>
      </w:r>
      <w:proofErr w:type="gramEnd"/>
      <w:r w:rsidRPr="005A4373">
        <w:rPr>
          <w:rFonts w:ascii="Times New Roman" w:eastAsia="宋体" w:hAnsi="Times New Roman" w:cs="Times New Roman"/>
          <w:kern w:val="0"/>
          <w:szCs w:val="21"/>
          <w:lang w:val="en"/>
        </w:rPr>
        <w:t xml:space="preserve"> operable esophageal lesion. Staging investigations including esophagogastroscopy, chest and abdominal CT scan, barium swallow and selective endoscopic ultrasonography showing no evidence of invading adjacent structure such as spine, bronchus, pericardium, descending aorta and without enlarged cervical and celiac nodes (diameter of short axis greater than 1.5cm) measured at CT scans.</w:t>
      </w:r>
    </w:p>
    <w:p w14:paraId="29EFE65A" w14:textId="77777777" w:rsidR="006A6E93" w:rsidRPr="005A4373" w:rsidRDefault="006A6E93" w:rsidP="00432C60">
      <w:pPr>
        <w:widowControl/>
        <w:numPr>
          <w:ilvl w:val="0"/>
          <w:numId w:val="33"/>
        </w:numPr>
        <w:shd w:val="clear" w:color="auto" w:fill="FFFFFF"/>
        <w:tabs>
          <w:tab w:val="clear" w:pos="720"/>
          <w:tab w:val="num" w:pos="567"/>
        </w:tabs>
        <w:spacing w:before="84" w:after="60" w:line="400" w:lineRule="exact"/>
        <w:ind w:leftChars="202" w:left="850" w:hanging="426"/>
        <w:jc w:val="left"/>
        <w:rPr>
          <w:rFonts w:ascii="Times New Roman" w:eastAsia="宋体" w:hAnsi="Times New Roman" w:cs="Times New Roman"/>
          <w:kern w:val="0"/>
          <w:szCs w:val="21"/>
          <w:lang w:val="en"/>
        </w:rPr>
      </w:pPr>
      <w:proofErr w:type="spellStart"/>
      <w:r w:rsidRPr="005A4373">
        <w:rPr>
          <w:rFonts w:ascii="Times New Roman" w:eastAsia="宋体" w:hAnsi="Times New Roman" w:cs="Times New Roman"/>
          <w:kern w:val="0"/>
          <w:szCs w:val="21"/>
          <w:lang w:val="en"/>
        </w:rPr>
        <w:t>Karnofsky</w:t>
      </w:r>
      <w:proofErr w:type="spellEnd"/>
      <w:r w:rsidRPr="005A4373">
        <w:rPr>
          <w:rFonts w:ascii="Times New Roman" w:eastAsia="宋体" w:hAnsi="Times New Roman" w:cs="Times New Roman"/>
          <w:kern w:val="0"/>
          <w:szCs w:val="21"/>
          <w:lang w:val="en"/>
        </w:rPr>
        <w:t xml:space="preserve"> performance status greater than or equal to 80%</w:t>
      </w:r>
    </w:p>
    <w:p w14:paraId="7364E0C9" w14:textId="77777777" w:rsidR="006A6E93" w:rsidRPr="005A4373" w:rsidRDefault="006A6E93" w:rsidP="00432C60">
      <w:pPr>
        <w:widowControl/>
        <w:numPr>
          <w:ilvl w:val="0"/>
          <w:numId w:val="33"/>
        </w:numPr>
        <w:shd w:val="clear" w:color="auto" w:fill="FFFFFF"/>
        <w:tabs>
          <w:tab w:val="clear" w:pos="720"/>
          <w:tab w:val="num" w:pos="567"/>
        </w:tabs>
        <w:spacing w:before="84" w:after="60" w:line="400" w:lineRule="exact"/>
        <w:ind w:leftChars="202" w:left="850" w:hanging="426"/>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Pulmonary and cardiac function must be acceptable for surgery according to institutional standards.</w:t>
      </w:r>
    </w:p>
    <w:p w14:paraId="001073E9" w14:textId="77777777" w:rsidR="006A6E93" w:rsidRPr="005A4373" w:rsidRDefault="006A6E93" w:rsidP="00432C60">
      <w:pPr>
        <w:widowControl/>
        <w:numPr>
          <w:ilvl w:val="0"/>
          <w:numId w:val="33"/>
        </w:numPr>
        <w:shd w:val="clear" w:color="auto" w:fill="FFFFFF"/>
        <w:tabs>
          <w:tab w:val="clear" w:pos="720"/>
          <w:tab w:val="num" w:pos="567"/>
        </w:tabs>
        <w:spacing w:before="84" w:after="60" w:line="400" w:lineRule="exact"/>
        <w:ind w:leftChars="202" w:left="850" w:hanging="426"/>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Acceptable hepatic, renal and bone marrow function</w:t>
      </w:r>
    </w:p>
    <w:p w14:paraId="123B72E9" w14:textId="77777777" w:rsidR="006A6E93" w:rsidRPr="005A4373" w:rsidRDefault="006A6E93" w:rsidP="00432C60">
      <w:pPr>
        <w:widowControl/>
        <w:shd w:val="clear" w:color="auto" w:fill="FFFFFF"/>
        <w:spacing w:after="120" w:line="400" w:lineRule="exact"/>
        <w:ind w:leftChars="202" w:left="424"/>
        <w:jc w:val="left"/>
        <w:rPr>
          <w:rFonts w:ascii="Times New Roman" w:eastAsia="宋体" w:hAnsi="Times New Roman" w:cs="Times New Roman"/>
          <w:b/>
          <w:i/>
          <w:kern w:val="0"/>
          <w:szCs w:val="21"/>
          <w:lang w:val="en"/>
        </w:rPr>
      </w:pPr>
      <w:r w:rsidRPr="005A4373">
        <w:rPr>
          <w:rFonts w:ascii="Times New Roman" w:eastAsia="宋体" w:hAnsi="Times New Roman" w:cs="Times New Roman"/>
          <w:b/>
          <w:i/>
          <w:kern w:val="0"/>
          <w:szCs w:val="21"/>
          <w:lang w:val="en"/>
        </w:rPr>
        <w:t>Exclusion Criteria:</w:t>
      </w:r>
    </w:p>
    <w:p w14:paraId="0DB41024" w14:textId="77777777" w:rsidR="006A6E93" w:rsidRPr="005A4373" w:rsidRDefault="006A6E93" w:rsidP="00432C60">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Patients with low performance status (</w:t>
      </w:r>
      <w:proofErr w:type="spellStart"/>
      <w:r w:rsidRPr="005A4373">
        <w:rPr>
          <w:rFonts w:ascii="Times New Roman" w:eastAsia="宋体" w:hAnsi="Times New Roman" w:cs="Times New Roman"/>
          <w:kern w:val="0"/>
          <w:szCs w:val="21"/>
          <w:lang w:val="en"/>
        </w:rPr>
        <w:t>Karnofsky</w:t>
      </w:r>
      <w:proofErr w:type="spellEnd"/>
      <w:r w:rsidRPr="005A4373">
        <w:rPr>
          <w:rFonts w:ascii="Times New Roman" w:eastAsia="宋体" w:hAnsi="Times New Roman" w:cs="Times New Roman"/>
          <w:kern w:val="0"/>
          <w:szCs w:val="21"/>
          <w:lang w:val="en"/>
        </w:rPr>
        <w:t xml:space="preserve"> score &lt;80%)</w:t>
      </w:r>
    </w:p>
    <w:p w14:paraId="4FDBFEC0" w14:textId="77777777" w:rsidR="006A6E93" w:rsidRPr="005A4373" w:rsidRDefault="006A6E93" w:rsidP="00432C60">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Past history of malignancy</w:t>
      </w:r>
    </w:p>
    <w:p w14:paraId="45C8F2F2" w14:textId="77777777" w:rsidR="006A6E93" w:rsidRPr="005A4373" w:rsidRDefault="006A6E93" w:rsidP="00432C60">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Stage investigations indicating unresectable advanced disease</w:t>
      </w:r>
      <w:r w:rsidR="004A4B13">
        <w:rPr>
          <w:rFonts w:ascii="Times New Roman" w:eastAsia="宋体" w:hAnsi="Times New Roman" w:cs="Times New Roman"/>
          <w:kern w:val="0"/>
          <w:szCs w:val="21"/>
          <w:lang w:val="en"/>
        </w:rPr>
        <w:t xml:space="preserve"> </w:t>
      </w:r>
      <w:r w:rsidRPr="005A4373">
        <w:rPr>
          <w:rFonts w:ascii="Times New Roman" w:eastAsia="宋体" w:hAnsi="Times New Roman" w:cs="Times New Roman"/>
          <w:kern w:val="0"/>
          <w:szCs w:val="21"/>
          <w:lang w:val="en"/>
        </w:rPr>
        <w:t>(T4 or M1</w:t>
      </w:r>
      <w:proofErr w:type="gramStart"/>
      <w:r w:rsidRPr="005A4373">
        <w:rPr>
          <w:rFonts w:ascii="Times New Roman" w:eastAsia="宋体" w:hAnsi="Times New Roman" w:cs="Times New Roman"/>
          <w:kern w:val="0"/>
          <w:szCs w:val="21"/>
          <w:lang w:val="en"/>
        </w:rPr>
        <w:t>a,M</w:t>
      </w:r>
      <w:proofErr w:type="gramEnd"/>
      <w:r w:rsidRPr="005A4373">
        <w:rPr>
          <w:rFonts w:ascii="Times New Roman" w:eastAsia="宋体" w:hAnsi="Times New Roman" w:cs="Times New Roman"/>
          <w:kern w:val="0"/>
          <w:szCs w:val="21"/>
          <w:lang w:val="en"/>
        </w:rPr>
        <w:t>1b)</w:t>
      </w:r>
    </w:p>
    <w:p w14:paraId="491D0475" w14:textId="77777777" w:rsidR="006A6E93" w:rsidRPr="005A4373" w:rsidRDefault="006A6E93" w:rsidP="00432C60">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Patients with any other serious underlying medical condition that would impair the ability of the patient to receive or comply with protocol treatment</w:t>
      </w:r>
    </w:p>
    <w:p w14:paraId="481B1226" w14:textId="77777777" w:rsidR="005B4428" w:rsidRPr="005A4373" w:rsidRDefault="005B4428" w:rsidP="005B4428">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Pr>
          <w:rFonts w:ascii="Times New Roman" w:eastAsia="宋体" w:hAnsi="Times New Roman" w:cs="Times New Roman"/>
          <w:kern w:val="0"/>
          <w:szCs w:val="21"/>
          <w:lang w:val="en"/>
        </w:rPr>
        <w:t>C</w:t>
      </w:r>
      <w:r>
        <w:rPr>
          <w:rFonts w:ascii="Times New Roman" w:eastAsia="宋体" w:hAnsi="Times New Roman" w:cs="Times New Roman" w:hint="eastAsia"/>
          <w:kern w:val="0"/>
          <w:szCs w:val="21"/>
          <w:lang w:val="en"/>
        </w:rPr>
        <w:t>hemo</w:t>
      </w:r>
      <w:r>
        <w:rPr>
          <w:rFonts w:ascii="Times New Roman" w:eastAsia="宋体" w:hAnsi="Times New Roman" w:cs="Times New Roman"/>
          <w:kern w:val="0"/>
          <w:szCs w:val="21"/>
          <w:lang w:val="en"/>
        </w:rPr>
        <w:t xml:space="preserve"> and/or radiotherapy before surgery</w:t>
      </w:r>
    </w:p>
    <w:p w14:paraId="7940CE79" w14:textId="6F37F032" w:rsidR="006A6E93" w:rsidRDefault="006A6E93" w:rsidP="00432C60">
      <w:pPr>
        <w:widowControl/>
        <w:numPr>
          <w:ilvl w:val="0"/>
          <w:numId w:val="34"/>
        </w:numPr>
        <w:shd w:val="clear" w:color="auto" w:fill="FFFFFF"/>
        <w:tabs>
          <w:tab w:val="clear" w:pos="720"/>
          <w:tab w:val="num" w:pos="851"/>
        </w:tabs>
        <w:spacing w:before="84" w:after="60" w:line="400" w:lineRule="exact"/>
        <w:ind w:leftChars="202" w:left="925" w:hanging="50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Patients medically unfit for surgical resection</w:t>
      </w:r>
    </w:p>
    <w:p w14:paraId="463DED38" w14:textId="77777777" w:rsidR="006A6E93" w:rsidRPr="00A24E29" w:rsidRDefault="006A6E93" w:rsidP="00A24E29">
      <w:pPr>
        <w:pStyle w:val="a7"/>
        <w:numPr>
          <w:ilvl w:val="1"/>
          <w:numId w:val="41"/>
        </w:numPr>
        <w:spacing w:line="400" w:lineRule="exact"/>
        <w:ind w:firstLineChars="0"/>
        <w:rPr>
          <w:rFonts w:ascii="Times New Roman" w:eastAsia="宋体" w:hAnsi="Times New Roman" w:cs="Times New Roman"/>
          <w:b/>
          <w:kern w:val="0"/>
          <w:szCs w:val="21"/>
          <w:lang w:val="en"/>
        </w:rPr>
      </w:pPr>
      <w:r w:rsidRPr="00A24E29">
        <w:rPr>
          <w:rFonts w:ascii="Times New Roman" w:eastAsia="宋体" w:hAnsi="Times New Roman" w:cs="Times New Roman"/>
          <w:b/>
          <w:kern w:val="0"/>
          <w:szCs w:val="21"/>
          <w:lang w:val="en"/>
        </w:rPr>
        <w:t>Data collection</w:t>
      </w:r>
    </w:p>
    <w:p w14:paraId="50C26186" w14:textId="77777777" w:rsidR="006A6E93" w:rsidRPr="005A4373" w:rsidRDefault="006A6E93" w:rsidP="006A6E93">
      <w:pPr>
        <w:pStyle w:val="a7"/>
        <w:spacing w:line="400" w:lineRule="exact"/>
        <w:ind w:firstLineChars="150" w:firstLine="315"/>
        <w:rPr>
          <w:rFonts w:ascii="Times New Roman" w:hAnsi="Times New Roman" w:cs="Times New Roman"/>
          <w:szCs w:val="21"/>
        </w:rPr>
      </w:pPr>
      <w:r w:rsidRPr="005A4373">
        <w:rPr>
          <w:rFonts w:ascii="Times New Roman" w:hAnsi="Times New Roman" w:cs="Times New Roman"/>
          <w:szCs w:val="21"/>
        </w:rPr>
        <w:t>All collected data will be entered into a statistical software package for subsequent analysis.</w:t>
      </w:r>
    </w:p>
    <w:p w14:paraId="4C2425E6" w14:textId="77777777" w:rsidR="006A6E93" w:rsidRPr="00A24E29" w:rsidRDefault="006A6E93" w:rsidP="00A24E29">
      <w:pPr>
        <w:pStyle w:val="a7"/>
        <w:numPr>
          <w:ilvl w:val="1"/>
          <w:numId w:val="41"/>
        </w:numPr>
        <w:spacing w:line="400" w:lineRule="exact"/>
        <w:ind w:firstLineChars="0"/>
        <w:rPr>
          <w:rFonts w:ascii="Times New Roman" w:eastAsia="宋体" w:hAnsi="Times New Roman" w:cs="Times New Roman"/>
          <w:b/>
          <w:kern w:val="0"/>
          <w:szCs w:val="21"/>
          <w:lang w:val="en"/>
        </w:rPr>
      </w:pPr>
      <w:r w:rsidRPr="00A24E29">
        <w:rPr>
          <w:rFonts w:ascii="Times New Roman" w:eastAsia="宋体" w:hAnsi="Times New Roman" w:cs="Times New Roman"/>
          <w:b/>
          <w:kern w:val="0"/>
          <w:szCs w:val="21"/>
          <w:lang w:val="en"/>
        </w:rPr>
        <w:t>Postoperative treatment and follow-up</w:t>
      </w:r>
    </w:p>
    <w:p w14:paraId="21CEC8B1" w14:textId="77777777" w:rsidR="006A6E93" w:rsidRPr="005A4373" w:rsidRDefault="006A6E93" w:rsidP="006A6E93">
      <w:pPr>
        <w:pStyle w:val="a7"/>
        <w:spacing w:line="400" w:lineRule="exact"/>
        <w:ind w:firstLineChars="150" w:firstLine="315"/>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Postoperative adjuvant treatment was given according to the postoperative pathological findings:</w:t>
      </w:r>
    </w:p>
    <w:p w14:paraId="14F5E381" w14:textId="77777777" w:rsidR="006A6E93" w:rsidRPr="005A4373" w:rsidRDefault="006A6E93" w:rsidP="002445A5">
      <w:pPr>
        <w:pStyle w:val="a7"/>
        <w:numPr>
          <w:ilvl w:val="0"/>
          <w:numId w:val="35"/>
        </w:numPr>
        <w:spacing w:line="400" w:lineRule="exact"/>
        <w:ind w:firstLineChars="0"/>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Radio-therapy was performed for patients with T3/4 tumors, or positive resection margins. </w:t>
      </w:r>
    </w:p>
    <w:p w14:paraId="38257DFE" w14:textId="77777777" w:rsidR="006A6E93" w:rsidRPr="005A4373" w:rsidRDefault="006A6E93" w:rsidP="002445A5">
      <w:pPr>
        <w:pStyle w:val="a7"/>
        <w:numPr>
          <w:ilvl w:val="0"/>
          <w:numId w:val="35"/>
        </w:numPr>
        <w:spacing w:line="400" w:lineRule="exact"/>
        <w:ind w:firstLineChars="0"/>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Chemo-therapy was performed for patients with positive lymph nodes. </w:t>
      </w:r>
    </w:p>
    <w:p w14:paraId="115F409C" w14:textId="77777777" w:rsidR="00A6565A" w:rsidRDefault="006A6E93" w:rsidP="00A6565A">
      <w:pPr>
        <w:pStyle w:val="a7"/>
        <w:spacing w:line="400" w:lineRule="exact"/>
        <w:ind w:firstLineChars="171" w:firstLine="359"/>
        <w:rPr>
          <w:rFonts w:ascii="Times New Roman" w:hAnsi="Times New Roman" w:cs="Times New Roman"/>
          <w:szCs w:val="21"/>
        </w:rPr>
      </w:pPr>
      <w:r w:rsidRPr="005A4373">
        <w:rPr>
          <w:rFonts w:ascii="Times New Roman" w:hAnsi="Times New Roman" w:cs="Times New Roman"/>
          <w:szCs w:val="21"/>
        </w:rPr>
        <w:t xml:space="preserve">Patients will be followed up every three months for the first two years and every six months for </w:t>
      </w:r>
      <w:r w:rsidRPr="005A4373">
        <w:rPr>
          <w:rFonts w:ascii="Times New Roman" w:hAnsi="Times New Roman" w:cs="Times New Roman"/>
          <w:szCs w:val="21"/>
        </w:rPr>
        <w:lastRenderedPageBreak/>
        <w:t xml:space="preserve">the third to fifth years and annually thereafter. A detailed history and clinical examination and CT scan, barium swallow and ultrasound will be done routinely on every follow up. Patients were seen either at our outpatient’s clinic or by telephone interview. </w:t>
      </w:r>
    </w:p>
    <w:p w14:paraId="0E3E5127" w14:textId="77777777" w:rsidR="00B808AC" w:rsidRDefault="00B808AC" w:rsidP="00A6565A">
      <w:pPr>
        <w:pStyle w:val="a7"/>
        <w:spacing w:line="400" w:lineRule="exact"/>
        <w:ind w:firstLineChars="171" w:firstLine="359"/>
        <w:rPr>
          <w:rFonts w:ascii="Times New Roman" w:hAnsi="Times New Roman" w:cs="Times New Roman"/>
          <w:szCs w:val="21"/>
        </w:rPr>
      </w:pPr>
    </w:p>
    <w:p w14:paraId="07BC0CA7" w14:textId="77777777" w:rsidR="00A24E29" w:rsidRPr="00A24E29" w:rsidRDefault="00A24E29" w:rsidP="00A24E29">
      <w:pPr>
        <w:spacing w:line="400" w:lineRule="exact"/>
        <w:rPr>
          <w:rFonts w:ascii="Times New Roman" w:hAnsi="Times New Roman" w:cs="Times New Roman"/>
          <w:b/>
          <w:szCs w:val="21"/>
          <w:lang w:val="en"/>
        </w:rPr>
      </w:pPr>
      <w:r>
        <w:rPr>
          <w:rFonts w:ascii="Times New Roman" w:hAnsi="Times New Roman" w:cs="Times New Roman"/>
          <w:b/>
          <w:szCs w:val="21"/>
          <w:lang w:val="en"/>
        </w:rPr>
        <w:t xml:space="preserve">5.  </w:t>
      </w:r>
      <w:r w:rsidR="007313B8">
        <w:rPr>
          <w:rFonts w:ascii="Times New Roman" w:hAnsi="Times New Roman" w:cs="Times New Roman"/>
          <w:b/>
          <w:szCs w:val="21"/>
          <w:lang w:val="en"/>
        </w:rPr>
        <w:t>Outcomes and m</w:t>
      </w:r>
      <w:r w:rsidRPr="00A24E29">
        <w:rPr>
          <w:rFonts w:ascii="Times New Roman" w:hAnsi="Times New Roman" w:cs="Times New Roman"/>
          <w:b/>
          <w:szCs w:val="21"/>
          <w:lang w:val="en"/>
        </w:rPr>
        <w:t>easures:</w:t>
      </w:r>
    </w:p>
    <w:p w14:paraId="543E2115" w14:textId="77777777" w:rsidR="00A24E29" w:rsidRPr="00A24E29" w:rsidRDefault="00A24E29" w:rsidP="00A24E29">
      <w:pPr>
        <w:widowControl/>
        <w:shd w:val="clear" w:color="auto" w:fill="FFFFFF"/>
        <w:spacing w:line="400" w:lineRule="exact"/>
        <w:jc w:val="left"/>
        <w:rPr>
          <w:rFonts w:ascii="Times New Roman" w:eastAsia="宋体" w:hAnsi="Times New Roman" w:cs="Times New Roman"/>
          <w:b/>
          <w:kern w:val="0"/>
          <w:szCs w:val="21"/>
          <w:lang w:val="en"/>
        </w:rPr>
      </w:pPr>
      <w:r>
        <w:rPr>
          <w:rFonts w:ascii="Times New Roman" w:eastAsia="宋体" w:hAnsi="Times New Roman" w:cs="Times New Roman"/>
          <w:b/>
          <w:kern w:val="0"/>
          <w:szCs w:val="21"/>
          <w:lang w:val="en"/>
        </w:rPr>
        <w:t xml:space="preserve">5.1 </w:t>
      </w:r>
      <w:r w:rsidRPr="00A24E29">
        <w:rPr>
          <w:rFonts w:ascii="Times New Roman" w:eastAsia="宋体" w:hAnsi="Times New Roman" w:cs="Times New Roman"/>
          <w:b/>
          <w:kern w:val="0"/>
          <w:szCs w:val="21"/>
          <w:lang w:val="en"/>
        </w:rPr>
        <w:t xml:space="preserve">Primary Outcome Measures: </w:t>
      </w:r>
    </w:p>
    <w:p w14:paraId="6E88083B" w14:textId="77777777" w:rsidR="00A24E29" w:rsidRPr="00CC6663" w:rsidRDefault="00A24E29" w:rsidP="00A24E29">
      <w:pPr>
        <w:pStyle w:val="a7"/>
        <w:widowControl/>
        <w:numPr>
          <w:ilvl w:val="0"/>
          <w:numId w:val="31"/>
        </w:numPr>
        <w:shd w:val="clear" w:color="auto" w:fill="FFFFFF"/>
        <w:spacing w:line="400" w:lineRule="exact"/>
        <w:ind w:left="709" w:firstLineChars="0"/>
        <w:jc w:val="left"/>
        <w:rPr>
          <w:rFonts w:ascii="Times New Roman" w:eastAsia="宋体" w:hAnsi="Times New Roman" w:cs="Times New Roman"/>
          <w:kern w:val="0"/>
          <w:szCs w:val="21"/>
          <w:lang w:val="en"/>
        </w:rPr>
      </w:pPr>
      <w:r w:rsidRPr="00CC6663">
        <w:rPr>
          <w:rFonts w:ascii="Times New Roman" w:eastAsia="宋体" w:hAnsi="Times New Roman" w:cs="Times New Roman"/>
          <w:kern w:val="0"/>
          <w:szCs w:val="21"/>
          <w:lang w:val="en"/>
        </w:rPr>
        <w:t xml:space="preserve">Overall survival: Time form </w:t>
      </w:r>
      <w:r w:rsidR="00E94A32">
        <w:rPr>
          <w:rFonts w:ascii="Times New Roman" w:eastAsia="宋体" w:hAnsi="Times New Roman" w:cs="Times New Roman"/>
          <w:kern w:val="0"/>
          <w:szCs w:val="21"/>
          <w:lang w:val="en"/>
        </w:rPr>
        <w:t>randomization</w:t>
      </w:r>
      <w:r w:rsidRPr="00CC6663">
        <w:rPr>
          <w:rFonts w:ascii="Times New Roman" w:eastAsia="宋体" w:hAnsi="Times New Roman" w:cs="Times New Roman"/>
          <w:kern w:val="0"/>
          <w:szCs w:val="21"/>
          <w:lang w:val="en"/>
        </w:rPr>
        <w:t xml:space="preserve"> to the death due to any cause.</w:t>
      </w:r>
    </w:p>
    <w:p w14:paraId="73B0A4F5" w14:textId="77777777" w:rsidR="00A24E29" w:rsidRPr="005A4373" w:rsidRDefault="00A24E29" w:rsidP="00A24E29">
      <w:pPr>
        <w:widowControl/>
        <w:shd w:val="clear" w:color="auto" w:fill="FFFFFF"/>
        <w:spacing w:line="400" w:lineRule="exact"/>
        <w:jc w:val="left"/>
        <w:rPr>
          <w:rFonts w:ascii="Times New Roman" w:eastAsia="宋体" w:hAnsi="Times New Roman" w:cs="Times New Roman"/>
          <w:b/>
          <w:kern w:val="0"/>
          <w:szCs w:val="21"/>
          <w:lang w:val="en"/>
        </w:rPr>
      </w:pPr>
      <w:r>
        <w:rPr>
          <w:rFonts w:ascii="Times New Roman" w:eastAsia="宋体" w:hAnsi="Times New Roman" w:cs="Times New Roman"/>
          <w:b/>
          <w:kern w:val="0"/>
          <w:szCs w:val="21"/>
          <w:lang w:val="en"/>
        </w:rPr>
        <w:t xml:space="preserve">5.2 </w:t>
      </w:r>
      <w:r w:rsidRPr="005A4373">
        <w:rPr>
          <w:rFonts w:ascii="Times New Roman" w:eastAsia="宋体" w:hAnsi="Times New Roman" w:cs="Times New Roman"/>
          <w:b/>
          <w:kern w:val="0"/>
          <w:szCs w:val="21"/>
          <w:lang w:val="en"/>
        </w:rPr>
        <w:t xml:space="preserve">Secondary Outcome Measures: </w:t>
      </w:r>
    </w:p>
    <w:p w14:paraId="5AB55000" w14:textId="77777777" w:rsidR="00A24E29" w:rsidRPr="005764F1" w:rsidRDefault="00A24E29" w:rsidP="00A24E29">
      <w:pPr>
        <w:pStyle w:val="a7"/>
        <w:widowControl/>
        <w:numPr>
          <w:ilvl w:val="0"/>
          <w:numId w:val="30"/>
        </w:numPr>
        <w:shd w:val="clear" w:color="auto" w:fill="FFFFFF"/>
        <w:spacing w:line="400" w:lineRule="exact"/>
        <w:ind w:firstLineChars="0"/>
        <w:jc w:val="left"/>
        <w:rPr>
          <w:rFonts w:ascii="Times New Roman" w:eastAsia="宋体" w:hAnsi="Times New Roman" w:cs="Times New Roman"/>
          <w:kern w:val="0"/>
          <w:szCs w:val="21"/>
          <w:lang w:val="en"/>
        </w:rPr>
      </w:pPr>
      <w:r w:rsidRPr="005764F1">
        <w:rPr>
          <w:rFonts w:ascii="Times New Roman" w:eastAsia="宋体" w:hAnsi="Times New Roman" w:cs="Times New Roman"/>
          <w:kern w:val="0"/>
          <w:szCs w:val="21"/>
          <w:lang w:val="en"/>
        </w:rPr>
        <w:t>Disease free survival.</w:t>
      </w:r>
    </w:p>
    <w:p w14:paraId="78CAF9B8" w14:textId="77777777" w:rsidR="00A24E29" w:rsidRDefault="00A24E29" w:rsidP="00A24E29">
      <w:pPr>
        <w:widowControl/>
        <w:shd w:val="clear" w:color="auto" w:fill="FFFFFF"/>
        <w:spacing w:before="84" w:after="60" w:line="400" w:lineRule="exact"/>
        <w:ind w:left="72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Time from </w:t>
      </w:r>
      <w:r w:rsidR="00E94A32">
        <w:rPr>
          <w:rFonts w:ascii="Times New Roman" w:eastAsia="宋体" w:hAnsi="Times New Roman" w:cs="Times New Roman"/>
          <w:kern w:val="0"/>
          <w:szCs w:val="21"/>
          <w:lang w:val="en"/>
        </w:rPr>
        <w:t>randomization</w:t>
      </w:r>
      <w:r w:rsidRPr="005A4373">
        <w:rPr>
          <w:rFonts w:ascii="Times New Roman" w:eastAsia="宋体" w:hAnsi="Times New Roman" w:cs="Times New Roman"/>
          <w:kern w:val="0"/>
          <w:szCs w:val="21"/>
          <w:lang w:val="en"/>
        </w:rPr>
        <w:t xml:space="preserve"> to the first recurrence (locoregional, hematogenous, and others)</w:t>
      </w:r>
      <w:r w:rsidRPr="006772FA">
        <w:rPr>
          <w:rFonts w:ascii="Times New Roman" w:hAnsi="Times New Roman" w:cs="Times New Roman"/>
        </w:rPr>
        <w:t xml:space="preserve"> </w:t>
      </w:r>
      <w:r w:rsidRPr="00124F79">
        <w:rPr>
          <w:rFonts w:ascii="Times New Roman" w:hAnsi="Times New Roman" w:cs="Times New Roman"/>
        </w:rPr>
        <w:t>or death from any cause.</w:t>
      </w:r>
    </w:p>
    <w:p w14:paraId="1DDB135D" w14:textId="77777777" w:rsidR="00A24E29" w:rsidRPr="005A4373" w:rsidRDefault="00A24E29" w:rsidP="00A24E29">
      <w:pPr>
        <w:widowControl/>
        <w:numPr>
          <w:ilvl w:val="0"/>
          <w:numId w:val="30"/>
        </w:numPr>
        <w:shd w:val="clear" w:color="auto" w:fill="FFFFFF"/>
        <w:spacing w:before="84" w:after="60" w:line="400" w:lineRule="exact"/>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Postoperative morbidity and mortality. </w:t>
      </w:r>
    </w:p>
    <w:p w14:paraId="788292A6" w14:textId="77777777" w:rsidR="00A24E29" w:rsidRPr="005A4373" w:rsidRDefault="00A24E29" w:rsidP="00A24E29">
      <w:pPr>
        <w:widowControl/>
        <w:shd w:val="clear" w:color="auto" w:fill="FFFFFF"/>
        <w:spacing w:before="84" w:after="60" w:line="400" w:lineRule="exact"/>
        <w:ind w:left="426" w:firstLineChars="202" w:firstLine="424"/>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Hospital death defined as any death during hospital stay.</w:t>
      </w:r>
    </w:p>
    <w:p w14:paraId="4440EF87" w14:textId="77777777" w:rsidR="00A24E29" w:rsidRPr="005A4373" w:rsidRDefault="00A24E29" w:rsidP="00A24E29">
      <w:pPr>
        <w:widowControl/>
        <w:shd w:val="clear" w:color="auto" w:fill="FFFFFF"/>
        <w:spacing w:before="84" w:after="60" w:line="400" w:lineRule="exact"/>
        <w:ind w:left="851"/>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Postoperative complications included:</w:t>
      </w:r>
    </w:p>
    <w:p w14:paraId="0A31E663"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Anastomotic leak: </w:t>
      </w:r>
      <w:r w:rsidRPr="005A4373">
        <w:rPr>
          <w:rFonts w:ascii="Times New Roman" w:hAnsi="Times New Roman" w:cs="Times New Roman"/>
          <w:szCs w:val="21"/>
        </w:rPr>
        <w:t>Identified clinically or radio-graphically</w:t>
      </w:r>
      <w:r w:rsidRPr="005A4373">
        <w:rPr>
          <w:rFonts w:ascii="Times New Roman" w:eastAsia="宋体" w:hAnsi="Times New Roman" w:cs="Times New Roman"/>
          <w:kern w:val="0"/>
          <w:szCs w:val="21"/>
          <w:lang w:val="en"/>
        </w:rPr>
        <w:t xml:space="preserve">, </w:t>
      </w:r>
    </w:p>
    <w:p w14:paraId="37601D5C"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Respiratory complications:</w:t>
      </w:r>
      <w:r w:rsidRPr="005A4373">
        <w:rPr>
          <w:rFonts w:ascii="Times New Roman" w:hAnsi="Times New Roman" w:cs="Times New Roman"/>
          <w:szCs w:val="21"/>
        </w:rPr>
        <w:t xml:space="preserve"> Clinical manifestation of pneumonia or bronchopneumonia confirmed by CT scan</w:t>
      </w:r>
    </w:p>
    <w:p w14:paraId="7D533181"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Cardiovascular complications:</w:t>
      </w:r>
      <w:r w:rsidRPr="005A4373">
        <w:rPr>
          <w:rFonts w:ascii="Times New Roman" w:hAnsi="Times New Roman" w:cs="Times New Roman"/>
          <w:szCs w:val="21"/>
        </w:rPr>
        <w:t xml:space="preserve"> Persistent arrhythmia requiring medical treatment</w:t>
      </w:r>
    </w:p>
    <w:p w14:paraId="7B9F0EF5"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Chylothorax:</w:t>
      </w:r>
      <w:r w:rsidRPr="005A4373">
        <w:rPr>
          <w:rFonts w:ascii="Times New Roman" w:hAnsi="Times New Roman" w:cs="Times New Roman"/>
          <w:szCs w:val="21"/>
        </w:rPr>
        <w:t xml:space="preserve"> Appearance of milky fluid from the thoracic drains after onset of enteral nutrition</w:t>
      </w:r>
    </w:p>
    <w:p w14:paraId="200DB8D4"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Wound infections: Wound opened and daily bedside dressing is needed.</w:t>
      </w:r>
    </w:p>
    <w:p w14:paraId="49785F2D"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Delayed gastric emptying: Delayed oral food intake and confirmed by contrast swallow.</w:t>
      </w:r>
    </w:p>
    <w:p w14:paraId="29E82A19"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Pleural effusion: A thoracentesis was need. </w:t>
      </w:r>
    </w:p>
    <w:p w14:paraId="4AA3D860" w14:textId="77777777" w:rsidR="00A24E29" w:rsidRPr="005A4373" w:rsidRDefault="00A24E29" w:rsidP="00A24E29">
      <w:pPr>
        <w:pStyle w:val="a7"/>
        <w:widowControl/>
        <w:numPr>
          <w:ilvl w:val="0"/>
          <w:numId w:val="29"/>
        </w:numPr>
        <w:shd w:val="clear" w:color="auto" w:fill="FFFFFF"/>
        <w:spacing w:before="84" w:after="60" w:line="400" w:lineRule="exact"/>
        <w:ind w:left="1276" w:firstLineChars="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Recurrent nerve injury: Hard to define, and recorded according to the change compared with the voice before surgery identified by patient and surgeon in charge. </w:t>
      </w:r>
    </w:p>
    <w:p w14:paraId="0AB0A5CF" w14:textId="77777777" w:rsidR="00A24E29" w:rsidRPr="005A4373" w:rsidRDefault="00A24E29" w:rsidP="00A24E29">
      <w:pPr>
        <w:widowControl/>
        <w:numPr>
          <w:ilvl w:val="0"/>
          <w:numId w:val="30"/>
        </w:numPr>
        <w:shd w:val="clear" w:color="auto" w:fill="FFFFFF"/>
        <w:spacing w:before="84" w:after="60" w:line="400" w:lineRule="exact"/>
        <w:ind w:left="426" w:firstLine="0"/>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Locoregional recurrence and recurrence pattern.</w:t>
      </w:r>
    </w:p>
    <w:p w14:paraId="35D59BE4" w14:textId="77777777" w:rsidR="00A24E29" w:rsidRPr="00A24E29" w:rsidRDefault="00A24E29" w:rsidP="00A24E29">
      <w:pPr>
        <w:widowControl/>
        <w:shd w:val="clear" w:color="auto" w:fill="FFFFFF"/>
        <w:spacing w:before="84" w:after="60" w:line="400" w:lineRule="exact"/>
        <w:ind w:left="426" w:firstLineChars="202" w:firstLine="424"/>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 xml:space="preserve">Recurrence </w:t>
      </w:r>
      <w:proofErr w:type="gramStart"/>
      <w:r w:rsidRPr="005A4373">
        <w:rPr>
          <w:rFonts w:ascii="Times New Roman" w:eastAsia="宋体" w:hAnsi="Times New Roman" w:cs="Times New Roman"/>
          <w:kern w:val="0"/>
          <w:szCs w:val="21"/>
          <w:lang w:val="en"/>
        </w:rPr>
        <w:t>were</w:t>
      </w:r>
      <w:proofErr w:type="gramEnd"/>
      <w:r w:rsidRPr="005A4373">
        <w:rPr>
          <w:rFonts w:ascii="Times New Roman" w:eastAsia="宋体" w:hAnsi="Times New Roman" w:cs="Times New Roman"/>
          <w:kern w:val="0"/>
          <w:szCs w:val="21"/>
          <w:lang w:val="en"/>
        </w:rPr>
        <w:t xml:space="preserve"> classified as locoregional (at the site of the primary tumor, the anastomotic site, or the lymph node), hematogenous, and other.</w:t>
      </w:r>
    </w:p>
    <w:p w14:paraId="5ECA3B50" w14:textId="77777777" w:rsidR="00432C60" w:rsidRDefault="00432C60" w:rsidP="00A6565A">
      <w:pPr>
        <w:pStyle w:val="a7"/>
        <w:spacing w:line="400" w:lineRule="exact"/>
        <w:ind w:firstLineChars="171" w:firstLine="359"/>
        <w:rPr>
          <w:rFonts w:ascii="Times New Roman" w:hAnsi="Times New Roman" w:cs="Times New Roman"/>
          <w:szCs w:val="21"/>
        </w:rPr>
      </w:pPr>
    </w:p>
    <w:p w14:paraId="0F5262D4" w14:textId="77777777" w:rsidR="00A6565A" w:rsidRPr="00A6565A" w:rsidRDefault="00A6565A" w:rsidP="00A6565A">
      <w:pPr>
        <w:pStyle w:val="a7"/>
        <w:numPr>
          <w:ilvl w:val="0"/>
          <w:numId w:val="34"/>
        </w:numPr>
        <w:tabs>
          <w:tab w:val="clear" w:pos="720"/>
          <w:tab w:val="num" w:pos="426"/>
        </w:tabs>
        <w:spacing w:line="400" w:lineRule="exact"/>
        <w:ind w:firstLineChars="0" w:hanging="720"/>
        <w:rPr>
          <w:rFonts w:ascii="Times New Roman" w:eastAsia="宋体" w:hAnsi="Times New Roman" w:cs="Times New Roman"/>
          <w:b/>
          <w:kern w:val="0"/>
          <w:szCs w:val="21"/>
        </w:rPr>
      </w:pPr>
      <w:r w:rsidRPr="00A6565A">
        <w:rPr>
          <w:rFonts w:ascii="Times New Roman" w:eastAsia="宋体" w:hAnsi="Times New Roman" w:cs="Times New Roman"/>
          <w:b/>
          <w:kern w:val="0"/>
          <w:szCs w:val="21"/>
        </w:rPr>
        <w:lastRenderedPageBreak/>
        <w:t>Statistical analysis plan</w:t>
      </w:r>
    </w:p>
    <w:p w14:paraId="66A60EAB" w14:textId="77777777" w:rsidR="00B45A86" w:rsidRPr="00B45A86" w:rsidRDefault="00B45A86" w:rsidP="00A6565A">
      <w:pPr>
        <w:pStyle w:val="a7"/>
        <w:spacing w:line="400" w:lineRule="exact"/>
        <w:ind w:firstLineChars="0" w:firstLine="0"/>
        <w:jc w:val="left"/>
        <w:rPr>
          <w:rFonts w:ascii="Times New Roman" w:hAnsi="Times New Roman" w:cs="Times New Roman"/>
          <w:b/>
          <w:szCs w:val="21"/>
        </w:rPr>
      </w:pPr>
      <w:r w:rsidRPr="00B45A86">
        <w:rPr>
          <w:rFonts w:ascii="Times New Roman" w:hAnsi="Times New Roman" w:cs="Times New Roman" w:hint="eastAsia"/>
          <w:b/>
          <w:szCs w:val="21"/>
        </w:rPr>
        <w:t>Primary</w:t>
      </w:r>
      <w:r w:rsidRPr="00B45A86">
        <w:rPr>
          <w:rFonts w:ascii="Times New Roman" w:hAnsi="Times New Roman" w:cs="Times New Roman"/>
          <w:b/>
          <w:szCs w:val="21"/>
        </w:rPr>
        <w:t xml:space="preserve"> </w:t>
      </w:r>
      <w:r w:rsidRPr="00B45A86">
        <w:rPr>
          <w:rFonts w:ascii="Times New Roman" w:hAnsi="Times New Roman" w:cs="Times New Roman" w:hint="eastAsia"/>
          <w:b/>
          <w:szCs w:val="21"/>
        </w:rPr>
        <w:t>outcome</w:t>
      </w:r>
    </w:p>
    <w:p w14:paraId="0B8DA40B" w14:textId="77777777" w:rsidR="00A6565A" w:rsidRPr="00B45A86" w:rsidRDefault="00A6565A" w:rsidP="00B45A86">
      <w:pPr>
        <w:pStyle w:val="a7"/>
        <w:spacing w:line="400" w:lineRule="exact"/>
        <w:ind w:left="851" w:firstLineChars="0" w:firstLine="0"/>
        <w:jc w:val="left"/>
        <w:rPr>
          <w:rFonts w:ascii="Times New Roman" w:eastAsia="宋体" w:hAnsi="Times New Roman" w:cs="Times New Roman"/>
          <w:kern w:val="0"/>
          <w:szCs w:val="21"/>
        </w:rPr>
      </w:pPr>
      <w:r w:rsidRPr="00B45A86">
        <w:rPr>
          <w:rFonts w:ascii="Times New Roman" w:hAnsi="Times New Roman" w:cs="Times New Roman"/>
          <w:b/>
          <w:szCs w:val="21"/>
        </w:rPr>
        <w:t>Overall survival</w:t>
      </w:r>
      <w:r w:rsidRPr="005A4373">
        <w:rPr>
          <w:rFonts w:ascii="Times New Roman" w:hAnsi="Times New Roman" w:cs="Times New Roman"/>
          <w:szCs w:val="21"/>
        </w:rPr>
        <w:t xml:space="preserve">, </w:t>
      </w:r>
      <w:r w:rsidR="00B45A86" w:rsidRPr="005A4373">
        <w:rPr>
          <w:rFonts w:ascii="Times New Roman" w:eastAsia="宋体" w:hAnsi="Times New Roman" w:cs="Times New Roman"/>
          <w:kern w:val="0"/>
          <w:szCs w:val="21"/>
        </w:rPr>
        <w:t xml:space="preserve">calculated from the time of </w:t>
      </w:r>
      <w:r w:rsidR="007A4F7A">
        <w:rPr>
          <w:rFonts w:ascii="Times New Roman" w:eastAsia="宋体" w:hAnsi="Times New Roman" w:cs="Times New Roman"/>
          <w:kern w:val="0"/>
          <w:szCs w:val="21"/>
        </w:rPr>
        <w:t>randomization</w:t>
      </w:r>
      <w:r w:rsidR="00B45A86" w:rsidRPr="005A4373">
        <w:rPr>
          <w:rFonts w:ascii="Times New Roman" w:eastAsia="宋体" w:hAnsi="Times New Roman" w:cs="Times New Roman"/>
          <w:kern w:val="0"/>
          <w:szCs w:val="21"/>
        </w:rPr>
        <w:t xml:space="preserve"> to death from any cause or the time to the last follow-up visit</w:t>
      </w:r>
      <w:r w:rsidR="004C601C">
        <w:rPr>
          <w:rFonts w:ascii="Times New Roman" w:eastAsia="宋体" w:hAnsi="Times New Roman" w:cs="Times New Roman"/>
          <w:kern w:val="0"/>
          <w:szCs w:val="21"/>
        </w:rPr>
        <w:t xml:space="preserve">. Overall survival will be compared </w:t>
      </w:r>
      <w:r w:rsidR="00BE0763">
        <w:rPr>
          <w:rFonts w:ascii="Times New Roman" w:eastAsia="宋体" w:hAnsi="Times New Roman" w:cs="Times New Roman"/>
          <w:kern w:val="0"/>
          <w:szCs w:val="21"/>
        </w:rPr>
        <w:t>3</w:t>
      </w:r>
      <w:r w:rsidR="004C601C">
        <w:rPr>
          <w:rFonts w:ascii="Times New Roman" w:eastAsia="宋体" w:hAnsi="Times New Roman" w:cs="Times New Roman"/>
          <w:kern w:val="0"/>
          <w:szCs w:val="21"/>
        </w:rPr>
        <w:t xml:space="preserve"> years after the recruitment</w:t>
      </w:r>
      <w:r w:rsidR="00B45A86" w:rsidRPr="005A4373">
        <w:rPr>
          <w:rFonts w:ascii="Times New Roman" w:eastAsia="宋体" w:hAnsi="Times New Roman" w:cs="Times New Roman"/>
          <w:kern w:val="0"/>
          <w:szCs w:val="21"/>
        </w:rPr>
        <w:t xml:space="preserve">. </w:t>
      </w:r>
    </w:p>
    <w:p w14:paraId="53DAFF61" w14:textId="77777777" w:rsidR="00B45A86" w:rsidRPr="00B45A86" w:rsidRDefault="00B45A86" w:rsidP="00B45A86">
      <w:pPr>
        <w:spacing w:line="400" w:lineRule="exact"/>
        <w:jc w:val="left"/>
        <w:rPr>
          <w:rFonts w:ascii="Times New Roman" w:eastAsia="宋体" w:hAnsi="Times New Roman" w:cs="Times New Roman"/>
          <w:b/>
          <w:kern w:val="0"/>
          <w:szCs w:val="21"/>
        </w:rPr>
      </w:pPr>
      <w:r w:rsidRPr="00B45A86">
        <w:rPr>
          <w:rFonts w:ascii="Times New Roman" w:eastAsia="宋体" w:hAnsi="Times New Roman" w:cs="Times New Roman" w:hint="eastAsia"/>
          <w:b/>
          <w:kern w:val="0"/>
          <w:szCs w:val="21"/>
        </w:rPr>
        <w:t>Secondary</w:t>
      </w:r>
      <w:r w:rsidRPr="00B45A86">
        <w:rPr>
          <w:rFonts w:ascii="Times New Roman" w:eastAsia="宋体" w:hAnsi="Times New Roman" w:cs="Times New Roman"/>
          <w:b/>
          <w:kern w:val="0"/>
          <w:szCs w:val="21"/>
        </w:rPr>
        <w:t xml:space="preserve"> </w:t>
      </w:r>
      <w:r w:rsidRPr="00B45A86">
        <w:rPr>
          <w:rFonts w:ascii="Times New Roman" w:eastAsia="宋体" w:hAnsi="Times New Roman" w:cs="Times New Roman" w:hint="eastAsia"/>
          <w:b/>
          <w:kern w:val="0"/>
          <w:szCs w:val="21"/>
        </w:rPr>
        <w:t>outcomes</w:t>
      </w:r>
    </w:p>
    <w:p w14:paraId="13840DB9" w14:textId="77777777" w:rsidR="00B45A86" w:rsidRPr="002A2A98" w:rsidRDefault="00B45A86" w:rsidP="002A2A98">
      <w:pPr>
        <w:pStyle w:val="a7"/>
        <w:numPr>
          <w:ilvl w:val="0"/>
          <w:numId w:val="40"/>
        </w:numPr>
        <w:spacing w:line="400" w:lineRule="exact"/>
        <w:ind w:firstLineChars="0"/>
        <w:jc w:val="left"/>
        <w:rPr>
          <w:rFonts w:ascii="Times New Roman" w:eastAsia="宋体" w:hAnsi="Times New Roman" w:cs="Times New Roman"/>
          <w:kern w:val="0"/>
          <w:szCs w:val="21"/>
        </w:rPr>
      </w:pPr>
      <w:r>
        <w:rPr>
          <w:rFonts w:ascii="Times New Roman" w:hAnsi="Times New Roman" w:cs="Times New Roman"/>
          <w:b/>
          <w:szCs w:val="21"/>
        </w:rPr>
        <w:t>D</w:t>
      </w:r>
      <w:r w:rsidRPr="00B45A86">
        <w:rPr>
          <w:rFonts w:ascii="Times New Roman" w:hAnsi="Times New Roman" w:cs="Times New Roman"/>
          <w:b/>
          <w:szCs w:val="21"/>
        </w:rPr>
        <w:t>isease-free survival</w:t>
      </w:r>
      <w:r>
        <w:rPr>
          <w:rFonts w:ascii="Times New Roman" w:hAnsi="Times New Roman" w:cs="Times New Roman" w:hint="eastAsia"/>
          <w:szCs w:val="21"/>
        </w:rPr>
        <w:t>，</w:t>
      </w:r>
      <w:r w:rsidR="002A2A98" w:rsidRPr="005A4373">
        <w:rPr>
          <w:rFonts w:ascii="Times New Roman" w:eastAsia="宋体" w:hAnsi="Times New Roman" w:cs="Times New Roman"/>
          <w:kern w:val="0"/>
          <w:szCs w:val="21"/>
        </w:rPr>
        <w:t xml:space="preserve">calculated from the </w:t>
      </w:r>
      <w:r w:rsidR="007A4F7A" w:rsidRPr="005A4373">
        <w:rPr>
          <w:rFonts w:ascii="Times New Roman" w:eastAsia="宋体" w:hAnsi="Times New Roman" w:cs="Times New Roman"/>
          <w:kern w:val="0"/>
          <w:szCs w:val="21"/>
        </w:rPr>
        <w:t xml:space="preserve">time of </w:t>
      </w:r>
      <w:r w:rsidR="007A4F7A">
        <w:rPr>
          <w:rFonts w:ascii="Times New Roman" w:eastAsia="宋体" w:hAnsi="Times New Roman" w:cs="Times New Roman"/>
          <w:kern w:val="0"/>
          <w:szCs w:val="21"/>
        </w:rPr>
        <w:t>randomization</w:t>
      </w:r>
      <w:r w:rsidR="002A2A98" w:rsidRPr="005A4373">
        <w:rPr>
          <w:rFonts w:ascii="Times New Roman" w:eastAsia="宋体" w:hAnsi="Times New Roman" w:cs="Times New Roman"/>
          <w:kern w:val="0"/>
          <w:szCs w:val="21"/>
        </w:rPr>
        <w:t xml:space="preserve"> to </w:t>
      </w:r>
      <w:r w:rsidR="002A2A98">
        <w:rPr>
          <w:rFonts w:ascii="Times New Roman" w:eastAsia="宋体" w:hAnsi="Times New Roman" w:cs="Times New Roman"/>
          <w:kern w:val="0"/>
          <w:szCs w:val="21"/>
        </w:rPr>
        <w:t xml:space="preserve">date of </w:t>
      </w:r>
      <w:r w:rsidRPr="002A2A98">
        <w:rPr>
          <w:rFonts w:ascii="Times New Roman" w:eastAsia="宋体" w:hAnsi="Times New Roman" w:cs="Times New Roman"/>
          <w:kern w:val="0"/>
          <w:szCs w:val="21"/>
        </w:rPr>
        <w:t xml:space="preserve">first recurrence </w:t>
      </w:r>
      <w:r w:rsidR="002A2A98">
        <w:rPr>
          <w:rFonts w:ascii="Times New Roman" w:eastAsia="宋体" w:hAnsi="Times New Roman" w:cs="Times New Roman"/>
          <w:kern w:val="0"/>
          <w:szCs w:val="21"/>
        </w:rPr>
        <w:t xml:space="preserve">or death from any cause. </w:t>
      </w:r>
      <w:r w:rsidR="004C601C" w:rsidRPr="002A2A98">
        <w:rPr>
          <w:rFonts w:ascii="Times New Roman" w:eastAsia="宋体" w:hAnsi="Times New Roman" w:cs="Times New Roman"/>
          <w:kern w:val="0"/>
          <w:szCs w:val="21"/>
        </w:rPr>
        <w:t xml:space="preserve">Disease-free survival will be compared </w:t>
      </w:r>
      <w:r w:rsidR="00BE0763">
        <w:rPr>
          <w:rFonts w:ascii="Times New Roman" w:eastAsia="宋体" w:hAnsi="Times New Roman" w:cs="Times New Roman"/>
          <w:kern w:val="0"/>
          <w:szCs w:val="21"/>
        </w:rPr>
        <w:t>3</w:t>
      </w:r>
      <w:r w:rsidR="004C601C" w:rsidRPr="002A2A98">
        <w:rPr>
          <w:rFonts w:ascii="Times New Roman" w:eastAsia="宋体" w:hAnsi="Times New Roman" w:cs="Times New Roman"/>
          <w:kern w:val="0"/>
          <w:szCs w:val="21"/>
        </w:rPr>
        <w:t xml:space="preserve"> years after the recruitment.</w:t>
      </w:r>
    </w:p>
    <w:p w14:paraId="4C0F31BF" w14:textId="77777777" w:rsidR="003A4AB4" w:rsidRPr="00852E6F" w:rsidRDefault="00B45A86" w:rsidP="00B45A86">
      <w:pPr>
        <w:pStyle w:val="a7"/>
        <w:numPr>
          <w:ilvl w:val="0"/>
          <w:numId w:val="40"/>
        </w:numPr>
        <w:spacing w:line="400" w:lineRule="exact"/>
        <w:ind w:firstLineChars="0"/>
        <w:jc w:val="left"/>
        <w:rPr>
          <w:rFonts w:ascii="Times New Roman" w:eastAsia="宋体" w:hAnsi="Times New Roman" w:cs="Times New Roman"/>
          <w:bCs/>
          <w:kern w:val="0"/>
          <w:szCs w:val="21"/>
        </w:rPr>
      </w:pPr>
      <w:r w:rsidRPr="00852E6F">
        <w:rPr>
          <w:rFonts w:ascii="Times New Roman" w:hAnsi="Times New Roman" w:cs="Times New Roman"/>
          <w:bCs/>
          <w:szCs w:val="21"/>
        </w:rPr>
        <w:t>Perioperative morbidity and mortality, and oncologic efficacy</w:t>
      </w:r>
      <w:r w:rsidR="00735E19" w:rsidRPr="00852E6F">
        <w:rPr>
          <w:rFonts w:ascii="Times New Roman" w:hAnsi="Times New Roman" w:cs="Times New Roman"/>
          <w:bCs/>
          <w:szCs w:val="21"/>
        </w:rPr>
        <w:t xml:space="preserve"> </w:t>
      </w:r>
      <w:r w:rsidR="00695031" w:rsidRPr="00852E6F">
        <w:rPr>
          <w:rFonts w:ascii="Times New Roman" w:hAnsi="Times New Roman" w:cs="Times New Roman"/>
          <w:bCs/>
          <w:szCs w:val="21"/>
        </w:rPr>
        <w:t xml:space="preserve">will be compared when the </w:t>
      </w:r>
      <w:r w:rsidR="004C601C" w:rsidRPr="00852E6F">
        <w:rPr>
          <w:rFonts w:ascii="Times New Roman" w:hAnsi="Times New Roman" w:cs="Times New Roman"/>
          <w:bCs/>
          <w:szCs w:val="21"/>
        </w:rPr>
        <w:t>last patient discharged</w:t>
      </w:r>
      <w:r w:rsidRPr="00852E6F">
        <w:rPr>
          <w:rFonts w:ascii="Times New Roman" w:hAnsi="Times New Roman" w:cs="Times New Roman"/>
          <w:bCs/>
          <w:szCs w:val="21"/>
        </w:rPr>
        <w:t>.</w:t>
      </w:r>
    </w:p>
    <w:p w14:paraId="7DF4476C" w14:textId="77777777" w:rsidR="007C3F64" w:rsidRPr="005A4373" w:rsidRDefault="007C3F64" w:rsidP="007C3F64">
      <w:pPr>
        <w:widowControl/>
        <w:numPr>
          <w:ilvl w:val="0"/>
          <w:numId w:val="40"/>
        </w:numPr>
        <w:shd w:val="clear" w:color="auto" w:fill="FFFFFF"/>
        <w:spacing w:before="84" w:after="60" w:line="400" w:lineRule="exact"/>
        <w:jc w:val="left"/>
        <w:rPr>
          <w:rFonts w:ascii="Times New Roman" w:eastAsia="宋体" w:hAnsi="Times New Roman" w:cs="Times New Roman"/>
          <w:kern w:val="0"/>
          <w:szCs w:val="21"/>
          <w:lang w:val="en"/>
        </w:rPr>
      </w:pPr>
      <w:r w:rsidRPr="005A4373">
        <w:rPr>
          <w:rFonts w:ascii="Times New Roman" w:eastAsia="宋体" w:hAnsi="Times New Roman" w:cs="Times New Roman"/>
          <w:kern w:val="0"/>
          <w:szCs w:val="21"/>
          <w:lang w:val="en"/>
        </w:rPr>
        <w:t>Locoregional recurrence and recurrence pattern</w:t>
      </w:r>
      <w:r>
        <w:rPr>
          <w:rFonts w:ascii="Times New Roman" w:eastAsia="宋体" w:hAnsi="Times New Roman" w:cs="Times New Roman"/>
          <w:kern w:val="0"/>
          <w:szCs w:val="21"/>
          <w:lang w:val="en"/>
        </w:rPr>
        <w:t xml:space="preserve"> </w:t>
      </w:r>
      <w:r w:rsidRPr="002A2A98">
        <w:rPr>
          <w:rFonts w:ascii="Times New Roman" w:eastAsia="宋体" w:hAnsi="Times New Roman" w:cs="Times New Roman"/>
          <w:kern w:val="0"/>
          <w:szCs w:val="21"/>
        </w:rPr>
        <w:t xml:space="preserve">will be compared </w:t>
      </w:r>
      <w:r w:rsidR="002C3E3E">
        <w:rPr>
          <w:rFonts w:ascii="Times New Roman" w:eastAsia="宋体" w:hAnsi="Times New Roman" w:cs="Times New Roman"/>
          <w:kern w:val="0"/>
          <w:szCs w:val="21"/>
        </w:rPr>
        <w:t>3</w:t>
      </w:r>
      <w:r w:rsidRPr="002A2A98">
        <w:rPr>
          <w:rFonts w:ascii="Times New Roman" w:eastAsia="宋体" w:hAnsi="Times New Roman" w:cs="Times New Roman"/>
          <w:kern w:val="0"/>
          <w:szCs w:val="21"/>
        </w:rPr>
        <w:t xml:space="preserve"> years after the recruitment.</w:t>
      </w:r>
    </w:p>
    <w:p w14:paraId="1F64EEAD" w14:textId="77777777" w:rsidR="006805A6" w:rsidRPr="007C3F64" w:rsidRDefault="006805A6" w:rsidP="007C3F64">
      <w:pPr>
        <w:spacing w:line="400" w:lineRule="exact"/>
        <w:jc w:val="left"/>
        <w:rPr>
          <w:rFonts w:ascii="Times New Roman" w:eastAsia="宋体" w:hAnsi="Times New Roman" w:cs="Times New Roman"/>
          <w:b/>
          <w:kern w:val="0"/>
          <w:szCs w:val="21"/>
        </w:rPr>
      </w:pPr>
    </w:p>
    <w:p w14:paraId="7E2520CF" w14:textId="77777777" w:rsidR="006805A6" w:rsidRPr="005A4373" w:rsidRDefault="006805A6" w:rsidP="006805A6">
      <w:pPr>
        <w:pStyle w:val="a7"/>
        <w:spacing w:line="400" w:lineRule="exact"/>
        <w:jc w:val="left"/>
        <w:rPr>
          <w:rFonts w:ascii="Times New Roman" w:hAnsi="Times New Roman" w:cs="Times New Roman"/>
          <w:szCs w:val="21"/>
        </w:rPr>
      </w:pPr>
      <w:r w:rsidRPr="005A4373">
        <w:rPr>
          <w:rFonts w:ascii="Times New Roman" w:eastAsia="宋体" w:hAnsi="Times New Roman" w:cs="Times New Roman"/>
          <w:kern w:val="0"/>
          <w:szCs w:val="21"/>
        </w:rPr>
        <w:t xml:space="preserve">All data analyses </w:t>
      </w:r>
      <w:r w:rsidR="00AF5ACF">
        <w:rPr>
          <w:rFonts w:ascii="Times New Roman" w:eastAsia="宋体" w:hAnsi="Times New Roman" w:cs="Times New Roman" w:hint="eastAsia"/>
          <w:kern w:val="0"/>
          <w:szCs w:val="21"/>
        </w:rPr>
        <w:t>will</w:t>
      </w:r>
      <w:r w:rsidR="00AF5ACF">
        <w:rPr>
          <w:rFonts w:ascii="Times New Roman" w:eastAsia="宋体" w:hAnsi="Times New Roman" w:cs="Times New Roman"/>
          <w:kern w:val="0"/>
          <w:szCs w:val="21"/>
        </w:rPr>
        <w:t xml:space="preserve"> </w:t>
      </w:r>
      <w:r w:rsidR="00AF5ACF">
        <w:rPr>
          <w:rFonts w:ascii="Times New Roman" w:eastAsia="宋体" w:hAnsi="Times New Roman" w:cs="Times New Roman" w:hint="eastAsia"/>
          <w:kern w:val="0"/>
          <w:szCs w:val="21"/>
        </w:rPr>
        <w:t>be</w:t>
      </w:r>
      <w:r w:rsidRPr="005A4373">
        <w:rPr>
          <w:rFonts w:ascii="Times New Roman" w:eastAsia="宋体" w:hAnsi="Times New Roman" w:cs="Times New Roman"/>
          <w:kern w:val="0"/>
          <w:szCs w:val="21"/>
        </w:rPr>
        <w:t xml:space="preserve"> performed with the statistical package SPSS. </w:t>
      </w:r>
      <w:r w:rsidRPr="005A4373">
        <w:rPr>
          <w:rFonts w:ascii="Times New Roman" w:hAnsi="Times New Roman" w:cs="Times New Roman"/>
          <w:szCs w:val="21"/>
        </w:rPr>
        <w:t xml:space="preserve">A </w:t>
      </w:r>
      <w:r w:rsidRPr="005A4373">
        <w:rPr>
          <w:rFonts w:ascii="Times New Roman" w:hAnsi="Times New Roman" w:cs="Times New Roman"/>
          <w:i/>
          <w:szCs w:val="21"/>
        </w:rPr>
        <w:t>P</w:t>
      </w:r>
      <w:r w:rsidRPr="005A4373">
        <w:rPr>
          <w:rFonts w:ascii="Times New Roman" w:hAnsi="Times New Roman" w:cs="Times New Roman"/>
          <w:szCs w:val="21"/>
        </w:rPr>
        <w:t xml:space="preserve"> value of &lt;0.05 </w:t>
      </w:r>
      <w:r w:rsidR="00AF5ACF">
        <w:rPr>
          <w:rFonts w:ascii="Times New Roman" w:hAnsi="Times New Roman" w:cs="Times New Roman"/>
          <w:szCs w:val="21"/>
        </w:rPr>
        <w:t>is</w:t>
      </w:r>
      <w:r w:rsidRPr="005A4373">
        <w:rPr>
          <w:rFonts w:ascii="Times New Roman" w:hAnsi="Times New Roman" w:cs="Times New Roman"/>
          <w:szCs w:val="21"/>
        </w:rPr>
        <w:t xml:space="preserve"> considered statistically significant.</w:t>
      </w:r>
    </w:p>
    <w:p w14:paraId="7168ADB7" w14:textId="77777777" w:rsidR="006805A6" w:rsidRPr="005A4373" w:rsidRDefault="006805A6" w:rsidP="006805A6">
      <w:pPr>
        <w:pStyle w:val="a7"/>
        <w:numPr>
          <w:ilvl w:val="1"/>
          <w:numId w:val="21"/>
        </w:numPr>
        <w:tabs>
          <w:tab w:val="clear" w:pos="1440"/>
        </w:tabs>
        <w:spacing w:line="400" w:lineRule="exact"/>
        <w:ind w:left="851" w:firstLineChars="0" w:hanging="425"/>
        <w:jc w:val="left"/>
        <w:rPr>
          <w:rFonts w:ascii="Times New Roman" w:hAnsi="Times New Roman" w:cs="Times New Roman"/>
          <w:szCs w:val="21"/>
        </w:rPr>
      </w:pPr>
      <w:r w:rsidRPr="005A4373">
        <w:rPr>
          <w:rFonts w:ascii="Times New Roman" w:hAnsi="Times New Roman" w:cs="Times New Roman"/>
          <w:szCs w:val="21"/>
        </w:rPr>
        <w:t xml:space="preserve">Chi-square or Fisher’s exact test </w:t>
      </w:r>
      <w:r w:rsidR="00AF5ACF">
        <w:rPr>
          <w:rFonts w:ascii="Times New Roman" w:hAnsi="Times New Roman" w:cs="Times New Roman"/>
          <w:szCs w:val="21"/>
        </w:rPr>
        <w:t xml:space="preserve">will be </w:t>
      </w:r>
      <w:r w:rsidRPr="005A4373">
        <w:rPr>
          <w:rFonts w:ascii="Times New Roman" w:hAnsi="Times New Roman" w:cs="Times New Roman"/>
          <w:szCs w:val="21"/>
        </w:rPr>
        <w:t xml:space="preserve">used to compare categorical data. </w:t>
      </w:r>
    </w:p>
    <w:p w14:paraId="57DD43E2" w14:textId="77777777" w:rsidR="006805A6" w:rsidRPr="005A4373" w:rsidRDefault="006805A6" w:rsidP="006805A6">
      <w:pPr>
        <w:pStyle w:val="a7"/>
        <w:numPr>
          <w:ilvl w:val="1"/>
          <w:numId w:val="21"/>
        </w:numPr>
        <w:spacing w:line="400" w:lineRule="exact"/>
        <w:ind w:leftChars="202" w:left="849" w:firstLineChars="0" w:hanging="425"/>
        <w:jc w:val="left"/>
        <w:rPr>
          <w:rFonts w:ascii="Times New Roman" w:hAnsi="Times New Roman" w:cs="Times New Roman"/>
          <w:szCs w:val="21"/>
        </w:rPr>
      </w:pPr>
      <w:r w:rsidRPr="005A4373">
        <w:rPr>
          <w:rFonts w:ascii="Times New Roman" w:hAnsi="Times New Roman" w:cs="Times New Roman"/>
          <w:szCs w:val="21"/>
        </w:rPr>
        <w:t xml:space="preserve">Student’s t-test or the Mann-Whitney U test </w:t>
      </w:r>
      <w:r w:rsidR="00AF5ACF">
        <w:rPr>
          <w:rFonts w:ascii="Times New Roman" w:hAnsi="Times New Roman" w:cs="Times New Roman"/>
          <w:szCs w:val="21"/>
        </w:rPr>
        <w:t>will be</w:t>
      </w:r>
      <w:r w:rsidRPr="005A4373">
        <w:rPr>
          <w:rFonts w:ascii="Times New Roman" w:hAnsi="Times New Roman" w:cs="Times New Roman"/>
          <w:szCs w:val="21"/>
        </w:rPr>
        <w:t xml:space="preserve"> used for continuous data.</w:t>
      </w:r>
    </w:p>
    <w:p w14:paraId="5E821F6C" w14:textId="77777777" w:rsidR="006805A6" w:rsidRPr="00AF5ACF" w:rsidRDefault="006805A6" w:rsidP="006805A6">
      <w:pPr>
        <w:pStyle w:val="a7"/>
        <w:numPr>
          <w:ilvl w:val="1"/>
          <w:numId w:val="21"/>
        </w:numPr>
        <w:spacing w:line="400" w:lineRule="exact"/>
        <w:ind w:leftChars="202" w:left="849" w:firstLineChars="0" w:hanging="425"/>
        <w:jc w:val="left"/>
        <w:rPr>
          <w:rFonts w:ascii="Times New Roman" w:eastAsia="宋体" w:hAnsi="Times New Roman" w:cs="Times New Roman"/>
          <w:kern w:val="0"/>
          <w:szCs w:val="21"/>
        </w:rPr>
      </w:pPr>
      <w:r w:rsidRPr="005A4373">
        <w:rPr>
          <w:rFonts w:ascii="Times New Roman" w:hAnsi="Times New Roman" w:cs="Times New Roman"/>
          <w:szCs w:val="21"/>
        </w:rPr>
        <w:t xml:space="preserve">The Kaplan-Meier method </w:t>
      </w:r>
      <w:r w:rsidR="00AF5ACF">
        <w:rPr>
          <w:rFonts w:ascii="Times New Roman" w:hAnsi="Times New Roman" w:cs="Times New Roman"/>
          <w:szCs w:val="21"/>
        </w:rPr>
        <w:t>will be</w:t>
      </w:r>
      <w:r w:rsidRPr="005A4373">
        <w:rPr>
          <w:rFonts w:ascii="Times New Roman" w:hAnsi="Times New Roman" w:cs="Times New Roman"/>
          <w:szCs w:val="21"/>
        </w:rPr>
        <w:t xml:space="preserve"> used to estimate survival, and the log-rand test </w:t>
      </w:r>
      <w:r w:rsidR="00AF5ACF">
        <w:rPr>
          <w:rFonts w:ascii="Times New Roman" w:hAnsi="Times New Roman" w:cs="Times New Roman"/>
          <w:szCs w:val="21"/>
        </w:rPr>
        <w:t xml:space="preserve">will be </w:t>
      </w:r>
      <w:r w:rsidRPr="005A4373">
        <w:rPr>
          <w:rFonts w:ascii="Times New Roman" w:hAnsi="Times New Roman" w:cs="Times New Roman"/>
          <w:szCs w:val="21"/>
        </w:rPr>
        <w:t>used to determine significance.</w:t>
      </w:r>
    </w:p>
    <w:p w14:paraId="40FC68C5" w14:textId="77777777" w:rsidR="00AF5ACF" w:rsidRPr="006805A6" w:rsidRDefault="00AF5ACF" w:rsidP="006805A6">
      <w:pPr>
        <w:pStyle w:val="a7"/>
        <w:numPr>
          <w:ilvl w:val="1"/>
          <w:numId w:val="21"/>
        </w:numPr>
        <w:spacing w:line="400" w:lineRule="exact"/>
        <w:ind w:leftChars="202" w:left="849" w:firstLineChars="0" w:hanging="425"/>
        <w:jc w:val="left"/>
        <w:rPr>
          <w:rFonts w:ascii="Times New Roman" w:eastAsia="宋体" w:hAnsi="Times New Roman" w:cs="Times New Roman"/>
          <w:kern w:val="0"/>
          <w:szCs w:val="21"/>
        </w:rPr>
      </w:pPr>
      <w:r>
        <w:rPr>
          <w:rFonts w:ascii="Times New Roman" w:hAnsi="Times New Roman" w:cs="Times New Roman"/>
          <w:szCs w:val="21"/>
        </w:rPr>
        <w:t>M</w:t>
      </w:r>
      <w:r>
        <w:rPr>
          <w:rFonts w:ascii="Times New Roman" w:hAnsi="Times New Roman" w:cs="Times New Roman" w:hint="eastAsia"/>
          <w:szCs w:val="21"/>
        </w:rPr>
        <w:t>ultivariate</w:t>
      </w:r>
      <w:r>
        <w:rPr>
          <w:rFonts w:ascii="Times New Roman" w:hAnsi="Times New Roman" w:cs="Times New Roman"/>
          <w:szCs w:val="21"/>
        </w:rPr>
        <w:t xml:space="preserve"> C</w:t>
      </w:r>
      <w:r>
        <w:rPr>
          <w:rFonts w:ascii="Times New Roman" w:hAnsi="Times New Roman" w:cs="Times New Roman" w:hint="eastAsia"/>
          <w:szCs w:val="21"/>
        </w:rPr>
        <w:t>ox</w:t>
      </w:r>
      <w:r>
        <w:rPr>
          <w:rFonts w:ascii="Times New Roman" w:hAnsi="Times New Roman" w:cs="Times New Roman"/>
          <w:szCs w:val="21"/>
        </w:rPr>
        <w:t xml:space="preserve"> </w:t>
      </w:r>
      <w:r>
        <w:rPr>
          <w:rFonts w:ascii="Times New Roman" w:hAnsi="Times New Roman" w:cs="Times New Roman" w:hint="eastAsia"/>
          <w:szCs w:val="21"/>
        </w:rPr>
        <w:t>regression</w:t>
      </w:r>
      <w:r>
        <w:rPr>
          <w:rFonts w:ascii="Times New Roman" w:hAnsi="Times New Roman" w:cs="Times New Roman"/>
          <w:szCs w:val="21"/>
        </w:rPr>
        <w:t xml:space="preserve"> </w:t>
      </w:r>
      <w:r>
        <w:rPr>
          <w:rFonts w:ascii="Times New Roman" w:hAnsi="Times New Roman" w:cs="Times New Roman" w:hint="eastAsia"/>
          <w:szCs w:val="21"/>
        </w:rPr>
        <w:t>analysis</w:t>
      </w:r>
      <w:r>
        <w:rPr>
          <w:rFonts w:ascii="Times New Roman" w:hAnsi="Times New Roman" w:cs="Times New Roman"/>
          <w:szCs w:val="21"/>
        </w:rPr>
        <w:t xml:space="preserve"> will be used to identify the risk factors related to overall survival. Multivariate Logistic regression analysis will be used to identify the risk factors related to cervical lymph nodes metastasis.</w:t>
      </w:r>
    </w:p>
    <w:sectPr w:rsidR="00AF5ACF" w:rsidRPr="006805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1540" w14:textId="77777777" w:rsidR="007C783E" w:rsidRDefault="007C783E" w:rsidP="00093D4B">
      <w:r>
        <w:separator/>
      </w:r>
    </w:p>
  </w:endnote>
  <w:endnote w:type="continuationSeparator" w:id="0">
    <w:p w14:paraId="6A7B0F35" w14:textId="77777777" w:rsidR="007C783E" w:rsidRDefault="007C783E" w:rsidP="0009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TTda6f6cb8.B">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0996" w14:textId="77777777" w:rsidR="007C783E" w:rsidRDefault="007C783E" w:rsidP="00093D4B">
      <w:r>
        <w:separator/>
      </w:r>
    </w:p>
  </w:footnote>
  <w:footnote w:type="continuationSeparator" w:id="0">
    <w:p w14:paraId="69120042" w14:textId="77777777" w:rsidR="007C783E" w:rsidRDefault="007C783E" w:rsidP="00093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9C3"/>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51425"/>
    <w:multiLevelType w:val="multilevel"/>
    <w:tmpl w:val="829AB28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96196"/>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34E1C"/>
    <w:multiLevelType w:val="multilevel"/>
    <w:tmpl w:val="1A3E17D8"/>
    <w:lvl w:ilvl="0">
      <w:start w:val="5"/>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97F3F"/>
    <w:multiLevelType w:val="multilevel"/>
    <w:tmpl w:val="E3ACD19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534D5"/>
    <w:multiLevelType w:val="hybridMultilevel"/>
    <w:tmpl w:val="991AE508"/>
    <w:lvl w:ilvl="0" w:tplc="04090019">
      <w:start w:val="1"/>
      <w:numFmt w:val="lowerLetter"/>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12D949EA"/>
    <w:multiLevelType w:val="hybridMultilevel"/>
    <w:tmpl w:val="AF222BC4"/>
    <w:lvl w:ilvl="0" w:tplc="04090019">
      <w:start w:val="1"/>
      <w:numFmt w:val="lowerLetter"/>
      <w:lvlText w:val="%1)"/>
      <w:lvlJc w:val="left"/>
      <w:pPr>
        <w:ind w:left="1271" w:hanging="420"/>
      </w:p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7" w15:restartNumberingAfterBreak="0">
    <w:nsid w:val="14DC6A5D"/>
    <w:multiLevelType w:val="multilevel"/>
    <w:tmpl w:val="231079BE"/>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7612976"/>
    <w:multiLevelType w:val="hybridMultilevel"/>
    <w:tmpl w:val="991AE508"/>
    <w:lvl w:ilvl="0" w:tplc="04090019">
      <w:start w:val="1"/>
      <w:numFmt w:val="lowerLetter"/>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1DA2776E"/>
    <w:multiLevelType w:val="multilevel"/>
    <w:tmpl w:val="2A963AF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DCC4BF9"/>
    <w:multiLevelType w:val="multilevel"/>
    <w:tmpl w:val="E088635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D2ACC"/>
    <w:multiLevelType w:val="hybridMultilevel"/>
    <w:tmpl w:val="3C6095B6"/>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15:restartNumberingAfterBreak="0">
    <w:nsid w:val="257C4E6F"/>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E0BCE"/>
    <w:multiLevelType w:val="hybridMultilevel"/>
    <w:tmpl w:val="01C65A62"/>
    <w:lvl w:ilvl="0" w:tplc="A4920446">
      <w:start w:val="1"/>
      <w:numFmt w:val="lowerLetter"/>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15:restartNumberingAfterBreak="0">
    <w:nsid w:val="32D00A72"/>
    <w:multiLevelType w:val="multilevel"/>
    <w:tmpl w:val="0CFEB3A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A5761"/>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75E93"/>
    <w:multiLevelType w:val="hybridMultilevel"/>
    <w:tmpl w:val="E124BB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8FE148F"/>
    <w:multiLevelType w:val="hybridMultilevel"/>
    <w:tmpl w:val="C1E02790"/>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15:restartNumberingAfterBreak="0">
    <w:nsid w:val="3A225A40"/>
    <w:multiLevelType w:val="multilevel"/>
    <w:tmpl w:val="A9186D24"/>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EE04D22"/>
    <w:multiLevelType w:val="multilevel"/>
    <w:tmpl w:val="B7CCC2B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B6361A"/>
    <w:multiLevelType w:val="multilevel"/>
    <w:tmpl w:val="0CFEB3A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B6E30"/>
    <w:multiLevelType w:val="hybridMultilevel"/>
    <w:tmpl w:val="DA64B8C0"/>
    <w:lvl w:ilvl="0" w:tplc="04090019">
      <w:start w:val="1"/>
      <w:numFmt w:val="lowerLetter"/>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526772BE"/>
    <w:multiLevelType w:val="multilevel"/>
    <w:tmpl w:val="B2BED0C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1B7262"/>
    <w:multiLevelType w:val="multilevel"/>
    <w:tmpl w:val="F544DC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6457A5"/>
    <w:multiLevelType w:val="hybridMultilevel"/>
    <w:tmpl w:val="1A62792E"/>
    <w:lvl w:ilvl="0" w:tplc="F60E305C">
      <w:start w:val="1"/>
      <w:numFmt w:val="lowerLetter"/>
      <w:lvlText w:val="%1)"/>
      <w:lvlJc w:val="left"/>
      <w:pPr>
        <w:ind w:left="7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3885A8B"/>
    <w:multiLevelType w:val="hybridMultilevel"/>
    <w:tmpl w:val="3C6095B6"/>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6" w15:restartNumberingAfterBreak="0">
    <w:nsid w:val="53F230D2"/>
    <w:multiLevelType w:val="hybridMultilevel"/>
    <w:tmpl w:val="3C6095B6"/>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7" w15:restartNumberingAfterBreak="0">
    <w:nsid w:val="544B799E"/>
    <w:multiLevelType w:val="multilevel"/>
    <w:tmpl w:val="B2BED0C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4C4F9F"/>
    <w:multiLevelType w:val="multilevel"/>
    <w:tmpl w:val="231079BE"/>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BE77FBC"/>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007D1"/>
    <w:multiLevelType w:val="multilevel"/>
    <w:tmpl w:val="3F3EBF7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1F397E"/>
    <w:multiLevelType w:val="multilevel"/>
    <w:tmpl w:val="B2BED0C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464A3"/>
    <w:multiLevelType w:val="hybridMultilevel"/>
    <w:tmpl w:val="0F84910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98F6A7F"/>
    <w:multiLevelType w:val="multilevel"/>
    <w:tmpl w:val="B7CCC2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A6752A8"/>
    <w:multiLevelType w:val="multilevel"/>
    <w:tmpl w:val="2A963AF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D482AFF"/>
    <w:multiLevelType w:val="hybridMultilevel"/>
    <w:tmpl w:val="E124BB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DAF2E8B"/>
    <w:multiLevelType w:val="multilevel"/>
    <w:tmpl w:val="F544DC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E272FD4"/>
    <w:multiLevelType w:val="hybridMultilevel"/>
    <w:tmpl w:val="2C42382A"/>
    <w:lvl w:ilvl="0" w:tplc="18FCF50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4E53C67"/>
    <w:multiLevelType w:val="hybridMultilevel"/>
    <w:tmpl w:val="13A02E4C"/>
    <w:lvl w:ilvl="0" w:tplc="7CD09C1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5D258F9"/>
    <w:multiLevelType w:val="hybridMultilevel"/>
    <w:tmpl w:val="0F84910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8011504"/>
    <w:multiLevelType w:val="multilevel"/>
    <w:tmpl w:val="0CFEB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309557">
    <w:abstractNumId w:val="20"/>
  </w:num>
  <w:num w:numId="2" w16cid:durableId="1831366428">
    <w:abstractNumId w:val="40"/>
  </w:num>
  <w:num w:numId="3" w16cid:durableId="762536787">
    <w:abstractNumId w:val="12"/>
  </w:num>
  <w:num w:numId="4" w16cid:durableId="480080709">
    <w:abstractNumId w:val="28"/>
  </w:num>
  <w:num w:numId="5" w16cid:durableId="359864890">
    <w:abstractNumId w:val="16"/>
  </w:num>
  <w:num w:numId="6" w16cid:durableId="2133592860">
    <w:abstractNumId w:val="3"/>
  </w:num>
  <w:num w:numId="7" w16cid:durableId="957637309">
    <w:abstractNumId w:val="2"/>
  </w:num>
  <w:num w:numId="8" w16cid:durableId="1846942372">
    <w:abstractNumId w:val="32"/>
  </w:num>
  <w:num w:numId="9" w16cid:durableId="1504933427">
    <w:abstractNumId w:val="9"/>
  </w:num>
  <w:num w:numId="10" w16cid:durableId="1769614875">
    <w:abstractNumId w:val="6"/>
  </w:num>
  <w:num w:numId="11" w16cid:durableId="686757826">
    <w:abstractNumId w:val="8"/>
  </w:num>
  <w:num w:numId="12" w16cid:durableId="1918516152">
    <w:abstractNumId w:val="21"/>
  </w:num>
  <w:num w:numId="13" w16cid:durableId="1665739047">
    <w:abstractNumId w:val="17"/>
  </w:num>
  <w:num w:numId="14" w16cid:durableId="1167162489">
    <w:abstractNumId w:val="35"/>
  </w:num>
  <w:num w:numId="15" w16cid:durableId="203490894">
    <w:abstractNumId w:val="34"/>
  </w:num>
  <w:num w:numId="16" w16cid:durableId="444691933">
    <w:abstractNumId w:val="29"/>
  </w:num>
  <w:num w:numId="17" w16cid:durableId="229535717">
    <w:abstractNumId w:val="7"/>
  </w:num>
  <w:num w:numId="18" w16cid:durableId="2042434326">
    <w:abstractNumId w:val="14"/>
  </w:num>
  <w:num w:numId="19" w16cid:durableId="826164389">
    <w:abstractNumId w:val="31"/>
  </w:num>
  <w:num w:numId="20" w16cid:durableId="874579084">
    <w:abstractNumId w:val="26"/>
  </w:num>
  <w:num w:numId="21" w16cid:durableId="2107188164">
    <w:abstractNumId w:val="27"/>
  </w:num>
  <w:num w:numId="22" w16cid:durableId="131755523">
    <w:abstractNumId w:val="22"/>
  </w:num>
  <w:num w:numId="23" w16cid:durableId="1806697863">
    <w:abstractNumId w:val="25"/>
  </w:num>
  <w:num w:numId="24" w16cid:durableId="508564448">
    <w:abstractNumId w:val="15"/>
  </w:num>
  <w:num w:numId="25" w16cid:durableId="689572327">
    <w:abstractNumId w:val="0"/>
  </w:num>
  <w:num w:numId="26" w16cid:durableId="1757287511">
    <w:abstractNumId w:val="5"/>
  </w:num>
  <w:num w:numId="27" w16cid:durableId="1711297638">
    <w:abstractNumId w:val="39"/>
  </w:num>
  <w:num w:numId="28" w16cid:durableId="1605192947">
    <w:abstractNumId w:val="33"/>
  </w:num>
  <w:num w:numId="29" w16cid:durableId="386686305">
    <w:abstractNumId w:val="24"/>
  </w:num>
  <w:num w:numId="30" w16cid:durableId="1813987672">
    <w:abstractNumId w:val="4"/>
  </w:num>
  <w:num w:numId="31" w16cid:durableId="361826550">
    <w:abstractNumId w:val="23"/>
  </w:num>
  <w:num w:numId="32" w16cid:durableId="1721906281">
    <w:abstractNumId w:val="37"/>
  </w:num>
  <w:num w:numId="33" w16cid:durableId="725882597">
    <w:abstractNumId w:val="10"/>
  </w:num>
  <w:num w:numId="34" w16cid:durableId="1722558407">
    <w:abstractNumId w:val="1"/>
  </w:num>
  <w:num w:numId="35" w16cid:durableId="1252589885">
    <w:abstractNumId w:val="13"/>
  </w:num>
  <w:num w:numId="36" w16cid:durableId="679045347">
    <w:abstractNumId w:val="38"/>
  </w:num>
  <w:num w:numId="37" w16cid:durableId="2112239477">
    <w:abstractNumId w:val="36"/>
  </w:num>
  <w:num w:numId="38" w16cid:durableId="1625622204">
    <w:abstractNumId w:val="18"/>
  </w:num>
  <w:num w:numId="39" w16cid:durableId="1407344403">
    <w:abstractNumId w:val="30"/>
  </w:num>
  <w:num w:numId="40" w16cid:durableId="857230195">
    <w:abstractNumId w:val="11"/>
  </w:num>
  <w:num w:numId="41" w16cid:durableId="2144635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F6"/>
    <w:rsid w:val="000029E3"/>
    <w:rsid w:val="00005476"/>
    <w:rsid w:val="00013A69"/>
    <w:rsid w:val="00031DF2"/>
    <w:rsid w:val="0004045A"/>
    <w:rsid w:val="00040CE1"/>
    <w:rsid w:val="00047D55"/>
    <w:rsid w:val="00063811"/>
    <w:rsid w:val="00064169"/>
    <w:rsid w:val="000666D0"/>
    <w:rsid w:val="00084931"/>
    <w:rsid w:val="00093D4B"/>
    <w:rsid w:val="00096D91"/>
    <w:rsid w:val="000B6C9E"/>
    <w:rsid w:val="000C099C"/>
    <w:rsid w:val="000D3C24"/>
    <w:rsid w:val="000D484F"/>
    <w:rsid w:val="000F4749"/>
    <w:rsid w:val="000F5160"/>
    <w:rsid w:val="000F6DD9"/>
    <w:rsid w:val="001111E8"/>
    <w:rsid w:val="00125132"/>
    <w:rsid w:val="00140F44"/>
    <w:rsid w:val="001563FF"/>
    <w:rsid w:val="001609A9"/>
    <w:rsid w:val="00181BB8"/>
    <w:rsid w:val="001A690E"/>
    <w:rsid w:val="001B4ED6"/>
    <w:rsid w:val="001C70EA"/>
    <w:rsid w:val="001F08B9"/>
    <w:rsid w:val="001F47C6"/>
    <w:rsid w:val="00200620"/>
    <w:rsid w:val="00204A6A"/>
    <w:rsid w:val="00230EFC"/>
    <w:rsid w:val="00237E38"/>
    <w:rsid w:val="002445A5"/>
    <w:rsid w:val="00244EB4"/>
    <w:rsid w:val="00260A15"/>
    <w:rsid w:val="002644AF"/>
    <w:rsid w:val="00275FE8"/>
    <w:rsid w:val="00277DBE"/>
    <w:rsid w:val="00280F23"/>
    <w:rsid w:val="00281B3F"/>
    <w:rsid w:val="002827F2"/>
    <w:rsid w:val="0028607A"/>
    <w:rsid w:val="00286145"/>
    <w:rsid w:val="00295B08"/>
    <w:rsid w:val="002A2A98"/>
    <w:rsid w:val="002B1EEC"/>
    <w:rsid w:val="002C3E3E"/>
    <w:rsid w:val="002E7094"/>
    <w:rsid w:val="002F0086"/>
    <w:rsid w:val="00310FBF"/>
    <w:rsid w:val="00335ECD"/>
    <w:rsid w:val="00340D92"/>
    <w:rsid w:val="003416A7"/>
    <w:rsid w:val="00342E4A"/>
    <w:rsid w:val="00352BB1"/>
    <w:rsid w:val="0036272D"/>
    <w:rsid w:val="00366BD9"/>
    <w:rsid w:val="00375DDC"/>
    <w:rsid w:val="003A2704"/>
    <w:rsid w:val="003A4AB4"/>
    <w:rsid w:val="003B2522"/>
    <w:rsid w:val="003B3CE9"/>
    <w:rsid w:val="0040024A"/>
    <w:rsid w:val="00415622"/>
    <w:rsid w:val="004256B1"/>
    <w:rsid w:val="00432C60"/>
    <w:rsid w:val="00435246"/>
    <w:rsid w:val="00477FBA"/>
    <w:rsid w:val="00486916"/>
    <w:rsid w:val="004A4B13"/>
    <w:rsid w:val="004B58CE"/>
    <w:rsid w:val="004B7C00"/>
    <w:rsid w:val="004C3E13"/>
    <w:rsid w:val="004C601C"/>
    <w:rsid w:val="00507887"/>
    <w:rsid w:val="0053074E"/>
    <w:rsid w:val="00533B03"/>
    <w:rsid w:val="00544992"/>
    <w:rsid w:val="005558AA"/>
    <w:rsid w:val="00566108"/>
    <w:rsid w:val="005702BF"/>
    <w:rsid w:val="005764F1"/>
    <w:rsid w:val="00577B22"/>
    <w:rsid w:val="005845B5"/>
    <w:rsid w:val="00591520"/>
    <w:rsid w:val="005918DB"/>
    <w:rsid w:val="00595CBB"/>
    <w:rsid w:val="005A0790"/>
    <w:rsid w:val="005A24E8"/>
    <w:rsid w:val="005A4373"/>
    <w:rsid w:val="005B4428"/>
    <w:rsid w:val="005D42FD"/>
    <w:rsid w:val="005D5E3A"/>
    <w:rsid w:val="00610E2C"/>
    <w:rsid w:val="00625D45"/>
    <w:rsid w:val="0064106D"/>
    <w:rsid w:val="00641498"/>
    <w:rsid w:val="00646F98"/>
    <w:rsid w:val="006525C3"/>
    <w:rsid w:val="006642A6"/>
    <w:rsid w:val="006772FA"/>
    <w:rsid w:val="006805A6"/>
    <w:rsid w:val="006818DC"/>
    <w:rsid w:val="00695031"/>
    <w:rsid w:val="00696897"/>
    <w:rsid w:val="006A6E93"/>
    <w:rsid w:val="006B0D5F"/>
    <w:rsid w:val="00715A8F"/>
    <w:rsid w:val="00716BB3"/>
    <w:rsid w:val="007313B8"/>
    <w:rsid w:val="00731D55"/>
    <w:rsid w:val="0073372D"/>
    <w:rsid w:val="00735E19"/>
    <w:rsid w:val="00757001"/>
    <w:rsid w:val="00781D07"/>
    <w:rsid w:val="00782CC9"/>
    <w:rsid w:val="00783E32"/>
    <w:rsid w:val="00785004"/>
    <w:rsid w:val="00793512"/>
    <w:rsid w:val="007941F6"/>
    <w:rsid w:val="007A4F7A"/>
    <w:rsid w:val="007C3F64"/>
    <w:rsid w:val="007C783E"/>
    <w:rsid w:val="007D566B"/>
    <w:rsid w:val="007E6687"/>
    <w:rsid w:val="007F4C02"/>
    <w:rsid w:val="007F7C6C"/>
    <w:rsid w:val="00800244"/>
    <w:rsid w:val="00807440"/>
    <w:rsid w:val="00807594"/>
    <w:rsid w:val="008411C3"/>
    <w:rsid w:val="008479BB"/>
    <w:rsid w:val="00852E6F"/>
    <w:rsid w:val="0088261A"/>
    <w:rsid w:val="008D25FA"/>
    <w:rsid w:val="008E5045"/>
    <w:rsid w:val="0092697B"/>
    <w:rsid w:val="00937B76"/>
    <w:rsid w:val="0094368F"/>
    <w:rsid w:val="0094635C"/>
    <w:rsid w:val="00956D63"/>
    <w:rsid w:val="0096054E"/>
    <w:rsid w:val="00960557"/>
    <w:rsid w:val="00960A96"/>
    <w:rsid w:val="00970468"/>
    <w:rsid w:val="00970AF2"/>
    <w:rsid w:val="00974EB8"/>
    <w:rsid w:val="0099349C"/>
    <w:rsid w:val="009A6C67"/>
    <w:rsid w:val="009B03F7"/>
    <w:rsid w:val="009C4030"/>
    <w:rsid w:val="009D2A06"/>
    <w:rsid w:val="009E5F7B"/>
    <w:rsid w:val="00A12630"/>
    <w:rsid w:val="00A167B0"/>
    <w:rsid w:val="00A21EC3"/>
    <w:rsid w:val="00A24E29"/>
    <w:rsid w:val="00A62545"/>
    <w:rsid w:val="00A6565A"/>
    <w:rsid w:val="00A73060"/>
    <w:rsid w:val="00A75EC4"/>
    <w:rsid w:val="00A76924"/>
    <w:rsid w:val="00A82F3A"/>
    <w:rsid w:val="00A86ED8"/>
    <w:rsid w:val="00AA6FD1"/>
    <w:rsid w:val="00AF5ACF"/>
    <w:rsid w:val="00B041CF"/>
    <w:rsid w:val="00B10907"/>
    <w:rsid w:val="00B12E10"/>
    <w:rsid w:val="00B36341"/>
    <w:rsid w:val="00B45A86"/>
    <w:rsid w:val="00B55182"/>
    <w:rsid w:val="00B808AC"/>
    <w:rsid w:val="00B82AE3"/>
    <w:rsid w:val="00B925A9"/>
    <w:rsid w:val="00BA4597"/>
    <w:rsid w:val="00BC3E7B"/>
    <w:rsid w:val="00BE0763"/>
    <w:rsid w:val="00BE7DE5"/>
    <w:rsid w:val="00BF158D"/>
    <w:rsid w:val="00BF245D"/>
    <w:rsid w:val="00BF33C3"/>
    <w:rsid w:val="00C054FA"/>
    <w:rsid w:val="00C1512A"/>
    <w:rsid w:val="00C26CBD"/>
    <w:rsid w:val="00C35CCB"/>
    <w:rsid w:val="00C363E6"/>
    <w:rsid w:val="00C55381"/>
    <w:rsid w:val="00C560E3"/>
    <w:rsid w:val="00C6688D"/>
    <w:rsid w:val="00CA2B20"/>
    <w:rsid w:val="00CC0946"/>
    <w:rsid w:val="00CC0A8E"/>
    <w:rsid w:val="00CC6663"/>
    <w:rsid w:val="00CD147B"/>
    <w:rsid w:val="00CE23F4"/>
    <w:rsid w:val="00CE397D"/>
    <w:rsid w:val="00D02E64"/>
    <w:rsid w:val="00D071B0"/>
    <w:rsid w:val="00D35D10"/>
    <w:rsid w:val="00D475C9"/>
    <w:rsid w:val="00D543FD"/>
    <w:rsid w:val="00D55086"/>
    <w:rsid w:val="00D60449"/>
    <w:rsid w:val="00D76E67"/>
    <w:rsid w:val="00DB644E"/>
    <w:rsid w:val="00DC3A2D"/>
    <w:rsid w:val="00DC5259"/>
    <w:rsid w:val="00DD1E1C"/>
    <w:rsid w:val="00DD29EA"/>
    <w:rsid w:val="00E02175"/>
    <w:rsid w:val="00E021CF"/>
    <w:rsid w:val="00E12231"/>
    <w:rsid w:val="00E1409C"/>
    <w:rsid w:val="00E2672B"/>
    <w:rsid w:val="00E26C12"/>
    <w:rsid w:val="00E407D5"/>
    <w:rsid w:val="00E71CEC"/>
    <w:rsid w:val="00E94A32"/>
    <w:rsid w:val="00EA0B85"/>
    <w:rsid w:val="00EB4014"/>
    <w:rsid w:val="00EC31E4"/>
    <w:rsid w:val="00F00E2A"/>
    <w:rsid w:val="00F3329E"/>
    <w:rsid w:val="00F35549"/>
    <w:rsid w:val="00F44EBF"/>
    <w:rsid w:val="00F83579"/>
    <w:rsid w:val="00F874FC"/>
    <w:rsid w:val="00F94882"/>
    <w:rsid w:val="00F972C2"/>
    <w:rsid w:val="00FB0823"/>
    <w:rsid w:val="00FB0AF6"/>
    <w:rsid w:val="00FB580E"/>
    <w:rsid w:val="00FD5500"/>
    <w:rsid w:val="00FE21B4"/>
    <w:rsid w:val="00FE4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5208E"/>
  <w15:docId w15:val="{9DD1319B-AD76-466F-B621-B7B33C04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D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D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3D4B"/>
    <w:rPr>
      <w:sz w:val="18"/>
      <w:szCs w:val="18"/>
    </w:rPr>
  </w:style>
  <w:style w:type="paragraph" w:styleId="a5">
    <w:name w:val="footer"/>
    <w:basedOn w:val="a"/>
    <w:link w:val="a6"/>
    <w:uiPriority w:val="99"/>
    <w:unhideWhenUsed/>
    <w:rsid w:val="00093D4B"/>
    <w:pPr>
      <w:tabs>
        <w:tab w:val="center" w:pos="4153"/>
        <w:tab w:val="right" w:pos="8306"/>
      </w:tabs>
      <w:snapToGrid w:val="0"/>
      <w:jc w:val="left"/>
    </w:pPr>
    <w:rPr>
      <w:sz w:val="18"/>
      <w:szCs w:val="18"/>
    </w:rPr>
  </w:style>
  <w:style w:type="character" w:customStyle="1" w:styleId="a6">
    <w:name w:val="页脚 字符"/>
    <w:basedOn w:val="a0"/>
    <w:link w:val="a5"/>
    <w:uiPriority w:val="99"/>
    <w:rsid w:val="00093D4B"/>
    <w:rPr>
      <w:sz w:val="18"/>
      <w:szCs w:val="18"/>
    </w:rPr>
  </w:style>
  <w:style w:type="character" w:customStyle="1" w:styleId="hitorg1">
    <w:name w:val="hit_org1"/>
    <w:basedOn w:val="a0"/>
    <w:rsid w:val="00093D4B"/>
    <w:rPr>
      <w:b/>
      <w:bCs/>
      <w:shd w:val="clear" w:color="auto" w:fill="FFEEDD"/>
    </w:rPr>
  </w:style>
  <w:style w:type="character" w:customStyle="1" w:styleId="hitinf1">
    <w:name w:val="hit_inf1"/>
    <w:basedOn w:val="a0"/>
    <w:rsid w:val="00093D4B"/>
    <w:rPr>
      <w:b/>
      <w:bCs/>
      <w:shd w:val="clear" w:color="auto" w:fill="FFEEDD"/>
    </w:rPr>
  </w:style>
  <w:style w:type="paragraph" w:styleId="a7">
    <w:name w:val="List Paragraph"/>
    <w:basedOn w:val="a"/>
    <w:uiPriority w:val="34"/>
    <w:qFormat/>
    <w:rsid w:val="005918DB"/>
    <w:pPr>
      <w:ind w:firstLineChars="200" w:firstLine="420"/>
    </w:pPr>
  </w:style>
  <w:style w:type="character" w:customStyle="1" w:styleId="longtext1">
    <w:name w:val="long_text1"/>
    <w:basedOn w:val="a0"/>
    <w:uiPriority w:val="99"/>
    <w:rsid w:val="00DD1E1C"/>
    <w:rPr>
      <w:rFonts w:ascii="Times New Roman" w:hAnsi="Times New Roman" w:cs="Times New Roman" w:hint="default"/>
      <w:sz w:val="20"/>
      <w:szCs w:val="20"/>
    </w:rPr>
  </w:style>
  <w:style w:type="paragraph" w:styleId="a8">
    <w:name w:val="Normal (Web)"/>
    <w:basedOn w:val="a"/>
    <w:uiPriority w:val="99"/>
    <w:unhideWhenUsed/>
    <w:rsid w:val="004869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04703">
      <w:bodyDiv w:val="1"/>
      <w:marLeft w:val="0"/>
      <w:marRight w:val="0"/>
      <w:marTop w:val="0"/>
      <w:marBottom w:val="0"/>
      <w:divBdr>
        <w:top w:val="none" w:sz="0" w:space="0" w:color="auto"/>
        <w:left w:val="none" w:sz="0" w:space="0" w:color="auto"/>
        <w:bottom w:val="none" w:sz="0" w:space="0" w:color="auto"/>
        <w:right w:val="none" w:sz="0" w:space="0" w:color="auto"/>
      </w:divBdr>
      <w:divsChild>
        <w:div w:id="1713190510">
          <w:marLeft w:val="0"/>
          <w:marRight w:val="0"/>
          <w:marTop w:val="0"/>
          <w:marBottom w:val="0"/>
          <w:divBdr>
            <w:top w:val="none" w:sz="0" w:space="0" w:color="auto"/>
            <w:left w:val="none" w:sz="0" w:space="0" w:color="auto"/>
            <w:bottom w:val="none" w:sz="0" w:space="0" w:color="auto"/>
            <w:right w:val="none" w:sz="0" w:space="0" w:color="auto"/>
          </w:divBdr>
          <w:divsChild>
            <w:div w:id="2012641711">
              <w:marLeft w:val="0"/>
              <w:marRight w:val="0"/>
              <w:marTop w:val="0"/>
              <w:marBottom w:val="0"/>
              <w:divBdr>
                <w:top w:val="none" w:sz="0" w:space="0" w:color="auto"/>
                <w:left w:val="none" w:sz="0" w:space="0" w:color="auto"/>
                <w:bottom w:val="none" w:sz="0" w:space="0" w:color="auto"/>
                <w:right w:val="none" w:sz="0" w:space="0" w:color="auto"/>
              </w:divBdr>
              <w:divsChild>
                <w:div w:id="3960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52618">
      <w:bodyDiv w:val="1"/>
      <w:marLeft w:val="0"/>
      <w:marRight w:val="0"/>
      <w:marTop w:val="0"/>
      <w:marBottom w:val="0"/>
      <w:divBdr>
        <w:top w:val="none" w:sz="0" w:space="0" w:color="auto"/>
        <w:left w:val="none" w:sz="0" w:space="0" w:color="auto"/>
        <w:bottom w:val="none" w:sz="0" w:space="0" w:color="auto"/>
        <w:right w:val="none" w:sz="0" w:space="0" w:color="auto"/>
      </w:divBdr>
      <w:divsChild>
        <w:div w:id="262498641">
          <w:marLeft w:val="0"/>
          <w:marRight w:val="0"/>
          <w:marTop w:val="0"/>
          <w:marBottom w:val="0"/>
          <w:divBdr>
            <w:top w:val="none" w:sz="0" w:space="0" w:color="auto"/>
            <w:left w:val="none" w:sz="0" w:space="0" w:color="auto"/>
            <w:bottom w:val="none" w:sz="0" w:space="0" w:color="auto"/>
            <w:right w:val="none" w:sz="0" w:space="0" w:color="auto"/>
          </w:divBdr>
          <w:divsChild>
            <w:div w:id="1176843735">
              <w:marLeft w:val="0"/>
              <w:marRight w:val="0"/>
              <w:marTop w:val="0"/>
              <w:marBottom w:val="0"/>
              <w:divBdr>
                <w:top w:val="none" w:sz="0" w:space="0" w:color="auto"/>
                <w:left w:val="none" w:sz="0" w:space="0" w:color="auto"/>
                <w:bottom w:val="none" w:sz="0" w:space="0" w:color="auto"/>
                <w:right w:val="none" w:sz="0" w:space="0" w:color="auto"/>
              </w:divBdr>
              <w:divsChild>
                <w:div w:id="18351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3D312-8671-42EA-BA02-3A3CE4D7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1821</Words>
  <Characters>10380</Characters>
  <Application>Microsoft Office Word</Application>
  <DocSecurity>0</DocSecurity>
  <Lines>86</Lines>
  <Paragraphs>24</Paragraphs>
  <ScaleCrop>false</ScaleCrop>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李斌</dc:creator>
  <cp:lastModifiedBy>gaojian</cp:lastModifiedBy>
  <cp:revision>3</cp:revision>
  <cp:lastPrinted>2014-02-12T16:35:00Z</cp:lastPrinted>
  <dcterms:created xsi:type="dcterms:W3CDTF">2025-06-12T14:18:00Z</dcterms:created>
  <dcterms:modified xsi:type="dcterms:W3CDTF">2025-06-15T16:27:00Z</dcterms:modified>
</cp:coreProperties>
</file>