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946D" w14:textId="78100C8A" w:rsidR="00DD52F1" w:rsidRPr="00DD52F1" w:rsidRDefault="00DD52F1" w:rsidP="00DD52F1">
      <w:pPr>
        <w:spacing w:line="360" w:lineRule="auto"/>
        <w:rPr>
          <w:rFonts w:ascii="Times New Roman" w:hAnsi="Times New Roman" w:cs="Times New Roman" w:hint="eastAsia"/>
          <w:b/>
          <w:bCs/>
        </w:rPr>
      </w:pPr>
      <w:r w:rsidRPr="00DD52F1">
        <w:rPr>
          <w:rFonts w:ascii="Times New Roman" w:hAnsi="Times New Roman" w:cs="Times New Roman"/>
          <w:b/>
          <w:bCs/>
        </w:rPr>
        <w:t>Supplement</w:t>
      </w:r>
      <w:r>
        <w:rPr>
          <w:rFonts w:ascii="Times New Roman" w:hAnsi="Times New Roman" w:cs="Times New Roman" w:hint="eastAsia"/>
          <w:b/>
          <w:bCs/>
        </w:rPr>
        <w:t>al</w:t>
      </w:r>
      <w:r w:rsidRPr="00DD52F1">
        <w:rPr>
          <w:rFonts w:ascii="Times New Roman" w:hAnsi="Times New Roman" w:cs="Times New Roman"/>
          <w:b/>
          <w:bCs/>
        </w:rPr>
        <w:t xml:space="preserve"> Table 1</w:t>
      </w:r>
      <w:r w:rsidR="00A15FF6">
        <w:rPr>
          <w:rFonts w:ascii="Times New Roman" w:hAnsi="Times New Roman" w:cs="Times New Roman" w:hint="eastAsia"/>
          <w:b/>
          <w:bCs/>
        </w:rPr>
        <w:t xml:space="preserve">. </w:t>
      </w:r>
      <w:r w:rsidR="00A15FF6" w:rsidRPr="00A15FF6">
        <w:rPr>
          <w:rFonts w:ascii="Times New Roman" w:hAnsi="Times New Roman" w:cs="Times New Roman" w:hint="eastAsia"/>
        </w:rPr>
        <w:t>Detailed</w:t>
      </w:r>
      <w:r w:rsidR="00A15FF6">
        <w:rPr>
          <w:rFonts w:ascii="Times New Roman" w:hAnsi="Times New Roman" w:cs="Times New Roman" w:hint="eastAsia"/>
          <w:b/>
          <w:bCs/>
        </w:rPr>
        <w:t xml:space="preserve"> </w:t>
      </w:r>
      <w:r w:rsidR="00A15FF6">
        <w:rPr>
          <w:rFonts w:ascii="Times New Roman" w:hAnsi="Times New Roman" w:cs="Times New Roman" w:hint="eastAsia"/>
        </w:rPr>
        <w:t>b</w:t>
      </w:r>
      <w:r w:rsidR="00A15FF6" w:rsidRPr="00A15FF6">
        <w:rPr>
          <w:rFonts w:ascii="Times New Roman" w:hAnsi="Times New Roman" w:cs="Times New Roman" w:hint="eastAsia"/>
        </w:rPr>
        <w:t xml:space="preserve">ladder </w:t>
      </w:r>
      <w:r w:rsidR="00A15FF6" w:rsidRPr="00A15FF6">
        <w:rPr>
          <w:rFonts w:ascii="Times New Roman" w:hAnsi="Times New Roman" w:cs="Times New Roman"/>
        </w:rPr>
        <w:t>medication</w:t>
      </w:r>
      <w:r w:rsidR="00A15FF6">
        <w:rPr>
          <w:rFonts w:ascii="Times New Roman" w:hAnsi="Times New Roman" w:cs="Times New Roman" w:hint="eastAsia"/>
        </w:rPr>
        <w:t>s</w:t>
      </w:r>
      <w:r w:rsidR="00A15FF6" w:rsidRPr="00A15FF6">
        <w:rPr>
          <w:rFonts w:ascii="Times New Roman" w:hAnsi="Times New Roman" w:cs="Times New Roman" w:hint="eastAsia"/>
        </w:rPr>
        <w:t xml:space="preserve"> in participants</w:t>
      </w:r>
      <w:r w:rsidR="00A15FF6">
        <w:rPr>
          <w:rFonts w:ascii="Times New Roman" w:hAnsi="Times New Roman" w:cs="Times New Roman" w:hint="eastAsia"/>
          <w:b/>
          <w:bCs/>
        </w:rPr>
        <w:t xml:space="preserve"> </w:t>
      </w:r>
      <w:r w:rsidR="00A15FF6" w:rsidRPr="00441DE9">
        <w:rPr>
          <w:rFonts w:ascii="Times New Roman" w:eastAsia="맑은 고딕" w:hAnsi="Times New Roman" w:cs="Times New Roman"/>
          <w:color w:val="111111"/>
          <w:kern w:val="0"/>
          <w:szCs w:val="20"/>
        </w:rPr>
        <w:t>across Time-interval Subgroups</w:t>
      </w:r>
      <w:r w:rsidR="00A15FF6">
        <w:rPr>
          <w:rFonts w:ascii="Times New Roman" w:hAnsi="Times New Roman" w:cs="Times New Roman" w:hint="eastAsia"/>
          <w:b/>
          <w:bCs/>
        </w:rPr>
        <w:t xml:space="preserve">. 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1"/>
        <w:gridCol w:w="870"/>
        <w:gridCol w:w="870"/>
        <w:gridCol w:w="872"/>
        <w:gridCol w:w="870"/>
        <w:gridCol w:w="845"/>
        <w:gridCol w:w="847"/>
        <w:gridCol w:w="847"/>
        <w:gridCol w:w="944"/>
      </w:tblGrid>
      <w:tr w:rsidR="00DD52F1" w:rsidRPr="0052505C" w14:paraId="507181A4" w14:textId="77777777" w:rsidTr="00A15FF6">
        <w:trPr>
          <w:trHeight w:val="264"/>
        </w:trPr>
        <w:tc>
          <w:tcPr>
            <w:tcW w:w="1142" w:type="pct"/>
            <w:vMerge w:val="restart"/>
            <w:tcBorders>
              <w:top w:val="single" w:sz="12" w:space="0" w:color="auto"/>
            </w:tcBorders>
            <w:vAlign w:val="center"/>
          </w:tcPr>
          <w:p w14:paraId="1791EB5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Variables</w:t>
            </w:r>
          </w:p>
        </w:tc>
        <w:tc>
          <w:tcPr>
            <w:tcW w:w="1447" w:type="pct"/>
            <w:gridSpan w:val="3"/>
            <w:tcBorders>
              <w:top w:val="single" w:sz="12" w:space="0" w:color="auto"/>
            </w:tcBorders>
            <w:vAlign w:val="center"/>
          </w:tcPr>
          <w:p w14:paraId="53FE6F53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Complete</w:t>
            </w:r>
          </w:p>
        </w:tc>
        <w:tc>
          <w:tcPr>
            <w:tcW w:w="482" w:type="pct"/>
            <w:vMerge w:val="restart"/>
            <w:tcBorders>
              <w:top w:val="single" w:sz="12" w:space="0" w:color="auto"/>
            </w:tcBorders>
            <w:vAlign w:val="center"/>
          </w:tcPr>
          <w:p w14:paraId="6301B39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Value</w:t>
            </w:r>
          </w:p>
          <w:p w14:paraId="5354A6E3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</w:t>
            </w:r>
            <w:r w:rsidRPr="00A15FF6">
              <w:rPr>
                <w:rFonts w:ascii="Times New Roman" w:eastAsia="맑은 고딕" w:hAnsi="Times New Roman" w:cs="Times New Roman"/>
                <w:i/>
                <w:iCs/>
                <w:color w:val="111111"/>
                <w:kern w:val="0"/>
                <w:sz w:val="18"/>
                <w:szCs w:val="18"/>
              </w:rPr>
              <w:t>p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)</w:t>
            </w:r>
          </w:p>
        </w:tc>
        <w:tc>
          <w:tcPr>
            <w:tcW w:w="1406" w:type="pct"/>
            <w:gridSpan w:val="3"/>
            <w:tcBorders>
              <w:top w:val="single" w:sz="12" w:space="0" w:color="auto"/>
            </w:tcBorders>
          </w:tcPr>
          <w:p w14:paraId="71934148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Incomplete</w:t>
            </w:r>
          </w:p>
        </w:tc>
        <w:tc>
          <w:tcPr>
            <w:tcW w:w="523" w:type="pct"/>
            <w:vMerge w:val="restart"/>
            <w:tcBorders>
              <w:top w:val="single" w:sz="12" w:space="0" w:color="auto"/>
            </w:tcBorders>
            <w:vAlign w:val="center"/>
          </w:tcPr>
          <w:p w14:paraId="393C59CC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Value</w:t>
            </w:r>
          </w:p>
          <w:p w14:paraId="5B4DBDA6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</w:t>
            </w:r>
            <w:r w:rsidRPr="00A15FF6">
              <w:rPr>
                <w:rFonts w:ascii="Times New Roman" w:eastAsia="맑은 고딕" w:hAnsi="Times New Roman" w:cs="Times New Roman"/>
                <w:i/>
                <w:iCs/>
                <w:color w:val="111111"/>
                <w:kern w:val="0"/>
                <w:sz w:val="18"/>
                <w:szCs w:val="18"/>
              </w:rPr>
              <w:t>p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)</w:t>
            </w:r>
          </w:p>
        </w:tc>
      </w:tr>
      <w:tr w:rsidR="00DD52F1" w:rsidRPr="0052505C" w14:paraId="2320EBD9" w14:textId="77777777" w:rsidTr="00A15FF6">
        <w:tc>
          <w:tcPr>
            <w:tcW w:w="1142" w:type="pct"/>
            <w:vMerge/>
            <w:tcBorders>
              <w:bottom w:val="single" w:sz="4" w:space="0" w:color="auto"/>
            </w:tcBorders>
          </w:tcPr>
          <w:p w14:paraId="2D873F7B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B0F6D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0-90</w:t>
            </w:r>
          </w:p>
          <w:p w14:paraId="2FAB95DA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N (%)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08A16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90-135</w:t>
            </w:r>
          </w:p>
          <w:p w14:paraId="7DDE492D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N (%)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A45B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135-180</w:t>
            </w:r>
          </w:p>
          <w:p w14:paraId="4641A625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N (%)</w:t>
            </w:r>
          </w:p>
        </w:tc>
        <w:tc>
          <w:tcPr>
            <w:tcW w:w="482" w:type="pct"/>
            <w:vMerge/>
            <w:tcBorders>
              <w:bottom w:val="single" w:sz="4" w:space="0" w:color="auto"/>
            </w:tcBorders>
            <w:vAlign w:val="center"/>
          </w:tcPr>
          <w:p w14:paraId="5F8FAE6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2CB3C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0-90</w:t>
            </w:r>
          </w:p>
          <w:p w14:paraId="1FDB9584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N (%)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39ED4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90-135</w:t>
            </w:r>
          </w:p>
          <w:p w14:paraId="13F0F57F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N (%)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6D1BF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135-180</w:t>
            </w:r>
          </w:p>
          <w:p w14:paraId="06A9403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N (%)</w:t>
            </w:r>
          </w:p>
        </w:tc>
        <w:tc>
          <w:tcPr>
            <w:tcW w:w="523" w:type="pct"/>
            <w:vMerge/>
            <w:tcBorders>
              <w:bottom w:val="single" w:sz="4" w:space="0" w:color="auto"/>
            </w:tcBorders>
          </w:tcPr>
          <w:p w14:paraId="2612325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</w:tr>
      <w:tr w:rsidR="00DD52F1" w:rsidRPr="0052505C" w14:paraId="3A344C4A" w14:textId="77777777" w:rsidTr="00A15FF6">
        <w:trPr>
          <w:trHeight w:val="532"/>
        </w:trPr>
        <w:tc>
          <w:tcPr>
            <w:tcW w:w="1142" w:type="pct"/>
            <w:vAlign w:val="center"/>
          </w:tcPr>
          <w:p w14:paraId="4104B3E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Anticholinergics</w:t>
            </w:r>
          </w:p>
        </w:tc>
        <w:tc>
          <w:tcPr>
            <w:tcW w:w="482" w:type="pct"/>
          </w:tcPr>
          <w:p w14:paraId="6C7791F7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82" w:type="pct"/>
          </w:tcPr>
          <w:p w14:paraId="4227AF22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83" w:type="pct"/>
          </w:tcPr>
          <w:p w14:paraId="077695A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82" w:type="pct"/>
            <w:vAlign w:val="center"/>
          </w:tcPr>
          <w:p w14:paraId="6B58DE05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68" w:type="pct"/>
          </w:tcPr>
          <w:p w14:paraId="4B4A4D4B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69" w:type="pct"/>
          </w:tcPr>
          <w:p w14:paraId="7C840A3D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69" w:type="pct"/>
          </w:tcPr>
          <w:p w14:paraId="7089B7C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523" w:type="pct"/>
          </w:tcPr>
          <w:p w14:paraId="6E5B28AC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</w:tr>
      <w:tr w:rsidR="00DD52F1" w:rsidRPr="0052505C" w14:paraId="2C580960" w14:textId="77777777" w:rsidTr="00A15FF6">
        <w:trPr>
          <w:trHeight w:val="532"/>
        </w:trPr>
        <w:tc>
          <w:tcPr>
            <w:tcW w:w="1142" w:type="pct"/>
            <w:vAlign w:val="center"/>
          </w:tcPr>
          <w:p w14:paraId="035F8BD4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ind w:firstLineChars="100" w:firstLine="180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Not used</w:t>
            </w:r>
          </w:p>
        </w:tc>
        <w:tc>
          <w:tcPr>
            <w:tcW w:w="482" w:type="pct"/>
          </w:tcPr>
          <w:p w14:paraId="0383E86F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8</w:t>
            </w:r>
          </w:p>
          <w:p w14:paraId="7678A87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(72.7)</w:t>
            </w:r>
          </w:p>
        </w:tc>
        <w:tc>
          <w:tcPr>
            <w:tcW w:w="482" w:type="pct"/>
          </w:tcPr>
          <w:p w14:paraId="0DE2C0C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24</w:t>
            </w:r>
          </w:p>
          <w:p w14:paraId="4F0A884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(72.7)</w:t>
            </w:r>
          </w:p>
        </w:tc>
        <w:tc>
          <w:tcPr>
            <w:tcW w:w="483" w:type="pct"/>
          </w:tcPr>
          <w:p w14:paraId="621BF565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14</w:t>
            </w:r>
          </w:p>
          <w:p w14:paraId="65A21475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(73.7)</w:t>
            </w:r>
          </w:p>
        </w:tc>
        <w:tc>
          <w:tcPr>
            <w:tcW w:w="482" w:type="pct"/>
            <w:vAlign w:val="center"/>
          </w:tcPr>
          <w:p w14:paraId="15F7B482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0.006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468" w:type="pct"/>
          </w:tcPr>
          <w:p w14:paraId="5AD49732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33</w:t>
            </w:r>
          </w:p>
          <w:p w14:paraId="28B94D4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(97.1)</w:t>
            </w:r>
          </w:p>
        </w:tc>
        <w:tc>
          <w:tcPr>
            <w:tcW w:w="469" w:type="pct"/>
          </w:tcPr>
          <w:p w14:paraId="67D771A4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48</w:t>
            </w:r>
          </w:p>
          <w:p w14:paraId="4F2F8548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(78.7)</w:t>
            </w:r>
          </w:p>
        </w:tc>
        <w:tc>
          <w:tcPr>
            <w:tcW w:w="469" w:type="pct"/>
          </w:tcPr>
          <w:p w14:paraId="6D18F9CA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24</w:t>
            </w:r>
          </w:p>
          <w:p w14:paraId="7233A407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(72.7)</w:t>
            </w:r>
          </w:p>
        </w:tc>
        <w:tc>
          <w:tcPr>
            <w:tcW w:w="523" w:type="pct"/>
          </w:tcPr>
          <w:p w14:paraId="4228A53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7.609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DD52F1" w:rsidRPr="0052505C" w14:paraId="1D2E1E0F" w14:textId="77777777" w:rsidTr="00A15FF6">
        <w:trPr>
          <w:trHeight w:val="532"/>
        </w:trPr>
        <w:tc>
          <w:tcPr>
            <w:tcW w:w="1142" w:type="pct"/>
            <w:vAlign w:val="center"/>
          </w:tcPr>
          <w:p w14:paraId="486C7726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ind w:firstLineChars="100" w:firstLine="180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Used</w:t>
            </w:r>
          </w:p>
        </w:tc>
        <w:tc>
          <w:tcPr>
            <w:tcW w:w="482" w:type="pct"/>
          </w:tcPr>
          <w:p w14:paraId="0423CD64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3</w:t>
            </w:r>
          </w:p>
          <w:p w14:paraId="6C8B2DF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(27.3)</w:t>
            </w:r>
          </w:p>
        </w:tc>
        <w:tc>
          <w:tcPr>
            <w:tcW w:w="482" w:type="pct"/>
          </w:tcPr>
          <w:p w14:paraId="326F8F96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9</w:t>
            </w:r>
          </w:p>
          <w:p w14:paraId="7CE43725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(27.3)</w:t>
            </w:r>
          </w:p>
        </w:tc>
        <w:tc>
          <w:tcPr>
            <w:tcW w:w="483" w:type="pct"/>
          </w:tcPr>
          <w:p w14:paraId="5A24757C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5</w:t>
            </w:r>
          </w:p>
          <w:p w14:paraId="43BBF761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(26.3)</w:t>
            </w:r>
          </w:p>
        </w:tc>
        <w:tc>
          <w:tcPr>
            <w:tcW w:w="482" w:type="pct"/>
            <w:vAlign w:val="center"/>
          </w:tcPr>
          <w:p w14:paraId="1D0E1C35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</w:t>
            </w:r>
            <w:r w:rsidRPr="00A15FF6">
              <w:rPr>
                <w:rFonts w:ascii="Times New Roman" w:eastAsia="맑은 고딕" w:hAnsi="Times New Roman" w:cs="Times New Roman"/>
                <w:i/>
                <w:iCs/>
                <w:color w:val="111111"/>
                <w:kern w:val="0"/>
                <w:sz w:val="18"/>
                <w:szCs w:val="18"/>
              </w:rPr>
              <w:t>.997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)</w:t>
            </w:r>
          </w:p>
        </w:tc>
        <w:tc>
          <w:tcPr>
            <w:tcW w:w="468" w:type="pct"/>
          </w:tcPr>
          <w:p w14:paraId="415CDA2C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</w:t>
            </w:r>
          </w:p>
          <w:p w14:paraId="222A975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(2.9)</w:t>
            </w:r>
          </w:p>
        </w:tc>
        <w:tc>
          <w:tcPr>
            <w:tcW w:w="469" w:type="pct"/>
          </w:tcPr>
          <w:p w14:paraId="56FB9CEC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13</w:t>
            </w:r>
          </w:p>
          <w:p w14:paraId="0DBFE0C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(21.3)</w:t>
            </w:r>
          </w:p>
        </w:tc>
        <w:tc>
          <w:tcPr>
            <w:tcW w:w="469" w:type="pct"/>
          </w:tcPr>
          <w:p w14:paraId="151FF4DD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9</w:t>
            </w:r>
          </w:p>
          <w:p w14:paraId="06017457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(27.3)</w:t>
            </w:r>
          </w:p>
        </w:tc>
        <w:tc>
          <w:tcPr>
            <w:tcW w:w="523" w:type="pct"/>
          </w:tcPr>
          <w:p w14:paraId="00D8EDF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</w:t>
            </w:r>
            <w:r w:rsidRPr="00A15FF6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111111"/>
                <w:kern w:val="0"/>
                <w:sz w:val="18"/>
                <w:szCs w:val="18"/>
              </w:rPr>
              <w:t>.022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)</w:t>
            </w:r>
          </w:p>
        </w:tc>
      </w:tr>
      <w:tr w:rsidR="00DD52F1" w:rsidRPr="0052505C" w14:paraId="15865A54" w14:textId="77777777" w:rsidTr="00A15FF6">
        <w:trPr>
          <w:trHeight w:val="532"/>
        </w:trPr>
        <w:tc>
          <w:tcPr>
            <w:tcW w:w="1142" w:type="pct"/>
            <w:vAlign w:val="center"/>
          </w:tcPr>
          <w:p w14:paraId="0D43EC9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Beta agonists</w:t>
            </w:r>
          </w:p>
        </w:tc>
        <w:tc>
          <w:tcPr>
            <w:tcW w:w="482" w:type="pct"/>
          </w:tcPr>
          <w:p w14:paraId="01D6F764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82" w:type="pct"/>
          </w:tcPr>
          <w:p w14:paraId="2EDD7376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83" w:type="pct"/>
          </w:tcPr>
          <w:p w14:paraId="00A33394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82" w:type="pct"/>
            <w:vAlign w:val="center"/>
          </w:tcPr>
          <w:p w14:paraId="0FFE5BF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68" w:type="pct"/>
          </w:tcPr>
          <w:p w14:paraId="2C1BE958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69" w:type="pct"/>
          </w:tcPr>
          <w:p w14:paraId="45D395E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69" w:type="pct"/>
          </w:tcPr>
          <w:p w14:paraId="612BB7C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523" w:type="pct"/>
          </w:tcPr>
          <w:p w14:paraId="65374CB3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</w:tr>
      <w:tr w:rsidR="00DD52F1" w:rsidRPr="0052505C" w14:paraId="1406166F" w14:textId="77777777" w:rsidTr="00A15FF6">
        <w:trPr>
          <w:trHeight w:val="532"/>
        </w:trPr>
        <w:tc>
          <w:tcPr>
            <w:tcW w:w="1142" w:type="pct"/>
            <w:vAlign w:val="center"/>
          </w:tcPr>
          <w:p w14:paraId="5E44003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ind w:firstLineChars="100" w:firstLine="180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Not used</w:t>
            </w:r>
          </w:p>
        </w:tc>
        <w:tc>
          <w:tcPr>
            <w:tcW w:w="482" w:type="pct"/>
          </w:tcPr>
          <w:p w14:paraId="71C809B3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9</w:t>
            </w:r>
          </w:p>
          <w:p w14:paraId="2229172F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(81.8)</w:t>
            </w:r>
          </w:p>
        </w:tc>
        <w:tc>
          <w:tcPr>
            <w:tcW w:w="482" w:type="pct"/>
          </w:tcPr>
          <w:p w14:paraId="1D6B22F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24</w:t>
            </w:r>
          </w:p>
          <w:p w14:paraId="322A379A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(72.7)</w:t>
            </w:r>
          </w:p>
        </w:tc>
        <w:tc>
          <w:tcPr>
            <w:tcW w:w="483" w:type="pct"/>
          </w:tcPr>
          <w:p w14:paraId="18A3D3CF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17</w:t>
            </w:r>
          </w:p>
          <w:p w14:paraId="60015CE7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(89.5)</w:t>
            </w:r>
          </w:p>
        </w:tc>
        <w:tc>
          <w:tcPr>
            <w:tcW w:w="482" w:type="pct"/>
            <w:vAlign w:val="center"/>
          </w:tcPr>
          <w:p w14:paraId="2F55E64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1.972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468" w:type="pct"/>
          </w:tcPr>
          <w:p w14:paraId="0D7116C1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33</w:t>
            </w:r>
          </w:p>
          <w:p w14:paraId="4682AA7A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(97.1)</w:t>
            </w:r>
          </w:p>
        </w:tc>
        <w:tc>
          <w:tcPr>
            <w:tcW w:w="469" w:type="pct"/>
          </w:tcPr>
          <w:p w14:paraId="1DD2E54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52</w:t>
            </w:r>
          </w:p>
          <w:p w14:paraId="3EB2E8A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(85.2)</w:t>
            </w:r>
          </w:p>
        </w:tc>
        <w:tc>
          <w:tcPr>
            <w:tcW w:w="469" w:type="pct"/>
          </w:tcPr>
          <w:p w14:paraId="70932A6C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30</w:t>
            </w:r>
          </w:p>
          <w:p w14:paraId="58CF6B71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(90.9)</w:t>
            </w:r>
          </w:p>
        </w:tc>
        <w:tc>
          <w:tcPr>
            <w:tcW w:w="523" w:type="pct"/>
          </w:tcPr>
          <w:p w14:paraId="2859B1C8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3.204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  <w:vertAlign w:val="superscript"/>
              </w:rPr>
              <w:t>b</w:t>
            </w:r>
          </w:p>
        </w:tc>
      </w:tr>
      <w:tr w:rsidR="00DD52F1" w:rsidRPr="0052505C" w14:paraId="63D7DBC9" w14:textId="77777777" w:rsidTr="00A15FF6">
        <w:trPr>
          <w:trHeight w:val="532"/>
        </w:trPr>
        <w:tc>
          <w:tcPr>
            <w:tcW w:w="1142" w:type="pct"/>
            <w:vAlign w:val="center"/>
          </w:tcPr>
          <w:p w14:paraId="48974C75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ind w:firstLineChars="100" w:firstLine="180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Used</w:t>
            </w:r>
          </w:p>
        </w:tc>
        <w:tc>
          <w:tcPr>
            <w:tcW w:w="482" w:type="pct"/>
          </w:tcPr>
          <w:p w14:paraId="6F5CFDD1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2</w:t>
            </w:r>
          </w:p>
          <w:p w14:paraId="5D82288B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(18.2)</w:t>
            </w:r>
          </w:p>
        </w:tc>
        <w:tc>
          <w:tcPr>
            <w:tcW w:w="482" w:type="pct"/>
          </w:tcPr>
          <w:p w14:paraId="655A52C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9</w:t>
            </w:r>
          </w:p>
          <w:p w14:paraId="5527A1C5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(27.3)</w:t>
            </w:r>
          </w:p>
        </w:tc>
        <w:tc>
          <w:tcPr>
            <w:tcW w:w="483" w:type="pct"/>
          </w:tcPr>
          <w:p w14:paraId="6C75E2D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2</w:t>
            </w:r>
          </w:p>
          <w:p w14:paraId="018C8856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(10.5)</w:t>
            </w:r>
          </w:p>
        </w:tc>
        <w:tc>
          <w:tcPr>
            <w:tcW w:w="482" w:type="pct"/>
            <w:vAlign w:val="center"/>
          </w:tcPr>
          <w:p w14:paraId="0756F522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</w:t>
            </w:r>
            <w:r w:rsidRPr="00A15FF6">
              <w:rPr>
                <w:rFonts w:ascii="Times New Roman" w:eastAsia="맑은 고딕" w:hAnsi="Times New Roman" w:cs="Times New Roman"/>
                <w:i/>
                <w:iCs/>
                <w:color w:val="111111"/>
                <w:kern w:val="0"/>
                <w:sz w:val="18"/>
                <w:szCs w:val="18"/>
              </w:rPr>
              <w:t>.413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)</w:t>
            </w:r>
          </w:p>
        </w:tc>
        <w:tc>
          <w:tcPr>
            <w:tcW w:w="468" w:type="pct"/>
          </w:tcPr>
          <w:p w14:paraId="2E06BB12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</w:t>
            </w:r>
          </w:p>
          <w:p w14:paraId="53437CD7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(2.9)</w:t>
            </w:r>
          </w:p>
        </w:tc>
        <w:tc>
          <w:tcPr>
            <w:tcW w:w="469" w:type="pct"/>
          </w:tcPr>
          <w:p w14:paraId="5F191763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9</w:t>
            </w:r>
          </w:p>
          <w:p w14:paraId="60A319DD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(14.8)</w:t>
            </w:r>
          </w:p>
        </w:tc>
        <w:tc>
          <w:tcPr>
            <w:tcW w:w="469" w:type="pct"/>
          </w:tcPr>
          <w:p w14:paraId="6C241883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3</w:t>
            </w:r>
          </w:p>
          <w:p w14:paraId="3FCD42A4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(9.1)</w:t>
            </w:r>
          </w:p>
        </w:tc>
        <w:tc>
          <w:tcPr>
            <w:tcW w:w="523" w:type="pct"/>
          </w:tcPr>
          <w:p w14:paraId="40825A88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</w:t>
            </w:r>
            <w:r w:rsidRPr="00A15FF6">
              <w:rPr>
                <w:rFonts w:ascii="Times New Roman" w:eastAsia="맑은 고딕" w:hAnsi="Times New Roman" w:cs="Times New Roman"/>
                <w:i/>
                <w:iCs/>
                <w:color w:val="111111"/>
                <w:kern w:val="0"/>
                <w:sz w:val="18"/>
                <w:szCs w:val="18"/>
              </w:rPr>
              <w:t>.165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)</w:t>
            </w:r>
          </w:p>
        </w:tc>
      </w:tr>
      <w:tr w:rsidR="00DD52F1" w:rsidRPr="0052505C" w14:paraId="0FDEEA10" w14:textId="77777777" w:rsidTr="00A15FF6">
        <w:trPr>
          <w:trHeight w:val="532"/>
        </w:trPr>
        <w:tc>
          <w:tcPr>
            <w:tcW w:w="1142" w:type="pct"/>
            <w:vAlign w:val="center"/>
          </w:tcPr>
          <w:p w14:paraId="6B1799B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Alpha blocker</w:t>
            </w:r>
          </w:p>
        </w:tc>
        <w:tc>
          <w:tcPr>
            <w:tcW w:w="482" w:type="pct"/>
          </w:tcPr>
          <w:p w14:paraId="036FF5D1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82" w:type="pct"/>
          </w:tcPr>
          <w:p w14:paraId="79361695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83" w:type="pct"/>
          </w:tcPr>
          <w:p w14:paraId="2B0D5328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82" w:type="pct"/>
            <w:vAlign w:val="center"/>
          </w:tcPr>
          <w:p w14:paraId="393BF747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68" w:type="pct"/>
          </w:tcPr>
          <w:p w14:paraId="4C8A3F26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69" w:type="pct"/>
          </w:tcPr>
          <w:p w14:paraId="6EA58545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69" w:type="pct"/>
          </w:tcPr>
          <w:p w14:paraId="5EF69A8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523" w:type="pct"/>
          </w:tcPr>
          <w:p w14:paraId="35942868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</w:tr>
      <w:tr w:rsidR="00DD52F1" w:rsidRPr="0052505C" w14:paraId="2756F589" w14:textId="77777777" w:rsidTr="00A15FF6">
        <w:trPr>
          <w:trHeight w:val="532"/>
        </w:trPr>
        <w:tc>
          <w:tcPr>
            <w:tcW w:w="1142" w:type="pct"/>
            <w:vAlign w:val="center"/>
          </w:tcPr>
          <w:p w14:paraId="75C617D7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ind w:firstLineChars="100" w:firstLine="180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Not used</w:t>
            </w:r>
          </w:p>
        </w:tc>
        <w:tc>
          <w:tcPr>
            <w:tcW w:w="482" w:type="pct"/>
          </w:tcPr>
          <w:p w14:paraId="4B8D7D81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10</w:t>
            </w:r>
          </w:p>
          <w:p w14:paraId="0E149502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(90.9)</w:t>
            </w:r>
          </w:p>
        </w:tc>
        <w:tc>
          <w:tcPr>
            <w:tcW w:w="482" w:type="pct"/>
          </w:tcPr>
          <w:p w14:paraId="46A52AB8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32</w:t>
            </w:r>
          </w:p>
          <w:p w14:paraId="4964A923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(97.0)</w:t>
            </w:r>
          </w:p>
        </w:tc>
        <w:tc>
          <w:tcPr>
            <w:tcW w:w="483" w:type="pct"/>
          </w:tcPr>
          <w:p w14:paraId="35B98AD1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18</w:t>
            </w:r>
          </w:p>
          <w:p w14:paraId="2A0F4B5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(94.7)</w:t>
            </w:r>
          </w:p>
        </w:tc>
        <w:tc>
          <w:tcPr>
            <w:tcW w:w="482" w:type="pct"/>
            <w:vAlign w:val="center"/>
          </w:tcPr>
          <w:p w14:paraId="27CB2E04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1.316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468" w:type="pct"/>
          </w:tcPr>
          <w:p w14:paraId="38B11344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29</w:t>
            </w:r>
          </w:p>
          <w:p w14:paraId="7C3CD9F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(85.3)</w:t>
            </w:r>
          </w:p>
        </w:tc>
        <w:tc>
          <w:tcPr>
            <w:tcW w:w="469" w:type="pct"/>
          </w:tcPr>
          <w:p w14:paraId="4581BBE8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46</w:t>
            </w:r>
          </w:p>
          <w:p w14:paraId="1D128687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(75.4)</w:t>
            </w:r>
          </w:p>
        </w:tc>
        <w:tc>
          <w:tcPr>
            <w:tcW w:w="469" w:type="pct"/>
          </w:tcPr>
          <w:p w14:paraId="6ABFBB5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26</w:t>
            </w:r>
          </w:p>
          <w:p w14:paraId="5881D6D6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(78.8)</w:t>
            </w:r>
          </w:p>
        </w:tc>
        <w:tc>
          <w:tcPr>
            <w:tcW w:w="523" w:type="pct"/>
          </w:tcPr>
          <w:p w14:paraId="081BA35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1.282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DD52F1" w:rsidRPr="0052505C" w14:paraId="432B9604" w14:textId="77777777" w:rsidTr="00A15FF6">
        <w:trPr>
          <w:trHeight w:val="532"/>
        </w:trPr>
        <w:tc>
          <w:tcPr>
            <w:tcW w:w="1142" w:type="pct"/>
            <w:vAlign w:val="center"/>
          </w:tcPr>
          <w:p w14:paraId="4E165EF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ind w:firstLineChars="100" w:firstLine="180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Used</w:t>
            </w:r>
          </w:p>
        </w:tc>
        <w:tc>
          <w:tcPr>
            <w:tcW w:w="482" w:type="pct"/>
          </w:tcPr>
          <w:p w14:paraId="4B44F2A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</w:t>
            </w:r>
          </w:p>
          <w:p w14:paraId="2F1EE0B8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(9.1)</w:t>
            </w:r>
          </w:p>
        </w:tc>
        <w:tc>
          <w:tcPr>
            <w:tcW w:w="482" w:type="pct"/>
          </w:tcPr>
          <w:p w14:paraId="4E9FAEB6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</w:t>
            </w:r>
          </w:p>
          <w:p w14:paraId="5EFE5AFA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(3.0)</w:t>
            </w:r>
          </w:p>
        </w:tc>
        <w:tc>
          <w:tcPr>
            <w:tcW w:w="483" w:type="pct"/>
          </w:tcPr>
          <w:p w14:paraId="5EF50102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</w:t>
            </w:r>
          </w:p>
          <w:p w14:paraId="7834A1E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(5.3)</w:t>
            </w:r>
          </w:p>
        </w:tc>
        <w:tc>
          <w:tcPr>
            <w:tcW w:w="482" w:type="pct"/>
            <w:vAlign w:val="center"/>
          </w:tcPr>
          <w:p w14:paraId="16344EF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</w:t>
            </w:r>
            <w:r w:rsidRPr="00A15FF6">
              <w:rPr>
                <w:rFonts w:ascii="Times New Roman" w:eastAsia="맑은 고딕" w:hAnsi="Times New Roman" w:cs="Times New Roman"/>
                <w:i/>
                <w:iCs/>
                <w:color w:val="111111"/>
                <w:kern w:val="0"/>
                <w:sz w:val="18"/>
                <w:szCs w:val="18"/>
              </w:rPr>
              <w:t>.747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)</w:t>
            </w:r>
          </w:p>
        </w:tc>
        <w:tc>
          <w:tcPr>
            <w:tcW w:w="468" w:type="pct"/>
          </w:tcPr>
          <w:p w14:paraId="6FC66C83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5</w:t>
            </w:r>
          </w:p>
          <w:p w14:paraId="2A3DD76D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(14.7)</w:t>
            </w:r>
          </w:p>
        </w:tc>
        <w:tc>
          <w:tcPr>
            <w:tcW w:w="469" w:type="pct"/>
          </w:tcPr>
          <w:p w14:paraId="217E319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15</w:t>
            </w:r>
          </w:p>
          <w:p w14:paraId="0140274D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(24.6)</w:t>
            </w:r>
          </w:p>
        </w:tc>
        <w:tc>
          <w:tcPr>
            <w:tcW w:w="469" w:type="pct"/>
          </w:tcPr>
          <w:p w14:paraId="15305B1D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7</w:t>
            </w:r>
          </w:p>
          <w:p w14:paraId="7B242C78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(21.2)</w:t>
            </w:r>
          </w:p>
        </w:tc>
        <w:tc>
          <w:tcPr>
            <w:tcW w:w="523" w:type="pct"/>
          </w:tcPr>
          <w:p w14:paraId="35CAE122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</w:t>
            </w:r>
            <w:r w:rsidRPr="00A15FF6">
              <w:rPr>
                <w:rFonts w:ascii="Times New Roman" w:eastAsia="맑은 고딕" w:hAnsi="Times New Roman" w:cs="Times New Roman"/>
                <w:i/>
                <w:iCs/>
                <w:color w:val="111111"/>
                <w:kern w:val="0"/>
                <w:sz w:val="18"/>
                <w:szCs w:val="18"/>
              </w:rPr>
              <w:t>.527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)</w:t>
            </w:r>
          </w:p>
        </w:tc>
      </w:tr>
      <w:tr w:rsidR="00DD52F1" w:rsidRPr="0052505C" w14:paraId="4B3D5B2A" w14:textId="77777777" w:rsidTr="00A15FF6">
        <w:trPr>
          <w:trHeight w:val="532"/>
        </w:trPr>
        <w:tc>
          <w:tcPr>
            <w:tcW w:w="1142" w:type="pct"/>
            <w:vAlign w:val="center"/>
          </w:tcPr>
          <w:p w14:paraId="7A26E7EC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Cholinomimetics</w:t>
            </w:r>
          </w:p>
        </w:tc>
        <w:tc>
          <w:tcPr>
            <w:tcW w:w="482" w:type="pct"/>
          </w:tcPr>
          <w:p w14:paraId="419C4C15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82" w:type="pct"/>
          </w:tcPr>
          <w:p w14:paraId="241FAB81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83" w:type="pct"/>
          </w:tcPr>
          <w:p w14:paraId="6E034096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82" w:type="pct"/>
            <w:vAlign w:val="center"/>
          </w:tcPr>
          <w:p w14:paraId="0DD1BAB3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68" w:type="pct"/>
          </w:tcPr>
          <w:p w14:paraId="41F4106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69" w:type="pct"/>
          </w:tcPr>
          <w:p w14:paraId="4B266C81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469" w:type="pct"/>
          </w:tcPr>
          <w:p w14:paraId="1C1D5AF8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  <w:tc>
          <w:tcPr>
            <w:tcW w:w="523" w:type="pct"/>
          </w:tcPr>
          <w:p w14:paraId="2D37A83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</w:p>
        </w:tc>
      </w:tr>
      <w:tr w:rsidR="00DD52F1" w:rsidRPr="0052505C" w14:paraId="65F3206A" w14:textId="77777777" w:rsidTr="00A15FF6">
        <w:trPr>
          <w:trHeight w:val="532"/>
        </w:trPr>
        <w:tc>
          <w:tcPr>
            <w:tcW w:w="1142" w:type="pct"/>
            <w:vAlign w:val="center"/>
          </w:tcPr>
          <w:p w14:paraId="0BDF268A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ind w:firstLineChars="100" w:firstLine="180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Not used</w:t>
            </w:r>
          </w:p>
        </w:tc>
        <w:tc>
          <w:tcPr>
            <w:tcW w:w="482" w:type="pct"/>
          </w:tcPr>
          <w:p w14:paraId="0AD62C2A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11</w:t>
            </w:r>
          </w:p>
          <w:p w14:paraId="55690B4B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(100.0)</w:t>
            </w:r>
          </w:p>
        </w:tc>
        <w:tc>
          <w:tcPr>
            <w:tcW w:w="482" w:type="pct"/>
          </w:tcPr>
          <w:p w14:paraId="39E31363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32</w:t>
            </w:r>
          </w:p>
          <w:p w14:paraId="576BA052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(97.0)</w:t>
            </w:r>
          </w:p>
        </w:tc>
        <w:tc>
          <w:tcPr>
            <w:tcW w:w="483" w:type="pct"/>
          </w:tcPr>
          <w:p w14:paraId="56F23E15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19</w:t>
            </w:r>
          </w:p>
          <w:p w14:paraId="264492BB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(100.0)</w:t>
            </w:r>
          </w:p>
        </w:tc>
        <w:tc>
          <w:tcPr>
            <w:tcW w:w="482" w:type="pct"/>
            <w:vAlign w:val="center"/>
          </w:tcPr>
          <w:p w14:paraId="2FBDE76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1.240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468" w:type="pct"/>
          </w:tcPr>
          <w:p w14:paraId="236226B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32</w:t>
            </w:r>
          </w:p>
          <w:p w14:paraId="07750AD6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(94.1)</w:t>
            </w:r>
          </w:p>
        </w:tc>
        <w:tc>
          <w:tcPr>
            <w:tcW w:w="469" w:type="pct"/>
          </w:tcPr>
          <w:p w14:paraId="302D75FB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57</w:t>
            </w:r>
          </w:p>
          <w:p w14:paraId="5B13E78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(93.4)</w:t>
            </w:r>
          </w:p>
        </w:tc>
        <w:tc>
          <w:tcPr>
            <w:tcW w:w="469" w:type="pct"/>
          </w:tcPr>
          <w:p w14:paraId="25A66C4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30</w:t>
            </w:r>
          </w:p>
          <w:p w14:paraId="7C95B7A3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(90.9)</w:t>
            </w:r>
          </w:p>
        </w:tc>
        <w:tc>
          <w:tcPr>
            <w:tcW w:w="523" w:type="pct"/>
          </w:tcPr>
          <w:p w14:paraId="16B2D71D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0.457</w:t>
            </w: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  <w:vertAlign w:val="superscript"/>
              </w:rPr>
              <w:t>b</w:t>
            </w:r>
          </w:p>
        </w:tc>
      </w:tr>
      <w:tr w:rsidR="00DD52F1" w:rsidRPr="0052505C" w14:paraId="293A6FA3" w14:textId="77777777" w:rsidTr="00A15FF6">
        <w:trPr>
          <w:trHeight w:val="532"/>
        </w:trPr>
        <w:tc>
          <w:tcPr>
            <w:tcW w:w="1142" w:type="pct"/>
            <w:tcBorders>
              <w:bottom w:val="single" w:sz="12" w:space="0" w:color="auto"/>
            </w:tcBorders>
            <w:vAlign w:val="center"/>
          </w:tcPr>
          <w:p w14:paraId="3B2F7B25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ind w:firstLineChars="100" w:firstLine="180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Used</w:t>
            </w:r>
          </w:p>
        </w:tc>
        <w:tc>
          <w:tcPr>
            <w:tcW w:w="482" w:type="pct"/>
            <w:tcBorders>
              <w:bottom w:val="single" w:sz="12" w:space="0" w:color="auto"/>
            </w:tcBorders>
          </w:tcPr>
          <w:p w14:paraId="2793FEDA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0</w:t>
            </w:r>
          </w:p>
          <w:p w14:paraId="73A4C4D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(0.0)</w:t>
            </w:r>
          </w:p>
        </w:tc>
        <w:tc>
          <w:tcPr>
            <w:tcW w:w="482" w:type="pct"/>
            <w:tcBorders>
              <w:bottom w:val="single" w:sz="12" w:space="0" w:color="auto"/>
            </w:tcBorders>
          </w:tcPr>
          <w:p w14:paraId="131F54A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1</w:t>
            </w:r>
          </w:p>
          <w:p w14:paraId="34004717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111111"/>
                <w:kern w:val="0"/>
                <w:sz w:val="18"/>
                <w:szCs w:val="18"/>
              </w:rPr>
              <w:t>(3.0)</w:t>
            </w:r>
          </w:p>
        </w:tc>
        <w:tc>
          <w:tcPr>
            <w:tcW w:w="483" w:type="pct"/>
            <w:tcBorders>
              <w:bottom w:val="single" w:sz="12" w:space="0" w:color="auto"/>
            </w:tcBorders>
          </w:tcPr>
          <w:p w14:paraId="09B419D2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  <w:p w14:paraId="5D4F464F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(0.0)</w:t>
            </w:r>
          </w:p>
        </w:tc>
        <w:tc>
          <w:tcPr>
            <w:tcW w:w="482" w:type="pct"/>
            <w:tcBorders>
              <w:bottom w:val="single" w:sz="12" w:space="0" w:color="auto"/>
            </w:tcBorders>
            <w:vAlign w:val="center"/>
          </w:tcPr>
          <w:p w14:paraId="4549274E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(</w:t>
            </w:r>
            <w:r w:rsidRPr="00A15FF6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1.000</w:t>
            </w:r>
            <w:r w:rsidRPr="00A15F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468" w:type="pct"/>
            <w:tcBorders>
              <w:bottom w:val="single" w:sz="12" w:space="0" w:color="auto"/>
            </w:tcBorders>
          </w:tcPr>
          <w:p w14:paraId="2275B6AD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</w:t>
            </w:r>
          </w:p>
          <w:p w14:paraId="18EDCE70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(5.9)</w:t>
            </w:r>
          </w:p>
        </w:tc>
        <w:tc>
          <w:tcPr>
            <w:tcW w:w="469" w:type="pct"/>
            <w:tcBorders>
              <w:bottom w:val="single" w:sz="12" w:space="0" w:color="auto"/>
            </w:tcBorders>
          </w:tcPr>
          <w:p w14:paraId="76154C04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4</w:t>
            </w:r>
          </w:p>
          <w:p w14:paraId="2A123189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(6.6)</w:t>
            </w:r>
          </w:p>
        </w:tc>
        <w:tc>
          <w:tcPr>
            <w:tcW w:w="469" w:type="pct"/>
            <w:tcBorders>
              <w:bottom w:val="single" w:sz="12" w:space="0" w:color="auto"/>
            </w:tcBorders>
          </w:tcPr>
          <w:p w14:paraId="170326D2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</w:t>
            </w:r>
          </w:p>
          <w:p w14:paraId="6EF4F5CB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(9.1)</w:t>
            </w:r>
          </w:p>
        </w:tc>
        <w:tc>
          <w:tcPr>
            <w:tcW w:w="523" w:type="pct"/>
            <w:tcBorders>
              <w:bottom w:val="single" w:sz="12" w:space="0" w:color="auto"/>
            </w:tcBorders>
          </w:tcPr>
          <w:p w14:paraId="46864CBB" w14:textId="77777777" w:rsidR="00DD52F1" w:rsidRPr="00A15FF6" w:rsidRDefault="00DD52F1" w:rsidP="00E11AAB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A15F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(</w:t>
            </w:r>
            <w:r w:rsidRPr="00A15FF6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</w:rPr>
              <w:t>.821</w:t>
            </w:r>
            <w:r w:rsidRPr="00A15F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</w:tr>
    </w:tbl>
    <w:p w14:paraId="41D9818D" w14:textId="77777777" w:rsidR="00DD52F1" w:rsidRPr="0052505C" w:rsidRDefault="00DD52F1" w:rsidP="00DD52F1">
      <w:pPr>
        <w:pStyle w:val="ab"/>
        <w:spacing w:line="360" w:lineRule="auto"/>
        <w:rPr>
          <w:rFonts w:ascii="Times New Roman" w:hAnsi="Times New Roman" w:cs="Times New Roman"/>
          <w:szCs w:val="20"/>
        </w:rPr>
      </w:pPr>
      <w:r w:rsidRPr="0052505C">
        <w:rPr>
          <w:rFonts w:ascii="Times New Roman" w:hAnsi="Times New Roman" w:cs="Times New Roman"/>
          <w:b/>
          <w:bCs/>
          <w:szCs w:val="20"/>
        </w:rPr>
        <w:t>Bold</w:t>
      </w:r>
      <w:r w:rsidRPr="0052505C">
        <w:rPr>
          <w:rFonts w:ascii="Times New Roman" w:hAnsi="Times New Roman" w:cs="Times New Roman"/>
          <w:szCs w:val="20"/>
        </w:rPr>
        <w:t xml:space="preserve"> is statistically significant(</w:t>
      </w:r>
      <w:r w:rsidRPr="0052505C">
        <w:rPr>
          <w:rFonts w:ascii="Times New Roman" w:hAnsi="Times New Roman" w:cs="Times New Roman"/>
          <w:i/>
          <w:iCs/>
          <w:szCs w:val="20"/>
        </w:rPr>
        <w:t>p</w:t>
      </w:r>
      <w:r w:rsidRPr="0052505C">
        <w:rPr>
          <w:rFonts w:ascii="Times New Roman" w:hAnsi="Times New Roman" w:cs="Times New Roman"/>
          <w:szCs w:val="20"/>
        </w:rPr>
        <w:t>&lt;.05).</w:t>
      </w:r>
    </w:p>
    <w:p w14:paraId="504BE70C" w14:textId="77777777" w:rsidR="00DD52F1" w:rsidRPr="0052505C" w:rsidRDefault="00DD52F1" w:rsidP="00DD52F1">
      <w:pPr>
        <w:widowControl/>
        <w:wordWrap/>
        <w:autoSpaceDE/>
        <w:autoSpaceDN/>
        <w:spacing w:after="0" w:line="360" w:lineRule="auto"/>
        <w:jc w:val="left"/>
        <w:rPr>
          <w:rFonts w:ascii="Times New Roman" w:eastAsia="맑은 고딕" w:hAnsi="Times New Roman" w:cs="Times New Roman"/>
          <w:color w:val="111111"/>
          <w:kern w:val="0"/>
          <w:szCs w:val="20"/>
        </w:rPr>
      </w:pPr>
      <w:r w:rsidRPr="0052505C">
        <w:rPr>
          <w:rFonts w:ascii="Times New Roman" w:eastAsia="맑은 고딕" w:hAnsi="Times New Roman" w:cs="Times New Roman"/>
          <w:color w:val="111111"/>
          <w:kern w:val="0"/>
          <w:szCs w:val="20"/>
          <w:vertAlign w:val="superscript"/>
        </w:rPr>
        <w:t>a</w:t>
      </w:r>
      <w:r w:rsidRPr="0052505C">
        <w:rPr>
          <w:rFonts w:ascii="Times New Roman" w:eastAsia="맑은 고딕" w:hAnsi="Times New Roman" w:cs="Times New Roman"/>
          <w:color w:val="111111"/>
          <w:kern w:val="0"/>
          <w:szCs w:val="20"/>
        </w:rPr>
        <w:t xml:space="preserve">: Pearson’s chi-squared test; </w:t>
      </w:r>
      <w:r w:rsidRPr="0052505C">
        <w:rPr>
          <w:rFonts w:ascii="Times New Roman" w:eastAsia="맑은 고딕" w:hAnsi="Times New Roman" w:cs="Times New Roman"/>
          <w:color w:val="111111"/>
          <w:kern w:val="0"/>
          <w:szCs w:val="20"/>
          <w:vertAlign w:val="superscript"/>
        </w:rPr>
        <w:t>b</w:t>
      </w:r>
      <w:r w:rsidRPr="0052505C">
        <w:rPr>
          <w:rFonts w:ascii="Times New Roman" w:eastAsia="맑은 고딕" w:hAnsi="Times New Roman" w:cs="Times New Roman"/>
          <w:color w:val="111111"/>
          <w:kern w:val="0"/>
          <w:szCs w:val="20"/>
        </w:rPr>
        <w:t>: Fisher’s exact test.</w:t>
      </w:r>
    </w:p>
    <w:p w14:paraId="45B8A1F2" w14:textId="77777777" w:rsidR="0017275A" w:rsidRPr="00DD52F1" w:rsidRDefault="0017275A" w:rsidP="00DD52F1"/>
    <w:sectPr w:rsidR="0017275A" w:rsidRPr="00DD52F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79597" w14:textId="77777777" w:rsidR="00A15FF6" w:rsidRDefault="00A15FF6" w:rsidP="00A15FF6">
      <w:pPr>
        <w:spacing w:after="0" w:line="240" w:lineRule="auto"/>
      </w:pPr>
      <w:r>
        <w:separator/>
      </w:r>
    </w:p>
  </w:endnote>
  <w:endnote w:type="continuationSeparator" w:id="0">
    <w:p w14:paraId="553EFE79" w14:textId="77777777" w:rsidR="00A15FF6" w:rsidRDefault="00A15FF6" w:rsidP="00A15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71056" w14:textId="77777777" w:rsidR="00A15FF6" w:rsidRDefault="00A15FF6" w:rsidP="00A15FF6">
      <w:pPr>
        <w:spacing w:after="0" w:line="240" w:lineRule="auto"/>
      </w:pPr>
      <w:r>
        <w:separator/>
      </w:r>
    </w:p>
  </w:footnote>
  <w:footnote w:type="continuationSeparator" w:id="0">
    <w:p w14:paraId="04FEB6CD" w14:textId="77777777" w:rsidR="00A15FF6" w:rsidRDefault="00A15FF6" w:rsidP="00A15F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7E"/>
    <w:rsid w:val="0017275A"/>
    <w:rsid w:val="0031587E"/>
    <w:rsid w:val="004217B9"/>
    <w:rsid w:val="006C6682"/>
    <w:rsid w:val="006D6719"/>
    <w:rsid w:val="00A15FF6"/>
    <w:rsid w:val="00DD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9A8463"/>
  <w15:chartTrackingRefBased/>
  <w15:docId w15:val="{EC3B4F4B-0CEA-4C18-9F48-42DCCBBE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87E"/>
    <w:pPr>
      <w:widowControl w:val="0"/>
      <w:wordWrap w:val="0"/>
      <w:autoSpaceDE w:val="0"/>
      <w:autoSpaceDN w:val="0"/>
    </w:pPr>
    <w:rPr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1587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15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158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1587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1587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1587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1587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1587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1587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1587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1587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1587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315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15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15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15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15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1587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1587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315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1587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3158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1587E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31587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1587E"/>
    <w:pPr>
      <w:ind w:left="720"/>
      <w:contextualSpacing/>
    </w:pPr>
    <w:rPr>
      <w14:ligatures w14:val="standardContextual"/>
    </w:rPr>
  </w:style>
  <w:style w:type="character" w:styleId="a7">
    <w:name w:val="Intense Emphasis"/>
    <w:basedOn w:val="a0"/>
    <w:uiPriority w:val="21"/>
    <w:qFormat/>
    <w:rsid w:val="0031587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158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31587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1587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1587E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31587E"/>
    <w:pPr>
      <w:widowControl w:val="0"/>
      <w:wordWrap w:val="0"/>
      <w:autoSpaceDE w:val="0"/>
      <w:autoSpaceDN w:val="0"/>
      <w:spacing w:after="0" w:line="240" w:lineRule="auto"/>
    </w:pPr>
    <w:rPr>
      <w14:ligatures w14:val="none"/>
    </w:rPr>
  </w:style>
  <w:style w:type="paragraph" w:styleId="ac">
    <w:name w:val="header"/>
    <w:basedOn w:val="a"/>
    <w:link w:val="Char3"/>
    <w:uiPriority w:val="99"/>
    <w:unhideWhenUsed/>
    <w:rsid w:val="00A15FF6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A15FF6"/>
    <w:rPr>
      <w14:ligatures w14:val="none"/>
    </w:rPr>
  </w:style>
  <w:style w:type="paragraph" w:styleId="ad">
    <w:name w:val="footer"/>
    <w:basedOn w:val="a"/>
    <w:link w:val="Char4"/>
    <w:uiPriority w:val="99"/>
    <w:unhideWhenUsed/>
    <w:rsid w:val="00A15FF6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A15FF6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병찬 이</dc:creator>
  <cp:keywords/>
  <dc:description/>
  <cp:lastModifiedBy>병찬 이</cp:lastModifiedBy>
  <cp:revision>2</cp:revision>
  <dcterms:created xsi:type="dcterms:W3CDTF">2024-05-11T13:18:00Z</dcterms:created>
  <dcterms:modified xsi:type="dcterms:W3CDTF">2025-03-06T00:02:00Z</dcterms:modified>
</cp:coreProperties>
</file>