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944F7" w:rsidRDefault="001A014A" w:rsidP="001A014A">
      <w:pPr>
        <w:spacing w:line="480" w:lineRule="auto"/>
        <w:jc w:val="both"/>
        <w:rPr>
          <w:rFonts w:ascii="Times New Roman" w:hAnsi="Times New Roman" w:cs="Times New Roman"/>
          <w:b/>
          <w:sz w:val="24"/>
          <w:szCs w:val="24"/>
          <w:u w:val="single"/>
          <w:lang w:val="en-US"/>
        </w:rPr>
      </w:pPr>
      <w:r w:rsidRPr="001A014A">
        <w:rPr>
          <w:rFonts w:ascii="Times New Roman" w:hAnsi="Times New Roman" w:cs="Times New Roman"/>
          <w:b/>
          <w:sz w:val="24"/>
          <w:szCs w:val="24"/>
          <w:u w:val="single"/>
          <w:lang w:val="en-US"/>
        </w:rPr>
        <w:t>Supplementary information</w:t>
      </w:r>
    </w:p>
    <w:p w:rsidR="001A014A" w:rsidRPr="00A944F7" w:rsidRDefault="001A014A" w:rsidP="001A014A">
      <w:pPr>
        <w:spacing w:line="480" w:lineRule="auto"/>
        <w:jc w:val="both"/>
        <w:rPr>
          <w:rFonts w:ascii="Times New Roman" w:hAnsi="Times New Roman" w:cs="Times New Roman"/>
          <w:b/>
          <w:sz w:val="24"/>
          <w:szCs w:val="24"/>
          <w:u w:val="single"/>
          <w:lang w:val="en-US"/>
        </w:rPr>
      </w:pPr>
      <w:r w:rsidRPr="001A014A">
        <w:rPr>
          <w:rFonts w:ascii="Times New Roman" w:hAnsi="Times New Roman" w:cs="Times New Roman"/>
          <w:i/>
          <w:sz w:val="24"/>
          <w:szCs w:val="24"/>
          <w:lang w:val="en-US"/>
        </w:rPr>
        <w:t>RNA-</w:t>
      </w:r>
      <w:proofErr w:type="spellStart"/>
      <w:r w:rsidRPr="001A014A">
        <w:rPr>
          <w:rFonts w:ascii="Times New Roman" w:hAnsi="Times New Roman" w:cs="Times New Roman"/>
          <w:i/>
          <w:sz w:val="24"/>
          <w:szCs w:val="24"/>
          <w:lang w:val="en-US"/>
        </w:rPr>
        <w:t>seq</w:t>
      </w:r>
      <w:proofErr w:type="spellEnd"/>
      <w:r w:rsidRPr="001A014A">
        <w:rPr>
          <w:rFonts w:ascii="Times New Roman" w:hAnsi="Times New Roman" w:cs="Times New Roman"/>
          <w:i/>
          <w:sz w:val="24"/>
          <w:szCs w:val="24"/>
          <w:lang w:val="en-US"/>
        </w:rPr>
        <w:t xml:space="preserve"> data analysis</w:t>
      </w:r>
    </w:p>
    <w:p w:rsidR="008A7FBF" w:rsidRDefault="00F519B5" w:rsidP="001A014A">
      <w:pPr>
        <w:spacing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Original paired-end library sizes for RNA-</w:t>
      </w:r>
      <w:proofErr w:type="spellStart"/>
      <w:r>
        <w:rPr>
          <w:rFonts w:ascii="Times New Roman" w:hAnsi="Times New Roman" w:cs="Times New Roman"/>
          <w:sz w:val="24"/>
          <w:szCs w:val="24"/>
          <w:lang w:val="en-US"/>
        </w:rPr>
        <w:t>seq</w:t>
      </w:r>
      <w:proofErr w:type="spellEnd"/>
      <w:r>
        <w:rPr>
          <w:rFonts w:ascii="Times New Roman" w:hAnsi="Times New Roman" w:cs="Times New Roman"/>
          <w:sz w:val="24"/>
          <w:szCs w:val="24"/>
          <w:lang w:val="en-US"/>
        </w:rPr>
        <w:t xml:space="preserve"> data were 55806285, 57997441 and 58613917 for control and 68974269 and 50334330 for </w:t>
      </w:r>
      <w:proofErr w:type="spellStart"/>
      <w:r>
        <w:rPr>
          <w:rFonts w:ascii="Times New Roman" w:hAnsi="Times New Roman" w:cs="Times New Roman"/>
          <w:sz w:val="24"/>
          <w:szCs w:val="24"/>
          <w:lang w:val="en-US"/>
        </w:rPr>
        <w:t>MPn</w:t>
      </w:r>
      <w:proofErr w:type="spellEnd"/>
      <w:r>
        <w:rPr>
          <w:rFonts w:ascii="Times New Roman" w:hAnsi="Times New Roman" w:cs="Times New Roman"/>
          <w:sz w:val="24"/>
          <w:szCs w:val="24"/>
          <w:lang w:val="en-US"/>
        </w:rPr>
        <w:t xml:space="preserve"> treatment.</w:t>
      </w:r>
      <w:r w:rsidR="00A63901">
        <w:rPr>
          <w:rFonts w:ascii="Times New Roman" w:hAnsi="Times New Roman" w:cs="Times New Roman"/>
          <w:sz w:val="24"/>
          <w:szCs w:val="24"/>
          <w:lang w:val="en-US"/>
        </w:rPr>
        <w:t xml:space="preserve"> </w:t>
      </w:r>
      <w:proofErr w:type="spellStart"/>
      <w:r w:rsidR="00A63901">
        <w:rPr>
          <w:rFonts w:ascii="Times New Roman" w:hAnsi="Times New Roman" w:cs="Times New Roman"/>
          <w:sz w:val="24"/>
          <w:szCs w:val="24"/>
          <w:lang w:val="en-US"/>
        </w:rPr>
        <w:t>FastQC</w:t>
      </w:r>
      <w:proofErr w:type="spellEnd"/>
      <w:r w:rsidR="00A63901">
        <w:rPr>
          <w:rFonts w:ascii="Times New Roman" w:hAnsi="Times New Roman" w:cs="Times New Roman"/>
          <w:sz w:val="24"/>
          <w:szCs w:val="24"/>
          <w:lang w:val="en-US"/>
        </w:rPr>
        <w:t xml:space="preserve"> </w:t>
      </w:r>
      <w:r w:rsidR="00A63901" w:rsidRPr="00AB128D">
        <w:rPr>
          <w:rFonts w:ascii="Times New Roman" w:hAnsi="Times New Roman" w:cs="Times New Roman"/>
          <w:sz w:val="24"/>
          <w:szCs w:val="24"/>
          <w:lang w:val="en-US"/>
        </w:rPr>
        <w:t xml:space="preserve">v0.11.4 </w:t>
      </w:r>
      <w:r w:rsidR="00A63901">
        <w:rPr>
          <w:rFonts w:ascii="Times New Roman" w:hAnsi="Times New Roman" w:cs="Times New Roman"/>
          <w:sz w:val="24"/>
          <w:szCs w:val="24"/>
          <w:lang w:val="en-US"/>
        </w:rPr>
        <w:t>was used to check the quality of the raw reads</w:t>
      </w:r>
      <w:r>
        <w:rPr>
          <w:rFonts w:ascii="Times New Roman" w:hAnsi="Times New Roman" w:cs="Times New Roman"/>
          <w:sz w:val="24"/>
          <w:szCs w:val="24"/>
          <w:lang w:val="en-US"/>
        </w:rPr>
        <w:t xml:space="preserve"> </w:t>
      </w:r>
      <w:r w:rsidR="001A014A" w:rsidRPr="0040012E">
        <w:rPr>
          <w:rFonts w:ascii="Times New Roman" w:hAnsi="Times New Roman" w:cs="Times New Roman"/>
          <w:sz w:val="24"/>
          <w:szCs w:val="24"/>
        </w:rPr>
        <w:fldChar w:fldCharType="begin" w:fldLock="1"/>
      </w:r>
      <w:r w:rsidR="001A014A">
        <w:rPr>
          <w:rFonts w:ascii="Times New Roman" w:hAnsi="Times New Roman" w:cs="Times New Roman"/>
          <w:sz w:val="24"/>
          <w:szCs w:val="24"/>
          <w:lang w:val="en-US"/>
        </w:rPr>
        <w:instrText>ADDIN CSL_CITATION { "citationItems" : [ { "id" : "ITEM-1", "itemData" : { "author" : [ { "dropping-particle" : "", "family" : "Andrews", "given" : "S", "non-dropping-particle" : "", "parse-names" : false, "suffix" : "" } ], "container-title" : "Available online at http://www.bioinformatics.babraham.ac.uk/projects/fastqc/", "id" : "ITEM-1", "issued" : { "date-parts" : [ [ "2010" ] ] }, "title" : "FastQC: A Quality Control tool for High Throughput Sequence Data", "type" : "article" }, "uris" : [ "http://www.mendeley.com/documents/?uuid=cc9f2807-c654-48d4-bb14-198dfabf5722" ] } ], "mendeley" : { "formattedCitation" : "(Andrews, 2010)", "plainTextFormattedCitation" : "(Andrews, 2010)", "previouslyFormattedCitation" : "(Andrews, 2010)" }, "properties" : { "noteIndex" : 0 }, "schema" : "https://github.com/citation-style-language/schema/raw/master/csl-citation.json" }</w:instrText>
      </w:r>
      <w:r w:rsidR="001A014A" w:rsidRPr="0040012E">
        <w:rPr>
          <w:rFonts w:ascii="Times New Roman" w:hAnsi="Times New Roman" w:cs="Times New Roman"/>
          <w:sz w:val="24"/>
          <w:szCs w:val="24"/>
        </w:rPr>
        <w:fldChar w:fldCharType="separate"/>
      </w:r>
      <w:r w:rsidR="001A014A" w:rsidRPr="00AB128D">
        <w:rPr>
          <w:rFonts w:ascii="Times New Roman" w:hAnsi="Times New Roman" w:cs="Times New Roman"/>
          <w:noProof/>
          <w:sz w:val="24"/>
          <w:szCs w:val="24"/>
          <w:lang w:val="en-US"/>
        </w:rPr>
        <w:t>(Andrews, 2010)</w:t>
      </w:r>
      <w:r w:rsidR="001A014A" w:rsidRPr="0040012E">
        <w:rPr>
          <w:rFonts w:ascii="Times New Roman" w:hAnsi="Times New Roman" w:cs="Times New Roman"/>
          <w:sz w:val="24"/>
          <w:szCs w:val="24"/>
        </w:rPr>
        <w:fldChar w:fldCharType="end"/>
      </w:r>
      <w:r w:rsidR="001A014A" w:rsidRPr="00AB128D">
        <w:rPr>
          <w:rFonts w:ascii="Times New Roman" w:hAnsi="Times New Roman" w:cs="Times New Roman"/>
          <w:sz w:val="24"/>
          <w:szCs w:val="24"/>
          <w:lang w:val="en-US"/>
        </w:rPr>
        <w:t>, and</w:t>
      </w:r>
      <w:r w:rsidR="006B56E7">
        <w:rPr>
          <w:rFonts w:ascii="Times New Roman" w:hAnsi="Times New Roman" w:cs="Times New Roman"/>
          <w:sz w:val="24"/>
          <w:szCs w:val="24"/>
          <w:lang w:val="en-US"/>
        </w:rPr>
        <w:t xml:space="preserve"> </w:t>
      </w:r>
      <w:r w:rsidR="00A63901">
        <w:rPr>
          <w:rFonts w:ascii="Times New Roman" w:hAnsi="Times New Roman" w:cs="Times New Roman"/>
          <w:sz w:val="24"/>
          <w:szCs w:val="24"/>
          <w:lang w:val="en-US"/>
        </w:rPr>
        <w:t>reads that passed the quality control</w:t>
      </w:r>
      <w:r w:rsidR="001A014A">
        <w:rPr>
          <w:rFonts w:ascii="Times New Roman" w:hAnsi="Times New Roman" w:cs="Times New Roman"/>
          <w:sz w:val="24"/>
          <w:szCs w:val="24"/>
          <w:lang w:val="en-US"/>
        </w:rPr>
        <w:t xml:space="preserve"> were </w:t>
      </w:r>
      <w:proofErr w:type="spellStart"/>
      <w:r w:rsidR="001A014A" w:rsidRPr="00AB128D">
        <w:rPr>
          <w:rFonts w:ascii="Times New Roman" w:hAnsi="Times New Roman" w:cs="Times New Roman"/>
          <w:sz w:val="24"/>
          <w:szCs w:val="24"/>
          <w:lang w:val="en-US"/>
        </w:rPr>
        <w:t>demultiplexed</w:t>
      </w:r>
      <w:proofErr w:type="spellEnd"/>
      <w:r w:rsidR="001A014A" w:rsidRPr="00AB128D">
        <w:rPr>
          <w:rFonts w:ascii="Times New Roman" w:hAnsi="Times New Roman" w:cs="Times New Roman"/>
          <w:sz w:val="24"/>
          <w:szCs w:val="24"/>
          <w:lang w:val="en-US"/>
        </w:rPr>
        <w:t xml:space="preserve"> </w:t>
      </w:r>
      <w:r w:rsidR="00877548">
        <w:rPr>
          <w:rFonts w:ascii="Times New Roman" w:hAnsi="Times New Roman" w:cs="Times New Roman"/>
          <w:sz w:val="24"/>
          <w:szCs w:val="24"/>
          <w:lang w:val="en-US"/>
        </w:rPr>
        <w:t xml:space="preserve">to 101 </w:t>
      </w:r>
      <w:proofErr w:type="spellStart"/>
      <w:r w:rsidR="00877548">
        <w:rPr>
          <w:rFonts w:ascii="Times New Roman" w:hAnsi="Times New Roman" w:cs="Times New Roman"/>
          <w:sz w:val="24"/>
          <w:szCs w:val="24"/>
          <w:lang w:val="en-US"/>
        </w:rPr>
        <w:t>bp</w:t>
      </w:r>
      <w:proofErr w:type="spellEnd"/>
      <w:r w:rsidR="00877548">
        <w:rPr>
          <w:rFonts w:ascii="Times New Roman" w:hAnsi="Times New Roman" w:cs="Times New Roman"/>
          <w:sz w:val="24"/>
          <w:szCs w:val="24"/>
          <w:lang w:val="en-US"/>
        </w:rPr>
        <w:t xml:space="preserve"> </w:t>
      </w:r>
      <w:r w:rsidR="00A63901">
        <w:rPr>
          <w:rFonts w:ascii="Times New Roman" w:hAnsi="Times New Roman" w:cs="Times New Roman"/>
          <w:sz w:val="24"/>
          <w:szCs w:val="24"/>
          <w:lang w:val="en-US"/>
        </w:rPr>
        <w:t xml:space="preserve">using </w:t>
      </w:r>
      <w:proofErr w:type="spellStart"/>
      <w:r w:rsidR="001A014A" w:rsidRPr="00D60D01">
        <w:rPr>
          <w:rFonts w:ascii="Times New Roman" w:hAnsi="Times New Roman" w:cs="Times New Roman"/>
          <w:color w:val="000000" w:themeColor="text1"/>
          <w:sz w:val="24"/>
          <w:szCs w:val="24"/>
          <w:lang w:val="en-US"/>
        </w:rPr>
        <w:t>Trimmomatic</w:t>
      </w:r>
      <w:proofErr w:type="spellEnd"/>
      <w:r w:rsidR="006B56E7">
        <w:rPr>
          <w:rFonts w:ascii="Times New Roman" w:hAnsi="Times New Roman" w:cs="Times New Roman"/>
          <w:color w:val="000000" w:themeColor="text1"/>
          <w:sz w:val="24"/>
          <w:szCs w:val="24"/>
          <w:lang w:val="en-US"/>
        </w:rPr>
        <w:t xml:space="preserve"> </w:t>
      </w:r>
      <w:r w:rsidR="00A63901">
        <w:rPr>
          <w:rFonts w:ascii="Times New Roman" w:hAnsi="Times New Roman" w:cs="Times New Roman"/>
          <w:color w:val="000000" w:themeColor="text1"/>
          <w:sz w:val="24"/>
          <w:szCs w:val="24"/>
          <w:lang w:val="en-US"/>
        </w:rPr>
        <w:t>with</w:t>
      </w:r>
      <w:r w:rsidR="006B56E7">
        <w:rPr>
          <w:rFonts w:ascii="Times New Roman" w:hAnsi="Times New Roman" w:cs="Times New Roman"/>
          <w:color w:val="000000" w:themeColor="text1"/>
          <w:sz w:val="24"/>
          <w:szCs w:val="24"/>
          <w:lang w:val="en-US"/>
        </w:rPr>
        <w:t xml:space="preserve"> </w:t>
      </w:r>
      <w:proofErr w:type="spellStart"/>
      <w:r w:rsidR="00877548">
        <w:rPr>
          <w:rFonts w:ascii="Times New Roman" w:hAnsi="Times New Roman" w:cs="Times New Roman"/>
          <w:color w:val="000000" w:themeColor="text1"/>
          <w:sz w:val="24"/>
          <w:szCs w:val="24"/>
          <w:lang w:val="en-US"/>
        </w:rPr>
        <w:t>phred</w:t>
      </w:r>
      <w:proofErr w:type="spellEnd"/>
      <w:r w:rsidR="00877548">
        <w:rPr>
          <w:rFonts w:ascii="Times New Roman" w:hAnsi="Times New Roman" w:cs="Times New Roman"/>
          <w:color w:val="000000" w:themeColor="text1"/>
          <w:sz w:val="24"/>
          <w:szCs w:val="24"/>
          <w:lang w:val="en-US"/>
        </w:rPr>
        <w:t xml:space="preserve"> score 33.</w:t>
      </w:r>
      <w:r w:rsidR="00A63901">
        <w:rPr>
          <w:rFonts w:ascii="Times New Roman" w:hAnsi="Times New Roman" w:cs="Times New Roman"/>
          <w:color w:val="000000" w:themeColor="text1"/>
          <w:sz w:val="24"/>
          <w:szCs w:val="24"/>
          <w:lang w:val="en-US"/>
        </w:rPr>
        <w:t xml:space="preserve"> </w:t>
      </w:r>
      <w:r w:rsidR="001A014A" w:rsidRPr="00AB128D">
        <w:rPr>
          <w:rFonts w:ascii="Times New Roman" w:hAnsi="Times New Roman" w:cs="Times New Roman"/>
          <w:sz w:val="24"/>
          <w:szCs w:val="24"/>
          <w:lang w:val="en-US"/>
        </w:rPr>
        <w:t>Clean reads w</w:t>
      </w:r>
      <w:r w:rsidR="00A63901">
        <w:rPr>
          <w:rFonts w:ascii="Times New Roman" w:hAnsi="Times New Roman" w:cs="Times New Roman"/>
          <w:sz w:val="24"/>
          <w:szCs w:val="24"/>
          <w:lang w:val="en-US"/>
        </w:rPr>
        <w:t xml:space="preserve">ere aligned to reference genome of </w:t>
      </w:r>
      <w:r w:rsidR="00A63901" w:rsidRPr="00A63901">
        <w:rPr>
          <w:rFonts w:ascii="Times New Roman" w:hAnsi="Times New Roman" w:cs="Times New Roman"/>
          <w:i/>
          <w:sz w:val="24"/>
          <w:szCs w:val="24"/>
          <w:lang w:val="en-US"/>
        </w:rPr>
        <w:t xml:space="preserve">N. </w:t>
      </w:r>
      <w:proofErr w:type="spellStart"/>
      <w:r w:rsidR="00A63901" w:rsidRPr="00A63901">
        <w:rPr>
          <w:rFonts w:ascii="Times New Roman" w:hAnsi="Times New Roman" w:cs="Times New Roman"/>
          <w:i/>
          <w:sz w:val="24"/>
          <w:szCs w:val="24"/>
          <w:lang w:val="en-US"/>
        </w:rPr>
        <w:t>spumignea</w:t>
      </w:r>
      <w:proofErr w:type="spellEnd"/>
      <w:r w:rsidR="00A63901">
        <w:rPr>
          <w:rFonts w:ascii="Times New Roman" w:hAnsi="Times New Roman" w:cs="Times New Roman"/>
          <w:sz w:val="24"/>
          <w:szCs w:val="24"/>
          <w:lang w:val="en-US"/>
        </w:rPr>
        <w:t xml:space="preserve"> UHCC 0039</w:t>
      </w:r>
      <w:r w:rsidR="001A014A" w:rsidRPr="00AB128D">
        <w:rPr>
          <w:rFonts w:ascii="Times New Roman" w:hAnsi="Times New Roman" w:cs="Times New Roman"/>
          <w:sz w:val="24"/>
          <w:szCs w:val="24"/>
          <w:lang w:val="en-US"/>
        </w:rPr>
        <w:t xml:space="preserve"> using </w:t>
      </w:r>
      <w:r w:rsidR="00A63901" w:rsidRPr="00AB128D">
        <w:rPr>
          <w:rFonts w:ascii="Times New Roman" w:hAnsi="Times New Roman" w:cs="Times New Roman"/>
          <w:sz w:val="24"/>
          <w:szCs w:val="24"/>
          <w:lang w:val="en-US"/>
        </w:rPr>
        <w:t xml:space="preserve">BWA-MEM v0.7.7 </w:t>
      </w:r>
      <w:r w:rsidR="00A63901" w:rsidRPr="0040012E">
        <w:rPr>
          <w:rFonts w:ascii="Times New Roman" w:hAnsi="Times New Roman" w:cs="Times New Roman"/>
          <w:sz w:val="24"/>
          <w:szCs w:val="24"/>
        </w:rPr>
        <w:fldChar w:fldCharType="begin" w:fldLock="1"/>
      </w:r>
      <w:r w:rsidR="00A63901" w:rsidRPr="00AB128D">
        <w:rPr>
          <w:rFonts w:ascii="Times New Roman" w:hAnsi="Times New Roman" w:cs="Times New Roman"/>
          <w:sz w:val="24"/>
          <w:szCs w:val="24"/>
          <w:lang w:val="en-US"/>
        </w:rPr>
        <w:instrText>ADDIN CSL_CITATION { "citationItems" : [ { "id" : "ITEM-1", "itemData" : { "abstract" : "Summary: BWA-MEM is a new alignment algorithm for aligning sequence reads or long query sequences against a large reference genome such as human. It automatically chooses between local and end-to-end alignments, supports paired-end reads and performs chimeric alignment. The algorithm is robust to sequencing errors and applicable to a wide range of sequence lengths from 70bp to a few megabases. For mapping 100bp sequences, BWA-MEM shows better performance than several state-of-art read aligners to date.   Availability and implementation: BWA-MEM is implemented as a component of BWA, which is available at http://github.com/lh3/bwa.   Contact: hengli@broadinstitute.org", "author" : [ { "dropping-particle" : "", "family" : "Li", "given" : "Heng", "non-dropping-particle" : "", "parse-names" : false, "suffix" : "" } ], "genre" : "Genomics", "id" : "ITEM-1", "issued" : { "date-parts" : [ [ "2013", "3", "16" ] ] }, "page" : "3", "title" : "Aligning sequence reads, clone sequences and assembly contigs with BWA-MEM", "type" : "article-journal" }, "uris" : [ "http://www.mendeley.com/documents/?uuid=5214bf8a-7d30-448d-be3f-55b9e078e7ec" ] } ], "mendeley" : { "formattedCitation" : "(Li, 2013)", "plainTextFormattedCitation" : "(Li, 2013)", "previouslyFormattedCitation" : "(Li, 2013)" }, "properties" : { "noteIndex" : 0 }, "schema" : "https://github.com/citation-style-language/schema/raw/master/csl-citation.json" }</w:instrText>
      </w:r>
      <w:r w:rsidR="00A63901" w:rsidRPr="0040012E">
        <w:rPr>
          <w:rFonts w:ascii="Times New Roman" w:hAnsi="Times New Roman" w:cs="Times New Roman"/>
          <w:sz w:val="24"/>
          <w:szCs w:val="24"/>
        </w:rPr>
        <w:fldChar w:fldCharType="separate"/>
      </w:r>
      <w:r w:rsidR="00A63901" w:rsidRPr="00AB128D">
        <w:rPr>
          <w:rFonts w:ascii="Times New Roman" w:hAnsi="Times New Roman" w:cs="Times New Roman"/>
          <w:noProof/>
          <w:sz w:val="24"/>
          <w:szCs w:val="24"/>
          <w:lang w:val="en-US"/>
        </w:rPr>
        <w:t>(Li, 2013)</w:t>
      </w:r>
      <w:r w:rsidR="00A63901" w:rsidRPr="0040012E">
        <w:rPr>
          <w:rFonts w:ascii="Times New Roman" w:hAnsi="Times New Roman" w:cs="Times New Roman"/>
          <w:sz w:val="24"/>
          <w:szCs w:val="24"/>
        </w:rPr>
        <w:fldChar w:fldCharType="end"/>
      </w:r>
      <w:r w:rsidR="00A63901" w:rsidRPr="00D60D01">
        <w:rPr>
          <w:rFonts w:ascii="Times New Roman" w:hAnsi="Times New Roman" w:cs="Times New Roman"/>
          <w:color w:val="000000" w:themeColor="text1"/>
          <w:sz w:val="24"/>
          <w:szCs w:val="24"/>
          <w:lang w:val="en-US"/>
        </w:rPr>
        <w:t xml:space="preserve"> </w:t>
      </w:r>
      <w:r w:rsidR="001A014A" w:rsidRPr="00AB128D">
        <w:rPr>
          <w:rFonts w:ascii="Times New Roman" w:hAnsi="Times New Roman" w:cs="Times New Roman"/>
          <w:sz w:val="24"/>
          <w:szCs w:val="24"/>
          <w:lang w:val="en-US"/>
        </w:rPr>
        <w:t>in paired-e</w:t>
      </w:r>
      <w:r w:rsidR="00A944F7">
        <w:rPr>
          <w:rFonts w:ascii="Times New Roman" w:hAnsi="Times New Roman" w:cs="Times New Roman"/>
          <w:sz w:val="24"/>
          <w:szCs w:val="24"/>
          <w:lang w:val="en-US"/>
        </w:rPr>
        <w:t>nd mode with default parameters</w:t>
      </w:r>
      <w:r w:rsidR="008A7FBF">
        <w:rPr>
          <w:rFonts w:ascii="Times New Roman" w:hAnsi="Times New Roman" w:cs="Times New Roman"/>
          <w:sz w:val="24"/>
          <w:szCs w:val="24"/>
          <w:lang w:val="en-US"/>
        </w:rPr>
        <w:t>. Aligned</w:t>
      </w:r>
      <w:r w:rsidR="00A944F7">
        <w:rPr>
          <w:rFonts w:ascii="Times New Roman" w:hAnsi="Times New Roman" w:cs="Times New Roman"/>
          <w:sz w:val="24"/>
          <w:szCs w:val="24"/>
          <w:lang w:val="en-US"/>
        </w:rPr>
        <w:t xml:space="preserve"> </w:t>
      </w:r>
      <w:r w:rsidR="00A63901">
        <w:rPr>
          <w:rFonts w:ascii="Times New Roman" w:hAnsi="Times New Roman" w:cs="Times New Roman"/>
          <w:sz w:val="24"/>
          <w:szCs w:val="24"/>
          <w:lang w:val="en-US"/>
        </w:rPr>
        <w:t>SAM format reads were converted to BAM format applying</w:t>
      </w:r>
      <w:r w:rsidR="001A014A" w:rsidRPr="00AB128D">
        <w:rPr>
          <w:rFonts w:ascii="Times New Roman" w:hAnsi="Times New Roman" w:cs="Times New Roman"/>
          <w:sz w:val="24"/>
          <w:szCs w:val="24"/>
          <w:lang w:val="en-US"/>
        </w:rPr>
        <w:t xml:space="preserve"> </w:t>
      </w:r>
      <w:proofErr w:type="spellStart"/>
      <w:r w:rsidR="001A014A" w:rsidRPr="00AB128D">
        <w:rPr>
          <w:rFonts w:ascii="Times New Roman" w:hAnsi="Times New Roman" w:cs="Times New Roman"/>
          <w:sz w:val="24"/>
          <w:szCs w:val="24"/>
          <w:lang w:val="en-US"/>
        </w:rPr>
        <w:t>SAMtools</w:t>
      </w:r>
      <w:proofErr w:type="spellEnd"/>
      <w:r w:rsidR="001A014A" w:rsidRPr="00AB128D">
        <w:rPr>
          <w:rFonts w:ascii="Times New Roman" w:hAnsi="Times New Roman" w:cs="Times New Roman"/>
          <w:sz w:val="24"/>
          <w:szCs w:val="24"/>
          <w:lang w:val="en-US"/>
        </w:rPr>
        <w:t xml:space="preserve"> v1.2 </w:t>
      </w:r>
      <w:r w:rsidR="001A014A" w:rsidRPr="0040012E">
        <w:rPr>
          <w:rFonts w:ascii="Times New Roman" w:hAnsi="Times New Roman" w:cs="Times New Roman"/>
          <w:sz w:val="24"/>
          <w:szCs w:val="24"/>
        </w:rPr>
        <w:fldChar w:fldCharType="begin" w:fldLock="1"/>
      </w:r>
      <w:r w:rsidR="001A014A" w:rsidRPr="00AB128D">
        <w:rPr>
          <w:rFonts w:ascii="Times New Roman" w:hAnsi="Times New Roman" w:cs="Times New Roman"/>
          <w:sz w:val="24"/>
          <w:szCs w:val="24"/>
          <w:lang w:val="en-US"/>
        </w:rPr>
        <w:instrText>ADDIN CSL_CITATION { "citationItems" : [ { "id" : "ITEM-1", "itemData" : { "ISSN" : "1367-4811", "abstract" : "SUMMARY: The Sequence Alignment/Map (SAM) format is a generic alignment format for storing read alignments against reference sequences, supporting short and long reads (up to 128 Mbp) produced by different sequencing platforms. It is flexible in style, compact in size, efficient in random access and is the format in which alignments from the 1000 Genomes Project are released. SAMtools implements various utilities for post-processing alignments in the SAM format, such as indexing, variant caller and alignment viewer, and thus provides universal tools for processing read alignments.\n\nAVAILABILITY: http://samtools.sourceforge.net.", "author" : [ { "dropping-particle" : "", "family" : "Li", "given" : "Heng", "non-dropping-particle" : "", "parse-names" : false, "suffix" : "" }, { "dropping-particle" : "", "family" : "Handsaker", "given" : "Bob", "non-dropping-particle" : "", "parse-names" : false, "suffix" : "" }, { "dropping-particle" : "", "family" : "Wysoker", "given" : "Alec", "non-dropping-particle" : "", "parse-names" : false, "suffix" : "" }, { "dropping-particle" : "", "family" : "Fennell", "given" : "Tim", "non-dropping-particle" : "", "parse-names" : false, "suffix" : "" }, { "dropping-particle" : "", "family" : "Ruan", "given" : "Jue", "non-dropping-particle" : "", "parse-names" : false, "suffix" : "" }, { "dropping-particle" : "", "family" : "Homer", "given" : "Nils", "non-dropping-particle" : "", "parse-names" : false, "suffix" : "" }, { "dropping-particle" : "", "family" : "Marth", "given" : "Gabor", "non-dropping-particle" : "", "parse-names" : false, "suffix" : "" }, { "dropping-particle" : "", "family" : "Abecasis", "given" : "Goncalo", "non-dropping-particle" : "", "parse-names" : false, "suffix" : "" }, { "dropping-particle" : "", "family" : "Durbin", "given" : "Richard", "non-dropping-particle" : "", "parse-names" : false, "suffix" : "" } ], "container-title" : "Bioinformatics (Oxford, England)", "id" : "ITEM-1", "issue" : "16", "issued" : { "date-parts" : [ [ "2009", "8", "15" ] ] }, "page" : "2078-9", "title" : "The Sequence Alignment/Map format and SAMtools.", "type" : "article-journal", "volume" : "25" }, "uris" : [ "http://www.mendeley.com/documents/?uuid=1c7e6e07-a6d3-4901-9676-47c69a6131b3" ] } ], "mendeley" : { "formattedCitation" : "(Li et al., 2009)", "plainTextFormattedCitation" : "(Li et al., 2009)", "previouslyFormattedCitation" : "(Li et al., 2009)" }, "properties" : { "noteIndex" : 0 }, "schema" : "https://github.com/citation-style-language/schema/raw/master/csl-citation.json" }</w:instrText>
      </w:r>
      <w:r w:rsidR="001A014A" w:rsidRPr="0040012E">
        <w:rPr>
          <w:rFonts w:ascii="Times New Roman" w:hAnsi="Times New Roman" w:cs="Times New Roman"/>
          <w:sz w:val="24"/>
          <w:szCs w:val="24"/>
        </w:rPr>
        <w:fldChar w:fldCharType="separate"/>
      </w:r>
      <w:r w:rsidR="001A014A" w:rsidRPr="00AB128D">
        <w:rPr>
          <w:rFonts w:ascii="Times New Roman" w:hAnsi="Times New Roman" w:cs="Times New Roman"/>
          <w:noProof/>
          <w:sz w:val="24"/>
          <w:szCs w:val="24"/>
          <w:lang w:val="en-US"/>
        </w:rPr>
        <w:t>(Li</w:t>
      </w:r>
      <w:r w:rsidR="001A014A" w:rsidRPr="002A3FC0">
        <w:rPr>
          <w:rFonts w:ascii="Times New Roman" w:hAnsi="Times New Roman" w:cs="Times New Roman"/>
          <w:i/>
          <w:noProof/>
          <w:sz w:val="24"/>
          <w:szCs w:val="24"/>
          <w:lang w:val="en-US"/>
        </w:rPr>
        <w:t xml:space="preserve"> et al</w:t>
      </w:r>
      <w:r w:rsidR="001A014A" w:rsidRPr="00AB128D">
        <w:rPr>
          <w:rFonts w:ascii="Times New Roman" w:hAnsi="Times New Roman" w:cs="Times New Roman"/>
          <w:noProof/>
          <w:sz w:val="24"/>
          <w:szCs w:val="24"/>
          <w:lang w:val="en-US"/>
        </w:rPr>
        <w:t>., 2009)</w:t>
      </w:r>
      <w:r w:rsidR="001A014A" w:rsidRPr="0040012E">
        <w:rPr>
          <w:rFonts w:ascii="Times New Roman" w:hAnsi="Times New Roman" w:cs="Times New Roman"/>
          <w:sz w:val="24"/>
          <w:szCs w:val="24"/>
        </w:rPr>
        <w:fldChar w:fldCharType="end"/>
      </w:r>
      <w:r w:rsidR="00A63901">
        <w:rPr>
          <w:rFonts w:ascii="Times New Roman" w:hAnsi="Times New Roman" w:cs="Times New Roman"/>
          <w:sz w:val="24"/>
          <w:szCs w:val="24"/>
          <w:lang w:val="en-US"/>
        </w:rPr>
        <w:t xml:space="preserve">. Reads were further </w:t>
      </w:r>
      <w:r w:rsidR="001A014A" w:rsidRPr="00AB128D">
        <w:rPr>
          <w:rFonts w:ascii="Times New Roman" w:hAnsi="Times New Roman" w:cs="Times New Roman"/>
          <w:sz w:val="24"/>
          <w:szCs w:val="24"/>
          <w:lang w:val="en-US"/>
        </w:rPr>
        <w:t>filtered with BAM filter (Galaxy Version 0.5.7.1) to remove unmapped</w:t>
      </w:r>
      <w:r w:rsidR="00A63901">
        <w:rPr>
          <w:rFonts w:ascii="Times New Roman" w:hAnsi="Times New Roman" w:cs="Times New Roman"/>
          <w:sz w:val="24"/>
          <w:szCs w:val="24"/>
          <w:lang w:val="en-US"/>
        </w:rPr>
        <w:t xml:space="preserve"> reads</w:t>
      </w:r>
      <w:r w:rsidR="001A014A" w:rsidRPr="00AB128D">
        <w:rPr>
          <w:rFonts w:ascii="Times New Roman" w:hAnsi="Times New Roman" w:cs="Times New Roman"/>
          <w:sz w:val="24"/>
          <w:szCs w:val="24"/>
          <w:lang w:val="en-US"/>
        </w:rPr>
        <w:t>,</w:t>
      </w:r>
      <w:r w:rsidR="00A63901">
        <w:rPr>
          <w:rFonts w:ascii="Times New Roman" w:hAnsi="Times New Roman" w:cs="Times New Roman"/>
          <w:sz w:val="24"/>
          <w:szCs w:val="24"/>
          <w:lang w:val="en-US"/>
        </w:rPr>
        <w:t xml:space="preserve"> reads</w:t>
      </w:r>
      <w:r w:rsidR="001A014A" w:rsidRPr="00AB128D">
        <w:rPr>
          <w:rFonts w:ascii="Times New Roman" w:hAnsi="Times New Roman" w:cs="Times New Roman"/>
          <w:sz w:val="24"/>
          <w:szCs w:val="24"/>
          <w:lang w:val="en-US"/>
        </w:rPr>
        <w:t xml:space="preserve"> less than 20 </w:t>
      </w:r>
      <w:proofErr w:type="spellStart"/>
      <w:r w:rsidR="001A014A" w:rsidRPr="00AB128D">
        <w:rPr>
          <w:rFonts w:ascii="Times New Roman" w:hAnsi="Times New Roman" w:cs="Times New Roman"/>
          <w:sz w:val="24"/>
          <w:szCs w:val="24"/>
          <w:lang w:val="en-US"/>
        </w:rPr>
        <w:t>nt</w:t>
      </w:r>
      <w:proofErr w:type="spellEnd"/>
      <w:r w:rsidR="001A014A" w:rsidRPr="00AB128D">
        <w:rPr>
          <w:rFonts w:ascii="Times New Roman" w:hAnsi="Times New Roman" w:cs="Times New Roman"/>
          <w:sz w:val="24"/>
          <w:szCs w:val="24"/>
          <w:lang w:val="en-US"/>
        </w:rPr>
        <w:t xml:space="preserve"> long, </w:t>
      </w:r>
      <w:r w:rsidR="00A63901">
        <w:rPr>
          <w:rFonts w:ascii="Times New Roman" w:hAnsi="Times New Roman" w:cs="Times New Roman"/>
          <w:sz w:val="24"/>
          <w:szCs w:val="24"/>
          <w:lang w:val="en-US"/>
        </w:rPr>
        <w:t>flagged as secondary alignments or</w:t>
      </w:r>
      <w:r w:rsidR="001A014A" w:rsidRPr="00AB128D">
        <w:rPr>
          <w:rFonts w:ascii="Times New Roman" w:hAnsi="Times New Roman" w:cs="Times New Roman"/>
          <w:sz w:val="24"/>
          <w:szCs w:val="24"/>
          <w:lang w:val="en-US"/>
        </w:rPr>
        <w:t xml:space="preserve"> marked as PCR duplicates</w:t>
      </w:r>
      <w:r w:rsidR="001A014A">
        <w:rPr>
          <w:rFonts w:ascii="Times New Roman" w:hAnsi="Times New Roman" w:cs="Times New Roman"/>
          <w:sz w:val="24"/>
          <w:szCs w:val="24"/>
          <w:lang w:val="en-US"/>
        </w:rPr>
        <w:t xml:space="preserve"> </w:t>
      </w:r>
      <w:r w:rsidR="00A63901">
        <w:rPr>
          <w:rFonts w:ascii="Times New Roman" w:hAnsi="Times New Roman" w:cs="Times New Roman"/>
          <w:sz w:val="24"/>
          <w:szCs w:val="24"/>
          <w:lang w:val="en-US"/>
        </w:rPr>
        <w:t>as well as reads</w:t>
      </w:r>
      <w:r w:rsidR="001A014A" w:rsidRPr="00AB128D">
        <w:rPr>
          <w:rFonts w:ascii="Times New Roman" w:hAnsi="Times New Roman" w:cs="Times New Roman"/>
          <w:sz w:val="24"/>
          <w:szCs w:val="24"/>
          <w:lang w:val="en-US"/>
        </w:rPr>
        <w:t xml:space="preserve"> </w:t>
      </w:r>
      <w:r w:rsidR="001A014A">
        <w:rPr>
          <w:rFonts w:ascii="Times New Roman" w:hAnsi="Times New Roman" w:cs="Times New Roman"/>
          <w:sz w:val="24"/>
          <w:szCs w:val="24"/>
          <w:lang w:val="en-US"/>
        </w:rPr>
        <w:t>with low quality</w:t>
      </w:r>
      <w:r w:rsidR="001A014A" w:rsidRPr="00AB128D">
        <w:rPr>
          <w:rFonts w:ascii="Times New Roman" w:hAnsi="Times New Roman" w:cs="Times New Roman"/>
          <w:sz w:val="24"/>
          <w:szCs w:val="24"/>
          <w:lang w:val="en-US"/>
        </w:rPr>
        <w:t xml:space="preserve">. </w:t>
      </w:r>
      <w:proofErr w:type="spellStart"/>
      <w:r w:rsidR="001A014A" w:rsidRPr="00023E15">
        <w:rPr>
          <w:rFonts w:ascii="Times New Roman" w:hAnsi="Times New Roman" w:cs="Times New Roman"/>
          <w:sz w:val="24"/>
          <w:szCs w:val="24"/>
          <w:lang w:val="en-US"/>
        </w:rPr>
        <w:t>SAMtools</w:t>
      </w:r>
      <w:proofErr w:type="spellEnd"/>
      <w:r w:rsidR="001A014A" w:rsidRPr="00023E15">
        <w:rPr>
          <w:rFonts w:ascii="Times New Roman" w:hAnsi="Times New Roman" w:cs="Times New Roman"/>
          <w:sz w:val="24"/>
          <w:szCs w:val="24"/>
          <w:lang w:val="en-US"/>
        </w:rPr>
        <w:t xml:space="preserve"> v1.19 </w:t>
      </w:r>
      <w:r w:rsidR="001A014A" w:rsidRPr="00023E15">
        <w:rPr>
          <w:rFonts w:ascii="Times New Roman" w:hAnsi="Times New Roman" w:cs="Times New Roman"/>
          <w:sz w:val="24"/>
          <w:szCs w:val="24"/>
        </w:rPr>
        <w:fldChar w:fldCharType="begin" w:fldLock="1"/>
      </w:r>
      <w:r w:rsidR="001A014A" w:rsidRPr="00023E15">
        <w:rPr>
          <w:rFonts w:ascii="Times New Roman" w:hAnsi="Times New Roman" w:cs="Times New Roman"/>
          <w:sz w:val="24"/>
          <w:szCs w:val="24"/>
          <w:lang w:val="en-US"/>
        </w:rPr>
        <w:instrText>ADDIN CSL_CITATION { "citationItems" : [ { "id" : "ITEM-1", "itemData" : { "ISSN" : "1367-4811", "abstract" : "SUMMARY: The Sequence Alignment/Map (SAM) format is a generic alignment format for storing read alignments against reference sequences, supporting short and long reads (up to 128 Mbp) produced by different sequencing platforms. It is flexible in style, compact in size, efficient in random access and is the format in which alignments from the 1000 Genomes Project are released. SAMtools implements various utilities for post-processing alignments in the SAM format, such as indexing, variant caller and alignment viewer, and thus provides universal tools for processing read alignments.\n\nAVAILABILITY: http://samtools.sourceforge.net.", "author" : [ { "dropping-particle" : "", "family" : "Li", "given" : "Heng", "non-dropping-particle" : "", "parse-names" : false, "suffix" : "" }, { "dropping-particle" : "", "family" : "Handsaker", "given" : "Bob", "non-dropping-particle" : "", "parse-names" : false, "suffix" : "" }, { "dropping-particle" : "", "family" : "Wysoker", "given" : "Alec", "non-dropping-particle" : "", "parse-names" : false, "suffix" : "" }, { "dropping-particle" : "", "family" : "Fennell", "given" : "Tim", "non-dropping-particle" : "", "parse-names" : false, "suffix" : "" }, { "dropping-particle" : "", "family" : "Ruan", "given" : "Jue", "non-dropping-particle" : "", "parse-names" : false, "suffix" : "" }, { "dropping-particle" : "", "family" : "Homer", "given" : "Nils", "non-dropping-particle" : "", "parse-names" : false, "suffix" : "" }, { "dropping-particle" : "", "family" : "Marth", "given" : "Gabor", "non-dropping-particle" : "", "parse-names" : false, "suffix" : "" }, { "dropping-particle" : "", "family" : "Abecasis", "given" : "Goncalo", "non-dropping-particle" : "", "parse-names" : false, "suffix" : "" }, { "dropping-particle" : "", "family" : "Durbin", "given" : "Richard", "non-dropping-particle" : "", "parse-names" : false, "suffix" : "" } ], "container-title" : "Bioinformatics (Oxford, England)", "id" : "ITEM-1", "issue" : "16", "issued" : { "date-parts" : [ [ "2009", "8", "15" ] ] }, "page" : "2078-9", "title" : "The Sequence Alignment/Map format and SAMtools.", "type" : "article-journal", "volume" : "25" }, "uris" : [ "http://www.mendeley.com/documents/?uuid=1c7e6e07-a6d3-4901-9676-47c69a6131b3" ] } ], "mendeley" : { "formattedCitation" : "(Li et al., 2009)", "plainTextFormattedCitation" : "(Li et al., 2009)", "previouslyFormattedCitation" : "(Li et al., 2009)" }, "properties" : { "noteIndex" : 0 }, "schema" : "https://github.com/citation-style-language/schema/raw/master/csl-citation.json" }</w:instrText>
      </w:r>
      <w:r w:rsidR="001A014A" w:rsidRPr="00023E15">
        <w:rPr>
          <w:rFonts w:ascii="Times New Roman" w:hAnsi="Times New Roman" w:cs="Times New Roman"/>
          <w:sz w:val="24"/>
          <w:szCs w:val="24"/>
        </w:rPr>
        <w:fldChar w:fldCharType="separate"/>
      </w:r>
      <w:r w:rsidR="001A014A" w:rsidRPr="00023E15">
        <w:rPr>
          <w:rFonts w:ascii="Times New Roman" w:hAnsi="Times New Roman" w:cs="Times New Roman"/>
          <w:noProof/>
          <w:sz w:val="24"/>
          <w:szCs w:val="24"/>
          <w:lang w:val="en-US"/>
        </w:rPr>
        <w:t xml:space="preserve">(Li </w:t>
      </w:r>
      <w:r w:rsidR="001A014A" w:rsidRPr="00023E15">
        <w:rPr>
          <w:rFonts w:ascii="Times New Roman" w:hAnsi="Times New Roman" w:cs="Times New Roman"/>
          <w:i/>
          <w:noProof/>
          <w:sz w:val="24"/>
          <w:szCs w:val="24"/>
          <w:lang w:val="en-US"/>
        </w:rPr>
        <w:t>et al</w:t>
      </w:r>
      <w:r w:rsidR="001A014A" w:rsidRPr="00023E15">
        <w:rPr>
          <w:rFonts w:ascii="Times New Roman" w:hAnsi="Times New Roman" w:cs="Times New Roman"/>
          <w:noProof/>
          <w:sz w:val="24"/>
          <w:szCs w:val="24"/>
          <w:lang w:val="en-US"/>
        </w:rPr>
        <w:t>., 2009)</w:t>
      </w:r>
      <w:r w:rsidR="001A014A" w:rsidRPr="00023E15">
        <w:rPr>
          <w:rFonts w:ascii="Times New Roman" w:hAnsi="Times New Roman" w:cs="Times New Roman"/>
          <w:sz w:val="24"/>
          <w:szCs w:val="24"/>
        </w:rPr>
        <w:fldChar w:fldCharType="end"/>
      </w:r>
      <w:r w:rsidR="001A014A" w:rsidRPr="00023E15">
        <w:rPr>
          <w:rFonts w:ascii="Times New Roman" w:hAnsi="Times New Roman" w:cs="Times New Roman"/>
          <w:sz w:val="24"/>
          <w:szCs w:val="24"/>
          <w:lang w:val="en-US"/>
        </w:rPr>
        <w:t xml:space="preserve"> </w:t>
      </w:r>
      <w:r w:rsidR="00A63901" w:rsidRPr="00023E15">
        <w:rPr>
          <w:rFonts w:ascii="Times New Roman" w:hAnsi="Times New Roman" w:cs="Times New Roman"/>
          <w:sz w:val="24"/>
          <w:szCs w:val="24"/>
          <w:lang w:val="en-US"/>
        </w:rPr>
        <w:t>was used to sort filtered BAM files along the chromosomal coordinates</w:t>
      </w:r>
      <w:r w:rsidR="00877548">
        <w:rPr>
          <w:rFonts w:ascii="Times New Roman" w:hAnsi="Times New Roman" w:cs="Times New Roman"/>
          <w:sz w:val="24"/>
          <w:szCs w:val="24"/>
          <w:lang w:val="en-US"/>
        </w:rPr>
        <w:t xml:space="preserve">. </w:t>
      </w:r>
      <w:r w:rsidR="00877548">
        <w:rPr>
          <w:rFonts w:ascii="Times New Roman" w:hAnsi="Times New Roman" w:cs="Times New Roman"/>
          <w:sz w:val="24"/>
          <w:szCs w:val="24"/>
          <w:lang w:val="en-US"/>
        </w:rPr>
        <w:t>U</w:t>
      </w:r>
      <w:r w:rsidR="00877548" w:rsidRPr="00AB128D">
        <w:rPr>
          <w:rFonts w:ascii="Times New Roman" w:hAnsi="Times New Roman" w:cs="Times New Roman"/>
          <w:sz w:val="24"/>
          <w:szCs w:val="24"/>
          <w:lang w:val="en-US"/>
        </w:rPr>
        <w:t>nambiguously aligned fragments to genomic features</w:t>
      </w:r>
      <w:r w:rsidR="00877548">
        <w:rPr>
          <w:rFonts w:ascii="Times New Roman" w:hAnsi="Times New Roman" w:cs="Times New Roman"/>
          <w:sz w:val="24"/>
          <w:szCs w:val="24"/>
          <w:lang w:val="en-US"/>
        </w:rPr>
        <w:t xml:space="preserve"> were quantified by </w:t>
      </w:r>
      <w:proofErr w:type="spellStart"/>
      <w:r w:rsidR="00877548">
        <w:rPr>
          <w:rFonts w:ascii="Times New Roman" w:hAnsi="Times New Roman" w:cs="Times New Roman"/>
          <w:sz w:val="24"/>
          <w:szCs w:val="24"/>
          <w:lang w:val="en-US"/>
        </w:rPr>
        <w:t>FeatureCounts</w:t>
      </w:r>
      <w:proofErr w:type="spellEnd"/>
      <w:r w:rsidR="00877548">
        <w:rPr>
          <w:rFonts w:ascii="Times New Roman" w:hAnsi="Times New Roman" w:cs="Times New Roman"/>
          <w:sz w:val="24"/>
          <w:szCs w:val="24"/>
          <w:lang w:val="en-US"/>
        </w:rPr>
        <w:t xml:space="preserve"> v1.4.6.p5 </w:t>
      </w:r>
      <w:r w:rsidR="00877548" w:rsidRPr="0040012E">
        <w:rPr>
          <w:rFonts w:ascii="Times New Roman" w:hAnsi="Times New Roman" w:cs="Times New Roman"/>
          <w:sz w:val="24"/>
          <w:szCs w:val="24"/>
        </w:rPr>
        <w:fldChar w:fldCharType="begin" w:fldLock="1"/>
      </w:r>
      <w:r w:rsidR="00877548">
        <w:rPr>
          <w:rFonts w:ascii="Times New Roman" w:hAnsi="Times New Roman" w:cs="Times New Roman"/>
          <w:sz w:val="24"/>
          <w:szCs w:val="24"/>
          <w:lang w:val="en-US"/>
        </w:rPr>
        <w:instrText>ADDIN CSL_CITATION { "citationItems" : [ { "id" : "ITEM-1", "itemData" : { "abstract" : "MOTIVATION: Next-generation sequencing technologies generate millions of short sequence reads, which are usually aligned to a reference genome. In many applications, the key information required for downstream analysis is the number of reads mapping to each genomic feature, for example to each exon or each gene. The process of counting reads is called read summarization. Read summarization is required for a great variety of genomic analyses but has so far received relatively little attention in the literature. RESULTS: We present featureCounts, a read summarization program suitable for counting reads generated from either RNA or genomic DNA sequencing experiments. featureCounts implements highly efficient chromosome hashing and feature blocking techniques. It is considerably faster than existing methods (by an order of magnitude for gene-level summarization) and requires far less computer memory. It works with either single or paired-end reads and provides a wide range of options appropriate for different sequencing applications. AVAILABILITY AND IMPLEMENTATION: featureCounts is available under GNU General Public License as part of the Subread (http://subread.sourceforge.net) or Rsubread (http://www.bioconductor.org) software packages.", "author" : [ { "dropping-particle" : "", "family" : "Liao", "given" : "Yang", "non-dropping-particle" : "", "parse-names" : false, "suffix" : "" }, { "dropping-particle" : "", "family" : "Smyth", "given" : "Gordon K.", "non-dropping-particle" : "", "parse-names" : false, "suffix" : "" }, { "dropping-particle" : "", "family" : "Shi", "given" : "Wei", "non-dropping-particle" : "", "parse-names" : false, "suffix" : "" } ], "container-title" : "Bioinformatics", "id" : "ITEM-1", "issue" : "7", "issued" : { "date-parts" : [ [ "2014" ] ] }, "page" : "923-930", "publisher" : "Oxford University Press", "title" : "FeatureCounts: An efficient general purpose program for assigning sequence reads to genomic features", "type" : "article-journal", "volume" : "30" }, "uris" : [ "http://www.mendeley.com/documents/?uuid=3b525abc-ed13-4da4-a6c5-a20f020a534b" ] } ], "mendeley" : { "formattedCitation" : "(Liao, Smyth, &amp; Shi, 2014)", "manualFormatting" : "(Liao et al., 2014)", "plainTextFormattedCitation" : "(Liao, Smyth, &amp; Shi, 2014)", "previouslyFormattedCitation" : "(Liao, Smyth, &amp; Shi, 2014)" }, "properties" : { "noteIndex" : 0 }, "schema" : "https://github.com/citation-style-language/schema/raw/master/csl-citation.json" }</w:instrText>
      </w:r>
      <w:r w:rsidR="00877548" w:rsidRPr="0040012E">
        <w:rPr>
          <w:rFonts w:ascii="Times New Roman" w:hAnsi="Times New Roman" w:cs="Times New Roman"/>
          <w:sz w:val="24"/>
          <w:szCs w:val="24"/>
        </w:rPr>
        <w:fldChar w:fldCharType="separate"/>
      </w:r>
      <w:r w:rsidR="00877548">
        <w:rPr>
          <w:rFonts w:ascii="Times New Roman" w:hAnsi="Times New Roman" w:cs="Times New Roman"/>
          <w:noProof/>
          <w:sz w:val="24"/>
          <w:szCs w:val="24"/>
          <w:lang w:val="en-US"/>
        </w:rPr>
        <w:t>(Liao</w:t>
      </w:r>
      <w:r w:rsidR="00877548" w:rsidRPr="00074F89">
        <w:rPr>
          <w:rFonts w:ascii="Times New Roman" w:hAnsi="Times New Roman" w:cs="Times New Roman"/>
          <w:i/>
          <w:noProof/>
          <w:sz w:val="24"/>
          <w:szCs w:val="24"/>
          <w:lang w:val="en-US"/>
        </w:rPr>
        <w:t xml:space="preserve"> </w:t>
      </w:r>
      <w:r w:rsidR="00877548" w:rsidRPr="002A3FC0">
        <w:rPr>
          <w:rFonts w:ascii="Times New Roman" w:hAnsi="Times New Roman" w:cs="Times New Roman"/>
          <w:i/>
          <w:noProof/>
          <w:sz w:val="24"/>
          <w:szCs w:val="24"/>
          <w:lang w:val="en-US"/>
        </w:rPr>
        <w:t>et al</w:t>
      </w:r>
      <w:r w:rsidR="00877548" w:rsidRPr="00B412CC">
        <w:rPr>
          <w:rFonts w:ascii="Times New Roman" w:hAnsi="Times New Roman" w:cs="Times New Roman"/>
          <w:noProof/>
          <w:sz w:val="24"/>
          <w:szCs w:val="24"/>
          <w:lang w:val="en-US"/>
        </w:rPr>
        <w:t>.</w:t>
      </w:r>
      <w:r w:rsidR="00877548">
        <w:rPr>
          <w:rFonts w:ascii="Times New Roman" w:hAnsi="Times New Roman" w:cs="Times New Roman"/>
          <w:noProof/>
          <w:sz w:val="24"/>
          <w:szCs w:val="24"/>
          <w:lang w:val="en-US"/>
        </w:rPr>
        <w:t>,</w:t>
      </w:r>
      <w:r w:rsidR="00877548" w:rsidRPr="00AB128D">
        <w:rPr>
          <w:rFonts w:ascii="Times New Roman" w:hAnsi="Times New Roman" w:cs="Times New Roman"/>
          <w:noProof/>
          <w:sz w:val="24"/>
          <w:szCs w:val="24"/>
          <w:lang w:val="en-US"/>
        </w:rPr>
        <w:t xml:space="preserve"> 2014)</w:t>
      </w:r>
      <w:r w:rsidR="00877548" w:rsidRPr="0040012E">
        <w:rPr>
          <w:rFonts w:ascii="Times New Roman" w:hAnsi="Times New Roman" w:cs="Times New Roman"/>
          <w:sz w:val="24"/>
          <w:szCs w:val="24"/>
        </w:rPr>
        <w:fldChar w:fldCharType="end"/>
      </w:r>
      <w:r w:rsidR="00877548">
        <w:rPr>
          <w:rFonts w:ascii="Times New Roman" w:hAnsi="Times New Roman" w:cs="Times New Roman"/>
          <w:sz w:val="24"/>
          <w:szCs w:val="24"/>
          <w:lang w:val="en-US"/>
        </w:rPr>
        <w:t xml:space="preserve"> considering o</w:t>
      </w:r>
      <w:r w:rsidR="00877548" w:rsidRPr="00AB128D">
        <w:rPr>
          <w:rFonts w:ascii="Times New Roman" w:hAnsi="Times New Roman" w:cs="Times New Roman"/>
          <w:sz w:val="24"/>
          <w:szCs w:val="24"/>
          <w:lang w:val="en-US"/>
        </w:rPr>
        <w:t xml:space="preserve">nly paired-end reads </w:t>
      </w:r>
      <w:proofErr w:type="spellStart"/>
      <w:r w:rsidR="008A7FBF">
        <w:rPr>
          <w:rFonts w:ascii="Times New Roman" w:hAnsi="Times New Roman" w:cs="Times New Roman"/>
          <w:sz w:val="24"/>
          <w:szCs w:val="24"/>
          <w:lang w:val="en-US"/>
        </w:rPr>
        <w:t>constitutin</w:t>
      </w:r>
      <w:proofErr w:type="spellEnd"/>
      <w:r w:rsidR="00877548" w:rsidRPr="00AB128D">
        <w:rPr>
          <w:rFonts w:ascii="Times New Roman" w:hAnsi="Times New Roman" w:cs="Times New Roman"/>
          <w:sz w:val="24"/>
          <w:szCs w:val="24"/>
          <w:lang w:val="en-US"/>
        </w:rPr>
        <w:t xml:space="preserve"> a fragment size </w:t>
      </w:r>
      <w:r w:rsidR="008A7FBF">
        <w:rPr>
          <w:rFonts w:ascii="Times New Roman" w:hAnsi="Times New Roman" w:cs="Times New Roman"/>
          <w:sz w:val="24"/>
          <w:szCs w:val="24"/>
          <w:lang w:val="en-US"/>
        </w:rPr>
        <w:t>of</w:t>
      </w:r>
      <w:r w:rsidR="00877548" w:rsidRPr="00AB128D">
        <w:rPr>
          <w:rFonts w:ascii="Times New Roman" w:hAnsi="Times New Roman" w:cs="Times New Roman"/>
          <w:sz w:val="24"/>
          <w:szCs w:val="24"/>
          <w:lang w:val="en-US"/>
        </w:rPr>
        <w:t xml:space="preserve"> 5</w:t>
      </w:r>
      <w:r w:rsidR="008A7FBF">
        <w:rPr>
          <w:rFonts w:ascii="Times New Roman" w:hAnsi="Times New Roman" w:cs="Times New Roman"/>
          <w:sz w:val="24"/>
          <w:szCs w:val="24"/>
          <w:lang w:val="en-US"/>
        </w:rPr>
        <w:t>0 ~ 600 nt</w:t>
      </w:r>
      <w:r w:rsidR="00877548">
        <w:rPr>
          <w:rFonts w:ascii="Times New Roman" w:hAnsi="Times New Roman" w:cs="Times New Roman"/>
          <w:sz w:val="24"/>
          <w:szCs w:val="24"/>
          <w:lang w:val="en-US"/>
        </w:rPr>
        <w:t xml:space="preserve">. Moreover, </w:t>
      </w:r>
      <w:r w:rsidR="00877548" w:rsidRPr="00AB128D">
        <w:rPr>
          <w:rFonts w:ascii="Times New Roman" w:hAnsi="Times New Roman" w:cs="Times New Roman"/>
          <w:sz w:val="24"/>
          <w:szCs w:val="24"/>
          <w:lang w:val="en-US"/>
        </w:rPr>
        <w:t xml:space="preserve">chimeric fragments </w:t>
      </w:r>
      <w:proofErr w:type="gramStart"/>
      <w:r w:rsidR="00877548" w:rsidRPr="00AB128D">
        <w:rPr>
          <w:rFonts w:ascii="Times New Roman" w:hAnsi="Times New Roman" w:cs="Times New Roman"/>
          <w:sz w:val="24"/>
          <w:szCs w:val="24"/>
          <w:lang w:val="en-US"/>
        </w:rPr>
        <w:t>were excluded</w:t>
      </w:r>
      <w:proofErr w:type="gramEnd"/>
      <w:r w:rsidR="00877548" w:rsidRPr="00AB128D">
        <w:rPr>
          <w:rFonts w:ascii="Times New Roman" w:hAnsi="Times New Roman" w:cs="Times New Roman"/>
          <w:sz w:val="24"/>
          <w:szCs w:val="24"/>
          <w:lang w:val="en-US"/>
        </w:rPr>
        <w:t xml:space="preserve">. </w:t>
      </w:r>
      <w:proofErr w:type="spellStart"/>
      <w:r w:rsidR="00877548">
        <w:rPr>
          <w:rFonts w:ascii="Times New Roman" w:hAnsi="Times New Roman" w:cs="Times New Roman"/>
          <w:sz w:val="24"/>
          <w:szCs w:val="24"/>
          <w:lang w:val="en-US"/>
        </w:rPr>
        <w:t>RNAsequencing</w:t>
      </w:r>
      <w:proofErr w:type="spellEnd"/>
      <w:r w:rsidR="00877548">
        <w:rPr>
          <w:rFonts w:ascii="Times New Roman" w:hAnsi="Times New Roman" w:cs="Times New Roman"/>
          <w:sz w:val="24"/>
          <w:szCs w:val="24"/>
          <w:lang w:val="en-US"/>
        </w:rPr>
        <w:t xml:space="preserve"> analysis was run using t</w:t>
      </w:r>
      <w:r w:rsidR="00877548" w:rsidRPr="00AE6C9B">
        <w:rPr>
          <w:rFonts w:ascii="Times New Roman" w:hAnsi="Times New Roman" w:cs="Times New Roman"/>
          <w:sz w:val="24"/>
          <w:szCs w:val="24"/>
          <w:lang w:val="en-US"/>
        </w:rPr>
        <w:t xml:space="preserve">he </w:t>
      </w:r>
      <w:r w:rsidR="00877548">
        <w:rPr>
          <w:rFonts w:ascii="Times New Roman" w:hAnsi="Times New Roman" w:cs="Times New Roman"/>
          <w:sz w:val="24"/>
          <w:szCs w:val="24"/>
          <w:lang w:val="en-US"/>
        </w:rPr>
        <w:t>University of Freiburg Galaxy interface</w:t>
      </w:r>
      <w:r w:rsidR="00877548" w:rsidRPr="00AE6C9B">
        <w:rPr>
          <w:rFonts w:ascii="Times New Roman" w:hAnsi="Times New Roman" w:cs="Times New Roman"/>
          <w:sz w:val="24"/>
          <w:szCs w:val="24"/>
          <w:lang w:val="en-US"/>
        </w:rPr>
        <w:t xml:space="preserve"> </w:t>
      </w:r>
      <w:r w:rsidR="00877548" w:rsidRPr="00AE6C9B">
        <w:rPr>
          <w:rFonts w:ascii="Times New Roman" w:hAnsi="Times New Roman" w:cs="Times New Roman"/>
          <w:sz w:val="24"/>
          <w:szCs w:val="24"/>
        </w:rPr>
        <w:fldChar w:fldCharType="begin" w:fldLock="1"/>
      </w:r>
      <w:r w:rsidR="00877548" w:rsidRPr="00AE6C9B">
        <w:rPr>
          <w:rFonts w:ascii="Times New Roman" w:hAnsi="Times New Roman" w:cs="Times New Roman"/>
          <w:sz w:val="24"/>
          <w:szCs w:val="24"/>
          <w:lang w:val="en-US"/>
        </w:rPr>
        <w:instrText>ADDIN CSL_CITATION { "citationItems" : [ { "id" : "ITEM-1", "itemData" : { "ISSN" : "1362-4962", "abstract" : "High-throughput data production technologies, particularly 'next-generation' DNA sequencing, have ushered in widespread and disruptive changes to biomedical research. Making sense of the large datasets produced by these technologies requires sophisticated statistical and computational methods, as well as substantial computational power. This has led to an acute crisis in life sciences, as researchers without informatics training attempt to perform computation-dependent analyses. Since 2005, the Galaxy project has worked to address this problem by providing a framework that makes advanced computational tools usable by non experts. Galaxy seeks to make data-intensive research more accessible, transparent and reproducible by providing a Web-based environment in which users can perform computational analyses and have all of the details automatically tracked for later inspection, publication, or reuse. In this report we highlight recently added features enabling biomedical analyses on a large scale.", "author" : [ { "dropping-particle" : "", "family" : "Afgan", "given" : "Enis", "non-dropping-particle" : "", "parse-names" : false, "suffix" : "" }, { "dropping-particle" : "", "family" : "Baker", "given" : "Dannon", "non-dropping-particle" : "", "parse-names" : false, "suffix" : "" }, { "dropping-particle" : "", "family" : "Beek", "given" : "Marius", "non-dropping-particle" : "van den", "parse-names" : false, "suffix" : "" }, { "dropping-particle" : "", "family" : "Blankenberg", "given" : "Daniel", "non-dropping-particle" : "", "parse-names" : false, "suffix" : "" }, { "dropping-particle" : "", "family" : "Bouvier", "given" : "Dave", "non-dropping-particle" : "", "parse-names" : false, "suffix" : "" }, { "dropping-particle" : "", "family" : "\u010cech", "given" : "Martin", "non-dropping-particle" : "", "parse-names" : false, "suffix" : "" }, { "dropping-particle" : "", "family" : "Chilton", "given" : "John", "non-dropping-particle" : "", "parse-names" : false, "suffix" : "" }, { "dropping-particle" : "", "family" : "Clements", "given" : "Dave", "non-dropping-particle" : "", "parse-names" : false, "suffix" : "" }, { "dropping-particle" : "", "family" : "Coraor", "given" : "Nate", "non-dropping-particle" : "", "parse-names" : false, "suffix" : "" }, { "dropping-particle" : "", "family" : "Eberhard", "given" : "Carl", "non-dropping-particle" : "", "parse-names" : false, "suffix" : "" }, { "dropping-particle" : "", "family" : "Gr\u00fcning", "given" : "Bj\u00f6rn", "non-dropping-particle" : "", "parse-names" : false, "suffix" : "" }, { "dropping-particle" : "", "family" : "Guerler", "given" : "Aysam", "non-dropping-particle" : "", "parse-names" : false, "suffix" : "" }, { "dropping-particle" : "", "family" : "Hillman-Jackson", "given" : "Jennifer", "non-dropping-particle" : "", "parse-names" : false, "suffix" : "" }, { "dropping-particl</w:instrText>
      </w:r>
      <w:r w:rsidR="00877548" w:rsidRPr="00AE6C9B">
        <w:rPr>
          <w:rFonts w:ascii="Times New Roman" w:hAnsi="Times New Roman" w:cs="Times New Roman"/>
          <w:sz w:val="24"/>
          <w:szCs w:val="24"/>
        </w:rPr>
        <w:instrText>e" : "", "family" : "Kuster", "given" : "Greg", "non-dropping-particle" : "Von", "parse-names" : false, "suffix" : "" }, { "dropping-particle" : "", "family" : "Rasche", "given" : "Eric", "non-dropping-particle" : "", "parse-names" : false, "suffix" : "" }, { "dropping-particle" : "", "family" : "Soranzo", "given" : "Nicola", "non-dropping-particle" : "", "parse-names" : false, "suffix" : "" }, { "dropping-particle" : "", "family" : "Turaga", "given" : "Nitesh", "non-dropping-particle" : "", "parse-names" : false, "suffix" : "" }, { "dropping-particle" : "", "family" : "Taylor", "given" : "James", "non-dropping-particle" : "", "parse-names" : false, "suffix" : "" }, { "dropping-particle" : "", "family" : "Nekrutenko", "given" : "Anton", "non-dropping-particle" : "", "parse-names" : false, "suffix" : "" }, { "dropping-particle" : "", "family" : "Goecks", "given" : "Jeremy", "non-dropping-particle" : "", "parse-names" : false, "suffix" : "" } ], "container-title" : "Nucleic acids research", "id" : "ITEM-1", "issue" : "W1", "issued" : { "date-parts" : [ [ "2016", "5", "2" ] ] }, "page" : "W3-10", "title" : "The Galaxy platform for accessible, reproducible and collaborative biomedical analyses: 2016 update.", "type" : "article-journal", "volume" : "44" }, "uris" : [ "http://www.mendeley.com/documents/?uuid=e3552701-2faa-4b58-abb6-a619d630e3c9" ] }, { "id" : "ITEM-2", "itemData" : { "abstract" : "The Galaxy Project offers the popular web browser-based platform Galaxy for running bioinformatics tools and constructing simple workflows. Here, we present a broad collection of additional Galaxy tools for large scale analysis of gene and protein sequences. The motivating research theme is the identification of specific genes of interest in a range of non-model organisms, and our central example is the identification and prediction of \"effector\" proteins produced by plant pathogens in order to manipulate their host plant. This functional annotation of a pathogen's predicted capacity for virulence is a key step in translating sequence data into potential applications in plant pathology. This collection includes novel tools, and widely-used third-party tools such as NCBI BLAST+ wrapped for use within Galaxy. Individual bioinformatics software tools are typically available separately as standalone packages, or in online browser-based form. The Galaxy framework enables the user to combine these and other tools to automate organism scale analyses as workflows, without demanding familiarity with command line tools and scripting. Workflows created using Galaxy can be saved and are reusable, so may be distributed within and between research groups, facilitating the construction of a set of standardised, reusable bioinformatic protocols. The Gala</w:instrText>
      </w:r>
      <w:r w:rsidR="00877548" w:rsidRPr="00AE6C9B">
        <w:rPr>
          <w:rFonts w:ascii="Times New Roman" w:hAnsi="Times New Roman" w:cs="Times New Roman"/>
          <w:sz w:val="24"/>
          <w:szCs w:val="24"/>
          <w:lang w:val="en-US"/>
        </w:rPr>
        <w:instrText>xy tools and workflows described in this manuscript are open source and freely available from the Galaxy Tool Shed (http://usegalaxy.org/toolshed or http://toolshed.g2.bx.psu.edu).", "author" : [ { "dropping-particle" : "", "family" : "Cock", "given" : "Peter J A", "non-dropping-particle" : "", "parse-names" : false, "suffix" : "" }, { "dropping-particle" : "", "family" : "Gr\u00fcning", "given" : "Bj\u00f6rn A", "non-dropping-particle" : "", "parse-names" : false, "suffix" : "" }, { "dropping-particle" : "", "family" : "Paszkiewicz", "given" : "Konrad", "non-dropping-particle" : "", "parse-names" : false, "suffix" : "" }, { "dropping-particle" : "", "family" : "Pritchard", "given" : "Leighton", "non-dropping-particle" : "", "parse-names" : false, "suffix" : "" } ], "container-title" : "PeerJ", "id" : "ITEM-2", "issued" : { "date-parts" : [ [ "2013" ] ] }, "page" : "e167", "title" : "Galaxy tools and workflows for sequence analysis with applications in molecular plant pathology.", "type" : "article-journal", "volume" : "1" }, "uris" : [ "http://www.mendeley.com/documents/?uuid=963b5b09-ce60-452a-97ab-593ee378cc09" ] } ], "mendeley" : { "formattedCitation" : "(Afgan et al., 2016; Cock et al., 2013)", "plainTextFormattedCitation" : "(Afgan et al., 2016; Cock et al., 2013)", "previouslyFormattedCitation" : "(Afgan et al., 2016; Cock et al., 2013)" }, "properties" : { "noteIndex" : 0 }, "schema" : "https://github.com/citation-style-language/schema/raw/master/csl-citation.json" }</w:instrText>
      </w:r>
      <w:r w:rsidR="00877548" w:rsidRPr="00AE6C9B">
        <w:rPr>
          <w:rFonts w:ascii="Times New Roman" w:hAnsi="Times New Roman" w:cs="Times New Roman"/>
          <w:sz w:val="24"/>
          <w:szCs w:val="24"/>
        </w:rPr>
        <w:fldChar w:fldCharType="separate"/>
      </w:r>
      <w:r w:rsidR="00877548" w:rsidRPr="00AE6C9B">
        <w:rPr>
          <w:rFonts w:ascii="Times New Roman" w:hAnsi="Times New Roman" w:cs="Times New Roman"/>
          <w:noProof/>
          <w:sz w:val="24"/>
          <w:szCs w:val="24"/>
          <w:lang w:val="en-US"/>
        </w:rPr>
        <w:t xml:space="preserve">(Afgan </w:t>
      </w:r>
      <w:r w:rsidR="00877548" w:rsidRPr="002A3FC0">
        <w:rPr>
          <w:rFonts w:ascii="Times New Roman" w:hAnsi="Times New Roman" w:cs="Times New Roman"/>
          <w:i/>
          <w:noProof/>
          <w:sz w:val="24"/>
          <w:szCs w:val="24"/>
          <w:lang w:val="en-US"/>
        </w:rPr>
        <w:t>et al</w:t>
      </w:r>
      <w:r w:rsidR="00877548" w:rsidRPr="00B412CC">
        <w:rPr>
          <w:rFonts w:ascii="Times New Roman" w:hAnsi="Times New Roman" w:cs="Times New Roman"/>
          <w:noProof/>
          <w:sz w:val="24"/>
          <w:szCs w:val="24"/>
          <w:lang w:val="en-US"/>
        </w:rPr>
        <w:t>.</w:t>
      </w:r>
      <w:r w:rsidR="00877548" w:rsidRPr="00AE6C9B">
        <w:rPr>
          <w:rFonts w:ascii="Times New Roman" w:hAnsi="Times New Roman" w:cs="Times New Roman"/>
          <w:noProof/>
          <w:sz w:val="24"/>
          <w:szCs w:val="24"/>
          <w:lang w:val="en-US"/>
        </w:rPr>
        <w:t xml:space="preserve">, 2016; Cock </w:t>
      </w:r>
      <w:r w:rsidR="00877548" w:rsidRPr="002A3FC0">
        <w:rPr>
          <w:rFonts w:ascii="Times New Roman" w:hAnsi="Times New Roman" w:cs="Times New Roman"/>
          <w:i/>
          <w:noProof/>
          <w:sz w:val="24"/>
          <w:szCs w:val="24"/>
          <w:lang w:val="en-US"/>
        </w:rPr>
        <w:t>et al</w:t>
      </w:r>
      <w:r w:rsidR="00877548" w:rsidRPr="00B412CC">
        <w:rPr>
          <w:rFonts w:ascii="Times New Roman" w:hAnsi="Times New Roman" w:cs="Times New Roman"/>
          <w:noProof/>
          <w:sz w:val="24"/>
          <w:szCs w:val="24"/>
          <w:lang w:val="en-US"/>
        </w:rPr>
        <w:t>.</w:t>
      </w:r>
      <w:r w:rsidR="00877548" w:rsidRPr="00AE6C9B">
        <w:rPr>
          <w:rFonts w:ascii="Times New Roman" w:hAnsi="Times New Roman" w:cs="Times New Roman"/>
          <w:noProof/>
          <w:sz w:val="24"/>
          <w:szCs w:val="24"/>
          <w:lang w:val="en-US"/>
        </w:rPr>
        <w:t>, 2013)</w:t>
      </w:r>
      <w:r w:rsidR="00877548" w:rsidRPr="00AE6C9B">
        <w:rPr>
          <w:rFonts w:ascii="Times New Roman" w:hAnsi="Times New Roman" w:cs="Times New Roman"/>
          <w:sz w:val="24"/>
          <w:szCs w:val="24"/>
        </w:rPr>
        <w:fldChar w:fldCharType="end"/>
      </w:r>
      <w:r w:rsidR="00877548" w:rsidRPr="00AE6C9B">
        <w:rPr>
          <w:rFonts w:ascii="Times New Roman" w:hAnsi="Times New Roman" w:cs="Times New Roman"/>
          <w:sz w:val="24"/>
          <w:szCs w:val="24"/>
          <w:lang w:val="en-US"/>
        </w:rPr>
        <w:t>.</w:t>
      </w:r>
      <w:r w:rsidR="00877548" w:rsidRPr="00AB128D">
        <w:rPr>
          <w:rFonts w:ascii="Times New Roman" w:hAnsi="Times New Roman" w:cs="Times New Roman"/>
          <w:sz w:val="24"/>
          <w:szCs w:val="24"/>
          <w:lang w:val="en-US"/>
        </w:rPr>
        <w:t xml:space="preserve">  </w:t>
      </w:r>
    </w:p>
    <w:p w:rsidR="001A014A" w:rsidRPr="00877548" w:rsidRDefault="00A944F7" w:rsidP="001A014A">
      <w:pPr>
        <w:spacing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Prior to calling the </w:t>
      </w:r>
      <w:r w:rsidR="00023E15">
        <w:rPr>
          <w:rFonts w:ascii="Times New Roman" w:hAnsi="Times New Roman" w:cs="Times New Roman"/>
          <w:sz w:val="24"/>
          <w:szCs w:val="24"/>
          <w:lang w:val="en-US"/>
        </w:rPr>
        <w:t>differentially expressed genes,</w:t>
      </w:r>
      <w:r w:rsidR="001A014A" w:rsidRPr="00AB128D">
        <w:rPr>
          <w:rFonts w:ascii="Times New Roman" w:hAnsi="Times New Roman" w:cs="Times New Roman"/>
          <w:sz w:val="24"/>
          <w:szCs w:val="24"/>
          <w:lang w:val="en-US"/>
        </w:rPr>
        <w:t xml:space="preserve"> weakly </w:t>
      </w:r>
      <w:r w:rsidR="001A014A">
        <w:rPr>
          <w:rFonts w:ascii="Times New Roman" w:hAnsi="Times New Roman" w:cs="Times New Roman"/>
          <w:sz w:val="24"/>
          <w:szCs w:val="24"/>
          <w:lang w:val="en-US"/>
        </w:rPr>
        <w:t>expressed features</w:t>
      </w:r>
      <w:r w:rsidR="00023E15">
        <w:rPr>
          <w:rFonts w:ascii="Times New Roman" w:hAnsi="Times New Roman" w:cs="Times New Roman"/>
          <w:sz w:val="24"/>
          <w:szCs w:val="24"/>
          <w:lang w:val="en-US"/>
        </w:rPr>
        <w:t xml:space="preserve"> </w:t>
      </w:r>
      <w:proofErr w:type="gramStart"/>
      <w:r w:rsidR="00023E15">
        <w:rPr>
          <w:rFonts w:ascii="Times New Roman" w:hAnsi="Times New Roman" w:cs="Times New Roman"/>
          <w:sz w:val="24"/>
          <w:szCs w:val="24"/>
          <w:lang w:val="en-US"/>
        </w:rPr>
        <w:t>w</w:t>
      </w:r>
      <w:r w:rsidR="00E21338">
        <w:rPr>
          <w:rFonts w:ascii="Times New Roman" w:hAnsi="Times New Roman" w:cs="Times New Roman"/>
          <w:sz w:val="24"/>
          <w:szCs w:val="24"/>
          <w:lang w:val="en-US"/>
        </w:rPr>
        <w:t>ere removed</w:t>
      </w:r>
      <w:proofErr w:type="gramEnd"/>
      <w:r w:rsidR="00E21338">
        <w:rPr>
          <w:rFonts w:ascii="Times New Roman" w:hAnsi="Times New Roman" w:cs="Times New Roman"/>
          <w:sz w:val="24"/>
          <w:szCs w:val="24"/>
          <w:lang w:val="en-US"/>
        </w:rPr>
        <w:t>. First</w:t>
      </w:r>
      <w:r w:rsidR="00023E15">
        <w:rPr>
          <w:rFonts w:ascii="Times New Roman" w:hAnsi="Times New Roman" w:cs="Times New Roman"/>
          <w:sz w:val="24"/>
          <w:szCs w:val="24"/>
          <w:lang w:val="en-US"/>
        </w:rPr>
        <w:t>, the</w:t>
      </w:r>
      <w:r w:rsidR="001A014A">
        <w:rPr>
          <w:rFonts w:ascii="Times New Roman" w:hAnsi="Times New Roman" w:cs="Times New Roman"/>
          <w:sz w:val="24"/>
          <w:szCs w:val="24"/>
          <w:lang w:val="en-US"/>
        </w:rPr>
        <w:t xml:space="preserve"> </w:t>
      </w:r>
      <w:r w:rsidR="001A014A" w:rsidRPr="00AB128D">
        <w:rPr>
          <w:rFonts w:ascii="Times New Roman" w:hAnsi="Times New Roman" w:cs="Times New Roman"/>
          <w:sz w:val="24"/>
          <w:szCs w:val="24"/>
          <w:lang w:val="en-US"/>
        </w:rPr>
        <w:t>counts were converted to Count Per Million (CPM</w:t>
      </w:r>
      <w:r w:rsidR="00023E15">
        <w:rPr>
          <w:rFonts w:ascii="Times New Roman" w:hAnsi="Times New Roman" w:cs="Times New Roman"/>
          <w:sz w:val="24"/>
          <w:szCs w:val="24"/>
          <w:lang w:val="en-US"/>
        </w:rPr>
        <w:t>) and</w:t>
      </w:r>
      <w:r w:rsidR="001A014A" w:rsidRPr="00AB128D">
        <w:rPr>
          <w:rFonts w:ascii="Times New Roman" w:hAnsi="Times New Roman" w:cs="Times New Roman"/>
          <w:sz w:val="24"/>
          <w:szCs w:val="24"/>
          <w:lang w:val="en-US"/>
        </w:rPr>
        <w:t xml:space="preserve"> features </w:t>
      </w:r>
      <w:r>
        <w:rPr>
          <w:rFonts w:ascii="Times New Roman" w:hAnsi="Times New Roman" w:cs="Times New Roman"/>
          <w:sz w:val="24"/>
          <w:szCs w:val="24"/>
          <w:lang w:val="en-US"/>
        </w:rPr>
        <w:t xml:space="preserve">passing the criteria, </w:t>
      </w:r>
      <w:r w:rsidR="008317B3" w:rsidRPr="00AB128D">
        <w:rPr>
          <w:rFonts w:ascii="Times New Roman" w:hAnsi="Times New Roman" w:cs="Times New Roman"/>
          <w:sz w:val="24"/>
          <w:szCs w:val="24"/>
          <w:lang w:val="en-US"/>
        </w:rPr>
        <w:t>sum of CPM across all samples should be more than 3 and at least 3</w:t>
      </w:r>
      <w:r>
        <w:rPr>
          <w:rFonts w:ascii="Times New Roman" w:hAnsi="Times New Roman" w:cs="Times New Roman"/>
          <w:sz w:val="24"/>
          <w:szCs w:val="24"/>
          <w:lang w:val="en-US"/>
        </w:rPr>
        <w:t xml:space="preserve"> samples had a CPM more than 1,</w:t>
      </w:r>
      <w:r w:rsidR="001A014A" w:rsidRPr="00AB128D">
        <w:rPr>
          <w:rFonts w:ascii="Times New Roman" w:hAnsi="Times New Roman" w:cs="Times New Roman"/>
          <w:sz w:val="24"/>
          <w:szCs w:val="24"/>
          <w:lang w:val="en-US"/>
        </w:rPr>
        <w:t xml:space="preserve"> were taken</w:t>
      </w:r>
      <w:r>
        <w:rPr>
          <w:rFonts w:ascii="Times New Roman" w:hAnsi="Times New Roman" w:cs="Times New Roman"/>
          <w:sz w:val="24"/>
          <w:szCs w:val="24"/>
          <w:lang w:val="en-US"/>
        </w:rPr>
        <w:t xml:space="preserve"> for further analysis. In addition </w:t>
      </w:r>
      <w:proofErr w:type="spellStart"/>
      <w:r w:rsidR="001A014A" w:rsidRPr="00AB128D">
        <w:rPr>
          <w:rFonts w:ascii="Times New Roman" w:hAnsi="Times New Roman" w:cs="Times New Roman"/>
          <w:sz w:val="24"/>
          <w:szCs w:val="24"/>
          <w:lang w:val="en-US"/>
        </w:rPr>
        <w:t>rRNA</w:t>
      </w:r>
      <w:proofErr w:type="spellEnd"/>
      <w:r w:rsidR="001A014A" w:rsidRPr="00AB128D">
        <w:rPr>
          <w:rFonts w:ascii="Times New Roman" w:hAnsi="Times New Roman" w:cs="Times New Roman"/>
          <w:sz w:val="24"/>
          <w:szCs w:val="24"/>
          <w:lang w:val="en-US"/>
        </w:rPr>
        <w:t xml:space="preserve"> and </w:t>
      </w:r>
      <w:proofErr w:type="spellStart"/>
      <w:r w:rsidR="001A014A" w:rsidRPr="00AB128D">
        <w:rPr>
          <w:rFonts w:ascii="Times New Roman" w:hAnsi="Times New Roman" w:cs="Times New Roman"/>
          <w:sz w:val="24"/>
          <w:szCs w:val="24"/>
          <w:lang w:val="en-US"/>
        </w:rPr>
        <w:t>tRNA</w:t>
      </w:r>
      <w:proofErr w:type="spellEnd"/>
      <w:r w:rsidR="001A014A" w:rsidRPr="00AB128D">
        <w:rPr>
          <w:rFonts w:ascii="Times New Roman" w:hAnsi="Times New Roman" w:cs="Times New Roman"/>
          <w:sz w:val="24"/>
          <w:szCs w:val="24"/>
          <w:lang w:val="en-US"/>
        </w:rPr>
        <w:t xml:space="preserve"> were excluded. </w:t>
      </w:r>
      <w:r w:rsidR="001A014A">
        <w:rPr>
          <w:rFonts w:ascii="Times New Roman" w:hAnsi="Times New Roman" w:cs="Times New Roman"/>
          <w:sz w:val="24"/>
          <w:szCs w:val="24"/>
          <w:lang w:val="en-US"/>
        </w:rPr>
        <w:t>The</w:t>
      </w:r>
      <w:r w:rsidR="001A014A" w:rsidRPr="002200B9">
        <w:rPr>
          <w:rFonts w:ascii="Times New Roman" w:hAnsi="Times New Roman" w:cs="Times New Roman"/>
          <w:sz w:val="24"/>
          <w:szCs w:val="24"/>
          <w:lang w:val="en-US"/>
        </w:rPr>
        <w:t xml:space="preserve"> differentially expressed genes </w:t>
      </w:r>
      <w:r>
        <w:rPr>
          <w:rFonts w:ascii="Times New Roman" w:hAnsi="Times New Roman" w:cs="Times New Roman"/>
          <w:sz w:val="24"/>
          <w:szCs w:val="24"/>
          <w:lang w:val="en-US"/>
        </w:rPr>
        <w:t xml:space="preserve">were </w:t>
      </w:r>
      <w:r w:rsidR="008A7FBF">
        <w:rPr>
          <w:rFonts w:ascii="Times New Roman" w:hAnsi="Times New Roman" w:cs="Times New Roman"/>
          <w:sz w:val="24"/>
          <w:szCs w:val="24"/>
          <w:lang w:val="en-US"/>
        </w:rPr>
        <w:t>identified</w:t>
      </w:r>
      <w:r w:rsidR="001A014A" w:rsidRPr="002200B9">
        <w:rPr>
          <w:rFonts w:ascii="Times New Roman" w:hAnsi="Times New Roman" w:cs="Times New Roman"/>
          <w:sz w:val="24"/>
          <w:szCs w:val="24"/>
          <w:lang w:val="en-US"/>
        </w:rPr>
        <w:t xml:space="preserve"> </w:t>
      </w:r>
      <w:r w:rsidR="001A014A">
        <w:rPr>
          <w:rFonts w:ascii="Times New Roman" w:hAnsi="Times New Roman" w:cs="Times New Roman"/>
          <w:sz w:val="24"/>
          <w:szCs w:val="24"/>
          <w:lang w:val="en-US"/>
        </w:rPr>
        <w:t xml:space="preserve">using </w:t>
      </w:r>
      <w:proofErr w:type="spellStart"/>
      <w:r w:rsidR="001A014A">
        <w:rPr>
          <w:rFonts w:ascii="Times New Roman" w:hAnsi="Times New Roman" w:cs="Times New Roman"/>
          <w:sz w:val="24"/>
          <w:szCs w:val="24"/>
          <w:lang w:val="en-US"/>
        </w:rPr>
        <w:t>edgeR</w:t>
      </w:r>
      <w:proofErr w:type="spellEnd"/>
      <w:r w:rsidR="001A014A">
        <w:rPr>
          <w:rFonts w:ascii="Times New Roman" w:hAnsi="Times New Roman" w:cs="Times New Roman"/>
          <w:sz w:val="24"/>
          <w:szCs w:val="24"/>
          <w:lang w:val="en-US"/>
        </w:rPr>
        <w:t xml:space="preserve"> (</w:t>
      </w:r>
      <w:r w:rsidR="001A014A" w:rsidRPr="002200B9">
        <w:rPr>
          <w:rFonts w:ascii="Times New Roman" w:hAnsi="Times New Roman" w:cs="Times New Roman"/>
          <w:sz w:val="24"/>
          <w:szCs w:val="24"/>
        </w:rPr>
        <w:fldChar w:fldCharType="begin" w:fldLock="1"/>
      </w:r>
      <w:r w:rsidR="001A014A">
        <w:rPr>
          <w:rFonts w:ascii="Times New Roman" w:hAnsi="Times New Roman" w:cs="Times New Roman"/>
          <w:sz w:val="24"/>
          <w:szCs w:val="24"/>
          <w:lang w:val="en-US"/>
        </w:rPr>
        <w:instrText>ADDIN CSL_CITATION { "citationItems" : [ { "id" : "ITEM-1", "itemData" : { "DOI" : "10.1093/bioinformatics/btp616", "ISSN" : "1367-4803", "author" : [ { "dropping-particle" : "", "family" : "Robinson", "given" : "M. D.", "non-dropping-particle" : "", "parse-names" : false, "suffix" : "" }, { "dropping-particle" : "", "family" : "McCarthy", "given" : "D. J.", "non-dropping-particle" : "", "parse-names" : false, "suffix" : "" }, { "dropping-particle" : "", "family" : "Smyth", "given" : "G. K.", "non-dropping-particle" : "", "parse-names" : false, "suffix" : "" } ], "container-title" : "Bioinformatics", "id" : "ITEM-1", "issue" : "1", "issued" : { "date-parts" : [ [ "2010", "1", "1" ] ] }, "page" : "139-140", "title" : "edgeR: a Bioconductor package for differential expression analysis of digital gene expression data", "type" : "article-journal", "volume" : "26" }, "uris" : [ "http://www.mendeley.com/documents/?uuid=66fb3f97-2430-3e33-81af-54671f12a45a" ] } ], "mendeley" : { "formattedCitation" : "(Robinson, McCarthy, &amp; Smyth, 2010)", "manualFormatting" : "Robinson et al., 2010)", "plainTextFormattedCitation" : "(Robinson, McCarthy, &amp; Smyth, 2010)", "previouslyFormattedCitation" : "(Robinson, McCarthy, &amp; Smyth, 2010)" }, "properties" : { "noteIndex" : 0 }, "schema" : "https://github.com/citation-style-language/schema/raw/master/csl-citation.json" }</w:instrText>
      </w:r>
      <w:r w:rsidR="001A014A" w:rsidRPr="002200B9">
        <w:rPr>
          <w:rFonts w:ascii="Times New Roman" w:hAnsi="Times New Roman" w:cs="Times New Roman"/>
          <w:sz w:val="24"/>
          <w:szCs w:val="24"/>
        </w:rPr>
        <w:fldChar w:fldCharType="separate"/>
      </w:r>
      <w:r w:rsidR="001A014A" w:rsidRPr="002200B9">
        <w:rPr>
          <w:rFonts w:ascii="Times New Roman" w:hAnsi="Times New Roman" w:cs="Times New Roman"/>
          <w:noProof/>
          <w:sz w:val="24"/>
          <w:szCs w:val="24"/>
          <w:lang w:val="en-US"/>
        </w:rPr>
        <w:t xml:space="preserve">Robinson </w:t>
      </w:r>
      <w:r w:rsidR="001A014A" w:rsidRPr="002A3FC0">
        <w:rPr>
          <w:rFonts w:ascii="Times New Roman" w:hAnsi="Times New Roman" w:cs="Times New Roman"/>
          <w:i/>
          <w:noProof/>
          <w:sz w:val="24"/>
          <w:szCs w:val="24"/>
          <w:lang w:val="en-US"/>
        </w:rPr>
        <w:t>et al</w:t>
      </w:r>
      <w:r w:rsidR="001A014A" w:rsidRPr="00B412CC">
        <w:rPr>
          <w:rFonts w:ascii="Times New Roman" w:hAnsi="Times New Roman" w:cs="Times New Roman"/>
          <w:noProof/>
          <w:sz w:val="24"/>
          <w:szCs w:val="24"/>
          <w:lang w:val="en-US"/>
        </w:rPr>
        <w:t>.</w:t>
      </w:r>
      <w:r w:rsidR="001A014A" w:rsidRPr="002200B9">
        <w:rPr>
          <w:rFonts w:ascii="Times New Roman" w:hAnsi="Times New Roman" w:cs="Times New Roman"/>
          <w:noProof/>
          <w:sz w:val="24"/>
          <w:szCs w:val="24"/>
          <w:lang w:val="en-US"/>
        </w:rPr>
        <w:t>, 2010)</w:t>
      </w:r>
      <w:r w:rsidR="001A014A" w:rsidRPr="002200B9">
        <w:rPr>
          <w:rFonts w:ascii="Times New Roman" w:hAnsi="Times New Roman" w:cs="Times New Roman"/>
          <w:sz w:val="24"/>
          <w:szCs w:val="24"/>
        </w:rPr>
        <w:fldChar w:fldCharType="end"/>
      </w:r>
      <w:r w:rsidR="001A014A">
        <w:rPr>
          <w:rFonts w:ascii="Times New Roman" w:hAnsi="Times New Roman" w:cs="Times New Roman"/>
          <w:sz w:val="24"/>
          <w:szCs w:val="24"/>
          <w:lang w:val="en-US"/>
        </w:rPr>
        <w:t xml:space="preserve"> and</w:t>
      </w:r>
      <w:r w:rsidR="001A014A" w:rsidRPr="007146D0">
        <w:rPr>
          <w:rFonts w:ascii="Times New Roman" w:hAnsi="Times New Roman" w:cs="Times New Roman"/>
          <w:sz w:val="24"/>
          <w:szCs w:val="24"/>
          <w:lang w:val="en-US"/>
        </w:rPr>
        <w:t xml:space="preserve"> </w:t>
      </w:r>
      <w:proofErr w:type="spellStart"/>
      <w:r w:rsidR="001A014A" w:rsidRPr="007146D0">
        <w:rPr>
          <w:rFonts w:ascii="Times New Roman" w:hAnsi="Times New Roman" w:cs="Times New Roman"/>
          <w:sz w:val="24"/>
          <w:szCs w:val="24"/>
          <w:lang w:val="en-US"/>
        </w:rPr>
        <w:t>DESeq</w:t>
      </w:r>
      <w:proofErr w:type="spellEnd"/>
      <w:r w:rsidR="001A014A">
        <w:rPr>
          <w:rFonts w:ascii="Times New Roman" w:hAnsi="Times New Roman" w:cs="Times New Roman"/>
          <w:sz w:val="24"/>
          <w:szCs w:val="24"/>
          <w:lang w:val="en-US"/>
        </w:rPr>
        <w:t xml:space="preserve"> (Anders and Huber, 2010) </w:t>
      </w:r>
      <w:r w:rsidR="001A014A">
        <w:rPr>
          <w:rFonts w:ascii="Times New Roman" w:hAnsi="Times New Roman" w:cs="Times New Roman"/>
          <w:sz w:val="24"/>
          <w:szCs w:val="24"/>
          <w:lang w:val="en-US"/>
        </w:rPr>
        <w:lastRenderedPageBreak/>
        <w:t>following the</w:t>
      </w:r>
      <w:r w:rsidR="008A7FBF">
        <w:rPr>
          <w:rFonts w:ascii="Times New Roman" w:hAnsi="Times New Roman" w:cs="Times New Roman"/>
          <w:sz w:val="24"/>
          <w:szCs w:val="24"/>
          <w:lang w:val="en-US"/>
        </w:rPr>
        <w:t xml:space="preserve"> earlier described</w:t>
      </w:r>
      <w:r w:rsidR="001A014A">
        <w:rPr>
          <w:rFonts w:ascii="Times New Roman" w:hAnsi="Times New Roman" w:cs="Times New Roman"/>
          <w:sz w:val="24"/>
          <w:szCs w:val="24"/>
          <w:lang w:val="en-US"/>
        </w:rPr>
        <w:t xml:space="preserve"> protocol</w:t>
      </w:r>
      <w:r>
        <w:rPr>
          <w:rFonts w:ascii="Times New Roman" w:hAnsi="Times New Roman" w:cs="Times New Roman"/>
          <w:sz w:val="24"/>
          <w:szCs w:val="24"/>
          <w:lang w:val="en-US"/>
        </w:rPr>
        <w:t xml:space="preserve"> </w:t>
      </w:r>
      <w:r w:rsidR="001A014A">
        <w:rPr>
          <w:rFonts w:ascii="Times New Roman" w:hAnsi="Times New Roman" w:cs="Times New Roman"/>
          <w:sz w:val="24"/>
          <w:szCs w:val="24"/>
          <w:lang w:val="en-US"/>
        </w:rPr>
        <w:t xml:space="preserve">(Anders </w:t>
      </w:r>
      <w:r w:rsidR="001A014A" w:rsidRPr="002A3FC0">
        <w:rPr>
          <w:rFonts w:ascii="Times New Roman" w:hAnsi="Times New Roman" w:cs="Times New Roman"/>
          <w:i/>
          <w:sz w:val="24"/>
          <w:szCs w:val="24"/>
          <w:lang w:val="en-US"/>
        </w:rPr>
        <w:t>et al</w:t>
      </w:r>
      <w:r w:rsidR="001A014A">
        <w:rPr>
          <w:rFonts w:ascii="Times New Roman" w:hAnsi="Times New Roman" w:cs="Times New Roman"/>
          <w:sz w:val="24"/>
          <w:szCs w:val="24"/>
          <w:lang w:val="en-US"/>
        </w:rPr>
        <w:t>., 2013)</w:t>
      </w:r>
      <w:r w:rsidR="008A7FBF">
        <w:rPr>
          <w:rFonts w:ascii="Times New Roman" w:hAnsi="Times New Roman" w:cs="Times New Roman"/>
          <w:sz w:val="24"/>
          <w:szCs w:val="24"/>
          <w:lang w:val="en-US"/>
        </w:rPr>
        <w:t xml:space="preserve"> and d</w:t>
      </w:r>
      <w:r w:rsidR="001A014A">
        <w:rPr>
          <w:rFonts w:ascii="Times New Roman" w:hAnsi="Times New Roman" w:cs="Times New Roman"/>
          <w:color w:val="000000" w:themeColor="text1"/>
          <w:sz w:val="24"/>
          <w:szCs w:val="24"/>
          <w:lang w:val="en-US"/>
        </w:rPr>
        <w:t xml:space="preserve">ifferentially expressed genes were illustrated using </w:t>
      </w:r>
      <w:proofErr w:type="spellStart"/>
      <w:r w:rsidR="001A014A">
        <w:rPr>
          <w:rFonts w:ascii="Times New Roman" w:hAnsi="Times New Roman" w:cs="Times New Roman"/>
          <w:color w:val="000000" w:themeColor="text1"/>
          <w:sz w:val="24"/>
          <w:szCs w:val="24"/>
          <w:lang w:val="en-US"/>
        </w:rPr>
        <w:t>Circos</w:t>
      </w:r>
      <w:proofErr w:type="spellEnd"/>
      <w:r w:rsidR="001A014A" w:rsidRPr="00E10DA4">
        <w:rPr>
          <w:rFonts w:ascii="Times New Roman" w:hAnsi="Times New Roman" w:cs="Times New Roman"/>
          <w:color w:val="000000" w:themeColor="text1"/>
          <w:sz w:val="24"/>
          <w:szCs w:val="24"/>
          <w:lang w:val="en-US"/>
        </w:rPr>
        <w:t xml:space="preserve"> (</w:t>
      </w:r>
      <w:proofErr w:type="spellStart"/>
      <w:r w:rsidR="001A014A" w:rsidRPr="00E10DA4">
        <w:rPr>
          <w:rFonts w:ascii="Times New Roman" w:hAnsi="Times New Roman" w:cs="Times New Roman"/>
          <w:sz w:val="24"/>
          <w:szCs w:val="24"/>
          <w:lang w:val="en-US"/>
        </w:rPr>
        <w:t>Krzywinski</w:t>
      </w:r>
      <w:proofErr w:type="spellEnd"/>
      <w:r w:rsidR="001A014A" w:rsidRPr="00E10DA4">
        <w:rPr>
          <w:rFonts w:ascii="Times New Roman" w:hAnsi="Times New Roman" w:cs="Times New Roman"/>
          <w:sz w:val="24"/>
          <w:szCs w:val="24"/>
          <w:lang w:val="en-US"/>
        </w:rPr>
        <w:t xml:space="preserve"> </w:t>
      </w:r>
      <w:r w:rsidR="001A014A" w:rsidRPr="00E10DA4">
        <w:rPr>
          <w:rFonts w:ascii="Times New Roman" w:hAnsi="Times New Roman" w:cs="Times New Roman"/>
          <w:i/>
          <w:iCs/>
          <w:sz w:val="24"/>
          <w:szCs w:val="24"/>
          <w:lang w:val="en-US"/>
        </w:rPr>
        <w:t>et al</w:t>
      </w:r>
      <w:r w:rsidR="001A014A" w:rsidRPr="00E10DA4">
        <w:rPr>
          <w:rFonts w:ascii="Times New Roman" w:hAnsi="Times New Roman" w:cs="Times New Roman"/>
          <w:iCs/>
          <w:sz w:val="24"/>
          <w:szCs w:val="24"/>
          <w:lang w:val="en-US"/>
        </w:rPr>
        <w:t>., 2009</w:t>
      </w:r>
      <w:r w:rsidR="001A014A" w:rsidRPr="00E10DA4">
        <w:rPr>
          <w:rFonts w:ascii="Times New Roman" w:hAnsi="Times New Roman" w:cs="Times New Roman"/>
          <w:i/>
          <w:iCs/>
          <w:sz w:val="24"/>
          <w:szCs w:val="24"/>
          <w:lang w:val="en-US"/>
        </w:rPr>
        <w:t xml:space="preserve">). </w:t>
      </w:r>
    </w:p>
    <w:p w:rsidR="00877548" w:rsidRDefault="00877548" w:rsidP="00877548">
      <w:pPr>
        <w:spacing w:line="480" w:lineRule="auto"/>
        <w:jc w:val="both"/>
        <w:rPr>
          <w:rFonts w:ascii="Times New Roman" w:hAnsi="Times New Roman" w:cs="Times New Roman"/>
          <w:i/>
          <w:iCs/>
          <w:sz w:val="24"/>
          <w:szCs w:val="24"/>
          <w:lang w:val="en-US"/>
        </w:rPr>
      </w:pPr>
      <w:r>
        <w:rPr>
          <w:rFonts w:ascii="Times New Roman" w:hAnsi="Times New Roman" w:cs="Times New Roman"/>
          <w:sz w:val="24"/>
          <w:szCs w:val="24"/>
          <w:lang w:val="en-US"/>
        </w:rPr>
        <w:t xml:space="preserve">Furthermore, </w:t>
      </w:r>
      <w:r w:rsidR="008A7FBF">
        <w:rPr>
          <w:rFonts w:ascii="Times New Roman" w:hAnsi="Times New Roman" w:cs="Times New Roman"/>
          <w:sz w:val="24"/>
          <w:szCs w:val="24"/>
          <w:lang w:val="en-US"/>
        </w:rPr>
        <w:t xml:space="preserve">to illustrate </w:t>
      </w:r>
      <w:proofErr w:type="spellStart"/>
      <w:r w:rsidR="008A7FBF">
        <w:rPr>
          <w:rFonts w:ascii="Times New Roman" w:hAnsi="Times New Roman" w:cs="Times New Roman"/>
          <w:sz w:val="24"/>
          <w:szCs w:val="24"/>
          <w:lang w:val="en-US"/>
        </w:rPr>
        <w:t>RNAseq</w:t>
      </w:r>
      <w:proofErr w:type="spellEnd"/>
      <w:r w:rsidR="008A7FBF">
        <w:rPr>
          <w:rFonts w:ascii="Times New Roman" w:hAnsi="Times New Roman" w:cs="Times New Roman"/>
          <w:sz w:val="24"/>
          <w:szCs w:val="24"/>
          <w:lang w:val="en-US"/>
        </w:rPr>
        <w:t xml:space="preserve"> data in </w:t>
      </w:r>
      <w:proofErr w:type="spellStart"/>
      <w:r w:rsidR="008A7FBF">
        <w:rPr>
          <w:rFonts w:ascii="Times New Roman" w:hAnsi="Times New Roman" w:cs="Times New Roman"/>
          <w:sz w:val="24"/>
          <w:szCs w:val="24"/>
          <w:lang w:val="en-US"/>
        </w:rPr>
        <w:t>artemis</w:t>
      </w:r>
      <w:proofErr w:type="spellEnd"/>
      <w:r w:rsidR="008A7FBF">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BAM files </w:t>
      </w:r>
      <w:r w:rsidRPr="00023E15">
        <w:rPr>
          <w:rFonts w:ascii="Times New Roman" w:hAnsi="Times New Roman" w:cs="Times New Roman"/>
          <w:sz w:val="24"/>
          <w:szCs w:val="24"/>
          <w:lang w:val="en-US"/>
        </w:rPr>
        <w:t xml:space="preserve"> </w:t>
      </w:r>
      <w:r>
        <w:rPr>
          <w:rFonts w:ascii="Times New Roman" w:hAnsi="Times New Roman" w:cs="Times New Roman"/>
          <w:sz w:val="24"/>
          <w:szCs w:val="24"/>
          <w:lang w:val="en-US"/>
        </w:rPr>
        <w:t>were</w:t>
      </w:r>
      <w:r w:rsidRPr="00023E15">
        <w:rPr>
          <w:rFonts w:ascii="Times New Roman" w:hAnsi="Times New Roman" w:cs="Times New Roman"/>
          <w:sz w:val="24"/>
          <w:szCs w:val="24"/>
          <w:lang w:val="en-US"/>
        </w:rPr>
        <w:t xml:space="preserve"> converted to Wiggle format using the paired end mode of bam2wig.py from the </w:t>
      </w:r>
      <w:proofErr w:type="spellStart"/>
      <w:r w:rsidRPr="00023E15">
        <w:rPr>
          <w:rFonts w:ascii="Times New Roman" w:hAnsi="Times New Roman" w:cs="Times New Roman"/>
          <w:sz w:val="24"/>
          <w:szCs w:val="24"/>
          <w:lang w:val="en-US"/>
        </w:rPr>
        <w:t>RseQC</w:t>
      </w:r>
      <w:proofErr w:type="spellEnd"/>
      <w:r w:rsidRPr="00023E15">
        <w:rPr>
          <w:rFonts w:ascii="Times New Roman" w:hAnsi="Times New Roman" w:cs="Times New Roman"/>
          <w:sz w:val="24"/>
          <w:szCs w:val="24"/>
          <w:lang w:val="en-US"/>
        </w:rPr>
        <w:t xml:space="preserve"> v2.4 package </w:t>
      </w:r>
      <w:r w:rsidRPr="00023E15">
        <w:rPr>
          <w:rFonts w:ascii="Times New Roman" w:hAnsi="Times New Roman" w:cs="Times New Roman"/>
          <w:sz w:val="24"/>
          <w:szCs w:val="24"/>
        </w:rPr>
        <w:fldChar w:fldCharType="begin" w:fldLock="1"/>
      </w:r>
      <w:r w:rsidRPr="00023E15">
        <w:rPr>
          <w:rFonts w:ascii="Times New Roman" w:hAnsi="Times New Roman" w:cs="Times New Roman"/>
          <w:sz w:val="24"/>
          <w:szCs w:val="24"/>
          <w:lang w:val="en-US"/>
        </w:rPr>
        <w:instrText>ADDIN CSL_CITATION { "citationItems" : [ { "id" : "ITEM-1", "itemData" : { "ISSN" : "1367-4811", "abstract" : "MOTIVATION: RNA-seq has been extensively used for transcriptome study. Quality control (QC) is critical to ensure that RNA-seq data are of high quality and suitable for subsequent analyses. However, QC is a time-consuming and complex task, due to the massive size and versatile nature of RNA-seq data. Therefore, a convenient and comprehensive QC tool to assess RNA-seq quality is sorely needed.\n\nRESULTS: We developed the RSeQC package to comprehensively evaluate different aspects of RNA-seq experiments, such as sequence quality, GC bias, polymerase chain reaction bias, nucleotide composition bias, sequencing depth, strand specificity, coverage uniformity and read distribution over the genome structure. RSeQC takes both SAM and BAM files as input, which can be produced by most RNA-seq mapping tools as well as BED files, which are widely used for gene models. Most modules in RSeQC take advantage of R scripts for visualization, and they are notably efficient in dealing with large BAM/SAM files containing hundreds of millions of alignments.\n\nAVAILABILITY AND IMPLEMENTATION: RSeQC is written in Python and C. Source code and a comprehensive user's manual are freely available at: http://code.google.com/p/rseqc/.", "author" : [ { "dropping-particle" : "", "family" : "Wang", "given" : "Liguo", "non-dropping-particle" : "", "parse-names" : false, "suffix" : "" }, { "dropping-particle" : "", "family" : "Wang", "given" : "Shengqin", "non-dropping-particle" : "", "parse-names" : false, "suffix" : "" }, { "dropping-particle" : "", "family" : "Li", "given" : "Wei", "non-dropping-particle" : "", "parse-names" : false, "suffix" : "" } ], "container-title" : "Bioinformatics (Oxford, England)", "id" : "ITEM-1", "issue" : "16", "issued" : { "date-parts" : [ [ "2012", "8", "15" ] ] }, "page" : "2184-5", "title" : "RSeQC: quality control of RNA-seq experiments.", "type" : "article-journal", "volume" : "28" }, "uris" : [ "http://www.mendeley.com/documents/?uuid=8619bf2b-00a6-4306-8aac-a7edc7aa5282" ] } ], "mendeley" : { "formattedCitation" : "(L. Wang, Wang, &amp; Li, 2012)", "manualFormatting" : "(Wang et al., 2012)", "plainTextFormattedCitation" : "(L. Wang, Wang, &amp; Li, 2012)", "previouslyFormattedCitation" : "(L. Wang, Wang, &amp; Li, 2012)" }, "properties" : { "noteIndex" : 0 }, "schema" : "https://github.com/citation-style-language/schema/raw/master/csl-citation.json" }</w:instrText>
      </w:r>
      <w:r w:rsidRPr="00023E15">
        <w:rPr>
          <w:rFonts w:ascii="Times New Roman" w:hAnsi="Times New Roman" w:cs="Times New Roman"/>
          <w:sz w:val="24"/>
          <w:szCs w:val="24"/>
        </w:rPr>
        <w:fldChar w:fldCharType="separate"/>
      </w:r>
      <w:r w:rsidRPr="00023E15">
        <w:rPr>
          <w:rFonts w:ascii="Times New Roman" w:hAnsi="Times New Roman" w:cs="Times New Roman"/>
          <w:noProof/>
          <w:sz w:val="24"/>
          <w:szCs w:val="24"/>
          <w:lang w:val="en-US"/>
        </w:rPr>
        <w:t xml:space="preserve">(Wang </w:t>
      </w:r>
      <w:r w:rsidRPr="00023E15">
        <w:rPr>
          <w:rFonts w:ascii="Times New Roman" w:hAnsi="Times New Roman" w:cs="Times New Roman"/>
          <w:i/>
          <w:noProof/>
          <w:sz w:val="24"/>
          <w:szCs w:val="24"/>
          <w:lang w:val="en-US"/>
        </w:rPr>
        <w:t>et al</w:t>
      </w:r>
      <w:r w:rsidRPr="00023E15">
        <w:rPr>
          <w:rFonts w:ascii="Times New Roman" w:hAnsi="Times New Roman" w:cs="Times New Roman"/>
          <w:noProof/>
          <w:sz w:val="24"/>
          <w:szCs w:val="24"/>
          <w:lang w:val="en-US"/>
        </w:rPr>
        <w:t>., 2012)</w:t>
      </w:r>
      <w:r w:rsidRPr="00023E15">
        <w:rPr>
          <w:rFonts w:ascii="Times New Roman" w:hAnsi="Times New Roman" w:cs="Times New Roman"/>
          <w:sz w:val="24"/>
          <w:szCs w:val="24"/>
        </w:rPr>
        <w:fldChar w:fldCharType="end"/>
      </w:r>
      <w:r w:rsidR="008A7FBF">
        <w:rPr>
          <w:rFonts w:ascii="Times New Roman" w:hAnsi="Times New Roman" w:cs="Times New Roman"/>
          <w:sz w:val="24"/>
          <w:szCs w:val="24"/>
          <w:lang w:val="en-US"/>
        </w:rPr>
        <w:t xml:space="preserve">. </w:t>
      </w:r>
      <w:proofErr w:type="gramStart"/>
      <w:r w:rsidR="008A7FBF">
        <w:rPr>
          <w:rFonts w:ascii="Times New Roman" w:hAnsi="Times New Roman" w:cs="Times New Roman"/>
          <w:sz w:val="24"/>
          <w:szCs w:val="24"/>
          <w:lang w:val="en-US"/>
        </w:rPr>
        <w:t>and</w:t>
      </w:r>
      <w:proofErr w:type="gramEnd"/>
      <w:r w:rsidR="008A7FBF">
        <w:rPr>
          <w:rFonts w:ascii="Times New Roman" w:hAnsi="Times New Roman" w:cs="Times New Roman"/>
          <w:sz w:val="24"/>
          <w:szCs w:val="24"/>
          <w:lang w:val="en-US"/>
        </w:rPr>
        <w:t xml:space="preserve"> wi</w:t>
      </w:r>
      <w:r w:rsidRPr="00023E15">
        <w:rPr>
          <w:rFonts w:ascii="Times New Roman" w:hAnsi="Times New Roman" w:cs="Times New Roman"/>
          <w:sz w:val="24"/>
          <w:szCs w:val="24"/>
          <w:lang w:val="en-US"/>
        </w:rPr>
        <w:t xml:space="preserve">ggle format was normalized to 1000000000 </w:t>
      </w:r>
      <w:proofErr w:type="spellStart"/>
      <w:r w:rsidRPr="00023E15">
        <w:rPr>
          <w:rFonts w:ascii="Times New Roman" w:hAnsi="Times New Roman" w:cs="Times New Roman"/>
          <w:sz w:val="24"/>
          <w:szCs w:val="24"/>
          <w:lang w:val="en-US"/>
        </w:rPr>
        <w:t>wigsum</w:t>
      </w:r>
      <w:proofErr w:type="spellEnd"/>
      <w:r w:rsidRPr="00023E15">
        <w:rPr>
          <w:rFonts w:ascii="Times New Roman" w:hAnsi="Times New Roman" w:cs="Times New Roman"/>
          <w:sz w:val="24"/>
          <w:szCs w:val="24"/>
          <w:lang w:val="en-US"/>
        </w:rPr>
        <w:t>.</w:t>
      </w:r>
      <w:r w:rsidRPr="00AB128D">
        <w:rPr>
          <w:rFonts w:ascii="Times New Roman" w:hAnsi="Times New Roman" w:cs="Times New Roman"/>
          <w:sz w:val="24"/>
          <w:szCs w:val="24"/>
          <w:lang w:val="en-US"/>
        </w:rPr>
        <w:t xml:space="preserve"> </w:t>
      </w:r>
      <w:r>
        <w:rPr>
          <w:rFonts w:ascii="Times New Roman" w:hAnsi="Times New Roman" w:cs="Times New Roman"/>
          <w:sz w:val="24"/>
          <w:szCs w:val="24"/>
          <w:lang w:val="en-US"/>
        </w:rPr>
        <w:t>C</w:t>
      </w:r>
      <w:r w:rsidRPr="00AB128D">
        <w:rPr>
          <w:rFonts w:ascii="Times New Roman" w:hAnsi="Times New Roman" w:cs="Times New Roman"/>
          <w:sz w:val="24"/>
          <w:szCs w:val="24"/>
          <w:lang w:val="en-US"/>
        </w:rPr>
        <w:t>ustom</w:t>
      </w:r>
      <w:r>
        <w:rPr>
          <w:rFonts w:ascii="Times New Roman" w:hAnsi="Times New Roman" w:cs="Times New Roman"/>
          <w:sz w:val="24"/>
          <w:szCs w:val="24"/>
          <w:lang w:val="en-US"/>
        </w:rPr>
        <w:t>ized script</w:t>
      </w:r>
      <w:r w:rsidRPr="00AB128D">
        <w:rPr>
          <w:rFonts w:ascii="Times New Roman" w:hAnsi="Times New Roman" w:cs="Times New Roman"/>
          <w:sz w:val="24"/>
          <w:szCs w:val="24"/>
          <w:lang w:val="en-US"/>
        </w:rPr>
        <w:t xml:space="preserve"> </w:t>
      </w:r>
      <w:r>
        <w:rPr>
          <w:rFonts w:ascii="Times New Roman" w:hAnsi="Times New Roman" w:cs="Times New Roman"/>
          <w:sz w:val="24"/>
          <w:szCs w:val="24"/>
          <w:lang w:val="en-US"/>
        </w:rPr>
        <w:t>(</w:t>
      </w:r>
      <w:hyperlink r:id="rId4" w:history="1">
        <w:r w:rsidRPr="0049428B">
          <w:rPr>
            <w:rStyle w:val="Hyperlink"/>
            <w:rFonts w:ascii="Times New Roman" w:hAnsi="Times New Roman" w:cs="Times New Roman"/>
            <w:sz w:val="24"/>
            <w:szCs w:val="24"/>
            <w:lang w:val="en-US"/>
          </w:rPr>
          <w:t>https://github.com/housw/GRPutils</w:t>
        </w:r>
      </w:hyperlink>
      <w:r>
        <w:rPr>
          <w:rFonts w:ascii="Times New Roman" w:hAnsi="Times New Roman" w:cs="Times New Roman"/>
          <w:sz w:val="24"/>
          <w:szCs w:val="24"/>
          <w:lang w:val="en-US"/>
        </w:rPr>
        <w:t xml:space="preserve">) was used to provide Artemis compatible genome coverage graphs </w:t>
      </w:r>
      <w:r w:rsidRPr="0040012E">
        <w:rPr>
          <w:rFonts w:ascii="Times New Roman" w:hAnsi="Times New Roman" w:cs="Times New Roman"/>
          <w:sz w:val="24"/>
          <w:szCs w:val="24"/>
        </w:rPr>
        <w:fldChar w:fldCharType="begin" w:fldLock="1"/>
      </w:r>
      <w:r w:rsidRPr="00AB128D">
        <w:rPr>
          <w:rFonts w:ascii="Times New Roman" w:hAnsi="Times New Roman" w:cs="Times New Roman"/>
          <w:sz w:val="24"/>
          <w:szCs w:val="24"/>
          <w:lang w:val="en-US"/>
        </w:rPr>
        <w:instrText>ADDIN CSL_CITATION { "citationItems" : [ { "id" : "ITEM-1", "itemData" : { "DOI" : "10.1093/bioinformatics/btr703", "ISSN" : "1367-4811", "PMID" : "22199388", "abstract" : "MOTIVATION High-throughput sequencing (HTS) technologies have made low-cost sequencing of large numbers of samples commonplace. An explosion in the type, not just number, of sequencing experiments has also taken place including genome re-sequencing, population-scale variation detection, whole transcriptome sequencing and genome-wide analysis of protein-bound nucleic acids. RESULTS We present Artemis as a tool for integrated visualization and computational analysis of different types of HTS datasets in the context of a reference genome and its corresponding annotation. AVAILABILITY Artemis is freely available (under a GPL licence) for download (for MacOSX, UNIX and Windows) at the Wellcome Trust Sanger Institute websites: http://www.sanger.ac.uk/resources/software/artemis/.", "author" : [ { "dropping-particle" : "", "family" : "Carver", "given" : "Tim", "non-dropping-particle" : "", "parse-names" : false, "suffix" : "" }, { "dropping-particle" : "", "family" : "Harris", "given" : "Simon R", "non-dropping-particle" : "", "parse-names" : false, "suffix" : "" }, { "dropping-particle" : "", "family" : "Berriman", "given" : "Matthew", "non-dropping-particle" : "", "parse-names" : false, "suffix" : "" }, { "dropping-particle" : "", "family" : "Parkhill", "given" : "Julian", "non-dropping-particle" : "", "parse-names" : false, "suffix" : "" }, { "dropping-particle" : "", "family" : "McQuillan", "given" : "Jacqueline A", "non-dropping-particle" : "", "parse-names" : false, "suffix" : "" } ], "container-title" : "Bioinformatics (Oxford, England)", "id" : "ITEM-1", "issue" : "4", "issued" : { "date-parts" : [ [ "2012", "2", "15" ] ] }, "page" : "464-9", "publisher" : "Oxford University Press", "title" : "Artemis: an integrated platform for visualization and analysis of high-throughput sequence-based experimental data.", "type" : "article-journal", "volume" : "28" }, "uris" : [ "http://www.mendeley.com/documents/?uuid=739b48be-735d-3716-9c40-b3dcc69caddc" ] } ], "mendeley" : { "formattedCitation" : "(Carver et al., 2012)", "plainTextFormattedCitation" : "(Carver et al., 2012)", "previouslyFormattedCitation" : "(Carver et al., 2012)" }, "properties" : { "noteIndex" : 0 }, "schema" : "https://github.com/citation-style-language/schema/raw/master/csl-citation.json" }</w:instrText>
      </w:r>
      <w:r w:rsidRPr="0040012E">
        <w:rPr>
          <w:rFonts w:ascii="Times New Roman" w:hAnsi="Times New Roman" w:cs="Times New Roman"/>
          <w:sz w:val="24"/>
          <w:szCs w:val="24"/>
        </w:rPr>
        <w:fldChar w:fldCharType="separate"/>
      </w:r>
      <w:r w:rsidRPr="00AB128D">
        <w:rPr>
          <w:rFonts w:ascii="Times New Roman" w:hAnsi="Times New Roman" w:cs="Times New Roman"/>
          <w:noProof/>
          <w:sz w:val="24"/>
          <w:szCs w:val="24"/>
          <w:lang w:val="en-US"/>
        </w:rPr>
        <w:t xml:space="preserve">(Carver </w:t>
      </w:r>
      <w:r w:rsidRPr="002A3FC0">
        <w:rPr>
          <w:rFonts w:ascii="Times New Roman" w:hAnsi="Times New Roman" w:cs="Times New Roman"/>
          <w:i/>
          <w:noProof/>
          <w:sz w:val="24"/>
          <w:szCs w:val="24"/>
          <w:lang w:val="en-US"/>
        </w:rPr>
        <w:t>et al</w:t>
      </w:r>
      <w:r w:rsidRPr="00B412CC">
        <w:rPr>
          <w:rFonts w:ascii="Times New Roman" w:hAnsi="Times New Roman" w:cs="Times New Roman"/>
          <w:noProof/>
          <w:sz w:val="24"/>
          <w:szCs w:val="24"/>
          <w:lang w:val="en-US"/>
        </w:rPr>
        <w:t>.</w:t>
      </w:r>
      <w:r w:rsidRPr="00AB128D">
        <w:rPr>
          <w:rFonts w:ascii="Times New Roman" w:hAnsi="Times New Roman" w:cs="Times New Roman"/>
          <w:noProof/>
          <w:sz w:val="24"/>
          <w:szCs w:val="24"/>
          <w:lang w:val="en-US"/>
        </w:rPr>
        <w:t>, 2012)</w:t>
      </w:r>
      <w:r w:rsidRPr="0040012E">
        <w:rPr>
          <w:rFonts w:ascii="Times New Roman" w:hAnsi="Times New Roman" w:cs="Times New Roman"/>
          <w:sz w:val="24"/>
          <w:szCs w:val="24"/>
        </w:rPr>
        <w:fldChar w:fldCharType="end"/>
      </w:r>
      <w:r>
        <w:rPr>
          <w:rFonts w:ascii="Times New Roman" w:hAnsi="Times New Roman" w:cs="Times New Roman"/>
          <w:sz w:val="24"/>
          <w:szCs w:val="24"/>
          <w:lang w:val="en-US"/>
        </w:rPr>
        <w:t>.</w:t>
      </w:r>
      <w:bookmarkStart w:id="0" w:name="_GoBack"/>
      <w:bookmarkEnd w:id="0"/>
    </w:p>
    <w:p w:rsidR="001A014A" w:rsidRPr="00F519B5" w:rsidRDefault="001A014A" w:rsidP="001A014A">
      <w:pPr>
        <w:spacing w:line="480" w:lineRule="auto"/>
        <w:jc w:val="both"/>
        <w:rPr>
          <w:rFonts w:ascii="Times New Roman" w:hAnsi="Times New Roman" w:cs="Times New Roman"/>
          <w:i/>
          <w:sz w:val="24"/>
          <w:szCs w:val="24"/>
          <w:lang w:val="sv-SE"/>
        </w:rPr>
      </w:pPr>
      <w:proofErr w:type="spellStart"/>
      <w:r w:rsidRPr="00F519B5">
        <w:rPr>
          <w:rFonts w:ascii="Times New Roman" w:hAnsi="Times New Roman" w:cs="Times New Roman"/>
          <w:i/>
          <w:sz w:val="24"/>
          <w:szCs w:val="24"/>
          <w:lang w:val="sv-SE"/>
        </w:rPr>
        <w:t>References</w:t>
      </w:r>
      <w:proofErr w:type="spellEnd"/>
    </w:p>
    <w:p w:rsidR="001A014A" w:rsidRDefault="001A014A" w:rsidP="001A014A">
      <w:pPr>
        <w:spacing w:line="480" w:lineRule="auto"/>
        <w:jc w:val="both"/>
        <w:rPr>
          <w:rFonts w:ascii="Times New Roman" w:hAnsi="Times New Roman" w:cs="Times New Roman"/>
          <w:sz w:val="24"/>
          <w:szCs w:val="24"/>
          <w:lang w:val="en-US"/>
        </w:rPr>
      </w:pPr>
      <w:proofErr w:type="spellStart"/>
      <w:r>
        <w:rPr>
          <w:rFonts w:ascii="Times New Roman" w:hAnsi="Times New Roman" w:cs="Times New Roman"/>
          <w:sz w:val="24"/>
          <w:szCs w:val="24"/>
          <w:lang w:val="sv-SE"/>
        </w:rPr>
        <w:t>Afgan</w:t>
      </w:r>
      <w:proofErr w:type="spellEnd"/>
      <w:r>
        <w:rPr>
          <w:rFonts w:ascii="Times New Roman" w:hAnsi="Times New Roman" w:cs="Times New Roman"/>
          <w:sz w:val="24"/>
          <w:szCs w:val="24"/>
          <w:lang w:val="sv-SE"/>
        </w:rPr>
        <w:t xml:space="preserve"> E, Baker D, van den </w:t>
      </w:r>
      <w:proofErr w:type="spellStart"/>
      <w:r>
        <w:rPr>
          <w:rFonts w:ascii="Times New Roman" w:hAnsi="Times New Roman" w:cs="Times New Roman"/>
          <w:sz w:val="24"/>
          <w:szCs w:val="24"/>
          <w:lang w:val="sv-SE"/>
        </w:rPr>
        <w:t>Beek</w:t>
      </w:r>
      <w:proofErr w:type="spellEnd"/>
      <w:r>
        <w:rPr>
          <w:rFonts w:ascii="Times New Roman" w:hAnsi="Times New Roman" w:cs="Times New Roman"/>
          <w:sz w:val="24"/>
          <w:szCs w:val="24"/>
          <w:lang w:val="sv-SE"/>
        </w:rPr>
        <w:t xml:space="preserve"> M, </w:t>
      </w:r>
      <w:proofErr w:type="spellStart"/>
      <w:r>
        <w:rPr>
          <w:rFonts w:ascii="Times New Roman" w:hAnsi="Times New Roman" w:cs="Times New Roman"/>
          <w:sz w:val="24"/>
          <w:szCs w:val="24"/>
          <w:lang w:val="sv-SE"/>
        </w:rPr>
        <w:t>Blankenberg</w:t>
      </w:r>
      <w:proofErr w:type="spellEnd"/>
      <w:r>
        <w:rPr>
          <w:rFonts w:ascii="Times New Roman" w:hAnsi="Times New Roman" w:cs="Times New Roman"/>
          <w:sz w:val="24"/>
          <w:szCs w:val="24"/>
          <w:lang w:val="sv-SE"/>
        </w:rPr>
        <w:t xml:space="preserve"> D, </w:t>
      </w:r>
      <w:proofErr w:type="spellStart"/>
      <w:r>
        <w:rPr>
          <w:rFonts w:ascii="Times New Roman" w:hAnsi="Times New Roman" w:cs="Times New Roman"/>
          <w:sz w:val="24"/>
          <w:szCs w:val="24"/>
          <w:lang w:val="sv-SE"/>
        </w:rPr>
        <w:t>Bouvier</w:t>
      </w:r>
      <w:proofErr w:type="spellEnd"/>
      <w:r>
        <w:rPr>
          <w:rFonts w:ascii="Times New Roman" w:hAnsi="Times New Roman" w:cs="Times New Roman"/>
          <w:sz w:val="24"/>
          <w:szCs w:val="24"/>
          <w:lang w:val="sv-SE"/>
        </w:rPr>
        <w:t xml:space="preserve"> D, </w:t>
      </w:r>
      <w:proofErr w:type="spellStart"/>
      <w:r>
        <w:rPr>
          <w:rFonts w:ascii="Times New Roman" w:hAnsi="Times New Roman" w:cs="Times New Roman"/>
          <w:sz w:val="24"/>
          <w:szCs w:val="24"/>
          <w:lang w:val="sv-SE"/>
        </w:rPr>
        <w:t>Čech</w:t>
      </w:r>
      <w:proofErr w:type="spellEnd"/>
      <w:r>
        <w:rPr>
          <w:rFonts w:ascii="Times New Roman" w:hAnsi="Times New Roman" w:cs="Times New Roman"/>
          <w:sz w:val="24"/>
          <w:szCs w:val="24"/>
          <w:lang w:val="sv-SE"/>
        </w:rPr>
        <w:t xml:space="preserve"> M</w:t>
      </w:r>
      <w:r w:rsidRPr="00805300">
        <w:rPr>
          <w:rFonts w:ascii="Times New Roman" w:hAnsi="Times New Roman" w:cs="Times New Roman"/>
          <w:sz w:val="24"/>
          <w:szCs w:val="24"/>
          <w:lang w:val="sv-SE"/>
        </w:rPr>
        <w:t xml:space="preserve">, </w:t>
      </w:r>
      <w:r w:rsidRPr="00805300">
        <w:rPr>
          <w:rFonts w:ascii="Times New Roman" w:hAnsi="Times New Roman" w:cs="Times New Roman"/>
          <w:i/>
          <w:sz w:val="24"/>
          <w:szCs w:val="24"/>
          <w:lang w:val="sv-SE"/>
        </w:rPr>
        <w:t>et al</w:t>
      </w:r>
      <w:r w:rsidRPr="00805300">
        <w:rPr>
          <w:rFonts w:ascii="Times New Roman" w:hAnsi="Times New Roman" w:cs="Times New Roman"/>
          <w:sz w:val="24"/>
          <w:szCs w:val="24"/>
          <w:lang w:val="sv-SE"/>
        </w:rPr>
        <w:t xml:space="preserve">. </w:t>
      </w:r>
      <w:r w:rsidRPr="00805300">
        <w:rPr>
          <w:rFonts w:ascii="Times New Roman" w:hAnsi="Times New Roman" w:cs="Times New Roman"/>
          <w:sz w:val="24"/>
          <w:szCs w:val="24"/>
          <w:lang w:val="en-US"/>
        </w:rPr>
        <w:t xml:space="preserve">(2016). The Galaxy platform for accessible, reproducible and collaborative biomedical analyses: 2016 update. </w:t>
      </w:r>
      <w:r w:rsidRPr="00805300">
        <w:rPr>
          <w:rFonts w:ascii="Times New Roman" w:hAnsi="Times New Roman" w:cs="Times New Roman"/>
          <w:i/>
          <w:sz w:val="24"/>
          <w:szCs w:val="24"/>
          <w:lang w:val="en-US"/>
        </w:rPr>
        <w:t xml:space="preserve">Nucleic Acids Res </w:t>
      </w:r>
      <w:r w:rsidRPr="00805300">
        <w:rPr>
          <w:rFonts w:ascii="Times New Roman" w:hAnsi="Times New Roman" w:cs="Times New Roman"/>
          <w:b/>
          <w:sz w:val="24"/>
          <w:szCs w:val="24"/>
          <w:lang w:val="en-US"/>
        </w:rPr>
        <w:t>44</w:t>
      </w:r>
      <w:r>
        <w:rPr>
          <w:rFonts w:ascii="Times New Roman" w:hAnsi="Times New Roman" w:cs="Times New Roman"/>
          <w:sz w:val="24"/>
          <w:szCs w:val="24"/>
          <w:lang w:val="en-US"/>
        </w:rPr>
        <w:t>:</w:t>
      </w:r>
      <w:r w:rsidRPr="00805300">
        <w:rPr>
          <w:rFonts w:ascii="Times New Roman" w:hAnsi="Times New Roman" w:cs="Times New Roman"/>
          <w:sz w:val="24"/>
          <w:szCs w:val="24"/>
          <w:lang w:val="en-US"/>
        </w:rPr>
        <w:t xml:space="preserve"> W3–10. </w:t>
      </w:r>
    </w:p>
    <w:p w:rsidR="001A014A" w:rsidRDefault="001A014A" w:rsidP="001A014A">
      <w:pPr>
        <w:spacing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Anders S. Huber</w:t>
      </w:r>
      <w:r w:rsidRPr="00805300">
        <w:rPr>
          <w:rFonts w:ascii="Times New Roman" w:hAnsi="Times New Roman" w:cs="Times New Roman"/>
          <w:sz w:val="24"/>
          <w:szCs w:val="24"/>
          <w:lang w:val="en-US"/>
        </w:rPr>
        <w:t xml:space="preserve"> W. (2010). Differential expression analysis for sequenc</w:t>
      </w:r>
      <w:r>
        <w:rPr>
          <w:rFonts w:ascii="Times New Roman" w:hAnsi="Times New Roman" w:cs="Times New Roman"/>
          <w:sz w:val="24"/>
          <w:szCs w:val="24"/>
          <w:lang w:val="en-US"/>
        </w:rPr>
        <w:t xml:space="preserve">e count data. </w:t>
      </w:r>
      <w:r w:rsidRPr="00805300">
        <w:rPr>
          <w:rFonts w:ascii="Times New Roman" w:hAnsi="Times New Roman" w:cs="Times New Roman"/>
          <w:i/>
          <w:sz w:val="24"/>
          <w:szCs w:val="24"/>
          <w:lang w:val="en-US"/>
        </w:rPr>
        <w:t xml:space="preserve">Genome Biology </w:t>
      </w:r>
      <w:r w:rsidRPr="00805300">
        <w:rPr>
          <w:rFonts w:ascii="Times New Roman" w:hAnsi="Times New Roman" w:cs="Times New Roman"/>
          <w:b/>
          <w:sz w:val="24"/>
          <w:szCs w:val="24"/>
          <w:lang w:val="en-US"/>
        </w:rPr>
        <w:t>11</w:t>
      </w:r>
      <w:r>
        <w:rPr>
          <w:rFonts w:ascii="Times New Roman" w:hAnsi="Times New Roman" w:cs="Times New Roman"/>
          <w:sz w:val="24"/>
          <w:szCs w:val="24"/>
          <w:lang w:val="en-US"/>
        </w:rPr>
        <w:t>:</w:t>
      </w:r>
      <w:r w:rsidRPr="00805300">
        <w:rPr>
          <w:rFonts w:ascii="Times New Roman" w:hAnsi="Times New Roman" w:cs="Times New Roman"/>
          <w:sz w:val="24"/>
          <w:szCs w:val="24"/>
          <w:lang w:val="en-US"/>
        </w:rPr>
        <w:t xml:space="preserve"> R106. </w:t>
      </w:r>
    </w:p>
    <w:p w:rsidR="001A014A" w:rsidRDefault="001A014A" w:rsidP="001A014A">
      <w:pPr>
        <w:spacing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Anders S, McCarthy DJ, Chen Y, </w:t>
      </w:r>
      <w:proofErr w:type="spellStart"/>
      <w:r>
        <w:rPr>
          <w:rFonts w:ascii="Times New Roman" w:hAnsi="Times New Roman" w:cs="Times New Roman"/>
          <w:sz w:val="24"/>
          <w:szCs w:val="24"/>
          <w:lang w:val="en-US"/>
        </w:rPr>
        <w:t>Okoniewski</w:t>
      </w:r>
      <w:proofErr w:type="spellEnd"/>
      <w:r>
        <w:rPr>
          <w:rFonts w:ascii="Times New Roman" w:hAnsi="Times New Roman" w:cs="Times New Roman"/>
          <w:sz w:val="24"/>
          <w:szCs w:val="24"/>
          <w:lang w:val="en-US"/>
        </w:rPr>
        <w:t xml:space="preserve"> M, Smyth</w:t>
      </w:r>
      <w:r w:rsidRPr="00805300">
        <w:rPr>
          <w:rFonts w:ascii="Times New Roman" w:hAnsi="Times New Roman" w:cs="Times New Roman"/>
          <w:sz w:val="24"/>
          <w:szCs w:val="24"/>
          <w:lang w:val="en-US"/>
        </w:rPr>
        <w:t xml:space="preserve"> G</w:t>
      </w:r>
      <w:r>
        <w:rPr>
          <w:rFonts w:ascii="Times New Roman" w:hAnsi="Times New Roman" w:cs="Times New Roman"/>
          <w:sz w:val="24"/>
          <w:szCs w:val="24"/>
          <w:lang w:val="en-US"/>
        </w:rPr>
        <w:t>K</w:t>
      </w:r>
      <w:r w:rsidRPr="00805300">
        <w:rPr>
          <w:rFonts w:ascii="Times New Roman" w:hAnsi="Times New Roman" w:cs="Times New Roman"/>
          <w:sz w:val="24"/>
          <w:szCs w:val="24"/>
          <w:lang w:val="en-US"/>
        </w:rPr>
        <w:t xml:space="preserve">, Huber W, </w:t>
      </w:r>
      <w:r w:rsidRPr="00805300">
        <w:rPr>
          <w:rFonts w:ascii="Times New Roman" w:hAnsi="Times New Roman" w:cs="Times New Roman"/>
          <w:i/>
          <w:sz w:val="24"/>
          <w:szCs w:val="24"/>
          <w:lang w:val="en-US"/>
        </w:rPr>
        <w:t>et al</w:t>
      </w:r>
      <w:r>
        <w:rPr>
          <w:rFonts w:ascii="Times New Roman" w:hAnsi="Times New Roman" w:cs="Times New Roman"/>
          <w:sz w:val="24"/>
          <w:szCs w:val="24"/>
          <w:lang w:val="en-US"/>
        </w:rPr>
        <w:t>.</w:t>
      </w:r>
      <w:r w:rsidRPr="00805300">
        <w:rPr>
          <w:rFonts w:ascii="Times New Roman" w:hAnsi="Times New Roman" w:cs="Times New Roman"/>
          <w:sz w:val="24"/>
          <w:szCs w:val="24"/>
          <w:lang w:val="en-US"/>
        </w:rPr>
        <w:t xml:space="preserve"> (2013). Count-based differential expression analysis of RNA sequencing data using R and Bioconductor. </w:t>
      </w:r>
      <w:r w:rsidRPr="00805300">
        <w:rPr>
          <w:rFonts w:ascii="Times New Roman" w:hAnsi="Times New Roman" w:cs="Times New Roman"/>
          <w:i/>
          <w:sz w:val="24"/>
          <w:szCs w:val="24"/>
          <w:lang w:val="en-US"/>
        </w:rPr>
        <w:t>Nat Protocols</w:t>
      </w:r>
      <w:r w:rsidRPr="00805300">
        <w:rPr>
          <w:rFonts w:ascii="Times New Roman" w:hAnsi="Times New Roman" w:cs="Times New Roman"/>
          <w:sz w:val="24"/>
          <w:szCs w:val="24"/>
          <w:lang w:val="en-US"/>
        </w:rPr>
        <w:t xml:space="preserve"> </w:t>
      </w:r>
      <w:r w:rsidRPr="00805300">
        <w:rPr>
          <w:rFonts w:ascii="Times New Roman" w:hAnsi="Times New Roman" w:cs="Times New Roman"/>
          <w:b/>
          <w:sz w:val="24"/>
          <w:szCs w:val="24"/>
          <w:lang w:val="en-US"/>
        </w:rPr>
        <w:t>8</w:t>
      </w:r>
      <w:r>
        <w:rPr>
          <w:rFonts w:ascii="Times New Roman" w:hAnsi="Times New Roman" w:cs="Times New Roman"/>
          <w:sz w:val="24"/>
          <w:szCs w:val="24"/>
          <w:lang w:val="en-US"/>
        </w:rPr>
        <w:t>:</w:t>
      </w:r>
      <w:r w:rsidRPr="00805300">
        <w:rPr>
          <w:rFonts w:ascii="Times New Roman" w:hAnsi="Times New Roman" w:cs="Times New Roman"/>
          <w:sz w:val="24"/>
          <w:szCs w:val="24"/>
          <w:lang w:val="en-US"/>
        </w:rPr>
        <w:t xml:space="preserve"> 1765–1786.</w:t>
      </w:r>
    </w:p>
    <w:p w:rsidR="001A014A" w:rsidRDefault="001A014A" w:rsidP="001A014A">
      <w:pPr>
        <w:spacing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Andrews</w:t>
      </w:r>
      <w:r w:rsidRPr="00FC04FC">
        <w:rPr>
          <w:rFonts w:ascii="Times New Roman" w:hAnsi="Times New Roman" w:cs="Times New Roman"/>
          <w:sz w:val="24"/>
          <w:szCs w:val="24"/>
          <w:lang w:val="en-US"/>
        </w:rPr>
        <w:t xml:space="preserve"> S. (2010). </w:t>
      </w:r>
      <w:proofErr w:type="spellStart"/>
      <w:r w:rsidRPr="00FC04FC">
        <w:rPr>
          <w:rFonts w:ascii="Times New Roman" w:hAnsi="Times New Roman" w:cs="Times New Roman"/>
          <w:sz w:val="24"/>
          <w:szCs w:val="24"/>
          <w:lang w:val="en-US"/>
        </w:rPr>
        <w:t>FastQC</w:t>
      </w:r>
      <w:proofErr w:type="spellEnd"/>
      <w:r w:rsidRPr="00FC04FC">
        <w:rPr>
          <w:rFonts w:ascii="Times New Roman" w:hAnsi="Times New Roman" w:cs="Times New Roman"/>
          <w:sz w:val="24"/>
          <w:szCs w:val="24"/>
          <w:lang w:val="en-US"/>
        </w:rPr>
        <w:t xml:space="preserve">: A Quality Control tool for High Throughput Sequence Data. Available Online at </w:t>
      </w:r>
      <w:r w:rsidRPr="001A014A">
        <w:rPr>
          <w:rFonts w:ascii="Times New Roman" w:hAnsi="Times New Roman" w:cs="Times New Roman"/>
          <w:sz w:val="24"/>
          <w:szCs w:val="24"/>
          <w:lang w:val="en-US"/>
        </w:rPr>
        <w:t>http://www.bioinformatics.babraham.ac.uk/projects/fastqc/</w:t>
      </w:r>
      <w:r w:rsidRPr="00FC04FC">
        <w:rPr>
          <w:rFonts w:ascii="Times New Roman" w:hAnsi="Times New Roman" w:cs="Times New Roman"/>
          <w:sz w:val="24"/>
          <w:szCs w:val="24"/>
          <w:lang w:val="en-US"/>
        </w:rPr>
        <w:t>.</w:t>
      </w:r>
    </w:p>
    <w:p w:rsidR="001A014A" w:rsidRDefault="001A014A" w:rsidP="001A014A">
      <w:pPr>
        <w:spacing w:line="480" w:lineRule="auto"/>
        <w:jc w:val="both"/>
        <w:rPr>
          <w:rFonts w:ascii="Times New Roman" w:hAnsi="Times New Roman" w:cs="Times New Roman"/>
          <w:sz w:val="24"/>
          <w:szCs w:val="24"/>
          <w:lang w:val="en-US"/>
        </w:rPr>
      </w:pPr>
      <w:proofErr w:type="spellStart"/>
      <w:r w:rsidRPr="001A014A">
        <w:rPr>
          <w:rFonts w:ascii="Times New Roman" w:hAnsi="Times New Roman" w:cs="Times New Roman"/>
          <w:sz w:val="24"/>
          <w:szCs w:val="24"/>
          <w:lang w:val="sv-SE"/>
        </w:rPr>
        <w:t>Carver</w:t>
      </w:r>
      <w:proofErr w:type="spellEnd"/>
      <w:r w:rsidRPr="001A014A">
        <w:rPr>
          <w:rFonts w:ascii="Times New Roman" w:hAnsi="Times New Roman" w:cs="Times New Roman"/>
          <w:sz w:val="24"/>
          <w:szCs w:val="24"/>
          <w:lang w:val="sv-SE"/>
        </w:rPr>
        <w:t xml:space="preserve"> T, Harris SR, </w:t>
      </w:r>
      <w:proofErr w:type="spellStart"/>
      <w:r w:rsidRPr="001A014A">
        <w:rPr>
          <w:rFonts w:ascii="Times New Roman" w:hAnsi="Times New Roman" w:cs="Times New Roman"/>
          <w:sz w:val="24"/>
          <w:szCs w:val="24"/>
          <w:lang w:val="sv-SE"/>
        </w:rPr>
        <w:t>Berriman</w:t>
      </w:r>
      <w:proofErr w:type="spellEnd"/>
      <w:r w:rsidRPr="001A014A">
        <w:rPr>
          <w:rFonts w:ascii="Times New Roman" w:hAnsi="Times New Roman" w:cs="Times New Roman"/>
          <w:sz w:val="24"/>
          <w:szCs w:val="24"/>
          <w:lang w:val="sv-SE"/>
        </w:rPr>
        <w:t xml:space="preserve"> M, </w:t>
      </w:r>
      <w:proofErr w:type="spellStart"/>
      <w:r w:rsidRPr="001A014A">
        <w:rPr>
          <w:rFonts w:ascii="Times New Roman" w:hAnsi="Times New Roman" w:cs="Times New Roman"/>
          <w:sz w:val="24"/>
          <w:szCs w:val="24"/>
          <w:lang w:val="sv-SE"/>
        </w:rPr>
        <w:t>Parkhill</w:t>
      </w:r>
      <w:proofErr w:type="spellEnd"/>
      <w:r w:rsidRPr="001A014A">
        <w:rPr>
          <w:rFonts w:ascii="Times New Roman" w:hAnsi="Times New Roman" w:cs="Times New Roman"/>
          <w:sz w:val="24"/>
          <w:szCs w:val="24"/>
          <w:lang w:val="sv-SE"/>
        </w:rPr>
        <w:t xml:space="preserve"> J, </w:t>
      </w:r>
      <w:proofErr w:type="spellStart"/>
      <w:r w:rsidRPr="001A014A">
        <w:rPr>
          <w:rFonts w:ascii="Times New Roman" w:hAnsi="Times New Roman" w:cs="Times New Roman"/>
          <w:sz w:val="24"/>
          <w:szCs w:val="24"/>
          <w:lang w:val="sv-SE"/>
        </w:rPr>
        <w:t>McQuillan</w:t>
      </w:r>
      <w:proofErr w:type="spellEnd"/>
      <w:r w:rsidRPr="001A014A">
        <w:rPr>
          <w:rFonts w:ascii="Times New Roman" w:hAnsi="Times New Roman" w:cs="Times New Roman"/>
          <w:sz w:val="24"/>
          <w:szCs w:val="24"/>
          <w:lang w:val="sv-SE"/>
        </w:rPr>
        <w:t xml:space="preserve"> JA. </w:t>
      </w:r>
      <w:r w:rsidRPr="00A13474">
        <w:rPr>
          <w:rFonts w:ascii="Times New Roman" w:hAnsi="Times New Roman" w:cs="Times New Roman"/>
          <w:sz w:val="24"/>
          <w:szCs w:val="24"/>
          <w:lang w:val="en-US"/>
        </w:rPr>
        <w:t xml:space="preserve">(2012). </w:t>
      </w:r>
      <w:r w:rsidRPr="00422CBE">
        <w:rPr>
          <w:rFonts w:ascii="Times New Roman" w:hAnsi="Times New Roman" w:cs="Times New Roman"/>
          <w:sz w:val="24"/>
          <w:szCs w:val="24"/>
          <w:lang w:val="en-US"/>
        </w:rPr>
        <w:t xml:space="preserve">Artemis: an integrated platform for visualization and analysis of high-throughput sequence-based experimental data. </w:t>
      </w:r>
      <w:r w:rsidRPr="00422CBE">
        <w:rPr>
          <w:rFonts w:ascii="Times New Roman" w:hAnsi="Times New Roman" w:cs="Times New Roman"/>
          <w:i/>
          <w:sz w:val="24"/>
          <w:szCs w:val="24"/>
          <w:lang w:val="en-US"/>
        </w:rPr>
        <w:t xml:space="preserve">Bioinformatics </w:t>
      </w:r>
      <w:r w:rsidRPr="00422CBE">
        <w:rPr>
          <w:rFonts w:ascii="Times New Roman" w:hAnsi="Times New Roman" w:cs="Times New Roman"/>
          <w:b/>
          <w:sz w:val="24"/>
          <w:szCs w:val="24"/>
          <w:lang w:val="en-US"/>
        </w:rPr>
        <w:t>28</w:t>
      </w:r>
      <w:r>
        <w:rPr>
          <w:rFonts w:ascii="Times New Roman" w:hAnsi="Times New Roman" w:cs="Times New Roman"/>
          <w:sz w:val="24"/>
          <w:szCs w:val="24"/>
          <w:lang w:val="en-US"/>
        </w:rPr>
        <w:t>:</w:t>
      </w:r>
      <w:r w:rsidRPr="00422CBE">
        <w:rPr>
          <w:rFonts w:ascii="Times New Roman" w:hAnsi="Times New Roman" w:cs="Times New Roman"/>
          <w:sz w:val="24"/>
          <w:szCs w:val="24"/>
          <w:lang w:val="en-US"/>
        </w:rPr>
        <w:t xml:space="preserve"> 464–469.</w:t>
      </w:r>
    </w:p>
    <w:p w:rsidR="001A014A" w:rsidRDefault="001A014A" w:rsidP="001A014A">
      <w:pPr>
        <w:spacing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Cock </w:t>
      </w:r>
      <w:r w:rsidRPr="00805300">
        <w:rPr>
          <w:rFonts w:ascii="Times New Roman" w:hAnsi="Times New Roman" w:cs="Times New Roman"/>
          <w:sz w:val="24"/>
          <w:szCs w:val="24"/>
          <w:lang w:val="en-US"/>
        </w:rPr>
        <w:t>PJ</w:t>
      </w:r>
      <w:r>
        <w:rPr>
          <w:rFonts w:ascii="Times New Roman" w:hAnsi="Times New Roman" w:cs="Times New Roman"/>
          <w:sz w:val="24"/>
          <w:szCs w:val="24"/>
          <w:lang w:val="en-US"/>
        </w:rPr>
        <w:t xml:space="preserve">A, </w:t>
      </w:r>
      <w:proofErr w:type="spellStart"/>
      <w:r>
        <w:rPr>
          <w:rFonts w:ascii="Times New Roman" w:hAnsi="Times New Roman" w:cs="Times New Roman"/>
          <w:sz w:val="24"/>
          <w:szCs w:val="24"/>
          <w:lang w:val="en-US"/>
        </w:rPr>
        <w:t>Grüning</w:t>
      </w:r>
      <w:proofErr w:type="spellEnd"/>
      <w:r w:rsidRPr="00805300">
        <w:rPr>
          <w:rFonts w:ascii="Times New Roman" w:hAnsi="Times New Roman" w:cs="Times New Roman"/>
          <w:sz w:val="24"/>
          <w:szCs w:val="24"/>
          <w:lang w:val="en-US"/>
        </w:rPr>
        <w:t xml:space="preserve"> B</w:t>
      </w:r>
      <w:r>
        <w:rPr>
          <w:rFonts w:ascii="Times New Roman" w:hAnsi="Times New Roman" w:cs="Times New Roman"/>
          <w:sz w:val="24"/>
          <w:szCs w:val="24"/>
          <w:lang w:val="en-US"/>
        </w:rPr>
        <w:t xml:space="preserve">A, </w:t>
      </w:r>
      <w:proofErr w:type="spellStart"/>
      <w:r>
        <w:rPr>
          <w:rFonts w:ascii="Times New Roman" w:hAnsi="Times New Roman" w:cs="Times New Roman"/>
          <w:sz w:val="24"/>
          <w:szCs w:val="24"/>
          <w:lang w:val="en-US"/>
        </w:rPr>
        <w:t>Paszkiewicz</w:t>
      </w:r>
      <w:proofErr w:type="spellEnd"/>
      <w:r>
        <w:rPr>
          <w:rFonts w:ascii="Times New Roman" w:hAnsi="Times New Roman" w:cs="Times New Roman"/>
          <w:sz w:val="24"/>
          <w:szCs w:val="24"/>
          <w:lang w:val="en-US"/>
        </w:rPr>
        <w:t xml:space="preserve"> K</w:t>
      </w:r>
      <w:r w:rsidRPr="00805300">
        <w:rPr>
          <w:rFonts w:ascii="Times New Roman" w:hAnsi="Times New Roman" w:cs="Times New Roman"/>
          <w:sz w:val="24"/>
          <w:szCs w:val="24"/>
          <w:lang w:val="en-US"/>
        </w:rPr>
        <w:t xml:space="preserve">, </w:t>
      </w:r>
      <w:r>
        <w:rPr>
          <w:rFonts w:ascii="Times New Roman" w:hAnsi="Times New Roman" w:cs="Times New Roman"/>
          <w:sz w:val="24"/>
          <w:szCs w:val="24"/>
          <w:lang w:val="en-US"/>
        </w:rPr>
        <w:t>Pritchard</w:t>
      </w:r>
      <w:r w:rsidRPr="00805300">
        <w:rPr>
          <w:rFonts w:ascii="Times New Roman" w:hAnsi="Times New Roman" w:cs="Times New Roman"/>
          <w:sz w:val="24"/>
          <w:szCs w:val="24"/>
          <w:lang w:val="en-US"/>
        </w:rPr>
        <w:t xml:space="preserve"> L. (2013). Galaxy tools and workflows for sequence analysis with applications in molecular plant pathology.</w:t>
      </w:r>
      <w:r w:rsidRPr="00805300">
        <w:rPr>
          <w:rFonts w:ascii="Times New Roman" w:hAnsi="Times New Roman" w:cs="Times New Roman"/>
          <w:i/>
          <w:sz w:val="24"/>
          <w:szCs w:val="24"/>
          <w:lang w:val="en-US"/>
        </w:rPr>
        <w:t xml:space="preserve"> </w:t>
      </w:r>
      <w:proofErr w:type="spellStart"/>
      <w:r w:rsidRPr="00805300">
        <w:rPr>
          <w:rFonts w:ascii="Times New Roman" w:hAnsi="Times New Roman" w:cs="Times New Roman"/>
          <w:i/>
          <w:sz w:val="24"/>
          <w:szCs w:val="24"/>
          <w:lang w:val="en-US"/>
        </w:rPr>
        <w:t>PeerJ</w:t>
      </w:r>
      <w:proofErr w:type="spellEnd"/>
      <w:r>
        <w:rPr>
          <w:rFonts w:ascii="Times New Roman" w:hAnsi="Times New Roman" w:cs="Times New Roman"/>
          <w:sz w:val="24"/>
          <w:szCs w:val="24"/>
          <w:lang w:val="en-US"/>
        </w:rPr>
        <w:t xml:space="preserve"> 1:</w:t>
      </w:r>
      <w:r w:rsidRPr="00805300">
        <w:rPr>
          <w:rFonts w:ascii="Times New Roman" w:hAnsi="Times New Roman" w:cs="Times New Roman"/>
          <w:sz w:val="24"/>
          <w:szCs w:val="24"/>
          <w:lang w:val="en-US"/>
        </w:rPr>
        <w:t xml:space="preserve"> e167.</w:t>
      </w:r>
    </w:p>
    <w:p w:rsidR="001A014A" w:rsidRDefault="001A014A" w:rsidP="001A014A">
      <w:pPr>
        <w:spacing w:line="480" w:lineRule="auto"/>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Krzywinski</w:t>
      </w:r>
      <w:proofErr w:type="spellEnd"/>
      <w:r>
        <w:rPr>
          <w:rFonts w:ascii="Times New Roman" w:hAnsi="Times New Roman" w:cs="Times New Roman"/>
          <w:sz w:val="24"/>
          <w:szCs w:val="24"/>
          <w:lang w:val="en-US"/>
        </w:rPr>
        <w:t xml:space="preserve"> M</w:t>
      </w:r>
      <w:r w:rsidRPr="009F3E71">
        <w:rPr>
          <w:rFonts w:ascii="Times New Roman" w:hAnsi="Times New Roman" w:cs="Times New Roman"/>
          <w:sz w:val="24"/>
          <w:szCs w:val="24"/>
          <w:lang w:val="en-US"/>
        </w:rPr>
        <w:t xml:space="preserve">, Schein J, </w:t>
      </w:r>
      <w:proofErr w:type="spellStart"/>
      <w:r w:rsidRPr="009F3E71">
        <w:rPr>
          <w:rFonts w:ascii="Times New Roman" w:hAnsi="Times New Roman" w:cs="Times New Roman"/>
          <w:sz w:val="24"/>
          <w:szCs w:val="24"/>
          <w:lang w:val="en-US"/>
        </w:rPr>
        <w:t>Birol</w:t>
      </w:r>
      <w:proofErr w:type="spellEnd"/>
      <w:r w:rsidRPr="009F3E71">
        <w:rPr>
          <w:rFonts w:ascii="Times New Roman" w:hAnsi="Times New Roman" w:cs="Times New Roman"/>
          <w:sz w:val="24"/>
          <w:szCs w:val="24"/>
          <w:lang w:val="en-US"/>
        </w:rPr>
        <w:t xml:space="preserve"> I, Connors J, Gascoyne R, </w:t>
      </w:r>
      <w:proofErr w:type="spellStart"/>
      <w:r w:rsidRPr="009F3E71">
        <w:rPr>
          <w:rFonts w:ascii="Times New Roman" w:hAnsi="Times New Roman" w:cs="Times New Roman"/>
          <w:sz w:val="24"/>
          <w:szCs w:val="24"/>
          <w:lang w:val="en-US"/>
        </w:rPr>
        <w:t>Horsman</w:t>
      </w:r>
      <w:proofErr w:type="spellEnd"/>
      <w:r w:rsidRPr="009F3E71">
        <w:rPr>
          <w:rFonts w:ascii="Times New Roman" w:hAnsi="Times New Roman" w:cs="Times New Roman"/>
          <w:sz w:val="24"/>
          <w:szCs w:val="24"/>
          <w:lang w:val="en-US"/>
        </w:rPr>
        <w:t xml:space="preserve"> D, </w:t>
      </w:r>
      <w:r w:rsidRPr="009F3E71">
        <w:rPr>
          <w:rFonts w:ascii="Times New Roman" w:hAnsi="Times New Roman" w:cs="Times New Roman"/>
          <w:i/>
          <w:sz w:val="24"/>
          <w:szCs w:val="24"/>
          <w:lang w:val="en-US"/>
        </w:rPr>
        <w:t>et al</w:t>
      </w:r>
      <w:r w:rsidRPr="009F3E71">
        <w:rPr>
          <w:rFonts w:ascii="Times New Roman" w:hAnsi="Times New Roman" w:cs="Times New Roman"/>
          <w:sz w:val="24"/>
          <w:szCs w:val="24"/>
          <w:lang w:val="en-US"/>
        </w:rPr>
        <w:t>.</w:t>
      </w:r>
      <w:r>
        <w:rPr>
          <w:rFonts w:ascii="Times New Roman" w:hAnsi="Times New Roman" w:cs="Times New Roman"/>
          <w:sz w:val="24"/>
          <w:szCs w:val="24"/>
          <w:lang w:val="en-US"/>
        </w:rPr>
        <w:t xml:space="preserve"> (2009).</w:t>
      </w:r>
      <w:r w:rsidRPr="009F3E71">
        <w:rPr>
          <w:lang w:val="en-US"/>
        </w:rPr>
        <w:t xml:space="preserve"> </w:t>
      </w:r>
      <w:proofErr w:type="spellStart"/>
      <w:r w:rsidRPr="009F3E71">
        <w:rPr>
          <w:rFonts w:ascii="Times New Roman" w:hAnsi="Times New Roman" w:cs="Times New Roman"/>
          <w:sz w:val="24"/>
          <w:szCs w:val="24"/>
          <w:lang w:val="en-US"/>
        </w:rPr>
        <w:t>Circos</w:t>
      </w:r>
      <w:proofErr w:type="spellEnd"/>
      <w:r w:rsidRPr="009F3E71">
        <w:rPr>
          <w:rFonts w:ascii="Times New Roman" w:hAnsi="Times New Roman" w:cs="Times New Roman"/>
          <w:sz w:val="24"/>
          <w:szCs w:val="24"/>
          <w:lang w:val="en-US"/>
        </w:rPr>
        <w:t>: an information aesthetic for comparative genomics.</w:t>
      </w:r>
      <w:r>
        <w:rPr>
          <w:rFonts w:ascii="Times New Roman" w:hAnsi="Times New Roman" w:cs="Times New Roman"/>
          <w:sz w:val="24"/>
          <w:szCs w:val="24"/>
          <w:lang w:val="en-US"/>
        </w:rPr>
        <w:t xml:space="preserve"> </w:t>
      </w:r>
      <w:r w:rsidRPr="009F3E71">
        <w:rPr>
          <w:rFonts w:ascii="Times New Roman" w:hAnsi="Times New Roman" w:cs="Times New Roman"/>
          <w:i/>
          <w:sz w:val="24"/>
          <w:szCs w:val="24"/>
          <w:lang w:val="en-US"/>
        </w:rPr>
        <w:t>Genome Res</w:t>
      </w:r>
      <w:r>
        <w:rPr>
          <w:rFonts w:ascii="Times New Roman" w:hAnsi="Times New Roman" w:cs="Times New Roman"/>
          <w:i/>
          <w:sz w:val="24"/>
          <w:szCs w:val="24"/>
          <w:lang w:val="en-US"/>
        </w:rPr>
        <w:t xml:space="preserve"> </w:t>
      </w:r>
      <w:r w:rsidRPr="009F3E71">
        <w:rPr>
          <w:rFonts w:ascii="Times New Roman" w:hAnsi="Times New Roman" w:cs="Times New Roman"/>
          <w:b/>
          <w:sz w:val="24"/>
          <w:szCs w:val="24"/>
          <w:lang w:val="en-US"/>
        </w:rPr>
        <w:t>19</w:t>
      </w:r>
      <w:r>
        <w:rPr>
          <w:rFonts w:ascii="Times New Roman" w:hAnsi="Times New Roman" w:cs="Times New Roman"/>
          <w:sz w:val="24"/>
          <w:szCs w:val="24"/>
          <w:lang w:val="en-US"/>
        </w:rPr>
        <w:t>: 1639</w:t>
      </w:r>
      <w:r w:rsidRPr="00513671">
        <w:rPr>
          <w:rFonts w:ascii="Times New Roman" w:hAnsi="Times New Roman" w:cs="Times New Roman"/>
          <w:sz w:val="24"/>
          <w:szCs w:val="24"/>
          <w:lang w:val="en-US"/>
        </w:rPr>
        <w:t>–</w:t>
      </w:r>
      <w:r>
        <w:rPr>
          <w:rFonts w:ascii="Times New Roman" w:hAnsi="Times New Roman" w:cs="Times New Roman"/>
          <w:sz w:val="24"/>
          <w:szCs w:val="24"/>
          <w:lang w:val="en-US"/>
        </w:rPr>
        <w:t xml:space="preserve">1645. </w:t>
      </w:r>
    </w:p>
    <w:p w:rsidR="001A014A" w:rsidRDefault="001A014A" w:rsidP="001A014A">
      <w:pPr>
        <w:spacing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Li</w:t>
      </w:r>
      <w:r w:rsidRPr="00422CBE">
        <w:rPr>
          <w:rFonts w:ascii="Times New Roman" w:hAnsi="Times New Roman" w:cs="Times New Roman"/>
          <w:sz w:val="24"/>
          <w:szCs w:val="24"/>
          <w:lang w:val="en-US"/>
        </w:rPr>
        <w:t xml:space="preserve"> H. (2013). Aligning sequence reads, clone sequences and assembly </w:t>
      </w:r>
      <w:proofErr w:type="spellStart"/>
      <w:r w:rsidRPr="00422CBE">
        <w:rPr>
          <w:rFonts w:ascii="Times New Roman" w:hAnsi="Times New Roman" w:cs="Times New Roman"/>
          <w:sz w:val="24"/>
          <w:szCs w:val="24"/>
          <w:lang w:val="en-US"/>
        </w:rPr>
        <w:t>contigs</w:t>
      </w:r>
      <w:proofErr w:type="spellEnd"/>
      <w:r w:rsidRPr="00422CBE">
        <w:rPr>
          <w:rFonts w:ascii="Times New Roman" w:hAnsi="Times New Roman" w:cs="Times New Roman"/>
          <w:sz w:val="24"/>
          <w:szCs w:val="24"/>
          <w:lang w:val="en-US"/>
        </w:rPr>
        <w:t xml:space="preserve"> with BWA-MEM. Retrieved from http://arxiv.org/abs/1303.3997</w:t>
      </w:r>
    </w:p>
    <w:p w:rsidR="001A014A" w:rsidRDefault="001A014A" w:rsidP="001A014A">
      <w:pPr>
        <w:spacing w:line="480" w:lineRule="auto"/>
        <w:jc w:val="both"/>
        <w:rPr>
          <w:rFonts w:ascii="Times New Roman" w:hAnsi="Times New Roman" w:cs="Times New Roman"/>
          <w:sz w:val="24"/>
          <w:szCs w:val="24"/>
          <w:lang w:val="en-US"/>
        </w:rPr>
      </w:pPr>
      <w:r w:rsidRPr="00A13474">
        <w:rPr>
          <w:rFonts w:ascii="Times New Roman" w:hAnsi="Times New Roman" w:cs="Times New Roman"/>
          <w:sz w:val="24"/>
          <w:szCs w:val="24"/>
          <w:lang w:val="en-US"/>
        </w:rPr>
        <w:lastRenderedPageBreak/>
        <w:t xml:space="preserve">Li H, </w:t>
      </w:r>
      <w:proofErr w:type="spellStart"/>
      <w:r w:rsidRPr="00A13474">
        <w:rPr>
          <w:rFonts w:ascii="Times New Roman" w:hAnsi="Times New Roman" w:cs="Times New Roman"/>
          <w:sz w:val="24"/>
          <w:szCs w:val="24"/>
          <w:lang w:val="en-US"/>
        </w:rPr>
        <w:t>Handsaker</w:t>
      </w:r>
      <w:proofErr w:type="spellEnd"/>
      <w:r w:rsidRPr="00A13474">
        <w:rPr>
          <w:rFonts w:ascii="Times New Roman" w:hAnsi="Times New Roman" w:cs="Times New Roman"/>
          <w:sz w:val="24"/>
          <w:szCs w:val="24"/>
          <w:lang w:val="en-US"/>
        </w:rPr>
        <w:t xml:space="preserve"> B, </w:t>
      </w:r>
      <w:proofErr w:type="spellStart"/>
      <w:r w:rsidRPr="00A13474">
        <w:rPr>
          <w:rFonts w:ascii="Times New Roman" w:hAnsi="Times New Roman" w:cs="Times New Roman"/>
          <w:sz w:val="24"/>
          <w:szCs w:val="24"/>
          <w:lang w:val="en-US"/>
        </w:rPr>
        <w:t>Wysoker</w:t>
      </w:r>
      <w:proofErr w:type="spellEnd"/>
      <w:r w:rsidRPr="00A13474">
        <w:rPr>
          <w:rFonts w:ascii="Times New Roman" w:hAnsi="Times New Roman" w:cs="Times New Roman"/>
          <w:sz w:val="24"/>
          <w:szCs w:val="24"/>
          <w:lang w:val="en-US"/>
        </w:rPr>
        <w:t xml:space="preserve"> A, Fennell T, </w:t>
      </w:r>
      <w:proofErr w:type="spellStart"/>
      <w:r w:rsidRPr="00A13474">
        <w:rPr>
          <w:rFonts w:ascii="Times New Roman" w:hAnsi="Times New Roman" w:cs="Times New Roman"/>
          <w:sz w:val="24"/>
          <w:szCs w:val="24"/>
          <w:lang w:val="en-US"/>
        </w:rPr>
        <w:t>Ruan</w:t>
      </w:r>
      <w:proofErr w:type="spellEnd"/>
      <w:r w:rsidRPr="00A13474">
        <w:rPr>
          <w:rFonts w:ascii="Times New Roman" w:hAnsi="Times New Roman" w:cs="Times New Roman"/>
          <w:sz w:val="24"/>
          <w:szCs w:val="24"/>
          <w:lang w:val="en-US"/>
        </w:rPr>
        <w:t xml:space="preserve"> J, Homer N, </w:t>
      </w:r>
      <w:r w:rsidRPr="00A13474">
        <w:rPr>
          <w:rFonts w:ascii="Times New Roman" w:hAnsi="Times New Roman" w:cs="Times New Roman"/>
          <w:i/>
          <w:sz w:val="24"/>
          <w:szCs w:val="24"/>
          <w:lang w:val="en-US"/>
        </w:rPr>
        <w:t>et al</w:t>
      </w:r>
      <w:r w:rsidRPr="00A13474">
        <w:rPr>
          <w:rFonts w:ascii="Times New Roman" w:hAnsi="Times New Roman" w:cs="Times New Roman"/>
          <w:sz w:val="24"/>
          <w:szCs w:val="24"/>
          <w:lang w:val="en-US"/>
        </w:rPr>
        <w:t xml:space="preserve">. </w:t>
      </w:r>
      <w:r w:rsidRPr="00422CBE">
        <w:rPr>
          <w:rFonts w:ascii="Times New Roman" w:hAnsi="Times New Roman" w:cs="Times New Roman"/>
          <w:sz w:val="24"/>
          <w:szCs w:val="24"/>
          <w:lang w:val="en-US"/>
        </w:rPr>
        <w:t xml:space="preserve">(2009). The Sequence alignment/map format and </w:t>
      </w:r>
      <w:proofErr w:type="spellStart"/>
      <w:r w:rsidRPr="00422CBE">
        <w:rPr>
          <w:rFonts w:ascii="Times New Roman" w:hAnsi="Times New Roman" w:cs="Times New Roman"/>
          <w:sz w:val="24"/>
          <w:szCs w:val="24"/>
          <w:lang w:val="en-US"/>
        </w:rPr>
        <w:t>SAMtools</w:t>
      </w:r>
      <w:proofErr w:type="spellEnd"/>
      <w:r w:rsidRPr="00422CBE">
        <w:rPr>
          <w:rFonts w:ascii="Times New Roman" w:hAnsi="Times New Roman" w:cs="Times New Roman"/>
          <w:sz w:val="24"/>
          <w:szCs w:val="24"/>
          <w:lang w:val="en-US"/>
        </w:rPr>
        <w:t>.</w:t>
      </w:r>
      <w:r w:rsidRPr="00422CBE">
        <w:rPr>
          <w:rFonts w:ascii="Times New Roman" w:hAnsi="Times New Roman" w:cs="Times New Roman"/>
          <w:i/>
          <w:sz w:val="24"/>
          <w:szCs w:val="24"/>
          <w:lang w:val="en-US"/>
        </w:rPr>
        <w:t xml:space="preserve"> Bioinformatics</w:t>
      </w:r>
      <w:r>
        <w:rPr>
          <w:rFonts w:ascii="Times New Roman" w:hAnsi="Times New Roman" w:cs="Times New Roman"/>
          <w:sz w:val="24"/>
          <w:szCs w:val="24"/>
          <w:lang w:val="en-US"/>
        </w:rPr>
        <w:t xml:space="preserve"> </w:t>
      </w:r>
      <w:r w:rsidRPr="00422CBE">
        <w:rPr>
          <w:rFonts w:ascii="Times New Roman" w:hAnsi="Times New Roman" w:cs="Times New Roman"/>
          <w:b/>
          <w:sz w:val="24"/>
          <w:szCs w:val="24"/>
          <w:lang w:val="en-US"/>
        </w:rPr>
        <w:t>25</w:t>
      </w:r>
      <w:r>
        <w:rPr>
          <w:rFonts w:ascii="Times New Roman" w:hAnsi="Times New Roman" w:cs="Times New Roman"/>
          <w:sz w:val="24"/>
          <w:szCs w:val="24"/>
          <w:lang w:val="en-US"/>
        </w:rPr>
        <w:t>:</w:t>
      </w:r>
      <w:r w:rsidRPr="00422CBE">
        <w:rPr>
          <w:rFonts w:ascii="Times New Roman" w:hAnsi="Times New Roman" w:cs="Times New Roman"/>
          <w:sz w:val="24"/>
          <w:szCs w:val="24"/>
          <w:lang w:val="en-US"/>
        </w:rPr>
        <w:t xml:space="preserve"> 2078–9.</w:t>
      </w:r>
    </w:p>
    <w:p w:rsidR="001A014A" w:rsidRDefault="001A014A" w:rsidP="001A014A">
      <w:pPr>
        <w:spacing w:line="480" w:lineRule="auto"/>
        <w:jc w:val="both"/>
        <w:rPr>
          <w:rFonts w:ascii="Times New Roman" w:hAnsi="Times New Roman" w:cs="Times New Roman"/>
          <w:sz w:val="24"/>
          <w:szCs w:val="24"/>
          <w:lang w:val="en-US"/>
        </w:rPr>
      </w:pPr>
      <w:r w:rsidRPr="001A014A">
        <w:rPr>
          <w:rFonts w:ascii="Times New Roman" w:hAnsi="Times New Roman" w:cs="Times New Roman"/>
          <w:sz w:val="24"/>
          <w:szCs w:val="24"/>
          <w:lang w:val="en-US"/>
        </w:rPr>
        <w:t xml:space="preserve">Liao Y, Smyth G K, Shi W. (2014). </w:t>
      </w:r>
      <w:proofErr w:type="spellStart"/>
      <w:r w:rsidRPr="00422CBE">
        <w:rPr>
          <w:rFonts w:ascii="Times New Roman" w:hAnsi="Times New Roman" w:cs="Times New Roman"/>
          <w:sz w:val="24"/>
          <w:szCs w:val="24"/>
          <w:lang w:val="en-US"/>
        </w:rPr>
        <w:t>FeatureCounts</w:t>
      </w:r>
      <w:proofErr w:type="spellEnd"/>
      <w:r w:rsidRPr="00422CBE">
        <w:rPr>
          <w:rFonts w:ascii="Times New Roman" w:hAnsi="Times New Roman" w:cs="Times New Roman"/>
          <w:sz w:val="24"/>
          <w:szCs w:val="24"/>
          <w:lang w:val="en-US"/>
        </w:rPr>
        <w:t>: An efficient general purpose program for assigning sequence reads to genomic features.</w:t>
      </w:r>
      <w:r w:rsidRPr="00422CBE">
        <w:rPr>
          <w:rFonts w:ascii="Times New Roman" w:hAnsi="Times New Roman" w:cs="Times New Roman"/>
          <w:i/>
          <w:sz w:val="24"/>
          <w:szCs w:val="24"/>
          <w:lang w:val="en-US"/>
        </w:rPr>
        <w:t xml:space="preserve"> Bioinformatics</w:t>
      </w:r>
      <w:r>
        <w:rPr>
          <w:rFonts w:ascii="Times New Roman" w:hAnsi="Times New Roman" w:cs="Times New Roman"/>
          <w:sz w:val="24"/>
          <w:szCs w:val="24"/>
          <w:lang w:val="en-US"/>
        </w:rPr>
        <w:t xml:space="preserve"> </w:t>
      </w:r>
      <w:r w:rsidRPr="00422CBE">
        <w:rPr>
          <w:rFonts w:ascii="Times New Roman" w:hAnsi="Times New Roman" w:cs="Times New Roman"/>
          <w:b/>
          <w:sz w:val="24"/>
          <w:szCs w:val="24"/>
          <w:lang w:val="en-US"/>
        </w:rPr>
        <w:t>30</w:t>
      </w:r>
      <w:r>
        <w:rPr>
          <w:rFonts w:ascii="Times New Roman" w:hAnsi="Times New Roman" w:cs="Times New Roman"/>
          <w:sz w:val="24"/>
          <w:szCs w:val="24"/>
          <w:lang w:val="en-US"/>
        </w:rPr>
        <w:t>:</w:t>
      </w:r>
      <w:r w:rsidRPr="00422CBE">
        <w:rPr>
          <w:rFonts w:ascii="Times New Roman" w:hAnsi="Times New Roman" w:cs="Times New Roman"/>
          <w:sz w:val="24"/>
          <w:szCs w:val="24"/>
          <w:lang w:val="en-US"/>
        </w:rPr>
        <w:t xml:space="preserve"> 923–930.</w:t>
      </w:r>
    </w:p>
    <w:p w:rsidR="001A014A" w:rsidRDefault="001A014A" w:rsidP="001A014A">
      <w:pPr>
        <w:spacing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Robinson</w:t>
      </w:r>
      <w:r w:rsidRPr="00805300">
        <w:rPr>
          <w:rFonts w:ascii="Times New Roman" w:hAnsi="Times New Roman" w:cs="Times New Roman"/>
          <w:sz w:val="24"/>
          <w:szCs w:val="24"/>
          <w:lang w:val="en-US"/>
        </w:rPr>
        <w:t xml:space="preserve"> M</w:t>
      </w:r>
      <w:r>
        <w:rPr>
          <w:rFonts w:ascii="Times New Roman" w:hAnsi="Times New Roman" w:cs="Times New Roman"/>
          <w:sz w:val="24"/>
          <w:szCs w:val="24"/>
          <w:lang w:val="en-US"/>
        </w:rPr>
        <w:t>D, McCarthy</w:t>
      </w:r>
      <w:r w:rsidRPr="00805300">
        <w:rPr>
          <w:rFonts w:ascii="Times New Roman" w:hAnsi="Times New Roman" w:cs="Times New Roman"/>
          <w:sz w:val="24"/>
          <w:szCs w:val="24"/>
          <w:lang w:val="en-US"/>
        </w:rPr>
        <w:t xml:space="preserve"> D</w:t>
      </w:r>
      <w:r>
        <w:rPr>
          <w:rFonts w:ascii="Times New Roman" w:hAnsi="Times New Roman" w:cs="Times New Roman"/>
          <w:sz w:val="24"/>
          <w:szCs w:val="24"/>
          <w:lang w:val="en-US"/>
        </w:rPr>
        <w:t>J</w:t>
      </w:r>
      <w:r w:rsidRPr="00805300">
        <w:rPr>
          <w:rFonts w:ascii="Times New Roman" w:hAnsi="Times New Roman" w:cs="Times New Roman"/>
          <w:sz w:val="24"/>
          <w:szCs w:val="24"/>
          <w:lang w:val="en-US"/>
        </w:rPr>
        <w:t xml:space="preserve">, </w:t>
      </w:r>
      <w:r>
        <w:rPr>
          <w:rFonts w:ascii="Times New Roman" w:hAnsi="Times New Roman" w:cs="Times New Roman"/>
          <w:sz w:val="24"/>
          <w:szCs w:val="24"/>
          <w:lang w:val="en-US"/>
        </w:rPr>
        <w:t>Smyth</w:t>
      </w:r>
      <w:r w:rsidRPr="00805300">
        <w:rPr>
          <w:rFonts w:ascii="Times New Roman" w:hAnsi="Times New Roman" w:cs="Times New Roman"/>
          <w:sz w:val="24"/>
          <w:szCs w:val="24"/>
          <w:lang w:val="en-US"/>
        </w:rPr>
        <w:t xml:space="preserve"> GK. (2010). </w:t>
      </w:r>
      <w:proofErr w:type="spellStart"/>
      <w:r w:rsidRPr="00805300">
        <w:rPr>
          <w:rFonts w:ascii="Times New Roman" w:hAnsi="Times New Roman" w:cs="Times New Roman"/>
          <w:sz w:val="24"/>
          <w:szCs w:val="24"/>
          <w:lang w:val="en-US"/>
        </w:rPr>
        <w:t>edgeR</w:t>
      </w:r>
      <w:proofErr w:type="spellEnd"/>
      <w:r w:rsidRPr="00805300">
        <w:rPr>
          <w:rFonts w:ascii="Times New Roman" w:hAnsi="Times New Roman" w:cs="Times New Roman"/>
          <w:sz w:val="24"/>
          <w:szCs w:val="24"/>
          <w:lang w:val="en-US"/>
        </w:rPr>
        <w:t xml:space="preserve">: a Bioconductor package for differential expression analysis of digital gene expression data. </w:t>
      </w:r>
      <w:r w:rsidRPr="00805300">
        <w:rPr>
          <w:rFonts w:ascii="Times New Roman" w:hAnsi="Times New Roman" w:cs="Times New Roman"/>
          <w:i/>
          <w:sz w:val="24"/>
          <w:szCs w:val="24"/>
          <w:lang w:val="en-US"/>
        </w:rPr>
        <w:t>Bioinformatics</w:t>
      </w:r>
      <w:r w:rsidRPr="00805300">
        <w:rPr>
          <w:rFonts w:ascii="Times New Roman" w:hAnsi="Times New Roman" w:cs="Times New Roman"/>
          <w:sz w:val="24"/>
          <w:szCs w:val="24"/>
          <w:lang w:val="en-US"/>
        </w:rPr>
        <w:t xml:space="preserve"> </w:t>
      </w:r>
      <w:r w:rsidRPr="00805300">
        <w:rPr>
          <w:rFonts w:ascii="Times New Roman" w:hAnsi="Times New Roman" w:cs="Times New Roman"/>
          <w:b/>
          <w:sz w:val="24"/>
          <w:szCs w:val="24"/>
          <w:lang w:val="en-US"/>
        </w:rPr>
        <w:t>26</w:t>
      </w:r>
      <w:r>
        <w:rPr>
          <w:rFonts w:ascii="Times New Roman" w:hAnsi="Times New Roman" w:cs="Times New Roman"/>
          <w:sz w:val="24"/>
          <w:szCs w:val="24"/>
          <w:lang w:val="en-US"/>
        </w:rPr>
        <w:t>:</w:t>
      </w:r>
      <w:r w:rsidRPr="00805300">
        <w:rPr>
          <w:rFonts w:ascii="Times New Roman" w:hAnsi="Times New Roman" w:cs="Times New Roman"/>
          <w:sz w:val="24"/>
          <w:szCs w:val="24"/>
          <w:lang w:val="en-US"/>
        </w:rPr>
        <w:t xml:space="preserve"> 139–140.</w:t>
      </w:r>
    </w:p>
    <w:p w:rsidR="001A014A" w:rsidRDefault="001A014A" w:rsidP="001A014A">
      <w:pPr>
        <w:spacing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Wang L, Wang S</w:t>
      </w:r>
      <w:r w:rsidRPr="00422CBE">
        <w:rPr>
          <w:rFonts w:ascii="Times New Roman" w:hAnsi="Times New Roman" w:cs="Times New Roman"/>
          <w:sz w:val="24"/>
          <w:szCs w:val="24"/>
          <w:lang w:val="en-US"/>
        </w:rPr>
        <w:t xml:space="preserve">, </w:t>
      </w:r>
      <w:r>
        <w:rPr>
          <w:rFonts w:ascii="Times New Roman" w:hAnsi="Times New Roman" w:cs="Times New Roman"/>
          <w:sz w:val="24"/>
          <w:szCs w:val="24"/>
          <w:lang w:val="en-US"/>
        </w:rPr>
        <w:t>Li</w:t>
      </w:r>
      <w:r w:rsidRPr="00422CBE">
        <w:rPr>
          <w:rFonts w:ascii="Times New Roman" w:hAnsi="Times New Roman" w:cs="Times New Roman"/>
          <w:sz w:val="24"/>
          <w:szCs w:val="24"/>
          <w:lang w:val="en-US"/>
        </w:rPr>
        <w:t xml:space="preserve"> W. (2012). </w:t>
      </w:r>
      <w:proofErr w:type="spellStart"/>
      <w:r w:rsidRPr="00422CBE">
        <w:rPr>
          <w:rFonts w:ascii="Times New Roman" w:hAnsi="Times New Roman" w:cs="Times New Roman"/>
          <w:sz w:val="24"/>
          <w:szCs w:val="24"/>
          <w:lang w:val="en-US"/>
        </w:rPr>
        <w:t>RSeQC</w:t>
      </w:r>
      <w:proofErr w:type="spellEnd"/>
      <w:r w:rsidRPr="00422CBE">
        <w:rPr>
          <w:rFonts w:ascii="Times New Roman" w:hAnsi="Times New Roman" w:cs="Times New Roman"/>
          <w:sz w:val="24"/>
          <w:szCs w:val="24"/>
          <w:lang w:val="en-US"/>
        </w:rPr>
        <w:t>: quality control of RNA-</w:t>
      </w:r>
      <w:proofErr w:type="spellStart"/>
      <w:r w:rsidRPr="00422CBE">
        <w:rPr>
          <w:rFonts w:ascii="Times New Roman" w:hAnsi="Times New Roman" w:cs="Times New Roman"/>
          <w:sz w:val="24"/>
          <w:szCs w:val="24"/>
          <w:lang w:val="en-US"/>
        </w:rPr>
        <w:t>seq</w:t>
      </w:r>
      <w:proofErr w:type="spellEnd"/>
      <w:r w:rsidRPr="00422CBE">
        <w:rPr>
          <w:rFonts w:ascii="Times New Roman" w:hAnsi="Times New Roman" w:cs="Times New Roman"/>
          <w:sz w:val="24"/>
          <w:szCs w:val="24"/>
          <w:lang w:val="en-US"/>
        </w:rPr>
        <w:t xml:space="preserve"> experiments.</w:t>
      </w:r>
      <w:r w:rsidRPr="00422CBE">
        <w:rPr>
          <w:rFonts w:ascii="Times New Roman" w:hAnsi="Times New Roman" w:cs="Times New Roman"/>
          <w:i/>
          <w:sz w:val="24"/>
          <w:szCs w:val="24"/>
          <w:lang w:val="en-US"/>
        </w:rPr>
        <w:t xml:space="preserve"> Bioinformatics </w:t>
      </w:r>
      <w:r w:rsidRPr="00422CBE">
        <w:rPr>
          <w:rFonts w:ascii="Times New Roman" w:hAnsi="Times New Roman" w:cs="Times New Roman"/>
          <w:b/>
          <w:sz w:val="24"/>
          <w:szCs w:val="24"/>
          <w:lang w:val="en-US"/>
        </w:rPr>
        <w:t>28</w:t>
      </w:r>
      <w:r>
        <w:rPr>
          <w:rFonts w:ascii="Times New Roman" w:hAnsi="Times New Roman" w:cs="Times New Roman"/>
          <w:sz w:val="24"/>
          <w:szCs w:val="24"/>
          <w:lang w:val="en-US"/>
        </w:rPr>
        <w:t>:</w:t>
      </w:r>
      <w:r w:rsidRPr="00422CBE">
        <w:rPr>
          <w:rFonts w:ascii="Times New Roman" w:hAnsi="Times New Roman" w:cs="Times New Roman"/>
          <w:sz w:val="24"/>
          <w:szCs w:val="24"/>
          <w:lang w:val="en-US"/>
        </w:rPr>
        <w:t xml:space="preserve"> 2184–5.</w:t>
      </w:r>
    </w:p>
    <w:p w:rsidR="001A014A" w:rsidRDefault="001A014A" w:rsidP="001A014A">
      <w:pPr>
        <w:spacing w:line="480" w:lineRule="auto"/>
        <w:jc w:val="both"/>
        <w:rPr>
          <w:rFonts w:ascii="Times New Roman" w:hAnsi="Times New Roman" w:cs="Times New Roman"/>
          <w:sz w:val="24"/>
          <w:szCs w:val="24"/>
          <w:lang w:val="en-US"/>
        </w:rPr>
      </w:pPr>
    </w:p>
    <w:p w:rsidR="001A014A" w:rsidRPr="001A014A" w:rsidRDefault="001A014A" w:rsidP="001A014A">
      <w:pPr>
        <w:spacing w:line="480" w:lineRule="auto"/>
        <w:jc w:val="both"/>
        <w:rPr>
          <w:rFonts w:ascii="Times New Roman" w:hAnsi="Times New Roman" w:cs="Times New Roman"/>
          <w:i/>
          <w:sz w:val="24"/>
          <w:szCs w:val="24"/>
          <w:lang w:val="en-US"/>
        </w:rPr>
      </w:pPr>
    </w:p>
    <w:p w:rsidR="00A63901" w:rsidRPr="001A014A" w:rsidRDefault="00A63901">
      <w:pPr>
        <w:rPr>
          <w:lang w:val="en-US"/>
        </w:rPr>
      </w:pPr>
    </w:p>
    <w:sectPr w:rsidR="00A63901" w:rsidRPr="001A014A">
      <w:pgSz w:w="11906" w:h="16838"/>
      <w:pgMar w:top="1417" w:right="1134" w:bottom="141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4E"/>
    <w:family w:val="auto"/>
    <w:pitch w:val="variable"/>
    <w:sig w:usb0="00000001" w:usb1="08070000" w:usb2="00000010" w:usb3="00000000" w:csb0="0002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014A"/>
    <w:rsid w:val="00004A88"/>
    <w:rsid w:val="00023E15"/>
    <w:rsid w:val="001A014A"/>
    <w:rsid w:val="002D4724"/>
    <w:rsid w:val="00575D0A"/>
    <w:rsid w:val="006B56E7"/>
    <w:rsid w:val="008317B3"/>
    <w:rsid w:val="00877548"/>
    <w:rsid w:val="008A7FBF"/>
    <w:rsid w:val="00A63901"/>
    <w:rsid w:val="00A944F7"/>
    <w:rsid w:val="00E21338"/>
    <w:rsid w:val="00F519B5"/>
  </w:rsids>
  <m:mathPr>
    <m:mathFont m:val="Cambria Math"/>
    <m:brkBin m:val="before"/>
    <m:brkBinSub m:val="--"/>
    <m:smallFrac m:val="0"/>
    <m:dispDef/>
    <m:lMargin m:val="0"/>
    <m:rMargin m:val="0"/>
    <m:defJc m:val="centerGroup"/>
    <m:wrapIndent m:val="1440"/>
    <m:intLim m:val="subSup"/>
    <m:naryLim m:val="undOvr"/>
  </m:mathPr>
  <w:themeFontLang w:val="fi-FI"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14D461A"/>
  <w15:docId w15:val="{409ECBB5-A87A-4A9B-874F-3CB16E75D5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i-F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A014A"/>
    <w:rPr>
      <w:rFonts w:eastAsia="SimSu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A014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github.com/housw/GRPutil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3105</Words>
  <Characters>25155</Characters>
  <Application>Microsoft Office Word</Application>
  <DocSecurity>4</DocSecurity>
  <Lines>209</Lines>
  <Paragraphs>56</Paragraphs>
  <ScaleCrop>false</ScaleCrop>
  <HeadingPairs>
    <vt:vector size="2" baseType="variant">
      <vt:variant>
        <vt:lpstr>Title</vt:lpstr>
      </vt:variant>
      <vt:variant>
        <vt:i4>1</vt:i4>
      </vt:variant>
    </vt:vector>
  </HeadingPairs>
  <TitlesOfParts>
    <vt:vector size="1" baseType="lpstr">
      <vt:lpstr/>
    </vt:vector>
  </TitlesOfParts>
  <Company>University of Helsinki</Company>
  <LinksUpToDate>false</LinksUpToDate>
  <CharactersWithSpaces>28204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Teikari, Jonna E</dc:creator>
  <cp:keywords/>
  <dc:description/>
  <cp:lastModifiedBy>Teikari, Jonna E</cp:lastModifiedBy>
  <cp:revision>2</cp:revision>
  <dcterms:created xsi:type="dcterms:W3CDTF">2018-01-08T07:30:00Z</dcterms:created>
  <dcterms:modified xsi:type="dcterms:W3CDTF">2018-01-08T07:30:00Z</dcterms:modified>
</cp:coreProperties>
</file>