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66D" w:rsidRDefault="00A638C3" w:rsidP="00A638C3">
      <w:pPr>
        <w:jc w:val="both"/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</w:pPr>
      <w:r w:rsidRPr="00E92EAD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 xml:space="preserve">Supplementary </w:t>
      </w:r>
      <w:r w:rsidR="00781B9B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figures</w:t>
      </w:r>
    </w:p>
    <w:p w:rsidR="00F0466D" w:rsidRDefault="00F0466D" w:rsidP="00A638C3">
      <w:pPr>
        <w:jc w:val="both"/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</w:pPr>
    </w:p>
    <w:p w:rsidR="00F0466D" w:rsidRDefault="00F0466D" w:rsidP="00494C5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0466D">
        <w:rPr>
          <w:rFonts w:ascii="Times New Roman" w:hAnsi="Times New Roman" w:cs="Times New Roman"/>
          <w:b/>
          <w:noProof/>
          <w:sz w:val="24"/>
          <w:szCs w:val="24"/>
          <w:lang w:eastAsia="fi-FI"/>
        </w:rPr>
        <w:drawing>
          <wp:inline distT="0" distB="0" distL="0" distR="0" wp14:anchorId="5263E15C" wp14:editId="7A7A120D">
            <wp:extent cx="2985285" cy="1847850"/>
            <wp:effectExtent l="0" t="0" r="5715" b="0"/>
            <wp:docPr id="27" name="Chart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F0466D">
        <w:rPr>
          <w:rFonts w:ascii="Times New Roman" w:hAnsi="Times New Roman" w:cs="Times New Roman"/>
          <w:b/>
          <w:noProof/>
          <w:sz w:val="24"/>
          <w:szCs w:val="24"/>
          <w:lang w:eastAsia="fi-FI"/>
        </w:rPr>
        <w:drawing>
          <wp:inline distT="0" distB="0" distL="0" distR="0" wp14:anchorId="69D913BA" wp14:editId="38137762">
            <wp:extent cx="2967941" cy="1847850"/>
            <wp:effectExtent l="0" t="0" r="4445" b="0"/>
            <wp:docPr id="28" name="Chart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F0466D">
        <w:rPr>
          <w:rFonts w:ascii="Times New Roman" w:hAnsi="Times New Roman" w:cs="Times New Roman"/>
          <w:b/>
          <w:noProof/>
          <w:sz w:val="24"/>
          <w:szCs w:val="24"/>
          <w:lang w:eastAsia="fi-FI"/>
        </w:rPr>
        <w:drawing>
          <wp:inline distT="0" distB="0" distL="0" distR="0" wp14:anchorId="08F86C38" wp14:editId="5DD7AB6A">
            <wp:extent cx="2961054" cy="184785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F0466D">
        <w:rPr>
          <w:rFonts w:ascii="Times New Roman" w:hAnsi="Times New Roman" w:cs="Times New Roman"/>
          <w:b/>
          <w:noProof/>
          <w:sz w:val="24"/>
          <w:szCs w:val="24"/>
          <w:lang w:eastAsia="fi-FI"/>
        </w:rPr>
        <w:drawing>
          <wp:inline distT="0" distB="0" distL="0" distR="0" wp14:anchorId="08DACE43" wp14:editId="35D7DFEB">
            <wp:extent cx="2970054" cy="1847850"/>
            <wp:effectExtent l="0" t="0" r="1905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F0466D">
        <w:rPr>
          <w:rFonts w:ascii="Times New Roman" w:hAnsi="Times New Roman" w:cs="Times New Roman"/>
          <w:b/>
          <w:noProof/>
          <w:sz w:val="24"/>
          <w:szCs w:val="24"/>
          <w:lang w:eastAsia="fi-FI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94C7F1" wp14:editId="43C70BD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17716" cy="369332"/>
                <wp:effectExtent l="0" t="0" r="0" b="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71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466D" w:rsidRDefault="00F0466D" w:rsidP="00F0466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94C7F1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0;margin-top:0;width:25pt;height:29.1pt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" filled="f" stroked="f">
                <v:textbox style="mso-fit-shape-to-text:t">
                  <w:txbxContent>
                    <w:p w:rsidR="00F0466D" w:rsidRDefault="00F0466D" w:rsidP="00F0466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F0466D">
        <w:rPr>
          <w:rFonts w:ascii="Times New Roman" w:hAnsi="Times New Roman" w:cs="Times New Roman"/>
          <w:b/>
          <w:noProof/>
          <w:sz w:val="24"/>
          <w:szCs w:val="24"/>
          <w:lang w:eastAsia="fi-FI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DAA6C74" wp14:editId="5E0F6027">
                <wp:simplePos x="0" y="0"/>
                <wp:positionH relativeFrom="column">
                  <wp:posOffset>2985135</wp:posOffset>
                </wp:positionH>
                <wp:positionV relativeFrom="paragraph">
                  <wp:posOffset>0</wp:posOffset>
                </wp:positionV>
                <wp:extent cx="317716" cy="369332"/>
                <wp:effectExtent l="0" t="0" r="0" b="0"/>
                <wp:wrapNone/>
                <wp:docPr id="14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71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466D" w:rsidRDefault="00F0466D" w:rsidP="00F0466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A6C74" id="TextBox 6" o:spid="_x0000_s1027" type="#_x0000_t202" style="position:absolute;margin-left:235.05pt;margin-top:0;width:25pt;height:29.1pt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" filled="f" stroked="f">
                <v:textbox style="mso-fit-shape-to-text:t">
                  <w:txbxContent>
                    <w:p w:rsidR="00F0466D" w:rsidRDefault="00F0466D" w:rsidP="00F0466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F0466D">
        <w:rPr>
          <w:rFonts w:ascii="Times New Roman" w:hAnsi="Times New Roman" w:cs="Times New Roman"/>
          <w:b/>
          <w:noProof/>
          <w:sz w:val="24"/>
          <w:szCs w:val="24"/>
          <w:lang w:eastAsia="fi-FI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5B86B9" wp14:editId="514C0B06">
                <wp:simplePos x="0" y="0"/>
                <wp:positionH relativeFrom="column">
                  <wp:posOffset>0</wp:posOffset>
                </wp:positionH>
                <wp:positionV relativeFrom="paragraph">
                  <wp:posOffset>1854200</wp:posOffset>
                </wp:positionV>
                <wp:extent cx="317716" cy="369332"/>
                <wp:effectExtent l="0" t="0" r="0" b="0"/>
                <wp:wrapNone/>
                <wp:docPr id="25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71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466D" w:rsidRDefault="00F0466D" w:rsidP="00F0466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C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5B86B9" id="TextBox 7" o:spid="_x0000_s1028" type="#_x0000_t202" style="position:absolute;margin-left:0;margin-top:146pt;width:25pt;height:29.1pt;z-index:251687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" filled="f" stroked="f">
                <v:textbox style="mso-fit-shape-to-text:t">
                  <w:txbxContent>
                    <w:p w:rsidR="00F0466D" w:rsidRDefault="00F0466D" w:rsidP="00F0466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F0466D">
        <w:rPr>
          <w:rFonts w:ascii="Times New Roman" w:hAnsi="Times New Roman" w:cs="Times New Roman"/>
          <w:b/>
          <w:noProof/>
          <w:sz w:val="24"/>
          <w:szCs w:val="24"/>
          <w:lang w:eastAsia="fi-FI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65D4021" wp14:editId="6271FEA3">
                <wp:simplePos x="0" y="0"/>
                <wp:positionH relativeFrom="column">
                  <wp:posOffset>2985135</wp:posOffset>
                </wp:positionH>
                <wp:positionV relativeFrom="paragraph">
                  <wp:posOffset>1847850</wp:posOffset>
                </wp:positionV>
                <wp:extent cx="327334" cy="369332"/>
                <wp:effectExtent l="0" t="0" r="0" b="0"/>
                <wp:wrapNone/>
                <wp:docPr id="26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334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466D" w:rsidRDefault="00F0466D" w:rsidP="00F0466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D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D4021" id="TextBox 8" o:spid="_x0000_s1029" type="#_x0000_t202" style="position:absolute;margin-left:235.05pt;margin-top:145.5pt;width:25.75pt;height:29.1pt;z-index:251688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" filled="f" stroked="f">
                <v:textbox style="mso-fit-shape-to-text:t">
                  <w:txbxContent>
                    <w:p w:rsidR="00F0466D" w:rsidRDefault="00F0466D" w:rsidP="00F0466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:rsidR="00494C55" w:rsidRPr="00E92EAD" w:rsidRDefault="00494C55" w:rsidP="00494C55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92EAD">
        <w:rPr>
          <w:rFonts w:ascii="Times New Roman" w:hAnsi="Times New Roman" w:cs="Times New Roman"/>
          <w:b/>
          <w:sz w:val="24"/>
          <w:szCs w:val="24"/>
          <w:lang w:val="en-US"/>
        </w:rPr>
        <w:t>Figure 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DA62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92EAD">
        <w:rPr>
          <w:rFonts w:ascii="Times New Roman" w:hAnsi="Times New Roman" w:cs="Times New Roman"/>
          <w:sz w:val="24"/>
          <w:szCs w:val="24"/>
          <w:lang w:val="en-US"/>
        </w:rPr>
        <w:t xml:space="preserve">Efficiency of the used primer sets. (a) </w:t>
      </w:r>
      <w:proofErr w:type="spellStart"/>
      <w:proofErr w:type="gramStart"/>
      <w:r w:rsidR="00F0466D">
        <w:rPr>
          <w:rFonts w:ascii="Times New Roman" w:hAnsi="Times New Roman" w:cs="Times New Roman"/>
          <w:i/>
          <w:sz w:val="24"/>
          <w:szCs w:val="24"/>
          <w:lang w:val="en-US"/>
        </w:rPr>
        <w:t>phnD</w:t>
      </w:r>
      <w:proofErr w:type="spellEnd"/>
      <w:proofErr w:type="gramEnd"/>
      <w:r w:rsidRPr="00E92EAD">
        <w:rPr>
          <w:rFonts w:ascii="Times New Roman" w:hAnsi="Times New Roman" w:cs="Times New Roman"/>
          <w:sz w:val="24"/>
          <w:szCs w:val="24"/>
          <w:lang w:val="en-US"/>
        </w:rPr>
        <w:t>, (b)</w:t>
      </w:r>
      <w:r w:rsidRPr="00E92EA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92EAD">
        <w:rPr>
          <w:rFonts w:ascii="Times New Roman" w:hAnsi="Times New Roman" w:cs="Times New Roman"/>
          <w:i/>
          <w:sz w:val="24"/>
          <w:szCs w:val="24"/>
          <w:lang w:val="en-US"/>
        </w:rPr>
        <w:t>phn</w:t>
      </w:r>
      <w:r w:rsidR="00F0466D">
        <w:rPr>
          <w:rFonts w:ascii="Times New Roman" w:hAnsi="Times New Roman" w:cs="Times New Roman"/>
          <w:i/>
          <w:sz w:val="24"/>
          <w:szCs w:val="24"/>
          <w:lang w:val="en-US"/>
        </w:rPr>
        <w:t>J</w:t>
      </w:r>
      <w:proofErr w:type="spellEnd"/>
      <w:r w:rsidRPr="00E92EAD">
        <w:rPr>
          <w:rFonts w:ascii="Times New Roman" w:hAnsi="Times New Roman" w:cs="Times New Roman"/>
          <w:sz w:val="24"/>
          <w:szCs w:val="24"/>
          <w:lang w:val="en-US"/>
        </w:rPr>
        <w:t xml:space="preserve"> and (c) </w:t>
      </w:r>
      <w:proofErr w:type="spellStart"/>
      <w:r w:rsidR="00F0466D">
        <w:rPr>
          <w:rFonts w:ascii="Times New Roman" w:hAnsi="Times New Roman" w:cs="Times New Roman"/>
          <w:i/>
          <w:sz w:val="24"/>
          <w:szCs w:val="24"/>
          <w:lang w:val="en-US"/>
        </w:rPr>
        <w:t>pstS</w:t>
      </w:r>
      <w:proofErr w:type="spellEnd"/>
      <w:r w:rsidR="00F046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0466D">
        <w:rPr>
          <w:rFonts w:ascii="Times New Roman" w:hAnsi="Times New Roman" w:cs="Times New Roman"/>
          <w:sz w:val="24"/>
          <w:szCs w:val="24"/>
          <w:lang w:val="en-US"/>
        </w:rPr>
        <w:t xml:space="preserve">and (d) </w:t>
      </w:r>
      <w:proofErr w:type="spellStart"/>
      <w:r w:rsidR="00F0466D">
        <w:rPr>
          <w:rFonts w:ascii="Times New Roman" w:hAnsi="Times New Roman" w:cs="Times New Roman"/>
          <w:i/>
          <w:sz w:val="24"/>
          <w:szCs w:val="24"/>
          <w:lang w:val="en-US"/>
        </w:rPr>
        <w:t>gyrB</w:t>
      </w:r>
      <w:proofErr w:type="spellEnd"/>
      <w:r w:rsidRPr="00E92EA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92EA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30142B" w:rsidRPr="0030142B" w:rsidRDefault="0030142B">
      <w:pPr>
        <w:rPr>
          <w:lang w:val="en-US"/>
        </w:rPr>
      </w:pPr>
      <w:bookmarkStart w:id="0" w:name="_GoBack"/>
      <w:bookmarkEnd w:id="0"/>
    </w:p>
    <w:sectPr w:rsidR="0030142B" w:rsidRPr="0030142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8C3"/>
    <w:rsid w:val="001125D3"/>
    <w:rsid w:val="002B394F"/>
    <w:rsid w:val="0030142B"/>
    <w:rsid w:val="003867D7"/>
    <w:rsid w:val="00494C55"/>
    <w:rsid w:val="004C3644"/>
    <w:rsid w:val="00781B9B"/>
    <w:rsid w:val="007A5147"/>
    <w:rsid w:val="00803DD3"/>
    <w:rsid w:val="008A09A0"/>
    <w:rsid w:val="00A638C3"/>
    <w:rsid w:val="00B038BC"/>
    <w:rsid w:val="00BA5153"/>
    <w:rsid w:val="00CD524B"/>
    <w:rsid w:val="00D74F83"/>
    <w:rsid w:val="00DA62C5"/>
    <w:rsid w:val="00E41F06"/>
    <w:rsid w:val="00E92EAD"/>
    <w:rsid w:val="00E972F0"/>
    <w:rsid w:val="00F0466D"/>
    <w:rsid w:val="00F87743"/>
    <w:rsid w:val="00FF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E9641-73A1-461F-B501-0EF3197A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67D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i-F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C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zteikar\AppData\Local\Microsoft\Windows\Temporary%20Internet%20Files\Content.Outlook\9T6D7L3F\Standard_curve_templat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zteikar\AppData\Local\Microsoft\Windows\Temporary%20Internet%20Files\Content.Outlook\9T6D7L3F\Standard_curve_template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zteikar\AppData\Local\Microsoft\Windows\Temporary%20Internet%20Files\Content.Outlook\9T6D7L3F\Standard_curve_template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zteikar\AppData\Local\Microsoft\Windows\Temporary%20Internet%20Files\Content.Outlook\9T6D7L3F\Standard_curve_template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bg2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2">
                  <a:lumMod val="50000"/>
                </a:schemeClr>
              </a:solidFill>
              <a:ln w="9525">
                <a:solidFill>
                  <a:schemeClr val="bg2">
                    <a:lumMod val="50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tx1">
                    <a:lumMod val="65000"/>
                    <a:lumOff val="35000"/>
                  </a:schemeClr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11295403956406172"/>
                  <c:y val="7.1083150688638144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i-FI"/>
                </a:p>
              </c:txPr>
            </c:trendlineLbl>
          </c:trendline>
          <c:xVal>
            <c:numRef>
              <c:f>PstS!$C$3:$C$18</c:f>
              <c:numCache>
                <c:formatCode>General</c:formatCode>
                <c:ptCount val="16"/>
                <c:pt idx="0">
                  <c:v>6</c:v>
                </c:pt>
                <c:pt idx="1">
                  <c:v>6</c:v>
                </c:pt>
                <c:pt idx="2">
                  <c:v>6</c:v>
                </c:pt>
                <c:pt idx="3">
                  <c:v>5</c:v>
                </c:pt>
                <c:pt idx="4">
                  <c:v>5</c:v>
                </c:pt>
                <c:pt idx="5">
                  <c:v>5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  <c:pt idx="9">
                  <c:v>3</c:v>
                </c:pt>
                <c:pt idx="10">
                  <c:v>3</c:v>
                </c:pt>
                <c:pt idx="11">
                  <c:v>2</c:v>
                </c:pt>
                <c:pt idx="12">
                  <c:v>2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</c:numCache>
            </c:numRef>
          </c:xVal>
          <c:yVal>
            <c:numRef>
              <c:f>PstS!$D$3:$D$18</c:f>
              <c:numCache>
                <c:formatCode>###0.00;\-###0.00</c:formatCode>
                <c:ptCount val="16"/>
                <c:pt idx="0">
                  <c:v>17.468735999032202</c:v>
                </c:pt>
                <c:pt idx="1">
                  <c:v>17.865964553680499</c:v>
                </c:pt>
                <c:pt idx="2">
                  <c:v>16.936052109176</c:v>
                </c:pt>
                <c:pt idx="3">
                  <c:v>20.5497135466548</c:v>
                </c:pt>
                <c:pt idx="4">
                  <c:v>20.383460264990099</c:v>
                </c:pt>
                <c:pt idx="5">
                  <c:v>20.939230641739801</c:v>
                </c:pt>
                <c:pt idx="6">
                  <c:v>23.8856193462296</c:v>
                </c:pt>
                <c:pt idx="7">
                  <c:v>24.035353861574901</c:v>
                </c:pt>
                <c:pt idx="8">
                  <c:v>23.813888418976202</c:v>
                </c:pt>
                <c:pt idx="9">
                  <c:v>27.178168254334199</c:v>
                </c:pt>
                <c:pt idx="10">
                  <c:v>27.450380896072499</c:v>
                </c:pt>
                <c:pt idx="11">
                  <c:v>30.8781630783166</c:v>
                </c:pt>
                <c:pt idx="12">
                  <c:v>30.702720308950699</c:v>
                </c:pt>
                <c:pt idx="13">
                  <c:v>34.621746186887798</c:v>
                </c:pt>
                <c:pt idx="14">
                  <c:v>33.819031217184502</c:v>
                </c:pt>
                <c:pt idx="15">
                  <c:v>34.257589903699397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82632776"/>
        <c:axId val="686505696"/>
      </c:scatterChart>
      <c:valAx>
        <c:axId val="6826327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i-FI"/>
                  <a:t>Log DNA copy</a:t>
                </a:r>
                <a:r>
                  <a:rPr lang="fi-FI" baseline="0"/>
                  <a:t> number</a:t>
                </a:r>
                <a:endParaRPr lang="fi-FI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i-FI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i-FI"/>
          </a:p>
        </c:txPr>
        <c:crossAx val="686505696"/>
        <c:crosses val="autoZero"/>
        <c:crossBetween val="midCat"/>
      </c:valAx>
      <c:valAx>
        <c:axId val="68650569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Cq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i-FI"/>
            </a:p>
          </c:txPr>
        </c:title>
        <c:numFmt formatCode="###0.00;\-###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i-FI"/>
          </a:p>
        </c:txPr>
        <c:crossAx val="682632776"/>
        <c:crosses val="autoZero"/>
        <c:crossBetween val="midCat"/>
      </c:valAx>
      <c:spPr>
        <a:noFill/>
        <a:ln>
          <a:solidFill>
            <a:schemeClr val="bg1">
              <a:lumMod val="50000"/>
            </a:schemeClr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i-FI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std</c:v>
          </c:tx>
          <c:spPr>
            <a:ln w="19050" cap="rnd">
              <a:solidFill>
                <a:schemeClr val="bg2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2">
                  <a:lumMod val="50000"/>
                </a:schemeClr>
              </a:solidFill>
              <a:ln w="9525">
                <a:solidFill>
                  <a:schemeClr val="bg2">
                    <a:lumMod val="50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noFill/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10923128188868983"/>
                  <c:y val="6.7564466812782428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i-FI"/>
                </a:p>
              </c:txPr>
            </c:trendlineLbl>
          </c:trendline>
          <c:xVal>
            <c:numRef>
              <c:f>PhnD!$C$3:$C$20</c:f>
              <c:numCache>
                <c:formatCode>General</c:formatCode>
                <c:ptCount val="18"/>
                <c:pt idx="0">
                  <c:v>6</c:v>
                </c:pt>
                <c:pt idx="1">
                  <c:v>6</c:v>
                </c:pt>
                <c:pt idx="2">
                  <c:v>6</c:v>
                </c:pt>
                <c:pt idx="3">
                  <c:v>5</c:v>
                </c:pt>
                <c:pt idx="4">
                  <c:v>5</c:v>
                </c:pt>
                <c:pt idx="5">
                  <c:v>5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  <c:pt idx="9">
                  <c:v>3</c:v>
                </c:pt>
                <c:pt idx="10">
                  <c:v>3</c:v>
                </c:pt>
                <c:pt idx="11">
                  <c:v>3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</c:numCache>
            </c:numRef>
          </c:xVal>
          <c:yVal>
            <c:numRef>
              <c:f>PhnD!$D$3:$D$20</c:f>
              <c:numCache>
                <c:formatCode>###0.00;\-###0.00</c:formatCode>
                <c:ptCount val="18"/>
                <c:pt idx="0">
                  <c:v>15.266604021648201</c:v>
                </c:pt>
                <c:pt idx="1">
                  <c:v>15.2538387856619</c:v>
                </c:pt>
                <c:pt idx="2">
                  <c:v>15.302585642453201</c:v>
                </c:pt>
                <c:pt idx="3">
                  <c:v>18.711241984190298</c:v>
                </c:pt>
                <c:pt idx="4">
                  <c:v>18.669423428425201</c:v>
                </c:pt>
                <c:pt idx="5">
                  <c:v>18.546221858844799</c:v>
                </c:pt>
                <c:pt idx="6">
                  <c:v>22.065032958040199</c:v>
                </c:pt>
                <c:pt idx="7">
                  <c:v>22.0894800903841</c:v>
                </c:pt>
                <c:pt idx="8">
                  <c:v>21.996172905940799</c:v>
                </c:pt>
                <c:pt idx="9">
                  <c:v>25.4960716499093</c:v>
                </c:pt>
                <c:pt idx="10">
                  <c:v>25.4254119151088</c:v>
                </c:pt>
                <c:pt idx="11">
                  <c:v>25.5612337081775</c:v>
                </c:pt>
                <c:pt idx="12">
                  <c:v>28.602975859247501</c:v>
                </c:pt>
                <c:pt idx="13">
                  <c:v>28.982937894488199</c:v>
                </c:pt>
                <c:pt idx="14">
                  <c:v>28.773678059921799</c:v>
                </c:pt>
                <c:pt idx="15">
                  <c:v>32.287247040848897</c:v>
                </c:pt>
                <c:pt idx="16">
                  <c:v>31.622535821640898</c:v>
                </c:pt>
                <c:pt idx="17">
                  <c:v>31.971880160898699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86506872"/>
        <c:axId val="686507264"/>
      </c:scatterChart>
      <c:valAx>
        <c:axId val="6865068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i-FI"/>
                  <a:t>Log DNA copy number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i-FI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i-FI"/>
          </a:p>
        </c:txPr>
        <c:crossAx val="686507264"/>
        <c:crosses val="autoZero"/>
        <c:crossBetween val="midCat"/>
      </c:valAx>
      <c:valAx>
        <c:axId val="68650726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i-FI"/>
                  <a:t>Cq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i-FI"/>
            </a:p>
          </c:txPr>
        </c:title>
        <c:numFmt formatCode="###0.00;\-###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i-FI"/>
          </a:p>
        </c:txPr>
        <c:crossAx val="686506872"/>
        <c:crosses val="autoZero"/>
        <c:crossBetween val="midCat"/>
      </c:valAx>
      <c:spPr>
        <a:noFill/>
        <a:ln>
          <a:solidFill>
            <a:schemeClr val="bg2">
              <a:lumMod val="50000"/>
            </a:schemeClr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i-FI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std</c:v>
          </c:tx>
          <c:spPr>
            <a:ln w="19050" cap="rnd">
              <a:solidFill>
                <a:schemeClr val="bg2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2">
                  <a:lumMod val="50000"/>
                </a:schemeClr>
              </a:solidFill>
              <a:ln w="9525">
                <a:solidFill>
                  <a:schemeClr val="bg2">
                    <a:lumMod val="50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bg2">
                    <a:lumMod val="50000"/>
                  </a:schemeClr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9.4873987438256785E-2"/>
                  <c:y val="6.0587710041399463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i-FI"/>
                </a:p>
              </c:txPr>
            </c:trendlineLbl>
          </c:trendline>
          <c:xVal>
            <c:numRef>
              <c:f>PhnJ!$C$3:$C$20</c:f>
              <c:numCache>
                <c:formatCode>General</c:formatCode>
                <c:ptCount val="18"/>
                <c:pt idx="0">
                  <c:v>6</c:v>
                </c:pt>
                <c:pt idx="1">
                  <c:v>6</c:v>
                </c:pt>
                <c:pt idx="2">
                  <c:v>6</c:v>
                </c:pt>
                <c:pt idx="3">
                  <c:v>5</c:v>
                </c:pt>
                <c:pt idx="4">
                  <c:v>5</c:v>
                </c:pt>
                <c:pt idx="5">
                  <c:v>5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  <c:pt idx="9">
                  <c:v>3</c:v>
                </c:pt>
                <c:pt idx="10">
                  <c:v>3</c:v>
                </c:pt>
                <c:pt idx="11">
                  <c:v>3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</c:numCache>
            </c:numRef>
          </c:xVal>
          <c:yVal>
            <c:numRef>
              <c:f>PhnJ!$D$3:$D$20</c:f>
              <c:numCache>
                <c:formatCode>###0.00;\-###0.00</c:formatCode>
                <c:ptCount val="18"/>
                <c:pt idx="0">
                  <c:v>14.245099842616099</c:v>
                </c:pt>
                <c:pt idx="1">
                  <c:v>14.490619814135799</c:v>
                </c:pt>
                <c:pt idx="2">
                  <c:v>14.499869309061999</c:v>
                </c:pt>
                <c:pt idx="3">
                  <c:v>17.927503374785001</c:v>
                </c:pt>
                <c:pt idx="4">
                  <c:v>17.8816060612542</c:v>
                </c:pt>
                <c:pt idx="5">
                  <c:v>17.626887902092601</c:v>
                </c:pt>
                <c:pt idx="6">
                  <c:v>21.203958989528498</c:v>
                </c:pt>
                <c:pt idx="7">
                  <c:v>21.186363554300598</c:v>
                </c:pt>
                <c:pt idx="8">
                  <c:v>21.381020815629402</c:v>
                </c:pt>
                <c:pt idx="9">
                  <c:v>24.682979271700798</c:v>
                </c:pt>
                <c:pt idx="10">
                  <c:v>25.402895842101898</c:v>
                </c:pt>
                <c:pt idx="11">
                  <c:v>24.7895723596964</c:v>
                </c:pt>
                <c:pt idx="12">
                  <c:v>27.642871150214901</c:v>
                </c:pt>
                <c:pt idx="13">
                  <c:v>27.704278756768598</c:v>
                </c:pt>
                <c:pt idx="14">
                  <c:v>27.876924096385999</c:v>
                </c:pt>
                <c:pt idx="15">
                  <c:v>31.347339511611899</c:v>
                </c:pt>
                <c:pt idx="16">
                  <c:v>31.285288878282199</c:v>
                </c:pt>
                <c:pt idx="17">
                  <c:v>30.487445458167301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98607984"/>
        <c:axId val="401374328"/>
      </c:scatterChart>
      <c:valAx>
        <c:axId val="2986079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i-FI"/>
                  <a:t>Log</a:t>
                </a:r>
                <a:r>
                  <a:rPr lang="fi-FI" baseline="0"/>
                  <a:t> DNA copy number</a:t>
                </a:r>
                <a:endParaRPr lang="fi-FI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i-FI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i-FI"/>
          </a:p>
        </c:txPr>
        <c:crossAx val="401374328"/>
        <c:crosses val="autoZero"/>
        <c:crossBetween val="midCat"/>
      </c:valAx>
      <c:valAx>
        <c:axId val="40137432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i-FI"/>
                  <a:t>Cq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i-FI"/>
            </a:p>
          </c:txPr>
        </c:title>
        <c:numFmt formatCode="###0.00;\-###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i-FI"/>
          </a:p>
        </c:txPr>
        <c:crossAx val="298607984"/>
        <c:crosses val="autoZero"/>
        <c:crossBetween val="midCat"/>
      </c:valAx>
      <c:spPr>
        <a:noFill/>
        <a:ln>
          <a:solidFill>
            <a:schemeClr val="bg2">
              <a:lumMod val="50000"/>
            </a:schemeClr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i-FI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std</c:v>
          </c:tx>
          <c:spPr>
            <a:ln w="19050" cap="rnd">
              <a:solidFill>
                <a:schemeClr val="bg2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2">
                  <a:lumMod val="50000"/>
                </a:schemeClr>
              </a:solidFill>
              <a:ln w="9525">
                <a:solidFill>
                  <a:schemeClr val="bg2">
                    <a:lumMod val="50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bg2">
                    <a:lumMod val="50000"/>
                  </a:schemeClr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6.6927065972537919E-2"/>
                  <c:y val="6.9882836810347154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i-FI"/>
                </a:p>
              </c:txPr>
            </c:trendlineLbl>
          </c:trendline>
          <c:xVal>
            <c:numRef>
              <c:f>GyrB!$C$3:$C$20</c:f>
              <c:numCache>
                <c:formatCode>General</c:formatCode>
                <c:ptCount val="18"/>
                <c:pt idx="0">
                  <c:v>6</c:v>
                </c:pt>
                <c:pt idx="1">
                  <c:v>6</c:v>
                </c:pt>
                <c:pt idx="2">
                  <c:v>6</c:v>
                </c:pt>
                <c:pt idx="3">
                  <c:v>5</c:v>
                </c:pt>
                <c:pt idx="4">
                  <c:v>5</c:v>
                </c:pt>
                <c:pt idx="5">
                  <c:v>5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  <c:pt idx="9">
                  <c:v>3</c:v>
                </c:pt>
                <c:pt idx="10">
                  <c:v>3</c:v>
                </c:pt>
                <c:pt idx="11">
                  <c:v>3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</c:numCache>
            </c:numRef>
          </c:xVal>
          <c:yVal>
            <c:numRef>
              <c:f>GyrB!$D$3:$D$20</c:f>
              <c:numCache>
                <c:formatCode>###0.00;\-###0.00</c:formatCode>
                <c:ptCount val="18"/>
                <c:pt idx="0">
                  <c:v>14.986419200041</c:v>
                </c:pt>
                <c:pt idx="1">
                  <c:v>14.9808738108018</c:v>
                </c:pt>
                <c:pt idx="2">
                  <c:v>15.033525351060099</c:v>
                </c:pt>
                <c:pt idx="3">
                  <c:v>18.1578795975901</c:v>
                </c:pt>
                <c:pt idx="4">
                  <c:v>18.218147670939398</c:v>
                </c:pt>
                <c:pt idx="5">
                  <c:v>18.4135396199983</c:v>
                </c:pt>
                <c:pt idx="6">
                  <c:v>21.589916623465601</c:v>
                </c:pt>
                <c:pt idx="7">
                  <c:v>21.955969214358401</c:v>
                </c:pt>
                <c:pt idx="8">
                  <c:v>21.798319021439699</c:v>
                </c:pt>
                <c:pt idx="9">
                  <c:v>25.236859759430299</c:v>
                </c:pt>
                <c:pt idx="10">
                  <c:v>25.5019407835895</c:v>
                </c:pt>
                <c:pt idx="11">
                  <c:v>25.085795192962198</c:v>
                </c:pt>
                <c:pt idx="12">
                  <c:v>28.175160450574101</c:v>
                </c:pt>
                <c:pt idx="13">
                  <c:v>28.104677722356598</c:v>
                </c:pt>
                <c:pt idx="14">
                  <c:v>28.2305193139644</c:v>
                </c:pt>
                <c:pt idx="15">
                  <c:v>31.289232089029099</c:v>
                </c:pt>
                <c:pt idx="16">
                  <c:v>31.724479065723202</c:v>
                </c:pt>
                <c:pt idx="17">
                  <c:v>31.512002193733402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21903936"/>
        <c:axId val="421904328"/>
      </c:scatterChart>
      <c:valAx>
        <c:axId val="4219039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i-FI"/>
                  <a:t>Log DNA</a:t>
                </a:r>
                <a:r>
                  <a:rPr lang="fi-FI" baseline="0"/>
                  <a:t> copy number</a:t>
                </a:r>
                <a:endParaRPr lang="fi-FI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i-FI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i-FI"/>
          </a:p>
        </c:txPr>
        <c:crossAx val="421904328"/>
        <c:crosses val="autoZero"/>
        <c:crossBetween val="midCat"/>
      </c:valAx>
      <c:valAx>
        <c:axId val="42190432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i-FI"/>
                  <a:t>Cq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i-FI"/>
            </a:p>
          </c:txPr>
        </c:title>
        <c:numFmt formatCode="###0.00;\-###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i-FI"/>
          </a:p>
        </c:txPr>
        <c:crossAx val="421903936"/>
        <c:crosses val="autoZero"/>
        <c:crossBetween val="midCat"/>
      </c:valAx>
      <c:spPr>
        <a:noFill/>
        <a:ln>
          <a:solidFill>
            <a:schemeClr val="bg2">
              <a:lumMod val="50000"/>
            </a:schemeClr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i-FI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13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Teikari, Jonna E</dc:creator>
  <cp:keywords/>
  <dc:description/>
  <cp:lastModifiedBy>Teikari, Jonna E</cp:lastModifiedBy>
  <cp:revision>7</cp:revision>
  <cp:lastPrinted>2017-05-18T07:29:00Z</cp:lastPrinted>
  <dcterms:created xsi:type="dcterms:W3CDTF">2017-05-16T06:22:00Z</dcterms:created>
  <dcterms:modified xsi:type="dcterms:W3CDTF">2017-06-02T10:07:00Z</dcterms:modified>
</cp:coreProperties>
</file>