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CFE2C8" w14:textId="673BFEDA" w:rsidR="00A426E3" w:rsidRPr="00DD3A34" w:rsidRDefault="00A426E3" w:rsidP="00C74D42">
      <w:pPr>
        <w:pStyle w:val="Heading1"/>
        <w:jc w:val="both"/>
        <w:rPr>
          <w:rFonts w:asciiTheme="minorHAnsi" w:hAnsiTheme="minorHAnsi" w:cstheme="minorHAnsi"/>
          <w:b/>
        </w:rPr>
      </w:pPr>
      <w:r w:rsidRPr="00DD3A34">
        <w:rPr>
          <w:rFonts w:asciiTheme="minorHAnsi" w:hAnsiTheme="minorHAnsi" w:cstheme="minorHAnsi"/>
          <w:b/>
        </w:rPr>
        <w:t>Supplementary information</w:t>
      </w:r>
    </w:p>
    <w:p w14:paraId="5BCB2B78" w14:textId="521A8366" w:rsidR="00507455" w:rsidRPr="009F2851" w:rsidRDefault="00507455" w:rsidP="00C74D42">
      <w:pPr>
        <w:pStyle w:val="Heading1"/>
        <w:jc w:val="both"/>
        <w:rPr>
          <w:rFonts w:asciiTheme="minorHAnsi" w:hAnsiTheme="minorHAnsi" w:cstheme="minorHAnsi"/>
        </w:rPr>
      </w:pPr>
      <w:r w:rsidRPr="009F2851">
        <w:rPr>
          <w:rFonts w:asciiTheme="minorHAnsi" w:hAnsiTheme="minorHAnsi" w:cstheme="minorHAnsi"/>
        </w:rPr>
        <w:t>Materials and Methods</w:t>
      </w:r>
    </w:p>
    <w:p w14:paraId="7FC675E0" w14:textId="0EED57F0" w:rsidR="00507455" w:rsidRPr="00DD3A34" w:rsidRDefault="008D43AE" w:rsidP="00C74D42">
      <w:pPr>
        <w:pStyle w:val="Heading2"/>
        <w:jc w:val="both"/>
        <w:rPr>
          <w:rStyle w:val="Heading3Char"/>
          <w:color w:val="auto"/>
          <w:sz w:val="26"/>
          <w:szCs w:val="26"/>
        </w:rPr>
      </w:pPr>
      <w:r w:rsidRPr="00DD3A34">
        <w:rPr>
          <w:rStyle w:val="Heading3Char"/>
          <w:color w:val="auto"/>
          <w:sz w:val="26"/>
          <w:szCs w:val="26"/>
        </w:rPr>
        <w:t>Preparation of m</w:t>
      </w:r>
      <w:r w:rsidR="00507455" w:rsidRPr="00DD3A34">
        <w:rPr>
          <w:rStyle w:val="Heading3Char"/>
          <w:color w:val="auto"/>
          <w:sz w:val="26"/>
          <w:szCs w:val="26"/>
        </w:rPr>
        <w:t>icroorganisms</w:t>
      </w:r>
    </w:p>
    <w:p w14:paraId="093DA54C" w14:textId="4A7C646A" w:rsidR="001335FB" w:rsidRPr="009F2851" w:rsidRDefault="001335FB" w:rsidP="00C74D42">
      <w:pPr>
        <w:jc w:val="both"/>
        <w:rPr>
          <w:rFonts w:cstheme="minorHAnsi"/>
        </w:rPr>
      </w:pPr>
      <w:r w:rsidRPr="009F2851">
        <w:rPr>
          <w:rFonts w:cstheme="minorHAnsi"/>
        </w:rPr>
        <w:t>A total of 8 bacterial species</w:t>
      </w:r>
      <w:r w:rsidR="00563BFB">
        <w:rPr>
          <w:rFonts w:cstheme="minorHAnsi"/>
        </w:rPr>
        <w:t xml:space="preserve">, </w:t>
      </w:r>
      <w:r w:rsidR="00563BFB" w:rsidRPr="009F2851">
        <w:rPr>
          <w:rFonts w:cstheme="minorHAnsi"/>
        </w:rPr>
        <w:t xml:space="preserve">including 5 Gram-negative and 3 Gram-positive </w:t>
      </w:r>
      <w:r w:rsidR="00563BFB">
        <w:rPr>
          <w:rFonts w:cstheme="minorHAnsi"/>
        </w:rPr>
        <w:t>bacteria</w:t>
      </w:r>
      <w:r w:rsidRPr="009F2851">
        <w:rPr>
          <w:rFonts w:cstheme="minorHAnsi"/>
        </w:rPr>
        <w:t xml:space="preserve"> </w:t>
      </w:r>
      <w:r w:rsidR="00563BFB">
        <w:rPr>
          <w:rFonts w:cstheme="minorHAnsi"/>
        </w:rPr>
        <w:t xml:space="preserve">and </w:t>
      </w:r>
      <w:r w:rsidRPr="009F2851">
        <w:rPr>
          <w:rFonts w:cstheme="minorHAnsi"/>
        </w:rPr>
        <w:t>differing widely in their phylogeny and in traits were used in the experiments</w:t>
      </w:r>
      <w:r w:rsidR="00563BFB">
        <w:rPr>
          <w:rFonts w:cstheme="minorHAnsi"/>
        </w:rPr>
        <w:t xml:space="preserve"> </w:t>
      </w:r>
      <w:r w:rsidRPr="009F2851">
        <w:rPr>
          <w:rFonts w:cstheme="minorHAnsi"/>
        </w:rPr>
        <w:t>(Supplementary Table 1)</w:t>
      </w:r>
      <w:r w:rsidR="001C5C59" w:rsidRPr="009F2851">
        <w:rPr>
          <w:rFonts w:cstheme="minorHAnsi"/>
        </w:rPr>
        <w:t xml:space="preserve">. Well-grown bacterial cultures on </w:t>
      </w:r>
      <w:r w:rsidR="008D43AE" w:rsidRPr="009F2851">
        <w:rPr>
          <w:rFonts w:cstheme="minorHAnsi"/>
        </w:rPr>
        <w:t>0.8% H</w:t>
      </w:r>
      <w:r w:rsidR="008D43AE" w:rsidRPr="009F2851">
        <w:rPr>
          <w:rFonts w:cstheme="minorHAnsi"/>
          <w:vertAlign w:val="subscript"/>
        </w:rPr>
        <w:t>2</w:t>
      </w:r>
      <w:r w:rsidR="008D43AE" w:rsidRPr="009F2851">
        <w:rPr>
          <w:rFonts w:cstheme="minorHAnsi"/>
        </w:rPr>
        <w:t xml:space="preserve">O Agar with 16 ml/l Artificial Root Exudates </w:t>
      </w:r>
      <w:r w:rsidR="00317D7B" w:rsidRPr="009F2851">
        <w:rPr>
          <w:rFonts w:cstheme="minorHAnsi"/>
        </w:rPr>
        <w:t xml:space="preserve">(ARE) </w:t>
      </w:r>
      <w:r w:rsidR="008D43AE" w:rsidRPr="009F2851">
        <w:rPr>
          <w:rFonts w:cstheme="minorHAnsi"/>
        </w:rPr>
        <w:fldChar w:fldCharType="begin"/>
      </w:r>
      <w:r w:rsidR="007250F3">
        <w:rPr>
          <w:rFonts w:cstheme="minorHAnsi"/>
        </w:rPr>
        <w:instrText xml:space="preserve"> ADDIN EN.CITE &lt;EndNote&gt;&lt;Cite&gt;&lt;Author&gt;Baudoin&lt;/Author&gt;&lt;Year&gt;2003&lt;/Year&gt;&lt;RecNum&gt;7782&lt;/RecNum&gt;&lt;DisplayText&gt;[1]&lt;/DisplayText&gt;&lt;record&gt;&lt;rec-number&gt;7782&lt;/rec-number&gt;&lt;foreign-keys&gt;&lt;key app="EN" db-id="0dsevp9er0rfr2epp9ipexf7ff2dtrwd2s5w" timestamp="1587540093"&gt;7782&lt;/key&gt;&lt;/foreign-keys&gt;&lt;ref-type name="Journal Article"&gt;17&lt;/ref-type&gt;&lt;contributors&gt;&lt;authors&gt;&lt;author&gt;Baudoin, Ezékiel&lt;/author&gt;&lt;author&gt;Benizri, Emile&lt;/author&gt;&lt;author&gt;Guckert, Armand&lt;/author&gt;&lt;/authors&gt;&lt;/contributors&gt;&lt;titles&gt;&lt;title&gt;Impact of artificial root exudates on the bacterial community structure in bulk soil and maize rhizosphere&lt;/title&gt;&lt;secondary-title&gt;Soil Biology and Biochemistry&lt;/secondary-title&gt;&lt;/titles&gt;&lt;periodical&gt;&lt;full-title&gt;Soil Biology and Biochemistry&lt;/full-title&gt;&lt;/periodical&gt;&lt;pages&gt;1183-1192&lt;/pages&gt;&lt;volume&gt;35&lt;/volume&gt;&lt;number&gt;9&lt;/number&gt;&lt;keywords&gt;&lt;keyword&gt;Bacterial community structure&lt;/keyword&gt;&lt;keyword&gt;Maize&lt;/keyword&gt;&lt;keyword&gt;Rhizosphere&lt;/keyword&gt;&lt;keyword&gt;Exudates&lt;/keyword&gt;&lt;keyword&gt;Biolog®&lt;/keyword&gt;&lt;keyword&gt;RISA&lt;/keyword&gt;&lt;/keywords&gt;&lt;dates&gt;&lt;year&gt;2003&lt;/year&gt;&lt;pub-dates&gt;&lt;date&gt;2003/09/01/&lt;/date&gt;&lt;/pub-dates&gt;&lt;/dates&gt;&lt;isbn&gt;0038-0717&lt;/isbn&gt;&lt;urls&gt;&lt;related-urls&gt;&lt;url&gt;http://www.sciencedirect.com/science/article/pii/S0038071703001792&lt;/url&gt;&lt;/related-urls&gt;&lt;/urls&gt;&lt;electronic-resource-num&gt;https://doi.org/10.1016/S0038-0717(03)00179-2&lt;/electronic-resource-num&gt;&lt;/record&gt;&lt;/Cite&gt;&lt;/EndNote&gt;</w:instrText>
      </w:r>
      <w:r w:rsidR="008D43AE" w:rsidRPr="009F2851">
        <w:rPr>
          <w:rFonts w:cstheme="minorHAnsi"/>
        </w:rPr>
        <w:fldChar w:fldCharType="separate"/>
      </w:r>
      <w:r w:rsidR="007250F3">
        <w:rPr>
          <w:rFonts w:cstheme="minorHAnsi"/>
          <w:noProof/>
        </w:rPr>
        <w:t>[1]</w:t>
      </w:r>
      <w:r w:rsidR="008D43AE" w:rsidRPr="009F2851">
        <w:rPr>
          <w:rFonts w:cstheme="minorHAnsi"/>
        </w:rPr>
        <w:fldChar w:fldCharType="end"/>
      </w:r>
      <w:r w:rsidR="001C5C59" w:rsidRPr="009F2851">
        <w:rPr>
          <w:rFonts w:cstheme="minorHAnsi"/>
        </w:rPr>
        <w:t xml:space="preserve"> were enriched by suspension in 3 ml Neff’s Modified Amoebae Saline (NMAS) buffer </w:t>
      </w:r>
      <w:r w:rsidR="001C5C59" w:rsidRPr="009F2851">
        <w:rPr>
          <w:rFonts w:cstheme="minorHAnsi"/>
        </w:rPr>
        <w:fldChar w:fldCharType="begin"/>
      </w:r>
      <w:r w:rsidR="007250F3">
        <w:rPr>
          <w:rFonts w:cstheme="minorHAnsi"/>
        </w:rPr>
        <w:instrText xml:space="preserve"> ADDIN EN.CITE &lt;EndNote&gt;&lt;Cite&gt;&lt;Author&gt;Page&lt;/Author&gt;&lt;Year&gt;1976&lt;/Year&gt;&lt;RecNum&gt;967&lt;/RecNum&gt;&lt;DisplayText&gt;[2]&lt;/DisplayText&gt;&lt;record&gt;&lt;rec-number&gt;967&lt;/rec-number&gt;&lt;foreign-keys&gt;&lt;key app="EN" db-id="0dsevp9er0rfr2epp9ipexf7ff2dtrwd2s5w" timestamp="0"&gt;967&lt;/key&gt;&lt;/foreign-keys&gt;&lt;ref-type name="Generic"&gt;13&lt;/ref-type&gt;&lt;contributors&gt;&lt;authors&gt;&lt;author&gt;Page, Frederick C.&lt;/author&gt;&lt;/authors&gt;&lt;/contributors&gt;&lt;titles&gt;&lt;title&gt;An illustrated key to freshwater and soil amoebae: with notes on cultivation and ecology&lt;/title&gt;&lt;/titles&gt;&lt;dates&gt;&lt;year&gt;1976&lt;/year&gt;&lt;/dates&gt;&lt;publisher&gt;Freshwater Biological Association (Ambleside)&lt;/publisher&gt;&lt;isbn&gt;0900386266&lt;/isbn&gt;&lt;urls&gt;&lt;/urls&gt;&lt;/record&gt;&lt;/Cite&gt;&lt;/EndNote&gt;</w:instrText>
      </w:r>
      <w:r w:rsidR="001C5C59" w:rsidRPr="009F2851">
        <w:rPr>
          <w:rFonts w:cstheme="minorHAnsi"/>
        </w:rPr>
        <w:fldChar w:fldCharType="separate"/>
      </w:r>
      <w:r w:rsidR="007250F3">
        <w:rPr>
          <w:rFonts w:cstheme="minorHAnsi"/>
          <w:noProof/>
        </w:rPr>
        <w:t>[2]</w:t>
      </w:r>
      <w:r w:rsidR="001C5C59" w:rsidRPr="009F2851">
        <w:rPr>
          <w:rFonts w:cstheme="minorHAnsi"/>
        </w:rPr>
        <w:fldChar w:fldCharType="end"/>
      </w:r>
      <w:r w:rsidR="001C5C59" w:rsidRPr="009F2851">
        <w:rPr>
          <w:rFonts w:cstheme="minorHAnsi"/>
        </w:rPr>
        <w:t xml:space="preserve"> that was carefully scraped off the agar plates and vortexed in centrifuge tubes. Optical densities of all bacterial cultures were measured at 320 nm and adjusted to </w:t>
      </w:r>
      <w:r w:rsidR="008326A0" w:rsidRPr="009F2851">
        <w:rPr>
          <w:rFonts w:cstheme="minorHAnsi"/>
        </w:rPr>
        <w:t xml:space="preserve">an OD of </w:t>
      </w:r>
      <w:r w:rsidR="001C5C59" w:rsidRPr="009F2851">
        <w:rPr>
          <w:rFonts w:cstheme="minorHAnsi"/>
        </w:rPr>
        <w:t>0.5 by adding NMAS to cultures with higher OD.</w:t>
      </w:r>
      <w:r w:rsidRPr="009F2851">
        <w:rPr>
          <w:rFonts w:cstheme="minorHAnsi"/>
        </w:rPr>
        <w:t xml:space="preserve"> </w:t>
      </w:r>
    </w:p>
    <w:p w14:paraId="6BBC0722" w14:textId="24923D20" w:rsidR="008D43AE" w:rsidRPr="009F2851" w:rsidRDefault="008D43AE" w:rsidP="00C74D42">
      <w:pPr>
        <w:jc w:val="both"/>
        <w:rPr>
          <w:rFonts w:cstheme="minorHAnsi"/>
        </w:rPr>
      </w:pPr>
      <w:r w:rsidRPr="009F2851">
        <w:rPr>
          <w:rFonts w:cstheme="minorHAnsi"/>
        </w:rPr>
        <w:t xml:space="preserve">Eight common soil fungi from the three major phylogenetic groups of </w:t>
      </w:r>
      <w:proofErr w:type="spellStart"/>
      <w:r w:rsidRPr="009F2851">
        <w:rPr>
          <w:rFonts w:cstheme="minorHAnsi"/>
        </w:rPr>
        <w:t>Mucoromycotina</w:t>
      </w:r>
      <w:proofErr w:type="spellEnd"/>
      <w:r w:rsidRPr="009F2851">
        <w:rPr>
          <w:rFonts w:cstheme="minorHAnsi"/>
        </w:rPr>
        <w:t>, Ascomycota and Basidiomycota were used in the experiments</w:t>
      </w:r>
      <w:r w:rsidR="008326A0" w:rsidRPr="009F2851">
        <w:rPr>
          <w:rFonts w:cstheme="minorHAnsi"/>
        </w:rPr>
        <w:t xml:space="preserve"> (Supplementary Table 2)</w:t>
      </w:r>
      <w:r w:rsidRPr="009F2851">
        <w:rPr>
          <w:rFonts w:cstheme="minorHAnsi"/>
        </w:rPr>
        <w:t>. Well</w:t>
      </w:r>
      <w:r w:rsidR="00232A7E">
        <w:rPr>
          <w:rFonts w:cstheme="minorHAnsi"/>
        </w:rPr>
        <w:t>-</w:t>
      </w:r>
      <w:r w:rsidRPr="009F2851">
        <w:rPr>
          <w:rFonts w:cstheme="minorHAnsi"/>
        </w:rPr>
        <w:t>grown cultures on universal fungal media plates containing 2% agar and 1.5 % malt-extract were suspended by adding 5 ml sterile demineralized H</w:t>
      </w:r>
      <w:r w:rsidRPr="009F2851">
        <w:rPr>
          <w:rFonts w:cstheme="minorHAnsi"/>
          <w:vertAlign w:val="subscript"/>
        </w:rPr>
        <w:t>2</w:t>
      </w:r>
      <w:r w:rsidRPr="009F2851">
        <w:rPr>
          <w:rFonts w:cstheme="minorHAnsi"/>
        </w:rPr>
        <w:t xml:space="preserve">O, carefully scraping off spores and mycelia and </w:t>
      </w:r>
      <w:proofErr w:type="spellStart"/>
      <w:r w:rsidRPr="009F2851">
        <w:rPr>
          <w:rFonts w:cstheme="minorHAnsi"/>
        </w:rPr>
        <w:t>vortexing</w:t>
      </w:r>
      <w:proofErr w:type="spellEnd"/>
      <w:r w:rsidRPr="009F2851">
        <w:rPr>
          <w:rFonts w:cstheme="minorHAnsi"/>
        </w:rPr>
        <w:t xml:space="preserve"> in </w:t>
      </w:r>
      <w:r w:rsidR="008326A0" w:rsidRPr="009F2851">
        <w:rPr>
          <w:rFonts w:cstheme="minorHAnsi"/>
        </w:rPr>
        <w:t>centrifuge tubes</w:t>
      </w:r>
      <w:r w:rsidRPr="009F2851">
        <w:rPr>
          <w:rFonts w:cstheme="minorHAnsi"/>
        </w:rPr>
        <w:t xml:space="preserve">. </w:t>
      </w:r>
      <w:r w:rsidR="008326A0" w:rsidRPr="009F2851">
        <w:rPr>
          <w:rFonts w:cstheme="minorHAnsi"/>
        </w:rPr>
        <w:t>Optical densities of all fungal cultures were measured at 546 nm and adjusted to an OD of 0.5 by adding sterile demineralized H</w:t>
      </w:r>
      <w:r w:rsidR="008326A0" w:rsidRPr="009F2851">
        <w:rPr>
          <w:rFonts w:cstheme="minorHAnsi"/>
          <w:vertAlign w:val="subscript"/>
        </w:rPr>
        <w:t>2</w:t>
      </w:r>
      <w:r w:rsidR="008326A0" w:rsidRPr="009F2851">
        <w:rPr>
          <w:rFonts w:cstheme="minorHAnsi"/>
        </w:rPr>
        <w:t xml:space="preserve">O. </w:t>
      </w:r>
    </w:p>
    <w:p w14:paraId="0798061C" w14:textId="5884DE70" w:rsidR="001F24F6" w:rsidRDefault="00507455" w:rsidP="00C74D42">
      <w:pPr>
        <w:jc w:val="both"/>
        <w:rPr>
          <w:rFonts w:cstheme="minorHAnsi"/>
        </w:rPr>
      </w:pPr>
      <w:r w:rsidRPr="009F2851">
        <w:rPr>
          <w:rFonts w:cstheme="minorHAnsi"/>
        </w:rPr>
        <w:t>The plasmodium</w:t>
      </w:r>
      <w:r w:rsidR="00563BFB">
        <w:rPr>
          <w:rFonts w:cstheme="minorHAnsi"/>
        </w:rPr>
        <w:t>-</w:t>
      </w:r>
      <w:r w:rsidRPr="009F2851">
        <w:rPr>
          <w:rFonts w:cstheme="minorHAnsi"/>
        </w:rPr>
        <w:t xml:space="preserve">forming protist </w:t>
      </w:r>
      <w:proofErr w:type="spellStart"/>
      <w:r w:rsidRPr="009F2851">
        <w:rPr>
          <w:rFonts w:cstheme="minorHAnsi"/>
          <w:i/>
        </w:rPr>
        <w:t>Physarum</w:t>
      </w:r>
      <w:proofErr w:type="spellEnd"/>
      <w:r w:rsidRPr="009F2851">
        <w:rPr>
          <w:rFonts w:cstheme="minorHAnsi"/>
          <w:i/>
        </w:rPr>
        <w:t xml:space="preserve"> </w:t>
      </w:r>
      <w:proofErr w:type="spellStart"/>
      <w:r w:rsidRPr="009F2851">
        <w:rPr>
          <w:rFonts w:cstheme="minorHAnsi"/>
          <w:i/>
        </w:rPr>
        <w:t>polycephalum</w:t>
      </w:r>
      <w:proofErr w:type="spellEnd"/>
      <w:r w:rsidRPr="009F2851">
        <w:rPr>
          <w:rFonts w:cstheme="minorHAnsi"/>
          <w:i/>
        </w:rPr>
        <w:t xml:space="preserve"> </w:t>
      </w:r>
      <w:r w:rsidRPr="009F2851">
        <w:rPr>
          <w:rFonts w:cstheme="minorHAnsi"/>
        </w:rPr>
        <w:t>was grown</w:t>
      </w:r>
      <w:r w:rsidRPr="009F2851">
        <w:rPr>
          <w:rFonts w:cstheme="minorHAnsi"/>
          <w:i/>
        </w:rPr>
        <w:t xml:space="preserve"> </w:t>
      </w:r>
      <w:r w:rsidRPr="009F2851">
        <w:rPr>
          <w:rFonts w:cstheme="minorHAnsi"/>
        </w:rPr>
        <w:t>on 1 % H</w:t>
      </w:r>
      <w:r w:rsidRPr="009F2851">
        <w:rPr>
          <w:rFonts w:cstheme="minorHAnsi"/>
          <w:vertAlign w:val="subscript"/>
        </w:rPr>
        <w:t>2</w:t>
      </w:r>
      <w:r w:rsidRPr="009F2851">
        <w:rPr>
          <w:rFonts w:cstheme="minorHAnsi"/>
        </w:rPr>
        <w:t xml:space="preserve">O agar </w:t>
      </w:r>
      <w:r w:rsidR="001F24F6" w:rsidRPr="001F24F6">
        <w:rPr>
          <w:rFonts w:cstheme="minorHAnsi"/>
        </w:rPr>
        <w:t>with 2% powdered oatmeal in the dark at 22-26</w:t>
      </w:r>
      <w:r w:rsidR="001F24F6">
        <w:rPr>
          <w:rFonts w:cstheme="minorHAnsi"/>
        </w:rPr>
        <w:t xml:space="preserve"> °C</w:t>
      </w:r>
      <w:r w:rsidR="001F24F6" w:rsidRPr="001F24F6">
        <w:rPr>
          <w:rFonts w:cstheme="minorHAnsi"/>
        </w:rPr>
        <w:t xml:space="preserve"> for 2-3 days</w:t>
      </w:r>
      <w:r w:rsidRPr="009F2851">
        <w:rPr>
          <w:rFonts w:cstheme="minorHAnsi"/>
        </w:rPr>
        <w:t xml:space="preserve">. </w:t>
      </w:r>
      <w:r w:rsidR="001F24F6">
        <w:t>An agar block (6 mm in diameter) was cut from the plasmodial front to be used in the experiments.</w:t>
      </w:r>
      <w:r w:rsidR="001F24F6">
        <w:rPr>
          <w:rFonts w:cstheme="minorHAnsi"/>
        </w:rPr>
        <w:t xml:space="preserve"> </w:t>
      </w:r>
    </w:p>
    <w:p w14:paraId="5B774292" w14:textId="4C544D09" w:rsidR="007B4CBA" w:rsidRPr="00DD3A34" w:rsidRDefault="00D32BA2" w:rsidP="00C74D42">
      <w:pPr>
        <w:pStyle w:val="Heading2"/>
        <w:jc w:val="both"/>
      </w:pPr>
      <w:r w:rsidRPr="00DD3A34">
        <w:t>Decomposition experiment</w:t>
      </w:r>
      <w:r w:rsidR="00633087" w:rsidRPr="00DD3A34">
        <w:t xml:space="preserve"> under different temperatures</w:t>
      </w:r>
    </w:p>
    <w:p w14:paraId="5D86B7A2" w14:textId="34451E1F" w:rsidR="00EE4172" w:rsidRDefault="00EE4172" w:rsidP="00C74D42">
      <w:pPr>
        <w:jc w:val="both"/>
        <w:rPr>
          <w:rFonts w:cstheme="minorHAnsi"/>
        </w:rPr>
      </w:pPr>
      <w:r w:rsidRPr="00650D88">
        <w:rPr>
          <w:rFonts w:cstheme="minorHAnsi"/>
        </w:rPr>
        <w:t xml:space="preserve">We set up a microcosm experiment </w:t>
      </w:r>
      <w:r>
        <w:rPr>
          <w:rFonts w:cstheme="minorHAnsi"/>
        </w:rPr>
        <w:t>in April</w:t>
      </w:r>
      <w:r w:rsidRPr="00650D88">
        <w:rPr>
          <w:rFonts w:cstheme="minorHAnsi"/>
        </w:rPr>
        <w:t xml:space="preserve"> 2019</w:t>
      </w:r>
      <w:r>
        <w:rPr>
          <w:rFonts w:cstheme="minorHAnsi"/>
        </w:rPr>
        <w:t xml:space="preserve"> to test the effect of microbial predation by the model protist </w:t>
      </w:r>
      <w:r w:rsidRPr="00692D1D">
        <w:rPr>
          <w:rFonts w:eastAsiaTheme="minorHAnsi" w:cstheme="minorHAnsi"/>
          <w:i/>
        </w:rPr>
        <w:t xml:space="preserve">P. </w:t>
      </w:r>
      <w:proofErr w:type="spellStart"/>
      <w:r w:rsidRPr="00692D1D">
        <w:rPr>
          <w:rFonts w:eastAsiaTheme="minorHAnsi" w:cstheme="minorHAnsi"/>
          <w:i/>
        </w:rPr>
        <w:t>polycephalum</w:t>
      </w:r>
      <w:proofErr w:type="spellEnd"/>
      <w:r w:rsidRPr="00692D1D">
        <w:rPr>
          <w:rFonts w:eastAsiaTheme="minorHAnsi" w:cstheme="minorHAnsi"/>
          <w:i/>
        </w:rPr>
        <w:t xml:space="preserve"> </w:t>
      </w:r>
      <w:r>
        <w:rPr>
          <w:rFonts w:cstheme="minorHAnsi"/>
        </w:rPr>
        <w:t xml:space="preserve">on litter decomposition by microorganisms. These microcosms consisted of </w:t>
      </w:r>
      <w:r w:rsidRPr="00650D88">
        <w:rPr>
          <w:rFonts w:cstheme="minorHAnsi"/>
        </w:rPr>
        <w:t>50-ml Falcon tubes</w:t>
      </w:r>
      <w:r>
        <w:rPr>
          <w:rFonts w:cstheme="minorHAnsi"/>
        </w:rPr>
        <w:t xml:space="preserve"> to which we added 0</w:t>
      </w:r>
      <w:r w:rsidRPr="00650D88">
        <w:rPr>
          <w:rFonts w:cstheme="minorHAnsi"/>
        </w:rPr>
        <w:t xml:space="preserve">.5 g </w:t>
      </w:r>
      <w:r w:rsidRPr="00692D1D">
        <w:t>lea</w:t>
      </w:r>
      <w:r>
        <w:t xml:space="preserve">f litter </w:t>
      </w:r>
      <w:r w:rsidRPr="00692D1D">
        <w:t>(</w:t>
      </w:r>
      <w:r w:rsidRPr="00692D1D">
        <w:rPr>
          <w:i/>
        </w:rPr>
        <w:t>Quercus</w:t>
      </w:r>
      <w:r>
        <w:rPr>
          <w:i/>
        </w:rPr>
        <w:t xml:space="preserve"> </w:t>
      </w:r>
      <w:proofErr w:type="spellStart"/>
      <w:r>
        <w:rPr>
          <w:i/>
        </w:rPr>
        <w:t>robur</w:t>
      </w:r>
      <w:proofErr w:type="spellEnd"/>
      <w:r w:rsidRPr="00692D1D">
        <w:t>)</w:t>
      </w:r>
      <w:r>
        <w:t xml:space="preserve">, which was collected </w:t>
      </w:r>
      <w:r w:rsidRPr="00692D1D">
        <w:t xml:space="preserve">in </w:t>
      </w:r>
      <w:r w:rsidR="00232A7E">
        <w:t xml:space="preserve">the field in </w:t>
      </w:r>
      <w:r>
        <w:t>October</w:t>
      </w:r>
      <w:r w:rsidRPr="00692D1D">
        <w:t xml:space="preserve"> 2017</w:t>
      </w:r>
      <w:r w:rsidR="00232A7E">
        <w:t xml:space="preserve"> immediately upon senescence and then was</w:t>
      </w:r>
      <w:r>
        <w:t xml:space="preserve"> air-</w:t>
      </w:r>
      <w:r w:rsidRPr="00692D1D">
        <w:t>dried</w:t>
      </w:r>
      <w:r>
        <w:t>, sterilized</w:t>
      </w:r>
      <w:r w:rsidR="00232A7E">
        <w:t xml:space="preserve"> by gamma irradiation (25 </w:t>
      </w:r>
      <w:proofErr w:type="spellStart"/>
      <w:r w:rsidR="00232A7E">
        <w:t>kGray</w:t>
      </w:r>
      <w:proofErr w:type="spellEnd"/>
      <w:r w:rsidR="00232A7E">
        <w:t>)</w:t>
      </w:r>
      <w:r>
        <w:t xml:space="preserve"> and cut into 1-cm</w:t>
      </w:r>
      <w:r w:rsidRPr="00692D1D">
        <w:t xml:space="preserve"> pieces</w:t>
      </w:r>
      <w:r>
        <w:t xml:space="preserve">. </w:t>
      </w:r>
    </w:p>
    <w:p w14:paraId="2155B7BA" w14:textId="7DA27644" w:rsidR="00EE4172" w:rsidRPr="000D49E7" w:rsidRDefault="00232A7E" w:rsidP="00C74D42">
      <w:pPr>
        <w:jc w:val="both"/>
        <w:rPr>
          <w:rFonts w:eastAsiaTheme="minorHAnsi" w:cstheme="minorHAnsi"/>
        </w:rPr>
      </w:pPr>
      <w:r>
        <w:t xml:space="preserve">We created a microbial inoculum </w:t>
      </w:r>
      <w:r w:rsidR="00EE4172">
        <w:t xml:space="preserve">by equally mixing suspensions of all </w:t>
      </w:r>
      <w:r w:rsidR="00EE4172" w:rsidRPr="00692D1D">
        <w:t xml:space="preserve">eight </w:t>
      </w:r>
      <w:r w:rsidR="00EE4172">
        <w:t xml:space="preserve">bacterial and fungal </w:t>
      </w:r>
      <w:r w:rsidR="00EE4172" w:rsidRPr="00692D1D">
        <w:t>species</w:t>
      </w:r>
      <w:r w:rsidR="00EE4172">
        <w:t xml:space="preserve">. </w:t>
      </w:r>
      <w:r w:rsidR="00EE4172">
        <w:rPr>
          <w:rFonts w:cstheme="minorHAnsi"/>
        </w:rPr>
        <w:t>One day after adding the leaf litter</w:t>
      </w:r>
      <w:r>
        <w:rPr>
          <w:rFonts w:cstheme="minorHAnsi"/>
        </w:rPr>
        <w:t>, the microbial inoculum</w:t>
      </w:r>
      <w:r w:rsidR="00EE4172">
        <w:rPr>
          <w:rFonts w:ascii="Calibri" w:eastAsia="Calibri" w:hAnsi="Calibri" w:cs="Calibri"/>
        </w:rPr>
        <w:t xml:space="preserve"> </w:t>
      </w:r>
      <w:r w:rsidR="00EE4172" w:rsidRPr="00650D88">
        <w:rPr>
          <w:rFonts w:cstheme="minorHAnsi"/>
        </w:rPr>
        <w:t>(40</w:t>
      </w:r>
      <w:r w:rsidR="00EE4172">
        <w:rPr>
          <w:rFonts w:cstheme="minorHAnsi"/>
        </w:rPr>
        <w:t xml:space="preserve"> </w:t>
      </w:r>
      <w:proofErr w:type="spellStart"/>
      <w:r w:rsidR="00EE4172" w:rsidRPr="00650D88">
        <w:rPr>
          <w:rFonts w:cstheme="minorHAnsi"/>
        </w:rPr>
        <w:t>μl</w:t>
      </w:r>
      <w:proofErr w:type="spellEnd"/>
      <w:r w:rsidR="00EE4172">
        <w:rPr>
          <w:rFonts w:cstheme="minorHAnsi"/>
        </w:rPr>
        <w:t>)</w:t>
      </w:r>
      <w:r w:rsidR="00EE4172" w:rsidRPr="00650D88">
        <w:rPr>
          <w:rFonts w:cstheme="minorHAnsi"/>
        </w:rPr>
        <w:t xml:space="preserve"> </w:t>
      </w:r>
      <w:r w:rsidR="00EE4172">
        <w:rPr>
          <w:rFonts w:ascii="Calibri" w:eastAsia="Calibri" w:hAnsi="Calibri" w:cs="Calibri"/>
        </w:rPr>
        <w:t xml:space="preserve">was added to </w:t>
      </w:r>
      <w:r w:rsidR="00EE4172">
        <w:rPr>
          <w:rFonts w:cstheme="minorHAnsi"/>
        </w:rPr>
        <w:t>h</w:t>
      </w:r>
      <w:r w:rsidR="00EE4172" w:rsidRPr="00650D88">
        <w:rPr>
          <w:rFonts w:cstheme="minorHAnsi"/>
        </w:rPr>
        <w:t>alf of the tubes</w:t>
      </w:r>
      <w:r w:rsidR="008B1612">
        <w:rPr>
          <w:rFonts w:cstheme="minorHAnsi"/>
        </w:rPr>
        <w:t>.</w:t>
      </w:r>
      <w:r w:rsidR="00EE4172">
        <w:rPr>
          <w:rFonts w:cstheme="minorHAnsi"/>
        </w:rPr>
        <w:t xml:space="preserve"> </w:t>
      </w:r>
      <w:bookmarkStart w:id="0" w:name="_Hlk47422628"/>
      <w:r w:rsidR="008B1612">
        <w:rPr>
          <w:rFonts w:cstheme="minorHAnsi"/>
        </w:rPr>
        <w:t>NMAS b</w:t>
      </w:r>
      <w:r w:rsidR="00EE4172">
        <w:rPr>
          <w:rFonts w:cstheme="minorHAnsi"/>
        </w:rPr>
        <w:t xml:space="preserve">uffer </w:t>
      </w:r>
      <w:r w:rsidR="00EE4172" w:rsidRPr="00650D88">
        <w:rPr>
          <w:rFonts w:cstheme="minorHAnsi"/>
        </w:rPr>
        <w:t>(40</w:t>
      </w:r>
      <w:r w:rsidR="00EE4172">
        <w:rPr>
          <w:rFonts w:cstheme="minorHAnsi"/>
        </w:rPr>
        <w:t xml:space="preserve"> </w:t>
      </w:r>
      <w:proofErr w:type="spellStart"/>
      <w:r w:rsidR="00EE4172" w:rsidRPr="00650D88">
        <w:rPr>
          <w:rFonts w:cstheme="minorHAnsi"/>
        </w:rPr>
        <w:t>μl</w:t>
      </w:r>
      <w:proofErr w:type="spellEnd"/>
      <w:r w:rsidR="00EE4172">
        <w:rPr>
          <w:rFonts w:cstheme="minorHAnsi"/>
        </w:rPr>
        <w:t xml:space="preserve">) was added to the other half </w:t>
      </w:r>
      <w:r w:rsidR="00CB42BA">
        <w:rPr>
          <w:rFonts w:cstheme="minorHAnsi"/>
        </w:rPr>
        <w:t>as</w:t>
      </w:r>
      <w:r w:rsidR="00CB42BA" w:rsidRPr="00650D88">
        <w:rPr>
          <w:rFonts w:cstheme="minorHAnsi"/>
        </w:rPr>
        <w:t xml:space="preserve"> </w:t>
      </w:r>
      <w:r w:rsidR="00EE4172" w:rsidRPr="00650D88">
        <w:rPr>
          <w:rFonts w:cstheme="minorHAnsi"/>
        </w:rPr>
        <w:t xml:space="preserve">control </w:t>
      </w:r>
      <w:r w:rsidR="00CB42BA">
        <w:rPr>
          <w:rFonts w:cstheme="minorHAnsi"/>
        </w:rPr>
        <w:t xml:space="preserve">to adjust potential </w:t>
      </w:r>
      <w:r w:rsidR="008B1612">
        <w:rPr>
          <w:rFonts w:cstheme="minorHAnsi"/>
        </w:rPr>
        <w:t>effects of added nutrients</w:t>
      </w:r>
      <w:bookmarkEnd w:id="0"/>
      <w:r w:rsidR="00EE4172" w:rsidRPr="00650D88">
        <w:rPr>
          <w:rFonts w:cstheme="minorHAnsi"/>
        </w:rPr>
        <w:t xml:space="preserve">. </w:t>
      </w:r>
      <w:r>
        <w:rPr>
          <w:rFonts w:cstheme="minorHAnsi"/>
        </w:rPr>
        <w:t xml:space="preserve">We </w:t>
      </w:r>
      <w:r w:rsidR="00EE4172">
        <w:rPr>
          <w:rFonts w:cstheme="minorHAnsi"/>
        </w:rPr>
        <w:t>allow</w:t>
      </w:r>
      <w:r>
        <w:rPr>
          <w:rFonts w:cstheme="minorHAnsi"/>
        </w:rPr>
        <w:t>ed</w:t>
      </w:r>
      <w:r w:rsidR="00EE4172">
        <w:rPr>
          <w:rFonts w:cstheme="minorHAnsi"/>
        </w:rPr>
        <w:t xml:space="preserve"> for microbial establishment</w:t>
      </w:r>
      <w:r>
        <w:rPr>
          <w:rFonts w:cstheme="minorHAnsi"/>
        </w:rPr>
        <w:t xml:space="preserve"> for one week and then</w:t>
      </w:r>
      <w:r w:rsidR="00EE4172">
        <w:rPr>
          <w:rFonts w:cstheme="minorHAnsi"/>
        </w:rPr>
        <w:t xml:space="preserve"> </w:t>
      </w:r>
      <w:r w:rsidR="00633087" w:rsidRPr="00633087">
        <w:rPr>
          <w:rFonts w:cstheme="minorHAnsi"/>
        </w:rPr>
        <w:t>protists</w:t>
      </w:r>
      <w:r w:rsidR="00633087">
        <w:rPr>
          <w:rFonts w:cstheme="minorHAnsi"/>
          <w:i/>
        </w:rPr>
        <w:t xml:space="preserve"> </w:t>
      </w:r>
      <w:r w:rsidR="00EE4172">
        <w:rPr>
          <w:rFonts w:eastAsiaTheme="minorHAnsi" w:cstheme="minorHAnsi"/>
        </w:rPr>
        <w:t xml:space="preserve">were added </w:t>
      </w:r>
      <w:r>
        <w:rPr>
          <w:rFonts w:eastAsiaTheme="minorHAnsi" w:cstheme="minorHAnsi"/>
        </w:rPr>
        <w:t xml:space="preserve">to the microcosms </w:t>
      </w:r>
      <w:r w:rsidR="00633087">
        <w:rPr>
          <w:rFonts w:eastAsiaTheme="minorHAnsi" w:cstheme="minorHAnsi"/>
        </w:rPr>
        <w:t xml:space="preserve">by transferring agar pieces containing </w:t>
      </w:r>
      <w:r w:rsidR="00633087" w:rsidRPr="009F2E0B">
        <w:rPr>
          <w:rFonts w:eastAsiaTheme="minorHAnsi" w:cstheme="minorHAnsi"/>
        </w:rPr>
        <w:t xml:space="preserve">plasmodium </w:t>
      </w:r>
      <w:r w:rsidR="00633087" w:rsidRPr="00692D1D">
        <w:rPr>
          <w:rFonts w:eastAsiaTheme="minorHAnsi" w:cstheme="minorHAnsi"/>
        </w:rPr>
        <w:t xml:space="preserve">of </w:t>
      </w:r>
      <w:r w:rsidR="00633087" w:rsidRPr="00692D1D">
        <w:rPr>
          <w:rFonts w:eastAsiaTheme="minorHAnsi" w:cstheme="minorHAnsi"/>
          <w:i/>
        </w:rPr>
        <w:t xml:space="preserve">P. </w:t>
      </w:r>
      <w:proofErr w:type="spellStart"/>
      <w:r w:rsidR="00633087" w:rsidRPr="00692D1D">
        <w:rPr>
          <w:rFonts w:eastAsiaTheme="minorHAnsi" w:cstheme="minorHAnsi"/>
          <w:i/>
        </w:rPr>
        <w:t>polycephalum</w:t>
      </w:r>
      <w:proofErr w:type="spellEnd"/>
      <w:r w:rsidR="00EE4172">
        <w:rPr>
          <w:rFonts w:eastAsiaTheme="minorHAnsi" w:cstheme="minorHAnsi"/>
        </w:rPr>
        <w:t>.</w:t>
      </w:r>
      <w:r w:rsidR="00633087">
        <w:rPr>
          <w:rFonts w:eastAsiaTheme="minorHAnsi" w:cstheme="minorHAnsi"/>
        </w:rPr>
        <w:t xml:space="preserve"> Agar pieces without protist plasmodium </w:t>
      </w:r>
      <w:r>
        <w:rPr>
          <w:rFonts w:eastAsiaTheme="minorHAnsi" w:cstheme="minorHAnsi"/>
        </w:rPr>
        <w:t xml:space="preserve">were </w:t>
      </w:r>
      <w:r w:rsidR="00633087">
        <w:rPr>
          <w:rFonts w:eastAsiaTheme="minorHAnsi" w:cstheme="minorHAnsi"/>
        </w:rPr>
        <w:t xml:space="preserve">added to </w:t>
      </w:r>
      <w:r>
        <w:rPr>
          <w:rFonts w:eastAsiaTheme="minorHAnsi" w:cstheme="minorHAnsi"/>
        </w:rPr>
        <w:t>m</w:t>
      </w:r>
      <w:r w:rsidR="00633087" w:rsidRPr="00DD3A34">
        <w:rPr>
          <w:rFonts w:eastAsiaTheme="minorHAnsi" w:cstheme="minorHAnsi"/>
        </w:rPr>
        <w:t>icrobe</w:t>
      </w:r>
      <w:r w:rsidR="00633087">
        <w:rPr>
          <w:rFonts w:eastAsiaTheme="minorHAnsi" w:cstheme="minorHAnsi"/>
        </w:rPr>
        <w:t>-only treatments or controls</w:t>
      </w:r>
      <w:r>
        <w:rPr>
          <w:rFonts w:eastAsiaTheme="minorHAnsi" w:cstheme="minorHAnsi"/>
        </w:rPr>
        <w:t xml:space="preserve"> (i.e., no microbial inoculum)</w:t>
      </w:r>
      <w:r w:rsidR="004E4F63">
        <w:rPr>
          <w:rFonts w:eastAsiaTheme="minorHAnsi" w:cstheme="minorHAnsi"/>
        </w:rPr>
        <w:t>.</w:t>
      </w:r>
      <w:r w:rsidR="00024987" w:rsidRPr="00024987">
        <w:rPr>
          <w:rFonts w:eastAsiaTheme="minorHAnsi" w:cstheme="minorHAnsi"/>
        </w:rPr>
        <w:t xml:space="preserve"> </w:t>
      </w:r>
      <w:r w:rsidR="00024987">
        <w:rPr>
          <w:rFonts w:eastAsiaTheme="minorHAnsi" w:cstheme="minorHAnsi"/>
        </w:rPr>
        <w:t xml:space="preserve">We established four protist treatments: </w:t>
      </w:r>
      <w:r w:rsidR="00024987" w:rsidRPr="00692D1D">
        <w:rPr>
          <w:rFonts w:eastAsiaTheme="minorHAnsi" w:cstheme="minorHAnsi"/>
        </w:rPr>
        <w:t>no protists</w:t>
      </w:r>
      <w:r w:rsidR="00024987">
        <w:rPr>
          <w:rFonts w:eastAsiaTheme="minorHAnsi" w:cstheme="minorHAnsi"/>
        </w:rPr>
        <w:t xml:space="preserve"> (control)</w:t>
      </w:r>
      <w:r w:rsidR="00024987" w:rsidRPr="00692D1D">
        <w:rPr>
          <w:rFonts w:eastAsiaTheme="minorHAnsi" w:cstheme="minorHAnsi"/>
        </w:rPr>
        <w:t xml:space="preserve">, low, medium, </w:t>
      </w:r>
      <w:r w:rsidR="00024987">
        <w:rPr>
          <w:rFonts w:eastAsiaTheme="minorHAnsi" w:cstheme="minorHAnsi"/>
        </w:rPr>
        <w:t>or</w:t>
      </w:r>
      <w:r w:rsidR="00024987" w:rsidRPr="00692D1D">
        <w:rPr>
          <w:rFonts w:eastAsiaTheme="minorHAnsi" w:cstheme="minorHAnsi"/>
        </w:rPr>
        <w:t xml:space="preserve"> high concentration</w:t>
      </w:r>
      <w:r w:rsidR="00024987">
        <w:rPr>
          <w:rFonts w:eastAsiaTheme="minorHAnsi" w:cstheme="minorHAnsi"/>
        </w:rPr>
        <w:t>s</w:t>
      </w:r>
      <w:r w:rsidR="00024987" w:rsidRPr="00024987">
        <w:rPr>
          <w:rFonts w:eastAsiaTheme="minorHAnsi" w:cstheme="minorHAnsi"/>
        </w:rPr>
        <w:t xml:space="preserve"> </w:t>
      </w:r>
      <w:r w:rsidR="00024987">
        <w:rPr>
          <w:rFonts w:eastAsiaTheme="minorHAnsi" w:cstheme="minorHAnsi"/>
        </w:rPr>
        <w:t>(Supplementary Table 3).</w:t>
      </w:r>
      <w:r w:rsidR="00024987" w:rsidRPr="00024987">
        <w:rPr>
          <w:rFonts w:eastAsiaTheme="minorHAnsi" w:cstheme="minorHAnsi"/>
        </w:rPr>
        <w:t xml:space="preserve"> </w:t>
      </w:r>
      <w:r w:rsidR="00024987">
        <w:rPr>
          <w:rFonts w:eastAsiaTheme="minorHAnsi" w:cstheme="minorHAnsi"/>
        </w:rPr>
        <w:t>Half of the tubes were incubated at low temperature (</w:t>
      </w:r>
      <w:r w:rsidR="00024987" w:rsidRPr="00692D1D">
        <w:rPr>
          <w:rFonts w:eastAsiaTheme="minorHAnsi" w:cstheme="minorHAnsi"/>
        </w:rPr>
        <w:t>17˚C</w:t>
      </w:r>
      <w:r w:rsidR="00024987">
        <w:rPr>
          <w:rFonts w:eastAsiaTheme="minorHAnsi" w:cstheme="minorHAnsi"/>
        </w:rPr>
        <w:t xml:space="preserve"> for 16 hours by day and </w:t>
      </w:r>
      <w:r w:rsidR="00024987" w:rsidRPr="00837F38">
        <w:rPr>
          <w:rFonts w:eastAsiaTheme="minorHAnsi" w:cstheme="minorHAnsi"/>
        </w:rPr>
        <w:t>13˚C</w:t>
      </w:r>
      <w:r w:rsidR="00024987">
        <w:rPr>
          <w:rFonts w:eastAsiaTheme="minorHAnsi" w:cstheme="minorHAnsi"/>
        </w:rPr>
        <w:t xml:space="preserve"> for 8 hours at night)</w:t>
      </w:r>
      <w:r w:rsidR="00024987" w:rsidRPr="00692D1D">
        <w:rPr>
          <w:rFonts w:eastAsiaTheme="minorHAnsi" w:cstheme="minorHAnsi"/>
        </w:rPr>
        <w:t xml:space="preserve"> and </w:t>
      </w:r>
      <w:r w:rsidR="00024987">
        <w:rPr>
          <w:rFonts w:eastAsiaTheme="minorHAnsi" w:cstheme="minorHAnsi"/>
        </w:rPr>
        <w:t>the other half at high temperature (2</w:t>
      </w:r>
      <w:r w:rsidR="00024987" w:rsidRPr="00692D1D">
        <w:rPr>
          <w:rFonts w:eastAsiaTheme="minorHAnsi" w:cstheme="minorHAnsi"/>
        </w:rPr>
        <w:t>1˚C</w:t>
      </w:r>
      <w:r w:rsidR="00024987">
        <w:rPr>
          <w:rFonts w:eastAsiaTheme="minorHAnsi" w:cstheme="minorHAnsi"/>
        </w:rPr>
        <w:t xml:space="preserve"> for 16 hours by day and </w:t>
      </w:r>
      <w:r w:rsidR="00024987" w:rsidRPr="00837F38">
        <w:rPr>
          <w:rFonts w:eastAsiaTheme="minorHAnsi" w:cstheme="minorHAnsi"/>
        </w:rPr>
        <w:t>16˚C</w:t>
      </w:r>
      <w:r w:rsidR="00024987">
        <w:rPr>
          <w:rFonts w:eastAsiaTheme="minorHAnsi" w:cstheme="minorHAnsi"/>
        </w:rPr>
        <w:t xml:space="preserve"> for 8 hours at night). This resulted in a total of 16 treatments: 2 microbial inocula (yes/no) × 4 protist treatments (no, or low, mid, or high concentration) × 2 temperature </w:t>
      </w:r>
      <w:proofErr w:type="spellStart"/>
      <w:r w:rsidR="00024987">
        <w:rPr>
          <w:rFonts w:eastAsiaTheme="minorHAnsi" w:cstheme="minorHAnsi"/>
        </w:rPr>
        <w:t>treaments</w:t>
      </w:r>
      <w:proofErr w:type="spellEnd"/>
      <w:r w:rsidR="00024987">
        <w:rPr>
          <w:rFonts w:eastAsiaTheme="minorHAnsi" w:cstheme="minorHAnsi"/>
        </w:rPr>
        <w:t xml:space="preserve"> (17/21 </w:t>
      </w:r>
      <w:r w:rsidR="00024987" w:rsidRPr="00692D1D">
        <w:rPr>
          <w:rFonts w:eastAsiaTheme="minorHAnsi" w:cstheme="minorHAnsi"/>
        </w:rPr>
        <w:t>˚C</w:t>
      </w:r>
      <w:r w:rsidR="00024987">
        <w:rPr>
          <w:rFonts w:eastAsiaTheme="minorHAnsi" w:cstheme="minorHAnsi"/>
        </w:rPr>
        <w:t xml:space="preserve">). We used six replicates per treatment, </w:t>
      </w:r>
      <w:r w:rsidR="00024987">
        <w:rPr>
          <w:rFonts w:eastAsiaTheme="minorHAnsi" w:cstheme="minorHAnsi"/>
        </w:rPr>
        <w:lastRenderedPageBreak/>
        <w:t xml:space="preserve">resulting in 96 microcosms in total. </w:t>
      </w:r>
      <w:r w:rsidR="004E4F63">
        <w:rPr>
          <w:rFonts w:eastAsiaTheme="minorHAnsi" w:cstheme="minorHAnsi"/>
        </w:rPr>
        <w:t xml:space="preserve">As we could not avoid contamination by airborne microbes when opening the tubes for measurements throughout the experiment, the non-microbe controls were </w:t>
      </w:r>
      <w:r w:rsidR="00024987">
        <w:rPr>
          <w:rFonts w:eastAsiaTheme="minorHAnsi" w:cstheme="minorHAnsi"/>
        </w:rPr>
        <w:t>only used to check whether initial microbial inoculation was successful (i.e., resulted in increased respiration).</w:t>
      </w:r>
      <w:r w:rsidR="009E0478">
        <w:rPr>
          <w:rFonts w:eastAsiaTheme="minorHAnsi" w:cstheme="minorHAnsi"/>
        </w:rPr>
        <w:t xml:space="preserve"> As such, we compared non-microbial treatments with microbial treatments in a separate analysis to evaluate the success of initiating a decomposer microbiome.</w:t>
      </w:r>
      <w:r w:rsidR="00024987">
        <w:rPr>
          <w:rFonts w:eastAsiaTheme="minorHAnsi" w:cstheme="minorHAnsi"/>
        </w:rPr>
        <w:t xml:space="preserve"> </w:t>
      </w:r>
      <w:r w:rsidR="009E0478">
        <w:rPr>
          <w:rFonts w:eastAsiaTheme="minorHAnsi" w:cstheme="minorHAnsi"/>
        </w:rPr>
        <w:t xml:space="preserve">For the latter analyses, the non-microbe treatments </w:t>
      </w:r>
      <w:r w:rsidR="00024987">
        <w:rPr>
          <w:rFonts w:eastAsiaTheme="minorHAnsi" w:cstheme="minorHAnsi"/>
        </w:rPr>
        <w:t xml:space="preserve">were excluded </w:t>
      </w:r>
      <w:r w:rsidR="009E0478">
        <w:rPr>
          <w:rFonts w:eastAsiaTheme="minorHAnsi" w:cstheme="minorHAnsi"/>
        </w:rPr>
        <w:t xml:space="preserve">to allow a balanced analysis to test for the </w:t>
      </w:r>
      <w:r w:rsidR="00024987">
        <w:rPr>
          <w:rFonts w:eastAsiaTheme="minorHAnsi" w:cstheme="minorHAnsi"/>
        </w:rPr>
        <w:t>impact of protist</w:t>
      </w:r>
      <w:r w:rsidR="009E0478">
        <w:rPr>
          <w:rFonts w:eastAsiaTheme="minorHAnsi" w:cstheme="minorHAnsi"/>
        </w:rPr>
        <w:t>s on decomposition</w:t>
      </w:r>
      <w:r w:rsidR="004E4F63">
        <w:rPr>
          <w:rFonts w:eastAsiaTheme="minorHAnsi" w:cstheme="minorHAnsi"/>
        </w:rPr>
        <w:t>.</w:t>
      </w:r>
      <w:r w:rsidR="00633087">
        <w:rPr>
          <w:rFonts w:eastAsiaTheme="minorHAnsi" w:cstheme="minorHAnsi"/>
        </w:rPr>
        <w:t xml:space="preserve"> </w:t>
      </w:r>
      <w:r w:rsidR="00633087" w:rsidRPr="00633087">
        <w:rPr>
          <w:rFonts w:eastAsiaTheme="minorHAnsi" w:cstheme="minorHAnsi"/>
        </w:rPr>
        <w:t xml:space="preserve">Microcosms were incubated in the climate chambers for nine weeks. </w:t>
      </w:r>
      <w:r w:rsidR="00633087">
        <w:rPr>
          <w:rFonts w:eastAsiaTheme="minorHAnsi" w:cstheme="minorHAnsi"/>
        </w:rPr>
        <w:t>Throughout the 9 weeks of the experiment, w</w:t>
      </w:r>
      <w:r w:rsidR="00633087" w:rsidRPr="00633087">
        <w:rPr>
          <w:rFonts w:eastAsiaTheme="minorHAnsi" w:cstheme="minorHAnsi"/>
        </w:rPr>
        <w:t xml:space="preserve">e watered the tubes four times using sterilized water </w:t>
      </w:r>
      <w:r w:rsidR="00BD5926">
        <w:rPr>
          <w:rFonts w:eastAsiaTheme="minorHAnsi" w:cstheme="minorHAnsi"/>
        </w:rPr>
        <w:t>(a total of 2.5 g microcosm</w:t>
      </w:r>
      <w:r w:rsidR="00BD5926" w:rsidRPr="00BD5926">
        <w:rPr>
          <w:rFonts w:eastAsiaTheme="minorHAnsi" w:cstheme="minorHAnsi"/>
          <w:vertAlign w:val="superscript"/>
        </w:rPr>
        <w:t>-1</w:t>
      </w:r>
      <w:r w:rsidR="000D49E7">
        <w:rPr>
          <w:rFonts w:eastAsiaTheme="minorHAnsi" w:cstheme="minorHAnsi"/>
        </w:rPr>
        <w:t>, equaling approx. 60% water holding capacity</w:t>
      </w:r>
      <w:r w:rsidR="00BD5926">
        <w:rPr>
          <w:rFonts w:eastAsiaTheme="minorHAnsi" w:cstheme="minorHAnsi"/>
        </w:rPr>
        <w:t xml:space="preserve">) </w:t>
      </w:r>
      <w:r w:rsidR="00633087" w:rsidRPr="00633087">
        <w:rPr>
          <w:rFonts w:eastAsiaTheme="minorHAnsi" w:cstheme="minorHAnsi"/>
        </w:rPr>
        <w:t xml:space="preserve">to maintain a </w:t>
      </w:r>
      <w:r w:rsidR="000D49E7">
        <w:rPr>
          <w:rFonts w:eastAsiaTheme="minorHAnsi" w:cstheme="minorHAnsi"/>
        </w:rPr>
        <w:t>moist</w:t>
      </w:r>
      <w:r w:rsidR="000D49E7" w:rsidRPr="00633087">
        <w:rPr>
          <w:rFonts w:eastAsiaTheme="minorHAnsi" w:cstheme="minorHAnsi"/>
        </w:rPr>
        <w:t xml:space="preserve"> </w:t>
      </w:r>
      <w:r w:rsidR="00633087" w:rsidRPr="00633087">
        <w:rPr>
          <w:rFonts w:eastAsiaTheme="minorHAnsi" w:cstheme="minorHAnsi"/>
        </w:rPr>
        <w:t xml:space="preserve">environment </w:t>
      </w:r>
      <w:r w:rsidR="00BD5926">
        <w:rPr>
          <w:rFonts w:eastAsiaTheme="minorHAnsi" w:cstheme="minorHAnsi"/>
        </w:rPr>
        <w:t>to sustain microbial activity.</w:t>
      </w:r>
      <w:r w:rsidR="000D49E7">
        <w:rPr>
          <w:rFonts w:eastAsiaTheme="minorHAnsi" w:cstheme="minorHAnsi"/>
        </w:rPr>
        <w:t xml:space="preserve"> Microcosms were incubated with a cap loosely placed on top of them, to allow for CO</w:t>
      </w:r>
      <w:r w:rsidR="000D49E7">
        <w:rPr>
          <w:rFonts w:eastAsiaTheme="minorHAnsi" w:cstheme="minorHAnsi"/>
          <w:vertAlign w:val="subscript"/>
        </w:rPr>
        <w:t>2</w:t>
      </w:r>
      <w:r w:rsidR="000D49E7">
        <w:rPr>
          <w:rFonts w:eastAsiaTheme="minorHAnsi" w:cstheme="minorHAnsi"/>
        </w:rPr>
        <w:t xml:space="preserve"> exchange.</w:t>
      </w:r>
    </w:p>
    <w:p w14:paraId="092B8075" w14:textId="67468F32" w:rsidR="006E27AA" w:rsidRPr="00692D1D" w:rsidRDefault="007B4CBA" w:rsidP="00C74D42">
      <w:pPr>
        <w:jc w:val="both"/>
      </w:pPr>
      <w:r>
        <w:t>We measured the m</w:t>
      </w:r>
      <w:r w:rsidRPr="004D2600">
        <w:t xml:space="preserve">icrobial respiration </w:t>
      </w:r>
      <w:r>
        <w:t>(</w:t>
      </w:r>
      <w:bookmarkStart w:id="1" w:name="_Hlk11754490"/>
      <w:r w:rsidRPr="00692D1D">
        <w:t>CO</w:t>
      </w:r>
      <w:r w:rsidRPr="00692D1D">
        <w:rPr>
          <w:vertAlign w:val="subscript"/>
        </w:rPr>
        <w:t>2</w:t>
      </w:r>
      <w:r w:rsidRPr="00692D1D">
        <w:t xml:space="preserve"> </w:t>
      </w:r>
      <w:bookmarkEnd w:id="1"/>
      <w:r w:rsidRPr="00344B5C">
        <w:t>efflux</w:t>
      </w:r>
      <w:r>
        <w:t xml:space="preserve">) </w:t>
      </w:r>
      <w:r w:rsidRPr="00692D1D">
        <w:t>to investigate microbial activity</w:t>
      </w:r>
      <w:r w:rsidR="00BD5926" w:rsidRPr="00BD5926">
        <w:t xml:space="preserve"> </w:t>
      </w:r>
      <w:r w:rsidR="00BD5926">
        <w:t xml:space="preserve">throughout </w:t>
      </w:r>
      <w:r w:rsidR="00BD5926" w:rsidRPr="00692D1D">
        <w:t>the experiment</w:t>
      </w:r>
      <w:r w:rsidRPr="00692D1D">
        <w:t xml:space="preserve">. </w:t>
      </w:r>
      <w:r w:rsidR="000D49E7">
        <w:t xml:space="preserve">Measurements were collected at day 3, 8, 10, 15, 17, 23, 30, 44 and 58 of the experiment. </w:t>
      </w:r>
      <w:r w:rsidR="00613B76">
        <w:t>Measurements at d</w:t>
      </w:r>
      <w:r w:rsidR="00452DB5">
        <w:t xml:space="preserve">ay 3 and 8 were before the addition of protists (establishment phase </w:t>
      </w:r>
      <w:r w:rsidR="00294FBD">
        <w:t xml:space="preserve">of </w:t>
      </w:r>
      <w:r w:rsidR="00452DB5">
        <w:t xml:space="preserve">microbial inocula), day 10 was two days after the addition of protists. </w:t>
      </w:r>
      <w:r w:rsidR="000D49E7">
        <w:t xml:space="preserve">When starting the sampling </w:t>
      </w:r>
      <w:r w:rsidR="000D49E7" w:rsidRPr="000612DD">
        <w:t>procedure, w</w:t>
      </w:r>
      <w:r w:rsidRPr="000612DD">
        <w:t xml:space="preserve">e closed all </w:t>
      </w:r>
      <w:r w:rsidR="006E27AA" w:rsidRPr="000612DD">
        <w:t xml:space="preserve">microcosms </w:t>
      </w:r>
      <w:r w:rsidR="000D49E7" w:rsidRPr="000612DD">
        <w:t xml:space="preserve">using lids with a septum. We </w:t>
      </w:r>
      <w:r w:rsidR="006E27AA" w:rsidRPr="000612DD">
        <w:t>includ</w:t>
      </w:r>
      <w:r w:rsidR="000D49E7" w:rsidRPr="000612DD">
        <w:t>ed</w:t>
      </w:r>
      <w:r w:rsidR="006E27AA" w:rsidRPr="000612DD">
        <w:t xml:space="preserve"> </w:t>
      </w:r>
      <w:r w:rsidRPr="000612DD">
        <w:t xml:space="preserve">four empty tubes </w:t>
      </w:r>
      <w:r w:rsidR="000D49E7" w:rsidRPr="000612DD">
        <w:t xml:space="preserve">(no litter, no inocula) </w:t>
      </w:r>
      <w:r w:rsidRPr="000612DD">
        <w:t xml:space="preserve">as </w:t>
      </w:r>
      <w:r w:rsidR="006E27AA" w:rsidRPr="000612DD">
        <w:t>measurement controls</w:t>
      </w:r>
      <w:r w:rsidRPr="000612DD">
        <w:t xml:space="preserve">. </w:t>
      </w:r>
      <w:r w:rsidR="006E27AA" w:rsidRPr="000612DD">
        <w:t xml:space="preserve">All tubes </w:t>
      </w:r>
      <w:r w:rsidRPr="000612DD">
        <w:t xml:space="preserve">were flushed </w:t>
      </w:r>
      <w:r w:rsidR="000D49E7" w:rsidRPr="000612DD">
        <w:t xml:space="preserve">with </w:t>
      </w:r>
      <w:r w:rsidRPr="000612DD">
        <w:t>CO</w:t>
      </w:r>
      <w:r w:rsidRPr="000612DD">
        <w:rPr>
          <w:vertAlign w:val="subscript"/>
        </w:rPr>
        <w:t>2</w:t>
      </w:r>
      <w:r w:rsidRPr="000612DD">
        <w:t xml:space="preserve">-free air for </w:t>
      </w:r>
      <w:r w:rsidR="006E27AA" w:rsidRPr="000612DD">
        <w:t xml:space="preserve">2 </w:t>
      </w:r>
      <w:r w:rsidRPr="000612DD">
        <w:t>min</w:t>
      </w:r>
      <w:r w:rsidR="000D49E7" w:rsidRPr="000612DD">
        <w:t xml:space="preserve"> at </w:t>
      </w:r>
      <w:r w:rsidR="000612DD" w:rsidRPr="000612DD">
        <w:t>2</w:t>
      </w:r>
      <w:r w:rsidR="000D49E7" w:rsidRPr="000612DD">
        <w:t xml:space="preserve"> bar</w:t>
      </w:r>
      <w:r w:rsidR="006E27AA" w:rsidRPr="000612DD">
        <w:t xml:space="preserve">, </w:t>
      </w:r>
      <w:r w:rsidRPr="000612DD">
        <w:t xml:space="preserve">incubated for </w:t>
      </w:r>
      <w:r w:rsidR="006E27AA" w:rsidRPr="000612DD">
        <w:t xml:space="preserve">4 </w:t>
      </w:r>
      <w:r w:rsidRPr="000612DD">
        <w:t>h at 17˚C and 21˚C</w:t>
      </w:r>
      <w:r w:rsidR="006E27AA" w:rsidRPr="000612DD">
        <w:t>,</w:t>
      </w:r>
      <w:r w:rsidRPr="000612DD">
        <w:t xml:space="preserve"> respectively</w:t>
      </w:r>
      <w:r w:rsidR="000D49E7" w:rsidRPr="000612DD">
        <w:t>. After 4 h we collected 12 ml of headspace CO</w:t>
      </w:r>
      <w:r w:rsidR="000D49E7" w:rsidRPr="000612DD">
        <w:rPr>
          <w:vertAlign w:val="subscript"/>
        </w:rPr>
        <w:t>2</w:t>
      </w:r>
      <w:r w:rsidR="000D49E7" w:rsidRPr="000612DD">
        <w:t xml:space="preserve"> </w:t>
      </w:r>
      <w:r w:rsidR="00BD1211" w:rsidRPr="000612DD">
        <w:t xml:space="preserve">with a syringe </w:t>
      </w:r>
      <w:r w:rsidR="000D49E7" w:rsidRPr="000612DD">
        <w:t>and transferred this into E</w:t>
      </w:r>
      <w:r w:rsidRPr="000612DD">
        <w:t>xetainers</w:t>
      </w:r>
      <w:r w:rsidR="006E27AA" w:rsidRPr="000612DD">
        <w:t xml:space="preserve"> </w:t>
      </w:r>
      <w:r w:rsidR="000D49E7" w:rsidRPr="000612DD">
        <w:t>(</w:t>
      </w:r>
      <w:proofErr w:type="spellStart"/>
      <w:r w:rsidR="000612DD" w:rsidRPr="000612DD">
        <w:t>Labco</w:t>
      </w:r>
      <w:proofErr w:type="spellEnd"/>
      <w:r w:rsidR="000612DD" w:rsidRPr="000612DD">
        <w:t>, Lampeter, United Kingdom</w:t>
      </w:r>
      <w:r w:rsidR="000D49E7" w:rsidRPr="000612DD">
        <w:t>)</w:t>
      </w:r>
      <w:r w:rsidRPr="000612DD">
        <w:t xml:space="preserve">. Exetainers were stored </w:t>
      </w:r>
      <w:r w:rsidR="006E27AA" w:rsidRPr="000612DD">
        <w:t xml:space="preserve">at 4 °C </w:t>
      </w:r>
      <w:r w:rsidR="00BD1211" w:rsidRPr="000612DD">
        <w:t xml:space="preserve">until measurement on a </w:t>
      </w:r>
      <w:r w:rsidR="006E27AA" w:rsidRPr="000612DD">
        <w:t>CH</w:t>
      </w:r>
      <w:r w:rsidR="006E27AA" w:rsidRPr="000612DD">
        <w:rPr>
          <w:vertAlign w:val="subscript"/>
        </w:rPr>
        <w:t>4</w:t>
      </w:r>
      <w:r w:rsidR="006E27AA" w:rsidRPr="000612DD">
        <w:t>/CO</w:t>
      </w:r>
      <w:r w:rsidR="006E27AA" w:rsidRPr="000612DD">
        <w:rPr>
          <w:vertAlign w:val="subscript"/>
        </w:rPr>
        <w:t>2</w:t>
      </w:r>
      <w:r w:rsidR="006E27AA" w:rsidRPr="000612DD">
        <w:t xml:space="preserve"> </w:t>
      </w:r>
      <w:proofErr w:type="spellStart"/>
      <w:r w:rsidR="006E27AA" w:rsidRPr="000612DD">
        <w:t>analyser</w:t>
      </w:r>
      <w:proofErr w:type="spellEnd"/>
      <w:r w:rsidR="006E27AA" w:rsidRPr="000612DD">
        <w:t xml:space="preserve"> (Thermo Scientific Trace Ultra Gas Chromatography system using Tri-Plus RSH injection Robot (Thermo Scientific)</w:t>
      </w:r>
      <w:r w:rsidR="00BD1211" w:rsidRPr="000612DD">
        <w:t xml:space="preserve">. </w:t>
      </w:r>
      <w:r w:rsidR="006E27AA" w:rsidRPr="000612DD">
        <w:t>CO</w:t>
      </w:r>
      <w:r w:rsidR="006E27AA" w:rsidRPr="000612DD">
        <w:rPr>
          <w:vertAlign w:val="subscript"/>
        </w:rPr>
        <w:t xml:space="preserve">2 </w:t>
      </w:r>
      <w:r w:rsidR="006E27AA" w:rsidRPr="000612DD">
        <w:t>concentration</w:t>
      </w:r>
      <w:r w:rsidR="00BD1211" w:rsidRPr="000612DD">
        <w:t>s</w:t>
      </w:r>
      <w:r w:rsidR="006E27AA" w:rsidRPr="000612DD">
        <w:t xml:space="preserve"> (µg/g</w:t>
      </w:r>
      <w:r w:rsidR="006E27AA" w:rsidRPr="00C81AEE">
        <w:t xml:space="preserve"> litter</w:t>
      </w:r>
      <w:r w:rsidR="006E27AA">
        <w:t xml:space="preserve">) </w:t>
      </w:r>
      <w:r w:rsidR="00BD1211" w:rsidRPr="00692D1D">
        <w:t>w</w:t>
      </w:r>
      <w:r w:rsidR="00BD1211">
        <w:t>ere</w:t>
      </w:r>
      <w:r w:rsidR="00BD1211" w:rsidRPr="00692D1D">
        <w:t xml:space="preserve"> </w:t>
      </w:r>
      <w:r w:rsidR="006E27AA" w:rsidRPr="00692D1D">
        <w:t xml:space="preserve">calculated </w:t>
      </w:r>
      <w:r w:rsidR="006E27AA">
        <w:t>using</w:t>
      </w:r>
      <w:r w:rsidR="006E27AA" w:rsidRPr="00692D1D">
        <w:t xml:space="preserve"> </w:t>
      </w:r>
      <w:proofErr w:type="spellStart"/>
      <w:r w:rsidR="006E27AA" w:rsidRPr="00C9701B">
        <w:t>Chromeleon</w:t>
      </w:r>
      <w:proofErr w:type="spellEnd"/>
      <w:r w:rsidR="006E27AA" w:rsidRPr="00C9701B">
        <w:t xml:space="preserve"> 7.2 (Thermo Scienti</w:t>
      </w:r>
      <w:r w:rsidR="006E27AA">
        <w:t>f</w:t>
      </w:r>
      <w:r w:rsidR="006E27AA" w:rsidRPr="00C9701B">
        <w:t>ic)</w:t>
      </w:r>
      <w:r w:rsidR="006E27AA" w:rsidRPr="00692D1D">
        <w:t xml:space="preserve">. </w:t>
      </w:r>
    </w:p>
    <w:p w14:paraId="7F977081" w14:textId="763CD13F" w:rsidR="00D47008" w:rsidRDefault="00601057" w:rsidP="00C74D42">
      <w:pPr>
        <w:jc w:val="both"/>
        <w:rPr>
          <w:rFonts w:eastAsiaTheme="minorHAnsi" w:cstheme="minorHAnsi"/>
        </w:rPr>
      </w:pPr>
      <w:r>
        <w:t xml:space="preserve">We determined litter mass loss </w:t>
      </w:r>
      <w:r w:rsidR="00D47008">
        <w:t xml:space="preserve">by comparing the initial litter </w:t>
      </w:r>
      <w:r w:rsidR="00846F1F">
        <w:t xml:space="preserve">mass (g) </w:t>
      </w:r>
      <w:r w:rsidR="00D47008">
        <w:t xml:space="preserve">and </w:t>
      </w:r>
      <w:r w:rsidR="00846F1F">
        <w:t xml:space="preserve">litter mass (g) </w:t>
      </w:r>
      <w:r>
        <w:t xml:space="preserve">after </w:t>
      </w:r>
      <w:r w:rsidRPr="00692D1D">
        <w:t>freeze-dry</w:t>
      </w:r>
      <w:r>
        <w:t>ing</w:t>
      </w:r>
      <w:r w:rsidRPr="00692D1D">
        <w:t xml:space="preserve"> (Manual </w:t>
      </w:r>
      <w:proofErr w:type="spellStart"/>
      <w:r w:rsidRPr="00692D1D">
        <w:t>Labconco</w:t>
      </w:r>
      <w:proofErr w:type="spellEnd"/>
      <w:r w:rsidRPr="00692D1D">
        <w:t xml:space="preserve"> </w:t>
      </w:r>
      <w:proofErr w:type="spellStart"/>
      <w:r w:rsidRPr="00692D1D">
        <w:t>Freezone</w:t>
      </w:r>
      <w:proofErr w:type="spellEnd"/>
      <w:r w:rsidRPr="00692D1D">
        <w:t xml:space="preserve"> 12 Freeze-dryer)</w:t>
      </w:r>
      <w:r w:rsidRPr="00CC62A6">
        <w:t xml:space="preserve"> </w:t>
      </w:r>
      <w:r>
        <w:t xml:space="preserve">the samples </w:t>
      </w:r>
      <w:r w:rsidRPr="00692D1D">
        <w:t>for four day</w:t>
      </w:r>
      <w:r>
        <w:t>s at the end of the experiment.</w:t>
      </w:r>
      <w:r w:rsidR="007B4CBA">
        <w:t xml:space="preserve"> </w:t>
      </w:r>
      <w:r w:rsidR="00D47008">
        <w:t>A s</w:t>
      </w:r>
      <w:r w:rsidR="007B4CBA">
        <w:t xml:space="preserve">ubsample of the litter </w:t>
      </w:r>
      <w:r w:rsidR="00D47008">
        <w:t xml:space="preserve">was </w:t>
      </w:r>
      <w:r w:rsidR="007B4CBA" w:rsidRPr="00911C80">
        <w:t>ground</w:t>
      </w:r>
      <w:r w:rsidR="007B4CBA">
        <w:t xml:space="preserve"> </w:t>
      </w:r>
      <w:r w:rsidR="00846F1F">
        <w:t xml:space="preserve">and used to determine the </w:t>
      </w:r>
      <w:r w:rsidR="007B4CBA">
        <w:rPr>
          <w:rFonts w:eastAsiaTheme="minorHAnsi" w:cstheme="minorHAnsi"/>
        </w:rPr>
        <w:t xml:space="preserve">content of carbon (C) and nitrogen (N) </w:t>
      </w:r>
      <w:r w:rsidR="00D47008">
        <w:rPr>
          <w:rFonts w:eastAsiaTheme="minorHAnsi" w:cstheme="minorHAnsi"/>
        </w:rPr>
        <w:t xml:space="preserve">on an </w:t>
      </w:r>
      <w:r w:rsidR="007B4CBA" w:rsidRPr="00E02EBB">
        <w:rPr>
          <w:rFonts w:eastAsiaTheme="minorHAnsi" w:cstheme="minorHAnsi"/>
        </w:rPr>
        <w:t>Element Analyzer</w:t>
      </w:r>
      <w:r w:rsidR="007B4CBA">
        <w:rPr>
          <w:rFonts w:eastAsiaTheme="minorHAnsi" w:cstheme="minorHAnsi"/>
        </w:rPr>
        <w:t xml:space="preserve"> (</w:t>
      </w:r>
      <w:r w:rsidR="007B4CBA" w:rsidRPr="00E02EBB">
        <w:rPr>
          <w:rFonts w:eastAsiaTheme="minorHAnsi" w:cstheme="minorHAnsi"/>
        </w:rPr>
        <w:t xml:space="preserve">Thermo Scientific </w:t>
      </w:r>
      <w:r w:rsidR="007B4CBA">
        <w:rPr>
          <w:rFonts w:eastAsiaTheme="minorHAnsi" w:cstheme="minorHAnsi"/>
        </w:rPr>
        <w:t xml:space="preserve">Flash EA 1112). </w:t>
      </w:r>
    </w:p>
    <w:p w14:paraId="5CE615BC" w14:textId="07CF97DC" w:rsidR="00232A7E" w:rsidRPr="00DD3A34" w:rsidRDefault="00232A7E" w:rsidP="00C74D42">
      <w:pPr>
        <w:pStyle w:val="Heading2"/>
        <w:jc w:val="both"/>
      </w:pPr>
      <w:r w:rsidRPr="00DD3A34">
        <w:t xml:space="preserve">Interaction experiment </w:t>
      </w:r>
      <w:bookmarkStart w:id="2" w:name="_Hlk49779718"/>
      <w:r w:rsidR="002F563E">
        <w:t xml:space="preserve">through volatiles </w:t>
      </w:r>
      <w:bookmarkEnd w:id="2"/>
      <w:r w:rsidRPr="00DD3A34">
        <w:t xml:space="preserve">between </w:t>
      </w:r>
      <w:proofErr w:type="spellStart"/>
      <w:r w:rsidRPr="00A06CC7">
        <w:rPr>
          <w:i/>
          <w:iCs/>
        </w:rPr>
        <w:t>Physarum</w:t>
      </w:r>
      <w:proofErr w:type="spellEnd"/>
      <w:r w:rsidRPr="00DD3A34">
        <w:t xml:space="preserve"> and other microbes</w:t>
      </w:r>
      <w:r w:rsidR="002F563E">
        <w:t xml:space="preserve"> </w:t>
      </w:r>
    </w:p>
    <w:p w14:paraId="01DCB7C6" w14:textId="227B562C" w:rsidR="00232A7E" w:rsidRPr="00ED75E8" w:rsidRDefault="00232A7E" w:rsidP="00C74D42">
      <w:pPr>
        <w:jc w:val="both"/>
        <w:rPr>
          <w:rFonts w:cstheme="minorHAnsi"/>
        </w:rPr>
      </w:pPr>
      <w:r>
        <w:t xml:space="preserve">Two-compartment petri plates (90 mm) </w:t>
      </w:r>
      <w:r w:rsidRPr="009F2851">
        <w:rPr>
          <w:rFonts w:cstheme="minorHAnsi"/>
        </w:rPr>
        <w:t>were filled half with ARE agar to be inoculated</w:t>
      </w:r>
      <w:r>
        <w:rPr>
          <w:rFonts w:cstheme="minorHAnsi"/>
        </w:rPr>
        <w:t xml:space="preserve"> in the center of one side </w:t>
      </w:r>
      <w:r w:rsidRPr="009F2851">
        <w:rPr>
          <w:rFonts w:cstheme="minorHAnsi"/>
        </w:rPr>
        <w:t xml:space="preserve">with a 6 mm </w:t>
      </w:r>
      <w:proofErr w:type="spellStart"/>
      <w:r w:rsidRPr="009F2851">
        <w:rPr>
          <w:rFonts w:cstheme="minorHAnsi"/>
          <w:i/>
        </w:rPr>
        <w:t>Physarum</w:t>
      </w:r>
      <w:proofErr w:type="spellEnd"/>
      <w:r>
        <w:rPr>
          <w:rFonts w:cstheme="minorHAnsi"/>
        </w:rPr>
        <w:t xml:space="preserve"> plasmodium-containing agar blocks</w:t>
      </w:r>
      <w:r w:rsidR="007C31BF">
        <w:rPr>
          <w:rFonts w:cstheme="minorHAnsi"/>
        </w:rPr>
        <w:t>.</w:t>
      </w:r>
      <w:r w:rsidRPr="009F2851">
        <w:rPr>
          <w:rFonts w:cstheme="minorHAnsi"/>
        </w:rPr>
        <w:t xml:space="preserve"> </w:t>
      </w:r>
      <w:r w:rsidR="007C31BF">
        <w:rPr>
          <w:rFonts w:cstheme="minorHAnsi"/>
        </w:rPr>
        <w:t>T</w:t>
      </w:r>
      <w:r w:rsidRPr="009F2851">
        <w:rPr>
          <w:rFonts w:cstheme="minorHAnsi"/>
        </w:rPr>
        <w:t>he other half was filled with Nutrient Agar (</w:t>
      </w:r>
      <w:r w:rsidR="0058473C">
        <w:rPr>
          <w:rFonts w:cstheme="minorHAnsi"/>
        </w:rPr>
        <w:t xml:space="preserve">3 g beef extract, 5 g peptone, 15 g agar) </w:t>
      </w:r>
      <w:r w:rsidRPr="009F2851">
        <w:rPr>
          <w:rFonts w:cstheme="minorHAnsi"/>
        </w:rPr>
        <w:t xml:space="preserve">for inoculating 20 µl suspension of individual bacteria or </w:t>
      </w:r>
      <w:r w:rsidR="008204BC">
        <w:rPr>
          <w:rFonts w:cstheme="minorHAnsi"/>
        </w:rPr>
        <w:t xml:space="preserve">with </w:t>
      </w:r>
      <w:r w:rsidRPr="009F2851">
        <w:rPr>
          <w:rFonts w:cstheme="minorHAnsi"/>
        </w:rPr>
        <w:t>Potato Dextrose Agar (</w:t>
      </w:r>
      <w:r w:rsidR="007C3129">
        <w:rPr>
          <w:rFonts w:cstheme="minorHAnsi"/>
        </w:rPr>
        <w:t xml:space="preserve">4 </w:t>
      </w:r>
      <w:bookmarkStart w:id="3" w:name="_GoBack"/>
      <w:bookmarkEnd w:id="3"/>
      <w:r w:rsidR="007C3129">
        <w:rPr>
          <w:rFonts w:cstheme="minorHAnsi"/>
        </w:rPr>
        <w:t xml:space="preserve">g potato extract, 20 g dextrose, 15 g agar) </w:t>
      </w:r>
      <w:r w:rsidRPr="009F2851">
        <w:rPr>
          <w:rFonts w:cstheme="minorHAnsi"/>
        </w:rPr>
        <w:t xml:space="preserve">for inoculating 20 µl of individual fungi. Bacterial and fungal suspensions were equally spread across the surface with a sterile plastic L rod (Fig. </w:t>
      </w:r>
      <w:r w:rsidR="00A80B76">
        <w:rPr>
          <w:rFonts w:cstheme="minorHAnsi"/>
        </w:rPr>
        <w:t>S3</w:t>
      </w:r>
      <w:r w:rsidRPr="009F2851">
        <w:rPr>
          <w:rFonts w:cstheme="minorHAnsi"/>
        </w:rPr>
        <w:t>)</w:t>
      </w:r>
      <w:r w:rsidRPr="009F2851">
        <w:rPr>
          <w:rFonts w:eastAsiaTheme="minorHAnsi" w:cstheme="minorHAnsi"/>
          <w:lang w:eastAsia="en-US"/>
        </w:rPr>
        <w:t>.</w:t>
      </w:r>
      <w:r w:rsidRPr="009F2851">
        <w:rPr>
          <w:rFonts w:cstheme="minorHAnsi"/>
        </w:rPr>
        <w:t xml:space="preserve"> </w:t>
      </w:r>
      <w:r>
        <w:rPr>
          <w:iCs/>
        </w:rPr>
        <w:t xml:space="preserve">Uninoculated culture media served as controls. </w:t>
      </w:r>
      <w:r w:rsidRPr="009F2851">
        <w:rPr>
          <w:rFonts w:cstheme="minorHAnsi"/>
        </w:rPr>
        <w:t xml:space="preserve">Five replicate plates were prepared per treatment and </w:t>
      </w:r>
      <w:r w:rsidR="00540ED5">
        <w:rPr>
          <w:rFonts w:cstheme="minorHAnsi"/>
        </w:rPr>
        <w:t>incubated</w:t>
      </w:r>
      <w:r w:rsidRPr="009F2851">
        <w:rPr>
          <w:rFonts w:cstheme="minorHAnsi"/>
        </w:rPr>
        <w:t xml:space="preserve"> at 20</w:t>
      </w:r>
      <w:r w:rsidRPr="009F2851">
        <w:rPr>
          <w:rFonts w:cstheme="minorHAnsi"/>
          <w:vertAlign w:val="superscript"/>
        </w:rPr>
        <w:t>o</w:t>
      </w:r>
      <w:r w:rsidRPr="009F2851">
        <w:rPr>
          <w:rFonts w:cstheme="minorHAnsi"/>
        </w:rPr>
        <w:t>C in the dark.</w:t>
      </w:r>
      <w:r>
        <w:rPr>
          <w:rFonts w:cstheme="minorHAnsi"/>
        </w:rPr>
        <w:t xml:space="preserve"> </w:t>
      </w:r>
      <w:r>
        <w:rPr>
          <w:iCs/>
        </w:rPr>
        <w:t>Then, the distance travelled by the plasmodia was measured after 3 days of incubation.</w:t>
      </w:r>
      <w:r w:rsidR="005D56AF">
        <w:rPr>
          <w:iCs/>
        </w:rPr>
        <w:t xml:space="preserve"> Controls were established where no bacteria or fungi were added on the other side of the protist. </w:t>
      </w:r>
      <w:bookmarkStart w:id="4" w:name="_Hlk47425149"/>
      <w:r w:rsidR="00E12C07">
        <w:rPr>
          <w:iCs/>
        </w:rPr>
        <w:t>All plates were sealed with air-permeable parafilm to reduce an accumulation of air in the containers.</w:t>
      </w:r>
      <w:r w:rsidR="007C31BF">
        <w:rPr>
          <w:iCs/>
        </w:rPr>
        <w:t xml:space="preserve"> </w:t>
      </w:r>
      <w:bookmarkStart w:id="5" w:name="_Hlk49775314"/>
      <w:r w:rsidR="007C31BF">
        <w:rPr>
          <w:iCs/>
        </w:rPr>
        <w:t>As the protists and bacteria/fungi were inoculated to different sides of the petri dishes and no contamination of any microbe to the non-inoculated side was observed throughout the experiment, we used the setup to test for volatile-induced effects of the bacteria and fungi on the protist</w:t>
      </w:r>
      <w:r w:rsidR="006A12E2">
        <w:rPr>
          <w:iCs/>
        </w:rPr>
        <w:t xml:space="preserve">, as often these volatile effects mirror those of direct predation interactions </w:t>
      </w:r>
      <w:r w:rsidR="006A12E2">
        <w:rPr>
          <w:iCs/>
        </w:rPr>
        <w:fldChar w:fldCharType="begin"/>
      </w:r>
      <w:r w:rsidR="007250F3">
        <w:rPr>
          <w:iCs/>
        </w:rPr>
        <w:instrText xml:space="preserve"> ADDIN EN.CITE &lt;EndNote&gt;&lt;Cite&gt;&lt;Author&gt;Schulz-Bohm&lt;/Author&gt;&lt;Year&gt;2017&lt;/Year&gt;&lt;RecNum&gt;6869&lt;/RecNum&gt;&lt;DisplayText&gt;[3]&lt;/DisplayText&gt;&lt;record&gt;&lt;rec-number&gt;6869&lt;/rec-number&gt;&lt;foreign-keys&gt;&lt;key app="EN" db-id="0dsevp9er0rfr2epp9ipexf7ff2dtrwd2s5w" timestamp="0"&gt;6869&lt;/key&gt;&lt;/foreign-keys&gt;&lt;ref-type name="Journal Article"&gt;17&lt;/ref-type&gt;&lt;contributors&gt;&lt;authors&gt;&lt;author&gt;Schulz-Bohm, Kristin&lt;/author&gt;&lt;author&gt;Geisen, Stefan&lt;/author&gt;&lt;author&gt;Wubs, E. R. Jasper&lt;/author&gt;&lt;author&gt;Song, Chunxu&lt;/author&gt;&lt;author&gt;de Boer, Wietse&lt;/author&gt;&lt;author&gt;Garbeva, Paolina&lt;/author&gt;&lt;/authors&gt;&lt;/contributors&gt;&lt;titles&gt;&lt;title&gt;The prey&amp;apos;s scent - Volatile organic compound mediated interactions between soil bacteria and their protist predators&lt;/title&gt;&lt;secondary-title&gt;ISME J&lt;/secondary-title&gt;&lt;/titles&gt;&lt;pages&gt;817–820&lt;/pages&gt;&lt;volume&gt;11&lt;/volume&gt;&lt;dates&gt;&lt;year&gt;2017&lt;/year&gt;&lt;pub-dates&gt;&lt;date&gt;12/02/online&lt;/date&gt;&lt;/pub-dates&gt;&lt;/dates&gt;&lt;publisher&gt;International Society for Microbial Ecology&lt;/publisher&gt;&lt;isbn&gt;1751-7370&lt;/isbn&gt;&lt;work-type&gt;Short Communication&lt;/work-type&gt;&lt;urls&gt;&lt;related-urls&gt;&lt;url&gt;http://dx.doi.org/10.1038/ismej.2016.144&lt;/url&gt;&lt;url&gt;http://www.nature.com/ismej/journal/v11/n3/pdf/ismej2016144a.pdf&lt;/url&gt;&lt;/related-urls&gt;&lt;/urls&gt;&lt;electronic-resource-num&gt;10.1038/ismej.2016.144&lt;/electronic-resource-num&gt;&lt;/record&gt;&lt;/Cite&gt;&lt;/EndNote&gt;</w:instrText>
      </w:r>
      <w:r w:rsidR="006A12E2">
        <w:rPr>
          <w:iCs/>
        </w:rPr>
        <w:fldChar w:fldCharType="separate"/>
      </w:r>
      <w:r w:rsidR="007250F3">
        <w:rPr>
          <w:iCs/>
          <w:noProof/>
        </w:rPr>
        <w:t>[3]</w:t>
      </w:r>
      <w:r w:rsidR="006A12E2">
        <w:rPr>
          <w:iCs/>
        </w:rPr>
        <w:fldChar w:fldCharType="end"/>
      </w:r>
      <w:r w:rsidR="007C31BF" w:rsidRPr="007C31BF">
        <w:rPr>
          <w:iCs/>
        </w:rPr>
        <w:t>.</w:t>
      </w:r>
      <w:bookmarkEnd w:id="4"/>
    </w:p>
    <w:p w14:paraId="5B3E08E1" w14:textId="20A45BE8" w:rsidR="007B4CBA" w:rsidRPr="00D47008" w:rsidRDefault="007B4CBA" w:rsidP="00C74D42">
      <w:pPr>
        <w:pStyle w:val="Heading2"/>
        <w:jc w:val="both"/>
      </w:pPr>
      <w:bookmarkStart w:id="6" w:name="_Toc14962205"/>
      <w:bookmarkEnd w:id="5"/>
      <w:r w:rsidRPr="00D47008">
        <w:lastRenderedPageBreak/>
        <w:t>Data Analyses</w:t>
      </w:r>
      <w:bookmarkEnd w:id="6"/>
    </w:p>
    <w:p w14:paraId="7418E88D" w14:textId="4AC38B9F" w:rsidR="00AB7FB0" w:rsidRPr="009E0478" w:rsidRDefault="008C7E11" w:rsidP="00C74D42">
      <w:pPr>
        <w:jc w:val="both"/>
      </w:pPr>
      <w:r>
        <w:t xml:space="preserve">Data were </w:t>
      </w:r>
      <w:proofErr w:type="spellStart"/>
      <w:r w:rsidR="007B4CBA" w:rsidRPr="00692D1D">
        <w:t>analysed</w:t>
      </w:r>
      <w:proofErr w:type="spellEnd"/>
      <w:r w:rsidR="007B4CBA" w:rsidRPr="00692D1D">
        <w:t xml:space="preserve"> </w:t>
      </w:r>
      <w:r w:rsidR="007B4CBA" w:rsidRPr="009E0478">
        <w:t xml:space="preserve">in </w:t>
      </w:r>
      <w:r w:rsidRPr="009E0478">
        <w:t xml:space="preserve">R </w:t>
      </w:r>
      <w:r w:rsidR="002F4175" w:rsidRPr="009E0478">
        <w:fldChar w:fldCharType="begin"/>
      </w:r>
      <w:r w:rsidR="007250F3">
        <w:instrText xml:space="preserve"> ADDIN EN.CITE &lt;EndNote&gt;&lt;Cite&gt;&lt;Author&gt;R Core Team&lt;/Author&gt;&lt;Year&gt;2019&lt;/Year&gt;&lt;RecNum&gt;3015&lt;/RecNum&gt;&lt;DisplayText&gt;[4]&lt;/DisplayText&gt;&lt;record&gt;&lt;rec-number&gt;3015&lt;/rec-number&gt;&lt;foreign-keys&gt;&lt;key app="EN" db-id="0dsevp9er0rfr2epp9ipexf7ff2dtrwd2s5w" timestamp="0"&gt;3015&lt;/key&gt;&lt;/foreign-keys&gt;&lt;ref-type name="Computer Program"&gt;9&lt;/ref-type&gt;&lt;contributors&gt;&lt;authors&gt;&lt;author&gt;R Core Team,&lt;/author&gt;&lt;/authors&gt;&lt;/contributors&gt;&lt;titles&gt;&lt;title&gt;R: A language and environment for statistical computing. R Foundation for Statistical Computing, Vienna, Austria. URL http://www.R-project.org/&lt;/title&gt;&lt;/titles&gt;&lt;dates&gt;&lt;year&gt;2019&lt;/year&gt;&lt;/dates&gt;&lt;pub-location&gt;Vienna, Austria&lt;/pub-location&gt;&lt;publisher&gt;R Foundation for Statistical Computing&lt;/publisher&gt;&lt;urls&gt;&lt;/urls&gt;&lt;/record&gt;&lt;/Cite&gt;&lt;/EndNote&gt;</w:instrText>
      </w:r>
      <w:r w:rsidR="002F4175" w:rsidRPr="009E0478">
        <w:fldChar w:fldCharType="separate"/>
      </w:r>
      <w:r w:rsidR="007250F3">
        <w:rPr>
          <w:noProof/>
        </w:rPr>
        <w:t>[4]</w:t>
      </w:r>
      <w:r w:rsidR="002F4175" w:rsidRPr="009E0478">
        <w:fldChar w:fldCharType="end"/>
      </w:r>
      <w:r w:rsidR="007B4CBA" w:rsidRPr="009E0478">
        <w:t xml:space="preserve">. </w:t>
      </w:r>
    </w:p>
    <w:p w14:paraId="7A6AF3D3" w14:textId="77777777" w:rsidR="00AB7FB0" w:rsidRDefault="00AB7FB0" w:rsidP="00C74D42">
      <w:pPr>
        <w:jc w:val="both"/>
      </w:pPr>
      <w:r w:rsidRPr="009E0478">
        <w:t>To test the effect of the microbial inoculum on initial CO</w:t>
      </w:r>
      <w:r w:rsidRPr="009E0478">
        <w:rPr>
          <w:vertAlign w:val="subscript"/>
        </w:rPr>
        <w:t>2</w:t>
      </w:r>
      <w:r w:rsidRPr="009E0478">
        <w:t xml:space="preserve"> production (first week after addition of microbial </w:t>
      </w:r>
      <w:proofErr w:type="spellStart"/>
      <w:r w:rsidRPr="009E0478">
        <w:t>inocula</w:t>
      </w:r>
      <w:proofErr w:type="spellEnd"/>
      <w:r w:rsidRPr="009E0478">
        <w:t>) we used a general linear model with microbial inoculum (yes or no microbes added), temperature treatment (17 or 21</w:t>
      </w:r>
      <w:r w:rsidRPr="009E0478">
        <w:rPr>
          <w:vertAlign w:val="superscript"/>
        </w:rPr>
        <w:t>o</w:t>
      </w:r>
      <w:r w:rsidRPr="009E0478">
        <w:t>C) and their interaction as fixed factors and cumulative CO</w:t>
      </w:r>
      <w:r w:rsidRPr="009E0478">
        <w:rPr>
          <w:vertAlign w:val="subscript"/>
        </w:rPr>
        <w:t>2</w:t>
      </w:r>
      <w:r w:rsidRPr="009E0478">
        <w:t xml:space="preserve"> production in the first week as a response variable. This test was used to check whether the microbial inoculum was effective, i.e., resulted in CO</w:t>
      </w:r>
      <w:r w:rsidRPr="009E0478">
        <w:rPr>
          <w:vertAlign w:val="subscript"/>
        </w:rPr>
        <w:t>2</w:t>
      </w:r>
      <w:r w:rsidRPr="009E0478">
        <w:t xml:space="preserve"> respiration. For further analyses we focused only on the microcosms with microbial </w:t>
      </w:r>
      <w:proofErr w:type="spellStart"/>
      <w:r w:rsidRPr="009E0478">
        <w:t>inocula</w:t>
      </w:r>
      <w:proofErr w:type="spellEnd"/>
      <w:r w:rsidRPr="009E0478">
        <w:t xml:space="preserve"> because we were not able to maintain microcosms without microbial </w:t>
      </w:r>
      <w:proofErr w:type="spellStart"/>
      <w:r w:rsidRPr="009E0478">
        <w:t>inocula</w:t>
      </w:r>
      <w:proofErr w:type="spellEnd"/>
      <w:r w:rsidRPr="009E0478">
        <w:t xml:space="preserve"> sterile and because our main aim was to test how predation by protists affected decomposition processes. To test how protist addition affected cumulative CO</w:t>
      </w:r>
      <w:r w:rsidRPr="009E0478">
        <w:rPr>
          <w:vertAlign w:val="subscript"/>
        </w:rPr>
        <w:t>2</w:t>
      </w:r>
      <w:r w:rsidRPr="009E0478">
        <w:t xml:space="preserve"> production (total CO</w:t>
      </w:r>
      <w:r w:rsidRPr="009E0478">
        <w:rPr>
          <w:vertAlign w:val="subscript"/>
        </w:rPr>
        <w:t>2</w:t>
      </w:r>
      <w:r w:rsidRPr="009E0478">
        <w:t xml:space="preserve"> production in the period after protist addition), litter mass loss and litter C and N content in the remaining litter we used general linear models with protist concentration (no protists and low, medium and high concentrations) and temperature treatment as fixed factors. To test the interaction </w:t>
      </w:r>
      <w:r>
        <w:t>between the model protist and other microbes, we used a general linear model with plasmodial length as a response variable and bacterial and fungal species as respective fixed factors.</w:t>
      </w:r>
    </w:p>
    <w:p w14:paraId="535CACDE" w14:textId="13FAD619" w:rsidR="000612DD" w:rsidRDefault="000612DD" w:rsidP="00C74D42">
      <w:pPr>
        <w:jc w:val="both"/>
      </w:pPr>
    </w:p>
    <w:p w14:paraId="6011903E" w14:textId="77777777" w:rsidR="00507455" w:rsidRPr="009F2851" w:rsidRDefault="00507455" w:rsidP="00C74D42">
      <w:pPr>
        <w:jc w:val="both"/>
        <w:rPr>
          <w:rFonts w:cstheme="minorHAnsi"/>
          <w:sz w:val="24"/>
          <w:szCs w:val="24"/>
        </w:rPr>
      </w:pPr>
    </w:p>
    <w:p w14:paraId="3AE218C4" w14:textId="77777777" w:rsidR="000612DD" w:rsidRDefault="000612DD" w:rsidP="00C74D42">
      <w:pPr>
        <w:jc w:val="both"/>
        <w:rPr>
          <w:rFonts w:eastAsiaTheme="majorEastAsia" w:cstheme="minorHAnsi"/>
          <w:sz w:val="32"/>
          <w:szCs w:val="32"/>
        </w:rPr>
      </w:pPr>
      <w:r>
        <w:rPr>
          <w:rFonts w:cstheme="minorHAnsi"/>
        </w:rPr>
        <w:br w:type="page"/>
      </w:r>
    </w:p>
    <w:p w14:paraId="614A5FF9" w14:textId="0D8845AF" w:rsidR="00BD668C" w:rsidRPr="009F2851" w:rsidRDefault="001C5C59" w:rsidP="00C74D42">
      <w:pPr>
        <w:pStyle w:val="Heading1"/>
        <w:jc w:val="both"/>
        <w:rPr>
          <w:rFonts w:asciiTheme="minorHAnsi" w:hAnsiTheme="minorHAnsi" w:cstheme="minorHAnsi"/>
        </w:rPr>
      </w:pPr>
      <w:r w:rsidRPr="009F2851">
        <w:rPr>
          <w:rFonts w:asciiTheme="minorHAnsi" w:hAnsiTheme="minorHAnsi" w:cstheme="minorHAnsi"/>
        </w:rPr>
        <w:lastRenderedPageBreak/>
        <w:t xml:space="preserve">Supplementary </w:t>
      </w:r>
      <w:r w:rsidR="000612DD">
        <w:rPr>
          <w:rFonts w:asciiTheme="minorHAnsi" w:hAnsiTheme="minorHAnsi" w:cstheme="minorHAnsi"/>
        </w:rPr>
        <w:t>Tables</w:t>
      </w:r>
    </w:p>
    <w:p w14:paraId="3D03D3F3" w14:textId="77777777" w:rsidR="001C5C59" w:rsidRPr="009E0478" w:rsidRDefault="001C5C59" w:rsidP="00C74D42">
      <w:pPr>
        <w:jc w:val="both"/>
        <w:rPr>
          <w:rFonts w:cstheme="minorHAnsi"/>
        </w:rPr>
      </w:pPr>
      <w:r w:rsidRPr="009E0478">
        <w:rPr>
          <w:rFonts w:cstheme="minorHAnsi"/>
        </w:rPr>
        <w:t>Supplementary Table 1. Bacteria used in the experiment</w:t>
      </w:r>
    </w:p>
    <w:tbl>
      <w:tblPr>
        <w:tblStyle w:val="PlainTable2"/>
        <w:tblW w:w="7263" w:type="dxa"/>
        <w:tblLook w:val="0620" w:firstRow="1" w:lastRow="0" w:firstColumn="0" w:lastColumn="0" w:noHBand="1" w:noVBand="1"/>
      </w:tblPr>
      <w:tblGrid>
        <w:gridCol w:w="865"/>
        <w:gridCol w:w="1326"/>
        <w:gridCol w:w="2226"/>
        <w:gridCol w:w="2846"/>
      </w:tblGrid>
      <w:tr w:rsidR="00720895" w:rsidRPr="00720895" w14:paraId="4A289F8D" w14:textId="77777777" w:rsidTr="00720895">
        <w:trPr>
          <w:cnfStyle w:val="100000000000" w:firstRow="1" w:lastRow="0" w:firstColumn="0" w:lastColumn="0" w:oddVBand="0" w:evenVBand="0" w:oddHBand="0" w:evenHBand="0" w:firstRowFirstColumn="0" w:firstRowLastColumn="0" w:lastRowFirstColumn="0" w:lastRowLastColumn="0"/>
        </w:trPr>
        <w:tc>
          <w:tcPr>
            <w:tcW w:w="865" w:type="dxa"/>
          </w:tcPr>
          <w:p w14:paraId="0442E81F" w14:textId="3445E6EB" w:rsidR="00720895" w:rsidRPr="00720895" w:rsidRDefault="00720895" w:rsidP="00244652">
            <w:pPr>
              <w:jc w:val="both"/>
              <w:rPr>
                <w:rFonts w:cstheme="minorHAnsi"/>
              </w:rPr>
            </w:pPr>
            <w:r w:rsidRPr="00720895">
              <w:rPr>
                <w:rFonts w:cstheme="minorHAnsi"/>
              </w:rPr>
              <w:t>Code</w:t>
            </w:r>
          </w:p>
        </w:tc>
        <w:tc>
          <w:tcPr>
            <w:tcW w:w="1326" w:type="dxa"/>
          </w:tcPr>
          <w:p w14:paraId="15CF920E" w14:textId="1C53A3E6" w:rsidR="00720895" w:rsidRPr="00720895" w:rsidRDefault="00720895" w:rsidP="00244652">
            <w:pPr>
              <w:jc w:val="both"/>
              <w:rPr>
                <w:rFonts w:cstheme="minorHAnsi"/>
              </w:rPr>
            </w:pPr>
            <w:r w:rsidRPr="00720895">
              <w:rPr>
                <w:rFonts w:cstheme="minorHAnsi"/>
              </w:rPr>
              <w:t>Gram stain</w:t>
            </w:r>
          </w:p>
        </w:tc>
        <w:tc>
          <w:tcPr>
            <w:tcW w:w="2226" w:type="dxa"/>
          </w:tcPr>
          <w:p w14:paraId="5722DDAE" w14:textId="5B77E6CC" w:rsidR="00720895" w:rsidRPr="00720895" w:rsidRDefault="00720895" w:rsidP="00244652">
            <w:pPr>
              <w:jc w:val="both"/>
            </w:pPr>
            <w:r w:rsidRPr="00720895">
              <w:t>Bacterial family</w:t>
            </w:r>
          </w:p>
        </w:tc>
        <w:tc>
          <w:tcPr>
            <w:tcW w:w="2846" w:type="dxa"/>
          </w:tcPr>
          <w:p w14:paraId="6F9F37B2" w14:textId="05796679" w:rsidR="00720895" w:rsidRPr="00720895" w:rsidRDefault="00720895" w:rsidP="00244652">
            <w:pPr>
              <w:jc w:val="both"/>
              <w:rPr>
                <w:rFonts w:cstheme="minorHAnsi"/>
              </w:rPr>
            </w:pPr>
            <w:r w:rsidRPr="00720895">
              <w:rPr>
                <w:rFonts w:cstheme="minorHAnsi"/>
              </w:rPr>
              <w:t>Bacterial strain</w:t>
            </w:r>
          </w:p>
        </w:tc>
      </w:tr>
      <w:tr w:rsidR="001C5C59" w:rsidRPr="00167F98" w14:paraId="01D0FFF6" w14:textId="77777777" w:rsidTr="00720895">
        <w:tc>
          <w:tcPr>
            <w:tcW w:w="865" w:type="dxa"/>
          </w:tcPr>
          <w:p w14:paraId="56E6F8E7" w14:textId="77777777" w:rsidR="001C5C59" w:rsidRPr="00720895" w:rsidRDefault="001C5C59" w:rsidP="00C74D42">
            <w:pPr>
              <w:jc w:val="both"/>
              <w:rPr>
                <w:rFonts w:cstheme="minorHAnsi"/>
              </w:rPr>
            </w:pPr>
            <w:r w:rsidRPr="00720895">
              <w:rPr>
                <w:rFonts w:cstheme="minorHAnsi"/>
              </w:rPr>
              <w:t>B1</w:t>
            </w:r>
          </w:p>
        </w:tc>
        <w:tc>
          <w:tcPr>
            <w:tcW w:w="1326" w:type="dxa"/>
          </w:tcPr>
          <w:p w14:paraId="75E797C5" w14:textId="77777777" w:rsidR="001C5C59" w:rsidRPr="00720895" w:rsidRDefault="001C5C59" w:rsidP="00C74D42">
            <w:pPr>
              <w:jc w:val="both"/>
              <w:rPr>
                <w:rFonts w:cstheme="minorHAnsi"/>
              </w:rPr>
            </w:pPr>
            <w:r w:rsidRPr="00720895">
              <w:rPr>
                <w:rFonts w:cstheme="minorHAnsi"/>
              </w:rPr>
              <w:t>Gram (-)</w:t>
            </w:r>
          </w:p>
        </w:tc>
        <w:tc>
          <w:tcPr>
            <w:tcW w:w="2226" w:type="dxa"/>
          </w:tcPr>
          <w:p w14:paraId="50B6694F" w14:textId="723D1FFF" w:rsidR="001C5C59" w:rsidRPr="00720895" w:rsidRDefault="001C5C59" w:rsidP="00C74D42">
            <w:pPr>
              <w:jc w:val="both"/>
              <w:rPr>
                <w:rFonts w:cstheme="minorHAnsi"/>
              </w:rPr>
            </w:pPr>
            <w:proofErr w:type="spellStart"/>
            <w:r w:rsidRPr="00720895">
              <w:rPr>
                <w:rFonts w:cstheme="minorHAnsi"/>
                <w:shd w:val="clear" w:color="auto" w:fill="F8F9FA"/>
              </w:rPr>
              <w:t>Sphingobacteriaceae</w:t>
            </w:r>
            <w:proofErr w:type="spellEnd"/>
          </w:p>
        </w:tc>
        <w:tc>
          <w:tcPr>
            <w:tcW w:w="2846" w:type="dxa"/>
          </w:tcPr>
          <w:p w14:paraId="00F2E893" w14:textId="77777777" w:rsidR="001C5C59" w:rsidRPr="00720895" w:rsidRDefault="001C5C59" w:rsidP="00C74D42">
            <w:pPr>
              <w:jc w:val="both"/>
              <w:rPr>
                <w:rFonts w:cstheme="minorHAnsi"/>
                <w:i/>
              </w:rPr>
            </w:pPr>
            <w:r w:rsidRPr="00720895">
              <w:rPr>
                <w:rFonts w:cstheme="minorHAnsi"/>
                <w:i/>
              </w:rPr>
              <w:t xml:space="preserve">Pedobacter </w:t>
            </w:r>
            <w:r w:rsidRPr="00720895">
              <w:rPr>
                <w:rFonts w:cstheme="minorHAnsi"/>
              </w:rPr>
              <w:t>sp. VuD</w:t>
            </w:r>
          </w:p>
        </w:tc>
      </w:tr>
      <w:tr w:rsidR="001C5C59" w:rsidRPr="00167F98" w14:paraId="4B46F997" w14:textId="77777777" w:rsidTr="00720895">
        <w:tc>
          <w:tcPr>
            <w:tcW w:w="865" w:type="dxa"/>
          </w:tcPr>
          <w:p w14:paraId="49F82874" w14:textId="77777777" w:rsidR="001C5C59" w:rsidRPr="00720895" w:rsidRDefault="001C5C59" w:rsidP="00C74D42">
            <w:pPr>
              <w:jc w:val="both"/>
              <w:rPr>
                <w:rFonts w:cstheme="minorHAnsi"/>
              </w:rPr>
            </w:pPr>
            <w:r w:rsidRPr="00720895">
              <w:rPr>
                <w:rFonts w:cstheme="minorHAnsi"/>
              </w:rPr>
              <w:t>B2</w:t>
            </w:r>
          </w:p>
        </w:tc>
        <w:tc>
          <w:tcPr>
            <w:tcW w:w="1326" w:type="dxa"/>
          </w:tcPr>
          <w:p w14:paraId="5034D64C" w14:textId="77777777" w:rsidR="001C5C59" w:rsidRPr="00720895" w:rsidRDefault="001C5C59" w:rsidP="00C74D42">
            <w:pPr>
              <w:jc w:val="both"/>
              <w:rPr>
                <w:rFonts w:cstheme="minorHAnsi"/>
              </w:rPr>
            </w:pPr>
            <w:r w:rsidRPr="00720895">
              <w:rPr>
                <w:rFonts w:cstheme="minorHAnsi"/>
              </w:rPr>
              <w:t>Gram (-)</w:t>
            </w:r>
          </w:p>
        </w:tc>
        <w:tc>
          <w:tcPr>
            <w:tcW w:w="2226" w:type="dxa"/>
          </w:tcPr>
          <w:p w14:paraId="160DFF46" w14:textId="3B0D0579" w:rsidR="001C5C59" w:rsidRPr="00720895" w:rsidRDefault="00720895" w:rsidP="00C74D42">
            <w:pPr>
              <w:jc w:val="both"/>
              <w:rPr>
                <w:rFonts w:cstheme="minorHAnsi"/>
              </w:rPr>
            </w:pPr>
            <w:proofErr w:type="spellStart"/>
            <w:r w:rsidRPr="00720895">
              <w:rPr>
                <w:rFonts w:cstheme="minorHAnsi"/>
              </w:rPr>
              <w:t>Oxalobacteraceae</w:t>
            </w:r>
            <w:proofErr w:type="spellEnd"/>
          </w:p>
        </w:tc>
        <w:tc>
          <w:tcPr>
            <w:tcW w:w="2846" w:type="dxa"/>
          </w:tcPr>
          <w:p w14:paraId="3206D5DB" w14:textId="77777777" w:rsidR="001C5C59" w:rsidRPr="00720895" w:rsidRDefault="001C5C59" w:rsidP="00C74D42">
            <w:pPr>
              <w:jc w:val="both"/>
              <w:rPr>
                <w:rFonts w:cstheme="minorHAnsi"/>
                <w:i/>
              </w:rPr>
            </w:pPr>
            <w:r w:rsidRPr="00720895">
              <w:rPr>
                <w:rFonts w:cstheme="minorHAnsi"/>
                <w:i/>
              </w:rPr>
              <w:t xml:space="preserve">Janthinobacterium </w:t>
            </w:r>
            <w:r w:rsidRPr="00720895">
              <w:rPr>
                <w:rFonts w:cstheme="minorHAnsi"/>
              </w:rPr>
              <w:t>sp. ADdo</w:t>
            </w:r>
          </w:p>
        </w:tc>
      </w:tr>
      <w:tr w:rsidR="001C5C59" w:rsidRPr="00167F98" w14:paraId="6EDA91B2" w14:textId="77777777" w:rsidTr="00720895">
        <w:tc>
          <w:tcPr>
            <w:tcW w:w="865" w:type="dxa"/>
          </w:tcPr>
          <w:p w14:paraId="7CE1F72F" w14:textId="77777777" w:rsidR="001C5C59" w:rsidRPr="00720895" w:rsidRDefault="001C5C59" w:rsidP="00C74D42">
            <w:pPr>
              <w:jc w:val="both"/>
              <w:rPr>
                <w:rFonts w:cstheme="minorHAnsi"/>
              </w:rPr>
            </w:pPr>
            <w:r w:rsidRPr="00720895">
              <w:rPr>
                <w:rFonts w:cstheme="minorHAnsi"/>
              </w:rPr>
              <w:t>B3</w:t>
            </w:r>
          </w:p>
        </w:tc>
        <w:tc>
          <w:tcPr>
            <w:tcW w:w="1326" w:type="dxa"/>
          </w:tcPr>
          <w:p w14:paraId="03D4C468" w14:textId="77777777" w:rsidR="001C5C59" w:rsidRPr="00720895" w:rsidRDefault="001C5C59" w:rsidP="00C74D42">
            <w:pPr>
              <w:jc w:val="both"/>
              <w:rPr>
                <w:rFonts w:cstheme="minorHAnsi"/>
              </w:rPr>
            </w:pPr>
            <w:r w:rsidRPr="00720895">
              <w:rPr>
                <w:rFonts w:cstheme="minorHAnsi"/>
              </w:rPr>
              <w:t>Gram (-)</w:t>
            </w:r>
          </w:p>
        </w:tc>
        <w:tc>
          <w:tcPr>
            <w:tcW w:w="2226" w:type="dxa"/>
          </w:tcPr>
          <w:p w14:paraId="147F86DA" w14:textId="77777777" w:rsidR="001C5C59" w:rsidRPr="00720895" w:rsidRDefault="001C5C59" w:rsidP="00C74D42">
            <w:pPr>
              <w:jc w:val="both"/>
              <w:rPr>
                <w:rFonts w:cstheme="minorHAnsi"/>
              </w:rPr>
            </w:pPr>
            <w:r w:rsidRPr="00720895">
              <w:rPr>
                <w:rFonts w:cstheme="minorHAnsi"/>
              </w:rPr>
              <w:t>Pseudomonadaceae</w:t>
            </w:r>
          </w:p>
        </w:tc>
        <w:tc>
          <w:tcPr>
            <w:tcW w:w="2846" w:type="dxa"/>
          </w:tcPr>
          <w:p w14:paraId="7B650E17" w14:textId="77777777" w:rsidR="001C5C59" w:rsidRPr="00720895" w:rsidRDefault="001C5C59" w:rsidP="00C74D42">
            <w:pPr>
              <w:jc w:val="both"/>
              <w:rPr>
                <w:rFonts w:cstheme="minorHAnsi"/>
                <w:i/>
              </w:rPr>
            </w:pPr>
            <w:r w:rsidRPr="00720895">
              <w:rPr>
                <w:rFonts w:cstheme="minorHAnsi"/>
                <w:i/>
              </w:rPr>
              <w:t xml:space="preserve">Pseudomonas </w:t>
            </w:r>
            <w:r w:rsidRPr="00720895">
              <w:rPr>
                <w:rFonts w:cstheme="minorHAnsi"/>
              </w:rPr>
              <w:t>sp. AD21</w:t>
            </w:r>
          </w:p>
        </w:tc>
      </w:tr>
      <w:tr w:rsidR="001C5C59" w:rsidRPr="00167F98" w14:paraId="24D06FA0" w14:textId="77777777" w:rsidTr="00720895">
        <w:tc>
          <w:tcPr>
            <w:tcW w:w="865" w:type="dxa"/>
          </w:tcPr>
          <w:p w14:paraId="521457EB" w14:textId="77777777" w:rsidR="001C5C59" w:rsidRPr="00720895" w:rsidRDefault="001C5C59" w:rsidP="00C74D42">
            <w:pPr>
              <w:jc w:val="both"/>
              <w:rPr>
                <w:rFonts w:cstheme="minorHAnsi"/>
              </w:rPr>
            </w:pPr>
            <w:r w:rsidRPr="00720895">
              <w:rPr>
                <w:rFonts w:cstheme="minorHAnsi"/>
              </w:rPr>
              <w:t>B4</w:t>
            </w:r>
          </w:p>
        </w:tc>
        <w:tc>
          <w:tcPr>
            <w:tcW w:w="1326" w:type="dxa"/>
          </w:tcPr>
          <w:p w14:paraId="717DAEC1" w14:textId="77777777" w:rsidR="001C5C59" w:rsidRPr="00720895" w:rsidRDefault="001C5C59" w:rsidP="00C74D42">
            <w:pPr>
              <w:jc w:val="both"/>
              <w:rPr>
                <w:rFonts w:cstheme="minorHAnsi"/>
              </w:rPr>
            </w:pPr>
            <w:r w:rsidRPr="00720895">
              <w:rPr>
                <w:rFonts w:cstheme="minorHAnsi"/>
              </w:rPr>
              <w:t>Gram (+)</w:t>
            </w:r>
          </w:p>
        </w:tc>
        <w:tc>
          <w:tcPr>
            <w:tcW w:w="2226" w:type="dxa"/>
          </w:tcPr>
          <w:p w14:paraId="7DA620E3" w14:textId="77777777" w:rsidR="001C5C59" w:rsidRPr="00720895" w:rsidRDefault="00A80B76" w:rsidP="00C74D42">
            <w:pPr>
              <w:jc w:val="both"/>
              <w:rPr>
                <w:rFonts w:cstheme="minorHAnsi"/>
              </w:rPr>
            </w:pPr>
            <w:hyperlink r:id="rId6" w:history="1">
              <w:proofErr w:type="spellStart"/>
              <w:r w:rsidR="001C5C59" w:rsidRPr="00720895">
                <w:rPr>
                  <w:rStyle w:val="Hyperlink"/>
                  <w:rFonts w:cstheme="minorHAnsi"/>
                  <w:color w:val="auto"/>
                  <w:u w:val="none"/>
                  <w:shd w:val="clear" w:color="auto" w:fill="F8F9FA"/>
                </w:rPr>
                <w:t>Paenibacillaceae</w:t>
              </w:r>
              <w:proofErr w:type="spellEnd"/>
            </w:hyperlink>
          </w:p>
        </w:tc>
        <w:tc>
          <w:tcPr>
            <w:tcW w:w="2846" w:type="dxa"/>
          </w:tcPr>
          <w:p w14:paraId="6948B18D" w14:textId="77777777" w:rsidR="001C5C59" w:rsidRPr="00720895" w:rsidRDefault="001C5C59" w:rsidP="00C74D42">
            <w:pPr>
              <w:jc w:val="both"/>
              <w:rPr>
                <w:rFonts w:cstheme="minorHAnsi"/>
                <w:i/>
              </w:rPr>
            </w:pPr>
            <w:r w:rsidRPr="00720895">
              <w:rPr>
                <w:rFonts w:cstheme="minorHAnsi"/>
                <w:i/>
              </w:rPr>
              <w:t xml:space="preserve">Paenibacillus </w:t>
            </w:r>
            <w:r w:rsidRPr="00720895">
              <w:rPr>
                <w:rFonts w:cstheme="minorHAnsi"/>
              </w:rPr>
              <w:t>sp. Add7</w:t>
            </w:r>
          </w:p>
        </w:tc>
      </w:tr>
      <w:tr w:rsidR="001C5C59" w:rsidRPr="00167F98" w14:paraId="332AD44F" w14:textId="77777777" w:rsidTr="00720895">
        <w:tc>
          <w:tcPr>
            <w:tcW w:w="865" w:type="dxa"/>
          </w:tcPr>
          <w:p w14:paraId="6B571B33" w14:textId="77777777" w:rsidR="001C5C59" w:rsidRPr="00720895" w:rsidRDefault="001C5C59" w:rsidP="00C74D42">
            <w:pPr>
              <w:jc w:val="both"/>
              <w:rPr>
                <w:rFonts w:cstheme="minorHAnsi"/>
              </w:rPr>
            </w:pPr>
            <w:r w:rsidRPr="00720895">
              <w:rPr>
                <w:rFonts w:cstheme="minorHAnsi"/>
              </w:rPr>
              <w:t>B5</w:t>
            </w:r>
          </w:p>
        </w:tc>
        <w:tc>
          <w:tcPr>
            <w:tcW w:w="1326" w:type="dxa"/>
          </w:tcPr>
          <w:p w14:paraId="07BB57B6" w14:textId="77777777" w:rsidR="001C5C59" w:rsidRPr="00720895" w:rsidRDefault="001C5C59" w:rsidP="00C74D42">
            <w:pPr>
              <w:jc w:val="both"/>
              <w:rPr>
                <w:rFonts w:cstheme="minorHAnsi"/>
              </w:rPr>
            </w:pPr>
            <w:r w:rsidRPr="00720895">
              <w:rPr>
                <w:rFonts w:cstheme="minorHAnsi"/>
              </w:rPr>
              <w:t>Gram (-)</w:t>
            </w:r>
          </w:p>
        </w:tc>
        <w:tc>
          <w:tcPr>
            <w:tcW w:w="2226" w:type="dxa"/>
          </w:tcPr>
          <w:p w14:paraId="39208F0D" w14:textId="77777777" w:rsidR="001C5C59" w:rsidRPr="00720895" w:rsidRDefault="001C5C59" w:rsidP="00C74D42">
            <w:pPr>
              <w:jc w:val="both"/>
              <w:rPr>
                <w:rFonts w:cstheme="minorHAnsi"/>
              </w:rPr>
            </w:pPr>
            <w:r w:rsidRPr="00720895">
              <w:rPr>
                <w:rFonts w:cstheme="minorHAnsi"/>
              </w:rPr>
              <w:t>Rhodanobacteraceae</w:t>
            </w:r>
          </w:p>
        </w:tc>
        <w:tc>
          <w:tcPr>
            <w:tcW w:w="2846" w:type="dxa"/>
          </w:tcPr>
          <w:p w14:paraId="311CA676" w14:textId="77777777" w:rsidR="001C5C59" w:rsidRPr="00720895" w:rsidRDefault="001C5C59" w:rsidP="00C74D42">
            <w:pPr>
              <w:jc w:val="both"/>
              <w:rPr>
                <w:rFonts w:cstheme="minorHAnsi"/>
                <w:i/>
              </w:rPr>
            </w:pPr>
            <w:r w:rsidRPr="00720895">
              <w:rPr>
                <w:rFonts w:cstheme="minorHAnsi"/>
                <w:i/>
              </w:rPr>
              <w:t xml:space="preserve">Dyella </w:t>
            </w:r>
            <w:r w:rsidRPr="00720895">
              <w:rPr>
                <w:rFonts w:cstheme="minorHAnsi"/>
              </w:rPr>
              <w:t>sp. AD56</w:t>
            </w:r>
          </w:p>
        </w:tc>
      </w:tr>
      <w:tr w:rsidR="001C5C59" w:rsidRPr="00167F98" w14:paraId="08EF4992" w14:textId="77777777" w:rsidTr="00720895">
        <w:tc>
          <w:tcPr>
            <w:tcW w:w="865" w:type="dxa"/>
          </w:tcPr>
          <w:p w14:paraId="0D1FB391" w14:textId="77777777" w:rsidR="001C5C59" w:rsidRPr="00720895" w:rsidRDefault="001C5C59" w:rsidP="00C74D42">
            <w:pPr>
              <w:jc w:val="both"/>
              <w:rPr>
                <w:rFonts w:cstheme="minorHAnsi"/>
              </w:rPr>
            </w:pPr>
            <w:r w:rsidRPr="00720895">
              <w:rPr>
                <w:rFonts w:cstheme="minorHAnsi"/>
              </w:rPr>
              <w:t>B6</w:t>
            </w:r>
          </w:p>
        </w:tc>
        <w:tc>
          <w:tcPr>
            <w:tcW w:w="1326" w:type="dxa"/>
          </w:tcPr>
          <w:p w14:paraId="1438857D" w14:textId="77777777" w:rsidR="001C5C59" w:rsidRPr="00720895" w:rsidRDefault="001C5C59" w:rsidP="00C74D42">
            <w:pPr>
              <w:jc w:val="both"/>
              <w:rPr>
                <w:rFonts w:cstheme="minorHAnsi"/>
              </w:rPr>
            </w:pPr>
            <w:r w:rsidRPr="00720895">
              <w:rPr>
                <w:rFonts w:cstheme="minorHAnsi"/>
              </w:rPr>
              <w:t>Gram (+)</w:t>
            </w:r>
          </w:p>
        </w:tc>
        <w:tc>
          <w:tcPr>
            <w:tcW w:w="2226" w:type="dxa"/>
          </w:tcPr>
          <w:p w14:paraId="5765CEA5" w14:textId="77777777" w:rsidR="001C5C59" w:rsidRPr="00720895" w:rsidRDefault="001C5C59" w:rsidP="00C74D42">
            <w:pPr>
              <w:jc w:val="both"/>
              <w:rPr>
                <w:rFonts w:cstheme="minorHAnsi"/>
              </w:rPr>
            </w:pPr>
            <w:r w:rsidRPr="00720895">
              <w:rPr>
                <w:rFonts w:cstheme="minorHAnsi"/>
              </w:rPr>
              <w:t>Bacillaceae</w:t>
            </w:r>
          </w:p>
        </w:tc>
        <w:tc>
          <w:tcPr>
            <w:tcW w:w="2846" w:type="dxa"/>
          </w:tcPr>
          <w:p w14:paraId="77B57FA8" w14:textId="77777777" w:rsidR="001C5C59" w:rsidRPr="00720895" w:rsidRDefault="001C5C59" w:rsidP="00C74D42">
            <w:pPr>
              <w:jc w:val="both"/>
              <w:rPr>
                <w:rFonts w:cstheme="minorHAnsi"/>
                <w:i/>
              </w:rPr>
            </w:pPr>
            <w:r w:rsidRPr="00720895">
              <w:rPr>
                <w:rFonts w:cstheme="minorHAnsi"/>
                <w:i/>
              </w:rPr>
              <w:t xml:space="preserve">Bacillus </w:t>
            </w:r>
            <w:r w:rsidRPr="00720895">
              <w:rPr>
                <w:rFonts w:cstheme="minorHAnsi"/>
              </w:rPr>
              <w:t>sp. V102</w:t>
            </w:r>
          </w:p>
        </w:tc>
      </w:tr>
      <w:tr w:rsidR="001C5C59" w:rsidRPr="00167F98" w14:paraId="0851B89F" w14:textId="77777777" w:rsidTr="00720895">
        <w:tc>
          <w:tcPr>
            <w:tcW w:w="865" w:type="dxa"/>
          </w:tcPr>
          <w:p w14:paraId="5EE60B21" w14:textId="77777777" w:rsidR="001C5C59" w:rsidRPr="00720895" w:rsidRDefault="001C5C59" w:rsidP="00C74D42">
            <w:pPr>
              <w:jc w:val="both"/>
              <w:rPr>
                <w:rFonts w:cstheme="minorHAnsi"/>
              </w:rPr>
            </w:pPr>
            <w:r w:rsidRPr="00720895">
              <w:rPr>
                <w:rFonts w:cstheme="minorHAnsi"/>
              </w:rPr>
              <w:t>B7</w:t>
            </w:r>
          </w:p>
        </w:tc>
        <w:tc>
          <w:tcPr>
            <w:tcW w:w="1326" w:type="dxa"/>
          </w:tcPr>
          <w:p w14:paraId="3A45C775" w14:textId="77777777" w:rsidR="001C5C59" w:rsidRPr="00720895" w:rsidRDefault="001C5C59" w:rsidP="00C74D42">
            <w:pPr>
              <w:jc w:val="both"/>
              <w:rPr>
                <w:rFonts w:cstheme="minorHAnsi"/>
              </w:rPr>
            </w:pPr>
            <w:r w:rsidRPr="00720895">
              <w:rPr>
                <w:rFonts w:cstheme="minorHAnsi"/>
              </w:rPr>
              <w:t>Gram (-)</w:t>
            </w:r>
          </w:p>
        </w:tc>
        <w:tc>
          <w:tcPr>
            <w:tcW w:w="2226" w:type="dxa"/>
          </w:tcPr>
          <w:p w14:paraId="22019E82" w14:textId="77777777" w:rsidR="001C5C59" w:rsidRPr="00720895" w:rsidRDefault="001C5C59" w:rsidP="00C74D42">
            <w:pPr>
              <w:jc w:val="both"/>
              <w:rPr>
                <w:rFonts w:cstheme="minorHAnsi"/>
              </w:rPr>
            </w:pPr>
            <w:r w:rsidRPr="00720895">
              <w:rPr>
                <w:rFonts w:cstheme="minorHAnsi"/>
              </w:rPr>
              <w:t>Enterobacteraceae</w:t>
            </w:r>
          </w:p>
        </w:tc>
        <w:tc>
          <w:tcPr>
            <w:tcW w:w="2846" w:type="dxa"/>
          </w:tcPr>
          <w:p w14:paraId="332AB440" w14:textId="77777777" w:rsidR="001C5C59" w:rsidRPr="00720895" w:rsidRDefault="001C5C59" w:rsidP="00C74D42">
            <w:pPr>
              <w:jc w:val="both"/>
              <w:rPr>
                <w:rFonts w:cstheme="minorHAnsi"/>
                <w:i/>
              </w:rPr>
            </w:pPr>
            <w:r w:rsidRPr="00720895">
              <w:rPr>
                <w:rFonts w:cstheme="minorHAnsi"/>
                <w:i/>
              </w:rPr>
              <w:t>Serratia plymuthica</w:t>
            </w:r>
            <w:r w:rsidRPr="00720895">
              <w:rPr>
                <w:rFonts w:cstheme="minorHAnsi"/>
              </w:rPr>
              <w:t xml:space="preserve"> PR1-2C</w:t>
            </w:r>
          </w:p>
        </w:tc>
      </w:tr>
      <w:tr w:rsidR="001C5C59" w:rsidRPr="00167F98" w14:paraId="5E71CED9" w14:textId="77777777" w:rsidTr="00720895">
        <w:tc>
          <w:tcPr>
            <w:tcW w:w="865" w:type="dxa"/>
          </w:tcPr>
          <w:p w14:paraId="4224562C" w14:textId="77777777" w:rsidR="001C5C59" w:rsidRPr="00720895" w:rsidRDefault="001C5C59" w:rsidP="00C74D42">
            <w:pPr>
              <w:jc w:val="both"/>
              <w:rPr>
                <w:rFonts w:cstheme="minorHAnsi"/>
              </w:rPr>
            </w:pPr>
            <w:r w:rsidRPr="00720895">
              <w:rPr>
                <w:rFonts w:cstheme="minorHAnsi"/>
              </w:rPr>
              <w:t>B8</w:t>
            </w:r>
          </w:p>
        </w:tc>
        <w:tc>
          <w:tcPr>
            <w:tcW w:w="1326" w:type="dxa"/>
          </w:tcPr>
          <w:p w14:paraId="070AA87C" w14:textId="77777777" w:rsidR="001C5C59" w:rsidRPr="00720895" w:rsidRDefault="001C5C59" w:rsidP="00C74D42">
            <w:pPr>
              <w:jc w:val="both"/>
              <w:rPr>
                <w:rFonts w:cstheme="minorHAnsi"/>
              </w:rPr>
            </w:pPr>
            <w:r w:rsidRPr="00720895">
              <w:rPr>
                <w:rFonts w:cstheme="minorHAnsi"/>
              </w:rPr>
              <w:t>Gram (-)</w:t>
            </w:r>
          </w:p>
        </w:tc>
        <w:tc>
          <w:tcPr>
            <w:tcW w:w="2226" w:type="dxa"/>
          </w:tcPr>
          <w:p w14:paraId="3EEE5000" w14:textId="77777777" w:rsidR="001C5C59" w:rsidRPr="00720895" w:rsidRDefault="001C5C59" w:rsidP="00C74D42">
            <w:pPr>
              <w:jc w:val="both"/>
              <w:rPr>
                <w:rFonts w:cstheme="minorHAnsi"/>
              </w:rPr>
            </w:pPr>
            <w:r w:rsidRPr="00720895">
              <w:rPr>
                <w:rFonts w:cstheme="minorHAnsi"/>
              </w:rPr>
              <w:t>Oxalobacteraceae</w:t>
            </w:r>
          </w:p>
        </w:tc>
        <w:tc>
          <w:tcPr>
            <w:tcW w:w="2846" w:type="dxa"/>
          </w:tcPr>
          <w:p w14:paraId="577FD741" w14:textId="77777777" w:rsidR="001C5C59" w:rsidRPr="00720895" w:rsidRDefault="001C5C59" w:rsidP="00C74D42">
            <w:pPr>
              <w:jc w:val="both"/>
              <w:rPr>
                <w:rFonts w:cstheme="minorHAnsi"/>
                <w:i/>
              </w:rPr>
            </w:pPr>
            <w:r w:rsidRPr="00720895">
              <w:rPr>
                <w:rFonts w:cstheme="minorHAnsi"/>
                <w:i/>
                <w:shd w:val="clear" w:color="auto" w:fill="FFFFFF"/>
              </w:rPr>
              <w:t>Collimonas pratensis</w:t>
            </w:r>
            <w:r w:rsidRPr="00720895">
              <w:rPr>
                <w:rFonts w:cstheme="minorHAnsi"/>
                <w:shd w:val="clear" w:color="auto" w:fill="FFFFFF"/>
              </w:rPr>
              <w:t xml:space="preserve"> </w:t>
            </w:r>
            <w:r w:rsidRPr="00720895">
              <w:rPr>
                <w:rFonts w:cstheme="minorHAnsi"/>
              </w:rPr>
              <w:t>T91</w:t>
            </w:r>
          </w:p>
        </w:tc>
      </w:tr>
    </w:tbl>
    <w:p w14:paraId="4F194CCC" w14:textId="77777777" w:rsidR="001C5C59" w:rsidRPr="00167F98" w:rsidRDefault="001C5C59" w:rsidP="00C74D42">
      <w:pPr>
        <w:jc w:val="both"/>
        <w:rPr>
          <w:rFonts w:cstheme="minorHAnsi"/>
        </w:rPr>
      </w:pPr>
    </w:p>
    <w:p w14:paraId="7386FEF4" w14:textId="77777777" w:rsidR="007250F3" w:rsidRDefault="007250F3" w:rsidP="00C74D42">
      <w:pPr>
        <w:jc w:val="both"/>
        <w:rPr>
          <w:rFonts w:cstheme="minorHAnsi"/>
        </w:rPr>
      </w:pPr>
    </w:p>
    <w:p w14:paraId="50278D77" w14:textId="3FE5F223" w:rsidR="008326A0" w:rsidRPr="00167F98" w:rsidRDefault="008326A0" w:rsidP="00C74D42">
      <w:pPr>
        <w:jc w:val="both"/>
        <w:rPr>
          <w:rFonts w:cstheme="minorHAnsi"/>
        </w:rPr>
      </w:pPr>
      <w:r w:rsidRPr="00167F98">
        <w:rPr>
          <w:rFonts w:cstheme="minorHAnsi"/>
        </w:rPr>
        <w:t xml:space="preserve">Supplementary Table 2. </w:t>
      </w:r>
      <w:r w:rsidR="00334E96" w:rsidRPr="00167F98">
        <w:rPr>
          <w:rFonts w:cstheme="minorHAnsi"/>
        </w:rPr>
        <w:t>F</w:t>
      </w:r>
      <w:r w:rsidRPr="00167F98">
        <w:rPr>
          <w:rFonts w:cstheme="minorHAnsi"/>
        </w:rPr>
        <w:t>ungal cultures used in the experiments</w:t>
      </w:r>
    </w:p>
    <w:tbl>
      <w:tblPr>
        <w:tblStyle w:val="PlainTable2"/>
        <w:tblW w:w="7178" w:type="dxa"/>
        <w:tblLook w:val="0620" w:firstRow="1" w:lastRow="0" w:firstColumn="0" w:lastColumn="0" w:noHBand="1" w:noVBand="1"/>
      </w:tblPr>
      <w:tblGrid>
        <w:gridCol w:w="790"/>
        <w:gridCol w:w="1689"/>
        <w:gridCol w:w="2132"/>
        <w:gridCol w:w="2567"/>
      </w:tblGrid>
      <w:tr w:rsidR="00720895" w:rsidRPr="00720895" w14:paraId="02F4E80B" w14:textId="77777777" w:rsidTr="00720895">
        <w:trPr>
          <w:cnfStyle w:val="100000000000" w:firstRow="1" w:lastRow="0" w:firstColumn="0" w:lastColumn="0" w:oddVBand="0" w:evenVBand="0" w:oddHBand="0" w:evenHBand="0" w:firstRowFirstColumn="0" w:firstRowLastColumn="0" w:lastRowFirstColumn="0" w:lastRowLastColumn="0"/>
        </w:trPr>
        <w:tc>
          <w:tcPr>
            <w:tcW w:w="790" w:type="dxa"/>
          </w:tcPr>
          <w:p w14:paraId="186AFB7B" w14:textId="0CEBA25F" w:rsidR="00720895" w:rsidRPr="00720895" w:rsidRDefault="00720895" w:rsidP="00720895">
            <w:pPr>
              <w:jc w:val="both"/>
              <w:rPr>
                <w:rFonts w:cstheme="minorHAnsi"/>
              </w:rPr>
            </w:pPr>
            <w:r w:rsidRPr="00720895">
              <w:rPr>
                <w:rFonts w:cstheme="minorHAnsi"/>
              </w:rPr>
              <w:t>Code</w:t>
            </w:r>
          </w:p>
        </w:tc>
        <w:tc>
          <w:tcPr>
            <w:tcW w:w="1689" w:type="dxa"/>
          </w:tcPr>
          <w:p w14:paraId="5B3E4AB7" w14:textId="7F138C86" w:rsidR="00720895" w:rsidRPr="00720895" w:rsidRDefault="00720895" w:rsidP="00720895">
            <w:pPr>
              <w:jc w:val="both"/>
              <w:rPr>
                <w:rFonts w:cstheme="minorHAnsi"/>
              </w:rPr>
            </w:pPr>
            <w:r w:rsidRPr="00720895">
              <w:rPr>
                <w:rFonts w:cstheme="minorHAnsi"/>
              </w:rPr>
              <w:t xml:space="preserve">Fungal </w:t>
            </w:r>
          </w:p>
        </w:tc>
        <w:tc>
          <w:tcPr>
            <w:tcW w:w="2132" w:type="dxa"/>
          </w:tcPr>
          <w:p w14:paraId="7FC52EAF" w14:textId="503F7AF5" w:rsidR="00720895" w:rsidRPr="00720895" w:rsidRDefault="00720895" w:rsidP="00720895">
            <w:pPr>
              <w:jc w:val="both"/>
              <w:rPr>
                <w:rFonts w:cstheme="minorHAnsi"/>
              </w:rPr>
            </w:pPr>
            <w:r w:rsidRPr="00720895">
              <w:t>Fungal (sub)phylum</w:t>
            </w:r>
          </w:p>
        </w:tc>
        <w:tc>
          <w:tcPr>
            <w:tcW w:w="2567" w:type="dxa"/>
          </w:tcPr>
          <w:p w14:paraId="4A9CF878" w14:textId="38E2A6D7" w:rsidR="00720895" w:rsidRPr="00720895" w:rsidRDefault="00720895" w:rsidP="00720895">
            <w:pPr>
              <w:jc w:val="both"/>
              <w:rPr>
                <w:rFonts w:cstheme="minorHAnsi"/>
                <w:i/>
              </w:rPr>
            </w:pPr>
            <w:r w:rsidRPr="00720895">
              <w:rPr>
                <w:rFonts w:cstheme="minorHAnsi"/>
              </w:rPr>
              <w:t>Fungal strain</w:t>
            </w:r>
          </w:p>
        </w:tc>
      </w:tr>
      <w:tr w:rsidR="00720895" w:rsidRPr="00167F98" w14:paraId="1FB91715" w14:textId="77777777" w:rsidTr="00720895">
        <w:tc>
          <w:tcPr>
            <w:tcW w:w="790" w:type="dxa"/>
          </w:tcPr>
          <w:p w14:paraId="4133A1B9" w14:textId="77777777" w:rsidR="00720895" w:rsidRPr="009E0478" w:rsidRDefault="00720895" w:rsidP="00244652">
            <w:pPr>
              <w:jc w:val="both"/>
              <w:rPr>
                <w:rFonts w:cstheme="minorHAnsi"/>
              </w:rPr>
            </w:pPr>
            <w:r w:rsidRPr="009E0478">
              <w:rPr>
                <w:rFonts w:cstheme="minorHAnsi"/>
              </w:rPr>
              <w:t>F1</w:t>
            </w:r>
          </w:p>
        </w:tc>
        <w:tc>
          <w:tcPr>
            <w:tcW w:w="1689" w:type="dxa"/>
          </w:tcPr>
          <w:p w14:paraId="74D0027B" w14:textId="19AEE292" w:rsidR="00720895" w:rsidRPr="009E0478" w:rsidRDefault="00720895" w:rsidP="00244652">
            <w:pPr>
              <w:jc w:val="both"/>
              <w:rPr>
                <w:rFonts w:cstheme="minorHAnsi"/>
              </w:rPr>
            </w:pPr>
            <w:r>
              <w:rPr>
                <w:rFonts w:cstheme="minorHAnsi"/>
                <w:color w:val="212121"/>
                <w:shd w:val="clear" w:color="auto" w:fill="FFFFFF"/>
              </w:rPr>
              <w:t>S</w:t>
            </w:r>
            <w:r w:rsidRPr="00720895">
              <w:rPr>
                <w:rFonts w:cstheme="minorHAnsi"/>
                <w:color w:val="212121"/>
                <w:shd w:val="clear" w:color="auto" w:fill="FFFFFF"/>
              </w:rPr>
              <w:t>aprotroph</w:t>
            </w:r>
          </w:p>
        </w:tc>
        <w:tc>
          <w:tcPr>
            <w:tcW w:w="2132" w:type="dxa"/>
          </w:tcPr>
          <w:p w14:paraId="6AFC2570" w14:textId="77777777" w:rsidR="00720895" w:rsidRPr="009E0478" w:rsidRDefault="00720895" w:rsidP="00244652">
            <w:pPr>
              <w:jc w:val="both"/>
              <w:rPr>
                <w:rFonts w:cstheme="minorHAnsi"/>
              </w:rPr>
            </w:pPr>
            <w:proofErr w:type="spellStart"/>
            <w:r w:rsidRPr="00167F98">
              <w:rPr>
                <w:rFonts w:cstheme="minorHAnsi"/>
              </w:rPr>
              <w:t>Mucoromycotina</w:t>
            </w:r>
            <w:proofErr w:type="spellEnd"/>
          </w:p>
        </w:tc>
        <w:tc>
          <w:tcPr>
            <w:tcW w:w="2567" w:type="dxa"/>
          </w:tcPr>
          <w:p w14:paraId="66352429" w14:textId="77777777" w:rsidR="00720895" w:rsidRPr="009E0478" w:rsidRDefault="00720895" w:rsidP="00244652">
            <w:pPr>
              <w:jc w:val="both"/>
              <w:rPr>
                <w:rFonts w:cstheme="minorHAnsi"/>
                <w:i/>
              </w:rPr>
            </w:pPr>
            <w:r w:rsidRPr="009E0478">
              <w:rPr>
                <w:rFonts w:cstheme="minorHAnsi"/>
                <w:i/>
              </w:rPr>
              <w:t xml:space="preserve">Rhizopus </w:t>
            </w:r>
            <w:proofErr w:type="spellStart"/>
            <w:r w:rsidRPr="009E0478">
              <w:rPr>
                <w:rFonts w:cstheme="minorHAnsi"/>
                <w:i/>
              </w:rPr>
              <w:t>oryzae</w:t>
            </w:r>
            <w:proofErr w:type="spellEnd"/>
          </w:p>
        </w:tc>
      </w:tr>
      <w:tr w:rsidR="008326A0" w:rsidRPr="00167F98" w14:paraId="5CCF92BF" w14:textId="77777777" w:rsidTr="00720895">
        <w:tc>
          <w:tcPr>
            <w:tcW w:w="790" w:type="dxa"/>
          </w:tcPr>
          <w:p w14:paraId="08769650" w14:textId="77777777" w:rsidR="008326A0" w:rsidRPr="009E0478" w:rsidRDefault="008326A0" w:rsidP="00C74D42">
            <w:pPr>
              <w:jc w:val="both"/>
              <w:rPr>
                <w:rFonts w:cstheme="minorHAnsi"/>
              </w:rPr>
            </w:pPr>
            <w:r w:rsidRPr="009E0478">
              <w:rPr>
                <w:rFonts w:cstheme="minorHAnsi"/>
              </w:rPr>
              <w:t>F2</w:t>
            </w:r>
          </w:p>
        </w:tc>
        <w:tc>
          <w:tcPr>
            <w:tcW w:w="1689" w:type="dxa"/>
          </w:tcPr>
          <w:p w14:paraId="487123E7" w14:textId="3A5E6ACB" w:rsidR="008326A0" w:rsidRPr="009E0478" w:rsidRDefault="00720895" w:rsidP="00C74D42">
            <w:pPr>
              <w:jc w:val="both"/>
              <w:rPr>
                <w:rFonts w:cstheme="minorHAnsi"/>
              </w:rPr>
            </w:pPr>
            <w:r>
              <w:rPr>
                <w:rFonts w:cstheme="minorHAnsi"/>
                <w:color w:val="212121"/>
                <w:shd w:val="clear" w:color="auto" w:fill="FFFFFF"/>
              </w:rPr>
              <w:t>S</w:t>
            </w:r>
            <w:r w:rsidRPr="00720895">
              <w:rPr>
                <w:rFonts w:cstheme="minorHAnsi"/>
                <w:color w:val="212121"/>
                <w:shd w:val="clear" w:color="auto" w:fill="FFFFFF"/>
              </w:rPr>
              <w:t>aprotroph</w:t>
            </w:r>
          </w:p>
        </w:tc>
        <w:tc>
          <w:tcPr>
            <w:tcW w:w="2132" w:type="dxa"/>
          </w:tcPr>
          <w:p w14:paraId="377B1F2A" w14:textId="77777777" w:rsidR="008326A0" w:rsidRPr="009E0478" w:rsidRDefault="008326A0" w:rsidP="00C74D42">
            <w:pPr>
              <w:jc w:val="both"/>
              <w:rPr>
                <w:rFonts w:cstheme="minorHAnsi"/>
              </w:rPr>
            </w:pPr>
            <w:r w:rsidRPr="00167F98">
              <w:rPr>
                <w:rFonts w:cstheme="minorHAnsi"/>
              </w:rPr>
              <w:t>Mucoromycotina</w:t>
            </w:r>
          </w:p>
        </w:tc>
        <w:tc>
          <w:tcPr>
            <w:tcW w:w="2567" w:type="dxa"/>
          </w:tcPr>
          <w:p w14:paraId="0967590A" w14:textId="77777777" w:rsidR="008326A0" w:rsidRPr="009E0478" w:rsidRDefault="008326A0" w:rsidP="00C74D42">
            <w:pPr>
              <w:jc w:val="both"/>
              <w:rPr>
                <w:rFonts w:cstheme="minorHAnsi"/>
                <w:i/>
              </w:rPr>
            </w:pPr>
            <w:r w:rsidRPr="009E0478">
              <w:rPr>
                <w:rFonts w:cstheme="minorHAnsi"/>
                <w:i/>
              </w:rPr>
              <w:t>Mucor hiemalis</w:t>
            </w:r>
          </w:p>
        </w:tc>
      </w:tr>
      <w:tr w:rsidR="008326A0" w:rsidRPr="00167F98" w14:paraId="7932A3A3" w14:textId="77777777" w:rsidTr="00720895">
        <w:tc>
          <w:tcPr>
            <w:tcW w:w="790" w:type="dxa"/>
          </w:tcPr>
          <w:p w14:paraId="223D997B" w14:textId="77777777" w:rsidR="008326A0" w:rsidRPr="009E0478" w:rsidRDefault="008326A0" w:rsidP="00C74D42">
            <w:pPr>
              <w:jc w:val="both"/>
              <w:rPr>
                <w:rFonts w:cstheme="minorHAnsi"/>
              </w:rPr>
            </w:pPr>
            <w:r w:rsidRPr="009E0478">
              <w:rPr>
                <w:rFonts w:cstheme="minorHAnsi"/>
              </w:rPr>
              <w:t>F3</w:t>
            </w:r>
          </w:p>
        </w:tc>
        <w:tc>
          <w:tcPr>
            <w:tcW w:w="1689" w:type="dxa"/>
          </w:tcPr>
          <w:p w14:paraId="3035D355" w14:textId="571CA2AC" w:rsidR="008326A0" w:rsidRPr="009E0478" w:rsidRDefault="00720895" w:rsidP="00C74D42">
            <w:pPr>
              <w:jc w:val="both"/>
              <w:rPr>
                <w:rFonts w:cstheme="minorHAnsi"/>
              </w:rPr>
            </w:pPr>
            <w:r>
              <w:rPr>
                <w:rFonts w:cstheme="minorHAnsi"/>
                <w:color w:val="212121"/>
                <w:shd w:val="clear" w:color="auto" w:fill="FFFFFF"/>
              </w:rPr>
              <w:t xml:space="preserve">Plant </w:t>
            </w:r>
            <w:r w:rsidR="008326A0" w:rsidRPr="009E0478">
              <w:rPr>
                <w:rFonts w:cstheme="minorHAnsi"/>
                <w:color w:val="212121"/>
                <w:shd w:val="clear" w:color="auto" w:fill="FFFFFF"/>
              </w:rPr>
              <w:t>pathogen</w:t>
            </w:r>
          </w:p>
        </w:tc>
        <w:tc>
          <w:tcPr>
            <w:tcW w:w="2132" w:type="dxa"/>
          </w:tcPr>
          <w:p w14:paraId="1BF940F1" w14:textId="77777777" w:rsidR="008326A0" w:rsidRPr="009E0478" w:rsidRDefault="008326A0" w:rsidP="00C74D42">
            <w:pPr>
              <w:jc w:val="both"/>
              <w:rPr>
                <w:rFonts w:cstheme="minorHAnsi"/>
              </w:rPr>
            </w:pPr>
            <w:r w:rsidRPr="009E0478">
              <w:rPr>
                <w:rFonts w:cstheme="minorHAnsi"/>
                <w:color w:val="212121"/>
                <w:shd w:val="clear" w:color="auto" w:fill="FFFFFF"/>
              </w:rPr>
              <w:t>Basidiomycota</w:t>
            </w:r>
          </w:p>
        </w:tc>
        <w:tc>
          <w:tcPr>
            <w:tcW w:w="2567" w:type="dxa"/>
          </w:tcPr>
          <w:p w14:paraId="443D27F4" w14:textId="77777777" w:rsidR="008326A0" w:rsidRPr="009E0478" w:rsidRDefault="008326A0" w:rsidP="00C74D42">
            <w:pPr>
              <w:jc w:val="both"/>
              <w:rPr>
                <w:rFonts w:cstheme="minorHAnsi"/>
                <w:i/>
              </w:rPr>
            </w:pPr>
            <w:r w:rsidRPr="009E0478">
              <w:rPr>
                <w:rFonts w:cstheme="minorHAnsi"/>
                <w:i/>
              </w:rPr>
              <w:t xml:space="preserve">Rhizoctonia </w:t>
            </w:r>
            <w:r w:rsidRPr="009E0478">
              <w:rPr>
                <w:rFonts w:cstheme="minorHAnsi"/>
                <w:iCs/>
              </w:rPr>
              <w:t>sp.</w:t>
            </w:r>
          </w:p>
        </w:tc>
      </w:tr>
      <w:tr w:rsidR="008326A0" w:rsidRPr="00167F98" w14:paraId="025C6166" w14:textId="77777777" w:rsidTr="00720895">
        <w:tc>
          <w:tcPr>
            <w:tcW w:w="790" w:type="dxa"/>
          </w:tcPr>
          <w:p w14:paraId="26BCA8EA" w14:textId="77777777" w:rsidR="008326A0" w:rsidRPr="009E0478" w:rsidRDefault="008326A0" w:rsidP="00C74D42">
            <w:pPr>
              <w:jc w:val="both"/>
              <w:rPr>
                <w:rFonts w:cstheme="minorHAnsi"/>
              </w:rPr>
            </w:pPr>
            <w:r w:rsidRPr="009E0478">
              <w:rPr>
                <w:rFonts w:cstheme="minorHAnsi"/>
              </w:rPr>
              <w:t>F4</w:t>
            </w:r>
          </w:p>
        </w:tc>
        <w:tc>
          <w:tcPr>
            <w:tcW w:w="1689" w:type="dxa"/>
          </w:tcPr>
          <w:p w14:paraId="2EA8E6DC" w14:textId="3494C5D1" w:rsidR="008326A0" w:rsidRPr="009E0478" w:rsidRDefault="00720895" w:rsidP="00C74D42">
            <w:pPr>
              <w:jc w:val="both"/>
              <w:rPr>
                <w:rFonts w:cstheme="minorHAnsi"/>
              </w:rPr>
            </w:pPr>
            <w:r>
              <w:rPr>
                <w:rFonts w:cstheme="minorHAnsi"/>
                <w:color w:val="212121"/>
                <w:shd w:val="clear" w:color="auto" w:fill="FFFFFF"/>
              </w:rPr>
              <w:t>S</w:t>
            </w:r>
            <w:r w:rsidRPr="00720895">
              <w:rPr>
                <w:rFonts w:cstheme="minorHAnsi"/>
                <w:color w:val="212121"/>
                <w:shd w:val="clear" w:color="auto" w:fill="FFFFFF"/>
              </w:rPr>
              <w:t>aprotroph</w:t>
            </w:r>
          </w:p>
        </w:tc>
        <w:tc>
          <w:tcPr>
            <w:tcW w:w="2132" w:type="dxa"/>
          </w:tcPr>
          <w:p w14:paraId="20AD5533" w14:textId="77777777" w:rsidR="008326A0" w:rsidRPr="009E0478" w:rsidRDefault="008326A0" w:rsidP="00C74D42">
            <w:pPr>
              <w:jc w:val="both"/>
              <w:rPr>
                <w:rFonts w:cstheme="minorHAnsi"/>
              </w:rPr>
            </w:pPr>
            <w:r w:rsidRPr="009E0478">
              <w:rPr>
                <w:rFonts w:cstheme="minorHAnsi"/>
                <w:color w:val="212121"/>
                <w:shd w:val="clear" w:color="auto" w:fill="FFFFFF"/>
              </w:rPr>
              <w:t>Basidiomycota</w:t>
            </w:r>
          </w:p>
        </w:tc>
        <w:tc>
          <w:tcPr>
            <w:tcW w:w="2567" w:type="dxa"/>
          </w:tcPr>
          <w:p w14:paraId="34AA3FBF" w14:textId="77777777" w:rsidR="008326A0" w:rsidRPr="009E0478" w:rsidRDefault="008326A0" w:rsidP="00C74D42">
            <w:pPr>
              <w:jc w:val="both"/>
              <w:rPr>
                <w:rFonts w:cstheme="minorHAnsi"/>
                <w:i/>
              </w:rPr>
            </w:pPr>
            <w:r w:rsidRPr="009E0478">
              <w:rPr>
                <w:rFonts w:cstheme="minorHAnsi"/>
                <w:i/>
              </w:rPr>
              <w:t xml:space="preserve">Ceratobasidium </w:t>
            </w:r>
            <w:r w:rsidRPr="009E0478">
              <w:rPr>
                <w:rFonts w:cstheme="minorHAnsi"/>
                <w:iCs/>
              </w:rPr>
              <w:t>sp.</w:t>
            </w:r>
          </w:p>
        </w:tc>
      </w:tr>
      <w:tr w:rsidR="008326A0" w:rsidRPr="00167F98" w14:paraId="0C04F3AE" w14:textId="77777777" w:rsidTr="00720895">
        <w:tc>
          <w:tcPr>
            <w:tcW w:w="790" w:type="dxa"/>
          </w:tcPr>
          <w:p w14:paraId="2D1145D2" w14:textId="77777777" w:rsidR="008326A0" w:rsidRPr="009E0478" w:rsidRDefault="008326A0" w:rsidP="00C74D42">
            <w:pPr>
              <w:jc w:val="both"/>
              <w:rPr>
                <w:rFonts w:cstheme="minorHAnsi"/>
              </w:rPr>
            </w:pPr>
            <w:r w:rsidRPr="009E0478">
              <w:rPr>
                <w:rFonts w:cstheme="minorHAnsi"/>
              </w:rPr>
              <w:t>F5</w:t>
            </w:r>
          </w:p>
        </w:tc>
        <w:tc>
          <w:tcPr>
            <w:tcW w:w="1689" w:type="dxa"/>
          </w:tcPr>
          <w:p w14:paraId="0AB052E0" w14:textId="1242E480" w:rsidR="008326A0" w:rsidRPr="009E0478" w:rsidRDefault="00720895" w:rsidP="00C74D42">
            <w:pPr>
              <w:jc w:val="both"/>
              <w:rPr>
                <w:rFonts w:cstheme="minorHAnsi"/>
              </w:rPr>
            </w:pPr>
            <w:r>
              <w:rPr>
                <w:rFonts w:cstheme="minorHAnsi"/>
                <w:color w:val="212121"/>
                <w:shd w:val="clear" w:color="auto" w:fill="FFFFFF"/>
              </w:rPr>
              <w:t xml:space="preserve">Plant </w:t>
            </w:r>
            <w:r w:rsidRPr="009E0478">
              <w:rPr>
                <w:rFonts w:cstheme="minorHAnsi"/>
                <w:color w:val="212121"/>
                <w:shd w:val="clear" w:color="auto" w:fill="FFFFFF"/>
              </w:rPr>
              <w:t>pathogen</w:t>
            </w:r>
          </w:p>
        </w:tc>
        <w:tc>
          <w:tcPr>
            <w:tcW w:w="2132" w:type="dxa"/>
          </w:tcPr>
          <w:p w14:paraId="29680DBB" w14:textId="77777777" w:rsidR="008326A0" w:rsidRPr="009E0478" w:rsidRDefault="008326A0" w:rsidP="00C74D42">
            <w:pPr>
              <w:jc w:val="both"/>
              <w:rPr>
                <w:rFonts w:cstheme="minorHAnsi"/>
              </w:rPr>
            </w:pPr>
            <w:r w:rsidRPr="009E0478">
              <w:rPr>
                <w:rFonts w:cstheme="minorHAnsi"/>
                <w:color w:val="212121"/>
                <w:shd w:val="clear" w:color="auto" w:fill="FFFFFF"/>
              </w:rPr>
              <w:t>Ascomycota</w:t>
            </w:r>
          </w:p>
        </w:tc>
        <w:tc>
          <w:tcPr>
            <w:tcW w:w="2567" w:type="dxa"/>
          </w:tcPr>
          <w:p w14:paraId="17E374CF" w14:textId="77777777" w:rsidR="008326A0" w:rsidRPr="009E0478" w:rsidRDefault="008326A0" w:rsidP="00C74D42">
            <w:pPr>
              <w:jc w:val="both"/>
              <w:rPr>
                <w:rFonts w:cstheme="minorHAnsi"/>
                <w:i/>
              </w:rPr>
            </w:pPr>
            <w:r w:rsidRPr="009E0478">
              <w:rPr>
                <w:rFonts w:cstheme="minorHAnsi"/>
                <w:i/>
              </w:rPr>
              <w:t>Fusarium oxysporum</w:t>
            </w:r>
          </w:p>
        </w:tc>
      </w:tr>
      <w:tr w:rsidR="008326A0" w:rsidRPr="00167F98" w14:paraId="4D238971" w14:textId="77777777" w:rsidTr="00720895">
        <w:tc>
          <w:tcPr>
            <w:tcW w:w="790" w:type="dxa"/>
          </w:tcPr>
          <w:p w14:paraId="350522D1" w14:textId="77777777" w:rsidR="008326A0" w:rsidRPr="009E0478" w:rsidRDefault="008326A0" w:rsidP="00C74D42">
            <w:pPr>
              <w:jc w:val="both"/>
              <w:rPr>
                <w:rFonts w:cstheme="minorHAnsi"/>
              </w:rPr>
            </w:pPr>
            <w:r w:rsidRPr="009E0478">
              <w:rPr>
                <w:rFonts w:cstheme="minorHAnsi"/>
              </w:rPr>
              <w:t>F6</w:t>
            </w:r>
          </w:p>
        </w:tc>
        <w:tc>
          <w:tcPr>
            <w:tcW w:w="1689" w:type="dxa"/>
          </w:tcPr>
          <w:p w14:paraId="21158624" w14:textId="0781786D" w:rsidR="008326A0" w:rsidRPr="009E0478" w:rsidRDefault="00720895" w:rsidP="00C74D42">
            <w:pPr>
              <w:jc w:val="both"/>
              <w:rPr>
                <w:rFonts w:cstheme="minorHAnsi"/>
              </w:rPr>
            </w:pPr>
            <w:r>
              <w:rPr>
                <w:rFonts w:cstheme="minorHAnsi"/>
                <w:color w:val="212121"/>
                <w:shd w:val="clear" w:color="auto" w:fill="FFFFFF"/>
              </w:rPr>
              <w:t xml:space="preserve">Plant </w:t>
            </w:r>
            <w:r w:rsidRPr="009E0478">
              <w:rPr>
                <w:rFonts w:cstheme="minorHAnsi"/>
                <w:color w:val="212121"/>
                <w:shd w:val="clear" w:color="auto" w:fill="FFFFFF"/>
              </w:rPr>
              <w:t>pathogen</w:t>
            </w:r>
          </w:p>
        </w:tc>
        <w:tc>
          <w:tcPr>
            <w:tcW w:w="2132" w:type="dxa"/>
          </w:tcPr>
          <w:p w14:paraId="51C7E13A" w14:textId="77777777" w:rsidR="008326A0" w:rsidRPr="009E0478" w:rsidRDefault="008326A0" w:rsidP="00C74D42">
            <w:pPr>
              <w:jc w:val="both"/>
              <w:rPr>
                <w:rFonts w:cstheme="minorHAnsi"/>
              </w:rPr>
            </w:pPr>
            <w:r w:rsidRPr="009E0478">
              <w:rPr>
                <w:rFonts w:cstheme="minorHAnsi"/>
                <w:color w:val="212121"/>
                <w:shd w:val="clear" w:color="auto" w:fill="FFFFFF"/>
              </w:rPr>
              <w:t>Ascomycota</w:t>
            </w:r>
          </w:p>
        </w:tc>
        <w:tc>
          <w:tcPr>
            <w:tcW w:w="2567" w:type="dxa"/>
          </w:tcPr>
          <w:p w14:paraId="7C185937" w14:textId="77777777" w:rsidR="008326A0" w:rsidRPr="009E0478" w:rsidRDefault="008326A0" w:rsidP="00C74D42">
            <w:pPr>
              <w:jc w:val="both"/>
              <w:rPr>
                <w:rFonts w:cstheme="minorHAnsi"/>
                <w:i/>
              </w:rPr>
            </w:pPr>
            <w:r w:rsidRPr="009E0478">
              <w:rPr>
                <w:rFonts w:cstheme="minorHAnsi"/>
                <w:i/>
              </w:rPr>
              <w:t>Phoma exigua</w:t>
            </w:r>
          </w:p>
        </w:tc>
      </w:tr>
      <w:tr w:rsidR="00720895" w:rsidRPr="00167F98" w14:paraId="2306990D" w14:textId="77777777" w:rsidTr="00720895">
        <w:tc>
          <w:tcPr>
            <w:tcW w:w="790" w:type="dxa"/>
          </w:tcPr>
          <w:p w14:paraId="675C94A2" w14:textId="77777777" w:rsidR="00720895" w:rsidRPr="009E0478" w:rsidRDefault="00720895" w:rsidP="00720895">
            <w:pPr>
              <w:jc w:val="both"/>
              <w:rPr>
                <w:rFonts w:cstheme="minorHAnsi"/>
              </w:rPr>
            </w:pPr>
            <w:r w:rsidRPr="009E0478">
              <w:rPr>
                <w:rFonts w:cstheme="minorHAnsi"/>
              </w:rPr>
              <w:t>F7</w:t>
            </w:r>
          </w:p>
        </w:tc>
        <w:tc>
          <w:tcPr>
            <w:tcW w:w="1689" w:type="dxa"/>
          </w:tcPr>
          <w:p w14:paraId="65BEE9DC" w14:textId="51DDBF21" w:rsidR="00720895" w:rsidRPr="009E0478" w:rsidRDefault="00720895" w:rsidP="00720895">
            <w:pPr>
              <w:jc w:val="both"/>
              <w:rPr>
                <w:rFonts w:cstheme="minorHAnsi"/>
              </w:rPr>
            </w:pPr>
            <w:r w:rsidRPr="0043455D">
              <w:rPr>
                <w:rFonts w:cstheme="minorHAnsi"/>
                <w:color w:val="212121"/>
                <w:shd w:val="clear" w:color="auto" w:fill="FFFFFF"/>
              </w:rPr>
              <w:t>Saprotroph</w:t>
            </w:r>
          </w:p>
        </w:tc>
        <w:tc>
          <w:tcPr>
            <w:tcW w:w="2132" w:type="dxa"/>
          </w:tcPr>
          <w:p w14:paraId="681E830C" w14:textId="77777777" w:rsidR="00720895" w:rsidRPr="009E0478" w:rsidRDefault="00720895" w:rsidP="00720895">
            <w:pPr>
              <w:jc w:val="both"/>
              <w:rPr>
                <w:rFonts w:cstheme="minorHAnsi"/>
              </w:rPr>
            </w:pPr>
            <w:r w:rsidRPr="009E0478">
              <w:rPr>
                <w:rFonts w:cstheme="minorHAnsi"/>
                <w:color w:val="212121"/>
                <w:shd w:val="clear" w:color="auto" w:fill="FFFFFF"/>
              </w:rPr>
              <w:t>Ascomycota</w:t>
            </w:r>
          </w:p>
        </w:tc>
        <w:tc>
          <w:tcPr>
            <w:tcW w:w="2567" w:type="dxa"/>
          </w:tcPr>
          <w:p w14:paraId="7596534D" w14:textId="77777777" w:rsidR="00720895" w:rsidRPr="009E0478" w:rsidRDefault="00720895" w:rsidP="00720895">
            <w:pPr>
              <w:jc w:val="both"/>
              <w:rPr>
                <w:rFonts w:cstheme="minorHAnsi"/>
                <w:i/>
              </w:rPr>
            </w:pPr>
            <w:r w:rsidRPr="009E0478">
              <w:rPr>
                <w:rFonts w:cstheme="minorHAnsi"/>
                <w:i/>
              </w:rPr>
              <w:t>Penicillium chrysogenum</w:t>
            </w:r>
          </w:p>
        </w:tc>
      </w:tr>
      <w:tr w:rsidR="00720895" w:rsidRPr="00167F98" w14:paraId="0441B72A" w14:textId="77777777" w:rsidTr="00720895">
        <w:tc>
          <w:tcPr>
            <w:tcW w:w="790" w:type="dxa"/>
          </w:tcPr>
          <w:p w14:paraId="4F2A46BD" w14:textId="77777777" w:rsidR="00720895" w:rsidRPr="009E0478" w:rsidRDefault="00720895" w:rsidP="00720895">
            <w:pPr>
              <w:jc w:val="both"/>
              <w:rPr>
                <w:rFonts w:cstheme="minorHAnsi"/>
              </w:rPr>
            </w:pPr>
            <w:r w:rsidRPr="009E0478">
              <w:rPr>
                <w:rFonts w:cstheme="minorHAnsi"/>
              </w:rPr>
              <w:t>F8</w:t>
            </w:r>
          </w:p>
        </w:tc>
        <w:tc>
          <w:tcPr>
            <w:tcW w:w="1689" w:type="dxa"/>
          </w:tcPr>
          <w:p w14:paraId="23E89149" w14:textId="166FA3D3" w:rsidR="00720895" w:rsidRPr="009E0478" w:rsidRDefault="00720895" w:rsidP="00720895">
            <w:pPr>
              <w:jc w:val="both"/>
              <w:rPr>
                <w:rFonts w:cstheme="minorHAnsi"/>
              </w:rPr>
            </w:pPr>
            <w:r w:rsidRPr="0043455D">
              <w:rPr>
                <w:rFonts w:cstheme="minorHAnsi"/>
                <w:color w:val="212121"/>
                <w:shd w:val="clear" w:color="auto" w:fill="FFFFFF"/>
              </w:rPr>
              <w:t>Saprotroph</w:t>
            </w:r>
          </w:p>
        </w:tc>
        <w:tc>
          <w:tcPr>
            <w:tcW w:w="2132" w:type="dxa"/>
          </w:tcPr>
          <w:p w14:paraId="2C1A6215" w14:textId="77777777" w:rsidR="00720895" w:rsidRPr="009E0478" w:rsidRDefault="00720895" w:rsidP="00720895">
            <w:pPr>
              <w:jc w:val="both"/>
              <w:rPr>
                <w:rFonts w:cstheme="minorHAnsi"/>
              </w:rPr>
            </w:pPr>
            <w:r w:rsidRPr="009E0478">
              <w:rPr>
                <w:rFonts w:cstheme="minorHAnsi"/>
                <w:color w:val="212121"/>
                <w:shd w:val="clear" w:color="auto" w:fill="FFFFFF"/>
              </w:rPr>
              <w:t>Ascomycota</w:t>
            </w:r>
          </w:p>
        </w:tc>
        <w:tc>
          <w:tcPr>
            <w:tcW w:w="2567" w:type="dxa"/>
          </w:tcPr>
          <w:p w14:paraId="0B317AD3" w14:textId="77777777" w:rsidR="00720895" w:rsidRPr="009E0478" w:rsidRDefault="00720895" w:rsidP="00720895">
            <w:pPr>
              <w:jc w:val="both"/>
              <w:rPr>
                <w:rFonts w:cstheme="minorHAnsi"/>
                <w:i/>
              </w:rPr>
            </w:pPr>
            <w:r w:rsidRPr="009E0478">
              <w:rPr>
                <w:rFonts w:cstheme="minorHAnsi"/>
                <w:i/>
              </w:rPr>
              <w:t>Trichoderma citrinoviride</w:t>
            </w:r>
          </w:p>
        </w:tc>
      </w:tr>
    </w:tbl>
    <w:p w14:paraId="5CE44A50" w14:textId="71AB2FB6" w:rsidR="001C5C59" w:rsidRPr="00167F98" w:rsidRDefault="001C5C59" w:rsidP="00C74D42">
      <w:pPr>
        <w:jc w:val="both"/>
        <w:rPr>
          <w:rFonts w:cstheme="minorHAnsi"/>
        </w:rPr>
      </w:pPr>
    </w:p>
    <w:p w14:paraId="387689C4" w14:textId="77777777" w:rsidR="007250F3" w:rsidRDefault="007250F3" w:rsidP="00C74D42">
      <w:pPr>
        <w:jc w:val="both"/>
        <w:rPr>
          <w:rFonts w:cstheme="minorHAnsi"/>
        </w:rPr>
      </w:pPr>
    </w:p>
    <w:p w14:paraId="2619A673" w14:textId="1CEFD978" w:rsidR="00633087" w:rsidRPr="009333C5" w:rsidRDefault="00633087" w:rsidP="00C74D42">
      <w:pPr>
        <w:jc w:val="both"/>
        <w:rPr>
          <w:rFonts w:cstheme="minorHAnsi"/>
        </w:rPr>
      </w:pPr>
      <w:r w:rsidRPr="00CE46FE">
        <w:rPr>
          <w:rFonts w:cstheme="minorHAnsi"/>
        </w:rPr>
        <w:t>Supplementary Table 3. The communities of protists with (+) or without (–) fungi and bacteria</w:t>
      </w:r>
      <w:r w:rsidR="00682D42" w:rsidRPr="00CE46FE">
        <w:rPr>
          <w:rFonts w:cstheme="minorHAnsi"/>
        </w:rPr>
        <w:t xml:space="preserve">. </w:t>
      </w:r>
      <w:bookmarkStart w:id="7" w:name="_Hlk47425868"/>
      <w:r w:rsidR="00682D42" w:rsidRPr="00CE46FE">
        <w:rPr>
          <w:rFonts w:cstheme="minorHAnsi"/>
        </w:rPr>
        <w:t xml:space="preserve">Communities 1, 3, 5 and 7 were established as an initial control to check for </w:t>
      </w:r>
      <w:r w:rsidR="00682D42" w:rsidRPr="00F634EB">
        <w:rPr>
          <w:rFonts w:cstheme="minorHAnsi"/>
        </w:rPr>
        <w:t xml:space="preserve">successful inoculation but were not further </w:t>
      </w:r>
      <w:proofErr w:type="spellStart"/>
      <w:r w:rsidR="00682D42" w:rsidRPr="00F634EB">
        <w:rPr>
          <w:rFonts w:cstheme="minorHAnsi"/>
        </w:rPr>
        <w:t>analysed</w:t>
      </w:r>
      <w:proofErr w:type="spellEnd"/>
      <w:r w:rsidR="00682D42" w:rsidRPr="00F634EB">
        <w:rPr>
          <w:rFonts w:cstheme="minorHAnsi"/>
        </w:rPr>
        <w:t xml:space="preserve"> as the containers were not maintained sterile during measurement.</w:t>
      </w:r>
      <w:bookmarkEnd w:id="7"/>
      <w:r w:rsidR="009333C5">
        <w:rPr>
          <w:rFonts w:cstheme="minorHAnsi"/>
        </w:rPr>
        <w:t xml:space="preserve"> All communities were incubated at 17 and 21°C, resulting in 16 experimental treatments in total.</w:t>
      </w:r>
    </w:p>
    <w:tbl>
      <w:tblPr>
        <w:tblStyle w:val="PlainTable2"/>
        <w:tblW w:w="9755" w:type="dxa"/>
        <w:tblLook w:val="0620" w:firstRow="1" w:lastRow="0" w:firstColumn="0" w:lastColumn="0" w:noHBand="1" w:noVBand="1"/>
      </w:tblPr>
      <w:tblGrid>
        <w:gridCol w:w="1428"/>
        <w:gridCol w:w="1725"/>
        <w:gridCol w:w="4390"/>
        <w:gridCol w:w="2212"/>
      </w:tblGrid>
      <w:tr w:rsidR="00633087" w:rsidRPr="0010565E" w14:paraId="5BC33035" w14:textId="77777777" w:rsidTr="00720895">
        <w:trPr>
          <w:cnfStyle w:val="100000000000" w:firstRow="1" w:lastRow="0" w:firstColumn="0" w:lastColumn="0" w:oddVBand="0" w:evenVBand="0" w:oddHBand="0" w:evenHBand="0" w:firstRowFirstColumn="0" w:firstRowLastColumn="0" w:lastRowFirstColumn="0" w:lastRowLastColumn="0"/>
        </w:trPr>
        <w:tc>
          <w:tcPr>
            <w:tcW w:w="1428" w:type="dxa"/>
            <w:vAlign w:val="center"/>
          </w:tcPr>
          <w:p w14:paraId="41135B99" w14:textId="77777777" w:rsidR="00633087" w:rsidRPr="00167F98" w:rsidRDefault="00633087" w:rsidP="00720895">
            <w:pPr>
              <w:rPr>
                <w:rFonts w:cstheme="minorHAnsi"/>
              </w:rPr>
            </w:pPr>
            <w:r w:rsidRPr="00167F98">
              <w:rPr>
                <w:rFonts w:cstheme="minorHAnsi"/>
              </w:rPr>
              <w:t>C</w:t>
            </w:r>
            <w:r w:rsidRPr="009E0478">
              <w:rPr>
                <w:rFonts w:cstheme="minorHAnsi"/>
              </w:rPr>
              <w:t>ommunities</w:t>
            </w:r>
          </w:p>
        </w:tc>
        <w:tc>
          <w:tcPr>
            <w:tcW w:w="1549" w:type="dxa"/>
            <w:vAlign w:val="center"/>
          </w:tcPr>
          <w:p w14:paraId="1EADE3E9" w14:textId="0FB6327C" w:rsidR="00633087" w:rsidRPr="0010565E" w:rsidRDefault="000B15A4" w:rsidP="00720895">
            <w:r w:rsidRPr="0010565E">
              <w:rPr>
                <w:i/>
              </w:rPr>
              <w:t>P.</w:t>
            </w:r>
            <w:r>
              <w:rPr>
                <w:i/>
              </w:rPr>
              <w:t> </w:t>
            </w:r>
            <w:proofErr w:type="spellStart"/>
            <w:r w:rsidRPr="0010565E">
              <w:rPr>
                <w:i/>
              </w:rPr>
              <w:t>polycephalum</w:t>
            </w:r>
            <w:proofErr w:type="spellEnd"/>
            <w:r>
              <w:t xml:space="preserve"> </w:t>
            </w:r>
            <w:r w:rsidR="00720895">
              <w:t>concentration</w:t>
            </w:r>
          </w:p>
        </w:tc>
        <w:tc>
          <w:tcPr>
            <w:tcW w:w="4510" w:type="dxa"/>
            <w:vAlign w:val="center"/>
          </w:tcPr>
          <w:p w14:paraId="100D27A1" w14:textId="0CF599BC" w:rsidR="00633087" w:rsidRPr="0010565E" w:rsidRDefault="008C4E64" w:rsidP="00720895">
            <w:r w:rsidRPr="0010565E">
              <w:rPr>
                <w:i/>
              </w:rPr>
              <w:t>P.</w:t>
            </w:r>
            <w:r>
              <w:rPr>
                <w:i/>
              </w:rPr>
              <w:t> </w:t>
            </w:r>
            <w:proofErr w:type="spellStart"/>
            <w:r w:rsidRPr="0010565E">
              <w:rPr>
                <w:i/>
              </w:rPr>
              <w:t>polycephalum</w:t>
            </w:r>
            <w:proofErr w:type="spellEnd"/>
            <w:r w:rsidR="009333C5">
              <w:t xml:space="preserve"> </w:t>
            </w:r>
            <w:r>
              <w:t>p</w:t>
            </w:r>
            <w:r w:rsidR="00167F98">
              <w:t>lasmodium</w:t>
            </w:r>
            <w:r w:rsidR="00946C42">
              <w:t>-containing agar</w:t>
            </w:r>
            <w:r>
              <w:t xml:space="preserve"> blocks</w:t>
            </w:r>
            <w:r w:rsidR="00155FEA">
              <w:t xml:space="preserve"> (1</w:t>
            </w:r>
            <w:r>
              <w:t xml:space="preserve"> </w:t>
            </w:r>
            <w:r w:rsidR="00155FEA">
              <w:t>cm</w:t>
            </w:r>
            <w:r w:rsidR="00155FEA" w:rsidRPr="00155FEA">
              <w:rPr>
                <w:vertAlign w:val="superscript"/>
              </w:rPr>
              <w:t>2</w:t>
            </w:r>
            <w:r w:rsidR="00155FEA">
              <w:t>)</w:t>
            </w:r>
            <w:r w:rsidR="00946C42">
              <w:t xml:space="preserve"> added</w:t>
            </w:r>
            <w:r>
              <w:t xml:space="preserve"> to microcosms</w:t>
            </w:r>
          </w:p>
        </w:tc>
        <w:tc>
          <w:tcPr>
            <w:tcW w:w="2268" w:type="dxa"/>
            <w:vAlign w:val="center"/>
          </w:tcPr>
          <w:p w14:paraId="63B617FD" w14:textId="0F0BE2FE" w:rsidR="00633087" w:rsidRPr="0010565E" w:rsidRDefault="00167F98" w:rsidP="00720895">
            <w:r>
              <w:t xml:space="preserve">Bacteria &amp; </w:t>
            </w:r>
            <w:r w:rsidR="00633087" w:rsidRPr="0010565E">
              <w:t>Fungi</w:t>
            </w:r>
          </w:p>
        </w:tc>
      </w:tr>
      <w:tr w:rsidR="00633087" w:rsidRPr="0010565E" w14:paraId="272A31D4" w14:textId="77777777" w:rsidTr="00720895">
        <w:tc>
          <w:tcPr>
            <w:tcW w:w="1428" w:type="dxa"/>
          </w:tcPr>
          <w:p w14:paraId="6A1D3F49" w14:textId="77777777" w:rsidR="00633087" w:rsidRPr="0010565E" w:rsidRDefault="00633087" w:rsidP="00C74D42">
            <w:pPr>
              <w:jc w:val="both"/>
            </w:pPr>
            <w:r w:rsidRPr="0010565E">
              <w:t>1</w:t>
            </w:r>
          </w:p>
        </w:tc>
        <w:tc>
          <w:tcPr>
            <w:tcW w:w="1549" w:type="dxa"/>
            <w:vMerge w:val="restart"/>
            <w:vAlign w:val="center"/>
          </w:tcPr>
          <w:p w14:paraId="7F11D225" w14:textId="77777777" w:rsidR="00633087" w:rsidRPr="0010565E" w:rsidRDefault="00633087" w:rsidP="00C74D42">
            <w:pPr>
              <w:jc w:val="both"/>
            </w:pPr>
            <w:r w:rsidRPr="0010565E">
              <w:t>No protists</w:t>
            </w:r>
          </w:p>
        </w:tc>
        <w:tc>
          <w:tcPr>
            <w:tcW w:w="4510" w:type="dxa"/>
            <w:vMerge w:val="restart"/>
            <w:vAlign w:val="center"/>
          </w:tcPr>
          <w:p w14:paraId="69B7D498" w14:textId="64BB6D16" w:rsidR="00633087" w:rsidRPr="0010565E" w:rsidRDefault="00946C42" w:rsidP="00C74D42">
            <w:pPr>
              <w:jc w:val="both"/>
            </w:pPr>
            <w:r>
              <w:t>C</w:t>
            </w:r>
            <w:r w:rsidR="00633087" w:rsidRPr="0010565E">
              <w:t xml:space="preserve">ircular area of </w:t>
            </w:r>
            <w:r>
              <w:t xml:space="preserve">sterile </w:t>
            </w:r>
            <w:r w:rsidR="00633087" w:rsidRPr="0010565E">
              <w:t>agar</w:t>
            </w:r>
          </w:p>
        </w:tc>
        <w:tc>
          <w:tcPr>
            <w:tcW w:w="2268" w:type="dxa"/>
          </w:tcPr>
          <w:p w14:paraId="4C63AE80" w14:textId="77777777" w:rsidR="00633087" w:rsidRPr="0010565E" w:rsidRDefault="00633087" w:rsidP="00C74D42">
            <w:pPr>
              <w:jc w:val="both"/>
              <w:rPr>
                <w:rFonts w:ascii="Arial" w:hAnsi="Arial" w:cs="Arial"/>
                <w:color w:val="333333"/>
              </w:rPr>
            </w:pPr>
            <w:r w:rsidRPr="0010565E">
              <w:rPr>
                <w:rFonts w:ascii="Arial" w:hAnsi="Arial" w:cs="Arial"/>
                <w:color w:val="333333"/>
              </w:rPr>
              <w:t>–</w:t>
            </w:r>
          </w:p>
        </w:tc>
      </w:tr>
      <w:tr w:rsidR="00633087" w:rsidRPr="0010565E" w14:paraId="60ABEA2C" w14:textId="77777777" w:rsidTr="00720895">
        <w:tc>
          <w:tcPr>
            <w:tcW w:w="1428" w:type="dxa"/>
          </w:tcPr>
          <w:p w14:paraId="18C656E1" w14:textId="77777777" w:rsidR="00633087" w:rsidRPr="0010565E" w:rsidRDefault="00633087" w:rsidP="00C74D42">
            <w:pPr>
              <w:jc w:val="both"/>
            </w:pPr>
            <w:r w:rsidRPr="0010565E">
              <w:t>2</w:t>
            </w:r>
          </w:p>
        </w:tc>
        <w:tc>
          <w:tcPr>
            <w:tcW w:w="1549" w:type="dxa"/>
            <w:vMerge/>
          </w:tcPr>
          <w:p w14:paraId="0BFFA672" w14:textId="77777777" w:rsidR="00633087" w:rsidRPr="0010565E" w:rsidRDefault="00633087" w:rsidP="00C74D42">
            <w:pPr>
              <w:jc w:val="both"/>
            </w:pPr>
          </w:p>
        </w:tc>
        <w:tc>
          <w:tcPr>
            <w:tcW w:w="4510" w:type="dxa"/>
            <w:vMerge/>
            <w:vAlign w:val="center"/>
          </w:tcPr>
          <w:p w14:paraId="69A1196F" w14:textId="77777777" w:rsidR="00633087" w:rsidRPr="0010565E" w:rsidRDefault="00633087" w:rsidP="00C74D42">
            <w:pPr>
              <w:jc w:val="both"/>
            </w:pPr>
          </w:p>
        </w:tc>
        <w:tc>
          <w:tcPr>
            <w:tcW w:w="2268" w:type="dxa"/>
          </w:tcPr>
          <w:p w14:paraId="6459B61A" w14:textId="77777777" w:rsidR="00633087" w:rsidRPr="0010565E" w:rsidRDefault="00633087" w:rsidP="00C74D42">
            <w:pPr>
              <w:jc w:val="both"/>
            </w:pPr>
            <w:r w:rsidRPr="0010565E">
              <w:t>+</w:t>
            </w:r>
          </w:p>
        </w:tc>
      </w:tr>
      <w:tr w:rsidR="00633087" w:rsidRPr="0010565E" w14:paraId="284C617F" w14:textId="77777777" w:rsidTr="00720895">
        <w:tc>
          <w:tcPr>
            <w:tcW w:w="1428" w:type="dxa"/>
            <w:shd w:val="clear" w:color="auto" w:fill="F2F2F2" w:themeFill="background1" w:themeFillShade="F2"/>
          </w:tcPr>
          <w:p w14:paraId="3E4374F3" w14:textId="77777777" w:rsidR="00633087" w:rsidRPr="0010565E" w:rsidRDefault="00633087" w:rsidP="00C74D42">
            <w:pPr>
              <w:jc w:val="both"/>
            </w:pPr>
            <w:r w:rsidRPr="0010565E">
              <w:t>3</w:t>
            </w:r>
          </w:p>
        </w:tc>
        <w:tc>
          <w:tcPr>
            <w:tcW w:w="1549" w:type="dxa"/>
            <w:vMerge w:val="restart"/>
            <w:shd w:val="clear" w:color="auto" w:fill="F2F2F2" w:themeFill="background1" w:themeFillShade="F2"/>
            <w:vAlign w:val="center"/>
          </w:tcPr>
          <w:p w14:paraId="3CEA5563" w14:textId="53460EB3" w:rsidR="00633087" w:rsidRPr="0010565E" w:rsidRDefault="00633087" w:rsidP="00C74D42">
            <w:pPr>
              <w:jc w:val="both"/>
            </w:pPr>
            <w:r w:rsidRPr="0010565E">
              <w:t xml:space="preserve">Low </w:t>
            </w:r>
          </w:p>
        </w:tc>
        <w:tc>
          <w:tcPr>
            <w:tcW w:w="4510" w:type="dxa"/>
            <w:vMerge w:val="restart"/>
            <w:shd w:val="clear" w:color="auto" w:fill="F2F2F2" w:themeFill="background1" w:themeFillShade="F2"/>
            <w:vAlign w:val="center"/>
          </w:tcPr>
          <w:p w14:paraId="04DA78E8" w14:textId="0835A0AB" w:rsidR="00633087" w:rsidRPr="0010565E" w:rsidRDefault="00155FEA" w:rsidP="00C74D42">
            <w:pPr>
              <w:jc w:val="both"/>
            </w:pPr>
            <w:r>
              <w:t xml:space="preserve">¼ </w:t>
            </w:r>
            <w:r w:rsidR="00633087" w:rsidRPr="0010565E">
              <w:t xml:space="preserve">area </w:t>
            </w:r>
            <w:r>
              <w:t xml:space="preserve">of agar </w:t>
            </w:r>
            <w:r w:rsidR="00633087" w:rsidRPr="0010565E">
              <w:t>with plasmodium</w:t>
            </w:r>
            <w:r w:rsidR="00613B76">
              <w:t xml:space="preserve"> + </w:t>
            </w:r>
            <w:r>
              <w:t xml:space="preserve">¾ </w:t>
            </w:r>
            <w:r w:rsidR="00613B76">
              <w:t xml:space="preserve">of </w:t>
            </w:r>
            <w:r>
              <w:t xml:space="preserve">sterile </w:t>
            </w:r>
            <w:r w:rsidR="00613B76">
              <w:t>agar</w:t>
            </w:r>
          </w:p>
        </w:tc>
        <w:tc>
          <w:tcPr>
            <w:tcW w:w="2268" w:type="dxa"/>
            <w:shd w:val="clear" w:color="auto" w:fill="F2F2F2" w:themeFill="background1" w:themeFillShade="F2"/>
          </w:tcPr>
          <w:p w14:paraId="4C5D09C3" w14:textId="77777777" w:rsidR="00633087" w:rsidRPr="0010565E" w:rsidRDefault="00633087" w:rsidP="00C74D42">
            <w:pPr>
              <w:jc w:val="both"/>
              <w:rPr>
                <w:rFonts w:ascii="Arial" w:hAnsi="Arial" w:cs="Arial"/>
                <w:color w:val="333333"/>
              </w:rPr>
            </w:pPr>
            <w:r w:rsidRPr="0010565E">
              <w:rPr>
                <w:rFonts w:ascii="Arial" w:hAnsi="Arial" w:cs="Arial"/>
                <w:color w:val="333333"/>
              </w:rPr>
              <w:t>–</w:t>
            </w:r>
          </w:p>
        </w:tc>
      </w:tr>
      <w:tr w:rsidR="00633087" w:rsidRPr="0010565E" w14:paraId="0F0525D6" w14:textId="77777777" w:rsidTr="00720895">
        <w:tc>
          <w:tcPr>
            <w:tcW w:w="1428" w:type="dxa"/>
            <w:shd w:val="clear" w:color="auto" w:fill="F2F2F2" w:themeFill="background1" w:themeFillShade="F2"/>
          </w:tcPr>
          <w:p w14:paraId="15450EF2" w14:textId="77777777" w:rsidR="00633087" w:rsidRPr="0010565E" w:rsidRDefault="00633087" w:rsidP="00C74D42">
            <w:pPr>
              <w:jc w:val="both"/>
            </w:pPr>
            <w:r w:rsidRPr="0010565E">
              <w:t>4</w:t>
            </w:r>
          </w:p>
        </w:tc>
        <w:tc>
          <w:tcPr>
            <w:tcW w:w="1549" w:type="dxa"/>
            <w:vMerge/>
            <w:shd w:val="clear" w:color="auto" w:fill="F2F2F2" w:themeFill="background1" w:themeFillShade="F2"/>
            <w:vAlign w:val="center"/>
          </w:tcPr>
          <w:p w14:paraId="155B0A2C" w14:textId="77777777" w:rsidR="00633087" w:rsidRPr="0010565E" w:rsidRDefault="00633087" w:rsidP="00C74D42">
            <w:pPr>
              <w:jc w:val="both"/>
            </w:pPr>
          </w:p>
        </w:tc>
        <w:tc>
          <w:tcPr>
            <w:tcW w:w="4510" w:type="dxa"/>
            <w:vMerge/>
            <w:shd w:val="clear" w:color="auto" w:fill="F2F2F2" w:themeFill="background1" w:themeFillShade="F2"/>
            <w:vAlign w:val="center"/>
          </w:tcPr>
          <w:p w14:paraId="60A1EC8F" w14:textId="77777777" w:rsidR="00633087" w:rsidRPr="0010565E" w:rsidRDefault="00633087" w:rsidP="00C74D42">
            <w:pPr>
              <w:jc w:val="both"/>
            </w:pPr>
          </w:p>
        </w:tc>
        <w:tc>
          <w:tcPr>
            <w:tcW w:w="2268" w:type="dxa"/>
            <w:shd w:val="clear" w:color="auto" w:fill="F2F2F2" w:themeFill="background1" w:themeFillShade="F2"/>
          </w:tcPr>
          <w:p w14:paraId="3EFD1B17" w14:textId="77777777" w:rsidR="00633087" w:rsidRPr="0010565E" w:rsidRDefault="00633087" w:rsidP="00C74D42">
            <w:pPr>
              <w:jc w:val="both"/>
            </w:pPr>
            <w:r w:rsidRPr="0010565E">
              <w:t>+</w:t>
            </w:r>
          </w:p>
        </w:tc>
      </w:tr>
      <w:tr w:rsidR="00633087" w:rsidRPr="0010565E" w14:paraId="5BC3F702" w14:textId="77777777" w:rsidTr="00720895">
        <w:tc>
          <w:tcPr>
            <w:tcW w:w="1428" w:type="dxa"/>
          </w:tcPr>
          <w:p w14:paraId="53894C79" w14:textId="77777777" w:rsidR="00633087" w:rsidRPr="0010565E" w:rsidRDefault="00633087" w:rsidP="00C74D42">
            <w:pPr>
              <w:jc w:val="both"/>
            </w:pPr>
            <w:r w:rsidRPr="0010565E">
              <w:t>5</w:t>
            </w:r>
          </w:p>
        </w:tc>
        <w:tc>
          <w:tcPr>
            <w:tcW w:w="1549" w:type="dxa"/>
            <w:vMerge w:val="restart"/>
            <w:vAlign w:val="center"/>
          </w:tcPr>
          <w:p w14:paraId="55478D9B" w14:textId="41AECC02" w:rsidR="00633087" w:rsidRPr="0010565E" w:rsidRDefault="00633087" w:rsidP="00C74D42">
            <w:pPr>
              <w:jc w:val="both"/>
            </w:pPr>
            <w:r w:rsidRPr="0010565E">
              <w:t xml:space="preserve">Medium </w:t>
            </w:r>
          </w:p>
        </w:tc>
        <w:tc>
          <w:tcPr>
            <w:tcW w:w="4510" w:type="dxa"/>
            <w:vMerge w:val="restart"/>
            <w:vAlign w:val="center"/>
          </w:tcPr>
          <w:p w14:paraId="3510505F" w14:textId="33157C43" w:rsidR="00633087" w:rsidRPr="0010565E" w:rsidRDefault="00155FEA" w:rsidP="00C74D42">
            <w:pPr>
              <w:jc w:val="both"/>
            </w:pPr>
            <w:r>
              <w:t xml:space="preserve">½ </w:t>
            </w:r>
            <w:r w:rsidR="00633087" w:rsidRPr="0010565E">
              <w:t xml:space="preserve">area </w:t>
            </w:r>
            <w:r>
              <w:t xml:space="preserve">of agar </w:t>
            </w:r>
            <w:r w:rsidR="00633087" w:rsidRPr="0010565E">
              <w:t>with plasmodium</w:t>
            </w:r>
            <w:r w:rsidR="00613B76">
              <w:t xml:space="preserve"> + </w:t>
            </w:r>
            <w:r>
              <w:t xml:space="preserve">½ </w:t>
            </w:r>
            <w:r w:rsidR="00613B76">
              <w:t xml:space="preserve">of </w:t>
            </w:r>
            <w:r>
              <w:t xml:space="preserve">sterile </w:t>
            </w:r>
            <w:r w:rsidR="00613B76">
              <w:t>agar</w:t>
            </w:r>
          </w:p>
        </w:tc>
        <w:tc>
          <w:tcPr>
            <w:tcW w:w="2268" w:type="dxa"/>
          </w:tcPr>
          <w:p w14:paraId="4DE816EA" w14:textId="77777777" w:rsidR="00633087" w:rsidRPr="0010565E" w:rsidRDefault="00633087" w:rsidP="00C74D42">
            <w:pPr>
              <w:jc w:val="both"/>
              <w:rPr>
                <w:rFonts w:ascii="Arial" w:hAnsi="Arial" w:cs="Arial"/>
                <w:color w:val="333333"/>
              </w:rPr>
            </w:pPr>
            <w:r w:rsidRPr="0010565E">
              <w:rPr>
                <w:rFonts w:ascii="Arial" w:hAnsi="Arial" w:cs="Arial"/>
                <w:color w:val="333333"/>
              </w:rPr>
              <w:t>–</w:t>
            </w:r>
          </w:p>
        </w:tc>
      </w:tr>
      <w:tr w:rsidR="00633087" w:rsidRPr="0010565E" w14:paraId="00B74738" w14:textId="77777777" w:rsidTr="00720895">
        <w:tc>
          <w:tcPr>
            <w:tcW w:w="1428" w:type="dxa"/>
          </w:tcPr>
          <w:p w14:paraId="07E7E611" w14:textId="77777777" w:rsidR="00633087" w:rsidRPr="0010565E" w:rsidRDefault="00633087" w:rsidP="00C74D42">
            <w:pPr>
              <w:jc w:val="both"/>
            </w:pPr>
            <w:r w:rsidRPr="0010565E">
              <w:t>6</w:t>
            </w:r>
          </w:p>
        </w:tc>
        <w:tc>
          <w:tcPr>
            <w:tcW w:w="1549" w:type="dxa"/>
            <w:vMerge/>
            <w:vAlign w:val="center"/>
          </w:tcPr>
          <w:p w14:paraId="6671C196" w14:textId="77777777" w:rsidR="00633087" w:rsidRPr="0010565E" w:rsidRDefault="00633087" w:rsidP="00C74D42">
            <w:pPr>
              <w:jc w:val="both"/>
            </w:pPr>
          </w:p>
        </w:tc>
        <w:tc>
          <w:tcPr>
            <w:tcW w:w="4510" w:type="dxa"/>
            <w:vMerge/>
            <w:vAlign w:val="center"/>
          </w:tcPr>
          <w:p w14:paraId="351C862A" w14:textId="77777777" w:rsidR="00633087" w:rsidRPr="0010565E" w:rsidRDefault="00633087" w:rsidP="00C74D42">
            <w:pPr>
              <w:jc w:val="both"/>
            </w:pPr>
          </w:p>
        </w:tc>
        <w:tc>
          <w:tcPr>
            <w:tcW w:w="2268" w:type="dxa"/>
          </w:tcPr>
          <w:p w14:paraId="2253B79A" w14:textId="77777777" w:rsidR="00633087" w:rsidRPr="0010565E" w:rsidRDefault="00633087" w:rsidP="00C74D42">
            <w:pPr>
              <w:jc w:val="both"/>
            </w:pPr>
            <w:r w:rsidRPr="0010565E">
              <w:t>+</w:t>
            </w:r>
          </w:p>
        </w:tc>
      </w:tr>
      <w:tr w:rsidR="00633087" w:rsidRPr="0010565E" w14:paraId="65FE6B27" w14:textId="77777777" w:rsidTr="00720895">
        <w:tc>
          <w:tcPr>
            <w:tcW w:w="1428" w:type="dxa"/>
            <w:shd w:val="clear" w:color="auto" w:fill="F2F2F2" w:themeFill="background1" w:themeFillShade="F2"/>
          </w:tcPr>
          <w:p w14:paraId="1233F2A2" w14:textId="77777777" w:rsidR="00633087" w:rsidRPr="0010565E" w:rsidRDefault="00633087" w:rsidP="00C74D42">
            <w:pPr>
              <w:jc w:val="both"/>
            </w:pPr>
            <w:r w:rsidRPr="0010565E">
              <w:t>7</w:t>
            </w:r>
          </w:p>
        </w:tc>
        <w:tc>
          <w:tcPr>
            <w:tcW w:w="1549" w:type="dxa"/>
            <w:vMerge w:val="restart"/>
            <w:shd w:val="clear" w:color="auto" w:fill="F2F2F2" w:themeFill="background1" w:themeFillShade="F2"/>
            <w:vAlign w:val="center"/>
          </w:tcPr>
          <w:p w14:paraId="6DEFE8AC" w14:textId="69D5408A" w:rsidR="00633087" w:rsidRPr="0010565E" w:rsidRDefault="00633087" w:rsidP="00C74D42">
            <w:pPr>
              <w:jc w:val="both"/>
            </w:pPr>
            <w:r w:rsidRPr="0010565E">
              <w:t xml:space="preserve">High </w:t>
            </w:r>
          </w:p>
        </w:tc>
        <w:tc>
          <w:tcPr>
            <w:tcW w:w="4510" w:type="dxa"/>
            <w:vMerge w:val="restart"/>
            <w:shd w:val="clear" w:color="auto" w:fill="F2F2F2" w:themeFill="background1" w:themeFillShade="F2"/>
            <w:vAlign w:val="center"/>
          </w:tcPr>
          <w:p w14:paraId="27BE0031" w14:textId="072C5B74" w:rsidR="00633087" w:rsidRPr="0010565E" w:rsidRDefault="00334E96" w:rsidP="00C74D42">
            <w:pPr>
              <w:jc w:val="both"/>
            </w:pPr>
            <w:r>
              <w:t>Full c</w:t>
            </w:r>
            <w:r w:rsidR="00633087" w:rsidRPr="0010565E">
              <w:t>ircular area of agar with plasmodium</w:t>
            </w:r>
          </w:p>
        </w:tc>
        <w:tc>
          <w:tcPr>
            <w:tcW w:w="2268" w:type="dxa"/>
            <w:shd w:val="clear" w:color="auto" w:fill="F2F2F2" w:themeFill="background1" w:themeFillShade="F2"/>
          </w:tcPr>
          <w:p w14:paraId="3F1A10AC" w14:textId="77777777" w:rsidR="00633087" w:rsidRPr="0010565E" w:rsidRDefault="00633087" w:rsidP="00C74D42">
            <w:pPr>
              <w:jc w:val="both"/>
              <w:rPr>
                <w:rFonts w:ascii="Arial" w:hAnsi="Arial" w:cs="Arial"/>
                <w:color w:val="333333"/>
              </w:rPr>
            </w:pPr>
            <w:r w:rsidRPr="0010565E">
              <w:rPr>
                <w:rFonts w:ascii="Arial" w:hAnsi="Arial" w:cs="Arial"/>
                <w:color w:val="333333"/>
              </w:rPr>
              <w:t>–</w:t>
            </w:r>
          </w:p>
        </w:tc>
      </w:tr>
      <w:tr w:rsidR="00633087" w:rsidRPr="0010565E" w14:paraId="0C43BD2D" w14:textId="77777777" w:rsidTr="00720895">
        <w:tc>
          <w:tcPr>
            <w:tcW w:w="1428" w:type="dxa"/>
            <w:shd w:val="clear" w:color="auto" w:fill="F2F2F2" w:themeFill="background1" w:themeFillShade="F2"/>
          </w:tcPr>
          <w:p w14:paraId="6C619ABF" w14:textId="77777777" w:rsidR="00633087" w:rsidRPr="0010565E" w:rsidRDefault="00633087" w:rsidP="00C74D42">
            <w:pPr>
              <w:jc w:val="both"/>
            </w:pPr>
            <w:r w:rsidRPr="0010565E">
              <w:t>8</w:t>
            </w:r>
          </w:p>
        </w:tc>
        <w:tc>
          <w:tcPr>
            <w:tcW w:w="1549" w:type="dxa"/>
            <w:vMerge/>
            <w:shd w:val="clear" w:color="auto" w:fill="F2F2F2" w:themeFill="background1" w:themeFillShade="F2"/>
          </w:tcPr>
          <w:p w14:paraId="777A7A95" w14:textId="77777777" w:rsidR="00633087" w:rsidRPr="0010565E" w:rsidRDefault="00633087" w:rsidP="00C74D42">
            <w:pPr>
              <w:jc w:val="both"/>
            </w:pPr>
          </w:p>
        </w:tc>
        <w:tc>
          <w:tcPr>
            <w:tcW w:w="4510" w:type="dxa"/>
            <w:vMerge/>
            <w:shd w:val="clear" w:color="auto" w:fill="F2F2F2" w:themeFill="background1" w:themeFillShade="F2"/>
          </w:tcPr>
          <w:p w14:paraId="30BDA73B" w14:textId="77777777" w:rsidR="00633087" w:rsidRPr="0010565E" w:rsidRDefault="00633087" w:rsidP="00C74D42">
            <w:pPr>
              <w:jc w:val="both"/>
            </w:pPr>
          </w:p>
        </w:tc>
        <w:tc>
          <w:tcPr>
            <w:tcW w:w="2268" w:type="dxa"/>
            <w:shd w:val="clear" w:color="auto" w:fill="F2F2F2" w:themeFill="background1" w:themeFillShade="F2"/>
          </w:tcPr>
          <w:p w14:paraId="76C55B12" w14:textId="77777777" w:rsidR="00633087" w:rsidRPr="0010565E" w:rsidRDefault="00633087" w:rsidP="00C74D42">
            <w:pPr>
              <w:jc w:val="both"/>
            </w:pPr>
            <w:r w:rsidRPr="0010565E">
              <w:t>+</w:t>
            </w:r>
          </w:p>
        </w:tc>
      </w:tr>
    </w:tbl>
    <w:p w14:paraId="2A7387E8" w14:textId="318F3278" w:rsidR="000B5E18" w:rsidRDefault="000B5E18" w:rsidP="00C74D42">
      <w:pPr>
        <w:jc w:val="both"/>
        <w:rPr>
          <w:rFonts w:cstheme="minorHAnsi"/>
        </w:rPr>
      </w:pPr>
    </w:p>
    <w:p w14:paraId="2E373656" w14:textId="172C53BE" w:rsidR="007250F3" w:rsidRPr="009F2851" w:rsidRDefault="00001D7B" w:rsidP="007250F3">
      <w:pPr>
        <w:pStyle w:val="Heading1"/>
        <w:jc w:val="both"/>
        <w:rPr>
          <w:rFonts w:asciiTheme="minorHAnsi" w:hAnsiTheme="minorHAnsi" w:cstheme="minorHAnsi"/>
        </w:rPr>
      </w:pPr>
      <w:r>
        <w:rPr>
          <w:rFonts w:cstheme="minorHAnsi"/>
          <w:b/>
          <w:sz w:val="24"/>
          <w:szCs w:val="24"/>
        </w:rPr>
        <w:br w:type="page"/>
      </w:r>
      <w:r w:rsidR="007250F3" w:rsidRPr="009F2851">
        <w:rPr>
          <w:rFonts w:asciiTheme="minorHAnsi" w:hAnsiTheme="minorHAnsi" w:cstheme="minorHAnsi"/>
        </w:rPr>
        <w:lastRenderedPageBreak/>
        <w:t xml:space="preserve">Supplementary </w:t>
      </w:r>
      <w:r w:rsidR="007250F3">
        <w:rPr>
          <w:rFonts w:asciiTheme="minorHAnsi" w:hAnsiTheme="minorHAnsi" w:cstheme="minorHAnsi"/>
        </w:rPr>
        <w:t>Figures</w:t>
      </w:r>
    </w:p>
    <w:p w14:paraId="1901601A" w14:textId="77777777" w:rsidR="00001D7B" w:rsidRDefault="00001D7B" w:rsidP="00C74D42">
      <w:pPr>
        <w:jc w:val="both"/>
        <w:rPr>
          <w:rFonts w:cstheme="minorHAnsi"/>
          <w:b/>
          <w:sz w:val="24"/>
          <w:szCs w:val="24"/>
        </w:rPr>
      </w:pPr>
    </w:p>
    <w:p w14:paraId="14D4B2F1" w14:textId="5672A39B" w:rsidR="000B5E18" w:rsidRPr="00946C42" w:rsidRDefault="000B5E18" w:rsidP="00C74D42">
      <w:pPr>
        <w:jc w:val="both"/>
        <w:rPr>
          <w:rFonts w:cstheme="minorHAnsi"/>
        </w:rPr>
      </w:pPr>
    </w:p>
    <w:p w14:paraId="1F5E0DBD" w14:textId="345D852C" w:rsidR="00AF7A38" w:rsidRDefault="00101014" w:rsidP="00C74D42">
      <w:pPr>
        <w:jc w:val="both"/>
        <w:rPr>
          <w:rFonts w:cstheme="minorHAnsi"/>
        </w:rPr>
      </w:pPr>
      <w:r>
        <w:rPr>
          <w:rFonts w:cstheme="minorHAnsi"/>
          <w:noProof/>
          <w:lang w:eastAsia="en-US"/>
        </w:rPr>
        <w:drawing>
          <wp:inline distT="0" distB="0" distL="0" distR="0" wp14:anchorId="0193F9A1" wp14:editId="7223C0B6">
            <wp:extent cx="5450886" cy="341194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59433" cy="3417290"/>
                    </a:xfrm>
                    <a:prstGeom prst="rect">
                      <a:avLst/>
                    </a:prstGeom>
                    <a:noFill/>
                  </pic:spPr>
                </pic:pic>
              </a:graphicData>
            </a:graphic>
          </wp:inline>
        </w:drawing>
      </w:r>
    </w:p>
    <w:p w14:paraId="17EA91DA" w14:textId="27270E01" w:rsidR="00642096" w:rsidRDefault="00101014" w:rsidP="00C74D42">
      <w:pPr>
        <w:jc w:val="both"/>
        <w:rPr>
          <w:rFonts w:cstheme="minorHAnsi"/>
        </w:rPr>
      </w:pPr>
      <w:r>
        <w:rPr>
          <w:rFonts w:cstheme="minorHAnsi"/>
        </w:rPr>
        <w:t>Fig. S</w:t>
      </w:r>
      <w:r w:rsidR="00F62D67">
        <w:rPr>
          <w:rFonts w:cstheme="minorHAnsi"/>
        </w:rPr>
        <w:t>1</w:t>
      </w:r>
      <w:r>
        <w:rPr>
          <w:rFonts w:cstheme="minorHAnsi"/>
        </w:rPr>
        <w:t>. Boxplots showing cumulative CO</w:t>
      </w:r>
      <w:r w:rsidRPr="00A4341B">
        <w:rPr>
          <w:rFonts w:cstheme="minorHAnsi"/>
          <w:vertAlign w:val="subscript"/>
        </w:rPr>
        <w:t>2</w:t>
      </w:r>
      <w:r>
        <w:rPr>
          <w:rFonts w:cstheme="minorHAnsi"/>
        </w:rPr>
        <w:t xml:space="preserve"> respiration measured in the first week after the addition of the microbial inoculum (before the addition of the protists) at 17° and 21°C. Different letters above the boxes indicate significant differences (p &lt; 0.05) between treatments, as was indicated in a Tukey HSD </w:t>
      </w:r>
      <w:proofErr w:type="spellStart"/>
      <w:r>
        <w:rPr>
          <w:rFonts w:cstheme="minorHAnsi"/>
        </w:rPr>
        <w:t>posthoc</w:t>
      </w:r>
      <w:proofErr w:type="spellEnd"/>
      <w:r>
        <w:rPr>
          <w:rFonts w:cstheme="minorHAnsi"/>
        </w:rPr>
        <w:t xml:space="preserve"> test. Tukey tests were carried out across </w:t>
      </w:r>
      <w:r w:rsidR="008D209F">
        <w:rPr>
          <w:rFonts w:cstheme="minorHAnsi"/>
        </w:rPr>
        <w:t>inoculum</w:t>
      </w:r>
      <w:r>
        <w:rPr>
          <w:rFonts w:cstheme="minorHAnsi"/>
        </w:rPr>
        <w:t xml:space="preserve"> × temperature interactions, so letters can be compared across facets. </w:t>
      </w:r>
      <w:r w:rsidR="00642096">
        <w:rPr>
          <w:rFonts w:cstheme="minorHAnsi"/>
        </w:rPr>
        <w:br w:type="page"/>
      </w:r>
    </w:p>
    <w:p w14:paraId="00E4583C" w14:textId="4B769488" w:rsidR="00AF7A38" w:rsidRDefault="00642096" w:rsidP="00C74D42">
      <w:pPr>
        <w:jc w:val="both"/>
        <w:rPr>
          <w:rFonts w:cstheme="minorHAnsi"/>
        </w:rPr>
      </w:pPr>
      <w:r>
        <w:rPr>
          <w:rFonts w:cstheme="minorHAnsi"/>
          <w:noProof/>
          <w:lang w:eastAsia="en-US"/>
        </w:rPr>
        <w:lastRenderedPageBreak/>
        <w:drawing>
          <wp:inline distT="0" distB="0" distL="0" distR="0" wp14:anchorId="2E01D781" wp14:editId="5C4EE203">
            <wp:extent cx="4411747" cy="5638800"/>
            <wp:effectExtent l="0" t="0" r="825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20853" cy="5650438"/>
                    </a:xfrm>
                    <a:prstGeom prst="rect">
                      <a:avLst/>
                    </a:prstGeom>
                    <a:noFill/>
                  </pic:spPr>
                </pic:pic>
              </a:graphicData>
            </a:graphic>
          </wp:inline>
        </w:drawing>
      </w:r>
    </w:p>
    <w:p w14:paraId="78D4A0D8" w14:textId="14B40997" w:rsidR="00642096" w:rsidRDefault="00642096" w:rsidP="00C74D42">
      <w:pPr>
        <w:jc w:val="both"/>
        <w:rPr>
          <w:rFonts w:cstheme="minorHAnsi"/>
        </w:rPr>
      </w:pPr>
      <w:r>
        <w:rPr>
          <w:rFonts w:cstheme="minorHAnsi"/>
        </w:rPr>
        <w:t>Fig. S</w:t>
      </w:r>
      <w:r w:rsidR="00F62D67">
        <w:rPr>
          <w:rFonts w:cstheme="minorHAnsi"/>
        </w:rPr>
        <w:t>2</w:t>
      </w:r>
      <w:r>
        <w:rPr>
          <w:rFonts w:cstheme="minorHAnsi"/>
        </w:rPr>
        <w:t>. Boxplots showing (a) litter carbon content (C), (b) litter N (N) content and (c) litter C:N ratio at 17° and 21°C</w:t>
      </w:r>
      <w:r w:rsidRPr="00642096">
        <w:rPr>
          <w:rFonts w:cstheme="minorHAnsi"/>
        </w:rPr>
        <w:t xml:space="preserve"> </w:t>
      </w:r>
      <w:r>
        <w:rPr>
          <w:rFonts w:cstheme="minorHAnsi"/>
        </w:rPr>
        <w:t xml:space="preserve">at the end of the experiment. Different letters above the boxes indicate significant differences (p &lt; 0.05) between treatments, as was indicated in a Tukey HSD </w:t>
      </w:r>
      <w:proofErr w:type="spellStart"/>
      <w:r>
        <w:rPr>
          <w:rFonts w:cstheme="minorHAnsi"/>
        </w:rPr>
        <w:t>posthoc</w:t>
      </w:r>
      <w:proofErr w:type="spellEnd"/>
      <w:r>
        <w:rPr>
          <w:rFonts w:cstheme="minorHAnsi"/>
        </w:rPr>
        <w:t xml:space="preserve"> test. Tukey tests were carried out across temperature treatments, so letters can be compared across facets. </w:t>
      </w:r>
    </w:p>
    <w:p w14:paraId="688B3EB6" w14:textId="77777777" w:rsidR="00F62D67" w:rsidRPr="004E4F63" w:rsidRDefault="00F62D67" w:rsidP="00F62D67">
      <w:pPr>
        <w:jc w:val="both"/>
        <w:rPr>
          <w:rFonts w:cstheme="minorHAnsi"/>
          <w:lang w:val="de-DE"/>
        </w:rPr>
      </w:pPr>
      <w:r w:rsidRPr="00E12C07">
        <w:rPr>
          <w:rFonts w:cstheme="minorHAnsi"/>
          <w:noProof/>
          <w:lang w:eastAsia="en-US"/>
        </w:rPr>
        <w:lastRenderedPageBreak/>
        <w:drawing>
          <wp:inline distT="0" distB="0" distL="0" distR="0" wp14:anchorId="14D11324" wp14:editId="33D7FEA8">
            <wp:extent cx="5486400" cy="1870710"/>
            <wp:effectExtent l="0" t="0" r="0" b="0"/>
            <wp:docPr id="5" name="Picture 4">
              <a:extLst xmlns:a="http://schemas.openxmlformats.org/drawingml/2006/main">
                <a:ext uri="{FF2B5EF4-FFF2-40B4-BE49-F238E27FC236}">
                  <a16:creationId xmlns:a16="http://schemas.microsoft.com/office/drawing/2014/main" id="{CAF43894-9ABF-4686-B706-C48357E96B9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CAF43894-9ABF-4686-B706-C48357E96B97}"/>
                        </a:ext>
                      </a:extLst>
                    </pic:cNvPr>
                    <pic:cNvPicPr>
                      <a:picLocks noChangeAspect="1"/>
                    </pic:cNvPicPr>
                  </pic:nvPicPr>
                  <pic:blipFill>
                    <a:blip r:embed="rId9"/>
                    <a:stretch>
                      <a:fillRect/>
                    </a:stretch>
                  </pic:blipFill>
                  <pic:spPr>
                    <a:xfrm>
                      <a:off x="0" y="0"/>
                      <a:ext cx="5486400" cy="1870710"/>
                    </a:xfrm>
                    <a:prstGeom prst="rect">
                      <a:avLst/>
                    </a:prstGeom>
                  </pic:spPr>
                </pic:pic>
              </a:graphicData>
            </a:graphic>
          </wp:inline>
        </w:drawing>
      </w:r>
    </w:p>
    <w:p w14:paraId="40F1BC49" w14:textId="47BD12AE" w:rsidR="00F62D67" w:rsidRPr="009F2851" w:rsidRDefault="00F62D67" w:rsidP="00F62D67">
      <w:pPr>
        <w:jc w:val="both"/>
        <w:rPr>
          <w:rFonts w:cstheme="minorHAnsi"/>
          <w:sz w:val="24"/>
          <w:szCs w:val="24"/>
        </w:rPr>
      </w:pPr>
      <w:r>
        <w:rPr>
          <w:rFonts w:cstheme="minorHAnsi"/>
        </w:rPr>
        <w:t>Fig. S3</w:t>
      </w:r>
      <w:r w:rsidRPr="009F2851">
        <w:rPr>
          <w:rFonts w:cstheme="minorHAnsi"/>
        </w:rPr>
        <w:t xml:space="preserve">. Setup of the interaction experiment between </w:t>
      </w:r>
      <w:proofErr w:type="spellStart"/>
      <w:r w:rsidRPr="00A06CC7">
        <w:rPr>
          <w:rFonts w:cstheme="minorHAnsi"/>
          <w:i/>
          <w:iCs/>
        </w:rPr>
        <w:t>Physarum</w:t>
      </w:r>
      <w:proofErr w:type="spellEnd"/>
      <w:r w:rsidRPr="00A06CC7">
        <w:rPr>
          <w:rFonts w:cstheme="minorHAnsi"/>
          <w:i/>
          <w:iCs/>
        </w:rPr>
        <w:t xml:space="preserve"> </w:t>
      </w:r>
      <w:proofErr w:type="spellStart"/>
      <w:r w:rsidRPr="00A06CC7">
        <w:rPr>
          <w:rFonts w:cstheme="minorHAnsi"/>
          <w:i/>
          <w:iCs/>
        </w:rPr>
        <w:t>polycephalum</w:t>
      </w:r>
      <w:proofErr w:type="spellEnd"/>
      <w:r>
        <w:rPr>
          <w:rFonts w:cstheme="minorHAnsi"/>
        </w:rPr>
        <w:t xml:space="preserve"> </w:t>
      </w:r>
      <w:r w:rsidRPr="009F2851">
        <w:rPr>
          <w:rFonts w:cstheme="minorHAnsi"/>
        </w:rPr>
        <w:t xml:space="preserve">and </w:t>
      </w:r>
      <w:r>
        <w:rPr>
          <w:rFonts w:cstheme="minorHAnsi"/>
        </w:rPr>
        <w:t>individual bacterial and fungal species.</w:t>
      </w:r>
    </w:p>
    <w:p w14:paraId="23B8185C" w14:textId="77777777" w:rsidR="00F62D67" w:rsidRDefault="00F62D67" w:rsidP="00C74D42">
      <w:pPr>
        <w:jc w:val="both"/>
        <w:rPr>
          <w:rFonts w:cstheme="minorHAnsi"/>
        </w:rPr>
      </w:pPr>
    </w:p>
    <w:p w14:paraId="066E439C" w14:textId="77777777" w:rsidR="007D1AC3" w:rsidRDefault="007D1AC3" w:rsidP="00C74D42">
      <w:pPr>
        <w:jc w:val="both"/>
        <w:rPr>
          <w:rFonts w:cstheme="minorHAnsi"/>
        </w:rPr>
      </w:pPr>
      <w:r>
        <w:rPr>
          <w:rFonts w:cstheme="minorHAnsi"/>
        </w:rPr>
        <w:br w:type="page"/>
      </w:r>
    </w:p>
    <w:p w14:paraId="5D5B235D" w14:textId="77777777" w:rsidR="00946C42" w:rsidRPr="00F62D67" w:rsidRDefault="00946C42" w:rsidP="00C74D42">
      <w:pPr>
        <w:pStyle w:val="Heading1"/>
        <w:jc w:val="both"/>
        <w:rPr>
          <w:rFonts w:asciiTheme="minorHAnsi" w:hAnsiTheme="minorHAnsi" w:cstheme="minorHAnsi"/>
        </w:rPr>
      </w:pPr>
      <w:r w:rsidRPr="00F62D67">
        <w:rPr>
          <w:rFonts w:asciiTheme="minorHAnsi" w:hAnsiTheme="minorHAnsi" w:cstheme="minorHAnsi"/>
        </w:rPr>
        <w:lastRenderedPageBreak/>
        <w:t>References</w:t>
      </w:r>
    </w:p>
    <w:p w14:paraId="47FCB24F" w14:textId="77777777" w:rsidR="007250F3" w:rsidRPr="007250F3" w:rsidRDefault="00946C42" w:rsidP="007250F3">
      <w:pPr>
        <w:pStyle w:val="EndNoteBibliography"/>
        <w:spacing w:after="0"/>
        <w:ind w:left="720" w:hanging="720"/>
      </w:pPr>
      <w:r w:rsidRPr="009F2851">
        <w:rPr>
          <w:rFonts w:asciiTheme="minorHAnsi" w:hAnsiTheme="minorHAnsi" w:cstheme="minorHAnsi"/>
        </w:rPr>
        <w:fldChar w:fldCharType="begin"/>
      </w:r>
      <w:r w:rsidRPr="00F62D67">
        <w:rPr>
          <w:rFonts w:asciiTheme="minorHAnsi" w:hAnsiTheme="minorHAnsi" w:cstheme="minorHAnsi"/>
        </w:rPr>
        <w:instrText xml:space="preserve"> ADDIN EN.REFLIST </w:instrText>
      </w:r>
      <w:r w:rsidRPr="009F2851">
        <w:rPr>
          <w:rFonts w:asciiTheme="minorHAnsi" w:hAnsiTheme="minorHAnsi" w:cstheme="minorHAnsi"/>
        </w:rPr>
        <w:fldChar w:fldCharType="separate"/>
      </w:r>
      <w:r w:rsidR="007250F3" w:rsidRPr="007250F3">
        <w:t>1</w:t>
      </w:r>
      <w:r w:rsidR="007250F3" w:rsidRPr="007250F3">
        <w:tab/>
        <w:t xml:space="preserve">Baudoin, E., Benizri, E. &amp; Guckert, A. Impact of artificial root exudates on the bacterial community structure in bulk soil and maize rhizosphere. </w:t>
      </w:r>
      <w:r w:rsidR="007250F3" w:rsidRPr="007250F3">
        <w:rPr>
          <w:i/>
        </w:rPr>
        <w:t>Soil Biology and Biochemistry</w:t>
      </w:r>
      <w:r w:rsidR="007250F3" w:rsidRPr="007250F3">
        <w:t xml:space="preserve"> </w:t>
      </w:r>
      <w:r w:rsidR="007250F3" w:rsidRPr="007250F3">
        <w:rPr>
          <w:b/>
        </w:rPr>
        <w:t>35</w:t>
      </w:r>
      <w:r w:rsidR="007250F3" w:rsidRPr="007250F3">
        <w:t>, 1183-1192 (2003).</w:t>
      </w:r>
    </w:p>
    <w:p w14:paraId="1D73C8C1" w14:textId="77777777" w:rsidR="007250F3" w:rsidRPr="007250F3" w:rsidRDefault="007250F3" w:rsidP="007250F3">
      <w:pPr>
        <w:pStyle w:val="EndNoteBibliography"/>
        <w:spacing w:after="0"/>
        <w:ind w:left="720" w:hanging="720"/>
      </w:pPr>
      <w:r w:rsidRPr="007250F3">
        <w:t>2</w:t>
      </w:r>
      <w:r w:rsidRPr="007250F3">
        <w:tab/>
        <w:t>Page, F. C.     (Freshwater Biological Association (Ambleside), 1976).</w:t>
      </w:r>
    </w:p>
    <w:p w14:paraId="7B3828D5" w14:textId="77777777" w:rsidR="007250F3" w:rsidRPr="007250F3" w:rsidRDefault="007250F3" w:rsidP="007250F3">
      <w:pPr>
        <w:pStyle w:val="EndNoteBibliography"/>
        <w:spacing w:after="0"/>
        <w:ind w:left="720" w:hanging="720"/>
      </w:pPr>
      <w:r w:rsidRPr="007250F3">
        <w:t>3</w:t>
      </w:r>
      <w:r w:rsidRPr="007250F3">
        <w:tab/>
        <w:t xml:space="preserve">Schulz-Bohm, K., Geisen, S., Wubs, E. R. J., Song, C., de Boer, W. &amp; Garbeva, P. The prey's scent - Volatile organic compound mediated interactions between soil bacteria and their protist predators. </w:t>
      </w:r>
      <w:r w:rsidRPr="007250F3">
        <w:rPr>
          <w:i/>
        </w:rPr>
        <w:t>ISME J</w:t>
      </w:r>
      <w:r w:rsidRPr="007250F3">
        <w:t xml:space="preserve"> </w:t>
      </w:r>
      <w:r w:rsidRPr="007250F3">
        <w:rPr>
          <w:b/>
        </w:rPr>
        <w:t>11</w:t>
      </w:r>
      <w:r w:rsidRPr="007250F3">
        <w:t>, 817–820 (2017).</w:t>
      </w:r>
    </w:p>
    <w:p w14:paraId="2F0BD0AB" w14:textId="07AE0B86" w:rsidR="007250F3" w:rsidRPr="007250F3" w:rsidRDefault="007250F3" w:rsidP="007250F3">
      <w:pPr>
        <w:pStyle w:val="EndNoteBibliography"/>
        <w:ind w:left="720" w:hanging="720"/>
      </w:pPr>
      <w:r w:rsidRPr="007250F3">
        <w:t>4</w:t>
      </w:r>
      <w:r w:rsidRPr="007250F3">
        <w:tab/>
        <w:t xml:space="preserve">R: A language and environment for statistical computing. R Foundation for Statistical Computing, Vienna, Austria. URL </w:t>
      </w:r>
      <w:hyperlink r:id="rId10" w:history="1">
        <w:r w:rsidRPr="007250F3">
          <w:rPr>
            <w:rStyle w:val="Hyperlink"/>
          </w:rPr>
          <w:t>http://www.R-project.org/</w:t>
        </w:r>
      </w:hyperlink>
      <w:r w:rsidRPr="007250F3">
        <w:t xml:space="preserve"> (R Foundation for Statistical Computing, Vienna, Austria, 2019).</w:t>
      </w:r>
    </w:p>
    <w:p w14:paraId="159AD86A" w14:textId="30D679CF" w:rsidR="00AF7A38" w:rsidRPr="009F2851" w:rsidRDefault="00946C42" w:rsidP="00C74D42">
      <w:pPr>
        <w:jc w:val="both"/>
        <w:rPr>
          <w:rFonts w:cstheme="minorHAnsi"/>
        </w:rPr>
      </w:pPr>
      <w:r w:rsidRPr="009F2851">
        <w:rPr>
          <w:rFonts w:cstheme="minorHAnsi"/>
        </w:rPr>
        <w:fldChar w:fldCharType="end"/>
      </w:r>
    </w:p>
    <w:sectPr w:rsidR="00AF7A38" w:rsidRPr="009F285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600136"/>
    <w:multiLevelType w:val="hybridMultilevel"/>
    <w:tmpl w:val="68C489D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01B075A"/>
    <w:multiLevelType w:val="hybridMultilevel"/>
    <w:tmpl w:val="A7389CD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E4502BE"/>
    <w:multiLevelType w:val="hybridMultilevel"/>
    <w:tmpl w:val="A88EEBF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0330F6A"/>
    <w:multiLevelType w:val="hybridMultilevel"/>
    <w:tmpl w:val="1472AB8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1421CB1"/>
    <w:multiLevelType w:val="hybridMultilevel"/>
    <w:tmpl w:val="A7389CD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85755C0"/>
    <w:multiLevelType w:val="hybridMultilevel"/>
    <w:tmpl w:val="A7389CD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63A1E05"/>
    <w:multiLevelType w:val="hybridMultilevel"/>
    <w:tmpl w:val="68C489D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AB74B07"/>
    <w:multiLevelType w:val="hybridMultilevel"/>
    <w:tmpl w:val="423C7A18"/>
    <w:lvl w:ilvl="0" w:tplc="D9DA22E0">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D9D35A2"/>
    <w:multiLevelType w:val="hybridMultilevel"/>
    <w:tmpl w:val="7BDE64F4"/>
    <w:lvl w:ilvl="0" w:tplc="44387212">
      <w:start w:val="1"/>
      <w:numFmt w:val="decimal"/>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5CE3419A"/>
    <w:multiLevelType w:val="hybridMultilevel"/>
    <w:tmpl w:val="E760FBA0"/>
    <w:lvl w:ilvl="0" w:tplc="3CC4B122">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6FA400E"/>
    <w:multiLevelType w:val="hybridMultilevel"/>
    <w:tmpl w:val="A7389CD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67D76D16"/>
    <w:multiLevelType w:val="hybridMultilevel"/>
    <w:tmpl w:val="347E3A1E"/>
    <w:lvl w:ilvl="0" w:tplc="89D2B682">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B6726F6"/>
    <w:multiLevelType w:val="hybridMultilevel"/>
    <w:tmpl w:val="A7389CD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756859B7"/>
    <w:multiLevelType w:val="hybridMultilevel"/>
    <w:tmpl w:val="A88EEBF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791C01DA"/>
    <w:multiLevelType w:val="hybridMultilevel"/>
    <w:tmpl w:val="68C489D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3"/>
  </w:num>
  <w:num w:numId="2">
    <w:abstractNumId w:val="14"/>
  </w:num>
  <w:num w:numId="3">
    <w:abstractNumId w:val="6"/>
  </w:num>
  <w:num w:numId="4">
    <w:abstractNumId w:val="0"/>
  </w:num>
  <w:num w:numId="5">
    <w:abstractNumId w:val="1"/>
  </w:num>
  <w:num w:numId="6">
    <w:abstractNumId w:val="4"/>
  </w:num>
  <w:num w:numId="7">
    <w:abstractNumId w:val="2"/>
  </w:num>
  <w:num w:numId="8">
    <w:abstractNumId w:val="13"/>
  </w:num>
  <w:num w:numId="9">
    <w:abstractNumId w:val="10"/>
  </w:num>
  <w:num w:numId="10">
    <w:abstractNumId w:val="5"/>
  </w:num>
  <w:num w:numId="11">
    <w:abstractNumId w:val="12"/>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num>
  <w:num w:numId="14">
    <w:abstractNumId w:val="7"/>
  </w:num>
  <w:num w:numId="15">
    <w:abstractNumId w:val="9"/>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ature lik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dsevp9er0rfr2epp9ipexf7ff2dtrwd2s5w&quot;&gt;Paper PhD&lt;record-ids&gt;&lt;item&gt;967&lt;/item&gt;&lt;item&gt;3015&lt;/item&gt;&lt;item&gt;6869&lt;/item&gt;&lt;item&gt;7782&lt;/item&gt;&lt;/record-ids&gt;&lt;/item&gt;&lt;/Libraries&gt;"/>
  </w:docVars>
  <w:rsids>
    <w:rsidRoot w:val="003E4B5D"/>
    <w:rsid w:val="00001D7B"/>
    <w:rsid w:val="0001066E"/>
    <w:rsid w:val="000112FF"/>
    <w:rsid w:val="00014BCB"/>
    <w:rsid w:val="00017D2C"/>
    <w:rsid w:val="00024987"/>
    <w:rsid w:val="00027805"/>
    <w:rsid w:val="000612DD"/>
    <w:rsid w:val="00062766"/>
    <w:rsid w:val="00063EA6"/>
    <w:rsid w:val="00072DF5"/>
    <w:rsid w:val="00091283"/>
    <w:rsid w:val="00094769"/>
    <w:rsid w:val="000972EC"/>
    <w:rsid w:val="000B15A4"/>
    <w:rsid w:val="000B5E18"/>
    <w:rsid w:val="000B6C6A"/>
    <w:rsid w:val="000C056D"/>
    <w:rsid w:val="000C2972"/>
    <w:rsid w:val="000D49E7"/>
    <w:rsid w:val="000D5A44"/>
    <w:rsid w:val="000E382A"/>
    <w:rsid w:val="000E4507"/>
    <w:rsid w:val="00101014"/>
    <w:rsid w:val="00126259"/>
    <w:rsid w:val="00126B19"/>
    <w:rsid w:val="0012729D"/>
    <w:rsid w:val="0013327A"/>
    <w:rsid w:val="001335FB"/>
    <w:rsid w:val="00142D5A"/>
    <w:rsid w:val="001436DA"/>
    <w:rsid w:val="00155FEA"/>
    <w:rsid w:val="0016782F"/>
    <w:rsid w:val="00167F98"/>
    <w:rsid w:val="00170F29"/>
    <w:rsid w:val="001763B5"/>
    <w:rsid w:val="001829FA"/>
    <w:rsid w:val="00193278"/>
    <w:rsid w:val="001952BC"/>
    <w:rsid w:val="001A2713"/>
    <w:rsid w:val="001B2A32"/>
    <w:rsid w:val="001B4362"/>
    <w:rsid w:val="001B486F"/>
    <w:rsid w:val="001C5C59"/>
    <w:rsid w:val="001E74CA"/>
    <w:rsid w:val="001F15FF"/>
    <w:rsid w:val="001F24F6"/>
    <w:rsid w:val="00200A16"/>
    <w:rsid w:val="00216772"/>
    <w:rsid w:val="00231696"/>
    <w:rsid w:val="00232A7E"/>
    <w:rsid w:val="002448F0"/>
    <w:rsid w:val="00255793"/>
    <w:rsid w:val="00267356"/>
    <w:rsid w:val="0028094C"/>
    <w:rsid w:val="00293C22"/>
    <w:rsid w:val="00294FBD"/>
    <w:rsid w:val="002959CC"/>
    <w:rsid w:val="002A7FD5"/>
    <w:rsid w:val="002C7D5D"/>
    <w:rsid w:val="002D3A19"/>
    <w:rsid w:val="002D6160"/>
    <w:rsid w:val="002F4175"/>
    <w:rsid w:val="002F563E"/>
    <w:rsid w:val="0030000E"/>
    <w:rsid w:val="00300065"/>
    <w:rsid w:val="0030131D"/>
    <w:rsid w:val="003021AF"/>
    <w:rsid w:val="00317D7B"/>
    <w:rsid w:val="00334E96"/>
    <w:rsid w:val="003450F1"/>
    <w:rsid w:val="00351DA4"/>
    <w:rsid w:val="00353C94"/>
    <w:rsid w:val="00364975"/>
    <w:rsid w:val="00376D27"/>
    <w:rsid w:val="00391781"/>
    <w:rsid w:val="003A3078"/>
    <w:rsid w:val="003B4D03"/>
    <w:rsid w:val="003C2574"/>
    <w:rsid w:val="003D17CF"/>
    <w:rsid w:val="003D36CD"/>
    <w:rsid w:val="003D74B2"/>
    <w:rsid w:val="003E4B5D"/>
    <w:rsid w:val="003F2B0F"/>
    <w:rsid w:val="00401E88"/>
    <w:rsid w:val="00404831"/>
    <w:rsid w:val="004200B7"/>
    <w:rsid w:val="00421B91"/>
    <w:rsid w:val="004473E3"/>
    <w:rsid w:val="00452DB5"/>
    <w:rsid w:val="00465FD7"/>
    <w:rsid w:val="0048573E"/>
    <w:rsid w:val="004858BA"/>
    <w:rsid w:val="004926D7"/>
    <w:rsid w:val="004B50E3"/>
    <w:rsid w:val="004D457E"/>
    <w:rsid w:val="004E4F63"/>
    <w:rsid w:val="0050435B"/>
    <w:rsid w:val="00507455"/>
    <w:rsid w:val="00540ED5"/>
    <w:rsid w:val="00547CA3"/>
    <w:rsid w:val="00561B75"/>
    <w:rsid w:val="0056299B"/>
    <w:rsid w:val="00563B31"/>
    <w:rsid w:val="00563BFB"/>
    <w:rsid w:val="00566B4D"/>
    <w:rsid w:val="005732AE"/>
    <w:rsid w:val="0058473C"/>
    <w:rsid w:val="005863B5"/>
    <w:rsid w:val="00590B60"/>
    <w:rsid w:val="005945FF"/>
    <w:rsid w:val="005A7670"/>
    <w:rsid w:val="005B2154"/>
    <w:rsid w:val="005B642A"/>
    <w:rsid w:val="005C5433"/>
    <w:rsid w:val="005D56AF"/>
    <w:rsid w:val="005F47F4"/>
    <w:rsid w:val="00601057"/>
    <w:rsid w:val="00613B76"/>
    <w:rsid w:val="0061724C"/>
    <w:rsid w:val="00620F9D"/>
    <w:rsid w:val="00626863"/>
    <w:rsid w:val="00627078"/>
    <w:rsid w:val="00633087"/>
    <w:rsid w:val="00633E80"/>
    <w:rsid w:val="006363DA"/>
    <w:rsid w:val="00642096"/>
    <w:rsid w:val="00643B96"/>
    <w:rsid w:val="006469D0"/>
    <w:rsid w:val="00653478"/>
    <w:rsid w:val="0066217C"/>
    <w:rsid w:val="00674742"/>
    <w:rsid w:val="00677673"/>
    <w:rsid w:val="00677E2B"/>
    <w:rsid w:val="0068216A"/>
    <w:rsid w:val="00682D42"/>
    <w:rsid w:val="006845D3"/>
    <w:rsid w:val="006A12E2"/>
    <w:rsid w:val="006A2E42"/>
    <w:rsid w:val="006C2082"/>
    <w:rsid w:val="006C511B"/>
    <w:rsid w:val="006C52DA"/>
    <w:rsid w:val="006D0CF3"/>
    <w:rsid w:val="006D59DB"/>
    <w:rsid w:val="006D68F5"/>
    <w:rsid w:val="006D7017"/>
    <w:rsid w:val="006D729C"/>
    <w:rsid w:val="006D768E"/>
    <w:rsid w:val="006E11E3"/>
    <w:rsid w:val="006E27AA"/>
    <w:rsid w:val="006F35B1"/>
    <w:rsid w:val="006F7545"/>
    <w:rsid w:val="007025D1"/>
    <w:rsid w:val="00720895"/>
    <w:rsid w:val="007250F3"/>
    <w:rsid w:val="0073715E"/>
    <w:rsid w:val="00742237"/>
    <w:rsid w:val="00742C6A"/>
    <w:rsid w:val="00762E86"/>
    <w:rsid w:val="00766624"/>
    <w:rsid w:val="007717AC"/>
    <w:rsid w:val="007B4CBA"/>
    <w:rsid w:val="007C08F7"/>
    <w:rsid w:val="007C3129"/>
    <w:rsid w:val="007C31BF"/>
    <w:rsid w:val="007D1AC3"/>
    <w:rsid w:val="007E43A5"/>
    <w:rsid w:val="007E76A3"/>
    <w:rsid w:val="00803137"/>
    <w:rsid w:val="008204BC"/>
    <w:rsid w:val="00831065"/>
    <w:rsid w:val="008326A0"/>
    <w:rsid w:val="0084290C"/>
    <w:rsid w:val="008437C4"/>
    <w:rsid w:val="00846F1F"/>
    <w:rsid w:val="0085177F"/>
    <w:rsid w:val="00864B88"/>
    <w:rsid w:val="0087363F"/>
    <w:rsid w:val="00880689"/>
    <w:rsid w:val="00895193"/>
    <w:rsid w:val="008B1612"/>
    <w:rsid w:val="008B2906"/>
    <w:rsid w:val="008C1318"/>
    <w:rsid w:val="008C4E64"/>
    <w:rsid w:val="008C7E11"/>
    <w:rsid w:val="008D209F"/>
    <w:rsid w:val="008D43AE"/>
    <w:rsid w:val="008E5889"/>
    <w:rsid w:val="008F13A1"/>
    <w:rsid w:val="008F3D53"/>
    <w:rsid w:val="00910A0C"/>
    <w:rsid w:val="009243D2"/>
    <w:rsid w:val="00925C6B"/>
    <w:rsid w:val="009333C5"/>
    <w:rsid w:val="00946C42"/>
    <w:rsid w:val="009544F8"/>
    <w:rsid w:val="009568E2"/>
    <w:rsid w:val="00961701"/>
    <w:rsid w:val="00967BB3"/>
    <w:rsid w:val="00973C2E"/>
    <w:rsid w:val="00977EF9"/>
    <w:rsid w:val="00987892"/>
    <w:rsid w:val="009926A6"/>
    <w:rsid w:val="009931DC"/>
    <w:rsid w:val="009A0EED"/>
    <w:rsid w:val="009A175D"/>
    <w:rsid w:val="009A6D99"/>
    <w:rsid w:val="009E0478"/>
    <w:rsid w:val="009F2851"/>
    <w:rsid w:val="00A06CC7"/>
    <w:rsid w:val="00A20924"/>
    <w:rsid w:val="00A3692F"/>
    <w:rsid w:val="00A41CE9"/>
    <w:rsid w:val="00A426E3"/>
    <w:rsid w:val="00A50686"/>
    <w:rsid w:val="00A556DF"/>
    <w:rsid w:val="00A80B76"/>
    <w:rsid w:val="00AA3F05"/>
    <w:rsid w:val="00AA6484"/>
    <w:rsid w:val="00AB49EB"/>
    <w:rsid w:val="00AB7FB0"/>
    <w:rsid w:val="00AD1C8D"/>
    <w:rsid w:val="00AD30AE"/>
    <w:rsid w:val="00AF7A38"/>
    <w:rsid w:val="00B037C7"/>
    <w:rsid w:val="00B07EE0"/>
    <w:rsid w:val="00B27F3B"/>
    <w:rsid w:val="00B37CB3"/>
    <w:rsid w:val="00B55102"/>
    <w:rsid w:val="00B646D2"/>
    <w:rsid w:val="00B6633D"/>
    <w:rsid w:val="00B74B8D"/>
    <w:rsid w:val="00B834CA"/>
    <w:rsid w:val="00B84B3D"/>
    <w:rsid w:val="00B93DCD"/>
    <w:rsid w:val="00B9640C"/>
    <w:rsid w:val="00BA2981"/>
    <w:rsid w:val="00BC5EF7"/>
    <w:rsid w:val="00BD1211"/>
    <w:rsid w:val="00BD2A61"/>
    <w:rsid w:val="00BD462D"/>
    <w:rsid w:val="00BD5926"/>
    <w:rsid w:val="00BD668C"/>
    <w:rsid w:val="00BE1A9C"/>
    <w:rsid w:val="00BE2123"/>
    <w:rsid w:val="00BE24A7"/>
    <w:rsid w:val="00BF2222"/>
    <w:rsid w:val="00BF26FB"/>
    <w:rsid w:val="00C063B9"/>
    <w:rsid w:val="00C11CB3"/>
    <w:rsid w:val="00C71824"/>
    <w:rsid w:val="00C74D42"/>
    <w:rsid w:val="00C95D6E"/>
    <w:rsid w:val="00CA2B98"/>
    <w:rsid w:val="00CB0956"/>
    <w:rsid w:val="00CB42BA"/>
    <w:rsid w:val="00CD230F"/>
    <w:rsid w:val="00CD55CF"/>
    <w:rsid w:val="00CD606E"/>
    <w:rsid w:val="00CE46FE"/>
    <w:rsid w:val="00CF2B88"/>
    <w:rsid w:val="00D03471"/>
    <w:rsid w:val="00D15B1B"/>
    <w:rsid w:val="00D21EC4"/>
    <w:rsid w:val="00D32BA2"/>
    <w:rsid w:val="00D4258A"/>
    <w:rsid w:val="00D46615"/>
    <w:rsid w:val="00D47008"/>
    <w:rsid w:val="00D52A6D"/>
    <w:rsid w:val="00D60B86"/>
    <w:rsid w:val="00D617CB"/>
    <w:rsid w:val="00DB1527"/>
    <w:rsid w:val="00DB20F3"/>
    <w:rsid w:val="00DC4814"/>
    <w:rsid w:val="00DC717D"/>
    <w:rsid w:val="00DD3A34"/>
    <w:rsid w:val="00DD533F"/>
    <w:rsid w:val="00E12C07"/>
    <w:rsid w:val="00E37D49"/>
    <w:rsid w:val="00E40D87"/>
    <w:rsid w:val="00E4198D"/>
    <w:rsid w:val="00E47678"/>
    <w:rsid w:val="00E51780"/>
    <w:rsid w:val="00E54DCB"/>
    <w:rsid w:val="00E56C8C"/>
    <w:rsid w:val="00E57FCA"/>
    <w:rsid w:val="00E6605F"/>
    <w:rsid w:val="00E77B0B"/>
    <w:rsid w:val="00E95E21"/>
    <w:rsid w:val="00EA3132"/>
    <w:rsid w:val="00EA36B4"/>
    <w:rsid w:val="00EB226D"/>
    <w:rsid w:val="00EB612F"/>
    <w:rsid w:val="00EB7529"/>
    <w:rsid w:val="00ED7011"/>
    <w:rsid w:val="00ED75E8"/>
    <w:rsid w:val="00EE4172"/>
    <w:rsid w:val="00F27CE6"/>
    <w:rsid w:val="00F30322"/>
    <w:rsid w:val="00F317C2"/>
    <w:rsid w:val="00F627CF"/>
    <w:rsid w:val="00F62D67"/>
    <w:rsid w:val="00F634EB"/>
    <w:rsid w:val="00F709A2"/>
    <w:rsid w:val="00F75A92"/>
    <w:rsid w:val="00F77672"/>
    <w:rsid w:val="00F82B23"/>
    <w:rsid w:val="00F9226B"/>
    <w:rsid w:val="00FB2406"/>
    <w:rsid w:val="00FC3EED"/>
    <w:rsid w:val="00FF06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34FB37"/>
  <w15:chartTrackingRefBased/>
  <w15:docId w15:val="{8D931400-6134-41E7-BC4D-8133FD14EF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07455"/>
    <w:pPr>
      <w:keepNext/>
      <w:keepLines/>
      <w:spacing w:before="240" w:after="120"/>
      <w:outlineLvl w:val="0"/>
    </w:pPr>
    <w:rPr>
      <w:rFonts w:asciiTheme="majorHAnsi" w:eastAsiaTheme="majorEastAsia" w:hAnsiTheme="majorHAnsi" w:cstheme="majorBidi"/>
      <w:sz w:val="32"/>
      <w:szCs w:val="32"/>
    </w:rPr>
  </w:style>
  <w:style w:type="paragraph" w:styleId="Heading2">
    <w:name w:val="heading 2"/>
    <w:basedOn w:val="Normal"/>
    <w:next w:val="Normal"/>
    <w:link w:val="Heading2Char"/>
    <w:uiPriority w:val="9"/>
    <w:unhideWhenUsed/>
    <w:qFormat/>
    <w:rsid w:val="00507455"/>
    <w:pPr>
      <w:keepNext/>
      <w:keepLines/>
      <w:spacing w:before="240" w:after="120"/>
      <w:outlineLvl w:val="1"/>
    </w:pPr>
    <w:rPr>
      <w:rFonts w:asciiTheme="majorHAnsi" w:eastAsiaTheme="majorEastAsia" w:hAnsiTheme="majorHAnsi" w:cstheme="majorBidi"/>
      <w:sz w:val="26"/>
      <w:szCs w:val="26"/>
    </w:rPr>
  </w:style>
  <w:style w:type="paragraph" w:styleId="Heading3">
    <w:name w:val="heading 3"/>
    <w:basedOn w:val="Normal"/>
    <w:next w:val="Normal"/>
    <w:link w:val="Heading3Char"/>
    <w:uiPriority w:val="9"/>
    <w:unhideWhenUsed/>
    <w:qFormat/>
    <w:rsid w:val="0050745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926A6"/>
    <w:rPr>
      <w:color w:val="0000FF"/>
      <w:u w:val="single"/>
    </w:rPr>
  </w:style>
  <w:style w:type="character" w:customStyle="1" w:styleId="NichtaufgelsteErwhnung1">
    <w:name w:val="Nicht aufgelöste Erwähnung1"/>
    <w:basedOn w:val="DefaultParagraphFont"/>
    <w:uiPriority w:val="99"/>
    <w:semiHidden/>
    <w:unhideWhenUsed/>
    <w:rsid w:val="009926A6"/>
    <w:rPr>
      <w:color w:val="605E5C"/>
      <w:shd w:val="clear" w:color="auto" w:fill="E1DFDD"/>
    </w:rPr>
  </w:style>
  <w:style w:type="character" w:styleId="CommentReference">
    <w:name w:val="annotation reference"/>
    <w:basedOn w:val="DefaultParagraphFont"/>
    <w:uiPriority w:val="99"/>
    <w:semiHidden/>
    <w:unhideWhenUsed/>
    <w:rsid w:val="006845D3"/>
    <w:rPr>
      <w:sz w:val="16"/>
      <w:szCs w:val="16"/>
    </w:rPr>
  </w:style>
  <w:style w:type="paragraph" w:styleId="CommentText">
    <w:name w:val="annotation text"/>
    <w:basedOn w:val="Normal"/>
    <w:link w:val="CommentTextChar"/>
    <w:uiPriority w:val="99"/>
    <w:semiHidden/>
    <w:unhideWhenUsed/>
    <w:rsid w:val="006845D3"/>
    <w:pPr>
      <w:spacing w:line="240" w:lineRule="auto"/>
    </w:pPr>
    <w:rPr>
      <w:sz w:val="20"/>
      <w:szCs w:val="20"/>
    </w:rPr>
  </w:style>
  <w:style w:type="character" w:customStyle="1" w:styleId="CommentTextChar">
    <w:name w:val="Comment Text Char"/>
    <w:basedOn w:val="DefaultParagraphFont"/>
    <w:link w:val="CommentText"/>
    <w:uiPriority w:val="99"/>
    <w:semiHidden/>
    <w:rsid w:val="006845D3"/>
    <w:rPr>
      <w:sz w:val="20"/>
      <w:szCs w:val="20"/>
    </w:rPr>
  </w:style>
  <w:style w:type="paragraph" w:styleId="CommentSubject">
    <w:name w:val="annotation subject"/>
    <w:basedOn w:val="CommentText"/>
    <w:next w:val="CommentText"/>
    <w:link w:val="CommentSubjectChar"/>
    <w:uiPriority w:val="99"/>
    <w:semiHidden/>
    <w:unhideWhenUsed/>
    <w:rsid w:val="006845D3"/>
    <w:rPr>
      <w:b/>
      <w:bCs/>
    </w:rPr>
  </w:style>
  <w:style w:type="character" w:customStyle="1" w:styleId="CommentSubjectChar">
    <w:name w:val="Comment Subject Char"/>
    <w:basedOn w:val="CommentTextChar"/>
    <w:link w:val="CommentSubject"/>
    <w:uiPriority w:val="99"/>
    <w:semiHidden/>
    <w:rsid w:val="006845D3"/>
    <w:rPr>
      <w:b/>
      <w:bCs/>
      <w:sz w:val="20"/>
      <w:szCs w:val="20"/>
    </w:rPr>
  </w:style>
  <w:style w:type="paragraph" w:styleId="BalloonText">
    <w:name w:val="Balloon Text"/>
    <w:basedOn w:val="Normal"/>
    <w:link w:val="BalloonTextChar"/>
    <w:uiPriority w:val="99"/>
    <w:semiHidden/>
    <w:unhideWhenUsed/>
    <w:rsid w:val="006845D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845D3"/>
    <w:rPr>
      <w:rFonts w:ascii="Segoe UI" w:hAnsi="Segoe UI" w:cs="Segoe UI"/>
      <w:sz w:val="18"/>
      <w:szCs w:val="18"/>
    </w:rPr>
  </w:style>
  <w:style w:type="paragraph" w:styleId="ListParagraph">
    <w:name w:val="List Paragraph"/>
    <w:basedOn w:val="Normal"/>
    <w:uiPriority w:val="34"/>
    <w:qFormat/>
    <w:rsid w:val="00507455"/>
    <w:pPr>
      <w:ind w:left="720"/>
      <w:contextualSpacing/>
    </w:pPr>
    <w:rPr>
      <w:rFonts w:eastAsiaTheme="minorHAnsi"/>
      <w:lang w:val="nl-NL" w:eastAsia="en-US"/>
    </w:rPr>
  </w:style>
  <w:style w:type="paragraph" w:customStyle="1" w:styleId="xmsonormal">
    <w:name w:val="x_msonormal"/>
    <w:basedOn w:val="Normal"/>
    <w:rsid w:val="00507455"/>
    <w:pPr>
      <w:spacing w:before="100" w:beforeAutospacing="1" w:after="100" w:afterAutospacing="1" w:line="240" w:lineRule="auto"/>
    </w:pPr>
    <w:rPr>
      <w:rFonts w:ascii="Times New Roman" w:eastAsia="Times New Roman" w:hAnsi="Times New Roman" w:cs="Times New Roman"/>
      <w:sz w:val="24"/>
      <w:szCs w:val="24"/>
      <w:lang w:val="nl-NL" w:eastAsia="nl-NL"/>
    </w:rPr>
  </w:style>
  <w:style w:type="table" w:styleId="TableGrid">
    <w:name w:val="Table Grid"/>
    <w:basedOn w:val="TableNormal"/>
    <w:uiPriority w:val="39"/>
    <w:rsid w:val="00507455"/>
    <w:pPr>
      <w:spacing w:after="0" w:line="240" w:lineRule="auto"/>
    </w:pPr>
    <w:rPr>
      <w:rFonts w:eastAsiaTheme="minorHAnsi"/>
      <w:lang w:val="nl-N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507455"/>
    <w:rPr>
      <w:rFonts w:asciiTheme="majorHAnsi" w:eastAsiaTheme="majorEastAsia" w:hAnsiTheme="majorHAnsi" w:cstheme="majorBidi"/>
      <w:sz w:val="32"/>
      <w:szCs w:val="32"/>
    </w:rPr>
  </w:style>
  <w:style w:type="character" w:customStyle="1" w:styleId="Heading2Char">
    <w:name w:val="Heading 2 Char"/>
    <w:basedOn w:val="DefaultParagraphFont"/>
    <w:link w:val="Heading2"/>
    <w:uiPriority w:val="9"/>
    <w:rsid w:val="00507455"/>
    <w:rPr>
      <w:rFonts w:asciiTheme="majorHAnsi" w:eastAsiaTheme="majorEastAsia" w:hAnsiTheme="majorHAnsi" w:cstheme="majorBidi"/>
      <w:sz w:val="26"/>
      <w:szCs w:val="26"/>
    </w:rPr>
  </w:style>
  <w:style w:type="character" w:customStyle="1" w:styleId="Heading3Char">
    <w:name w:val="Heading 3 Char"/>
    <w:basedOn w:val="DefaultParagraphFont"/>
    <w:link w:val="Heading3"/>
    <w:uiPriority w:val="9"/>
    <w:rsid w:val="00507455"/>
    <w:rPr>
      <w:rFonts w:asciiTheme="majorHAnsi" w:eastAsiaTheme="majorEastAsia" w:hAnsiTheme="majorHAnsi" w:cstheme="majorBidi"/>
      <w:color w:val="1F3763" w:themeColor="accent1" w:themeShade="7F"/>
      <w:sz w:val="24"/>
      <w:szCs w:val="24"/>
    </w:rPr>
  </w:style>
  <w:style w:type="paragraph" w:customStyle="1" w:styleId="EndNoteBibliographyTitle">
    <w:name w:val="EndNote Bibliography Title"/>
    <w:basedOn w:val="Normal"/>
    <w:link w:val="EndNoteBibliographyTitleZchn"/>
    <w:rsid w:val="008D43AE"/>
    <w:pPr>
      <w:spacing w:after="0"/>
      <w:jc w:val="center"/>
    </w:pPr>
    <w:rPr>
      <w:rFonts w:ascii="Calibri" w:hAnsi="Calibri" w:cs="Calibri"/>
      <w:noProof/>
    </w:rPr>
  </w:style>
  <w:style w:type="character" w:customStyle="1" w:styleId="EndNoteBibliographyTitleZchn">
    <w:name w:val="EndNote Bibliography Title Zchn"/>
    <w:basedOn w:val="DefaultParagraphFont"/>
    <w:link w:val="EndNoteBibliographyTitle"/>
    <w:rsid w:val="008D43AE"/>
    <w:rPr>
      <w:rFonts w:ascii="Calibri" w:hAnsi="Calibri" w:cs="Calibri"/>
      <w:noProof/>
    </w:rPr>
  </w:style>
  <w:style w:type="paragraph" w:customStyle="1" w:styleId="EndNoteBibliography">
    <w:name w:val="EndNote Bibliography"/>
    <w:basedOn w:val="Normal"/>
    <w:link w:val="EndNoteBibliographyZchn"/>
    <w:rsid w:val="008D43AE"/>
    <w:pPr>
      <w:spacing w:line="240" w:lineRule="auto"/>
    </w:pPr>
    <w:rPr>
      <w:rFonts w:ascii="Calibri" w:hAnsi="Calibri" w:cs="Calibri"/>
      <w:noProof/>
    </w:rPr>
  </w:style>
  <w:style w:type="character" w:customStyle="1" w:styleId="EndNoteBibliographyZchn">
    <w:name w:val="EndNote Bibliography Zchn"/>
    <w:basedOn w:val="DefaultParagraphFont"/>
    <w:link w:val="EndNoteBibliography"/>
    <w:rsid w:val="008D43AE"/>
    <w:rPr>
      <w:rFonts w:ascii="Calibri" w:hAnsi="Calibri" w:cs="Calibri"/>
      <w:noProof/>
    </w:rPr>
  </w:style>
  <w:style w:type="table" w:styleId="PlainTable1">
    <w:name w:val="Plain Table 1"/>
    <w:basedOn w:val="TableNormal"/>
    <w:uiPriority w:val="41"/>
    <w:rsid w:val="007B4CBA"/>
    <w:pPr>
      <w:spacing w:after="0" w:line="240" w:lineRule="auto"/>
    </w:pPr>
    <w:rPr>
      <w:rFonts w:eastAsiaTheme="minorHAnsi"/>
      <w:lang w:val="nl-NL"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FollowedHyperlink">
    <w:name w:val="FollowedHyperlink"/>
    <w:basedOn w:val="DefaultParagraphFont"/>
    <w:uiPriority w:val="99"/>
    <w:semiHidden/>
    <w:unhideWhenUsed/>
    <w:rsid w:val="00300065"/>
    <w:rPr>
      <w:color w:val="954F72" w:themeColor="followedHyperlink"/>
      <w:u w:val="single"/>
    </w:rPr>
  </w:style>
  <w:style w:type="character" w:styleId="Strong">
    <w:name w:val="Strong"/>
    <w:basedOn w:val="DefaultParagraphFont"/>
    <w:uiPriority w:val="22"/>
    <w:qFormat/>
    <w:rsid w:val="00231696"/>
    <w:rPr>
      <w:b/>
      <w:bCs/>
    </w:rPr>
  </w:style>
  <w:style w:type="character" w:styleId="Emphasis">
    <w:name w:val="Emphasis"/>
    <w:basedOn w:val="DefaultParagraphFont"/>
    <w:uiPriority w:val="20"/>
    <w:qFormat/>
    <w:rsid w:val="00231696"/>
    <w:rPr>
      <w:i/>
      <w:iCs/>
    </w:rPr>
  </w:style>
  <w:style w:type="paragraph" w:styleId="NoSpacing">
    <w:name w:val="No Spacing"/>
    <w:uiPriority w:val="1"/>
    <w:qFormat/>
    <w:rsid w:val="00376D27"/>
    <w:pPr>
      <w:spacing w:after="0" w:line="240" w:lineRule="auto"/>
    </w:pPr>
  </w:style>
  <w:style w:type="paragraph" w:styleId="Revision">
    <w:name w:val="Revision"/>
    <w:hidden/>
    <w:uiPriority w:val="99"/>
    <w:semiHidden/>
    <w:rsid w:val="00AF7A38"/>
    <w:pPr>
      <w:spacing w:after="0" w:line="240" w:lineRule="auto"/>
    </w:pPr>
  </w:style>
  <w:style w:type="character" w:customStyle="1" w:styleId="UnresolvedMention1">
    <w:name w:val="Unresolved Mention1"/>
    <w:basedOn w:val="DefaultParagraphFont"/>
    <w:uiPriority w:val="99"/>
    <w:semiHidden/>
    <w:unhideWhenUsed/>
    <w:rsid w:val="001A2713"/>
    <w:rPr>
      <w:color w:val="605E5C"/>
      <w:shd w:val="clear" w:color="auto" w:fill="E1DFDD"/>
    </w:rPr>
  </w:style>
  <w:style w:type="character" w:customStyle="1" w:styleId="UnresolvedMention2">
    <w:name w:val="Unresolved Mention2"/>
    <w:basedOn w:val="DefaultParagraphFont"/>
    <w:uiPriority w:val="99"/>
    <w:semiHidden/>
    <w:unhideWhenUsed/>
    <w:rsid w:val="006D7017"/>
    <w:rPr>
      <w:color w:val="605E5C"/>
      <w:shd w:val="clear" w:color="auto" w:fill="E1DFDD"/>
    </w:rPr>
  </w:style>
  <w:style w:type="character" w:customStyle="1" w:styleId="UnresolvedMention3">
    <w:name w:val="Unresolved Mention3"/>
    <w:basedOn w:val="DefaultParagraphFont"/>
    <w:uiPriority w:val="99"/>
    <w:semiHidden/>
    <w:unhideWhenUsed/>
    <w:rsid w:val="00987892"/>
    <w:rPr>
      <w:color w:val="605E5C"/>
      <w:shd w:val="clear" w:color="auto" w:fill="E1DFDD"/>
    </w:rPr>
  </w:style>
  <w:style w:type="table" w:styleId="PlainTable2">
    <w:name w:val="Plain Table 2"/>
    <w:basedOn w:val="TableNormal"/>
    <w:uiPriority w:val="42"/>
    <w:rsid w:val="00946C4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UnresolvedMention">
    <w:name w:val="Unresolved Mention"/>
    <w:basedOn w:val="DefaultParagraphFont"/>
    <w:uiPriority w:val="99"/>
    <w:semiHidden/>
    <w:unhideWhenUsed/>
    <w:rsid w:val="006A12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1328758">
      <w:bodyDiv w:val="1"/>
      <w:marLeft w:val="0"/>
      <w:marRight w:val="0"/>
      <w:marTop w:val="0"/>
      <w:marBottom w:val="0"/>
      <w:divBdr>
        <w:top w:val="none" w:sz="0" w:space="0" w:color="auto"/>
        <w:left w:val="none" w:sz="0" w:space="0" w:color="auto"/>
        <w:bottom w:val="none" w:sz="0" w:space="0" w:color="auto"/>
        <w:right w:val="none" w:sz="0" w:space="0" w:color="auto"/>
      </w:divBdr>
    </w:div>
    <w:div w:id="969016742">
      <w:bodyDiv w:val="1"/>
      <w:marLeft w:val="0"/>
      <w:marRight w:val="0"/>
      <w:marTop w:val="0"/>
      <w:marBottom w:val="0"/>
      <w:divBdr>
        <w:top w:val="none" w:sz="0" w:space="0" w:color="auto"/>
        <w:left w:val="none" w:sz="0" w:space="0" w:color="auto"/>
        <w:bottom w:val="none" w:sz="0" w:space="0" w:color="auto"/>
        <w:right w:val="none" w:sz="0" w:space="0" w:color="auto"/>
      </w:divBdr>
    </w:div>
    <w:div w:id="1122070127">
      <w:bodyDiv w:val="1"/>
      <w:marLeft w:val="0"/>
      <w:marRight w:val="0"/>
      <w:marTop w:val="0"/>
      <w:marBottom w:val="0"/>
      <w:divBdr>
        <w:top w:val="none" w:sz="0" w:space="0" w:color="auto"/>
        <w:left w:val="none" w:sz="0" w:space="0" w:color="auto"/>
        <w:bottom w:val="none" w:sz="0" w:space="0" w:color="auto"/>
        <w:right w:val="none" w:sz="0" w:space="0" w:color="auto"/>
      </w:divBdr>
    </w:div>
    <w:div w:id="1942835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en.wikipedia.org/wiki/Paenibacillaceae"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R-project.org/" TargetMode="External"/><Relationship Id="rId4" Type="http://schemas.openxmlformats.org/officeDocument/2006/relationships/settings" Target="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B44ECA-3961-4F6C-8931-8ED3E2AF67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2188</Words>
  <Characters>13788</Characters>
  <Application>Microsoft Office Word</Application>
  <DocSecurity>0</DocSecurity>
  <Lines>114</Lines>
  <Paragraphs>31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15945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 Geisen</dc:creator>
  <cp:keywords/>
  <dc:description/>
  <cp:lastModifiedBy>Stefan Geisen</cp:lastModifiedBy>
  <cp:revision>7</cp:revision>
  <dcterms:created xsi:type="dcterms:W3CDTF">2020-08-31T15:04:00Z</dcterms:created>
  <dcterms:modified xsi:type="dcterms:W3CDTF">2020-09-18T14:19:00Z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ies>
</file>