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937C" w14:textId="77777777" w:rsidR="002B76A5" w:rsidRPr="00EA05AA" w:rsidRDefault="00EC63DC" w:rsidP="003D50C2">
      <w:pPr>
        <w:widowControl w:val="0"/>
        <w:spacing w:after="0" w:line="480" w:lineRule="auto"/>
        <w:jc w:val="both"/>
        <w:rPr>
          <w:rFonts w:ascii="Times New Roman" w:hAnsi="Times New Roman" w:cs="Times New Roman"/>
          <w:sz w:val="24"/>
          <w:szCs w:val="24"/>
          <w:lang w:val="en-US"/>
        </w:rPr>
      </w:pPr>
      <w:r w:rsidRPr="00EA05AA">
        <w:rPr>
          <w:rFonts w:ascii="Times New Roman" w:hAnsi="Times New Roman" w:cs="Times New Roman"/>
          <w:b/>
          <w:sz w:val="24"/>
          <w:szCs w:val="24"/>
          <w:lang w:val="en-US"/>
        </w:rPr>
        <w:t xml:space="preserve">Supplementary file </w:t>
      </w:r>
      <w:r w:rsidR="002B76A5" w:rsidRPr="00EA05AA">
        <w:rPr>
          <w:rFonts w:ascii="Times New Roman" w:hAnsi="Times New Roman" w:cs="Times New Roman"/>
          <w:b/>
          <w:sz w:val="24"/>
          <w:szCs w:val="24"/>
          <w:lang w:val="en-US"/>
        </w:rPr>
        <w:t>2.</w:t>
      </w:r>
    </w:p>
    <w:p w14:paraId="4560F176" w14:textId="77777777" w:rsidR="003D50C2" w:rsidRPr="00EA05AA" w:rsidRDefault="003D50C2" w:rsidP="003D50C2">
      <w:pPr>
        <w:widowControl w:val="0"/>
        <w:spacing w:after="0" w:line="480" w:lineRule="auto"/>
        <w:jc w:val="both"/>
        <w:rPr>
          <w:rFonts w:ascii="Times New Roman" w:hAnsi="Times New Roman" w:cs="Times New Roman"/>
          <w:sz w:val="24"/>
          <w:szCs w:val="24"/>
          <w:lang w:val="en-US"/>
        </w:rPr>
      </w:pPr>
      <w:r w:rsidRPr="00EA05AA">
        <w:rPr>
          <w:rFonts w:ascii="Times New Roman" w:hAnsi="Times New Roman" w:cs="Times New Roman"/>
          <w:sz w:val="24"/>
          <w:szCs w:val="24"/>
          <w:lang w:val="en-US"/>
        </w:rPr>
        <w:t>Results of the bioinformatics analyses.</w:t>
      </w:r>
    </w:p>
    <w:p w14:paraId="331C079F" w14:textId="77777777" w:rsidR="003D50C2" w:rsidRPr="00EA05AA" w:rsidRDefault="003D50C2" w:rsidP="003D50C2">
      <w:pPr>
        <w:widowControl w:val="0"/>
        <w:spacing w:after="0" w:line="480" w:lineRule="auto"/>
        <w:jc w:val="both"/>
        <w:rPr>
          <w:rFonts w:ascii="Times New Roman" w:hAnsi="Times New Roman" w:cs="Times New Roman"/>
          <w:sz w:val="24"/>
          <w:szCs w:val="24"/>
          <w:lang w:val="en-US"/>
        </w:rPr>
      </w:pPr>
      <w:r w:rsidRPr="00EA05AA">
        <w:rPr>
          <w:rFonts w:ascii="Times New Roman" w:hAnsi="Times New Roman" w:cs="Times New Roman"/>
          <w:sz w:val="24"/>
          <w:szCs w:val="24"/>
          <w:lang w:val="en-US"/>
        </w:rPr>
        <w:t xml:space="preserve">Using DELTA-BLAST analyses against the Conserved Domain Database (CDD), low sequence similarity with enzymes involved in the TCA were found. Before concluding that this similarity was not significant, we searched for other predicted </w:t>
      </w:r>
      <w:r w:rsidRPr="00EA05AA">
        <w:rPr>
          <w:rFonts w:ascii="Times New Roman" w:hAnsi="Times New Roman" w:cs="Times New Roman"/>
          <w:i/>
          <w:iCs/>
          <w:sz w:val="24"/>
          <w:szCs w:val="24"/>
          <w:lang w:val="en-US"/>
        </w:rPr>
        <w:t xml:space="preserve">P. massiliensis </w:t>
      </w:r>
      <w:r w:rsidRPr="00EA05AA">
        <w:rPr>
          <w:rFonts w:ascii="Times New Roman" w:hAnsi="Times New Roman" w:cs="Times New Roman"/>
          <w:sz w:val="24"/>
          <w:szCs w:val="24"/>
          <w:lang w:val="en-US"/>
        </w:rPr>
        <w:t>gene products with similarities to other enzymes of the TCA cycle (i.e., citrate synthase, aconitase, α-ketoglutarate dehydrogenase, succinyl CoA synthetase, succinate dehydrogenase, fumarase). L</w:t>
      </w:r>
      <w:r w:rsidR="008E26CF" w:rsidRPr="00EA05AA">
        <w:rPr>
          <w:rFonts w:ascii="Times New Roman" w:hAnsi="Times New Roman" w:cs="Times New Roman"/>
          <w:sz w:val="24"/>
          <w:szCs w:val="24"/>
          <w:lang w:val="en-US"/>
        </w:rPr>
        <w:t>ow similarities were found for 7</w:t>
      </w:r>
      <w:r w:rsidRPr="00EA05AA">
        <w:rPr>
          <w:rFonts w:ascii="Times New Roman" w:hAnsi="Times New Roman" w:cs="Times New Roman"/>
          <w:sz w:val="24"/>
          <w:szCs w:val="24"/>
          <w:lang w:val="en-US"/>
        </w:rPr>
        <w:t xml:space="preserve"> </w:t>
      </w:r>
      <w:r w:rsidRPr="00EA05AA">
        <w:rPr>
          <w:rFonts w:ascii="Times New Roman" w:hAnsi="Times New Roman" w:cs="Times New Roman"/>
          <w:i/>
          <w:iCs/>
          <w:sz w:val="24"/>
          <w:szCs w:val="24"/>
          <w:lang w:val="en-US"/>
        </w:rPr>
        <w:t>P. massiliensis</w:t>
      </w:r>
      <w:r w:rsidRPr="00EA05AA">
        <w:rPr>
          <w:rFonts w:ascii="Times New Roman" w:hAnsi="Times New Roman" w:cs="Times New Roman"/>
          <w:sz w:val="24"/>
          <w:szCs w:val="24"/>
          <w:lang w:val="en-US"/>
        </w:rPr>
        <w:t xml:space="preserve"> predicted gene products with 6 enzymes of the TCA cycle. The product of ORF577 exhibited 33% identity to the conserved domain PRK05614 of citrate synthase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xml:space="preserve"> 58). A similarity of the ORF1245 gene product was found for domain pfam05681 of aconitase. The </w:t>
      </w:r>
      <w:r w:rsidRPr="00EA05AA">
        <w:rPr>
          <w:rFonts w:ascii="Times New Roman" w:hAnsi="Times New Roman" w:cs="Times New Roman"/>
          <w:i/>
          <w:iCs/>
          <w:sz w:val="24"/>
          <w:szCs w:val="24"/>
          <w:lang w:val="en-US"/>
        </w:rPr>
        <w:t>P. massiliensis</w:t>
      </w:r>
      <w:r w:rsidRPr="00EA05AA">
        <w:rPr>
          <w:rFonts w:ascii="Times New Roman" w:hAnsi="Times New Roman" w:cs="Times New Roman"/>
          <w:sz w:val="24"/>
          <w:szCs w:val="24"/>
          <w:lang w:val="en-US"/>
        </w:rPr>
        <w:t xml:space="preserve"> ORF132 gene product harbored similarity to isocitrate/isopropyl malate dehydrogenase (COG0473) with a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xml:space="preserve"> of 67 and 30% identity. Using a HHPRED with the TIGR PFAM database also revealed a low similarity of ORF132 with TIGR00169, an NAD or NADP dehydrogenase, including dimeric forms of IDH. In addition to the similarity found for ORF132, ORF864 harbored 50% identity to another domain of IDH (pfam03971)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xml:space="preserve">: 54). No similarity was found for α-ketoglutarate </w:t>
      </w:r>
      <w:proofErr w:type="spellStart"/>
      <w:r w:rsidRPr="00EA05AA">
        <w:rPr>
          <w:rFonts w:ascii="Times New Roman" w:hAnsi="Times New Roman" w:cs="Times New Roman"/>
          <w:sz w:val="24"/>
          <w:szCs w:val="24"/>
          <w:lang w:val="en-US"/>
        </w:rPr>
        <w:t>deshydrogenase</w:t>
      </w:r>
      <w:proofErr w:type="spellEnd"/>
      <w:r w:rsidRPr="00EA05AA">
        <w:rPr>
          <w:rFonts w:ascii="Times New Roman" w:hAnsi="Times New Roman" w:cs="Times New Roman"/>
          <w:sz w:val="24"/>
          <w:szCs w:val="24"/>
          <w:lang w:val="en-US"/>
        </w:rPr>
        <w:t xml:space="preserve"> or succinate </w:t>
      </w:r>
      <w:proofErr w:type="spellStart"/>
      <w:r w:rsidRPr="00EA05AA">
        <w:rPr>
          <w:rFonts w:ascii="Times New Roman" w:hAnsi="Times New Roman" w:cs="Times New Roman"/>
          <w:sz w:val="24"/>
          <w:szCs w:val="24"/>
          <w:lang w:val="en-US"/>
        </w:rPr>
        <w:t>thiokinase</w:t>
      </w:r>
      <w:proofErr w:type="spellEnd"/>
      <w:r w:rsidRPr="00EA05AA">
        <w:rPr>
          <w:rFonts w:ascii="Times New Roman" w:hAnsi="Times New Roman" w:cs="Times New Roman"/>
          <w:sz w:val="24"/>
          <w:szCs w:val="24"/>
          <w:lang w:val="en-US"/>
        </w:rPr>
        <w:t xml:space="preserve">. However, a low similarity was found for the </w:t>
      </w:r>
      <w:r w:rsidRPr="00EA05AA">
        <w:rPr>
          <w:rFonts w:ascii="Times New Roman" w:hAnsi="Times New Roman" w:cs="Times New Roman"/>
          <w:i/>
          <w:sz w:val="24"/>
          <w:szCs w:val="24"/>
          <w:lang w:val="en-US"/>
        </w:rPr>
        <w:t>P. massiliensis</w:t>
      </w:r>
      <w:r w:rsidRPr="00EA05AA">
        <w:rPr>
          <w:rFonts w:ascii="Times New Roman" w:hAnsi="Times New Roman" w:cs="Times New Roman"/>
          <w:sz w:val="24"/>
          <w:szCs w:val="24"/>
          <w:lang w:val="en-US"/>
        </w:rPr>
        <w:t xml:space="preserve"> predicted ORF762 gene product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55; identity: 41%) with alpha-ketoglutarate decarboxylase</w:t>
      </w:r>
      <w:r w:rsidR="0034201B" w:rsidRPr="00EA05AA">
        <w:rPr>
          <w:rFonts w:ascii="Times New Roman" w:hAnsi="Times New Roman" w:cs="Times New Roman"/>
          <w:sz w:val="24"/>
          <w:szCs w:val="24"/>
          <w:lang w:val="en-US"/>
        </w:rPr>
        <w:t>.</w:t>
      </w:r>
      <w:r w:rsidRPr="00EA05AA">
        <w:rPr>
          <w:rFonts w:ascii="Times New Roman" w:hAnsi="Times New Roman" w:cs="Times New Roman"/>
          <w:sz w:val="24"/>
          <w:szCs w:val="24"/>
          <w:lang w:val="en-US"/>
        </w:rPr>
        <w:t xml:space="preserve"> The ORF181 gene product was approximately 30% identical to domain PRK09078 of the succinate dehydrogenase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77). Finally, domain PRK06246 of fumarase showed 30% identity to the predicted ORF206 gene product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58). The search for a similarity of structure of these 7 ORFs with Phyre2 was inconclusive. No similarity was found for malate dehydrogenase. Of note, a hit with acetyl-CoA synthetase, the immediate step upstream of the first step of the TCA cycle (synthesis of citrate starting from acetyl-CoA) was found for the ORF595 gene product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xml:space="preserve">: 58; identity: 24%). </w:t>
      </w:r>
    </w:p>
    <w:p w14:paraId="723D758A" w14:textId="77777777" w:rsidR="00057C72" w:rsidRPr="00EA05AA" w:rsidRDefault="003D50C2" w:rsidP="003D50C2">
      <w:pPr>
        <w:widowControl w:val="0"/>
        <w:spacing w:after="0" w:line="480" w:lineRule="auto"/>
        <w:jc w:val="both"/>
        <w:rPr>
          <w:rFonts w:ascii="Times New Roman" w:hAnsi="Times New Roman" w:cs="Times New Roman"/>
          <w:sz w:val="24"/>
          <w:szCs w:val="24"/>
          <w:lang w:val="en-US"/>
        </w:rPr>
      </w:pPr>
      <w:proofErr w:type="spellStart"/>
      <w:r w:rsidRPr="00EA05AA">
        <w:rPr>
          <w:rFonts w:ascii="Times New Roman" w:hAnsi="Times New Roman" w:cs="Times New Roman"/>
          <w:sz w:val="24"/>
          <w:szCs w:val="24"/>
          <w:lang w:val="en-US"/>
        </w:rPr>
        <w:lastRenderedPageBreak/>
        <w:t>BLASTp</w:t>
      </w:r>
      <w:proofErr w:type="spellEnd"/>
      <w:r w:rsidRPr="00EA05AA">
        <w:rPr>
          <w:rFonts w:ascii="Times New Roman" w:hAnsi="Times New Roman" w:cs="Times New Roman"/>
          <w:sz w:val="24"/>
          <w:szCs w:val="24"/>
          <w:lang w:val="en-US"/>
        </w:rPr>
        <w:t xml:space="preserve"> analyses of these 8 </w:t>
      </w:r>
      <w:r w:rsidRPr="00EA05AA">
        <w:rPr>
          <w:rFonts w:ascii="Times New Roman" w:hAnsi="Times New Roman" w:cs="Times New Roman"/>
          <w:i/>
          <w:iCs/>
          <w:sz w:val="24"/>
          <w:szCs w:val="24"/>
          <w:lang w:val="en-US"/>
        </w:rPr>
        <w:t>P. massiliensis</w:t>
      </w:r>
      <w:r w:rsidRPr="00EA05AA">
        <w:rPr>
          <w:rFonts w:ascii="Times New Roman" w:hAnsi="Times New Roman" w:cs="Times New Roman"/>
          <w:sz w:val="24"/>
          <w:szCs w:val="24"/>
          <w:lang w:val="en-US"/>
        </w:rPr>
        <w:t xml:space="preserve"> ORFs putatively involved in the TCA cycle against the nr database revealed the predicted enzymatic function for only the gene product of ORF595, with only one hit annotated as acetyl CoA synthetase of </w:t>
      </w:r>
      <w:r w:rsidRPr="00EA05AA">
        <w:rPr>
          <w:rFonts w:ascii="Times New Roman" w:hAnsi="Times New Roman" w:cs="Times New Roman"/>
          <w:i/>
          <w:sz w:val="24"/>
          <w:szCs w:val="24"/>
          <w:lang w:val="en-US"/>
        </w:rPr>
        <w:t>Phalacrocorax carbo</w:t>
      </w:r>
      <w:r w:rsidRPr="00EA05AA">
        <w:rPr>
          <w:rFonts w:ascii="Times New Roman" w:hAnsi="Times New Roman" w:cs="Times New Roman"/>
          <w:sz w:val="24"/>
          <w:szCs w:val="24"/>
          <w:lang w:val="en-US"/>
        </w:rPr>
        <w:t xml:space="preserve">, with 33% identity. An ortholog in other </w:t>
      </w:r>
      <w:r w:rsidRPr="00EA05AA">
        <w:rPr>
          <w:rFonts w:ascii="Times New Roman" w:hAnsi="Times New Roman" w:cs="Times New Roman"/>
          <w:iCs/>
          <w:sz w:val="24"/>
          <w:szCs w:val="24"/>
          <w:lang w:val="en-US"/>
        </w:rPr>
        <w:t>pandoraviruses</w:t>
      </w:r>
      <w:r w:rsidRPr="00EA05AA">
        <w:rPr>
          <w:rFonts w:ascii="Times New Roman" w:hAnsi="Times New Roman" w:cs="Times New Roman"/>
          <w:sz w:val="24"/>
          <w:szCs w:val="24"/>
          <w:lang w:val="en-US"/>
        </w:rPr>
        <w:t xml:space="preserve"> was also found for </w:t>
      </w:r>
      <w:proofErr w:type="gramStart"/>
      <w:r w:rsidRPr="00EA05AA">
        <w:rPr>
          <w:rFonts w:ascii="Times New Roman" w:hAnsi="Times New Roman" w:cs="Times New Roman"/>
          <w:sz w:val="24"/>
          <w:szCs w:val="24"/>
          <w:lang w:val="en-US"/>
        </w:rPr>
        <w:t>the  ORF</w:t>
      </w:r>
      <w:proofErr w:type="gramEnd"/>
      <w:r w:rsidRPr="00EA05AA">
        <w:rPr>
          <w:rFonts w:ascii="Times New Roman" w:hAnsi="Times New Roman" w:cs="Times New Roman"/>
          <w:sz w:val="24"/>
          <w:szCs w:val="24"/>
          <w:lang w:val="en-US"/>
        </w:rPr>
        <w:t xml:space="preserve">132, ORF181 </w:t>
      </w:r>
      <w:r w:rsidR="00451968" w:rsidRPr="00EA05AA">
        <w:rPr>
          <w:rFonts w:ascii="Times New Roman" w:hAnsi="Times New Roman" w:cs="Times New Roman"/>
          <w:sz w:val="24"/>
          <w:szCs w:val="24"/>
          <w:lang w:val="en-US"/>
        </w:rPr>
        <w:t xml:space="preserve">and ORF206 of </w:t>
      </w:r>
      <w:r w:rsidR="00451968" w:rsidRPr="00EA05AA">
        <w:rPr>
          <w:rFonts w:ascii="Times New Roman" w:hAnsi="Times New Roman" w:cs="Times New Roman"/>
          <w:i/>
          <w:sz w:val="24"/>
          <w:szCs w:val="24"/>
          <w:lang w:val="en-US"/>
        </w:rPr>
        <w:t xml:space="preserve">P. </w:t>
      </w:r>
      <w:proofErr w:type="spellStart"/>
      <w:r w:rsidR="00451968" w:rsidRPr="00EA05AA">
        <w:rPr>
          <w:rFonts w:ascii="Times New Roman" w:hAnsi="Times New Roman" w:cs="Times New Roman"/>
          <w:i/>
          <w:sz w:val="24"/>
          <w:szCs w:val="24"/>
          <w:lang w:val="en-US"/>
        </w:rPr>
        <w:t>massiliensis</w:t>
      </w:r>
      <w:proofErr w:type="spellEnd"/>
      <w:r w:rsidR="00451968" w:rsidRPr="00EA05AA">
        <w:rPr>
          <w:rFonts w:ascii="Times New Roman" w:hAnsi="Times New Roman" w:cs="Times New Roman"/>
          <w:sz w:val="24"/>
          <w:szCs w:val="24"/>
          <w:lang w:val="en-US"/>
        </w:rPr>
        <w:t xml:space="preserve">, with significant </w:t>
      </w:r>
      <w:proofErr w:type="spellStart"/>
      <w:r w:rsidR="00451968" w:rsidRPr="00EA05AA">
        <w:rPr>
          <w:rFonts w:ascii="Times New Roman" w:hAnsi="Times New Roman" w:cs="Times New Roman"/>
          <w:sz w:val="24"/>
          <w:szCs w:val="24"/>
          <w:lang w:val="en-US"/>
        </w:rPr>
        <w:t>bitscores</w:t>
      </w:r>
      <w:proofErr w:type="spellEnd"/>
      <w:r w:rsidR="00451968" w:rsidRPr="00EA05AA">
        <w:rPr>
          <w:rFonts w:ascii="Times New Roman" w:hAnsi="Times New Roman" w:cs="Times New Roman"/>
          <w:sz w:val="24"/>
          <w:szCs w:val="24"/>
          <w:lang w:val="en-US"/>
        </w:rPr>
        <w:t xml:space="preserve"> and identity percentages</w:t>
      </w:r>
      <w:r w:rsidR="00CC3D39" w:rsidRPr="00EA05AA">
        <w:rPr>
          <w:rFonts w:ascii="Times New Roman" w:hAnsi="Times New Roman" w:cs="Times New Roman"/>
          <w:sz w:val="24"/>
          <w:szCs w:val="24"/>
          <w:lang w:val="en-US"/>
        </w:rPr>
        <w:t>.</w:t>
      </w:r>
      <w:r w:rsidR="00451968" w:rsidRPr="00EA05AA">
        <w:rPr>
          <w:rFonts w:ascii="Times New Roman" w:hAnsi="Times New Roman" w:cs="Times New Roman"/>
          <w:sz w:val="24"/>
          <w:szCs w:val="24"/>
          <w:lang w:val="en-US"/>
        </w:rPr>
        <w:t xml:space="preserve"> </w:t>
      </w:r>
    </w:p>
    <w:p w14:paraId="3AD32A04" w14:textId="77777777" w:rsidR="00FD055A" w:rsidRPr="00EA05AA" w:rsidRDefault="00451968" w:rsidP="003D50C2">
      <w:pPr>
        <w:widowControl w:val="0"/>
        <w:spacing w:after="0" w:line="480" w:lineRule="auto"/>
        <w:jc w:val="both"/>
        <w:rPr>
          <w:rFonts w:ascii="Times New Roman" w:hAnsi="Times New Roman" w:cs="Times New Roman"/>
          <w:sz w:val="24"/>
          <w:szCs w:val="24"/>
          <w:lang w:val="en-US"/>
        </w:rPr>
        <w:sectPr w:rsidR="00FD055A" w:rsidRPr="00EA05AA" w:rsidSect="00CC3D39">
          <w:pgSz w:w="11906" w:h="16838"/>
          <w:pgMar w:top="1417" w:right="1417" w:bottom="1417" w:left="1417" w:header="708" w:footer="708" w:gutter="0"/>
          <w:lnNumType w:countBy="1" w:restart="continuous"/>
          <w:cols w:space="708"/>
          <w:docGrid w:linePitch="360"/>
        </w:sectPr>
      </w:pPr>
      <w:r w:rsidRPr="00EA05AA">
        <w:rPr>
          <w:rFonts w:ascii="Times New Roman" w:hAnsi="Times New Roman" w:cs="Times New Roman"/>
          <w:sz w:val="24"/>
          <w:szCs w:val="24"/>
          <w:lang w:val="en-US"/>
        </w:rPr>
        <w:t>All the results are summarized in the table below.</w:t>
      </w:r>
    </w:p>
    <w:p w14:paraId="51FFB118" w14:textId="77777777" w:rsidR="00057C72" w:rsidRPr="00EA05AA" w:rsidRDefault="0024753D" w:rsidP="003D50C2">
      <w:pPr>
        <w:widowControl w:val="0"/>
        <w:spacing w:after="0" w:line="480" w:lineRule="auto"/>
        <w:jc w:val="both"/>
        <w:rPr>
          <w:rFonts w:ascii="Times New Roman" w:hAnsi="Times New Roman" w:cs="Times New Roman"/>
          <w:sz w:val="20"/>
          <w:lang w:val="en-US"/>
        </w:rPr>
      </w:pPr>
      <w:proofErr w:type="spellStart"/>
      <w:r w:rsidRPr="00EA05AA">
        <w:rPr>
          <w:rFonts w:ascii="Times New Roman" w:hAnsi="Times New Roman" w:cs="Times New Roman"/>
          <w:sz w:val="24"/>
          <w:szCs w:val="24"/>
          <w:lang w:val="en-US"/>
        </w:rPr>
        <w:lastRenderedPageBreak/>
        <w:t>BLASTp</w:t>
      </w:r>
      <w:proofErr w:type="spellEnd"/>
      <w:r w:rsidRPr="00EA05AA">
        <w:rPr>
          <w:rFonts w:ascii="Times New Roman" w:hAnsi="Times New Roman" w:cs="Times New Roman"/>
          <w:sz w:val="24"/>
          <w:szCs w:val="24"/>
          <w:lang w:val="en-US"/>
        </w:rPr>
        <w:t xml:space="preserve"> analyses of these 8 </w:t>
      </w:r>
      <w:r w:rsidRPr="00EA05AA">
        <w:rPr>
          <w:rFonts w:ascii="Times New Roman" w:hAnsi="Times New Roman" w:cs="Times New Roman"/>
          <w:i/>
          <w:iCs/>
          <w:sz w:val="24"/>
          <w:szCs w:val="24"/>
          <w:lang w:val="en-US"/>
        </w:rPr>
        <w:t>P. massiliensis</w:t>
      </w:r>
      <w:r w:rsidRPr="00EA05AA">
        <w:rPr>
          <w:rFonts w:ascii="Times New Roman" w:hAnsi="Times New Roman" w:cs="Times New Roman"/>
          <w:sz w:val="24"/>
          <w:szCs w:val="24"/>
          <w:lang w:val="en-US"/>
        </w:rPr>
        <w:t xml:space="preserve"> ORFs putatively involved in the TCA cycle against other pandoraviruses</w:t>
      </w:r>
    </w:p>
    <w:tbl>
      <w:tblPr>
        <w:tblStyle w:val="Ombrageclair"/>
        <w:tblW w:w="5112" w:type="pct"/>
        <w:tblLook w:val="04A0" w:firstRow="1" w:lastRow="0" w:firstColumn="1" w:lastColumn="0" w:noHBand="0" w:noVBand="1"/>
      </w:tblPr>
      <w:tblGrid>
        <w:gridCol w:w="3684"/>
        <w:gridCol w:w="3200"/>
        <w:gridCol w:w="1763"/>
        <w:gridCol w:w="2159"/>
        <w:gridCol w:w="1335"/>
        <w:gridCol w:w="894"/>
        <w:gridCol w:w="1283"/>
      </w:tblGrid>
      <w:tr w:rsidR="00EA05AA" w:rsidRPr="00EA05AA" w14:paraId="0BE5DBF0" w14:textId="77777777" w:rsidTr="00FD055A">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5939D729" w14:textId="77777777" w:rsidR="00376E66" w:rsidRPr="00EA05AA" w:rsidRDefault="00376E66">
            <w:pPr>
              <w:jc w:val="center"/>
              <w:rPr>
                <w:rFonts w:ascii="Times New Roman" w:hAnsi="Times New Roman" w:cs="Times New Roman"/>
                <w:color w:val="auto"/>
                <w:sz w:val="20"/>
                <w:lang w:val="en-US"/>
              </w:rPr>
            </w:pPr>
            <w:r w:rsidRPr="00EA05AA">
              <w:rPr>
                <w:rFonts w:ascii="Times New Roman" w:hAnsi="Times New Roman" w:cs="Times New Roman"/>
                <w:color w:val="auto"/>
                <w:sz w:val="20"/>
                <w:lang w:val="en-US"/>
              </w:rPr>
              <w:t xml:space="preserve">Orf number in </w:t>
            </w:r>
            <w:r w:rsidRPr="00EA05AA">
              <w:rPr>
                <w:rFonts w:ascii="Times New Roman" w:hAnsi="Times New Roman" w:cs="Times New Roman"/>
                <w:i/>
                <w:iCs/>
                <w:color w:val="auto"/>
                <w:sz w:val="20"/>
                <w:lang w:val="en-US"/>
              </w:rPr>
              <w:t>Pandoravirus massiliensis</w:t>
            </w:r>
          </w:p>
        </w:tc>
        <w:tc>
          <w:tcPr>
            <w:tcW w:w="1081" w:type="pct"/>
            <w:noWrap/>
            <w:hideMark/>
          </w:tcPr>
          <w:p w14:paraId="1B0019E3"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roofErr w:type="spellStart"/>
            <w:r w:rsidRPr="00EA05AA">
              <w:rPr>
                <w:rFonts w:ascii="Times New Roman" w:hAnsi="Times New Roman" w:cs="Times New Roman"/>
                <w:color w:val="auto"/>
                <w:sz w:val="20"/>
              </w:rPr>
              <w:t>Predicted</w:t>
            </w:r>
            <w:proofErr w:type="spellEnd"/>
            <w:r w:rsidRPr="00EA05AA">
              <w:rPr>
                <w:rFonts w:ascii="Times New Roman" w:hAnsi="Times New Roman" w:cs="Times New Roman"/>
                <w:color w:val="auto"/>
                <w:sz w:val="20"/>
              </w:rPr>
              <w:t xml:space="preserve"> </w:t>
            </w:r>
            <w:proofErr w:type="spellStart"/>
            <w:r w:rsidRPr="00EA05AA">
              <w:rPr>
                <w:rFonts w:ascii="Times New Roman" w:hAnsi="Times New Roman" w:cs="Times New Roman"/>
                <w:color w:val="auto"/>
                <w:sz w:val="20"/>
              </w:rPr>
              <w:t>function</w:t>
            </w:r>
            <w:proofErr w:type="spellEnd"/>
          </w:p>
        </w:tc>
        <w:tc>
          <w:tcPr>
            <w:tcW w:w="642" w:type="pct"/>
            <w:noWrap/>
            <w:hideMark/>
          </w:tcPr>
          <w:p w14:paraId="6DEDD2B5"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Hit</w:t>
            </w:r>
          </w:p>
        </w:tc>
        <w:tc>
          <w:tcPr>
            <w:tcW w:w="780" w:type="pct"/>
            <w:noWrap/>
            <w:hideMark/>
          </w:tcPr>
          <w:p w14:paraId="57B96143"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lang w:val="en-US"/>
              </w:rPr>
            </w:pPr>
            <w:r w:rsidRPr="00EA05AA">
              <w:rPr>
                <w:rFonts w:ascii="Times New Roman" w:hAnsi="Times New Roman" w:cs="Times New Roman"/>
                <w:color w:val="auto"/>
                <w:sz w:val="20"/>
                <w:lang w:val="en-US"/>
              </w:rPr>
              <w:t>Orf number in the hit</w:t>
            </w:r>
          </w:p>
        </w:tc>
        <w:tc>
          <w:tcPr>
            <w:tcW w:w="492" w:type="pct"/>
            <w:noWrap/>
            <w:hideMark/>
          </w:tcPr>
          <w:p w14:paraId="7DD53CC0"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e-value</w:t>
            </w:r>
          </w:p>
        </w:tc>
        <w:tc>
          <w:tcPr>
            <w:tcW w:w="338" w:type="pct"/>
            <w:noWrap/>
            <w:hideMark/>
          </w:tcPr>
          <w:p w14:paraId="788883CA"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roofErr w:type="spellStart"/>
            <w:r w:rsidRPr="00EA05AA">
              <w:rPr>
                <w:rFonts w:ascii="Times New Roman" w:hAnsi="Times New Roman" w:cs="Times New Roman"/>
                <w:color w:val="auto"/>
                <w:sz w:val="20"/>
              </w:rPr>
              <w:t>bitscore</w:t>
            </w:r>
            <w:proofErr w:type="spellEnd"/>
          </w:p>
        </w:tc>
        <w:tc>
          <w:tcPr>
            <w:tcW w:w="474" w:type="pct"/>
            <w:noWrap/>
            <w:hideMark/>
          </w:tcPr>
          <w:p w14:paraId="2834C7E8" w14:textId="77777777" w:rsidR="00376E66" w:rsidRPr="00EA05AA" w:rsidRDefault="00376E6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 xml:space="preserve">% </w:t>
            </w:r>
            <w:proofErr w:type="spellStart"/>
            <w:r w:rsidRPr="00EA05AA">
              <w:rPr>
                <w:rFonts w:ascii="Times New Roman" w:hAnsi="Times New Roman" w:cs="Times New Roman"/>
                <w:color w:val="auto"/>
                <w:sz w:val="20"/>
              </w:rPr>
              <w:t>identity</w:t>
            </w:r>
            <w:proofErr w:type="spellEnd"/>
          </w:p>
        </w:tc>
      </w:tr>
      <w:tr w:rsidR="00EA05AA" w:rsidRPr="00EA05AA" w14:paraId="733D8C80"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C3332B3"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132</w:t>
            </w:r>
          </w:p>
        </w:tc>
        <w:tc>
          <w:tcPr>
            <w:tcW w:w="1081" w:type="pct"/>
            <w:noWrap/>
            <w:hideMark/>
          </w:tcPr>
          <w:p w14:paraId="232CAC7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ISOCITRATE DEHYDROGENASE</w:t>
            </w:r>
          </w:p>
        </w:tc>
        <w:tc>
          <w:tcPr>
            <w:tcW w:w="642" w:type="pct"/>
            <w:noWrap/>
            <w:hideMark/>
          </w:tcPr>
          <w:p w14:paraId="03E0DD8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braziliensis</w:t>
            </w:r>
            <w:proofErr w:type="spellEnd"/>
          </w:p>
        </w:tc>
        <w:tc>
          <w:tcPr>
            <w:tcW w:w="780" w:type="pct"/>
            <w:noWrap/>
            <w:hideMark/>
          </w:tcPr>
          <w:p w14:paraId="649F0910" w14:textId="77777777" w:rsidR="00376E66" w:rsidRPr="00EA05AA" w:rsidRDefault="00733D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Calibri" w:hAnsi="Calibri" w:cs="Calibri"/>
                <w:color w:val="auto"/>
                <w:lang w:val="fr"/>
              </w:rPr>
              <w:t>MZ384235 (</w:t>
            </w:r>
            <w:r w:rsidR="00376E66" w:rsidRPr="00EA05AA">
              <w:rPr>
                <w:rFonts w:ascii="Times New Roman" w:hAnsi="Times New Roman" w:cs="Times New Roman"/>
                <w:color w:val="auto"/>
                <w:sz w:val="20"/>
              </w:rPr>
              <w:t>orf339</w:t>
            </w:r>
            <w:r w:rsidRPr="00EA05AA">
              <w:rPr>
                <w:rFonts w:ascii="Times New Roman" w:hAnsi="Times New Roman" w:cs="Times New Roman"/>
                <w:color w:val="auto"/>
                <w:sz w:val="20"/>
              </w:rPr>
              <w:t>)</w:t>
            </w:r>
          </w:p>
        </w:tc>
        <w:tc>
          <w:tcPr>
            <w:tcW w:w="492" w:type="pct"/>
            <w:noWrap/>
            <w:hideMark/>
          </w:tcPr>
          <w:p w14:paraId="442B8B2C"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5.81E-47</w:t>
            </w:r>
          </w:p>
        </w:tc>
        <w:tc>
          <w:tcPr>
            <w:tcW w:w="338" w:type="pct"/>
            <w:noWrap/>
            <w:hideMark/>
          </w:tcPr>
          <w:p w14:paraId="5586E11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146</w:t>
            </w:r>
          </w:p>
        </w:tc>
        <w:tc>
          <w:tcPr>
            <w:tcW w:w="474" w:type="pct"/>
            <w:noWrap/>
            <w:hideMark/>
          </w:tcPr>
          <w:p w14:paraId="3275FB7C"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61.1</w:t>
            </w:r>
          </w:p>
        </w:tc>
      </w:tr>
      <w:tr w:rsidR="00EA05AA" w:rsidRPr="00EA05AA" w14:paraId="6657D3D5"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1B43FD25"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132</w:t>
            </w:r>
          </w:p>
        </w:tc>
        <w:tc>
          <w:tcPr>
            <w:tcW w:w="1081" w:type="pct"/>
            <w:noWrap/>
            <w:hideMark/>
          </w:tcPr>
          <w:p w14:paraId="1A53249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ISOCITRATE DEHYDROGENASE</w:t>
            </w:r>
          </w:p>
        </w:tc>
        <w:tc>
          <w:tcPr>
            <w:tcW w:w="642" w:type="pct"/>
            <w:noWrap/>
            <w:hideMark/>
          </w:tcPr>
          <w:p w14:paraId="02B0B9BD"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neocaledonia</w:t>
            </w:r>
            <w:proofErr w:type="spellEnd"/>
          </w:p>
        </w:tc>
        <w:tc>
          <w:tcPr>
            <w:tcW w:w="780" w:type="pct"/>
            <w:noWrap/>
            <w:hideMark/>
          </w:tcPr>
          <w:p w14:paraId="50D23032"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YP_009482512.1_902</w:t>
            </w:r>
          </w:p>
        </w:tc>
        <w:tc>
          <w:tcPr>
            <w:tcW w:w="492" w:type="pct"/>
            <w:noWrap/>
            <w:hideMark/>
          </w:tcPr>
          <w:p w14:paraId="2A8FD246"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3.03E-45</w:t>
            </w:r>
          </w:p>
        </w:tc>
        <w:tc>
          <w:tcPr>
            <w:tcW w:w="338" w:type="pct"/>
            <w:noWrap/>
            <w:hideMark/>
          </w:tcPr>
          <w:p w14:paraId="6A828551"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142</w:t>
            </w:r>
          </w:p>
        </w:tc>
        <w:tc>
          <w:tcPr>
            <w:tcW w:w="474" w:type="pct"/>
            <w:noWrap/>
            <w:hideMark/>
          </w:tcPr>
          <w:p w14:paraId="2C4175FA"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60.1</w:t>
            </w:r>
          </w:p>
        </w:tc>
      </w:tr>
      <w:tr w:rsidR="00EA05AA" w:rsidRPr="00EA05AA" w14:paraId="01733FDA"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52666E51"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3EA2EE65"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0BA071C9"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macleodensis</w:t>
            </w:r>
            <w:proofErr w:type="spellEnd"/>
          </w:p>
        </w:tc>
        <w:tc>
          <w:tcPr>
            <w:tcW w:w="780" w:type="pct"/>
            <w:noWrap/>
            <w:hideMark/>
          </w:tcPr>
          <w:p w14:paraId="2539DE6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YP_009481470.1_786</w:t>
            </w:r>
          </w:p>
        </w:tc>
        <w:tc>
          <w:tcPr>
            <w:tcW w:w="492" w:type="pct"/>
            <w:noWrap/>
            <w:hideMark/>
          </w:tcPr>
          <w:p w14:paraId="3814BEC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1.52E-152</w:t>
            </w:r>
          </w:p>
        </w:tc>
        <w:tc>
          <w:tcPr>
            <w:tcW w:w="338" w:type="pct"/>
            <w:noWrap/>
            <w:hideMark/>
          </w:tcPr>
          <w:p w14:paraId="0EE6963B"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428</w:t>
            </w:r>
          </w:p>
        </w:tc>
        <w:tc>
          <w:tcPr>
            <w:tcW w:w="474" w:type="pct"/>
            <w:noWrap/>
            <w:hideMark/>
          </w:tcPr>
          <w:p w14:paraId="3F1E1E0A"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74.4</w:t>
            </w:r>
          </w:p>
        </w:tc>
      </w:tr>
      <w:tr w:rsidR="00EA05AA" w:rsidRPr="00EA05AA" w14:paraId="1CA14024"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3D6535FC"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181</w:t>
            </w:r>
          </w:p>
        </w:tc>
        <w:tc>
          <w:tcPr>
            <w:tcW w:w="1081" w:type="pct"/>
            <w:noWrap/>
            <w:hideMark/>
          </w:tcPr>
          <w:p w14:paraId="6ED4C954"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743C9D70"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neocaledonia</w:t>
            </w:r>
            <w:proofErr w:type="spellEnd"/>
          </w:p>
        </w:tc>
        <w:tc>
          <w:tcPr>
            <w:tcW w:w="780" w:type="pct"/>
            <w:noWrap/>
            <w:hideMark/>
          </w:tcPr>
          <w:p w14:paraId="5470D0B1"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YP_009482477.1_867</w:t>
            </w:r>
          </w:p>
        </w:tc>
        <w:tc>
          <w:tcPr>
            <w:tcW w:w="492" w:type="pct"/>
            <w:noWrap/>
            <w:hideMark/>
          </w:tcPr>
          <w:p w14:paraId="0702EBA6"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1.25E-144</w:t>
            </w:r>
          </w:p>
        </w:tc>
        <w:tc>
          <w:tcPr>
            <w:tcW w:w="338" w:type="pct"/>
            <w:noWrap/>
            <w:hideMark/>
          </w:tcPr>
          <w:p w14:paraId="1616EE83"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408</w:t>
            </w:r>
          </w:p>
        </w:tc>
        <w:tc>
          <w:tcPr>
            <w:tcW w:w="474" w:type="pct"/>
            <w:noWrap/>
            <w:hideMark/>
          </w:tcPr>
          <w:p w14:paraId="08C8DBB4"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70.6</w:t>
            </w:r>
          </w:p>
        </w:tc>
      </w:tr>
      <w:tr w:rsidR="00EA05AA" w:rsidRPr="00EA05AA" w14:paraId="299E6B55"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71265DF2"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181</w:t>
            </w:r>
          </w:p>
        </w:tc>
        <w:tc>
          <w:tcPr>
            <w:tcW w:w="1081" w:type="pct"/>
            <w:noWrap/>
            <w:hideMark/>
          </w:tcPr>
          <w:p w14:paraId="67EF07F2"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5810B2A4"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braziliensis</w:t>
            </w:r>
            <w:proofErr w:type="spellEnd"/>
          </w:p>
        </w:tc>
        <w:tc>
          <w:tcPr>
            <w:tcW w:w="780" w:type="pct"/>
            <w:noWrap/>
            <w:hideMark/>
          </w:tcPr>
          <w:p w14:paraId="13A234B8" w14:textId="77777777" w:rsidR="00376E66" w:rsidRPr="00EA05AA" w:rsidRDefault="00733D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Calibri" w:hAnsi="Calibri" w:cs="Calibri"/>
                <w:color w:val="auto"/>
                <w:lang w:val="fr"/>
              </w:rPr>
              <w:t>MZ384236 (</w:t>
            </w:r>
            <w:r w:rsidR="00376E66" w:rsidRPr="00EA05AA">
              <w:rPr>
                <w:rFonts w:ascii="Times New Roman" w:hAnsi="Times New Roman" w:cs="Times New Roman"/>
                <w:color w:val="auto"/>
                <w:sz w:val="20"/>
              </w:rPr>
              <w:t>orf243</w:t>
            </w:r>
            <w:r w:rsidRPr="00EA05AA">
              <w:rPr>
                <w:rFonts w:ascii="Times New Roman" w:hAnsi="Times New Roman" w:cs="Times New Roman"/>
                <w:color w:val="auto"/>
                <w:sz w:val="20"/>
              </w:rPr>
              <w:t>)</w:t>
            </w:r>
          </w:p>
        </w:tc>
        <w:tc>
          <w:tcPr>
            <w:tcW w:w="492" w:type="pct"/>
            <w:noWrap/>
            <w:hideMark/>
          </w:tcPr>
          <w:p w14:paraId="50CD22FA"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2.4E-142</w:t>
            </w:r>
          </w:p>
        </w:tc>
        <w:tc>
          <w:tcPr>
            <w:tcW w:w="338" w:type="pct"/>
            <w:noWrap/>
            <w:hideMark/>
          </w:tcPr>
          <w:p w14:paraId="68C3AA22"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402</w:t>
            </w:r>
          </w:p>
        </w:tc>
        <w:tc>
          <w:tcPr>
            <w:tcW w:w="474" w:type="pct"/>
            <w:noWrap/>
            <w:hideMark/>
          </w:tcPr>
          <w:p w14:paraId="3562C7F9"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70.5</w:t>
            </w:r>
          </w:p>
        </w:tc>
      </w:tr>
      <w:tr w:rsidR="00EA05AA" w:rsidRPr="00EA05AA" w14:paraId="276BE684"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3D88677B"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34F6BE17"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78E73B1D"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salinus</w:t>
            </w:r>
            <w:proofErr w:type="spellEnd"/>
          </w:p>
        </w:tc>
        <w:tc>
          <w:tcPr>
            <w:tcW w:w="780" w:type="pct"/>
            <w:noWrap/>
            <w:hideMark/>
          </w:tcPr>
          <w:p w14:paraId="59D3C1AB"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YP_008438591.1</w:t>
            </w:r>
          </w:p>
        </w:tc>
        <w:tc>
          <w:tcPr>
            <w:tcW w:w="492" w:type="pct"/>
            <w:noWrap/>
            <w:hideMark/>
          </w:tcPr>
          <w:p w14:paraId="2BB999F5"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1.14E-64</w:t>
            </w:r>
          </w:p>
        </w:tc>
        <w:tc>
          <w:tcPr>
            <w:tcW w:w="338" w:type="pct"/>
            <w:noWrap/>
            <w:hideMark/>
          </w:tcPr>
          <w:p w14:paraId="0A5427D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204</w:t>
            </w:r>
          </w:p>
        </w:tc>
        <w:tc>
          <w:tcPr>
            <w:tcW w:w="474" w:type="pct"/>
            <w:noWrap/>
            <w:hideMark/>
          </w:tcPr>
          <w:p w14:paraId="598A3DA6"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44.9</w:t>
            </w:r>
          </w:p>
        </w:tc>
      </w:tr>
      <w:tr w:rsidR="00EA05AA" w:rsidRPr="00EA05AA" w14:paraId="1328218F"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71772E4A"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181</w:t>
            </w:r>
          </w:p>
        </w:tc>
        <w:tc>
          <w:tcPr>
            <w:tcW w:w="1081" w:type="pct"/>
            <w:noWrap/>
            <w:hideMark/>
          </w:tcPr>
          <w:p w14:paraId="0437D302"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6CA6AC98"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celtis</w:t>
            </w:r>
            <w:proofErr w:type="spellEnd"/>
          </w:p>
        </w:tc>
        <w:tc>
          <w:tcPr>
            <w:tcW w:w="780" w:type="pct"/>
            <w:noWrap/>
            <w:hideMark/>
          </w:tcPr>
          <w:p w14:paraId="51383E4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QBZ81659.1</w:t>
            </w:r>
          </w:p>
        </w:tc>
        <w:tc>
          <w:tcPr>
            <w:tcW w:w="492" w:type="pct"/>
            <w:noWrap/>
            <w:hideMark/>
          </w:tcPr>
          <w:p w14:paraId="75B900FA"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3.95E-61</w:t>
            </w:r>
          </w:p>
        </w:tc>
        <w:tc>
          <w:tcPr>
            <w:tcW w:w="338" w:type="pct"/>
            <w:noWrap/>
            <w:hideMark/>
          </w:tcPr>
          <w:p w14:paraId="55676DF5"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196</w:t>
            </w:r>
          </w:p>
        </w:tc>
        <w:tc>
          <w:tcPr>
            <w:tcW w:w="474" w:type="pct"/>
            <w:noWrap/>
            <w:hideMark/>
          </w:tcPr>
          <w:p w14:paraId="7BF222A5"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46.3</w:t>
            </w:r>
          </w:p>
        </w:tc>
      </w:tr>
      <w:tr w:rsidR="00EA05AA" w:rsidRPr="00EA05AA" w14:paraId="662FAF59"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59C2A1E"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53087918"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071A7067"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P. quercus</w:t>
            </w:r>
          </w:p>
        </w:tc>
        <w:tc>
          <w:tcPr>
            <w:tcW w:w="780" w:type="pct"/>
            <w:noWrap/>
            <w:hideMark/>
          </w:tcPr>
          <w:p w14:paraId="1C56DB5D"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YP_009483748.1</w:t>
            </w:r>
          </w:p>
        </w:tc>
        <w:tc>
          <w:tcPr>
            <w:tcW w:w="492" w:type="pct"/>
            <w:noWrap/>
            <w:hideMark/>
          </w:tcPr>
          <w:p w14:paraId="4B2A3E40"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2.09E-60</w:t>
            </w:r>
          </w:p>
        </w:tc>
        <w:tc>
          <w:tcPr>
            <w:tcW w:w="338" w:type="pct"/>
            <w:noWrap/>
            <w:hideMark/>
          </w:tcPr>
          <w:p w14:paraId="2EA2F152"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194</w:t>
            </w:r>
          </w:p>
        </w:tc>
        <w:tc>
          <w:tcPr>
            <w:tcW w:w="474" w:type="pct"/>
            <w:noWrap/>
            <w:hideMark/>
          </w:tcPr>
          <w:p w14:paraId="3C10A8FC"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43.8</w:t>
            </w:r>
          </w:p>
        </w:tc>
      </w:tr>
      <w:tr w:rsidR="00EA05AA" w:rsidRPr="00EA05AA" w14:paraId="0A3BB2CD"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4E66E770"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5CC9821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398F7981"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inopinatum</w:t>
            </w:r>
            <w:proofErr w:type="spellEnd"/>
          </w:p>
        </w:tc>
        <w:tc>
          <w:tcPr>
            <w:tcW w:w="780" w:type="pct"/>
            <w:noWrap/>
            <w:hideMark/>
          </w:tcPr>
          <w:p w14:paraId="50350D99"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YP_009119137.1</w:t>
            </w:r>
          </w:p>
        </w:tc>
        <w:tc>
          <w:tcPr>
            <w:tcW w:w="492" w:type="pct"/>
            <w:noWrap/>
            <w:hideMark/>
          </w:tcPr>
          <w:p w14:paraId="1E578837"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1.61E-58</w:t>
            </w:r>
          </w:p>
        </w:tc>
        <w:tc>
          <w:tcPr>
            <w:tcW w:w="338" w:type="pct"/>
            <w:noWrap/>
            <w:hideMark/>
          </w:tcPr>
          <w:p w14:paraId="1F117375"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189</w:t>
            </w:r>
          </w:p>
        </w:tc>
        <w:tc>
          <w:tcPr>
            <w:tcW w:w="474" w:type="pct"/>
            <w:noWrap/>
            <w:hideMark/>
          </w:tcPr>
          <w:p w14:paraId="7B87224C"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43.5</w:t>
            </w:r>
          </w:p>
        </w:tc>
      </w:tr>
      <w:tr w:rsidR="00EA05AA" w:rsidRPr="00EA05AA" w14:paraId="34308C43"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2F47193F"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55A05742"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034062DC"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pampulha</w:t>
            </w:r>
            <w:proofErr w:type="spellEnd"/>
          </w:p>
        </w:tc>
        <w:tc>
          <w:tcPr>
            <w:tcW w:w="780" w:type="pct"/>
            <w:noWrap/>
            <w:hideMark/>
          </w:tcPr>
          <w:p w14:paraId="581D4A44" w14:textId="77777777" w:rsidR="00376E66" w:rsidRPr="00EA05AA" w:rsidRDefault="00733DC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Calibri" w:hAnsi="Calibri" w:cs="Calibri"/>
                <w:color w:val="auto"/>
                <w:lang w:val="fr"/>
              </w:rPr>
              <w:t>MZ384237 (</w:t>
            </w:r>
            <w:r w:rsidR="00376E66" w:rsidRPr="00EA05AA">
              <w:rPr>
                <w:rFonts w:ascii="Times New Roman" w:hAnsi="Times New Roman" w:cs="Times New Roman"/>
                <w:color w:val="auto"/>
                <w:sz w:val="20"/>
              </w:rPr>
              <w:t>orf2054</w:t>
            </w:r>
            <w:r w:rsidRPr="00EA05AA">
              <w:rPr>
                <w:rFonts w:ascii="Times New Roman" w:hAnsi="Times New Roman" w:cs="Times New Roman"/>
                <w:color w:val="auto"/>
                <w:sz w:val="20"/>
              </w:rPr>
              <w:t>)</w:t>
            </w:r>
          </w:p>
        </w:tc>
        <w:tc>
          <w:tcPr>
            <w:tcW w:w="492" w:type="pct"/>
            <w:noWrap/>
            <w:hideMark/>
          </w:tcPr>
          <w:p w14:paraId="76B70352"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2.31E-58</w:t>
            </w:r>
          </w:p>
        </w:tc>
        <w:tc>
          <w:tcPr>
            <w:tcW w:w="338" w:type="pct"/>
            <w:noWrap/>
            <w:hideMark/>
          </w:tcPr>
          <w:p w14:paraId="660751DB"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189</w:t>
            </w:r>
          </w:p>
        </w:tc>
        <w:tc>
          <w:tcPr>
            <w:tcW w:w="474" w:type="pct"/>
            <w:noWrap/>
            <w:hideMark/>
          </w:tcPr>
          <w:p w14:paraId="41DC1C25"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48.6</w:t>
            </w:r>
          </w:p>
        </w:tc>
      </w:tr>
      <w:tr w:rsidR="00EA05AA" w:rsidRPr="00EA05AA" w14:paraId="14E87DFF"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4581B17E"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1B830FBC"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0DFF546D"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japonicus</w:t>
            </w:r>
            <w:proofErr w:type="spellEnd"/>
          </w:p>
        </w:tc>
        <w:tc>
          <w:tcPr>
            <w:tcW w:w="780" w:type="pct"/>
            <w:noWrap/>
            <w:hideMark/>
          </w:tcPr>
          <w:p w14:paraId="175684C2"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BCU02985.1</w:t>
            </w:r>
          </w:p>
        </w:tc>
        <w:tc>
          <w:tcPr>
            <w:tcW w:w="492" w:type="pct"/>
            <w:noWrap/>
            <w:hideMark/>
          </w:tcPr>
          <w:p w14:paraId="6D2FD1ED"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8.92E-58</w:t>
            </w:r>
          </w:p>
        </w:tc>
        <w:tc>
          <w:tcPr>
            <w:tcW w:w="338" w:type="pct"/>
            <w:noWrap/>
            <w:hideMark/>
          </w:tcPr>
          <w:p w14:paraId="5E956DED"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187</w:t>
            </w:r>
          </w:p>
        </w:tc>
        <w:tc>
          <w:tcPr>
            <w:tcW w:w="474" w:type="pct"/>
            <w:noWrap/>
            <w:hideMark/>
          </w:tcPr>
          <w:p w14:paraId="25A70E9E"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48.3</w:t>
            </w:r>
          </w:p>
        </w:tc>
      </w:tr>
      <w:tr w:rsidR="00EA05AA" w:rsidRPr="00EA05AA" w14:paraId="252D17DB"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363654C3"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5D5E8E5C"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0F88513E"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dulcis</w:t>
            </w:r>
            <w:proofErr w:type="spellEnd"/>
          </w:p>
        </w:tc>
        <w:tc>
          <w:tcPr>
            <w:tcW w:w="780" w:type="pct"/>
            <w:noWrap/>
            <w:hideMark/>
          </w:tcPr>
          <w:p w14:paraId="7BA167A0"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YP_008319862.1</w:t>
            </w:r>
          </w:p>
        </w:tc>
        <w:tc>
          <w:tcPr>
            <w:tcW w:w="492" w:type="pct"/>
            <w:noWrap/>
            <w:hideMark/>
          </w:tcPr>
          <w:p w14:paraId="7A11567D"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5.29E-56</w:t>
            </w:r>
          </w:p>
        </w:tc>
        <w:tc>
          <w:tcPr>
            <w:tcW w:w="338" w:type="pct"/>
            <w:noWrap/>
            <w:hideMark/>
          </w:tcPr>
          <w:p w14:paraId="062FF2D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186</w:t>
            </w:r>
          </w:p>
        </w:tc>
        <w:tc>
          <w:tcPr>
            <w:tcW w:w="474" w:type="pct"/>
            <w:noWrap/>
            <w:hideMark/>
          </w:tcPr>
          <w:p w14:paraId="7885196B"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46.</w:t>
            </w:r>
            <w:r w:rsidR="00FD055A" w:rsidRPr="00EA05AA">
              <w:rPr>
                <w:rFonts w:ascii="Times New Roman" w:hAnsi="Times New Roman" w:cs="Times New Roman"/>
                <w:color w:val="auto"/>
                <w:sz w:val="20"/>
              </w:rPr>
              <w:t>1</w:t>
            </w:r>
          </w:p>
        </w:tc>
      </w:tr>
      <w:tr w:rsidR="00EA05AA" w:rsidRPr="00EA05AA" w14:paraId="3C473527"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4DF8FB4F" w14:textId="77777777" w:rsidR="00FD055A" w:rsidRPr="00EA05AA" w:rsidRDefault="00FD055A">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63CDDBDD" w14:textId="77777777" w:rsidR="00FD055A" w:rsidRPr="00EA05AA" w:rsidRDefault="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6B78A924" w14:textId="77777777" w:rsidR="00FD055A" w:rsidRPr="00EA05AA" w:rsidRDefault="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inopinatum</w:t>
            </w:r>
            <w:proofErr w:type="spellEnd"/>
          </w:p>
        </w:tc>
        <w:tc>
          <w:tcPr>
            <w:tcW w:w="780" w:type="pct"/>
            <w:noWrap/>
            <w:hideMark/>
          </w:tcPr>
          <w:p w14:paraId="0EFDAD96" w14:textId="77777777" w:rsidR="00FD055A" w:rsidRPr="00EA05AA" w:rsidRDefault="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YP_009118977.1</w:t>
            </w:r>
          </w:p>
        </w:tc>
        <w:tc>
          <w:tcPr>
            <w:tcW w:w="492" w:type="pct"/>
            <w:noWrap/>
            <w:hideMark/>
          </w:tcPr>
          <w:p w14:paraId="34F90F5C" w14:textId="77777777" w:rsidR="00FD055A" w:rsidRPr="00EA05AA" w:rsidRDefault="00FD055A"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szCs w:val="20"/>
              </w:rPr>
              <w:t>4.71E-08</w:t>
            </w:r>
          </w:p>
        </w:tc>
        <w:tc>
          <w:tcPr>
            <w:tcW w:w="338" w:type="pct"/>
            <w:noWrap/>
            <w:hideMark/>
          </w:tcPr>
          <w:p w14:paraId="51CF1B48" w14:textId="77777777" w:rsidR="00FD055A" w:rsidRPr="00EA05AA" w:rsidRDefault="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51</w:t>
            </w:r>
          </w:p>
        </w:tc>
        <w:tc>
          <w:tcPr>
            <w:tcW w:w="474" w:type="pct"/>
            <w:noWrap/>
            <w:hideMark/>
          </w:tcPr>
          <w:p w14:paraId="1156715A" w14:textId="77777777" w:rsidR="00FD055A" w:rsidRPr="00EA05AA" w:rsidRDefault="00FD055A"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31.6</w:t>
            </w:r>
          </w:p>
        </w:tc>
      </w:tr>
      <w:tr w:rsidR="00EA05AA" w:rsidRPr="00EA05AA" w14:paraId="5BF31078"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12CF007F" w14:textId="77777777" w:rsidR="00FD055A" w:rsidRPr="00EA05AA" w:rsidRDefault="00FD055A">
            <w:pPr>
              <w:jc w:val="center"/>
              <w:rPr>
                <w:rFonts w:ascii="Times New Roman" w:hAnsi="Times New Roman" w:cs="Times New Roman"/>
                <w:color w:val="auto"/>
                <w:sz w:val="20"/>
              </w:rPr>
            </w:pPr>
            <w:r w:rsidRPr="00EA05AA">
              <w:rPr>
                <w:rFonts w:ascii="Times New Roman" w:hAnsi="Times New Roman" w:cs="Times New Roman"/>
                <w:color w:val="auto"/>
                <w:sz w:val="20"/>
              </w:rPr>
              <w:t>ORF181</w:t>
            </w:r>
          </w:p>
        </w:tc>
        <w:tc>
          <w:tcPr>
            <w:tcW w:w="1081" w:type="pct"/>
            <w:noWrap/>
            <w:hideMark/>
          </w:tcPr>
          <w:p w14:paraId="2A52CE1F" w14:textId="77777777" w:rsidR="00FD055A" w:rsidRPr="00EA05AA" w:rsidRDefault="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SUCCINATE DEHYDROGENASE</w:t>
            </w:r>
          </w:p>
        </w:tc>
        <w:tc>
          <w:tcPr>
            <w:tcW w:w="642" w:type="pct"/>
            <w:noWrap/>
            <w:hideMark/>
          </w:tcPr>
          <w:p w14:paraId="45BA47C3" w14:textId="77777777" w:rsidR="00FD055A" w:rsidRPr="00EA05AA" w:rsidRDefault="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dulcis</w:t>
            </w:r>
            <w:proofErr w:type="spellEnd"/>
          </w:p>
        </w:tc>
        <w:tc>
          <w:tcPr>
            <w:tcW w:w="780" w:type="pct"/>
            <w:noWrap/>
            <w:hideMark/>
          </w:tcPr>
          <w:p w14:paraId="165FEF24" w14:textId="77777777" w:rsidR="00FD055A" w:rsidRPr="00EA05AA" w:rsidRDefault="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YP_008319118.1</w:t>
            </w:r>
          </w:p>
        </w:tc>
        <w:tc>
          <w:tcPr>
            <w:tcW w:w="492" w:type="pct"/>
            <w:noWrap/>
            <w:hideMark/>
          </w:tcPr>
          <w:p w14:paraId="7965EFBF" w14:textId="77777777" w:rsidR="00FD055A" w:rsidRPr="00EA05AA" w:rsidRDefault="00FD055A"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szCs w:val="20"/>
              </w:rPr>
              <w:t>2.12E-07</w:t>
            </w:r>
          </w:p>
        </w:tc>
        <w:tc>
          <w:tcPr>
            <w:tcW w:w="338" w:type="pct"/>
            <w:noWrap/>
            <w:hideMark/>
          </w:tcPr>
          <w:p w14:paraId="56AB7104" w14:textId="77777777" w:rsidR="00FD055A" w:rsidRPr="00EA05AA" w:rsidRDefault="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49</w:t>
            </w:r>
          </w:p>
        </w:tc>
        <w:tc>
          <w:tcPr>
            <w:tcW w:w="474" w:type="pct"/>
            <w:noWrap/>
            <w:hideMark/>
          </w:tcPr>
          <w:p w14:paraId="0A1B7F66" w14:textId="77777777" w:rsidR="00FD055A" w:rsidRPr="00EA05AA" w:rsidRDefault="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35.2</w:t>
            </w:r>
          </w:p>
        </w:tc>
      </w:tr>
      <w:tr w:rsidR="00EA05AA" w:rsidRPr="00EA05AA" w14:paraId="31E3EB98"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16CBB013"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1F2E92A2"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58BC208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neocaledonia</w:t>
            </w:r>
            <w:proofErr w:type="spellEnd"/>
          </w:p>
        </w:tc>
        <w:tc>
          <w:tcPr>
            <w:tcW w:w="780" w:type="pct"/>
            <w:noWrap/>
            <w:hideMark/>
          </w:tcPr>
          <w:p w14:paraId="4437AB9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YP_009482461.1</w:t>
            </w:r>
          </w:p>
        </w:tc>
        <w:tc>
          <w:tcPr>
            <w:tcW w:w="492" w:type="pct"/>
            <w:noWrap/>
            <w:hideMark/>
          </w:tcPr>
          <w:p w14:paraId="26BD7DB8"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3.74E-81</w:t>
            </w:r>
          </w:p>
        </w:tc>
        <w:tc>
          <w:tcPr>
            <w:tcW w:w="338" w:type="pct"/>
            <w:noWrap/>
            <w:hideMark/>
          </w:tcPr>
          <w:p w14:paraId="4E8CBD7B"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239</w:t>
            </w:r>
          </w:p>
        </w:tc>
        <w:tc>
          <w:tcPr>
            <w:tcW w:w="474" w:type="pct"/>
            <w:noWrap/>
            <w:hideMark/>
          </w:tcPr>
          <w:p w14:paraId="084DF606"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71.9</w:t>
            </w:r>
          </w:p>
        </w:tc>
      </w:tr>
      <w:tr w:rsidR="00EA05AA" w:rsidRPr="00EA05AA" w14:paraId="34A40964"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FD1EE87"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03B86F63"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5595E13C"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macleodensis</w:t>
            </w:r>
            <w:proofErr w:type="spellEnd"/>
          </w:p>
        </w:tc>
        <w:tc>
          <w:tcPr>
            <w:tcW w:w="780" w:type="pct"/>
            <w:noWrap/>
            <w:hideMark/>
          </w:tcPr>
          <w:p w14:paraId="71EEA471"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YP_009481453.1</w:t>
            </w:r>
          </w:p>
        </w:tc>
        <w:tc>
          <w:tcPr>
            <w:tcW w:w="492" w:type="pct"/>
            <w:noWrap/>
            <w:hideMark/>
          </w:tcPr>
          <w:p w14:paraId="6B278799"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5.42E-80</w:t>
            </w:r>
          </w:p>
        </w:tc>
        <w:tc>
          <w:tcPr>
            <w:tcW w:w="338" w:type="pct"/>
            <w:noWrap/>
            <w:hideMark/>
          </w:tcPr>
          <w:p w14:paraId="6689DEDB"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234</w:t>
            </w:r>
          </w:p>
        </w:tc>
        <w:tc>
          <w:tcPr>
            <w:tcW w:w="474" w:type="pct"/>
            <w:noWrap/>
            <w:hideMark/>
          </w:tcPr>
          <w:p w14:paraId="52377583"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70.1</w:t>
            </w:r>
          </w:p>
        </w:tc>
      </w:tr>
      <w:tr w:rsidR="00EA05AA" w:rsidRPr="00EA05AA" w14:paraId="7134605E"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14092343"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lastRenderedPageBreak/>
              <w:t>ORF 206</w:t>
            </w:r>
          </w:p>
        </w:tc>
        <w:tc>
          <w:tcPr>
            <w:tcW w:w="1081" w:type="pct"/>
            <w:noWrap/>
            <w:hideMark/>
          </w:tcPr>
          <w:p w14:paraId="3D9A8454"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6BD34CD3"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dulcis</w:t>
            </w:r>
            <w:proofErr w:type="spellEnd"/>
          </w:p>
        </w:tc>
        <w:tc>
          <w:tcPr>
            <w:tcW w:w="780" w:type="pct"/>
            <w:noWrap/>
            <w:hideMark/>
          </w:tcPr>
          <w:p w14:paraId="24373157"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YP_008319938.1</w:t>
            </w:r>
          </w:p>
        </w:tc>
        <w:tc>
          <w:tcPr>
            <w:tcW w:w="492" w:type="pct"/>
            <w:noWrap/>
            <w:hideMark/>
          </w:tcPr>
          <w:p w14:paraId="746CA5A7"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1.38E-58</w:t>
            </w:r>
          </w:p>
        </w:tc>
        <w:tc>
          <w:tcPr>
            <w:tcW w:w="338" w:type="pct"/>
            <w:noWrap/>
            <w:hideMark/>
          </w:tcPr>
          <w:p w14:paraId="071BE9B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179</w:t>
            </w:r>
          </w:p>
        </w:tc>
        <w:tc>
          <w:tcPr>
            <w:tcW w:w="474" w:type="pct"/>
            <w:noWrap/>
            <w:hideMark/>
          </w:tcPr>
          <w:p w14:paraId="54E1B046"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56.</w:t>
            </w:r>
            <w:r w:rsidR="00FD055A" w:rsidRPr="00EA05AA">
              <w:rPr>
                <w:rFonts w:ascii="Times New Roman" w:hAnsi="Times New Roman" w:cs="Times New Roman"/>
                <w:color w:val="auto"/>
                <w:sz w:val="20"/>
              </w:rPr>
              <w:t>1</w:t>
            </w:r>
          </w:p>
        </w:tc>
      </w:tr>
      <w:tr w:rsidR="00EA05AA" w:rsidRPr="00EA05AA" w14:paraId="3422D853"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161E86B"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241E0480"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2E9F5BB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japonicus</w:t>
            </w:r>
            <w:proofErr w:type="spellEnd"/>
          </w:p>
        </w:tc>
        <w:tc>
          <w:tcPr>
            <w:tcW w:w="780" w:type="pct"/>
            <w:noWrap/>
            <w:hideMark/>
          </w:tcPr>
          <w:p w14:paraId="328F8B09"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BCU03061.1</w:t>
            </w:r>
          </w:p>
        </w:tc>
        <w:tc>
          <w:tcPr>
            <w:tcW w:w="492" w:type="pct"/>
            <w:noWrap/>
            <w:hideMark/>
          </w:tcPr>
          <w:p w14:paraId="47D5B5E4"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1.11E-57</w:t>
            </w:r>
          </w:p>
        </w:tc>
        <w:tc>
          <w:tcPr>
            <w:tcW w:w="338" w:type="pct"/>
            <w:noWrap/>
            <w:hideMark/>
          </w:tcPr>
          <w:p w14:paraId="6CAFD74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177</w:t>
            </w:r>
          </w:p>
        </w:tc>
        <w:tc>
          <w:tcPr>
            <w:tcW w:w="474" w:type="pct"/>
            <w:noWrap/>
            <w:hideMark/>
          </w:tcPr>
          <w:p w14:paraId="30E3F460"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55.1</w:t>
            </w:r>
          </w:p>
        </w:tc>
      </w:tr>
      <w:tr w:rsidR="00EA05AA" w:rsidRPr="00EA05AA" w14:paraId="28598E4D"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37D1ACA3"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01D8C3CF"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73DC807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pampulha</w:t>
            </w:r>
            <w:proofErr w:type="spellEnd"/>
          </w:p>
        </w:tc>
        <w:tc>
          <w:tcPr>
            <w:tcW w:w="780" w:type="pct"/>
            <w:noWrap/>
            <w:hideMark/>
          </w:tcPr>
          <w:p w14:paraId="6D392BC6" w14:textId="77777777" w:rsidR="00376E66" w:rsidRPr="00EA05AA" w:rsidRDefault="00733DC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Calibri" w:hAnsi="Calibri" w:cs="Calibri"/>
                <w:color w:val="auto"/>
                <w:lang w:val="fr"/>
              </w:rPr>
              <w:t>MZ384238 (</w:t>
            </w:r>
            <w:r w:rsidR="00376E66" w:rsidRPr="00EA05AA">
              <w:rPr>
                <w:rFonts w:ascii="Times New Roman" w:hAnsi="Times New Roman" w:cs="Times New Roman"/>
                <w:color w:val="auto"/>
                <w:sz w:val="20"/>
              </w:rPr>
              <w:t>orf2207</w:t>
            </w:r>
            <w:r w:rsidRPr="00EA05AA">
              <w:rPr>
                <w:rFonts w:ascii="Times New Roman" w:hAnsi="Times New Roman" w:cs="Times New Roman"/>
                <w:color w:val="auto"/>
                <w:sz w:val="20"/>
              </w:rPr>
              <w:t>)</w:t>
            </w:r>
          </w:p>
        </w:tc>
        <w:tc>
          <w:tcPr>
            <w:tcW w:w="492" w:type="pct"/>
            <w:noWrap/>
            <w:hideMark/>
          </w:tcPr>
          <w:p w14:paraId="455133E7"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1.29E-57</w:t>
            </w:r>
          </w:p>
        </w:tc>
        <w:tc>
          <w:tcPr>
            <w:tcW w:w="338" w:type="pct"/>
            <w:noWrap/>
            <w:hideMark/>
          </w:tcPr>
          <w:p w14:paraId="57411130"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177</w:t>
            </w:r>
          </w:p>
        </w:tc>
        <w:tc>
          <w:tcPr>
            <w:tcW w:w="474" w:type="pct"/>
            <w:noWrap/>
            <w:hideMark/>
          </w:tcPr>
          <w:p w14:paraId="763D4A55"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55.1</w:t>
            </w:r>
          </w:p>
        </w:tc>
      </w:tr>
      <w:tr w:rsidR="00EA05AA" w:rsidRPr="00EA05AA" w14:paraId="3FB522D7"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EB4D759"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4AB62DB9"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4A04FB7B"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salinus</w:t>
            </w:r>
            <w:proofErr w:type="spellEnd"/>
          </w:p>
        </w:tc>
        <w:tc>
          <w:tcPr>
            <w:tcW w:w="780" w:type="pct"/>
            <w:noWrap/>
            <w:hideMark/>
          </w:tcPr>
          <w:p w14:paraId="3C307F64"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YP_008438707.1</w:t>
            </w:r>
          </w:p>
        </w:tc>
        <w:tc>
          <w:tcPr>
            <w:tcW w:w="492" w:type="pct"/>
            <w:noWrap/>
            <w:hideMark/>
          </w:tcPr>
          <w:p w14:paraId="2B93F3C6"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1.45E-55</w:t>
            </w:r>
          </w:p>
        </w:tc>
        <w:tc>
          <w:tcPr>
            <w:tcW w:w="338" w:type="pct"/>
            <w:noWrap/>
            <w:hideMark/>
          </w:tcPr>
          <w:p w14:paraId="65FBC19A"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172</w:t>
            </w:r>
          </w:p>
        </w:tc>
        <w:tc>
          <w:tcPr>
            <w:tcW w:w="474" w:type="pct"/>
            <w:noWrap/>
            <w:hideMark/>
          </w:tcPr>
          <w:p w14:paraId="063F2683"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52.8</w:t>
            </w:r>
          </w:p>
        </w:tc>
      </w:tr>
      <w:tr w:rsidR="00EA05AA" w:rsidRPr="00EA05AA" w14:paraId="39A4E29D" w14:textId="77777777" w:rsidTr="00FD055A">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2306753D"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49CC648D"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413A4253"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P. quercus</w:t>
            </w:r>
          </w:p>
        </w:tc>
        <w:tc>
          <w:tcPr>
            <w:tcW w:w="780" w:type="pct"/>
            <w:noWrap/>
            <w:hideMark/>
          </w:tcPr>
          <w:p w14:paraId="730F4078"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YP_009483811.1</w:t>
            </w:r>
          </w:p>
        </w:tc>
        <w:tc>
          <w:tcPr>
            <w:tcW w:w="492" w:type="pct"/>
            <w:noWrap/>
            <w:hideMark/>
          </w:tcPr>
          <w:p w14:paraId="2B291F06"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6.61E-54</w:t>
            </w:r>
          </w:p>
        </w:tc>
        <w:tc>
          <w:tcPr>
            <w:tcW w:w="338" w:type="pct"/>
            <w:noWrap/>
            <w:hideMark/>
          </w:tcPr>
          <w:p w14:paraId="63980484" w14:textId="77777777" w:rsidR="00376E66" w:rsidRPr="00EA05AA" w:rsidRDefault="00376E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167</w:t>
            </w:r>
          </w:p>
        </w:tc>
        <w:tc>
          <w:tcPr>
            <w:tcW w:w="474" w:type="pct"/>
            <w:noWrap/>
            <w:hideMark/>
          </w:tcPr>
          <w:p w14:paraId="59F225E7" w14:textId="77777777" w:rsidR="00376E66" w:rsidRPr="00EA05AA" w:rsidRDefault="00376E66" w:rsidP="00FD05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52.8</w:t>
            </w:r>
          </w:p>
        </w:tc>
      </w:tr>
      <w:tr w:rsidR="00EA05AA" w:rsidRPr="00EA05AA" w14:paraId="7C16E9BF" w14:textId="77777777" w:rsidTr="00FD055A">
        <w:trPr>
          <w:trHeight w:val="481"/>
        </w:trPr>
        <w:tc>
          <w:tcPr>
            <w:cnfStyle w:val="001000000000" w:firstRow="0" w:lastRow="0" w:firstColumn="1" w:lastColumn="0" w:oddVBand="0" w:evenVBand="0" w:oddHBand="0" w:evenHBand="0" w:firstRowFirstColumn="0" w:firstRowLastColumn="0" w:lastRowFirstColumn="0" w:lastRowLastColumn="0"/>
            <w:tcW w:w="1193" w:type="pct"/>
            <w:noWrap/>
            <w:hideMark/>
          </w:tcPr>
          <w:p w14:paraId="059676C2" w14:textId="77777777" w:rsidR="00376E66" w:rsidRPr="00EA05AA" w:rsidRDefault="00376E66">
            <w:pPr>
              <w:jc w:val="center"/>
              <w:rPr>
                <w:rFonts w:ascii="Times New Roman" w:hAnsi="Times New Roman" w:cs="Times New Roman"/>
                <w:color w:val="auto"/>
                <w:sz w:val="20"/>
              </w:rPr>
            </w:pPr>
            <w:r w:rsidRPr="00EA05AA">
              <w:rPr>
                <w:rFonts w:ascii="Times New Roman" w:hAnsi="Times New Roman" w:cs="Times New Roman"/>
                <w:color w:val="auto"/>
                <w:sz w:val="20"/>
              </w:rPr>
              <w:t>ORF 206</w:t>
            </w:r>
          </w:p>
        </w:tc>
        <w:tc>
          <w:tcPr>
            <w:tcW w:w="1081" w:type="pct"/>
            <w:noWrap/>
            <w:hideMark/>
          </w:tcPr>
          <w:p w14:paraId="78569C28"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FUMARASE</w:t>
            </w:r>
          </w:p>
        </w:tc>
        <w:tc>
          <w:tcPr>
            <w:tcW w:w="642" w:type="pct"/>
            <w:noWrap/>
            <w:hideMark/>
          </w:tcPr>
          <w:p w14:paraId="2DB1A6C4"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auto"/>
                <w:sz w:val="20"/>
              </w:rPr>
            </w:pPr>
            <w:r w:rsidRPr="00EA05AA">
              <w:rPr>
                <w:rFonts w:ascii="Times New Roman" w:hAnsi="Times New Roman" w:cs="Times New Roman"/>
                <w:i/>
                <w:iCs/>
                <w:color w:val="auto"/>
                <w:sz w:val="20"/>
              </w:rPr>
              <w:t xml:space="preserve">P. </w:t>
            </w:r>
            <w:proofErr w:type="spellStart"/>
            <w:r w:rsidRPr="00EA05AA">
              <w:rPr>
                <w:rFonts w:ascii="Times New Roman" w:hAnsi="Times New Roman" w:cs="Times New Roman"/>
                <w:i/>
                <w:iCs/>
                <w:color w:val="auto"/>
                <w:sz w:val="20"/>
              </w:rPr>
              <w:t>celtis</w:t>
            </w:r>
            <w:proofErr w:type="spellEnd"/>
          </w:p>
        </w:tc>
        <w:tc>
          <w:tcPr>
            <w:tcW w:w="780" w:type="pct"/>
            <w:noWrap/>
            <w:hideMark/>
          </w:tcPr>
          <w:p w14:paraId="135766FA"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QBZ81717.1</w:t>
            </w:r>
          </w:p>
        </w:tc>
        <w:tc>
          <w:tcPr>
            <w:tcW w:w="492" w:type="pct"/>
            <w:noWrap/>
            <w:hideMark/>
          </w:tcPr>
          <w:p w14:paraId="1B163A06"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6.61E-54</w:t>
            </w:r>
          </w:p>
        </w:tc>
        <w:tc>
          <w:tcPr>
            <w:tcW w:w="338" w:type="pct"/>
            <w:noWrap/>
            <w:hideMark/>
          </w:tcPr>
          <w:p w14:paraId="3EBCAA4F" w14:textId="77777777" w:rsidR="00376E66" w:rsidRPr="00EA05AA" w:rsidRDefault="00376E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167</w:t>
            </w:r>
          </w:p>
        </w:tc>
        <w:tc>
          <w:tcPr>
            <w:tcW w:w="474" w:type="pct"/>
            <w:noWrap/>
            <w:hideMark/>
          </w:tcPr>
          <w:p w14:paraId="66DE6007" w14:textId="77777777" w:rsidR="00376E66" w:rsidRPr="00EA05AA" w:rsidRDefault="00376E66" w:rsidP="00FD05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EA05AA">
              <w:rPr>
                <w:rFonts w:ascii="Times New Roman" w:hAnsi="Times New Roman" w:cs="Times New Roman"/>
                <w:color w:val="auto"/>
                <w:sz w:val="20"/>
              </w:rPr>
              <w:t>52.8</w:t>
            </w:r>
          </w:p>
        </w:tc>
      </w:tr>
    </w:tbl>
    <w:p w14:paraId="1612323C" w14:textId="77777777" w:rsidR="00057C72" w:rsidRPr="00EA05AA" w:rsidRDefault="00057C72" w:rsidP="003D50C2">
      <w:pPr>
        <w:widowControl w:val="0"/>
        <w:spacing w:after="0" w:line="480" w:lineRule="auto"/>
        <w:jc w:val="both"/>
        <w:rPr>
          <w:rFonts w:ascii="Times New Roman" w:hAnsi="Times New Roman" w:cs="Times New Roman"/>
          <w:sz w:val="24"/>
          <w:szCs w:val="24"/>
          <w:lang w:val="en-US"/>
        </w:rPr>
        <w:sectPr w:rsidR="00057C72" w:rsidRPr="00EA05AA" w:rsidSect="00CC3D39">
          <w:pgSz w:w="16838" w:h="11906" w:orient="landscape"/>
          <w:pgMar w:top="1417" w:right="1417" w:bottom="1417" w:left="1417" w:header="708" w:footer="708" w:gutter="0"/>
          <w:lnNumType w:countBy="1" w:restart="continuous"/>
          <w:cols w:space="708"/>
          <w:docGrid w:linePitch="360"/>
        </w:sectPr>
      </w:pPr>
    </w:p>
    <w:p w14:paraId="531DE65C" w14:textId="77777777" w:rsidR="003D50C2" w:rsidRPr="00EA05AA" w:rsidRDefault="003D50C2" w:rsidP="003D50C2">
      <w:pPr>
        <w:widowControl w:val="0"/>
        <w:spacing w:after="0" w:line="480" w:lineRule="auto"/>
        <w:jc w:val="both"/>
        <w:rPr>
          <w:rFonts w:ascii="Times New Roman" w:hAnsi="Times New Roman" w:cs="Times New Roman"/>
          <w:sz w:val="24"/>
          <w:szCs w:val="24"/>
          <w:lang w:val="en-US"/>
        </w:rPr>
      </w:pPr>
      <w:r w:rsidRPr="00EA05AA">
        <w:rPr>
          <w:rFonts w:ascii="Times New Roman" w:hAnsi="Times New Roman" w:cs="Times New Roman"/>
          <w:sz w:val="24"/>
          <w:szCs w:val="24"/>
          <w:lang w:val="en-US"/>
        </w:rPr>
        <w:lastRenderedPageBreak/>
        <w:t xml:space="preserve">Stringent DELTA-BLAST analyses for other </w:t>
      </w:r>
      <w:r w:rsidRPr="00EA05AA">
        <w:rPr>
          <w:rFonts w:ascii="Times New Roman" w:hAnsi="Times New Roman" w:cs="Times New Roman"/>
          <w:iCs/>
          <w:sz w:val="24"/>
          <w:szCs w:val="24"/>
          <w:lang w:val="en-US"/>
        </w:rPr>
        <w:t>pandoraviruses</w:t>
      </w:r>
      <w:r w:rsidRPr="00EA05AA">
        <w:rPr>
          <w:rFonts w:ascii="Times New Roman" w:hAnsi="Times New Roman" w:cs="Times New Roman"/>
          <w:sz w:val="24"/>
          <w:szCs w:val="24"/>
          <w:lang w:val="en-US"/>
        </w:rPr>
        <w:t xml:space="preserve"> (e-value ≤ 1e-3 and identity ≥ 30% as thresholds) showed that 12 predicted translated ORFs had a hit against a domain of an enzyme involved in the TCA cycle, which was confirmed by </w:t>
      </w:r>
      <w:proofErr w:type="spellStart"/>
      <w:r w:rsidRPr="00EA05AA">
        <w:rPr>
          <w:rFonts w:ascii="Times New Roman" w:hAnsi="Times New Roman" w:cs="Times New Roman"/>
          <w:sz w:val="24"/>
          <w:szCs w:val="24"/>
          <w:lang w:val="en-US"/>
        </w:rPr>
        <w:t>BLASTp</w:t>
      </w:r>
      <w:proofErr w:type="spellEnd"/>
      <w:r w:rsidRPr="00EA05AA">
        <w:rPr>
          <w:rFonts w:ascii="Times New Roman" w:hAnsi="Times New Roman" w:cs="Times New Roman"/>
          <w:sz w:val="24"/>
          <w:szCs w:val="24"/>
          <w:lang w:val="en-US"/>
        </w:rPr>
        <w:t xml:space="preserve"> analysis against the nr database. These 12 ORFs putatively encode an acetyl-coenzyme A synthetase, a citrate synthase, an aconitase, a NADP-dependent IDH, a succinate dehydrogenase, and a malate dehydrogenase (</w:t>
      </w:r>
      <w:r w:rsidR="008752F5" w:rsidRPr="00EA05AA">
        <w:rPr>
          <w:rFonts w:ascii="Times New Roman" w:hAnsi="Times New Roman" w:cs="Times New Roman"/>
          <w:sz w:val="24"/>
          <w:szCs w:val="24"/>
          <w:lang w:val="en-US"/>
        </w:rPr>
        <w:t>S</w:t>
      </w:r>
      <w:r w:rsidR="0034201B" w:rsidRPr="00EA05AA">
        <w:rPr>
          <w:rFonts w:ascii="Times New Roman" w:hAnsi="Times New Roman" w:cs="Times New Roman"/>
          <w:sz w:val="24"/>
          <w:szCs w:val="24"/>
          <w:lang w:val="en-US"/>
        </w:rPr>
        <w:t>ee the table below</w:t>
      </w:r>
      <w:r w:rsidRPr="00EA05AA">
        <w:rPr>
          <w:rFonts w:ascii="Times New Roman" w:hAnsi="Times New Roman" w:cs="Times New Roman"/>
          <w:sz w:val="24"/>
          <w:szCs w:val="24"/>
          <w:lang w:val="en-US"/>
        </w:rPr>
        <w:t xml:space="preserve">). Moreover, DELTA-BLAST analysis revealed that a single translated ORF from </w:t>
      </w:r>
      <w:r w:rsidRPr="00EA05AA">
        <w:rPr>
          <w:rFonts w:ascii="Times New Roman" w:hAnsi="Times New Roman" w:cs="Times New Roman"/>
          <w:i/>
          <w:iCs/>
          <w:sz w:val="24"/>
          <w:szCs w:val="24"/>
          <w:lang w:val="en-US"/>
        </w:rPr>
        <w:t xml:space="preserve">P. </w:t>
      </w:r>
      <w:proofErr w:type="spellStart"/>
      <w:r w:rsidRPr="00EA05AA">
        <w:rPr>
          <w:rFonts w:ascii="Times New Roman" w:hAnsi="Times New Roman" w:cs="Times New Roman"/>
          <w:i/>
          <w:iCs/>
          <w:sz w:val="24"/>
          <w:szCs w:val="24"/>
          <w:lang w:val="en-US"/>
        </w:rPr>
        <w:t>neocaledonia</w:t>
      </w:r>
      <w:proofErr w:type="spellEnd"/>
      <w:r w:rsidRPr="00EA05AA">
        <w:rPr>
          <w:rFonts w:ascii="Times New Roman" w:hAnsi="Times New Roman" w:cs="Times New Roman"/>
          <w:sz w:val="24"/>
          <w:szCs w:val="24"/>
          <w:lang w:val="en-US"/>
        </w:rPr>
        <w:t xml:space="preserve"> (YP_009482013.1) harbored similarity to NADH dehydrogenase, an enzyme involved in the respiratory chain. This result was confirmed by </w:t>
      </w:r>
      <w:proofErr w:type="spellStart"/>
      <w:r w:rsidRPr="00EA05AA">
        <w:rPr>
          <w:rFonts w:ascii="Times New Roman" w:hAnsi="Times New Roman" w:cs="Times New Roman"/>
          <w:sz w:val="24"/>
          <w:szCs w:val="24"/>
          <w:lang w:val="en-US"/>
        </w:rPr>
        <w:t>BLASTp</w:t>
      </w:r>
      <w:proofErr w:type="spellEnd"/>
      <w:r w:rsidRPr="00EA05AA">
        <w:rPr>
          <w:rFonts w:ascii="Times New Roman" w:hAnsi="Times New Roman" w:cs="Times New Roman"/>
          <w:sz w:val="24"/>
          <w:szCs w:val="24"/>
          <w:lang w:val="en-US"/>
        </w:rPr>
        <w:t xml:space="preserve"> analysis against the nr database (</w:t>
      </w:r>
      <w:proofErr w:type="spellStart"/>
      <w:r w:rsidRPr="00EA05AA">
        <w:rPr>
          <w:rFonts w:ascii="Times New Roman" w:hAnsi="Times New Roman" w:cs="Times New Roman"/>
          <w:sz w:val="24"/>
          <w:szCs w:val="24"/>
          <w:lang w:val="en-US"/>
        </w:rPr>
        <w:t>bitscore</w:t>
      </w:r>
      <w:proofErr w:type="spellEnd"/>
      <w:r w:rsidRPr="00EA05AA">
        <w:rPr>
          <w:rFonts w:ascii="Times New Roman" w:hAnsi="Times New Roman" w:cs="Times New Roman"/>
          <w:sz w:val="24"/>
          <w:szCs w:val="24"/>
          <w:lang w:val="en-US"/>
        </w:rPr>
        <w:t xml:space="preserve">: 45; identity: 31% with PKL55719.1, </w:t>
      </w:r>
      <w:proofErr w:type="spellStart"/>
      <w:proofErr w:type="gramStart"/>
      <w:r w:rsidRPr="00EA05AA">
        <w:rPr>
          <w:rFonts w:ascii="Times New Roman" w:hAnsi="Times New Roman" w:cs="Times New Roman"/>
          <w:sz w:val="24"/>
          <w:szCs w:val="24"/>
          <w:lang w:val="en-US"/>
        </w:rPr>
        <w:t>NADH:ubiquinone</w:t>
      </w:r>
      <w:proofErr w:type="spellEnd"/>
      <w:proofErr w:type="gramEnd"/>
      <w:r w:rsidRPr="00EA05AA">
        <w:rPr>
          <w:rFonts w:ascii="Times New Roman" w:hAnsi="Times New Roman" w:cs="Times New Roman"/>
          <w:sz w:val="24"/>
          <w:szCs w:val="24"/>
          <w:lang w:val="en-US"/>
        </w:rPr>
        <w:t xml:space="preserve"> oxidoreductase from </w:t>
      </w:r>
      <w:proofErr w:type="spellStart"/>
      <w:r w:rsidRPr="00EA05AA">
        <w:rPr>
          <w:rFonts w:ascii="Times New Roman" w:hAnsi="Times New Roman" w:cs="Times New Roman"/>
          <w:sz w:val="24"/>
          <w:szCs w:val="24"/>
          <w:lang w:val="en-US"/>
        </w:rPr>
        <w:t>Methanomicrobiales</w:t>
      </w:r>
      <w:proofErr w:type="spellEnd"/>
      <w:r w:rsidRPr="00EA05AA">
        <w:rPr>
          <w:rFonts w:ascii="Times New Roman" w:hAnsi="Times New Roman" w:cs="Times New Roman"/>
          <w:sz w:val="24"/>
          <w:szCs w:val="24"/>
          <w:lang w:val="en-US"/>
        </w:rPr>
        <w:t xml:space="preserve"> archaeon HGW-Methanomicrobiales-6).</w:t>
      </w:r>
    </w:p>
    <w:p w14:paraId="3D1B4AF6" w14:textId="77777777" w:rsidR="003D50C2" w:rsidRPr="00EA05AA" w:rsidRDefault="003D50C2" w:rsidP="003D50C2">
      <w:pPr>
        <w:spacing w:after="0" w:line="480" w:lineRule="auto"/>
        <w:jc w:val="both"/>
        <w:rPr>
          <w:rFonts w:ascii="Times New Roman" w:hAnsi="Times New Roman" w:cs="Times New Roman"/>
          <w:sz w:val="24"/>
          <w:szCs w:val="24"/>
          <w:lang w:val="en-US"/>
        </w:rPr>
      </w:pPr>
      <w:proofErr w:type="spellStart"/>
      <w:r w:rsidRPr="00EA05AA">
        <w:rPr>
          <w:rFonts w:ascii="Times New Roman" w:hAnsi="Times New Roman" w:cs="Times New Roman"/>
          <w:sz w:val="24"/>
          <w:szCs w:val="24"/>
          <w:lang w:val="en-US"/>
        </w:rPr>
        <w:t>BLASTp</w:t>
      </w:r>
      <w:proofErr w:type="spellEnd"/>
      <w:r w:rsidRPr="00EA05AA">
        <w:rPr>
          <w:rFonts w:ascii="Times New Roman" w:hAnsi="Times New Roman" w:cs="Times New Roman"/>
          <w:sz w:val="24"/>
          <w:szCs w:val="24"/>
          <w:lang w:val="en-US"/>
        </w:rPr>
        <w:t xml:space="preserve"> analysis against the COG database provided a hit for COG0277 (FAD/FMN-containing dehydrogenase) in all but two (</w:t>
      </w:r>
      <w:r w:rsidRPr="00EA05AA">
        <w:rPr>
          <w:rFonts w:ascii="Times New Roman" w:hAnsi="Times New Roman" w:cs="Times New Roman"/>
          <w:i/>
          <w:iCs/>
          <w:sz w:val="24"/>
          <w:szCs w:val="24"/>
          <w:lang w:val="en-US"/>
        </w:rPr>
        <w:t xml:space="preserve">P. </w:t>
      </w:r>
      <w:proofErr w:type="spellStart"/>
      <w:r w:rsidRPr="00EA05AA">
        <w:rPr>
          <w:rFonts w:ascii="Times New Roman" w:hAnsi="Times New Roman" w:cs="Times New Roman"/>
          <w:i/>
          <w:iCs/>
          <w:sz w:val="24"/>
          <w:szCs w:val="24"/>
          <w:lang w:val="en-US"/>
        </w:rPr>
        <w:t>celtis</w:t>
      </w:r>
      <w:proofErr w:type="spellEnd"/>
      <w:r w:rsidRPr="00EA05AA">
        <w:rPr>
          <w:rFonts w:ascii="Times New Roman" w:hAnsi="Times New Roman" w:cs="Times New Roman"/>
          <w:sz w:val="24"/>
          <w:szCs w:val="24"/>
          <w:lang w:val="en-US"/>
        </w:rPr>
        <w:t xml:space="preserve"> and </w:t>
      </w:r>
      <w:r w:rsidRPr="00EA05AA">
        <w:rPr>
          <w:rFonts w:ascii="Times New Roman" w:hAnsi="Times New Roman" w:cs="Times New Roman"/>
          <w:i/>
          <w:iCs/>
          <w:sz w:val="24"/>
          <w:szCs w:val="24"/>
          <w:lang w:val="en-US"/>
        </w:rPr>
        <w:t xml:space="preserve">P. </w:t>
      </w:r>
      <w:proofErr w:type="spellStart"/>
      <w:r w:rsidRPr="00EA05AA">
        <w:rPr>
          <w:rFonts w:ascii="Times New Roman" w:hAnsi="Times New Roman" w:cs="Times New Roman"/>
          <w:i/>
          <w:iCs/>
          <w:sz w:val="24"/>
          <w:szCs w:val="24"/>
          <w:lang w:val="en-US"/>
        </w:rPr>
        <w:t>macleodensis</w:t>
      </w:r>
      <w:proofErr w:type="spellEnd"/>
      <w:r w:rsidRPr="00EA05AA">
        <w:rPr>
          <w:rFonts w:ascii="Times New Roman" w:hAnsi="Times New Roman" w:cs="Times New Roman"/>
          <w:sz w:val="24"/>
          <w:szCs w:val="24"/>
          <w:lang w:val="en-US"/>
        </w:rPr>
        <w:t>) pandoraviruses, with e-values ranging from 9.5e-68 and 9.1e-62 and identity percentages between 30.6 and 33.5% for alignment lengths ranging from 514 to 532 amino acids.</w:t>
      </w:r>
    </w:p>
    <w:p w14:paraId="5B179CA7" w14:textId="77777777" w:rsidR="0034201B" w:rsidRPr="00EA05AA" w:rsidRDefault="003D50C2" w:rsidP="003D50C2">
      <w:pPr>
        <w:spacing w:after="0" w:line="480" w:lineRule="auto"/>
        <w:jc w:val="both"/>
        <w:rPr>
          <w:rFonts w:ascii="Times New Roman" w:hAnsi="Times New Roman" w:cs="Times New Roman"/>
          <w:sz w:val="24"/>
          <w:szCs w:val="24"/>
          <w:lang w:val="en-US"/>
        </w:rPr>
        <w:sectPr w:rsidR="0034201B" w:rsidRPr="00EA05AA" w:rsidSect="00057C72">
          <w:pgSz w:w="11906" w:h="16838"/>
          <w:pgMar w:top="1417" w:right="1417" w:bottom="1417" w:left="1417" w:header="708" w:footer="708" w:gutter="0"/>
          <w:cols w:space="708"/>
          <w:docGrid w:linePitch="360"/>
        </w:sectPr>
      </w:pPr>
      <w:r w:rsidRPr="00EA05AA">
        <w:rPr>
          <w:rFonts w:ascii="Times New Roman" w:hAnsi="Times New Roman" w:cs="Times New Roman"/>
          <w:sz w:val="24"/>
          <w:szCs w:val="24"/>
          <w:lang w:val="en-US"/>
        </w:rPr>
        <w:t xml:space="preserve">A hit was also found in </w:t>
      </w:r>
      <w:r w:rsidRPr="00EA05AA">
        <w:rPr>
          <w:rFonts w:ascii="Times New Roman" w:hAnsi="Times New Roman" w:cs="Times New Roman"/>
          <w:i/>
          <w:sz w:val="24"/>
          <w:szCs w:val="24"/>
          <w:lang w:val="en-US"/>
        </w:rPr>
        <w:t xml:space="preserve">P. </w:t>
      </w:r>
      <w:proofErr w:type="spellStart"/>
      <w:r w:rsidRPr="00EA05AA">
        <w:rPr>
          <w:rFonts w:ascii="Times New Roman" w:hAnsi="Times New Roman" w:cs="Times New Roman"/>
          <w:i/>
          <w:sz w:val="24"/>
          <w:szCs w:val="24"/>
          <w:lang w:val="en-US"/>
        </w:rPr>
        <w:t>salinus</w:t>
      </w:r>
      <w:proofErr w:type="spellEnd"/>
      <w:r w:rsidRPr="00EA05AA">
        <w:rPr>
          <w:rFonts w:ascii="Times New Roman" w:hAnsi="Times New Roman" w:cs="Times New Roman"/>
          <w:iCs/>
          <w:sz w:val="24"/>
          <w:szCs w:val="24"/>
          <w:lang w:val="en-US"/>
        </w:rPr>
        <w:t xml:space="preserve">, </w:t>
      </w:r>
      <w:r w:rsidRPr="00EA05AA">
        <w:rPr>
          <w:rFonts w:ascii="Times New Roman" w:hAnsi="Times New Roman" w:cs="Times New Roman"/>
          <w:i/>
          <w:sz w:val="24"/>
          <w:szCs w:val="24"/>
          <w:lang w:val="en-US"/>
        </w:rPr>
        <w:t>P. dulcis</w:t>
      </w:r>
      <w:r w:rsidRPr="00EA05AA">
        <w:rPr>
          <w:rFonts w:ascii="Times New Roman" w:hAnsi="Times New Roman" w:cs="Times New Roman"/>
          <w:iCs/>
          <w:sz w:val="24"/>
          <w:szCs w:val="24"/>
          <w:lang w:val="en-US"/>
        </w:rPr>
        <w:t xml:space="preserve">, </w:t>
      </w:r>
      <w:r w:rsidRPr="00EA05AA">
        <w:rPr>
          <w:rFonts w:ascii="Times New Roman" w:hAnsi="Times New Roman" w:cs="Times New Roman"/>
          <w:i/>
          <w:sz w:val="24"/>
          <w:szCs w:val="24"/>
          <w:lang w:val="en-US"/>
        </w:rPr>
        <w:t xml:space="preserve">P. </w:t>
      </w:r>
      <w:proofErr w:type="spellStart"/>
      <w:r w:rsidRPr="00EA05AA">
        <w:rPr>
          <w:rFonts w:ascii="Times New Roman" w:hAnsi="Times New Roman" w:cs="Times New Roman"/>
          <w:i/>
          <w:sz w:val="24"/>
          <w:szCs w:val="24"/>
          <w:lang w:val="en-US"/>
        </w:rPr>
        <w:t>inopinatum</w:t>
      </w:r>
      <w:proofErr w:type="spellEnd"/>
      <w:r w:rsidRPr="00EA05AA">
        <w:rPr>
          <w:rFonts w:ascii="Times New Roman" w:hAnsi="Times New Roman" w:cs="Times New Roman"/>
          <w:sz w:val="24"/>
          <w:szCs w:val="24"/>
          <w:lang w:val="en-US"/>
        </w:rPr>
        <w:t xml:space="preserve"> and </w:t>
      </w:r>
      <w:r w:rsidRPr="00EA05AA">
        <w:rPr>
          <w:rFonts w:ascii="Times New Roman" w:hAnsi="Times New Roman" w:cs="Times New Roman"/>
          <w:i/>
          <w:iCs/>
          <w:sz w:val="24"/>
          <w:szCs w:val="24"/>
          <w:lang w:val="en-US"/>
        </w:rPr>
        <w:t xml:space="preserve">P. </w:t>
      </w:r>
      <w:proofErr w:type="spellStart"/>
      <w:r w:rsidRPr="00EA05AA">
        <w:rPr>
          <w:rFonts w:ascii="Times New Roman" w:hAnsi="Times New Roman" w:cs="Times New Roman"/>
          <w:i/>
          <w:iCs/>
          <w:sz w:val="24"/>
          <w:szCs w:val="24"/>
          <w:lang w:val="en-US"/>
        </w:rPr>
        <w:t>pampulha</w:t>
      </w:r>
      <w:proofErr w:type="spellEnd"/>
      <w:r w:rsidRPr="00EA05AA">
        <w:rPr>
          <w:rFonts w:ascii="Times New Roman" w:hAnsi="Times New Roman" w:cs="Times New Roman"/>
          <w:sz w:val="24"/>
          <w:szCs w:val="24"/>
          <w:lang w:val="en-US"/>
        </w:rPr>
        <w:t xml:space="preserve"> for COG1254 (acylphosphatase), with e-values ranging from 2.1e-15 to 2.57e-12 and identity percentages from 23.5 to 28.2% for alignments ranging from 156 to 239 amino acids in length.</w:t>
      </w:r>
    </w:p>
    <w:p w14:paraId="33E191FA" w14:textId="77777777" w:rsidR="0034201B" w:rsidRPr="00EA05AA" w:rsidRDefault="0034201B" w:rsidP="0034201B">
      <w:pPr>
        <w:spacing w:line="360" w:lineRule="auto"/>
        <w:rPr>
          <w:rFonts w:ascii="Times New Roman" w:hAnsi="Times New Roman" w:cs="Times New Roman"/>
          <w:b/>
          <w:sz w:val="24"/>
          <w:szCs w:val="24"/>
          <w:lang w:val="en-US"/>
        </w:rPr>
      </w:pPr>
      <w:r w:rsidRPr="00EA05AA">
        <w:rPr>
          <w:rFonts w:ascii="Times New Roman" w:hAnsi="Times New Roman" w:cs="Times New Roman"/>
          <w:b/>
          <w:bCs/>
          <w:sz w:val="24"/>
          <w:szCs w:val="24"/>
          <w:lang w:val="en-US"/>
        </w:rPr>
        <w:lastRenderedPageBreak/>
        <w:t>Results of the DELTA-Blast analyses carried out on the pandoraviruses</w:t>
      </w:r>
    </w:p>
    <w:tbl>
      <w:tblPr>
        <w:tblStyle w:val="Tramemoyenne1"/>
        <w:tblW w:w="5000" w:type="pct"/>
        <w:tblLayout w:type="fixed"/>
        <w:tblLook w:val="0000" w:firstRow="0" w:lastRow="0" w:firstColumn="0" w:lastColumn="0" w:noHBand="0" w:noVBand="0"/>
      </w:tblPr>
      <w:tblGrid>
        <w:gridCol w:w="2011"/>
        <w:gridCol w:w="2064"/>
        <w:gridCol w:w="1653"/>
        <w:gridCol w:w="4640"/>
        <w:gridCol w:w="1138"/>
        <w:gridCol w:w="1239"/>
        <w:gridCol w:w="1239"/>
      </w:tblGrid>
      <w:tr w:rsidR="00EA05AA" w:rsidRPr="00EA05AA" w14:paraId="77EDDF3C"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6FA9FF74" w14:textId="77777777" w:rsidR="000E52CD" w:rsidRPr="00EA05AA" w:rsidRDefault="000E52CD" w:rsidP="00AF0DFD">
            <w:pPr>
              <w:autoSpaceDE w:val="0"/>
              <w:autoSpaceDN w:val="0"/>
              <w:adjustRightInd w:val="0"/>
              <w:jc w:val="center"/>
              <w:rPr>
                <w:rFonts w:ascii="Times New Roman" w:hAnsi="Times New Roman" w:cs="Times New Roman"/>
                <w:b/>
                <w:sz w:val="20"/>
                <w:szCs w:val="16"/>
              </w:rPr>
            </w:pPr>
            <w:r w:rsidRPr="00EA05AA">
              <w:rPr>
                <w:rFonts w:ascii="Times New Roman" w:hAnsi="Times New Roman" w:cs="Times New Roman"/>
                <w:b/>
                <w:sz w:val="20"/>
                <w:szCs w:val="16"/>
              </w:rPr>
              <w:t>Virus</w:t>
            </w:r>
          </w:p>
        </w:tc>
        <w:tc>
          <w:tcPr>
            <w:tcW w:w="738" w:type="pct"/>
            <w:shd w:val="clear" w:color="auto" w:fill="D9D9D9" w:themeFill="background1" w:themeFillShade="D9"/>
          </w:tcPr>
          <w:p w14:paraId="67BA0AF6" w14:textId="77777777" w:rsidR="000E52CD" w:rsidRPr="00EA05AA" w:rsidRDefault="000E52CD" w:rsidP="00AF0DF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rPr>
            </w:pPr>
            <w:proofErr w:type="spellStart"/>
            <w:r w:rsidRPr="00EA05AA">
              <w:rPr>
                <w:rFonts w:ascii="Times New Roman" w:hAnsi="Times New Roman" w:cs="Times New Roman"/>
                <w:b/>
                <w:sz w:val="20"/>
                <w:szCs w:val="16"/>
              </w:rPr>
              <w:t>Protein</w:t>
            </w:r>
            <w:proofErr w:type="spellEnd"/>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67436917" w14:textId="77777777" w:rsidR="000E52CD" w:rsidRPr="00EA05AA" w:rsidRDefault="000E52CD" w:rsidP="00AF0DFD">
            <w:pPr>
              <w:autoSpaceDE w:val="0"/>
              <w:autoSpaceDN w:val="0"/>
              <w:adjustRightInd w:val="0"/>
              <w:jc w:val="center"/>
              <w:rPr>
                <w:rFonts w:ascii="Times New Roman" w:hAnsi="Times New Roman" w:cs="Times New Roman"/>
                <w:b/>
                <w:sz w:val="20"/>
                <w:szCs w:val="16"/>
                <w:lang w:val="en-US"/>
              </w:rPr>
            </w:pPr>
            <w:proofErr w:type="spellStart"/>
            <w:r w:rsidRPr="00EA05AA">
              <w:rPr>
                <w:rFonts w:ascii="Times New Roman" w:hAnsi="Times New Roman" w:cs="Times New Roman"/>
                <w:b/>
                <w:sz w:val="20"/>
                <w:szCs w:val="16"/>
                <w:lang w:val="en-US"/>
              </w:rPr>
              <w:t>Genbank</w:t>
            </w:r>
            <w:proofErr w:type="spellEnd"/>
            <w:r w:rsidRPr="00EA05AA">
              <w:rPr>
                <w:rFonts w:ascii="Times New Roman" w:hAnsi="Times New Roman" w:cs="Times New Roman"/>
                <w:b/>
                <w:sz w:val="20"/>
                <w:szCs w:val="16"/>
                <w:lang w:val="en-US"/>
              </w:rPr>
              <w:t xml:space="preserve"> </w:t>
            </w:r>
            <w:proofErr w:type="spellStart"/>
            <w:r w:rsidRPr="00EA05AA">
              <w:rPr>
                <w:rFonts w:ascii="Times New Roman" w:hAnsi="Times New Roman" w:cs="Times New Roman"/>
                <w:b/>
                <w:sz w:val="20"/>
                <w:szCs w:val="16"/>
                <w:lang w:val="en-US"/>
              </w:rPr>
              <w:t>accesion</w:t>
            </w:r>
            <w:proofErr w:type="spellEnd"/>
            <w:r w:rsidRPr="00EA05AA">
              <w:rPr>
                <w:rFonts w:ascii="Times New Roman" w:hAnsi="Times New Roman" w:cs="Times New Roman"/>
                <w:b/>
                <w:sz w:val="20"/>
                <w:szCs w:val="16"/>
                <w:lang w:val="en-US"/>
              </w:rPr>
              <w:t xml:space="preserve"> num. of the hit</w:t>
            </w:r>
          </w:p>
        </w:tc>
        <w:tc>
          <w:tcPr>
            <w:tcW w:w="1659" w:type="pct"/>
            <w:shd w:val="clear" w:color="auto" w:fill="D9D9D9" w:themeFill="background1" w:themeFillShade="D9"/>
          </w:tcPr>
          <w:p w14:paraId="20237C83" w14:textId="77777777" w:rsidR="000E52CD" w:rsidRPr="00EA05AA" w:rsidRDefault="000E52CD" w:rsidP="00AF0DF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lang w:val="en-US"/>
              </w:rPr>
            </w:pPr>
            <w:r w:rsidRPr="00EA05AA">
              <w:rPr>
                <w:rFonts w:ascii="Times New Roman" w:hAnsi="Times New Roman" w:cs="Times New Roman"/>
                <w:b/>
                <w:sz w:val="20"/>
                <w:szCs w:val="16"/>
                <w:lang w:val="en-US"/>
              </w:rPr>
              <w:t>Predicted function</w:t>
            </w:r>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0C6C6950" w14:textId="77777777" w:rsidR="000E52CD" w:rsidRPr="00EA05AA" w:rsidRDefault="000E52CD" w:rsidP="00AF0DFD">
            <w:pPr>
              <w:autoSpaceDE w:val="0"/>
              <w:autoSpaceDN w:val="0"/>
              <w:adjustRightInd w:val="0"/>
              <w:jc w:val="center"/>
              <w:rPr>
                <w:rFonts w:ascii="Times New Roman" w:hAnsi="Times New Roman" w:cs="Times New Roman"/>
                <w:b/>
                <w:sz w:val="20"/>
                <w:szCs w:val="16"/>
                <w:lang w:val="en-US"/>
              </w:rPr>
            </w:pPr>
            <w:r w:rsidRPr="00EA05AA">
              <w:rPr>
                <w:rFonts w:ascii="Times New Roman" w:hAnsi="Times New Roman" w:cs="Times New Roman"/>
                <w:b/>
                <w:sz w:val="20"/>
                <w:szCs w:val="16"/>
                <w:lang w:val="en-US"/>
              </w:rPr>
              <w:t>e-value</w:t>
            </w:r>
          </w:p>
        </w:tc>
        <w:tc>
          <w:tcPr>
            <w:tcW w:w="443" w:type="pct"/>
            <w:shd w:val="clear" w:color="auto" w:fill="D9D9D9" w:themeFill="background1" w:themeFillShade="D9"/>
          </w:tcPr>
          <w:p w14:paraId="3610CC9F" w14:textId="77777777" w:rsidR="000E52CD" w:rsidRPr="00EA05AA" w:rsidRDefault="000E52CD" w:rsidP="00AF0DF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lang w:val="en-US"/>
              </w:rPr>
            </w:pPr>
            <w:proofErr w:type="spellStart"/>
            <w:r w:rsidRPr="00EA05AA">
              <w:rPr>
                <w:rFonts w:ascii="Times New Roman" w:hAnsi="Times New Roman" w:cs="Times New Roman"/>
                <w:b/>
                <w:sz w:val="20"/>
                <w:szCs w:val="16"/>
                <w:lang w:val="en-US"/>
              </w:rPr>
              <w:t>bitscore</w:t>
            </w:r>
            <w:proofErr w:type="spellEnd"/>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3D86D032" w14:textId="77777777" w:rsidR="000E52CD" w:rsidRPr="00EA05AA" w:rsidRDefault="000E52CD" w:rsidP="00AF0DFD">
            <w:pPr>
              <w:autoSpaceDE w:val="0"/>
              <w:autoSpaceDN w:val="0"/>
              <w:adjustRightInd w:val="0"/>
              <w:jc w:val="center"/>
              <w:rPr>
                <w:rFonts w:ascii="Times New Roman" w:hAnsi="Times New Roman" w:cs="Times New Roman"/>
                <w:b/>
                <w:sz w:val="20"/>
                <w:szCs w:val="16"/>
                <w:lang w:val="en-US"/>
              </w:rPr>
            </w:pPr>
            <w:r w:rsidRPr="00EA05AA">
              <w:rPr>
                <w:rFonts w:ascii="Times New Roman" w:hAnsi="Times New Roman" w:cs="Times New Roman"/>
                <w:b/>
                <w:sz w:val="20"/>
                <w:szCs w:val="16"/>
                <w:lang w:val="en-US"/>
              </w:rPr>
              <w:t>% identity</w:t>
            </w:r>
          </w:p>
        </w:tc>
      </w:tr>
      <w:tr w:rsidR="00EA05AA" w:rsidRPr="00EA05AA" w14:paraId="7EC981C4"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7B99EF2A" w14:textId="77777777" w:rsidR="000E52CD" w:rsidRPr="00EA05AA" w:rsidRDefault="000E52CD" w:rsidP="00AF0DFD">
            <w:pPr>
              <w:autoSpaceDE w:val="0"/>
              <w:autoSpaceDN w:val="0"/>
              <w:adjustRightInd w:val="0"/>
              <w:rPr>
                <w:rFonts w:ascii="Times New Roman" w:hAnsi="Times New Roman" w:cs="Times New Roman"/>
                <w:b/>
                <w:i/>
                <w:sz w:val="20"/>
                <w:szCs w:val="16"/>
                <w:lang w:val="en-US"/>
              </w:rPr>
            </w:pPr>
            <w:proofErr w:type="spellStart"/>
            <w:proofErr w:type="gramStart"/>
            <w:r w:rsidRPr="00EA05AA">
              <w:rPr>
                <w:rFonts w:ascii="Times New Roman" w:hAnsi="Times New Roman" w:cs="Times New Roman"/>
                <w:b/>
                <w:i/>
                <w:sz w:val="20"/>
                <w:szCs w:val="16"/>
                <w:lang w:val="en-US"/>
              </w:rPr>
              <w:t>P.inopinatum</w:t>
            </w:r>
            <w:proofErr w:type="spellEnd"/>
            <w:proofErr w:type="gramEnd"/>
          </w:p>
        </w:tc>
        <w:tc>
          <w:tcPr>
            <w:tcW w:w="738" w:type="pct"/>
            <w:shd w:val="clear" w:color="auto" w:fill="auto"/>
          </w:tcPr>
          <w:p w14:paraId="5B790D86"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lang w:val="en-US"/>
              </w:rPr>
            </w:pPr>
            <w:r w:rsidRPr="00EA05AA">
              <w:rPr>
                <w:rFonts w:ascii="Times New Roman" w:hAnsi="Times New Roman" w:cs="Times New Roman"/>
                <w:sz w:val="20"/>
                <w:szCs w:val="16"/>
                <w:lang w:val="en-US"/>
              </w:rPr>
              <w:t>YP_009119080.1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4E08C3D7" w14:textId="77777777" w:rsidR="000E52CD" w:rsidRPr="00EA05AA" w:rsidRDefault="000E52CD" w:rsidP="00AF0DFD">
            <w:pPr>
              <w:autoSpaceDE w:val="0"/>
              <w:autoSpaceDN w:val="0"/>
              <w:adjustRightInd w:val="0"/>
              <w:rPr>
                <w:rFonts w:ascii="Times New Roman" w:hAnsi="Times New Roman" w:cs="Times New Roman"/>
                <w:sz w:val="20"/>
                <w:szCs w:val="16"/>
                <w:lang w:val="en-US"/>
              </w:rPr>
            </w:pPr>
            <w:r w:rsidRPr="00EA05AA">
              <w:rPr>
                <w:rFonts w:ascii="Times New Roman" w:hAnsi="Times New Roman" w:cs="Times New Roman"/>
                <w:sz w:val="20"/>
                <w:szCs w:val="16"/>
                <w:lang w:val="en-US"/>
              </w:rPr>
              <w:t>GBF28309.1</w:t>
            </w:r>
          </w:p>
        </w:tc>
        <w:tc>
          <w:tcPr>
            <w:tcW w:w="1659" w:type="pct"/>
            <w:shd w:val="clear" w:color="auto" w:fill="auto"/>
          </w:tcPr>
          <w:p w14:paraId="414DFA1A"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lang w:val="en-US"/>
              </w:rPr>
              <w:t>Acetyl-coenzyme A s</w:t>
            </w:r>
            <w:proofErr w:type="spellStart"/>
            <w:r w:rsidRPr="00EA05AA">
              <w:rPr>
                <w:rFonts w:ascii="Times New Roman" w:hAnsi="Times New Roman" w:cs="Times New Roman"/>
                <w:sz w:val="20"/>
                <w:szCs w:val="16"/>
              </w:rPr>
              <w:t>ynthetase</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67809FF8" w14:textId="77777777" w:rsidR="000E52CD" w:rsidRPr="00EA05AA" w:rsidRDefault="00711EA0"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0.</w:t>
            </w:r>
            <w:r w:rsidR="000E52CD" w:rsidRPr="00EA05AA">
              <w:rPr>
                <w:rFonts w:ascii="Times New Roman" w:hAnsi="Times New Roman" w:cs="Times New Roman"/>
                <w:sz w:val="20"/>
                <w:szCs w:val="16"/>
              </w:rPr>
              <w:t>003</w:t>
            </w:r>
          </w:p>
        </w:tc>
        <w:tc>
          <w:tcPr>
            <w:tcW w:w="443" w:type="pct"/>
            <w:shd w:val="clear" w:color="auto" w:fill="auto"/>
          </w:tcPr>
          <w:p w14:paraId="4C85D5D8"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35.4</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456996C3"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42</w:t>
            </w:r>
          </w:p>
        </w:tc>
      </w:tr>
      <w:tr w:rsidR="00EA05AA" w:rsidRPr="00EA05AA" w14:paraId="263DB064"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13842E9F"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pampulha</w:t>
            </w:r>
            <w:proofErr w:type="spellEnd"/>
          </w:p>
        </w:tc>
        <w:tc>
          <w:tcPr>
            <w:tcW w:w="738" w:type="pct"/>
            <w:shd w:val="clear" w:color="auto" w:fill="D9D9D9" w:themeFill="background1" w:themeFillShade="D9"/>
          </w:tcPr>
          <w:p w14:paraId="50FD4B53" w14:textId="2CE90D63" w:rsidR="000E52CD" w:rsidRPr="00EA05AA" w:rsidRDefault="00733DCA"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Calibri" w:hAnsi="Calibri" w:cs="Calibri"/>
                <w:lang w:val="fr"/>
              </w:rPr>
              <w:t>MZ384239 (</w:t>
            </w:r>
            <w:proofErr w:type="spellStart"/>
            <w:r w:rsidRPr="00EA05AA">
              <w:rPr>
                <w:rFonts w:ascii="Times New Roman" w:hAnsi="Times New Roman" w:cs="Times New Roman"/>
                <w:sz w:val="20"/>
                <w:szCs w:val="16"/>
              </w:rPr>
              <w:t>Orf</w:t>
            </w:r>
            <w:proofErr w:type="spellEnd"/>
            <w:r w:rsidRPr="00EA05AA">
              <w:rPr>
                <w:rFonts w:ascii="Times New Roman" w:hAnsi="Times New Roman" w:cs="Times New Roman"/>
                <w:sz w:val="20"/>
                <w:szCs w:val="16"/>
              </w:rPr>
              <w:t xml:space="preserve"> 1636</w:t>
            </w:r>
            <w:r w:rsidRPr="00EA05AA">
              <w:rPr>
                <w:rFonts w:ascii="Calibri" w:hAnsi="Calibri" w:cs="Calibri"/>
                <w:lang w:val="fr"/>
              </w:rPr>
              <w:t>)</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203F8685"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RPB15391.1</w:t>
            </w:r>
          </w:p>
        </w:tc>
        <w:tc>
          <w:tcPr>
            <w:tcW w:w="1659" w:type="pct"/>
            <w:shd w:val="clear" w:color="auto" w:fill="D9D9D9" w:themeFill="background1" w:themeFillShade="D9"/>
          </w:tcPr>
          <w:p w14:paraId="40186E37"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Citrate synthase</w:t>
            </w:r>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0448FBEA"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1,56e-04</w:t>
            </w:r>
          </w:p>
        </w:tc>
        <w:tc>
          <w:tcPr>
            <w:tcW w:w="443" w:type="pct"/>
            <w:shd w:val="clear" w:color="auto" w:fill="D9D9D9" w:themeFill="background1" w:themeFillShade="D9"/>
          </w:tcPr>
          <w:p w14:paraId="7EF501DE"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39.3</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185594E4"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29</w:t>
            </w:r>
          </w:p>
        </w:tc>
      </w:tr>
      <w:tr w:rsidR="00EA05AA" w:rsidRPr="00EA05AA" w14:paraId="3F166979"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27A4C3B2"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celtis</w:t>
            </w:r>
            <w:proofErr w:type="spellEnd"/>
          </w:p>
        </w:tc>
        <w:tc>
          <w:tcPr>
            <w:tcW w:w="738" w:type="pct"/>
            <w:shd w:val="clear" w:color="auto" w:fill="auto"/>
          </w:tcPr>
          <w:p w14:paraId="76F4558F"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QBZ81646.1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16833D3F"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WP_007415625.1</w:t>
            </w:r>
          </w:p>
        </w:tc>
        <w:tc>
          <w:tcPr>
            <w:tcW w:w="1659" w:type="pct"/>
            <w:shd w:val="clear" w:color="auto" w:fill="auto"/>
          </w:tcPr>
          <w:p w14:paraId="43D15BC0"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Citrate synthase</w:t>
            </w:r>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51B9A1A0"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6,35e-04</w:t>
            </w:r>
          </w:p>
        </w:tc>
        <w:tc>
          <w:tcPr>
            <w:tcW w:w="443" w:type="pct"/>
            <w:shd w:val="clear" w:color="auto" w:fill="auto"/>
          </w:tcPr>
          <w:p w14:paraId="597A5EE6"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35.4</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46978D59"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32</w:t>
            </w:r>
          </w:p>
        </w:tc>
      </w:tr>
      <w:tr w:rsidR="00EA05AA" w:rsidRPr="00EA05AA" w14:paraId="499FA04A"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59D90E23"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braziliensis</w:t>
            </w:r>
            <w:proofErr w:type="spellEnd"/>
          </w:p>
        </w:tc>
        <w:tc>
          <w:tcPr>
            <w:tcW w:w="738" w:type="pct"/>
            <w:shd w:val="clear" w:color="auto" w:fill="D9D9D9" w:themeFill="background1" w:themeFillShade="D9"/>
          </w:tcPr>
          <w:p w14:paraId="770043FB" w14:textId="03B35507" w:rsidR="000E52CD" w:rsidRPr="00EA05AA" w:rsidRDefault="00733DCA" w:rsidP="00733DC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Calibri" w:hAnsi="Calibri" w:cs="Calibri"/>
                <w:lang w:val="fr"/>
              </w:rPr>
              <w:t>MZ384233 (</w:t>
            </w:r>
            <w:proofErr w:type="spellStart"/>
            <w:r w:rsidRPr="00EA05AA">
              <w:rPr>
                <w:rFonts w:ascii="Times New Roman" w:hAnsi="Times New Roman" w:cs="Times New Roman"/>
                <w:sz w:val="20"/>
                <w:szCs w:val="16"/>
              </w:rPr>
              <w:t>Orf</w:t>
            </w:r>
            <w:proofErr w:type="spellEnd"/>
            <w:r w:rsidRPr="00EA05AA">
              <w:rPr>
                <w:rFonts w:ascii="Times New Roman" w:hAnsi="Times New Roman" w:cs="Times New Roman"/>
                <w:sz w:val="20"/>
                <w:szCs w:val="16"/>
              </w:rPr>
              <w:t xml:space="preserve"> 702</w:t>
            </w:r>
            <w:r w:rsidRPr="00EA05AA">
              <w:rPr>
                <w:rFonts w:ascii="Calibri" w:hAnsi="Calibri" w:cs="Calibri"/>
                <w:lang w:val="fr"/>
              </w:rPr>
              <w:t>)</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603CEA45"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WP_038537937.1</w:t>
            </w:r>
          </w:p>
        </w:tc>
        <w:tc>
          <w:tcPr>
            <w:tcW w:w="1659" w:type="pct"/>
            <w:shd w:val="clear" w:color="auto" w:fill="D9D9D9" w:themeFill="background1" w:themeFillShade="D9"/>
          </w:tcPr>
          <w:p w14:paraId="1BF43D19"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Aconitate hydratase </w:t>
            </w:r>
            <w:proofErr w:type="spellStart"/>
            <w:r w:rsidRPr="00EA05AA">
              <w:rPr>
                <w:rFonts w:ascii="Times New Roman" w:hAnsi="Times New Roman" w:cs="Times New Roman"/>
                <w:sz w:val="20"/>
                <w:szCs w:val="16"/>
              </w:rPr>
              <w:t>AcnA</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03D8AE5E"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5,53e-05</w:t>
            </w:r>
          </w:p>
        </w:tc>
        <w:tc>
          <w:tcPr>
            <w:tcW w:w="443" w:type="pct"/>
            <w:shd w:val="clear" w:color="auto" w:fill="D9D9D9" w:themeFill="background1" w:themeFillShade="D9"/>
          </w:tcPr>
          <w:p w14:paraId="2AA60E29"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38.9</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3F7A15B5"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36</w:t>
            </w:r>
          </w:p>
        </w:tc>
      </w:tr>
      <w:tr w:rsidR="00EA05AA" w:rsidRPr="00EA05AA" w14:paraId="4B93C6DB"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0BD50111"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neocaledonia</w:t>
            </w:r>
            <w:proofErr w:type="spellEnd"/>
          </w:p>
        </w:tc>
        <w:tc>
          <w:tcPr>
            <w:tcW w:w="738" w:type="pct"/>
            <w:shd w:val="clear" w:color="auto" w:fill="auto"/>
          </w:tcPr>
          <w:p w14:paraId="059695E9"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YP_009481720.1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7D01CFFA"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WP_016709093.1</w:t>
            </w:r>
          </w:p>
        </w:tc>
        <w:tc>
          <w:tcPr>
            <w:tcW w:w="1659" w:type="pct"/>
            <w:shd w:val="clear" w:color="auto" w:fill="auto"/>
          </w:tcPr>
          <w:p w14:paraId="49949CD6"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proofErr w:type="spellStart"/>
            <w:r w:rsidRPr="00EA05AA">
              <w:rPr>
                <w:rFonts w:ascii="Times New Roman" w:hAnsi="Times New Roman" w:cs="Times New Roman"/>
                <w:sz w:val="20"/>
                <w:szCs w:val="16"/>
              </w:rPr>
              <w:t>Bifunctional</w:t>
            </w:r>
            <w:proofErr w:type="spellEnd"/>
            <w:r w:rsidRPr="00EA05AA">
              <w:rPr>
                <w:rFonts w:ascii="Times New Roman" w:hAnsi="Times New Roman" w:cs="Times New Roman"/>
                <w:sz w:val="20"/>
                <w:szCs w:val="16"/>
              </w:rPr>
              <w:t xml:space="preserve"> aconitate hydratase 2/2-methylisocitrate </w:t>
            </w:r>
            <w:proofErr w:type="spellStart"/>
            <w:r w:rsidRPr="00EA05AA">
              <w:rPr>
                <w:rFonts w:ascii="Times New Roman" w:hAnsi="Times New Roman" w:cs="Times New Roman"/>
                <w:sz w:val="20"/>
                <w:szCs w:val="16"/>
              </w:rPr>
              <w:t>dehydratase</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655190B0" w14:textId="77777777" w:rsidR="000E52CD" w:rsidRPr="00EA05AA" w:rsidRDefault="00711EA0"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0.</w:t>
            </w:r>
            <w:r w:rsidR="000E52CD" w:rsidRPr="00EA05AA">
              <w:rPr>
                <w:rFonts w:ascii="Times New Roman" w:hAnsi="Times New Roman" w:cs="Times New Roman"/>
                <w:sz w:val="20"/>
                <w:szCs w:val="16"/>
              </w:rPr>
              <w:t>002</w:t>
            </w:r>
          </w:p>
        </w:tc>
        <w:tc>
          <w:tcPr>
            <w:tcW w:w="443" w:type="pct"/>
            <w:shd w:val="clear" w:color="auto" w:fill="auto"/>
          </w:tcPr>
          <w:p w14:paraId="05288CB4"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34.3</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7FAA83EB"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36</w:t>
            </w:r>
          </w:p>
        </w:tc>
      </w:tr>
      <w:tr w:rsidR="00EA05AA" w:rsidRPr="00EA05AA" w14:paraId="14739EE2"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7F409C64"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dulcis</w:t>
            </w:r>
            <w:proofErr w:type="spellEnd"/>
          </w:p>
        </w:tc>
        <w:tc>
          <w:tcPr>
            <w:tcW w:w="738" w:type="pct"/>
            <w:shd w:val="clear" w:color="auto" w:fill="D9D9D9" w:themeFill="background1" w:themeFillShade="D9"/>
          </w:tcPr>
          <w:p w14:paraId="6CBCAA8D"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YP_008318963.1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1CE7D7BD"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WP_085890007.1</w:t>
            </w:r>
          </w:p>
        </w:tc>
        <w:tc>
          <w:tcPr>
            <w:tcW w:w="1659" w:type="pct"/>
            <w:shd w:val="clear" w:color="auto" w:fill="D9D9D9" w:themeFill="background1" w:themeFillShade="D9"/>
          </w:tcPr>
          <w:p w14:paraId="054C3286"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NADP-</w:t>
            </w:r>
            <w:proofErr w:type="spellStart"/>
            <w:r w:rsidRPr="00EA05AA">
              <w:rPr>
                <w:rFonts w:ascii="Times New Roman" w:hAnsi="Times New Roman" w:cs="Times New Roman"/>
                <w:sz w:val="20"/>
                <w:szCs w:val="16"/>
              </w:rPr>
              <w:t>dependent</w:t>
            </w:r>
            <w:proofErr w:type="spellEnd"/>
            <w:r w:rsidRPr="00EA05AA">
              <w:rPr>
                <w:rFonts w:ascii="Times New Roman" w:hAnsi="Times New Roman" w:cs="Times New Roman"/>
                <w:sz w:val="20"/>
                <w:szCs w:val="16"/>
              </w:rPr>
              <w:t xml:space="preserve"> isocitrate </w:t>
            </w:r>
            <w:proofErr w:type="spellStart"/>
            <w:r w:rsidRPr="00EA05AA">
              <w:rPr>
                <w:rFonts w:ascii="Times New Roman" w:hAnsi="Times New Roman" w:cs="Times New Roman"/>
                <w:sz w:val="20"/>
                <w:szCs w:val="16"/>
              </w:rPr>
              <w:t>dehydrogenase</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573AEF62" w14:textId="77777777" w:rsidR="000E52CD" w:rsidRPr="00EA05AA" w:rsidRDefault="00711EA0"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0.</w:t>
            </w:r>
            <w:r w:rsidR="000E52CD" w:rsidRPr="00EA05AA">
              <w:rPr>
                <w:rFonts w:ascii="Times New Roman" w:hAnsi="Times New Roman" w:cs="Times New Roman"/>
                <w:sz w:val="20"/>
                <w:szCs w:val="16"/>
              </w:rPr>
              <w:t>009</w:t>
            </w:r>
          </w:p>
        </w:tc>
        <w:tc>
          <w:tcPr>
            <w:tcW w:w="443" w:type="pct"/>
            <w:shd w:val="clear" w:color="auto" w:fill="D9D9D9" w:themeFill="background1" w:themeFillShade="D9"/>
          </w:tcPr>
          <w:p w14:paraId="0AFE5EFE"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28.5</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5B8EE853"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48</w:t>
            </w:r>
          </w:p>
        </w:tc>
      </w:tr>
      <w:tr w:rsidR="00EA05AA" w:rsidRPr="00EA05AA" w14:paraId="32EC9A99"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32A2F8B4"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dulcis</w:t>
            </w:r>
            <w:proofErr w:type="spellEnd"/>
          </w:p>
        </w:tc>
        <w:tc>
          <w:tcPr>
            <w:tcW w:w="738" w:type="pct"/>
            <w:shd w:val="clear" w:color="auto" w:fill="auto"/>
          </w:tcPr>
          <w:p w14:paraId="312BD880"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YP_008320016.2</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7A1D686F"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HAU16652.1</w:t>
            </w:r>
          </w:p>
        </w:tc>
        <w:tc>
          <w:tcPr>
            <w:tcW w:w="1659" w:type="pct"/>
            <w:shd w:val="clear" w:color="auto" w:fill="auto"/>
          </w:tcPr>
          <w:p w14:paraId="553C6488"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Succinate </w:t>
            </w:r>
            <w:proofErr w:type="spellStart"/>
            <w:r w:rsidRPr="00EA05AA">
              <w:rPr>
                <w:rFonts w:ascii="Times New Roman" w:hAnsi="Times New Roman" w:cs="Times New Roman"/>
                <w:sz w:val="20"/>
                <w:szCs w:val="16"/>
              </w:rPr>
              <w:t>dehydrogenase</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flavoprotein</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subunit</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08E99924"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2,76e-04</w:t>
            </w:r>
          </w:p>
        </w:tc>
        <w:tc>
          <w:tcPr>
            <w:tcW w:w="443" w:type="pct"/>
            <w:shd w:val="clear" w:color="auto" w:fill="auto"/>
          </w:tcPr>
          <w:p w14:paraId="04A4A47E"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37.7</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3B4721E8"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36</w:t>
            </w:r>
          </w:p>
        </w:tc>
      </w:tr>
      <w:tr w:rsidR="00EA05AA" w:rsidRPr="00EA05AA" w14:paraId="1BF73257"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39F3A6D7"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braziliensis</w:t>
            </w:r>
            <w:proofErr w:type="spellEnd"/>
          </w:p>
        </w:tc>
        <w:tc>
          <w:tcPr>
            <w:tcW w:w="738" w:type="pct"/>
            <w:shd w:val="clear" w:color="auto" w:fill="D9D9D9" w:themeFill="background1" w:themeFillShade="D9"/>
          </w:tcPr>
          <w:p w14:paraId="535455FA" w14:textId="11D19AA7" w:rsidR="000E52CD" w:rsidRPr="00EA05AA" w:rsidRDefault="00733DCA" w:rsidP="00733DC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Calibri" w:hAnsi="Calibri" w:cs="Calibri"/>
                <w:lang w:val="fr"/>
              </w:rPr>
              <w:t>MZ384234 (</w:t>
            </w:r>
            <w:proofErr w:type="spellStart"/>
            <w:r w:rsidRPr="00EA05AA">
              <w:rPr>
                <w:rFonts w:ascii="Times New Roman" w:hAnsi="Times New Roman" w:cs="Times New Roman"/>
                <w:sz w:val="20"/>
                <w:szCs w:val="16"/>
              </w:rPr>
              <w:t>Orf</w:t>
            </w:r>
            <w:proofErr w:type="spellEnd"/>
            <w:r w:rsidRPr="00EA05AA">
              <w:rPr>
                <w:rFonts w:ascii="Times New Roman" w:hAnsi="Times New Roman" w:cs="Times New Roman"/>
                <w:sz w:val="20"/>
                <w:szCs w:val="16"/>
              </w:rPr>
              <w:t xml:space="preserve"> 13)</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657349C9"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WP_010797804.1</w:t>
            </w:r>
          </w:p>
        </w:tc>
        <w:tc>
          <w:tcPr>
            <w:tcW w:w="1659" w:type="pct"/>
            <w:shd w:val="clear" w:color="auto" w:fill="D9D9D9" w:themeFill="background1" w:themeFillShade="D9"/>
          </w:tcPr>
          <w:p w14:paraId="12E2886D"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Succinate </w:t>
            </w:r>
            <w:proofErr w:type="spellStart"/>
            <w:r w:rsidRPr="00EA05AA">
              <w:rPr>
                <w:rFonts w:ascii="Times New Roman" w:hAnsi="Times New Roman" w:cs="Times New Roman"/>
                <w:sz w:val="20"/>
                <w:szCs w:val="16"/>
              </w:rPr>
              <w:t>dehydrogenase</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1798805D"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4,69e-06</w:t>
            </w:r>
          </w:p>
        </w:tc>
        <w:tc>
          <w:tcPr>
            <w:tcW w:w="443" w:type="pct"/>
            <w:shd w:val="clear" w:color="auto" w:fill="D9D9D9" w:themeFill="background1" w:themeFillShade="D9"/>
          </w:tcPr>
          <w:p w14:paraId="50811D31"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38.5</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0449BD7E"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58</w:t>
            </w:r>
          </w:p>
        </w:tc>
      </w:tr>
      <w:tr w:rsidR="00EA05AA" w:rsidRPr="00EA05AA" w14:paraId="7468B6A1"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7552E37B"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salinus</w:t>
            </w:r>
            <w:proofErr w:type="spellEnd"/>
          </w:p>
        </w:tc>
        <w:tc>
          <w:tcPr>
            <w:tcW w:w="738" w:type="pct"/>
            <w:shd w:val="clear" w:color="auto" w:fill="auto"/>
          </w:tcPr>
          <w:p w14:paraId="07EDE883"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YP_008436514.1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4CFDA2C2"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KAB2653497.1</w:t>
            </w:r>
          </w:p>
        </w:tc>
        <w:tc>
          <w:tcPr>
            <w:tcW w:w="1659" w:type="pct"/>
            <w:shd w:val="clear" w:color="auto" w:fill="auto"/>
          </w:tcPr>
          <w:p w14:paraId="3959DD05"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Fumarate </w:t>
            </w:r>
            <w:proofErr w:type="spellStart"/>
            <w:r w:rsidRPr="00EA05AA">
              <w:rPr>
                <w:rFonts w:ascii="Times New Roman" w:hAnsi="Times New Roman" w:cs="Times New Roman"/>
                <w:sz w:val="20"/>
                <w:szCs w:val="16"/>
              </w:rPr>
              <w:t>reductase</w:t>
            </w:r>
            <w:proofErr w:type="spellEnd"/>
            <w:r w:rsidRPr="00EA05AA">
              <w:rPr>
                <w:rFonts w:ascii="Times New Roman" w:hAnsi="Times New Roman" w:cs="Times New Roman"/>
                <w:sz w:val="20"/>
                <w:szCs w:val="16"/>
              </w:rPr>
              <w:t xml:space="preserve">/succinate </w:t>
            </w:r>
            <w:proofErr w:type="spellStart"/>
            <w:r w:rsidRPr="00EA05AA">
              <w:rPr>
                <w:rFonts w:ascii="Times New Roman" w:hAnsi="Times New Roman" w:cs="Times New Roman"/>
                <w:sz w:val="20"/>
                <w:szCs w:val="16"/>
              </w:rPr>
              <w:t>dehydrogenase</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flavoprotein</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subunit</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4780DBE9"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7,57e-04</w:t>
            </w:r>
          </w:p>
        </w:tc>
        <w:tc>
          <w:tcPr>
            <w:tcW w:w="443" w:type="pct"/>
            <w:shd w:val="clear" w:color="auto" w:fill="auto"/>
          </w:tcPr>
          <w:p w14:paraId="35816458"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32.3</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3FF3509F"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48</w:t>
            </w:r>
          </w:p>
        </w:tc>
      </w:tr>
      <w:tr w:rsidR="00EA05AA" w:rsidRPr="00EA05AA" w14:paraId="04CA5183"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70333AA4"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salinus</w:t>
            </w:r>
            <w:proofErr w:type="spellEnd"/>
          </w:p>
        </w:tc>
        <w:tc>
          <w:tcPr>
            <w:tcW w:w="738" w:type="pct"/>
            <w:shd w:val="clear" w:color="auto" w:fill="D9D9D9" w:themeFill="background1" w:themeFillShade="D9"/>
          </w:tcPr>
          <w:p w14:paraId="785DA507"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YP_008437242.1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3B90FCB2"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WP_162476042.1|</w:t>
            </w:r>
          </w:p>
        </w:tc>
        <w:tc>
          <w:tcPr>
            <w:tcW w:w="1659" w:type="pct"/>
            <w:shd w:val="clear" w:color="auto" w:fill="D9D9D9" w:themeFill="background1" w:themeFillShade="D9"/>
          </w:tcPr>
          <w:p w14:paraId="443B1BF2"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Succinate </w:t>
            </w:r>
            <w:proofErr w:type="spellStart"/>
            <w:r w:rsidRPr="00EA05AA">
              <w:rPr>
                <w:rFonts w:ascii="Times New Roman" w:hAnsi="Times New Roman" w:cs="Times New Roman"/>
                <w:sz w:val="20"/>
                <w:szCs w:val="16"/>
              </w:rPr>
              <w:t>dehydrogenase</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iron-sulfur</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subunit</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2AABE03E" w14:textId="77777777" w:rsidR="000E52CD" w:rsidRPr="00EA05AA" w:rsidRDefault="00711EA0"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0.</w:t>
            </w:r>
            <w:r w:rsidR="000E52CD" w:rsidRPr="00EA05AA">
              <w:rPr>
                <w:rFonts w:ascii="Times New Roman" w:hAnsi="Times New Roman" w:cs="Times New Roman"/>
                <w:sz w:val="20"/>
                <w:szCs w:val="16"/>
              </w:rPr>
              <w:t>001</w:t>
            </w:r>
          </w:p>
        </w:tc>
        <w:tc>
          <w:tcPr>
            <w:tcW w:w="443" w:type="pct"/>
            <w:shd w:val="clear" w:color="auto" w:fill="D9D9D9" w:themeFill="background1" w:themeFillShade="D9"/>
          </w:tcPr>
          <w:p w14:paraId="1EC66F63"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33.9</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3DABD9AB"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34</w:t>
            </w:r>
          </w:p>
        </w:tc>
      </w:tr>
      <w:tr w:rsidR="00EA05AA" w:rsidRPr="00EA05AA" w14:paraId="1DC28244" w14:textId="77777777" w:rsidTr="00711EA0">
        <w:trPr>
          <w:cnfStyle w:val="000000010000" w:firstRow="0" w:lastRow="0" w:firstColumn="0" w:lastColumn="0" w:oddVBand="0" w:evenVBand="0" w:oddHBand="0" w:evenHBand="1"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auto"/>
          </w:tcPr>
          <w:p w14:paraId="60A5C0A4"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dulcis</w:t>
            </w:r>
            <w:proofErr w:type="spellEnd"/>
          </w:p>
        </w:tc>
        <w:tc>
          <w:tcPr>
            <w:tcW w:w="738" w:type="pct"/>
            <w:shd w:val="clear" w:color="auto" w:fill="auto"/>
          </w:tcPr>
          <w:p w14:paraId="51DC3A4E"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YP_008319894.1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14:paraId="08B59D4D"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WP_085081987.1</w:t>
            </w:r>
          </w:p>
        </w:tc>
        <w:tc>
          <w:tcPr>
            <w:tcW w:w="1659" w:type="pct"/>
            <w:shd w:val="clear" w:color="auto" w:fill="auto"/>
          </w:tcPr>
          <w:p w14:paraId="3A605A15" w14:textId="77777777" w:rsidR="000E52CD" w:rsidRPr="00EA05AA" w:rsidRDefault="000E52CD"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Fumarate </w:t>
            </w:r>
            <w:proofErr w:type="spellStart"/>
            <w:r w:rsidRPr="00EA05AA">
              <w:rPr>
                <w:rFonts w:ascii="Times New Roman" w:hAnsi="Times New Roman" w:cs="Times New Roman"/>
                <w:sz w:val="20"/>
                <w:szCs w:val="16"/>
              </w:rPr>
              <w:t>reductase</w:t>
            </w:r>
            <w:proofErr w:type="spellEnd"/>
            <w:r w:rsidRPr="00EA05AA">
              <w:rPr>
                <w:rFonts w:ascii="Times New Roman" w:hAnsi="Times New Roman" w:cs="Times New Roman"/>
                <w:sz w:val="20"/>
                <w:szCs w:val="16"/>
              </w:rPr>
              <w:t xml:space="preserve">/succinate </w:t>
            </w:r>
            <w:proofErr w:type="spellStart"/>
            <w:r w:rsidRPr="00EA05AA">
              <w:rPr>
                <w:rFonts w:ascii="Times New Roman" w:hAnsi="Times New Roman" w:cs="Times New Roman"/>
                <w:sz w:val="20"/>
                <w:szCs w:val="16"/>
              </w:rPr>
              <w:t>dehydrogenase</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flavoprotein</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subunit</w:t>
            </w:r>
            <w:proofErr w:type="spellEnd"/>
          </w:p>
        </w:tc>
        <w:tc>
          <w:tcPr>
            <w:cnfStyle w:val="000010000000" w:firstRow="0" w:lastRow="0" w:firstColumn="0" w:lastColumn="0" w:oddVBand="1" w:evenVBand="0" w:oddHBand="0" w:evenHBand="0" w:firstRowFirstColumn="0" w:firstRowLastColumn="0" w:lastRowFirstColumn="0" w:lastRowLastColumn="0"/>
            <w:tcW w:w="407" w:type="pct"/>
            <w:shd w:val="clear" w:color="auto" w:fill="auto"/>
          </w:tcPr>
          <w:p w14:paraId="1D6C9991" w14:textId="77777777" w:rsidR="000E52CD" w:rsidRPr="00EA05AA" w:rsidRDefault="00711EA0"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0.</w:t>
            </w:r>
            <w:r w:rsidR="000E52CD" w:rsidRPr="00EA05AA">
              <w:rPr>
                <w:rFonts w:ascii="Times New Roman" w:hAnsi="Times New Roman" w:cs="Times New Roman"/>
                <w:sz w:val="20"/>
                <w:szCs w:val="16"/>
              </w:rPr>
              <w:t>002</w:t>
            </w:r>
          </w:p>
        </w:tc>
        <w:tc>
          <w:tcPr>
            <w:tcW w:w="443" w:type="pct"/>
            <w:shd w:val="clear" w:color="auto" w:fill="auto"/>
          </w:tcPr>
          <w:p w14:paraId="6A4C2385" w14:textId="77777777" w:rsidR="000E52CD" w:rsidRPr="00EA05AA" w:rsidRDefault="00711EA0" w:rsidP="00AF0DFD">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30.4</w:t>
            </w:r>
          </w:p>
        </w:tc>
        <w:tc>
          <w:tcPr>
            <w:cnfStyle w:val="000010000000" w:firstRow="0" w:lastRow="0" w:firstColumn="0" w:lastColumn="0" w:oddVBand="1" w:evenVBand="0" w:oddHBand="0" w:evenHBand="0" w:firstRowFirstColumn="0" w:firstRowLastColumn="0" w:lastRowFirstColumn="0" w:lastRowLastColumn="0"/>
            <w:tcW w:w="443" w:type="pct"/>
            <w:shd w:val="clear" w:color="auto" w:fill="auto"/>
          </w:tcPr>
          <w:p w14:paraId="05FB88FA"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43</w:t>
            </w:r>
          </w:p>
        </w:tc>
      </w:tr>
      <w:tr w:rsidR="00EA05AA" w:rsidRPr="00EA05AA" w14:paraId="039CCD7D" w14:textId="77777777" w:rsidTr="00711EA0">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719" w:type="pct"/>
            <w:shd w:val="clear" w:color="auto" w:fill="D9D9D9" w:themeFill="background1" w:themeFillShade="D9"/>
          </w:tcPr>
          <w:p w14:paraId="4A0C1AF5" w14:textId="77777777" w:rsidR="000E52CD" w:rsidRPr="00EA05AA" w:rsidRDefault="000E52CD" w:rsidP="00AF0DFD">
            <w:pPr>
              <w:autoSpaceDE w:val="0"/>
              <w:autoSpaceDN w:val="0"/>
              <w:adjustRightInd w:val="0"/>
              <w:rPr>
                <w:rFonts w:ascii="Times New Roman" w:hAnsi="Times New Roman" w:cs="Times New Roman"/>
                <w:b/>
                <w:i/>
                <w:sz w:val="20"/>
                <w:szCs w:val="16"/>
              </w:rPr>
            </w:pPr>
            <w:r w:rsidRPr="00EA05AA">
              <w:rPr>
                <w:rFonts w:ascii="Times New Roman" w:hAnsi="Times New Roman" w:cs="Times New Roman"/>
                <w:b/>
                <w:i/>
                <w:sz w:val="20"/>
                <w:szCs w:val="16"/>
              </w:rPr>
              <w:t xml:space="preserve">P. </w:t>
            </w:r>
            <w:proofErr w:type="spellStart"/>
            <w:r w:rsidRPr="00EA05AA">
              <w:rPr>
                <w:rFonts w:ascii="Times New Roman" w:hAnsi="Times New Roman" w:cs="Times New Roman"/>
                <w:b/>
                <w:i/>
                <w:sz w:val="20"/>
                <w:szCs w:val="16"/>
              </w:rPr>
              <w:t>salinus</w:t>
            </w:r>
            <w:proofErr w:type="spellEnd"/>
          </w:p>
        </w:tc>
        <w:tc>
          <w:tcPr>
            <w:tcW w:w="738" w:type="pct"/>
            <w:shd w:val="clear" w:color="auto" w:fill="D9D9D9" w:themeFill="background1" w:themeFillShade="D9"/>
          </w:tcPr>
          <w:p w14:paraId="4D7301F1"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YP_008438520.1</w:t>
            </w:r>
          </w:p>
        </w:tc>
        <w:tc>
          <w:tcPr>
            <w:cnfStyle w:val="000010000000" w:firstRow="0" w:lastRow="0" w:firstColumn="0" w:lastColumn="0" w:oddVBand="1" w:evenVBand="0" w:oddHBand="0" w:evenHBand="0" w:firstRowFirstColumn="0" w:firstRowLastColumn="0" w:lastRowFirstColumn="0" w:lastRowLastColumn="0"/>
            <w:tcW w:w="591" w:type="pct"/>
            <w:shd w:val="clear" w:color="auto" w:fill="D9D9D9" w:themeFill="background1" w:themeFillShade="D9"/>
          </w:tcPr>
          <w:p w14:paraId="501E6BB1"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CDJ81749.1</w:t>
            </w:r>
          </w:p>
        </w:tc>
        <w:tc>
          <w:tcPr>
            <w:tcW w:w="1659" w:type="pct"/>
            <w:shd w:val="clear" w:color="auto" w:fill="D9D9D9" w:themeFill="background1" w:themeFillShade="D9"/>
          </w:tcPr>
          <w:p w14:paraId="3A1649C8" w14:textId="77777777" w:rsidR="000E52CD" w:rsidRPr="00EA05AA" w:rsidRDefault="000E52CD"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 xml:space="preserve">Lactate malate </w:t>
            </w:r>
            <w:proofErr w:type="spellStart"/>
            <w:r w:rsidRPr="00EA05AA">
              <w:rPr>
                <w:rFonts w:ascii="Times New Roman" w:hAnsi="Times New Roman" w:cs="Times New Roman"/>
                <w:sz w:val="20"/>
                <w:szCs w:val="16"/>
              </w:rPr>
              <w:t>dehydrogenase</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domain</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containing</w:t>
            </w:r>
            <w:proofErr w:type="spellEnd"/>
            <w:r w:rsidRPr="00EA05AA">
              <w:rPr>
                <w:rFonts w:ascii="Times New Roman" w:hAnsi="Times New Roman" w:cs="Times New Roman"/>
                <w:sz w:val="20"/>
                <w:szCs w:val="16"/>
              </w:rPr>
              <w:t xml:space="preserve"> </w:t>
            </w:r>
            <w:proofErr w:type="spellStart"/>
            <w:r w:rsidRPr="00EA05AA">
              <w:rPr>
                <w:rFonts w:ascii="Times New Roman" w:hAnsi="Times New Roman" w:cs="Times New Roman"/>
                <w:sz w:val="20"/>
                <w:szCs w:val="16"/>
              </w:rPr>
              <w:t>protein</w:t>
            </w:r>
            <w:proofErr w:type="spellEnd"/>
            <w:r w:rsidRPr="00EA05AA">
              <w:rPr>
                <w:rFonts w:ascii="Times New Roman" w:hAnsi="Times New Roman" w:cs="Times New Roman"/>
                <w:sz w:val="20"/>
                <w:szCs w:val="16"/>
              </w:rPr>
              <w:t xml:space="preserve"> </w:t>
            </w:r>
          </w:p>
        </w:tc>
        <w:tc>
          <w:tcPr>
            <w:cnfStyle w:val="000010000000" w:firstRow="0" w:lastRow="0" w:firstColumn="0" w:lastColumn="0" w:oddVBand="1" w:evenVBand="0" w:oddHBand="0" w:evenHBand="0" w:firstRowFirstColumn="0" w:firstRowLastColumn="0" w:lastRowFirstColumn="0" w:lastRowLastColumn="0"/>
            <w:tcW w:w="407" w:type="pct"/>
            <w:shd w:val="clear" w:color="auto" w:fill="D9D9D9" w:themeFill="background1" w:themeFillShade="D9"/>
          </w:tcPr>
          <w:p w14:paraId="04194764"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6,31e-05</w:t>
            </w:r>
          </w:p>
        </w:tc>
        <w:tc>
          <w:tcPr>
            <w:tcW w:w="443" w:type="pct"/>
            <w:shd w:val="clear" w:color="auto" w:fill="D9D9D9" w:themeFill="background1" w:themeFillShade="D9"/>
          </w:tcPr>
          <w:p w14:paraId="58D4709D" w14:textId="77777777" w:rsidR="000E52CD" w:rsidRPr="00EA05AA" w:rsidRDefault="00711EA0" w:rsidP="00AF0DF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EA05AA">
              <w:rPr>
                <w:rFonts w:ascii="Times New Roman" w:hAnsi="Times New Roman" w:cs="Times New Roman"/>
                <w:sz w:val="20"/>
                <w:szCs w:val="16"/>
              </w:rPr>
              <w:t>37</w:t>
            </w:r>
          </w:p>
        </w:tc>
        <w:tc>
          <w:tcPr>
            <w:cnfStyle w:val="000010000000" w:firstRow="0" w:lastRow="0" w:firstColumn="0" w:lastColumn="0" w:oddVBand="1" w:evenVBand="0" w:oddHBand="0" w:evenHBand="0" w:firstRowFirstColumn="0" w:firstRowLastColumn="0" w:lastRowFirstColumn="0" w:lastRowLastColumn="0"/>
            <w:tcW w:w="443" w:type="pct"/>
            <w:shd w:val="clear" w:color="auto" w:fill="D9D9D9" w:themeFill="background1" w:themeFillShade="D9"/>
          </w:tcPr>
          <w:p w14:paraId="68F11418" w14:textId="77777777" w:rsidR="000E52CD" w:rsidRPr="00EA05AA" w:rsidRDefault="000E52CD" w:rsidP="00AF0DFD">
            <w:pPr>
              <w:autoSpaceDE w:val="0"/>
              <w:autoSpaceDN w:val="0"/>
              <w:adjustRightInd w:val="0"/>
              <w:rPr>
                <w:rFonts w:ascii="Times New Roman" w:hAnsi="Times New Roman" w:cs="Times New Roman"/>
                <w:sz w:val="20"/>
                <w:szCs w:val="16"/>
              </w:rPr>
            </w:pPr>
            <w:r w:rsidRPr="00EA05AA">
              <w:rPr>
                <w:rFonts w:ascii="Times New Roman" w:hAnsi="Times New Roman" w:cs="Times New Roman"/>
                <w:sz w:val="20"/>
                <w:szCs w:val="16"/>
              </w:rPr>
              <w:t>32</w:t>
            </w:r>
          </w:p>
        </w:tc>
      </w:tr>
    </w:tbl>
    <w:p w14:paraId="3183F60C" w14:textId="77777777" w:rsidR="003D50C2" w:rsidRPr="00EA05AA" w:rsidRDefault="003D50C2" w:rsidP="003D50C2">
      <w:pPr>
        <w:spacing w:after="0" w:line="480" w:lineRule="auto"/>
        <w:jc w:val="both"/>
        <w:rPr>
          <w:rFonts w:ascii="Times New Roman" w:hAnsi="Times New Roman" w:cs="Times New Roman"/>
          <w:sz w:val="24"/>
          <w:szCs w:val="24"/>
          <w:lang w:val="en-US"/>
        </w:rPr>
      </w:pPr>
    </w:p>
    <w:p w14:paraId="2E8308B2" w14:textId="77777777" w:rsidR="00DC3BE5" w:rsidRPr="00EA05AA" w:rsidRDefault="00EA05AA">
      <w:pPr>
        <w:rPr>
          <w:lang w:val="en-US"/>
        </w:rPr>
      </w:pPr>
    </w:p>
    <w:sectPr w:rsidR="00DC3BE5" w:rsidRPr="00EA05AA" w:rsidSect="0034201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0C2"/>
    <w:rsid w:val="00057C72"/>
    <w:rsid w:val="000E52CD"/>
    <w:rsid w:val="0016415F"/>
    <w:rsid w:val="001E51E1"/>
    <w:rsid w:val="001F4994"/>
    <w:rsid w:val="00244C76"/>
    <w:rsid w:val="0024753D"/>
    <w:rsid w:val="00284C95"/>
    <w:rsid w:val="002B76A5"/>
    <w:rsid w:val="00322F12"/>
    <w:rsid w:val="00340C0E"/>
    <w:rsid w:val="0034201B"/>
    <w:rsid w:val="00376E66"/>
    <w:rsid w:val="003D086A"/>
    <w:rsid w:val="003D50C2"/>
    <w:rsid w:val="00436CE6"/>
    <w:rsid w:val="00443051"/>
    <w:rsid w:val="00451968"/>
    <w:rsid w:val="004663CB"/>
    <w:rsid w:val="00472431"/>
    <w:rsid w:val="004804A9"/>
    <w:rsid w:val="00485B9C"/>
    <w:rsid w:val="004C5F64"/>
    <w:rsid w:val="00527959"/>
    <w:rsid w:val="00595879"/>
    <w:rsid w:val="005F68F9"/>
    <w:rsid w:val="00602600"/>
    <w:rsid w:val="00617F11"/>
    <w:rsid w:val="006821DC"/>
    <w:rsid w:val="00711EA0"/>
    <w:rsid w:val="00733DCA"/>
    <w:rsid w:val="00760F9B"/>
    <w:rsid w:val="007705E3"/>
    <w:rsid w:val="008752F5"/>
    <w:rsid w:val="008A3D62"/>
    <w:rsid w:val="008B7618"/>
    <w:rsid w:val="008C1BE9"/>
    <w:rsid w:val="008E26CF"/>
    <w:rsid w:val="009176A2"/>
    <w:rsid w:val="009829AB"/>
    <w:rsid w:val="00990F60"/>
    <w:rsid w:val="00AB2BFE"/>
    <w:rsid w:val="00B45367"/>
    <w:rsid w:val="00B57529"/>
    <w:rsid w:val="00B63B59"/>
    <w:rsid w:val="00BA6B88"/>
    <w:rsid w:val="00C25A17"/>
    <w:rsid w:val="00C26774"/>
    <w:rsid w:val="00C555B0"/>
    <w:rsid w:val="00CC3D39"/>
    <w:rsid w:val="00EA05AA"/>
    <w:rsid w:val="00EC63DC"/>
    <w:rsid w:val="00F2085C"/>
    <w:rsid w:val="00F84073"/>
    <w:rsid w:val="00FB7115"/>
    <w:rsid w:val="00FD05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A515C"/>
  <w15:docId w15:val="{9981855F-1D39-4823-A4CD-01F3AF92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0C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eature">
    <w:name w:val="feature"/>
    <w:basedOn w:val="Policepardfaut"/>
    <w:rsid w:val="003D50C2"/>
  </w:style>
  <w:style w:type="character" w:styleId="Marquedecommentaire">
    <w:name w:val="annotation reference"/>
    <w:basedOn w:val="Policepardfaut"/>
    <w:uiPriority w:val="99"/>
    <w:semiHidden/>
    <w:unhideWhenUsed/>
    <w:rsid w:val="00527959"/>
    <w:rPr>
      <w:sz w:val="16"/>
      <w:szCs w:val="16"/>
    </w:rPr>
  </w:style>
  <w:style w:type="paragraph" w:styleId="Commentaire">
    <w:name w:val="annotation text"/>
    <w:basedOn w:val="Normal"/>
    <w:link w:val="CommentaireCar"/>
    <w:uiPriority w:val="99"/>
    <w:semiHidden/>
    <w:unhideWhenUsed/>
    <w:rsid w:val="00527959"/>
    <w:pPr>
      <w:spacing w:line="240" w:lineRule="auto"/>
    </w:pPr>
    <w:rPr>
      <w:sz w:val="20"/>
      <w:szCs w:val="20"/>
    </w:rPr>
  </w:style>
  <w:style w:type="character" w:customStyle="1" w:styleId="CommentaireCar">
    <w:name w:val="Commentaire Car"/>
    <w:basedOn w:val="Policepardfaut"/>
    <w:link w:val="Commentaire"/>
    <w:uiPriority w:val="99"/>
    <w:semiHidden/>
    <w:rsid w:val="00527959"/>
    <w:rPr>
      <w:sz w:val="20"/>
      <w:szCs w:val="20"/>
    </w:rPr>
  </w:style>
  <w:style w:type="paragraph" w:styleId="Objetducommentaire">
    <w:name w:val="annotation subject"/>
    <w:basedOn w:val="Commentaire"/>
    <w:next w:val="Commentaire"/>
    <w:link w:val="ObjetducommentaireCar"/>
    <w:uiPriority w:val="99"/>
    <w:semiHidden/>
    <w:unhideWhenUsed/>
    <w:rsid w:val="00527959"/>
    <w:rPr>
      <w:b/>
      <w:bCs/>
    </w:rPr>
  </w:style>
  <w:style w:type="character" w:customStyle="1" w:styleId="ObjetducommentaireCar">
    <w:name w:val="Objet du commentaire Car"/>
    <w:basedOn w:val="CommentaireCar"/>
    <w:link w:val="Objetducommentaire"/>
    <w:uiPriority w:val="99"/>
    <w:semiHidden/>
    <w:rsid w:val="00527959"/>
    <w:rPr>
      <w:b/>
      <w:bCs/>
      <w:sz w:val="20"/>
      <w:szCs w:val="20"/>
    </w:rPr>
  </w:style>
  <w:style w:type="paragraph" w:styleId="Textedebulles">
    <w:name w:val="Balloon Text"/>
    <w:basedOn w:val="Normal"/>
    <w:link w:val="TextedebullesCar"/>
    <w:uiPriority w:val="99"/>
    <w:semiHidden/>
    <w:unhideWhenUsed/>
    <w:rsid w:val="005279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7959"/>
    <w:rPr>
      <w:rFonts w:ascii="Segoe UI" w:hAnsi="Segoe UI" w:cs="Segoe UI"/>
      <w:sz w:val="18"/>
      <w:szCs w:val="18"/>
    </w:rPr>
  </w:style>
  <w:style w:type="table" w:styleId="Grilledutableau">
    <w:name w:val="Table Grid"/>
    <w:basedOn w:val="TableauNormal"/>
    <w:uiPriority w:val="39"/>
    <w:rsid w:val="0034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2">
    <w:name w:val="Light Shading Accent 2"/>
    <w:basedOn w:val="TableauNormal"/>
    <w:uiPriority w:val="60"/>
    <w:rsid w:val="00FD055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Ombrageclair">
    <w:name w:val="Light Shading"/>
    <w:basedOn w:val="TableauNormal"/>
    <w:uiPriority w:val="60"/>
    <w:rsid w:val="00FD05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moyenne1">
    <w:name w:val="Medium Shading 1"/>
    <w:basedOn w:val="TableauNormal"/>
    <w:uiPriority w:val="63"/>
    <w:rsid w:val="00711E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Numrodeligne">
    <w:name w:val="line number"/>
    <w:basedOn w:val="Policepardfaut"/>
    <w:uiPriority w:val="99"/>
    <w:semiHidden/>
    <w:unhideWhenUsed/>
    <w:rsid w:val="00CC3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56865">
      <w:bodyDiv w:val="1"/>
      <w:marLeft w:val="0"/>
      <w:marRight w:val="0"/>
      <w:marTop w:val="0"/>
      <w:marBottom w:val="0"/>
      <w:divBdr>
        <w:top w:val="none" w:sz="0" w:space="0" w:color="auto"/>
        <w:left w:val="none" w:sz="0" w:space="0" w:color="auto"/>
        <w:bottom w:val="none" w:sz="0" w:space="0" w:color="auto"/>
        <w:right w:val="none" w:sz="0" w:space="0" w:color="auto"/>
      </w:divBdr>
    </w:div>
    <w:div w:id="9996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1115</Words>
  <Characters>6135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HP</cp:lastModifiedBy>
  <cp:revision>2</cp:revision>
  <dcterms:created xsi:type="dcterms:W3CDTF">2021-08-22T16:14:00Z</dcterms:created>
  <dcterms:modified xsi:type="dcterms:W3CDTF">2021-08-22T16:14:00Z</dcterms:modified>
</cp:coreProperties>
</file>