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5CE" w:rsidRDefault="009F05CE" w:rsidP="009F05CE">
      <w:pPr>
        <w:keepNext/>
        <w:jc w:val="center"/>
      </w:pPr>
      <w:r>
        <w:rPr>
          <w:noProof/>
        </w:rPr>
        <w:drawing>
          <wp:inline distT="0" distB="0" distL="0" distR="0">
            <wp:extent cx="3136398" cy="2679197"/>
            <wp:effectExtent l="0" t="0" r="698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S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398" cy="2679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6936" w:rsidRDefault="009F05CE" w:rsidP="00E5429F">
      <w:pPr>
        <w:pStyle w:val="Caption"/>
        <w:jc w:val="both"/>
      </w:pPr>
      <w:r w:rsidRPr="00952824">
        <w:rPr>
          <w:b/>
          <w:i w:val="0"/>
          <w:color w:val="000000" w:themeColor="text1"/>
        </w:rPr>
        <w:t>Supplementary Figure S</w:t>
      </w:r>
      <w:r w:rsidRPr="00952824">
        <w:rPr>
          <w:b/>
          <w:i w:val="0"/>
          <w:color w:val="000000" w:themeColor="text1"/>
        </w:rPr>
        <w:fldChar w:fldCharType="begin"/>
      </w:r>
      <w:r w:rsidRPr="00952824">
        <w:rPr>
          <w:b/>
          <w:i w:val="0"/>
          <w:color w:val="000000" w:themeColor="text1"/>
        </w:rPr>
        <w:instrText xml:space="preserve"> SEQ Figure \* ARABIC </w:instrText>
      </w:r>
      <w:r w:rsidRPr="00952824">
        <w:rPr>
          <w:b/>
          <w:i w:val="0"/>
          <w:color w:val="000000" w:themeColor="text1"/>
        </w:rPr>
        <w:fldChar w:fldCharType="separate"/>
      </w:r>
      <w:r w:rsidRPr="00952824">
        <w:rPr>
          <w:b/>
          <w:i w:val="0"/>
          <w:color w:val="000000" w:themeColor="text1"/>
        </w:rPr>
        <w:t>1</w:t>
      </w:r>
      <w:r w:rsidRPr="00952824">
        <w:rPr>
          <w:b/>
          <w:i w:val="0"/>
          <w:color w:val="000000" w:themeColor="text1"/>
        </w:rPr>
        <w:fldChar w:fldCharType="end"/>
      </w:r>
      <w:r w:rsidRPr="00952824">
        <w:rPr>
          <w:b/>
          <w:i w:val="0"/>
          <w:color w:val="000000" w:themeColor="text1"/>
        </w:rPr>
        <w:t>.</w:t>
      </w:r>
      <w:r w:rsidR="00952824">
        <w:t xml:space="preserve"> </w:t>
      </w:r>
      <w:r w:rsidR="00952824" w:rsidRPr="00DA0045">
        <w:rPr>
          <w:b/>
          <w:i w:val="0"/>
          <w:color w:val="000000" w:themeColor="text1"/>
        </w:rPr>
        <w:t>Brain agi</w:t>
      </w:r>
      <w:bookmarkStart w:id="0" w:name="_GoBack"/>
      <w:bookmarkEnd w:id="0"/>
      <w:r w:rsidR="00952824" w:rsidRPr="00DA0045">
        <w:rPr>
          <w:b/>
          <w:i w:val="0"/>
          <w:color w:val="000000" w:themeColor="text1"/>
        </w:rPr>
        <w:t>ng in patients for different regions of the brain.</w:t>
      </w:r>
      <w:r w:rsidR="00952824">
        <w:rPr>
          <w:i w:val="0"/>
          <w:color w:val="000000" w:themeColor="text1"/>
        </w:rPr>
        <w:t xml:space="preserve"> Error bars indicate standard error of the mean. Asterisks indicate statistical significance based on a one-sample t-test. * p &lt; 0.05, uncorrected; ** p &lt; 0.05, Bonferroni-corrected for 7 regions.</w:t>
      </w:r>
    </w:p>
    <w:sectPr w:rsidR="00696936" w:rsidSect="000E7A9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18E"/>
    <w:rsid w:val="000E7A9B"/>
    <w:rsid w:val="00204DF2"/>
    <w:rsid w:val="002677A3"/>
    <w:rsid w:val="002D3AAF"/>
    <w:rsid w:val="003976BF"/>
    <w:rsid w:val="0043218E"/>
    <w:rsid w:val="00661231"/>
    <w:rsid w:val="00696936"/>
    <w:rsid w:val="007C7EE9"/>
    <w:rsid w:val="00952824"/>
    <w:rsid w:val="009F05CE"/>
    <w:rsid w:val="00A069D6"/>
    <w:rsid w:val="00AE4371"/>
    <w:rsid w:val="00AF60BF"/>
    <w:rsid w:val="00C029C6"/>
    <w:rsid w:val="00C42551"/>
    <w:rsid w:val="00C93BC5"/>
    <w:rsid w:val="00CA527F"/>
    <w:rsid w:val="00E5429F"/>
    <w:rsid w:val="00FC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917F1"/>
  <w15:chartTrackingRefBased/>
  <w15:docId w15:val="{CF1D687C-B28E-47B4-A98D-3DC0824C1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F05C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</dc:creator>
  <cp:keywords/>
  <dc:description/>
  <cp:lastModifiedBy>Matthias</cp:lastModifiedBy>
  <cp:revision>4</cp:revision>
  <dcterms:created xsi:type="dcterms:W3CDTF">2017-08-24T16:06:00Z</dcterms:created>
  <dcterms:modified xsi:type="dcterms:W3CDTF">2017-08-24T16:08:00Z</dcterms:modified>
</cp:coreProperties>
</file>