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8AEDD" w14:textId="0D239320" w:rsidR="0094343F" w:rsidRPr="001B5141" w:rsidRDefault="001B5141">
      <w:pPr>
        <w:rPr>
          <w:rFonts w:ascii="Times New Roman" w:hAnsi="Times New Roman" w:cs="Times New Roman"/>
          <w:b/>
          <w:sz w:val="32"/>
          <w:szCs w:val="32"/>
          <w:lang w:val="en-CA"/>
        </w:rPr>
      </w:pPr>
      <w:r>
        <w:rPr>
          <w:rFonts w:ascii="Times New Roman" w:hAnsi="Times New Roman" w:cs="Times New Roman"/>
          <w:b/>
          <w:sz w:val="32"/>
          <w:szCs w:val="32"/>
          <w:lang w:val="en-CA"/>
        </w:rPr>
        <w:t>Sup</w:t>
      </w:r>
      <w:r w:rsidR="000E04C6" w:rsidRPr="001B5141">
        <w:rPr>
          <w:rFonts w:ascii="Times New Roman" w:hAnsi="Times New Roman" w:cs="Times New Roman"/>
          <w:b/>
          <w:sz w:val="32"/>
          <w:szCs w:val="32"/>
          <w:lang w:val="en-CA"/>
        </w:rPr>
        <w:t>plementary results</w:t>
      </w:r>
    </w:p>
    <w:p w14:paraId="7CDB2121" w14:textId="77777777" w:rsidR="001B5141" w:rsidRDefault="001B5141" w:rsidP="000E04C6">
      <w:pPr>
        <w:spacing w:line="480" w:lineRule="auto"/>
        <w:jc w:val="both"/>
        <w:rPr>
          <w:rFonts w:ascii="Times New Roman" w:hAnsi="Times New Roman" w:cs="Times New Roman"/>
          <w:b/>
        </w:rPr>
      </w:pPr>
    </w:p>
    <w:p w14:paraId="4A58B9E4" w14:textId="77777777" w:rsidR="000E04C6" w:rsidRPr="00685175" w:rsidRDefault="000E04C6" w:rsidP="000E04C6">
      <w:pPr>
        <w:spacing w:line="480" w:lineRule="auto"/>
        <w:jc w:val="both"/>
        <w:rPr>
          <w:rFonts w:ascii="Times New Roman" w:hAnsi="Times New Roman" w:cs="Times New Roman"/>
          <w:b/>
          <w:sz w:val="24"/>
          <w:szCs w:val="24"/>
        </w:rPr>
      </w:pPr>
      <w:r w:rsidRPr="00685175">
        <w:rPr>
          <w:rFonts w:ascii="Times New Roman" w:hAnsi="Times New Roman" w:cs="Times New Roman"/>
          <w:b/>
          <w:sz w:val="24"/>
          <w:szCs w:val="24"/>
        </w:rPr>
        <w:t>Maternal care behavior</w:t>
      </w:r>
    </w:p>
    <w:p w14:paraId="77BA8AAA" w14:textId="10E6B8A7" w:rsidR="00A46779" w:rsidRPr="001B5141" w:rsidRDefault="000E04C6" w:rsidP="000E04C6">
      <w:pPr>
        <w:spacing w:line="480" w:lineRule="auto"/>
        <w:jc w:val="both"/>
        <w:rPr>
          <w:rFonts w:ascii="Symbol" w:hAnsi="Symbol" w:cs="Times New Roman"/>
          <w:bCs/>
        </w:rPr>
      </w:pPr>
      <w:r w:rsidRPr="00695C3F">
        <w:rPr>
          <w:rFonts w:ascii="Times New Roman" w:hAnsi="Times New Roman" w:cs="Times New Roman"/>
          <w:bCs/>
        </w:rPr>
        <w:t xml:space="preserve">Maternal behavior of the 19 foster dams is depicted in </w:t>
      </w:r>
      <w:r w:rsidR="00D107B3" w:rsidRPr="00D107B3">
        <w:rPr>
          <w:rFonts w:ascii="Times New Roman" w:hAnsi="Times New Roman" w:cs="Times New Roman"/>
          <w:bCs/>
        </w:rPr>
        <w:t>table S</w:t>
      </w:r>
      <w:r w:rsidR="00D107B3">
        <w:rPr>
          <w:rFonts w:ascii="Times New Roman" w:hAnsi="Times New Roman" w:cs="Times New Roman"/>
          <w:bCs/>
        </w:rPr>
        <w:t>2</w:t>
      </w:r>
      <w:r>
        <w:rPr>
          <w:rFonts w:ascii="Times New Roman" w:hAnsi="Times New Roman" w:cs="Times New Roman"/>
          <w:bCs/>
        </w:rPr>
        <w:t xml:space="preserve">. All 15 listed behavioral categories appeared with the same statistical probability in each of the 19 foster dams (non-parametric </w:t>
      </w:r>
      <w:r w:rsidRPr="00924FE9">
        <w:rPr>
          <w:rFonts w:ascii="Symbol" w:hAnsi="Symbol" w:cs="Times New Roman"/>
          <w:bCs/>
          <w:lang w:val="de-DE"/>
        </w:rPr>
        <w:t></w:t>
      </w:r>
      <w:r>
        <w:rPr>
          <w:rFonts w:ascii="Symbol" w:hAnsi="Symbol" w:cs="Times New Roman"/>
          <w:bCs/>
          <w:vertAlign w:val="superscript"/>
          <w:lang w:val="de-DE"/>
        </w:rPr>
        <w:t></w:t>
      </w:r>
      <w:r>
        <w:rPr>
          <w:rFonts w:ascii="Symbol" w:hAnsi="Symbol" w:cs="Times New Roman"/>
          <w:bCs/>
          <w:lang w:val="de-DE"/>
        </w:rPr>
        <w:t></w:t>
      </w:r>
      <w:r>
        <w:rPr>
          <w:rFonts w:ascii="Times New Roman" w:hAnsi="Times New Roman" w:cs="Times New Roman"/>
          <w:bCs/>
        </w:rPr>
        <w:t xml:space="preserve">test: </w:t>
      </w:r>
      <w:r w:rsidRPr="00924FE9">
        <w:rPr>
          <w:rFonts w:ascii="Symbol" w:hAnsi="Symbol" w:cs="Times New Roman"/>
          <w:bCs/>
          <w:lang w:val="de-DE"/>
        </w:rPr>
        <w:t></w:t>
      </w:r>
      <w:r>
        <w:rPr>
          <w:rFonts w:ascii="Symbol" w:hAnsi="Symbol" w:cs="Times New Roman"/>
          <w:bCs/>
          <w:vertAlign w:val="superscript"/>
          <w:lang w:val="de-DE"/>
        </w:rPr>
        <w:t></w:t>
      </w:r>
      <w:r w:rsidRPr="00941738">
        <w:rPr>
          <w:rFonts w:ascii="Times New Roman" w:hAnsi="Times New Roman" w:cs="Times New Roman"/>
          <w:bCs/>
        </w:rPr>
        <w:t>L/</w:t>
      </w:r>
      <w:r>
        <w:rPr>
          <w:rFonts w:ascii="Times New Roman" w:hAnsi="Times New Roman" w:cs="Times New Roman"/>
          <w:bCs/>
        </w:rPr>
        <w:t xml:space="preserve">G 323, p=0.241, </w:t>
      </w:r>
      <w:r w:rsidRPr="00924FE9">
        <w:rPr>
          <w:rFonts w:ascii="Symbol" w:hAnsi="Symbol" w:cs="Times New Roman"/>
          <w:bCs/>
          <w:lang w:val="de-DE"/>
        </w:rPr>
        <w:t></w:t>
      </w:r>
      <w:r>
        <w:rPr>
          <w:rFonts w:ascii="Symbol" w:hAnsi="Symbol" w:cs="Times New Roman"/>
          <w:bCs/>
          <w:vertAlign w:val="superscript"/>
          <w:lang w:val="de-DE"/>
        </w:rPr>
        <w:t></w:t>
      </w:r>
      <w:r w:rsidRPr="00941738">
        <w:rPr>
          <w:rFonts w:ascii="Times New Roman" w:hAnsi="Times New Roman" w:cs="Times New Roman"/>
          <w:bCs/>
        </w:rPr>
        <w:t>AP</w:t>
      </w:r>
      <w:r>
        <w:rPr>
          <w:rFonts w:ascii="Times New Roman" w:hAnsi="Times New Roman" w:cs="Times New Roman"/>
          <w:bCs/>
        </w:rPr>
        <w:t xml:space="preserve">N 304, p=0.248, </w:t>
      </w:r>
      <w:r>
        <w:rPr>
          <w:rFonts w:ascii="Symbol" w:hAnsi="Symbol" w:cs="Times New Roman"/>
          <w:bCs/>
          <w:vertAlign w:val="superscript"/>
          <w:lang w:val="de-DE"/>
        </w:rPr>
        <w:t></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NB 209, p=0.282,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ED in nest 170, p=0.279,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SG in nest 190, p=0.290,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exploring in nest 152, p=0.308,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ED out of nest 304, p=0.248,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SG out of nest 102, p=0.318,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SR out of nest 18, p=0.324, </w:t>
      </w:r>
      <w:r w:rsidRPr="00924FE9">
        <w:rPr>
          <w:rFonts w:ascii="Symbol" w:hAnsi="Symbol" w:cs="Times New Roman"/>
          <w:bCs/>
          <w:lang w:val="de-DE"/>
        </w:rPr>
        <w:t></w:t>
      </w:r>
      <w:r>
        <w:rPr>
          <w:rFonts w:ascii="Symbol" w:hAnsi="Symbol" w:cs="Times New Roman"/>
          <w:bCs/>
          <w:vertAlign w:val="superscript"/>
          <w:lang w:val="de-DE"/>
        </w:rPr>
        <w:t></w:t>
      </w:r>
      <w:proofErr w:type="spellStart"/>
      <w:r w:rsidRPr="00821FEF">
        <w:rPr>
          <w:rFonts w:ascii="Times New Roman" w:hAnsi="Times New Roman" w:cs="Times New Roman"/>
          <w:bCs/>
        </w:rPr>
        <w:t>Cl</w:t>
      </w:r>
      <w:r>
        <w:rPr>
          <w:rFonts w:ascii="Times New Roman" w:hAnsi="Times New Roman" w:cs="Times New Roman"/>
          <w:bCs/>
        </w:rPr>
        <w:t>Di</w:t>
      </w:r>
      <w:proofErr w:type="spellEnd"/>
      <w:r>
        <w:rPr>
          <w:rFonts w:ascii="Times New Roman" w:hAnsi="Times New Roman" w:cs="Times New Roman"/>
          <w:bCs/>
        </w:rPr>
        <w:t xml:space="preserve"> out of nest 304, p=0.248,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Stereotypical 36, p=0.287,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 xml:space="preserve">MM 5, p=0.287, </w:t>
      </w:r>
      <w:r w:rsidRPr="00924FE9">
        <w:rPr>
          <w:rFonts w:ascii="Symbol" w:hAnsi="Symbol" w:cs="Times New Roman"/>
          <w:bCs/>
          <w:lang w:val="de-DE"/>
        </w:rPr>
        <w:t></w:t>
      </w:r>
      <w:r>
        <w:rPr>
          <w:rFonts w:ascii="Symbol" w:hAnsi="Symbol" w:cs="Times New Roman"/>
          <w:bCs/>
          <w:vertAlign w:val="superscript"/>
          <w:lang w:val="de-DE"/>
        </w:rPr>
        <w:t></w:t>
      </w:r>
      <w:r>
        <w:rPr>
          <w:rFonts w:ascii="Times New Roman" w:hAnsi="Times New Roman" w:cs="Times New Roman"/>
          <w:bCs/>
        </w:rPr>
        <w:t>pups out of nest 5, p=0.287).</w:t>
      </w:r>
      <w:r>
        <w:rPr>
          <w:rFonts w:ascii="Symbol" w:hAnsi="Symbol" w:cs="Times New Roman"/>
          <w:bCs/>
          <w:lang w:val="de-DE"/>
        </w:rPr>
        <w:t></w:t>
      </w:r>
      <w:r>
        <w:rPr>
          <w:rFonts w:ascii="Symbol" w:hAnsi="Symbol" w:cs="Times New Roman"/>
          <w:bCs/>
          <w:lang w:val="de-DE"/>
        </w:rPr>
        <w:t></w:t>
      </w:r>
    </w:p>
    <w:p w14:paraId="74877841" w14:textId="77777777" w:rsidR="001B5141" w:rsidRPr="001B5141" w:rsidRDefault="001B5141" w:rsidP="001B5141">
      <w:pPr>
        <w:rPr>
          <w:rFonts w:ascii="Times New Roman" w:hAnsi="Times New Roman" w:cs="Times New Roman"/>
          <w:lang w:val="en-CA"/>
        </w:rPr>
      </w:pPr>
    </w:p>
    <w:p w14:paraId="7D92FAF3" w14:textId="185BA13A" w:rsidR="001B5141" w:rsidRPr="001B5141" w:rsidRDefault="00C82E7E" w:rsidP="001B5141">
      <w:pPr>
        <w:rPr>
          <w:rFonts w:ascii="Times New Roman" w:hAnsi="Times New Roman" w:cs="Times New Roman"/>
          <w:b/>
          <w:sz w:val="24"/>
          <w:szCs w:val="24"/>
          <w:lang w:val="en-CA"/>
        </w:rPr>
      </w:pPr>
      <w:r>
        <w:rPr>
          <w:rFonts w:ascii="Times New Roman" w:hAnsi="Times New Roman" w:cs="Times New Roman"/>
          <w:b/>
          <w:sz w:val="24"/>
          <w:szCs w:val="24"/>
          <w:lang w:val="en-CA"/>
        </w:rPr>
        <w:t xml:space="preserve">Behavioral </w:t>
      </w:r>
      <w:r w:rsidR="001B5141" w:rsidRPr="001B5141">
        <w:rPr>
          <w:rFonts w:ascii="Times New Roman" w:hAnsi="Times New Roman" w:cs="Times New Roman"/>
          <w:b/>
          <w:sz w:val="24"/>
          <w:szCs w:val="24"/>
          <w:lang w:val="en-CA"/>
        </w:rPr>
        <w:t>tests</w:t>
      </w:r>
    </w:p>
    <w:p w14:paraId="7D1C1AA3" w14:textId="2F4665CD" w:rsidR="00A46779" w:rsidRDefault="00A46779" w:rsidP="00A46779">
      <w:pPr>
        <w:spacing w:line="480" w:lineRule="auto"/>
        <w:jc w:val="both"/>
        <w:rPr>
          <w:rFonts w:ascii="Times New Roman" w:hAnsi="Times New Roman" w:cs="Times New Roman"/>
          <w:b/>
        </w:rPr>
      </w:pPr>
      <w:r>
        <w:rPr>
          <w:rFonts w:ascii="Times New Roman" w:hAnsi="Times New Roman" w:cs="Times New Roman"/>
          <w:b/>
        </w:rPr>
        <w:t>Locomotor Activity: Novel Cage and Open Field Test</w:t>
      </w:r>
    </w:p>
    <w:p w14:paraId="3A36D707" w14:textId="5E3F1ECE" w:rsidR="00A46779" w:rsidRDefault="00A46779" w:rsidP="00A46779">
      <w:pPr>
        <w:spacing w:line="480" w:lineRule="auto"/>
        <w:jc w:val="both"/>
        <w:rPr>
          <w:rFonts w:ascii="Times New Roman" w:hAnsi="Times New Roman" w:cs="Times New Roman"/>
          <w:lang w:val="en-GB"/>
        </w:rPr>
      </w:pPr>
      <w:r w:rsidRPr="0012214F">
        <w:rPr>
          <w:rFonts w:ascii="Times New Roman" w:hAnsi="Times New Roman" w:cs="Times New Roman"/>
        </w:rPr>
        <w:t>GR</w:t>
      </w:r>
      <w:r w:rsidRPr="0012214F">
        <w:rPr>
          <w:rFonts w:ascii="Times New Roman" w:hAnsi="Times New Roman" w:cs="Times New Roman"/>
          <w:vertAlign w:val="superscript"/>
        </w:rPr>
        <w:t>+</w:t>
      </w:r>
      <w:r w:rsidRPr="0012214F">
        <w:rPr>
          <w:rFonts w:ascii="Times New Roman" w:hAnsi="Times New Roman" w:cs="Times New Roman"/>
          <w:vertAlign w:val="superscript"/>
          <w:lang w:val="en-GB"/>
        </w:rPr>
        <w:t>/–</w:t>
      </w:r>
      <w:r w:rsidRPr="0012214F">
        <w:rPr>
          <w:rFonts w:ascii="Times New Roman" w:hAnsi="Times New Roman" w:cs="Times New Roman"/>
          <w:lang w:val="en-GB"/>
        </w:rPr>
        <w:t xml:space="preserve"> mice showed normal vertical locomotor activity (rearing) in the Novel Cage </w:t>
      </w:r>
      <w:r w:rsidRPr="00AB7730">
        <w:rPr>
          <w:rFonts w:ascii="Times New Roman" w:hAnsi="Times New Roman" w:cs="Times New Roman"/>
          <w:lang w:val="en-GB"/>
        </w:rPr>
        <w:t>Test (</w:t>
      </w:r>
      <w:r w:rsidRPr="00AB7730">
        <w:rPr>
          <w:rFonts w:ascii="Times New Roman" w:hAnsi="Times New Roman" w:cs="Times New Roman"/>
          <w:lang w:val="it-IT"/>
        </w:rPr>
        <w:t>F</w:t>
      </w:r>
      <w:r>
        <w:rPr>
          <w:rFonts w:ascii="Times New Roman" w:hAnsi="Times New Roman" w:cs="Times New Roman"/>
          <w:vertAlign w:val="subscript"/>
          <w:lang w:val="it-IT"/>
        </w:rPr>
        <w:t>3</w:t>
      </w:r>
      <w:proofErr w:type="gramStart"/>
      <w:r>
        <w:rPr>
          <w:rFonts w:ascii="Times New Roman" w:hAnsi="Times New Roman" w:cs="Times New Roman"/>
          <w:vertAlign w:val="subscript"/>
          <w:lang w:val="it-IT"/>
        </w:rPr>
        <w:t>,</w:t>
      </w:r>
      <w:r w:rsidRPr="002F5E2F">
        <w:rPr>
          <w:rFonts w:ascii="Times New Roman" w:hAnsi="Times New Roman" w:cs="Times New Roman"/>
          <w:vertAlign w:val="subscript"/>
          <w:lang w:val="it-IT"/>
        </w:rPr>
        <w:t>44</w:t>
      </w:r>
      <w:proofErr w:type="gramEnd"/>
      <w:r w:rsidRPr="00AB7730">
        <w:rPr>
          <w:rFonts w:ascii="Times New Roman" w:hAnsi="Times New Roman" w:cs="Times New Roman"/>
          <w:lang w:val="it-IT"/>
        </w:rPr>
        <w:t>=0.000, p=0.993</w:t>
      </w:r>
      <w:r w:rsidRPr="00AB7730">
        <w:rPr>
          <w:rFonts w:ascii="Times New Roman" w:hAnsi="Times New Roman" w:cs="Times New Roman"/>
        </w:rPr>
        <w:t>)</w:t>
      </w:r>
      <w:r w:rsidRPr="0012214F">
        <w:rPr>
          <w:rFonts w:ascii="Times New Roman" w:hAnsi="Times New Roman" w:cs="Times New Roman"/>
        </w:rPr>
        <w:t xml:space="preserve"> and no significant difference between male and females </w:t>
      </w:r>
      <w:r w:rsidRPr="00D815B8">
        <w:rPr>
          <w:rFonts w:ascii="Times New Roman" w:hAnsi="Times New Roman" w:cs="Times New Roman"/>
        </w:rPr>
        <w:t>was found (</w:t>
      </w:r>
      <w:r>
        <w:rPr>
          <w:rFonts w:ascii="Times New Roman" w:hAnsi="Times New Roman" w:cs="Times New Roman"/>
          <w:lang w:val="it-IT"/>
        </w:rPr>
        <w:t>F</w:t>
      </w:r>
      <w:r w:rsidRPr="002F5E2F">
        <w:rPr>
          <w:rFonts w:ascii="Times New Roman" w:hAnsi="Times New Roman" w:cs="Times New Roman"/>
          <w:vertAlign w:val="subscript"/>
          <w:lang w:val="it-IT"/>
        </w:rPr>
        <w:t>3,44</w:t>
      </w:r>
      <w:r w:rsidRPr="00D815B8">
        <w:rPr>
          <w:rFonts w:ascii="Times New Roman" w:hAnsi="Times New Roman" w:cs="Times New Roman"/>
          <w:lang w:val="it-IT"/>
        </w:rPr>
        <w:t>=0.000, p=0.999</w:t>
      </w:r>
      <w:r w:rsidRPr="00D815B8">
        <w:rPr>
          <w:rFonts w:ascii="Times New Roman" w:hAnsi="Times New Roman" w:cs="Times New Roman"/>
        </w:rPr>
        <w:t>). The horizontal locomotor</w:t>
      </w:r>
      <w:r w:rsidRPr="0012214F">
        <w:rPr>
          <w:rFonts w:ascii="Times New Roman" w:hAnsi="Times New Roman" w:cs="Times New Roman"/>
        </w:rPr>
        <w:t xml:space="preserve"> activity and exploratory behavior </w:t>
      </w:r>
      <w:r>
        <w:rPr>
          <w:rFonts w:ascii="Times New Roman" w:hAnsi="Times New Roman" w:cs="Times New Roman"/>
        </w:rPr>
        <w:t xml:space="preserve">of </w:t>
      </w:r>
      <w:r w:rsidRPr="0012214F">
        <w:rPr>
          <w:rFonts w:ascii="Times New Roman" w:hAnsi="Times New Roman" w:cs="Times New Roman"/>
        </w:rPr>
        <w:t>GR</w:t>
      </w:r>
      <w:r w:rsidRPr="0012214F">
        <w:rPr>
          <w:rFonts w:ascii="Times New Roman" w:hAnsi="Times New Roman" w:cs="Times New Roman"/>
          <w:vertAlign w:val="superscript"/>
        </w:rPr>
        <w:t>+</w:t>
      </w:r>
      <w:r w:rsidRPr="0012214F">
        <w:rPr>
          <w:rFonts w:ascii="Times New Roman" w:hAnsi="Times New Roman" w:cs="Times New Roman"/>
          <w:vertAlign w:val="superscript"/>
          <w:lang w:val="en-GB"/>
        </w:rPr>
        <w:t>/–</w:t>
      </w:r>
      <w:r>
        <w:rPr>
          <w:rFonts w:ascii="Times New Roman" w:hAnsi="Times New Roman" w:cs="Times New Roman"/>
          <w:lang w:val="en-GB"/>
        </w:rPr>
        <w:t xml:space="preserve"> animals</w:t>
      </w:r>
      <w:r w:rsidRPr="0012214F">
        <w:rPr>
          <w:rFonts w:ascii="Times New Roman" w:hAnsi="Times New Roman" w:cs="Times New Roman"/>
          <w:lang w:val="en-GB"/>
        </w:rPr>
        <w:t xml:space="preserve"> </w:t>
      </w:r>
      <w:r w:rsidRPr="0012214F">
        <w:rPr>
          <w:rFonts w:ascii="Times New Roman" w:hAnsi="Times New Roman" w:cs="Times New Roman"/>
        </w:rPr>
        <w:t xml:space="preserve">as measured by the Open Field Test also did not differ significantly from control animals: e.g. the total distance moved by </w:t>
      </w:r>
      <w:r w:rsidRPr="00D11A85">
        <w:rPr>
          <w:rFonts w:ascii="Times New Roman" w:hAnsi="Times New Roman" w:cs="Times New Roman"/>
          <w:lang w:val="en-GB"/>
        </w:rPr>
        <w:t>GR</w:t>
      </w:r>
      <w:r w:rsidRPr="00D11A85">
        <w:rPr>
          <w:rFonts w:ascii="Times New Roman" w:hAnsi="Times New Roman" w:cs="Times New Roman"/>
          <w:vertAlign w:val="superscript"/>
          <w:lang w:val="en-GB"/>
        </w:rPr>
        <w:t>+/–</w:t>
      </w:r>
      <w:r w:rsidRPr="00D11A85">
        <w:rPr>
          <w:rFonts w:ascii="Times New Roman" w:hAnsi="Times New Roman" w:cs="Times New Roman"/>
          <w:lang w:val="en-GB"/>
        </w:rPr>
        <w:t xml:space="preserve"> mice was similar to those of the control group (time*genotype: F</w:t>
      </w:r>
      <w:r w:rsidRPr="00D11A85">
        <w:rPr>
          <w:rFonts w:ascii="Times New Roman" w:hAnsi="Times New Roman" w:cs="Times New Roman"/>
          <w:vertAlign w:val="subscript"/>
          <w:lang w:val="it-IT"/>
        </w:rPr>
        <w:t>3,44</w:t>
      </w:r>
      <w:r w:rsidRPr="00D11A85">
        <w:rPr>
          <w:rFonts w:ascii="Times New Roman" w:hAnsi="Times New Roman" w:cs="Times New Roman"/>
          <w:lang w:val="en-GB"/>
        </w:rPr>
        <w:t>=0.000, p=1.000; between subject-factor genotype F</w:t>
      </w:r>
      <w:r w:rsidRPr="00D11A85">
        <w:rPr>
          <w:rFonts w:ascii="Times New Roman" w:hAnsi="Times New Roman" w:cs="Times New Roman"/>
          <w:vertAlign w:val="subscript"/>
          <w:lang w:val="it-IT"/>
        </w:rPr>
        <w:t>3,44=</w:t>
      </w:r>
      <w:r w:rsidRPr="00D11A85">
        <w:rPr>
          <w:rFonts w:ascii="Times New Roman" w:hAnsi="Times New Roman" w:cs="Times New Roman"/>
          <w:lang w:val="en-GB"/>
        </w:rPr>
        <w:t>0.272; p=0.605). Both genotypes</w:t>
      </w:r>
      <w:r w:rsidRPr="0012214F">
        <w:rPr>
          <w:rFonts w:ascii="Times New Roman" w:hAnsi="Times New Roman" w:cs="Times New Roman"/>
          <w:lang w:val="en-GB"/>
        </w:rPr>
        <w:t xml:space="preserve"> moved significantly less in the second half of the test, showing that habituation had taken </w:t>
      </w:r>
      <w:r w:rsidRPr="00CA5C4C">
        <w:rPr>
          <w:rFonts w:ascii="Times New Roman" w:hAnsi="Times New Roman" w:cs="Times New Roman"/>
          <w:lang w:val="en-GB"/>
        </w:rPr>
        <w:t>place</w:t>
      </w:r>
      <w:r w:rsidRPr="00CA5C4C">
        <w:rPr>
          <w:rFonts w:ascii="Times New Roman" w:hAnsi="Times New Roman" w:cs="Times New Roman"/>
        </w:rPr>
        <w:t xml:space="preserve"> as expected (</w:t>
      </w:r>
      <w:r w:rsidRPr="00CA5C4C">
        <w:rPr>
          <w:rFonts w:ascii="Times New Roman" w:hAnsi="Times New Roman" w:cs="Times New Roman"/>
          <w:lang w:val="en-GB"/>
        </w:rPr>
        <w:t>Time: F</w:t>
      </w:r>
      <w:r w:rsidRPr="00CA5C4C">
        <w:rPr>
          <w:rFonts w:ascii="Times New Roman" w:hAnsi="Times New Roman" w:cs="Times New Roman"/>
          <w:vertAlign w:val="subscript"/>
          <w:lang w:val="it-IT"/>
        </w:rPr>
        <w:t>3</w:t>
      </w:r>
      <w:proofErr w:type="gramStart"/>
      <w:r w:rsidRPr="00CA5C4C">
        <w:rPr>
          <w:rFonts w:ascii="Times New Roman" w:hAnsi="Times New Roman" w:cs="Times New Roman"/>
          <w:vertAlign w:val="subscript"/>
          <w:lang w:val="it-IT"/>
        </w:rPr>
        <w:t>,44</w:t>
      </w:r>
      <w:proofErr w:type="gramEnd"/>
      <w:r w:rsidRPr="00CA5C4C">
        <w:rPr>
          <w:rFonts w:ascii="Times New Roman" w:hAnsi="Times New Roman" w:cs="Times New Roman"/>
          <w:lang w:val="en-GB"/>
        </w:rPr>
        <w:t>=</w:t>
      </w:r>
      <w:r>
        <w:rPr>
          <w:rFonts w:ascii="Times New Roman" w:hAnsi="Times New Roman" w:cs="Times New Roman"/>
          <w:lang w:val="en-GB"/>
        </w:rPr>
        <w:t>66.</w:t>
      </w:r>
      <w:r w:rsidRPr="00CA5C4C">
        <w:rPr>
          <w:rFonts w:ascii="Times New Roman" w:hAnsi="Times New Roman" w:cs="Times New Roman"/>
          <w:lang w:val="en-GB"/>
        </w:rPr>
        <w:t>529</w:t>
      </w:r>
      <w:r>
        <w:rPr>
          <w:rFonts w:ascii="Times New Roman" w:hAnsi="Times New Roman" w:cs="Times New Roman"/>
          <w:lang w:val="en-GB"/>
        </w:rPr>
        <w:t>; p&lt;</w:t>
      </w:r>
      <w:r w:rsidRPr="00CA5C4C">
        <w:rPr>
          <w:rFonts w:ascii="Times New Roman" w:hAnsi="Times New Roman" w:cs="Times New Roman"/>
          <w:lang w:val="en-GB"/>
        </w:rPr>
        <w:t>0.000</w:t>
      </w:r>
      <w:r w:rsidR="00EC69F1">
        <w:rPr>
          <w:rFonts w:ascii="Times New Roman" w:hAnsi="Times New Roman" w:cs="Times New Roman"/>
        </w:rPr>
        <w:t>)</w:t>
      </w:r>
      <w:r>
        <w:rPr>
          <w:rFonts w:ascii="Times New Roman" w:hAnsi="Times New Roman" w:cs="Times New Roman"/>
        </w:rPr>
        <w:t xml:space="preserve">. However, </w:t>
      </w:r>
      <w:r w:rsidRPr="00D11A85">
        <w:rPr>
          <w:rFonts w:ascii="Times New Roman" w:hAnsi="Times New Roman" w:cs="Times New Roman"/>
        </w:rPr>
        <w:t>there was a statistical tendency of female mice moving a greater distance than males (</w:t>
      </w:r>
      <w:r w:rsidRPr="00D11A85">
        <w:rPr>
          <w:rFonts w:ascii="Times New Roman" w:hAnsi="Times New Roman" w:cs="Times New Roman"/>
          <w:bCs/>
          <w:lang w:val="en-GB"/>
        </w:rPr>
        <w:t>p=0.058,</w:t>
      </w:r>
      <w:r w:rsidRPr="00D11A85">
        <w:rPr>
          <w:rFonts w:ascii="Times New Roman" w:hAnsi="Times New Roman" w:cs="Times New Roman"/>
          <w:lang w:val="en-GB"/>
        </w:rPr>
        <w:t xml:space="preserve"> F</w:t>
      </w:r>
      <w:r w:rsidRPr="00111BD2">
        <w:rPr>
          <w:rFonts w:ascii="Times New Roman" w:hAnsi="Times New Roman" w:cs="Times New Roman"/>
          <w:vertAlign w:val="subscript"/>
          <w:lang w:val="en-GB"/>
        </w:rPr>
        <w:t>3</w:t>
      </w:r>
      <w:proofErr w:type="gramStart"/>
      <w:r w:rsidRPr="00111BD2">
        <w:rPr>
          <w:rFonts w:ascii="Times New Roman" w:hAnsi="Times New Roman" w:cs="Times New Roman"/>
          <w:vertAlign w:val="subscript"/>
          <w:lang w:val="en-GB"/>
        </w:rPr>
        <w:t>,44</w:t>
      </w:r>
      <w:proofErr w:type="gramEnd"/>
      <w:r w:rsidRPr="00D11A85">
        <w:rPr>
          <w:rFonts w:ascii="Times New Roman" w:hAnsi="Times New Roman" w:cs="Times New Roman"/>
          <w:lang w:val="en-GB"/>
        </w:rPr>
        <w:t>=3.778</w:t>
      </w:r>
      <w:r w:rsidRPr="00D11A85">
        <w:rPr>
          <w:rFonts w:ascii="Times New Roman" w:hAnsi="Times New Roman" w:cs="Times New Roman"/>
        </w:rPr>
        <w:t>). Over time, they also show significantly more movement (t</w:t>
      </w:r>
      <w:proofErr w:type="spellStart"/>
      <w:r w:rsidRPr="00D11A85">
        <w:rPr>
          <w:rFonts w:ascii="Times New Roman" w:hAnsi="Times New Roman" w:cs="Times New Roman"/>
          <w:bCs/>
          <w:lang w:val="en-GB"/>
        </w:rPr>
        <w:t>ime</w:t>
      </w:r>
      <w:proofErr w:type="spellEnd"/>
      <w:r w:rsidRPr="00D11A85">
        <w:rPr>
          <w:rFonts w:ascii="Times New Roman" w:hAnsi="Times New Roman" w:cs="Times New Roman"/>
          <w:bCs/>
          <w:lang w:val="en-GB"/>
        </w:rPr>
        <w:t>*sex p=0.028</w:t>
      </w:r>
      <w:r w:rsidRPr="00D11A85">
        <w:rPr>
          <w:rFonts w:ascii="Times New Roman" w:hAnsi="Times New Roman" w:cs="Times New Roman"/>
          <w:lang w:val="en-GB"/>
        </w:rPr>
        <w:t>, F</w:t>
      </w:r>
      <w:r w:rsidRPr="00111BD2">
        <w:rPr>
          <w:rFonts w:ascii="Times New Roman" w:hAnsi="Times New Roman" w:cs="Times New Roman"/>
          <w:vertAlign w:val="subscript"/>
          <w:lang w:val="en-GB"/>
        </w:rPr>
        <w:t>3</w:t>
      </w:r>
      <w:proofErr w:type="gramStart"/>
      <w:r w:rsidRPr="00111BD2">
        <w:rPr>
          <w:rFonts w:ascii="Times New Roman" w:hAnsi="Times New Roman" w:cs="Times New Roman"/>
          <w:vertAlign w:val="subscript"/>
          <w:lang w:val="en-GB"/>
        </w:rPr>
        <w:t>,44</w:t>
      </w:r>
      <w:proofErr w:type="gramEnd"/>
      <w:r w:rsidRPr="00D11A85">
        <w:rPr>
          <w:rFonts w:ascii="Times New Roman" w:hAnsi="Times New Roman" w:cs="Times New Roman"/>
          <w:lang w:val="en-GB"/>
        </w:rPr>
        <w:t>=5.194) and more velocity (</w:t>
      </w:r>
      <w:r>
        <w:rPr>
          <w:rFonts w:ascii="Times New Roman" w:hAnsi="Times New Roman" w:cs="Times New Roman"/>
          <w:bCs/>
          <w:lang w:val="en-GB"/>
        </w:rPr>
        <w:t>Time*sex p=0.</w:t>
      </w:r>
      <w:r w:rsidRPr="00D11A85">
        <w:rPr>
          <w:rFonts w:ascii="Times New Roman" w:hAnsi="Times New Roman" w:cs="Times New Roman"/>
          <w:bCs/>
          <w:lang w:val="en-GB"/>
        </w:rPr>
        <w:t>028</w:t>
      </w:r>
      <w:r w:rsidRPr="00D11A85">
        <w:rPr>
          <w:rFonts w:ascii="Times New Roman" w:hAnsi="Times New Roman" w:cs="Times New Roman"/>
          <w:lang w:val="en-GB"/>
        </w:rPr>
        <w:t>, F</w:t>
      </w:r>
      <w:r w:rsidRPr="00111BD2">
        <w:rPr>
          <w:rFonts w:ascii="Times New Roman" w:hAnsi="Times New Roman" w:cs="Times New Roman"/>
          <w:vertAlign w:val="subscript"/>
          <w:lang w:val="en-GB"/>
        </w:rPr>
        <w:t>3,44</w:t>
      </w:r>
      <w:r w:rsidRPr="00D11A85">
        <w:rPr>
          <w:rFonts w:ascii="Times New Roman" w:hAnsi="Times New Roman" w:cs="Times New Roman"/>
          <w:lang w:val="en-GB"/>
        </w:rPr>
        <w:t>=</w:t>
      </w:r>
      <w:r>
        <w:rPr>
          <w:rFonts w:ascii="Times New Roman" w:hAnsi="Times New Roman" w:cs="Times New Roman"/>
          <w:lang w:val="en-GB"/>
        </w:rPr>
        <w:t>5.</w:t>
      </w:r>
      <w:r w:rsidRPr="00D11A85">
        <w:rPr>
          <w:rFonts w:ascii="Times New Roman" w:hAnsi="Times New Roman" w:cs="Times New Roman"/>
          <w:lang w:val="en-GB"/>
        </w:rPr>
        <w:t>194) than males</w:t>
      </w:r>
      <w:r>
        <w:rPr>
          <w:rFonts w:ascii="Times New Roman" w:hAnsi="Times New Roman" w:cs="Times New Roman"/>
          <w:lang w:val="en-GB"/>
        </w:rPr>
        <w:t>. For velocity, a</w:t>
      </w:r>
      <w:r w:rsidRPr="00D11A85">
        <w:rPr>
          <w:rFonts w:ascii="Times New Roman" w:hAnsi="Times New Roman" w:cs="Times New Roman"/>
          <w:lang w:val="en-GB"/>
        </w:rPr>
        <w:t xml:space="preserve"> significant </w:t>
      </w:r>
      <w:r>
        <w:rPr>
          <w:rFonts w:ascii="Times New Roman" w:hAnsi="Times New Roman" w:cs="Times New Roman"/>
          <w:lang w:val="en-GB"/>
        </w:rPr>
        <w:t xml:space="preserve">sex difference could also be found </w:t>
      </w:r>
      <w:r w:rsidRPr="00D11A85">
        <w:rPr>
          <w:rFonts w:ascii="Times New Roman" w:hAnsi="Times New Roman" w:cs="Times New Roman"/>
          <w:lang w:val="en-GB"/>
        </w:rPr>
        <w:t>for the between-subjects-factor (</w:t>
      </w:r>
      <w:r w:rsidRPr="00D11A85">
        <w:rPr>
          <w:rFonts w:ascii="Times New Roman" w:hAnsi="Times New Roman" w:cs="Times New Roman"/>
          <w:bCs/>
          <w:lang w:val="en-GB"/>
        </w:rPr>
        <w:t>p=0.032</w:t>
      </w:r>
      <w:r w:rsidRPr="00D11A85">
        <w:rPr>
          <w:rFonts w:ascii="Times New Roman" w:hAnsi="Times New Roman" w:cs="Times New Roman"/>
          <w:lang w:val="en-GB"/>
        </w:rPr>
        <w:t>, F</w:t>
      </w:r>
      <w:r w:rsidRPr="00111BD2">
        <w:rPr>
          <w:rFonts w:ascii="Times New Roman" w:hAnsi="Times New Roman" w:cs="Times New Roman"/>
          <w:vertAlign w:val="subscript"/>
          <w:lang w:val="en-GB"/>
        </w:rPr>
        <w:t>3</w:t>
      </w:r>
      <w:proofErr w:type="gramStart"/>
      <w:r w:rsidRPr="00111BD2">
        <w:rPr>
          <w:rFonts w:ascii="Times New Roman" w:hAnsi="Times New Roman" w:cs="Times New Roman"/>
          <w:vertAlign w:val="subscript"/>
          <w:lang w:val="en-GB"/>
        </w:rPr>
        <w:t>,44</w:t>
      </w:r>
      <w:proofErr w:type="gramEnd"/>
      <w:r>
        <w:rPr>
          <w:rFonts w:ascii="Times New Roman" w:hAnsi="Times New Roman" w:cs="Times New Roman"/>
          <w:lang w:val="en-GB"/>
        </w:rPr>
        <w:t>=4.</w:t>
      </w:r>
      <w:r w:rsidRPr="00D11A85">
        <w:rPr>
          <w:rFonts w:ascii="Times New Roman" w:hAnsi="Times New Roman" w:cs="Times New Roman"/>
          <w:lang w:val="en-GB"/>
        </w:rPr>
        <w:t>879)</w:t>
      </w:r>
      <w:r>
        <w:rPr>
          <w:rFonts w:ascii="Times New Roman" w:hAnsi="Times New Roman" w:cs="Times New Roman"/>
          <w:lang w:val="en-GB"/>
        </w:rPr>
        <w:t xml:space="preserve"> suggesting more velo</w:t>
      </w:r>
      <w:r w:rsidR="00EC69F1">
        <w:rPr>
          <w:rFonts w:ascii="Times New Roman" w:hAnsi="Times New Roman" w:cs="Times New Roman"/>
          <w:lang w:val="en-GB"/>
        </w:rPr>
        <w:t>city in females</w:t>
      </w:r>
      <w:r w:rsidRPr="00D11A85">
        <w:rPr>
          <w:rFonts w:ascii="Times New Roman" w:hAnsi="Times New Roman" w:cs="Times New Roman"/>
          <w:lang w:val="en-GB"/>
        </w:rPr>
        <w:t xml:space="preserve">.  </w:t>
      </w:r>
    </w:p>
    <w:p w14:paraId="61F4A380" w14:textId="2E0E479F" w:rsidR="00224154" w:rsidRDefault="00224154" w:rsidP="00A46779">
      <w:pPr>
        <w:spacing w:line="480" w:lineRule="auto"/>
        <w:jc w:val="both"/>
        <w:rPr>
          <w:rFonts w:ascii="Times New Roman" w:hAnsi="Times New Roman" w:cs="Times New Roman"/>
        </w:rPr>
      </w:pPr>
    </w:p>
    <w:p w14:paraId="6B06E17A" w14:textId="77777777" w:rsidR="00224154" w:rsidRDefault="00224154" w:rsidP="00224154">
      <w:pPr>
        <w:spacing w:line="480" w:lineRule="auto"/>
        <w:jc w:val="both"/>
        <w:rPr>
          <w:rFonts w:ascii="Times New Roman" w:hAnsi="Times New Roman" w:cs="Times New Roman"/>
          <w:b/>
        </w:rPr>
      </w:pPr>
      <w:r>
        <w:rPr>
          <w:rFonts w:ascii="Times New Roman" w:hAnsi="Times New Roman" w:cs="Times New Roman"/>
          <w:b/>
        </w:rPr>
        <w:lastRenderedPageBreak/>
        <w:t>Hot Plate Test</w:t>
      </w:r>
    </w:p>
    <w:p w14:paraId="0204EEAC" w14:textId="03175457" w:rsidR="00224154" w:rsidRPr="00594E94" w:rsidRDefault="00224154" w:rsidP="00224154">
      <w:pPr>
        <w:spacing w:before="240" w:line="480" w:lineRule="auto"/>
        <w:jc w:val="both"/>
        <w:rPr>
          <w:rFonts w:ascii="Times New Roman" w:hAnsi="Times New Roman" w:cs="Times New Roman"/>
        </w:rPr>
      </w:pPr>
      <w:r w:rsidRPr="00594E94">
        <w:rPr>
          <w:rFonts w:ascii="Times New Roman" w:hAnsi="Times New Roman" w:cs="Times New Roman"/>
        </w:rPr>
        <w:t>Neither sex (p=0.111, F</w:t>
      </w:r>
      <w:r w:rsidRPr="00594E94">
        <w:rPr>
          <w:rFonts w:ascii="Times New Roman" w:hAnsi="Times New Roman" w:cs="Times New Roman"/>
          <w:vertAlign w:val="subscript"/>
        </w:rPr>
        <w:t>3</w:t>
      </w:r>
      <w:proofErr w:type="gramStart"/>
      <w:r w:rsidRPr="00594E94">
        <w:rPr>
          <w:rFonts w:ascii="Times New Roman" w:hAnsi="Times New Roman" w:cs="Times New Roman"/>
          <w:vertAlign w:val="subscript"/>
        </w:rPr>
        <w:t>,44</w:t>
      </w:r>
      <w:proofErr w:type="gramEnd"/>
      <w:r w:rsidRPr="00594E94">
        <w:rPr>
          <w:rFonts w:ascii="Times New Roman" w:hAnsi="Times New Roman" w:cs="Times New Roman"/>
        </w:rPr>
        <w:t>=2.653) nor genotype (p=0.916, F</w:t>
      </w:r>
      <w:r w:rsidRPr="00594E94">
        <w:rPr>
          <w:rFonts w:ascii="Times New Roman" w:hAnsi="Times New Roman" w:cs="Times New Roman"/>
          <w:vertAlign w:val="subscript"/>
        </w:rPr>
        <w:t>3.44</w:t>
      </w:r>
      <w:r w:rsidRPr="00594E94">
        <w:rPr>
          <w:rFonts w:ascii="Times New Roman" w:hAnsi="Times New Roman" w:cs="Times New Roman"/>
        </w:rPr>
        <w:t>=0.011) had a significant influence on p</w:t>
      </w:r>
      <w:r w:rsidR="00EC69F1">
        <w:rPr>
          <w:rFonts w:ascii="Times New Roman" w:hAnsi="Times New Roman" w:cs="Times New Roman"/>
        </w:rPr>
        <w:t>ain sensitivity</w:t>
      </w:r>
      <w:r w:rsidRPr="00594E94">
        <w:rPr>
          <w:rFonts w:ascii="Times New Roman" w:hAnsi="Times New Roman" w:cs="Times New Roman"/>
        </w:rPr>
        <w:t>.</w:t>
      </w:r>
    </w:p>
    <w:p w14:paraId="40335F06" w14:textId="77777777" w:rsidR="00224154" w:rsidRDefault="00224154" w:rsidP="00224154">
      <w:pPr>
        <w:spacing w:line="480" w:lineRule="auto"/>
        <w:jc w:val="both"/>
        <w:rPr>
          <w:rFonts w:ascii="Times New Roman" w:hAnsi="Times New Roman" w:cs="Times New Roman"/>
          <w:b/>
        </w:rPr>
      </w:pPr>
      <w:r>
        <w:rPr>
          <w:rFonts w:ascii="Times New Roman" w:hAnsi="Times New Roman" w:cs="Times New Roman"/>
          <w:b/>
        </w:rPr>
        <w:t xml:space="preserve">Depressive-like behavior: Forced Swim Test and Learned Helplessness   </w:t>
      </w:r>
    </w:p>
    <w:p w14:paraId="0DD14472" w14:textId="77777777" w:rsidR="00224154" w:rsidRPr="001918E4" w:rsidRDefault="00224154" w:rsidP="00224154">
      <w:pPr>
        <w:spacing w:line="480" w:lineRule="auto"/>
        <w:jc w:val="both"/>
        <w:rPr>
          <w:rFonts w:ascii="Times New Roman" w:hAnsi="Times New Roman" w:cs="Times New Roman"/>
          <w:lang w:val="en-GB"/>
        </w:rPr>
      </w:pPr>
      <w:r w:rsidRPr="00E91C2A">
        <w:rPr>
          <w:rFonts w:ascii="Times New Roman" w:hAnsi="Times New Roman" w:cs="Times New Roman"/>
          <w:lang w:val="en-GB"/>
        </w:rPr>
        <w:t xml:space="preserve">Depressive-like </w:t>
      </w:r>
      <w:proofErr w:type="spellStart"/>
      <w:r w:rsidRPr="00E91C2A">
        <w:rPr>
          <w:rFonts w:ascii="Times New Roman" w:hAnsi="Times New Roman" w:cs="Times New Roman"/>
          <w:lang w:val="en-GB"/>
        </w:rPr>
        <w:t>behavior</w:t>
      </w:r>
      <w:proofErr w:type="spellEnd"/>
      <w:r w:rsidRPr="00E91C2A">
        <w:rPr>
          <w:rFonts w:ascii="Times New Roman" w:hAnsi="Times New Roman" w:cs="Times New Roman"/>
          <w:lang w:val="en-GB"/>
        </w:rPr>
        <w:t xml:space="preserve"> as measured by the Forced Swim Test showed that GR</w:t>
      </w:r>
      <w:r w:rsidRPr="00E91C2A">
        <w:rPr>
          <w:rFonts w:ascii="Times New Roman" w:hAnsi="Times New Roman" w:cs="Times New Roman"/>
          <w:vertAlign w:val="superscript"/>
          <w:lang w:val="en-GB"/>
        </w:rPr>
        <w:t>+/–</w:t>
      </w:r>
      <w:r w:rsidRPr="00E91C2A">
        <w:rPr>
          <w:rFonts w:ascii="Times New Roman" w:hAnsi="Times New Roman" w:cs="Times New Roman"/>
          <w:lang w:val="en-GB"/>
        </w:rPr>
        <w:t xml:space="preserve"> mice did not display a significantly different latency to float on day 1 (p=0.285, F</w:t>
      </w:r>
      <w:r w:rsidRPr="00E91C2A">
        <w:rPr>
          <w:rFonts w:ascii="Times New Roman" w:hAnsi="Times New Roman" w:cs="Times New Roman"/>
          <w:vertAlign w:val="subscript"/>
          <w:lang w:val="en-GB"/>
        </w:rPr>
        <w:t>3,44</w:t>
      </w:r>
      <w:r w:rsidRPr="00E91C2A">
        <w:rPr>
          <w:rFonts w:ascii="Times New Roman" w:hAnsi="Times New Roman" w:cs="Times New Roman"/>
          <w:lang w:val="en-GB"/>
        </w:rPr>
        <w:t>=1.173) and day2 (</w:t>
      </w:r>
      <w:r>
        <w:rPr>
          <w:rFonts w:ascii="Times New Roman" w:hAnsi="Times New Roman" w:cs="Times New Roman"/>
          <w:lang w:val="en-GB"/>
        </w:rPr>
        <w:t>p=0.268, F</w:t>
      </w:r>
      <w:r w:rsidRPr="00E91C2A">
        <w:rPr>
          <w:rFonts w:ascii="Times New Roman" w:hAnsi="Times New Roman" w:cs="Times New Roman"/>
          <w:vertAlign w:val="subscript"/>
          <w:lang w:val="en-GB"/>
        </w:rPr>
        <w:t>3,44</w:t>
      </w:r>
      <w:r>
        <w:rPr>
          <w:rFonts w:ascii="Times New Roman" w:hAnsi="Times New Roman" w:cs="Times New Roman"/>
          <w:lang w:val="en-GB"/>
        </w:rPr>
        <w:t>=1.</w:t>
      </w:r>
      <w:r w:rsidRPr="00E91C2A">
        <w:rPr>
          <w:rFonts w:ascii="Times New Roman" w:hAnsi="Times New Roman" w:cs="Times New Roman"/>
          <w:lang w:val="en-GB"/>
        </w:rPr>
        <w:t>253) as well as no significant difference</w:t>
      </w:r>
      <w:r w:rsidRPr="001918E4">
        <w:rPr>
          <w:rFonts w:ascii="Times New Roman" w:hAnsi="Times New Roman" w:cs="Times New Roman"/>
          <w:lang w:val="en-GB"/>
        </w:rPr>
        <w:t xml:space="preserve"> in immobility on both days (</w:t>
      </w:r>
      <w:r>
        <w:rPr>
          <w:rFonts w:ascii="Times New Roman" w:hAnsi="Times New Roman" w:cs="Times New Roman"/>
          <w:lang w:val="en-GB"/>
        </w:rPr>
        <w:t xml:space="preserve">total immobility </w:t>
      </w:r>
      <w:r w:rsidRPr="001918E4">
        <w:rPr>
          <w:rFonts w:ascii="Times New Roman" w:hAnsi="Times New Roman" w:cs="Times New Roman"/>
          <w:lang w:val="en-GB"/>
        </w:rPr>
        <w:t xml:space="preserve">day1: </w:t>
      </w:r>
      <w:r w:rsidRPr="001918E4">
        <w:rPr>
          <w:rFonts w:ascii="Times New Roman" w:hAnsi="Times New Roman" w:cs="Times New Roman"/>
        </w:rPr>
        <w:t>p=0.660, F</w:t>
      </w:r>
      <w:r w:rsidRPr="001918E4">
        <w:rPr>
          <w:rFonts w:ascii="Times New Roman" w:hAnsi="Times New Roman" w:cs="Times New Roman"/>
          <w:vertAlign w:val="subscript"/>
        </w:rPr>
        <w:t>3,44</w:t>
      </w:r>
      <w:r w:rsidRPr="001918E4">
        <w:rPr>
          <w:rFonts w:ascii="Times New Roman" w:hAnsi="Times New Roman" w:cs="Times New Roman"/>
        </w:rPr>
        <w:t>=0.196</w:t>
      </w:r>
      <w:r w:rsidRPr="001918E4">
        <w:rPr>
          <w:rFonts w:ascii="Times New Roman" w:hAnsi="Times New Roman" w:cs="Times New Roman"/>
          <w:lang w:val="en-GB"/>
        </w:rPr>
        <w:t xml:space="preserve">; </w:t>
      </w:r>
      <w:r>
        <w:rPr>
          <w:rFonts w:ascii="Times New Roman" w:hAnsi="Times New Roman" w:cs="Times New Roman"/>
          <w:lang w:val="en-GB"/>
        </w:rPr>
        <w:t xml:space="preserve">total immobility </w:t>
      </w:r>
      <w:r w:rsidRPr="001918E4">
        <w:rPr>
          <w:rFonts w:ascii="Times New Roman" w:hAnsi="Times New Roman" w:cs="Times New Roman"/>
          <w:lang w:val="en-GB"/>
        </w:rPr>
        <w:t>day2:</w:t>
      </w:r>
      <w:r w:rsidRPr="001918E4">
        <w:rPr>
          <w:rFonts w:ascii="Times New Roman" w:hAnsi="Times New Roman" w:cs="Times New Roman"/>
        </w:rPr>
        <w:t xml:space="preserve"> p=0.791, F</w:t>
      </w:r>
      <w:r w:rsidRPr="001918E4">
        <w:rPr>
          <w:rFonts w:ascii="Times New Roman" w:hAnsi="Times New Roman" w:cs="Times New Roman"/>
          <w:vertAlign w:val="subscript"/>
        </w:rPr>
        <w:t>3,44</w:t>
      </w:r>
      <w:r w:rsidRPr="001918E4">
        <w:rPr>
          <w:rFonts w:ascii="Times New Roman" w:hAnsi="Times New Roman" w:cs="Times New Roman"/>
        </w:rPr>
        <w:t>=0.071</w:t>
      </w:r>
      <w:r w:rsidRPr="001918E4">
        <w:rPr>
          <w:rFonts w:ascii="Times New Roman" w:hAnsi="Times New Roman" w:cs="Times New Roman"/>
          <w:lang w:val="en-GB"/>
        </w:rPr>
        <w:t xml:space="preserve">) compared to wild-types. However, on day 1 immobility time in total </w:t>
      </w:r>
      <w:r>
        <w:rPr>
          <w:rFonts w:ascii="Times New Roman" w:hAnsi="Times New Roman" w:cs="Times New Roman"/>
          <w:lang w:val="en-GB"/>
        </w:rPr>
        <w:t>was</w:t>
      </w:r>
      <w:r w:rsidRPr="001918E4">
        <w:rPr>
          <w:rFonts w:ascii="Times New Roman" w:hAnsi="Times New Roman" w:cs="Times New Roman"/>
          <w:lang w:val="en-GB"/>
        </w:rPr>
        <w:t xml:space="preserve"> increased in male mice (</w:t>
      </w:r>
      <w:r w:rsidRPr="001918E4">
        <w:rPr>
          <w:rFonts w:ascii="Times New Roman" w:hAnsi="Times New Roman" w:cs="Times New Roman"/>
          <w:bCs/>
        </w:rPr>
        <w:t>Sex p=0.004,</w:t>
      </w:r>
      <w:r w:rsidRPr="001918E4">
        <w:rPr>
          <w:rFonts w:ascii="Times New Roman" w:hAnsi="Times New Roman" w:cs="Times New Roman"/>
        </w:rPr>
        <w:t xml:space="preserve"> F</w:t>
      </w:r>
      <w:r w:rsidRPr="001918E4">
        <w:rPr>
          <w:rFonts w:ascii="Times New Roman" w:hAnsi="Times New Roman" w:cs="Times New Roman"/>
          <w:vertAlign w:val="subscript"/>
        </w:rPr>
        <w:t>3</w:t>
      </w:r>
      <w:proofErr w:type="gramStart"/>
      <w:r w:rsidRPr="001918E4">
        <w:rPr>
          <w:rFonts w:ascii="Times New Roman" w:hAnsi="Times New Roman" w:cs="Times New Roman"/>
          <w:vertAlign w:val="subscript"/>
        </w:rPr>
        <w:t>,44</w:t>
      </w:r>
      <w:proofErr w:type="gramEnd"/>
      <w:r w:rsidRPr="001918E4">
        <w:rPr>
          <w:rFonts w:ascii="Times New Roman" w:hAnsi="Times New Roman" w:cs="Times New Roman"/>
        </w:rPr>
        <w:t>=9.378</w:t>
      </w:r>
      <w:r w:rsidRPr="001918E4">
        <w:rPr>
          <w:rFonts w:ascii="Times New Roman" w:hAnsi="Times New Roman" w:cs="Times New Roman"/>
          <w:lang w:val="en-GB"/>
        </w:rPr>
        <w:t>), which appeared also in the different time sections of the test in the first two minutes (</w:t>
      </w:r>
      <w:r w:rsidRPr="001918E4">
        <w:rPr>
          <w:rFonts w:ascii="Times New Roman" w:hAnsi="Times New Roman" w:cs="Times New Roman"/>
        </w:rPr>
        <w:t>p=0.013, F</w:t>
      </w:r>
      <w:r w:rsidRPr="001918E4">
        <w:rPr>
          <w:rFonts w:ascii="Times New Roman" w:hAnsi="Times New Roman" w:cs="Times New Roman"/>
          <w:vertAlign w:val="subscript"/>
        </w:rPr>
        <w:t>3,44</w:t>
      </w:r>
      <w:r w:rsidRPr="001918E4">
        <w:rPr>
          <w:rFonts w:ascii="Times New Roman" w:hAnsi="Times New Roman" w:cs="Times New Roman"/>
        </w:rPr>
        <w:t>=6.705</w:t>
      </w:r>
      <w:r w:rsidRPr="001918E4">
        <w:rPr>
          <w:rFonts w:ascii="Times New Roman" w:hAnsi="Times New Roman" w:cs="Times New Roman"/>
          <w:lang w:val="en-GB"/>
        </w:rPr>
        <w:t>), from minute 2 to 4 (</w:t>
      </w:r>
      <w:r w:rsidRPr="001918E4">
        <w:rPr>
          <w:rFonts w:ascii="Times New Roman" w:hAnsi="Times New Roman" w:cs="Times New Roman"/>
          <w:bCs/>
        </w:rPr>
        <w:t>Sex p=0.001</w:t>
      </w:r>
      <w:r w:rsidRPr="001918E4">
        <w:rPr>
          <w:rFonts w:ascii="Times New Roman" w:hAnsi="Times New Roman" w:cs="Times New Roman"/>
        </w:rPr>
        <w:t>, F</w:t>
      </w:r>
      <w:r w:rsidRPr="001918E4">
        <w:rPr>
          <w:rFonts w:ascii="Times New Roman" w:hAnsi="Times New Roman" w:cs="Times New Roman"/>
          <w:vertAlign w:val="subscript"/>
        </w:rPr>
        <w:t>3,44</w:t>
      </w:r>
      <w:r w:rsidRPr="001918E4">
        <w:rPr>
          <w:rFonts w:ascii="Times New Roman" w:hAnsi="Times New Roman" w:cs="Times New Roman"/>
        </w:rPr>
        <w:t>=12.328</w:t>
      </w:r>
      <w:r w:rsidRPr="001918E4">
        <w:rPr>
          <w:rFonts w:ascii="Times New Roman" w:hAnsi="Times New Roman" w:cs="Times New Roman"/>
          <w:lang w:val="en-GB"/>
        </w:rPr>
        <w:t>) and still as a tendency from minute 4 to 6 of the test (p=</w:t>
      </w:r>
      <w:r w:rsidRPr="001918E4">
        <w:rPr>
          <w:rFonts w:ascii="Times New Roman" w:hAnsi="Times New Roman" w:cs="Times New Roman"/>
        </w:rPr>
        <w:t>0.058, F</w:t>
      </w:r>
      <w:r w:rsidRPr="001918E4">
        <w:rPr>
          <w:rFonts w:ascii="Times New Roman" w:hAnsi="Times New Roman" w:cs="Times New Roman"/>
          <w:vertAlign w:val="subscript"/>
        </w:rPr>
        <w:t>3,44</w:t>
      </w:r>
      <w:r w:rsidRPr="001918E4">
        <w:rPr>
          <w:rFonts w:ascii="Times New Roman" w:hAnsi="Times New Roman" w:cs="Times New Roman"/>
        </w:rPr>
        <w:t>=3.779</w:t>
      </w:r>
      <w:r w:rsidRPr="001918E4">
        <w:rPr>
          <w:rFonts w:ascii="Times New Roman" w:hAnsi="Times New Roman" w:cs="Times New Roman"/>
          <w:lang w:val="en-GB"/>
        </w:rPr>
        <w:t>).</w:t>
      </w:r>
    </w:p>
    <w:p w14:paraId="303B8608" w14:textId="2662437D" w:rsidR="00224154" w:rsidRPr="001918E4" w:rsidRDefault="00224154" w:rsidP="00224154">
      <w:pPr>
        <w:spacing w:line="480" w:lineRule="auto"/>
        <w:jc w:val="both"/>
        <w:rPr>
          <w:rFonts w:ascii="Times New Roman" w:hAnsi="Times New Roman" w:cs="Times New Roman"/>
          <w:lang w:val="en-GB"/>
        </w:rPr>
      </w:pPr>
      <w:r w:rsidRPr="001918E4">
        <w:rPr>
          <w:rFonts w:ascii="Times New Roman" w:hAnsi="Times New Roman" w:cs="Times New Roman"/>
          <w:lang w:val="en-GB"/>
        </w:rPr>
        <w:t>24 hours later (on day 2), male mice showed a significant increase in immobility from minute 2-4 compared to females (</w:t>
      </w:r>
      <w:r w:rsidRPr="001918E4">
        <w:rPr>
          <w:rFonts w:ascii="Times New Roman" w:hAnsi="Times New Roman" w:cs="Times New Roman"/>
          <w:bCs/>
        </w:rPr>
        <w:t>p=0.034</w:t>
      </w:r>
      <w:r w:rsidRPr="001918E4">
        <w:rPr>
          <w:rFonts w:ascii="Times New Roman" w:hAnsi="Times New Roman" w:cs="Times New Roman"/>
        </w:rPr>
        <w:t>, F</w:t>
      </w:r>
      <w:r w:rsidRPr="001918E4">
        <w:rPr>
          <w:rFonts w:ascii="Times New Roman" w:hAnsi="Times New Roman" w:cs="Times New Roman"/>
          <w:vertAlign w:val="subscript"/>
        </w:rPr>
        <w:t>3</w:t>
      </w:r>
      <w:proofErr w:type="gramStart"/>
      <w:r w:rsidRPr="001918E4">
        <w:rPr>
          <w:rFonts w:ascii="Times New Roman" w:hAnsi="Times New Roman" w:cs="Times New Roman"/>
          <w:vertAlign w:val="subscript"/>
        </w:rPr>
        <w:t>,44</w:t>
      </w:r>
      <w:proofErr w:type="gramEnd"/>
      <w:r w:rsidRPr="001918E4">
        <w:rPr>
          <w:rFonts w:ascii="Times New Roman" w:hAnsi="Times New Roman" w:cs="Times New Roman"/>
        </w:rPr>
        <w:t>=4.791</w:t>
      </w:r>
      <w:r w:rsidR="00EC69F1">
        <w:rPr>
          <w:rFonts w:ascii="Times New Roman" w:hAnsi="Times New Roman" w:cs="Times New Roman"/>
        </w:rPr>
        <w:t>)</w:t>
      </w:r>
      <w:r w:rsidRPr="001918E4">
        <w:rPr>
          <w:rFonts w:ascii="Times New Roman" w:hAnsi="Times New Roman" w:cs="Times New Roman"/>
          <w:lang w:val="en-GB"/>
        </w:rPr>
        <w:t xml:space="preserve">. </w:t>
      </w:r>
    </w:p>
    <w:p w14:paraId="4F68668D" w14:textId="5480E8CB" w:rsidR="00224154" w:rsidRPr="00113D14" w:rsidRDefault="00224154" w:rsidP="00224154">
      <w:pPr>
        <w:spacing w:line="480" w:lineRule="auto"/>
        <w:jc w:val="both"/>
        <w:rPr>
          <w:rFonts w:ascii="Times New Roman" w:hAnsi="Times New Roman" w:cs="Times New Roman"/>
          <w:lang w:val="en-GB"/>
        </w:rPr>
      </w:pPr>
      <w:r w:rsidRPr="00113D14">
        <w:rPr>
          <w:rFonts w:ascii="Times New Roman" w:hAnsi="Times New Roman" w:cs="Times New Roman"/>
          <w:lang w:val="en-GB"/>
        </w:rPr>
        <w:t>In the Learned Helplessness Paradigm of depression, GR</w:t>
      </w:r>
      <w:r w:rsidRPr="00113D14">
        <w:rPr>
          <w:rFonts w:ascii="Times New Roman" w:hAnsi="Times New Roman" w:cs="Times New Roman"/>
          <w:vertAlign w:val="superscript"/>
          <w:lang w:val="en-GB"/>
        </w:rPr>
        <w:t>+/–</w:t>
      </w:r>
      <w:r w:rsidRPr="00113D14">
        <w:rPr>
          <w:rFonts w:ascii="Times New Roman" w:hAnsi="Times New Roman" w:cs="Times New Roman"/>
          <w:lang w:val="en-GB"/>
        </w:rPr>
        <w:t xml:space="preserve"> mice displayed a similar escape latency (</w:t>
      </w:r>
      <w:r w:rsidRPr="00113D14">
        <w:rPr>
          <w:rFonts w:ascii="Times New Roman" w:hAnsi="Times New Roman" w:cs="Times New Roman"/>
        </w:rPr>
        <w:t>p=0.668, F</w:t>
      </w:r>
      <w:r w:rsidRPr="00113D14">
        <w:rPr>
          <w:rFonts w:ascii="Times New Roman" w:hAnsi="Times New Roman" w:cs="Times New Roman"/>
          <w:vertAlign w:val="subscript"/>
        </w:rPr>
        <w:t>3</w:t>
      </w:r>
      <w:proofErr w:type="gramStart"/>
      <w:r w:rsidRPr="00113D14">
        <w:rPr>
          <w:rFonts w:ascii="Times New Roman" w:hAnsi="Times New Roman" w:cs="Times New Roman"/>
          <w:vertAlign w:val="subscript"/>
        </w:rPr>
        <w:t>,41</w:t>
      </w:r>
      <w:proofErr w:type="gramEnd"/>
      <w:r w:rsidRPr="00113D14">
        <w:rPr>
          <w:rFonts w:ascii="Times New Roman" w:hAnsi="Times New Roman" w:cs="Times New Roman"/>
        </w:rPr>
        <w:t>=0.186</w:t>
      </w:r>
      <w:r w:rsidRPr="00113D14">
        <w:rPr>
          <w:rFonts w:ascii="Times New Roman" w:hAnsi="Times New Roman" w:cs="Times New Roman"/>
          <w:lang w:val="en-GB"/>
        </w:rPr>
        <w:t>) and number of failures to escape (</w:t>
      </w:r>
      <w:r w:rsidRPr="00113D14">
        <w:rPr>
          <w:rFonts w:ascii="Times New Roman" w:hAnsi="Times New Roman" w:cs="Times New Roman"/>
        </w:rPr>
        <w:t>p=0.842, F</w:t>
      </w:r>
      <w:r w:rsidRPr="00113D14">
        <w:rPr>
          <w:rFonts w:ascii="Times New Roman" w:hAnsi="Times New Roman" w:cs="Times New Roman"/>
          <w:vertAlign w:val="subscript"/>
        </w:rPr>
        <w:t>3,41</w:t>
      </w:r>
      <w:r w:rsidRPr="00113D14">
        <w:rPr>
          <w:rFonts w:ascii="Times New Roman" w:hAnsi="Times New Roman" w:cs="Times New Roman"/>
        </w:rPr>
        <w:t>=0.040</w:t>
      </w:r>
      <w:r w:rsidRPr="00113D14">
        <w:rPr>
          <w:rFonts w:ascii="Times New Roman" w:hAnsi="Times New Roman" w:cs="Times New Roman"/>
          <w:lang w:val="en-GB"/>
        </w:rPr>
        <w:t>) in comparison to littermate controls. Yet, male mice had a significantly higher latency to escape (</w:t>
      </w:r>
      <w:r>
        <w:rPr>
          <w:rFonts w:ascii="Times New Roman" w:hAnsi="Times New Roman" w:cs="Times New Roman"/>
          <w:bCs/>
          <w:lang w:val="en-GB"/>
        </w:rPr>
        <w:t>p&lt;</w:t>
      </w:r>
      <w:r w:rsidRPr="00113D14">
        <w:rPr>
          <w:rFonts w:ascii="Times New Roman" w:hAnsi="Times New Roman" w:cs="Times New Roman"/>
          <w:bCs/>
          <w:lang w:val="en-GB"/>
        </w:rPr>
        <w:t>0.000</w:t>
      </w:r>
      <w:r w:rsidRPr="00113D14">
        <w:rPr>
          <w:rFonts w:ascii="Times New Roman" w:hAnsi="Times New Roman" w:cs="Times New Roman"/>
          <w:lang w:val="en-GB"/>
        </w:rPr>
        <w:t>, F</w:t>
      </w:r>
      <w:r w:rsidRPr="00113D14">
        <w:rPr>
          <w:rFonts w:ascii="Times New Roman" w:hAnsi="Times New Roman" w:cs="Times New Roman"/>
          <w:vertAlign w:val="subscript"/>
          <w:lang w:val="en-GB"/>
        </w:rPr>
        <w:t>3</w:t>
      </w:r>
      <w:proofErr w:type="gramStart"/>
      <w:r w:rsidRPr="00113D14">
        <w:rPr>
          <w:rFonts w:ascii="Times New Roman" w:hAnsi="Times New Roman" w:cs="Times New Roman"/>
          <w:vertAlign w:val="subscript"/>
          <w:lang w:val="en-GB"/>
        </w:rPr>
        <w:t>,41</w:t>
      </w:r>
      <w:proofErr w:type="gramEnd"/>
      <w:r w:rsidRPr="00113D14">
        <w:rPr>
          <w:rFonts w:ascii="Times New Roman" w:hAnsi="Times New Roman" w:cs="Times New Roman"/>
          <w:lang w:val="en-GB"/>
        </w:rPr>
        <w:t>=</w:t>
      </w:r>
      <w:r w:rsidRPr="00113D14">
        <w:rPr>
          <w:rFonts w:ascii="Times New Roman" w:hAnsi="Times New Roman" w:cs="Times New Roman"/>
        </w:rPr>
        <w:t>18.597</w:t>
      </w:r>
      <w:r w:rsidRPr="00113D14">
        <w:rPr>
          <w:rFonts w:ascii="Times New Roman" w:hAnsi="Times New Roman" w:cs="Times New Roman"/>
          <w:lang w:val="en-GB"/>
        </w:rPr>
        <w:t>) and as a tendency, a higher number of failures than females (</w:t>
      </w:r>
      <w:r w:rsidRPr="00113D14">
        <w:rPr>
          <w:rFonts w:ascii="Times New Roman" w:hAnsi="Times New Roman" w:cs="Times New Roman"/>
          <w:bCs/>
        </w:rPr>
        <w:t>p=0.084</w:t>
      </w:r>
      <w:r w:rsidRPr="00113D14">
        <w:rPr>
          <w:rFonts w:ascii="Times New Roman" w:hAnsi="Times New Roman" w:cs="Times New Roman"/>
        </w:rPr>
        <w:t>, F</w:t>
      </w:r>
      <w:r w:rsidRPr="00113D14">
        <w:rPr>
          <w:rFonts w:ascii="Times New Roman" w:hAnsi="Times New Roman" w:cs="Times New Roman"/>
          <w:vertAlign w:val="subscript"/>
        </w:rPr>
        <w:t>3,41</w:t>
      </w:r>
      <w:r w:rsidRPr="00113D14">
        <w:rPr>
          <w:rFonts w:ascii="Times New Roman" w:hAnsi="Times New Roman" w:cs="Times New Roman"/>
        </w:rPr>
        <w:t>=3.135</w:t>
      </w:r>
      <w:r w:rsidRPr="00113D14">
        <w:rPr>
          <w:rFonts w:ascii="Times New Roman" w:hAnsi="Times New Roman" w:cs="Times New Roman"/>
          <w:lang w:val="en-GB"/>
        </w:rPr>
        <w:t>). A clear correlation between escape latency and number of failures with male offspring showing the highest values (spearman rho=0.701, p&lt;0.000) was found.</w:t>
      </w:r>
    </w:p>
    <w:p w14:paraId="420C59BA" w14:textId="01E84225" w:rsidR="00F71A1F" w:rsidRDefault="00767717" w:rsidP="0039111C">
      <w:pPr>
        <w:spacing w:line="480" w:lineRule="auto"/>
        <w:jc w:val="both"/>
        <w:rPr>
          <w:rFonts w:ascii="Times New Roman" w:hAnsi="Times New Roman" w:cs="Times New Roman"/>
          <w:b/>
        </w:rPr>
      </w:pPr>
      <w:r w:rsidRPr="00767717">
        <w:rPr>
          <w:rFonts w:ascii="Times New Roman" w:hAnsi="Times New Roman" w:cs="Times New Roman"/>
          <w:b/>
        </w:rPr>
        <w:t>Body weight, spleen and adrenal size</w:t>
      </w:r>
    </w:p>
    <w:p w14:paraId="78388696" w14:textId="15189137" w:rsidR="00767717" w:rsidRDefault="00767717" w:rsidP="00767717">
      <w:pPr>
        <w:spacing w:line="480" w:lineRule="auto"/>
        <w:jc w:val="both"/>
        <w:rPr>
          <w:rFonts w:ascii="Times New Roman" w:hAnsi="Times New Roman" w:cs="Times New Roman"/>
        </w:rPr>
      </w:pPr>
      <w:r w:rsidRPr="00767717">
        <w:rPr>
          <w:rFonts w:ascii="Times New Roman" w:hAnsi="Times New Roman" w:cs="Times New Roman"/>
        </w:rPr>
        <w:t>GR is crucial for the regulation of metabolic homeostasis in the body. We therefore determined whether GR knockout had an effect on body weight.  Body weight steadily increased significantly from birth to the age of 20 weeks (</w:t>
      </w:r>
      <w:r w:rsidRPr="00767717">
        <w:rPr>
          <w:rFonts w:ascii="Times New Roman" w:hAnsi="Times New Roman" w:cs="Times New Roman"/>
          <w:lang w:val="en-GB"/>
        </w:rPr>
        <w:t>p=0.001, F</w:t>
      </w:r>
      <w:r w:rsidRPr="00767717">
        <w:rPr>
          <w:rFonts w:ascii="Times New Roman" w:hAnsi="Times New Roman" w:cs="Times New Roman"/>
          <w:vertAlign w:val="subscript"/>
          <w:lang w:val="en-GB"/>
        </w:rPr>
        <w:t>3</w:t>
      </w:r>
      <w:proofErr w:type="gramStart"/>
      <w:r w:rsidRPr="00767717">
        <w:rPr>
          <w:rFonts w:ascii="Times New Roman" w:hAnsi="Times New Roman" w:cs="Times New Roman"/>
          <w:vertAlign w:val="subscript"/>
          <w:lang w:val="en-GB"/>
        </w:rPr>
        <w:t>,30</w:t>
      </w:r>
      <w:proofErr w:type="gramEnd"/>
      <w:r w:rsidRPr="00767717">
        <w:rPr>
          <w:rFonts w:ascii="Times New Roman" w:hAnsi="Times New Roman" w:cs="Times New Roman"/>
          <w:lang w:val="en-GB"/>
        </w:rPr>
        <w:t>= 6.204). Males were heavier than females (p&lt;0.000, F</w:t>
      </w:r>
      <w:r w:rsidRPr="00767717">
        <w:rPr>
          <w:rFonts w:ascii="Times New Roman" w:hAnsi="Times New Roman" w:cs="Times New Roman"/>
          <w:vertAlign w:val="subscript"/>
          <w:lang w:val="en-GB"/>
        </w:rPr>
        <w:t>3</w:t>
      </w:r>
      <w:proofErr w:type="gramStart"/>
      <w:r w:rsidRPr="00767717">
        <w:rPr>
          <w:rFonts w:ascii="Times New Roman" w:hAnsi="Times New Roman" w:cs="Times New Roman"/>
          <w:vertAlign w:val="subscript"/>
          <w:lang w:val="en-GB"/>
        </w:rPr>
        <w:t>,30</w:t>
      </w:r>
      <w:proofErr w:type="gramEnd"/>
      <w:r w:rsidRPr="00767717">
        <w:rPr>
          <w:rFonts w:ascii="Times New Roman" w:hAnsi="Times New Roman" w:cs="Times New Roman"/>
          <w:lang w:val="en-GB"/>
        </w:rPr>
        <w:t xml:space="preserve"> = 16.832), </w:t>
      </w:r>
      <w:r w:rsidRPr="00767717">
        <w:rPr>
          <w:rFonts w:ascii="Times New Roman" w:hAnsi="Times New Roman" w:cs="Times New Roman"/>
          <w:lang w:val="en-GB"/>
        </w:rPr>
        <w:lastRenderedPageBreak/>
        <w:t>GR</w:t>
      </w:r>
      <w:r w:rsidRPr="00767717">
        <w:rPr>
          <w:rFonts w:ascii="Times New Roman" w:hAnsi="Times New Roman" w:cs="Times New Roman"/>
          <w:vertAlign w:val="superscript"/>
          <w:lang w:val="en-GB"/>
        </w:rPr>
        <w:t>+/-</w:t>
      </w:r>
      <w:r w:rsidRPr="00767717">
        <w:rPr>
          <w:rFonts w:ascii="Times New Roman" w:hAnsi="Times New Roman" w:cs="Times New Roman"/>
          <w:lang w:val="en-GB"/>
        </w:rPr>
        <w:t xml:space="preserve"> animals weighed the same as wildtype (</w:t>
      </w:r>
      <w:r w:rsidRPr="00767717">
        <w:rPr>
          <w:rFonts w:ascii="Times New Roman" w:hAnsi="Times New Roman" w:cs="Times New Roman"/>
        </w:rPr>
        <w:t>p=0.487, F</w:t>
      </w:r>
      <w:r w:rsidRPr="00767717">
        <w:rPr>
          <w:rFonts w:ascii="Times New Roman" w:hAnsi="Times New Roman" w:cs="Times New Roman"/>
          <w:vertAlign w:val="subscript"/>
        </w:rPr>
        <w:t>3,30</w:t>
      </w:r>
      <w:r w:rsidRPr="00767717">
        <w:rPr>
          <w:rFonts w:ascii="Times New Roman" w:hAnsi="Times New Roman" w:cs="Times New Roman"/>
        </w:rPr>
        <w:t>=0.495</w:t>
      </w:r>
      <w:r w:rsidRPr="00767717">
        <w:rPr>
          <w:rFonts w:ascii="Times New Roman" w:hAnsi="Times New Roman" w:cs="Times New Roman"/>
          <w:lang w:val="en-GB"/>
        </w:rPr>
        <w:t xml:space="preserve">). </w:t>
      </w:r>
      <w:r w:rsidRPr="00767717">
        <w:rPr>
          <w:rFonts w:ascii="Times New Roman" w:hAnsi="Times New Roman" w:cs="Times New Roman"/>
        </w:rPr>
        <w:t>The body weight-adjusted adrenal weight of our sample is significantly higher in females than in males (</w:t>
      </w:r>
      <w:r w:rsidR="00D107B3">
        <w:rPr>
          <w:rFonts w:ascii="Times New Roman" w:hAnsi="Times New Roman" w:cs="Times New Roman"/>
        </w:rPr>
        <w:t>s</w:t>
      </w:r>
      <w:r w:rsidRPr="00767717">
        <w:rPr>
          <w:rFonts w:ascii="Times New Roman" w:hAnsi="Times New Roman" w:cs="Times New Roman"/>
          <w:bCs/>
        </w:rPr>
        <w:t>ex p&lt;0.000</w:t>
      </w:r>
      <w:r w:rsidRPr="00767717">
        <w:rPr>
          <w:rFonts w:ascii="Times New Roman" w:hAnsi="Times New Roman" w:cs="Times New Roman"/>
        </w:rPr>
        <w:t>, F</w:t>
      </w:r>
      <w:r w:rsidRPr="00767717">
        <w:rPr>
          <w:rFonts w:ascii="Times New Roman" w:hAnsi="Times New Roman" w:cs="Times New Roman"/>
          <w:vertAlign w:val="subscript"/>
        </w:rPr>
        <w:t>3</w:t>
      </w:r>
      <w:proofErr w:type="gramStart"/>
      <w:r w:rsidRPr="00767717">
        <w:rPr>
          <w:rFonts w:ascii="Times New Roman" w:hAnsi="Times New Roman" w:cs="Times New Roman"/>
          <w:vertAlign w:val="subscript"/>
        </w:rPr>
        <w:t>,44</w:t>
      </w:r>
      <w:proofErr w:type="gramEnd"/>
      <w:r w:rsidRPr="00767717">
        <w:rPr>
          <w:rFonts w:ascii="Times New Roman" w:hAnsi="Times New Roman" w:cs="Times New Roman"/>
        </w:rPr>
        <w:t>=32.515), the genotype did not cause any difference in adrenal size (p=1.000, F</w:t>
      </w:r>
      <w:r w:rsidRPr="00767717">
        <w:rPr>
          <w:rFonts w:ascii="Times New Roman" w:hAnsi="Times New Roman" w:cs="Times New Roman"/>
          <w:vertAlign w:val="subscript"/>
        </w:rPr>
        <w:t>3,44</w:t>
      </w:r>
      <w:r w:rsidRPr="00767717">
        <w:rPr>
          <w:rFonts w:ascii="Times New Roman" w:hAnsi="Times New Roman" w:cs="Times New Roman"/>
        </w:rPr>
        <w:t>=0.000). The same pattern is true for the spleen; females had a significantly larger spleen than males (</w:t>
      </w:r>
      <w:r w:rsidRPr="00767717">
        <w:rPr>
          <w:rFonts w:ascii="Times New Roman" w:hAnsi="Times New Roman" w:cs="Times New Roman"/>
          <w:bCs/>
          <w:lang w:val="en-GB"/>
        </w:rPr>
        <w:t>p&lt;0.000</w:t>
      </w:r>
      <w:r w:rsidRPr="00767717">
        <w:rPr>
          <w:rFonts w:ascii="Times New Roman" w:hAnsi="Times New Roman" w:cs="Times New Roman"/>
          <w:lang w:val="en-GB"/>
        </w:rPr>
        <w:t>, F</w:t>
      </w:r>
      <w:r w:rsidRPr="00767717">
        <w:rPr>
          <w:rFonts w:ascii="Times New Roman" w:hAnsi="Times New Roman" w:cs="Times New Roman"/>
          <w:vertAlign w:val="subscript"/>
          <w:lang w:val="en-GB"/>
        </w:rPr>
        <w:t>3</w:t>
      </w:r>
      <w:proofErr w:type="gramStart"/>
      <w:r w:rsidRPr="00767717">
        <w:rPr>
          <w:rFonts w:ascii="Times New Roman" w:hAnsi="Times New Roman" w:cs="Times New Roman"/>
          <w:vertAlign w:val="subscript"/>
          <w:lang w:val="en-GB"/>
        </w:rPr>
        <w:t>,43</w:t>
      </w:r>
      <w:proofErr w:type="gramEnd"/>
      <w:r w:rsidRPr="00767717">
        <w:rPr>
          <w:rFonts w:ascii="Times New Roman" w:hAnsi="Times New Roman" w:cs="Times New Roman"/>
          <w:lang w:val="en-GB"/>
        </w:rPr>
        <w:t>=48.769</w:t>
      </w:r>
      <w:r w:rsidRPr="00767717">
        <w:rPr>
          <w:rFonts w:ascii="Times New Roman" w:hAnsi="Times New Roman" w:cs="Times New Roman"/>
        </w:rPr>
        <w:t>), GR</w:t>
      </w:r>
      <w:r w:rsidRPr="00767717">
        <w:rPr>
          <w:rFonts w:ascii="Times New Roman" w:hAnsi="Times New Roman" w:cs="Times New Roman"/>
          <w:vertAlign w:val="superscript"/>
        </w:rPr>
        <w:t>+/-</w:t>
      </w:r>
      <w:r w:rsidRPr="00767717">
        <w:rPr>
          <w:rFonts w:ascii="Times New Roman" w:hAnsi="Times New Roman" w:cs="Times New Roman"/>
        </w:rPr>
        <w:t xml:space="preserve"> did not affect spleen size (</w:t>
      </w:r>
      <w:r w:rsidRPr="00767717">
        <w:rPr>
          <w:rFonts w:ascii="Times New Roman" w:hAnsi="Times New Roman" w:cs="Times New Roman"/>
          <w:lang w:val="en-GB"/>
        </w:rPr>
        <w:t>p=0.557, F</w:t>
      </w:r>
      <w:r w:rsidRPr="00767717">
        <w:rPr>
          <w:rFonts w:ascii="Times New Roman" w:hAnsi="Times New Roman" w:cs="Times New Roman"/>
          <w:vertAlign w:val="subscript"/>
          <w:lang w:val="en-GB"/>
        </w:rPr>
        <w:t>3,43</w:t>
      </w:r>
      <w:r w:rsidRPr="00767717">
        <w:rPr>
          <w:rFonts w:ascii="Times New Roman" w:hAnsi="Times New Roman" w:cs="Times New Roman"/>
          <w:lang w:val="en-GB"/>
        </w:rPr>
        <w:t>=0.350</w:t>
      </w:r>
      <w:r w:rsidRPr="00767717">
        <w:rPr>
          <w:rFonts w:ascii="Times New Roman" w:hAnsi="Times New Roman" w:cs="Times New Roman"/>
        </w:rPr>
        <w:t>).</w:t>
      </w:r>
    </w:p>
    <w:p w14:paraId="0E85C35D" w14:textId="77777777" w:rsidR="00E20E95" w:rsidRDefault="00E20E95" w:rsidP="00767717">
      <w:pPr>
        <w:spacing w:line="480" w:lineRule="auto"/>
        <w:jc w:val="both"/>
        <w:rPr>
          <w:rFonts w:ascii="Times New Roman" w:hAnsi="Times New Roman" w:cs="Times New Roman"/>
        </w:rPr>
      </w:pPr>
    </w:p>
    <w:p w14:paraId="3F4E33E8" w14:textId="77777777" w:rsidR="00F71A1F" w:rsidRDefault="00F71A1F" w:rsidP="0039111C">
      <w:pPr>
        <w:spacing w:line="480" w:lineRule="auto"/>
        <w:jc w:val="both"/>
        <w:rPr>
          <w:rFonts w:ascii="Times New Roman" w:hAnsi="Times New Roman" w:cs="Times New Roman"/>
          <w:b/>
        </w:rPr>
      </w:pPr>
      <w:bookmarkStart w:id="0" w:name="_GoBack"/>
      <w:bookmarkEnd w:id="0"/>
    </w:p>
    <w:p w14:paraId="12C99E09" w14:textId="77777777" w:rsidR="00EC69F1" w:rsidRDefault="00EC69F1"/>
    <w:p w14:paraId="04ADB0A5" w14:textId="77777777" w:rsidR="00EC69F1" w:rsidRDefault="00EC69F1"/>
    <w:p w14:paraId="5FC027E2" w14:textId="715AA6FD" w:rsidR="000E04C6" w:rsidRPr="000E04C6" w:rsidRDefault="00EC69F1">
      <w:r>
        <w:rPr>
          <w:rFonts w:ascii="Calibri" w:hAnsi="Calibri"/>
          <w:noProof/>
        </w:rPr>
        <w:fldChar w:fldCharType="begin"/>
      </w:r>
      <w:r>
        <w:instrText xml:space="preserve"> ADDIN EN.REFLIST </w:instrText>
      </w:r>
      <w:r>
        <w:rPr>
          <w:rFonts w:ascii="Calibri" w:hAnsi="Calibri"/>
          <w:noProof/>
        </w:rPr>
        <w:fldChar w:fldCharType="separate"/>
      </w:r>
      <w:r>
        <w:fldChar w:fldCharType="end"/>
      </w:r>
    </w:p>
    <w:sectPr w:rsidR="000E04C6" w:rsidRPr="000E04C6">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0D18EFB" w15:done="0"/>
  <w15:commentEx w15:paraId="72670454" w15:done="0"/>
  <w15:commentEx w15:paraId="34813C7A" w15:done="0"/>
  <w15:commentEx w15:paraId="5CF9F042" w15:done="0"/>
  <w15:commentEx w15:paraId="7B82E8F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A10951" w14:textId="77777777" w:rsidR="009839E9" w:rsidRDefault="009839E9" w:rsidP="00354AF8">
      <w:pPr>
        <w:spacing w:after="0" w:line="240" w:lineRule="auto"/>
      </w:pPr>
      <w:r>
        <w:separator/>
      </w:r>
    </w:p>
  </w:endnote>
  <w:endnote w:type="continuationSeparator" w:id="0">
    <w:p w14:paraId="7D3D94DF" w14:textId="77777777" w:rsidR="009839E9" w:rsidRDefault="009839E9" w:rsidP="00354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749AD" w14:textId="77777777" w:rsidR="009839E9" w:rsidRDefault="009839E9" w:rsidP="00354AF8">
      <w:pPr>
        <w:spacing w:after="0" w:line="240" w:lineRule="auto"/>
      </w:pPr>
      <w:r>
        <w:separator/>
      </w:r>
    </w:p>
  </w:footnote>
  <w:footnote w:type="continuationSeparator" w:id="0">
    <w:p w14:paraId="5B1EBB53" w14:textId="77777777" w:rsidR="009839E9" w:rsidRDefault="009839E9" w:rsidP="00354AF8">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oshe Szyf, Dr.">
    <w15:presenceInfo w15:providerId="None" w15:userId="Moshe Szyf, D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11&lt;/FontSize&gt;&lt;ReflistTitle&gt;(1)&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ssxrpe8vwxdkevzzz50pei0vwra2atzev5&quot;&gt;PlacentaGR Copy&lt;record-ids&gt;&lt;item&gt;4&lt;/item&gt;&lt;item&gt;173&lt;/item&gt;&lt;/record-ids&gt;&lt;/item&gt;&lt;/Libraries&gt;"/>
  </w:docVars>
  <w:rsids>
    <w:rsidRoot w:val="000E04C6"/>
    <w:rsid w:val="00056397"/>
    <w:rsid w:val="000916CF"/>
    <w:rsid w:val="000E04C6"/>
    <w:rsid w:val="001B5141"/>
    <w:rsid w:val="00224154"/>
    <w:rsid w:val="002D750F"/>
    <w:rsid w:val="00354AF8"/>
    <w:rsid w:val="0039111C"/>
    <w:rsid w:val="00554F86"/>
    <w:rsid w:val="00577725"/>
    <w:rsid w:val="005D21EE"/>
    <w:rsid w:val="00660D86"/>
    <w:rsid w:val="00685175"/>
    <w:rsid w:val="006A3710"/>
    <w:rsid w:val="007431AB"/>
    <w:rsid w:val="00767717"/>
    <w:rsid w:val="0079300A"/>
    <w:rsid w:val="007E5CB1"/>
    <w:rsid w:val="008D07AD"/>
    <w:rsid w:val="00901A2A"/>
    <w:rsid w:val="0094343F"/>
    <w:rsid w:val="00956B01"/>
    <w:rsid w:val="009839E9"/>
    <w:rsid w:val="00A43F7F"/>
    <w:rsid w:val="00A46779"/>
    <w:rsid w:val="00A874D3"/>
    <w:rsid w:val="00AE0AD6"/>
    <w:rsid w:val="00B041A1"/>
    <w:rsid w:val="00B22FB5"/>
    <w:rsid w:val="00BB0EEC"/>
    <w:rsid w:val="00C0628D"/>
    <w:rsid w:val="00C82E7E"/>
    <w:rsid w:val="00D0465F"/>
    <w:rsid w:val="00D107B3"/>
    <w:rsid w:val="00D50867"/>
    <w:rsid w:val="00DE169E"/>
    <w:rsid w:val="00E03458"/>
    <w:rsid w:val="00E20E95"/>
    <w:rsid w:val="00E850B2"/>
    <w:rsid w:val="00EC69F1"/>
    <w:rsid w:val="00ED0D9E"/>
    <w:rsid w:val="00EF0EBB"/>
    <w:rsid w:val="00F311EA"/>
    <w:rsid w:val="00F35063"/>
    <w:rsid w:val="00F71A1F"/>
    <w:rsid w:val="00F762A9"/>
  </w:rsids>
  <m:mathPr>
    <m:mathFont m:val="Cambria Math"/>
    <m:brkBin m:val="before"/>
    <m:brkBinSub m:val="--"/>
    <m:smallFrac m:val="0"/>
    <m:dispDef/>
    <m:lMargin m:val="0"/>
    <m:rMargin m:val="0"/>
    <m:defJc m:val="centerGroup"/>
    <m:wrapIndent m:val="1440"/>
    <m:intLim m:val="subSup"/>
    <m:naryLim m:val="undOvr"/>
  </m:mathPr>
  <w:themeFontLang w:val="en-C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D1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E04C6"/>
    <w:rPr>
      <w:sz w:val="18"/>
      <w:szCs w:val="18"/>
    </w:rPr>
  </w:style>
  <w:style w:type="paragraph" w:styleId="Kommentartext">
    <w:name w:val="annotation text"/>
    <w:basedOn w:val="Standard"/>
    <w:link w:val="KommentartextZchn"/>
    <w:uiPriority w:val="99"/>
    <w:unhideWhenUsed/>
    <w:rsid w:val="000E04C6"/>
    <w:pPr>
      <w:spacing w:after="0" w:line="240" w:lineRule="auto"/>
    </w:pPr>
    <w:rPr>
      <w:rFonts w:eastAsiaTheme="minorEastAsia"/>
      <w:sz w:val="24"/>
      <w:szCs w:val="24"/>
      <w:lang w:bidi="ar-SA"/>
    </w:rPr>
  </w:style>
  <w:style w:type="character" w:customStyle="1" w:styleId="KommentartextZchn">
    <w:name w:val="Kommentartext Zchn"/>
    <w:basedOn w:val="Absatz-Standardschriftart"/>
    <w:link w:val="Kommentartext"/>
    <w:uiPriority w:val="99"/>
    <w:rsid w:val="000E04C6"/>
    <w:rPr>
      <w:rFonts w:eastAsiaTheme="minorEastAsia"/>
      <w:sz w:val="24"/>
      <w:szCs w:val="24"/>
      <w:lang w:val="en-US" w:bidi="ar-SA"/>
    </w:rPr>
  </w:style>
  <w:style w:type="paragraph" w:styleId="Sprechblasentext">
    <w:name w:val="Balloon Text"/>
    <w:basedOn w:val="Standard"/>
    <w:link w:val="SprechblasentextZchn"/>
    <w:uiPriority w:val="99"/>
    <w:semiHidden/>
    <w:unhideWhenUsed/>
    <w:rsid w:val="00660D8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0D86"/>
    <w:rPr>
      <w:rFonts w:ascii="Tahoma" w:hAnsi="Tahoma" w:cs="Tahoma"/>
      <w:sz w:val="16"/>
      <w:szCs w:val="16"/>
      <w:lang w:val="en-US"/>
    </w:rPr>
  </w:style>
  <w:style w:type="paragraph" w:styleId="Kopfzeile">
    <w:name w:val="header"/>
    <w:basedOn w:val="Standard"/>
    <w:link w:val="KopfzeileZchn"/>
    <w:uiPriority w:val="99"/>
    <w:unhideWhenUsed/>
    <w:rsid w:val="00354AF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354AF8"/>
    <w:rPr>
      <w:lang w:val="en-US"/>
    </w:rPr>
  </w:style>
  <w:style w:type="paragraph" w:styleId="Fuzeile">
    <w:name w:val="footer"/>
    <w:basedOn w:val="Standard"/>
    <w:link w:val="FuzeileZchn"/>
    <w:uiPriority w:val="99"/>
    <w:unhideWhenUsed/>
    <w:rsid w:val="00354AF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354AF8"/>
    <w:rPr>
      <w:lang w:val="en-US"/>
    </w:rPr>
  </w:style>
  <w:style w:type="paragraph" w:styleId="Kommentarthema">
    <w:name w:val="annotation subject"/>
    <w:basedOn w:val="Kommentartext"/>
    <w:next w:val="Kommentartext"/>
    <w:link w:val="KommentarthemaZchn"/>
    <w:uiPriority w:val="99"/>
    <w:semiHidden/>
    <w:unhideWhenUsed/>
    <w:rsid w:val="006A3710"/>
    <w:pPr>
      <w:spacing w:after="160"/>
    </w:pPr>
    <w:rPr>
      <w:rFonts w:eastAsiaTheme="minorHAnsi"/>
      <w:b/>
      <w:bCs/>
      <w:sz w:val="20"/>
      <w:szCs w:val="20"/>
      <w:lang w:bidi="he-IL"/>
    </w:rPr>
  </w:style>
  <w:style w:type="character" w:customStyle="1" w:styleId="KommentarthemaZchn">
    <w:name w:val="Kommentarthema Zchn"/>
    <w:basedOn w:val="KommentartextZchn"/>
    <w:link w:val="Kommentarthema"/>
    <w:uiPriority w:val="99"/>
    <w:semiHidden/>
    <w:rsid w:val="006A3710"/>
    <w:rPr>
      <w:rFonts w:eastAsiaTheme="minorEastAsia"/>
      <w:b/>
      <w:bCs/>
      <w:sz w:val="20"/>
      <w:szCs w:val="20"/>
      <w:lang w:val="en-US" w:bidi="ar-SA"/>
    </w:rPr>
  </w:style>
  <w:style w:type="paragraph" w:customStyle="1" w:styleId="EndNoteBibliographyTitle">
    <w:name w:val="EndNote Bibliography Title"/>
    <w:basedOn w:val="Standard"/>
    <w:link w:val="EndNoteBibliographyTitleZchn"/>
    <w:rsid w:val="00EC69F1"/>
    <w:pPr>
      <w:spacing w:after="0"/>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EC69F1"/>
    <w:rPr>
      <w:rFonts w:ascii="Calibri" w:hAnsi="Calibri"/>
      <w:noProof/>
      <w:lang w:val="en-US"/>
    </w:rPr>
  </w:style>
  <w:style w:type="paragraph" w:customStyle="1" w:styleId="EndNoteBibliography">
    <w:name w:val="EndNote Bibliography"/>
    <w:basedOn w:val="Standard"/>
    <w:link w:val="EndNoteBibliographyZchn"/>
    <w:rsid w:val="00EC69F1"/>
    <w:pPr>
      <w:spacing w:line="240" w:lineRule="auto"/>
    </w:pPr>
    <w:rPr>
      <w:rFonts w:ascii="Calibri" w:hAnsi="Calibri"/>
      <w:noProof/>
    </w:rPr>
  </w:style>
  <w:style w:type="character" w:customStyle="1" w:styleId="EndNoteBibliographyZchn">
    <w:name w:val="EndNote Bibliography Zchn"/>
    <w:basedOn w:val="Absatz-Standardschriftart"/>
    <w:link w:val="EndNoteBibliography"/>
    <w:rsid w:val="00EC69F1"/>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0E04C6"/>
    <w:rPr>
      <w:sz w:val="18"/>
      <w:szCs w:val="18"/>
    </w:rPr>
  </w:style>
  <w:style w:type="paragraph" w:styleId="Kommentartext">
    <w:name w:val="annotation text"/>
    <w:basedOn w:val="Standard"/>
    <w:link w:val="KommentartextZchn"/>
    <w:uiPriority w:val="99"/>
    <w:unhideWhenUsed/>
    <w:rsid w:val="000E04C6"/>
    <w:pPr>
      <w:spacing w:after="0" w:line="240" w:lineRule="auto"/>
    </w:pPr>
    <w:rPr>
      <w:rFonts w:eastAsiaTheme="minorEastAsia"/>
      <w:sz w:val="24"/>
      <w:szCs w:val="24"/>
      <w:lang w:bidi="ar-SA"/>
    </w:rPr>
  </w:style>
  <w:style w:type="character" w:customStyle="1" w:styleId="KommentartextZchn">
    <w:name w:val="Kommentartext Zchn"/>
    <w:basedOn w:val="Absatz-Standardschriftart"/>
    <w:link w:val="Kommentartext"/>
    <w:uiPriority w:val="99"/>
    <w:rsid w:val="000E04C6"/>
    <w:rPr>
      <w:rFonts w:eastAsiaTheme="minorEastAsia"/>
      <w:sz w:val="24"/>
      <w:szCs w:val="24"/>
      <w:lang w:val="en-US" w:bidi="ar-SA"/>
    </w:rPr>
  </w:style>
  <w:style w:type="paragraph" w:styleId="Sprechblasentext">
    <w:name w:val="Balloon Text"/>
    <w:basedOn w:val="Standard"/>
    <w:link w:val="SprechblasentextZchn"/>
    <w:uiPriority w:val="99"/>
    <w:semiHidden/>
    <w:unhideWhenUsed/>
    <w:rsid w:val="00660D8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0D86"/>
    <w:rPr>
      <w:rFonts w:ascii="Tahoma" w:hAnsi="Tahoma" w:cs="Tahoma"/>
      <w:sz w:val="16"/>
      <w:szCs w:val="16"/>
      <w:lang w:val="en-US"/>
    </w:rPr>
  </w:style>
  <w:style w:type="paragraph" w:styleId="Kopfzeile">
    <w:name w:val="header"/>
    <w:basedOn w:val="Standard"/>
    <w:link w:val="KopfzeileZchn"/>
    <w:uiPriority w:val="99"/>
    <w:unhideWhenUsed/>
    <w:rsid w:val="00354AF8"/>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354AF8"/>
    <w:rPr>
      <w:lang w:val="en-US"/>
    </w:rPr>
  </w:style>
  <w:style w:type="paragraph" w:styleId="Fuzeile">
    <w:name w:val="footer"/>
    <w:basedOn w:val="Standard"/>
    <w:link w:val="FuzeileZchn"/>
    <w:uiPriority w:val="99"/>
    <w:unhideWhenUsed/>
    <w:rsid w:val="00354AF8"/>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354AF8"/>
    <w:rPr>
      <w:lang w:val="en-US"/>
    </w:rPr>
  </w:style>
  <w:style w:type="paragraph" w:styleId="Kommentarthema">
    <w:name w:val="annotation subject"/>
    <w:basedOn w:val="Kommentartext"/>
    <w:next w:val="Kommentartext"/>
    <w:link w:val="KommentarthemaZchn"/>
    <w:uiPriority w:val="99"/>
    <w:semiHidden/>
    <w:unhideWhenUsed/>
    <w:rsid w:val="006A3710"/>
    <w:pPr>
      <w:spacing w:after="160"/>
    </w:pPr>
    <w:rPr>
      <w:rFonts w:eastAsiaTheme="minorHAnsi"/>
      <w:b/>
      <w:bCs/>
      <w:sz w:val="20"/>
      <w:szCs w:val="20"/>
      <w:lang w:bidi="he-IL"/>
    </w:rPr>
  </w:style>
  <w:style w:type="character" w:customStyle="1" w:styleId="KommentarthemaZchn">
    <w:name w:val="Kommentarthema Zchn"/>
    <w:basedOn w:val="KommentartextZchn"/>
    <w:link w:val="Kommentarthema"/>
    <w:uiPriority w:val="99"/>
    <w:semiHidden/>
    <w:rsid w:val="006A3710"/>
    <w:rPr>
      <w:rFonts w:eastAsiaTheme="minorEastAsia"/>
      <w:b/>
      <w:bCs/>
      <w:sz w:val="20"/>
      <w:szCs w:val="20"/>
      <w:lang w:val="en-US" w:bidi="ar-SA"/>
    </w:rPr>
  </w:style>
  <w:style w:type="paragraph" w:customStyle="1" w:styleId="EndNoteBibliographyTitle">
    <w:name w:val="EndNote Bibliography Title"/>
    <w:basedOn w:val="Standard"/>
    <w:link w:val="EndNoteBibliographyTitleZchn"/>
    <w:rsid w:val="00EC69F1"/>
    <w:pPr>
      <w:spacing w:after="0"/>
      <w:jc w:val="center"/>
    </w:pPr>
    <w:rPr>
      <w:rFonts w:ascii="Calibri" w:hAnsi="Calibri"/>
      <w:noProof/>
    </w:rPr>
  </w:style>
  <w:style w:type="character" w:customStyle="1" w:styleId="EndNoteBibliographyTitleZchn">
    <w:name w:val="EndNote Bibliography Title Zchn"/>
    <w:basedOn w:val="Absatz-Standardschriftart"/>
    <w:link w:val="EndNoteBibliographyTitle"/>
    <w:rsid w:val="00EC69F1"/>
    <w:rPr>
      <w:rFonts w:ascii="Calibri" w:hAnsi="Calibri"/>
      <w:noProof/>
      <w:lang w:val="en-US"/>
    </w:rPr>
  </w:style>
  <w:style w:type="paragraph" w:customStyle="1" w:styleId="EndNoteBibliography">
    <w:name w:val="EndNote Bibliography"/>
    <w:basedOn w:val="Standard"/>
    <w:link w:val="EndNoteBibliographyZchn"/>
    <w:rsid w:val="00EC69F1"/>
    <w:pPr>
      <w:spacing w:line="240" w:lineRule="auto"/>
    </w:pPr>
    <w:rPr>
      <w:rFonts w:ascii="Calibri" w:hAnsi="Calibri"/>
      <w:noProof/>
    </w:rPr>
  </w:style>
  <w:style w:type="character" w:customStyle="1" w:styleId="EndNoteBibliographyZchn">
    <w:name w:val="EndNote Bibliography Zchn"/>
    <w:basedOn w:val="Absatz-Standardschriftart"/>
    <w:link w:val="EndNoteBibliography"/>
    <w:rsid w:val="00EC69F1"/>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microsoft.com/office/2011/relationships/commentsExtended" Target="commentsExtended.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631</Words>
  <Characters>3600</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ZI Mannheim</Company>
  <LinksUpToDate>false</LinksUpToDate>
  <CharactersWithSpaces>4223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Moshe Szyf</dc:creator>
  <cp:lastModifiedBy>Michaela</cp:lastModifiedBy>
  <cp:revision>2</cp:revision>
  <dcterms:created xsi:type="dcterms:W3CDTF">2018-10-12T13:39:00Z</dcterms:created>
  <dcterms:modified xsi:type="dcterms:W3CDTF">2018-10-12T13:39:00Z</dcterms:modified>
</cp:coreProperties>
</file>