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B6CE0" w14:textId="06FF9E00" w:rsidR="00BF42EE" w:rsidRPr="000029C6" w:rsidRDefault="00BF42EE" w:rsidP="008C6B06">
      <w:pPr>
        <w:rPr>
          <w:b/>
          <w:u w:val="single"/>
          <w:lang w:val="en-US"/>
        </w:rPr>
      </w:pPr>
      <w:r w:rsidRPr="000029C6">
        <w:rPr>
          <w:sz w:val="32"/>
          <w:lang w:val="en-US"/>
        </w:rPr>
        <w:t>Antidepressant treatment, not depression,</w:t>
      </w:r>
      <w:r w:rsidR="00D50145" w:rsidRPr="000029C6">
        <w:rPr>
          <w:sz w:val="32"/>
          <w:lang w:val="en-US"/>
        </w:rPr>
        <w:t xml:space="preserve"> leads to reductions in behavio</w:t>
      </w:r>
      <w:r w:rsidRPr="000029C6">
        <w:rPr>
          <w:sz w:val="32"/>
          <w:lang w:val="en-US"/>
        </w:rPr>
        <w:t>ral and neural responses to pain empathy</w:t>
      </w:r>
    </w:p>
    <w:p w14:paraId="629CA916" w14:textId="77777777" w:rsidR="00BF42EE" w:rsidRPr="000029C6" w:rsidRDefault="00BF42EE" w:rsidP="008C6B06">
      <w:pPr>
        <w:rPr>
          <w:b/>
          <w:u w:val="single"/>
          <w:lang w:val="en-US"/>
        </w:rPr>
      </w:pPr>
    </w:p>
    <w:p w14:paraId="2F0F976C" w14:textId="36305CAD" w:rsidR="008C6B06" w:rsidRPr="000029C6" w:rsidRDefault="008C6B06" w:rsidP="008C6B06">
      <w:pPr>
        <w:rPr>
          <w:b/>
          <w:sz w:val="28"/>
          <w:u w:val="single"/>
          <w:lang w:val="en-US"/>
        </w:rPr>
      </w:pPr>
      <w:r w:rsidRPr="000029C6">
        <w:rPr>
          <w:b/>
          <w:sz w:val="28"/>
          <w:u w:val="single"/>
          <w:lang w:val="en-US"/>
        </w:rPr>
        <w:t>Supplement</w:t>
      </w:r>
      <w:r w:rsidR="004802FD" w:rsidRPr="000029C6">
        <w:rPr>
          <w:b/>
          <w:sz w:val="28"/>
          <w:u w:val="single"/>
          <w:lang w:val="en-US"/>
        </w:rPr>
        <w:t>al</w:t>
      </w:r>
      <w:r w:rsidR="00BF42EE" w:rsidRPr="000029C6">
        <w:rPr>
          <w:b/>
          <w:sz w:val="28"/>
          <w:u w:val="single"/>
          <w:lang w:val="en-US"/>
        </w:rPr>
        <w:t xml:space="preserve"> Information</w:t>
      </w:r>
    </w:p>
    <w:p w14:paraId="0430C954" w14:textId="6078520E" w:rsidR="008C6B06" w:rsidRPr="000029C6" w:rsidRDefault="004802FD" w:rsidP="008C6B06">
      <w:pPr>
        <w:rPr>
          <w:b/>
          <w:sz w:val="28"/>
          <w:u w:val="single"/>
          <w:lang w:val="en-US"/>
        </w:rPr>
      </w:pPr>
      <w:r w:rsidRPr="000029C6">
        <w:rPr>
          <w:b/>
          <w:sz w:val="28"/>
          <w:u w:val="single"/>
          <w:lang w:val="en-US"/>
        </w:rPr>
        <w:t xml:space="preserve">Section M - </w:t>
      </w:r>
      <w:r w:rsidR="008C6B06" w:rsidRPr="000029C6">
        <w:rPr>
          <w:b/>
          <w:sz w:val="28"/>
          <w:u w:val="single"/>
          <w:lang w:val="en-US"/>
        </w:rPr>
        <w:t>Supplemental Materials and Methods</w:t>
      </w:r>
    </w:p>
    <w:p w14:paraId="5EA84CBE" w14:textId="1F0E9A12" w:rsidR="00E97108" w:rsidRPr="000029C6" w:rsidRDefault="004802FD" w:rsidP="008C6B06">
      <w:pPr>
        <w:rPr>
          <w:b/>
          <w:sz w:val="24"/>
          <w:u w:val="single"/>
          <w:lang w:val="en-US"/>
        </w:rPr>
      </w:pPr>
      <w:r w:rsidRPr="000029C6">
        <w:rPr>
          <w:b/>
          <w:sz w:val="24"/>
          <w:u w:val="single"/>
          <w:lang w:val="en-US"/>
        </w:rPr>
        <w:t xml:space="preserve">M1 </w:t>
      </w:r>
      <w:r w:rsidRPr="000029C6">
        <w:rPr>
          <w:b/>
          <w:sz w:val="28"/>
          <w:u w:val="single"/>
          <w:lang w:val="en-US"/>
        </w:rPr>
        <w:t>–</w:t>
      </w:r>
      <w:r w:rsidRPr="000029C6">
        <w:rPr>
          <w:b/>
          <w:sz w:val="24"/>
          <w:u w:val="single"/>
          <w:lang w:val="en-US"/>
        </w:rPr>
        <w:t xml:space="preserve"> </w:t>
      </w:r>
      <w:r w:rsidR="00E97108" w:rsidRPr="000029C6">
        <w:rPr>
          <w:b/>
          <w:sz w:val="24"/>
          <w:u w:val="single"/>
          <w:lang w:val="en-US"/>
        </w:rPr>
        <w:t>Participant Recruitment and Exclusion Criteria</w:t>
      </w:r>
    </w:p>
    <w:p w14:paraId="7994FBD2" w14:textId="25F2754F" w:rsidR="00E97108" w:rsidRPr="000029C6" w:rsidRDefault="008803DE" w:rsidP="009E7D22">
      <w:pPr>
        <w:spacing w:line="480" w:lineRule="auto"/>
        <w:jc w:val="both"/>
        <w:rPr>
          <w:sz w:val="24"/>
          <w:lang w:val="en-US"/>
        </w:rPr>
      </w:pPr>
      <w:r w:rsidRPr="000029C6">
        <w:rPr>
          <w:sz w:val="24"/>
          <w:lang w:val="en-US"/>
        </w:rPr>
        <w:t>P</w:t>
      </w:r>
      <w:r w:rsidR="00E97108" w:rsidRPr="000029C6">
        <w:rPr>
          <w:sz w:val="24"/>
          <w:lang w:val="en-US"/>
        </w:rPr>
        <w:t>atients</w:t>
      </w:r>
      <w:r w:rsidRPr="000029C6">
        <w:rPr>
          <w:sz w:val="24"/>
          <w:lang w:val="en-US"/>
        </w:rPr>
        <w:t xml:space="preserve"> with MDD</w:t>
      </w:r>
      <w:r w:rsidR="00E97108" w:rsidRPr="000029C6">
        <w:rPr>
          <w:sz w:val="24"/>
          <w:lang w:val="en-US"/>
        </w:rPr>
        <w:t xml:space="preserve"> were diagnosed based on the Structured Clinical Interview for DSM-IV for Axis I and Axis II disorders </w:t>
      </w:r>
      <w:r w:rsidR="00E97108" w:rsidRPr="000029C6">
        <w:rPr>
          <w:sz w:val="24"/>
          <w:lang w:val="en-US"/>
        </w:rPr>
        <w:fldChar w:fldCharType="begin"/>
      </w:r>
      <w:r w:rsidR="00C935D4" w:rsidRPr="000029C6">
        <w:rPr>
          <w:sz w:val="24"/>
          <w:lang w:val="en-US"/>
        </w:rPr>
        <w:instrText xml:space="preserve"> ADDIN EN.CITE &lt;EndNote&gt;&lt;Cite&gt;&lt;Author&gt;First&lt;/Author&gt;&lt;Year&gt;1997&lt;/Year&gt;&lt;RecNum&gt;28&lt;/RecNum&gt;&lt;DisplayText&gt;(1, 2)&lt;/DisplayText&gt;&lt;record&gt;&lt;rec-number&gt;28&lt;/rec-number&gt;&lt;foreign-keys&gt;&lt;key app="EN" db-id="z9xfetwpudeptre0rvkvx2w1ts2dppzrtxvx" timestamp="1520589333"&gt;28&lt;/key&gt;&lt;/foreign-keys&gt;&lt;ref-type name="Book"&gt;6&lt;/ref-type&gt;&lt;contributors&gt;&lt;authors&gt;&lt;author&gt;First, Michael B&lt;/author&gt;&lt;author&gt;Benjamin, Lorena Smith&lt;/author&gt;&lt;author&gt;Gibbon, Miriam&lt;/author&gt;&lt;author&gt;Spitzer, Robert L&lt;/author&gt;&lt;author&gt;Williams, Janet BW&lt;/author&gt;&lt;/authors&gt;&lt;/contributors&gt;&lt;titles&gt;&lt;title&gt;Structured clinical interview for DSM-IV Axis II personality disorders&lt;/title&gt;&lt;/titles&gt;&lt;dates&gt;&lt;year&gt;1997&lt;/year&gt;&lt;/dates&gt;&lt;publisher&gt;American Psychiatric Press&lt;/publisher&gt;&lt;urls&gt;&lt;/urls&gt;&lt;/record&gt;&lt;/Cite&gt;&lt;Cite&gt;&lt;Author&gt;First&lt;/Author&gt;&lt;Year&gt;2002&lt;/Year&gt;&lt;RecNum&gt;29&lt;/RecNum&gt;&lt;record&gt;&lt;rec-number&gt;29&lt;/rec-number&gt;&lt;foreign-keys&gt;&lt;key app="EN" db-id="z9xfetwpudeptre0rvkvx2w1ts2dppzrtxvx" timestamp="1520589368"&gt;29&lt;/key&gt;&lt;/foreign-keys&gt;&lt;ref-type name="Report"&gt;27&lt;/ref-type&gt;&lt;contributors&gt;&lt;authors&gt;&lt;author&gt;First, Michael B&lt;/author&gt;&lt;author&gt;Spitzer, Robert L&lt;/author&gt;&lt;author&gt;Gibbon, Miriam&lt;/author&gt;&lt;author&gt;Williams, Janet BW&lt;/author&gt;&lt;/authors&gt;&lt;/contributors&gt;&lt;titles&gt;&lt;title&gt;Structured clinical interview for DSM-IV-TR axis I disorders, research version, patient edition&lt;/title&gt;&lt;/titles&gt;&lt;dates&gt;&lt;year&gt;2002&lt;/year&gt;&lt;/dates&gt;&lt;publisher&gt;SCID-I/P&lt;/publisher&gt;&lt;urls&gt;&lt;/urls&gt;&lt;/record&gt;&lt;/Cite&gt;&lt;/EndNote&gt;</w:instrText>
      </w:r>
      <w:r w:rsidR="00E97108" w:rsidRPr="000029C6">
        <w:rPr>
          <w:sz w:val="24"/>
          <w:lang w:val="en-US"/>
        </w:rPr>
        <w:fldChar w:fldCharType="separate"/>
      </w:r>
      <w:r w:rsidR="00C935D4" w:rsidRPr="000029C6">
        <w:rPr>
          <w:noProof/>
          <w:sz w:val="24"/>
          <w:lang w:val="en-US"/>
        </w:rPr>
        <w:t>(1, 2)</w:t>
      </w:r>
      <w:r w:rsidR="00E97108" w:rsidRPr="000029C6">
        <w:rPr>
          <w:sz w:val="24"/>
          <w:lang w:val="en-US"/>
        </w:rPr>
        <w:fldChar w:fldCharType="end"/>
      </w:r>
      <w:r w:rsidR="00E97108" w:rsidRPr="000029C6">
        <w:rPr>
          <w:sz w:val="24"/>
          <w:lang w:val="en-US"/>
        </w:rPr>
        <w:t xml:space="preserve">, to ascertain the presence of MDD and exclude psychiatric axis I and II comorbidities. All patients reported moderate to severe symptoms based on the Hamilton Depression Rating Scale </w:t>
      </w:r>
      <w:r w:rsidR="00E97108" w:rsidRPr="000029C6">
        <w:rPr>
          <w:sz w:val="24"/>
          <w:lang w:val="en-US"/>
        </w:rPr>
        <w:fldChar w:fldCharType="begin"/>
      </w:r>
      <w:r w:rsidR="00C935D4" w:rsidRPr="000029C6">
        <w:rPr>
          <w:sz w:val="24"/>
          <w:lang w:val="en-US"/>
        </w:rPr>
        <w:instrText xml:space="preserve"> ADDIN EN.CITE &lt;EndNote&gt;&lt;Cite&gt;&lt;Author&gt;Zimmerman&lt;/Author&gt;&lt;Year&gt;2013&lt;/Year&gt;&lt;RecNum&gt;30&lt;/RecNum&gt;&lt;DisplayText&gt;(3)&lt;/DisplayText&gt;&lt;record&gt;&lt;rec-number&gt;30&lt;/rec-number&gt;&lt;foreign-keys&gt;&lt;key app="EN" db-id="z9xfetwpudeptre0rvkvx2w1ts2dppzrtxvx" timestamp="1520589726"&gt;30&lt;/key&gt;&lt;/foreign-keys&gt;&lt;ref-type name="Journal Article"&gt;17&lt;/ref-type&gt;&lt;contributors&gt;&lt;authors&gt;&lt;author&gt;Zimmerman, Mark&lt;/author&gt;&lt;author&gt;Martinez, Jennifer H&lt;/author&gt;&lt;author&gt;Young, Diane&lt;/author&gt;&lt;author&gt;Chelminski, Iwona&lt;/author&gt;&lt;author&gt;Dalrymple, Kristy&lt;/author&gt;&lt;/authors&gt;&lt;/contributors&gt;&lt;titles&gt;&lt;title&gt;Severity classification on the Hamilton depression rating scale&lt;/title&gt;&lt;secondary-title&gt;Journal of affective disorders&lt;/secondary-title&gt;&lt;/titles&gt;&lt;periodical&gt;&lt;full-title&gt;Journal of affective disorders&lt;/full-title&gt;&lt;/periodical&gt;&lt;pages&gt;384-388&lt;/pages&gt;&lt;volume&gt;150&lt;/volume&gt;&lt;number&gt;2&lt;/number&gt;&lt;dates&gt;&lt;year&gt;2013&lt;/year&gt;&lt;/dates&gt;&lt;isbn&gt;0165-0327&lt;/isbn&gt;&lt;urls&gt;&lt;/urls&gt;&lt;/record&gt;&lt;/Cite&gt;&lt;/EndNote&gt;</w:instrText>
      </w:r>
      <w:r w:rsidR="00E97108" w:rsidRPr="000029C6">
        <w:rPr>
          <w:sz w:val="24"/>
          <w:lang w:val="en-US"/>
        </w:rPr>
        <w:fldChar w:fldCharType="separate"/>
      </w:r>
      <w:r w:rsidR="00C935D4" w:rsidRPr="000029C6">
        <w:rPr>
          <w:noProof/>
          <w:sz w:val="24"/>
          <w:lang w:val="en-US"/>
        </w:rPr>
        <w:t>(3)</w:t>
      </w:r>
      <w:r w:rsidR="00E97108" w:rsidRPr="000029C6">
        <w:rPr>
          <w:sz w:val="24"/>
          <w:lang w:val="en-US"/>
        </w:rPr>
        <w:fldChar w:fldCharType="end"/>
      </w:r>
      <w:r w:rsidR="00E97108" w:rsidRPr="000029C6">
        <w:rPr>
          <w:sz w:val="24"/>
          <w:lang w:val="en-US"/>
        </w:rPr>
        <w:t xml:space="preserve"> and </w:t>
      </w:r>
      <w:r w:rsidR="00015062" w:rsidRPr="000029C6">
        <w:rPr>
          <w:sz w:val="24"/>
          <w:lang w:val="en-US"/>
        </w:rPr>
        <w:t>were treatment free</w:t>
      </w:r>
      <w:r w:rsidR="00E97108" w:rsidRPr="000029C6">
        <w:rPr>
          <w:sz w:val="24"/>
          <w:lang w:val="en-US"/>
        </w:rPr>
        <w:t xml:space="preserve"> in </w:t>
      </w:r>
      <w:r w:rsidR="00015062" w:rsidRPr="000029C6">
        <w:rPr>
          <w:sz w:val="24"/>
          <w:lang w:val="en-US"/>
        </w:rPr>
        <w:t xml:space="preserve">the </w:t>
      </w:r>
      <w:r w:rsidR="00E97108" w:rsidRPr="000029C6">
        <w:rPr>
          <w:sz w:val="24"/>
          <w:lang w:val="en-US"/>
        </w:rPr>
        <w:t>three months preceding the start of the experiment. Patients with internal or neurological disorders, as well as pregnant or breastfeeding women, were excluded from the study. Healthy control (HC) participants (inclusion criteria: aged 18-50 years; drug-free; no history of relevant somatic, neurological or any former or current psychiatric disorder) were recruited via local advertisements and postings at public places in the General Hospital of Vienna. To exclude drug abuse, urine tests were performed in all participants and sessions.</w:t>
      </w:r>
      <w:r w:rsidR="007F2759" w:rsidRPr="000029C6">
        <w:rPr>
          <w:sz w:val="24"/>
          <w:lang w:val="en-US"/>
        </w:rPr>
        <w:t xml:space="preserve"> Participants received a compensation of € 150 (+ max. € 50 depending on performance in an unrelated task) for taking part in the study.</w:t>
      </w:r>
      <w:r w:rsidR="00F9295D">
        <w:rPr>
          <w:sz w:val="24"/>
          <w:lang w:val="en-US"/>
        </w:rPr>
        <w:t xml:space="preserve"> A-priori power ca</w:t>
      </w:r>
      <w:r w:rsidR="000F4076">
        <w:rPr>
          <w:sz w:val="24"/>
          <w:lang w:val="en-US"/>
        </w:rPr>
        <w:t xml:space="preserve">lculations with G*Power </w:t>
      </w:r>
      <w:r w:rsidR="003E1EC0">
        <w:rPr>
          <w:sz w:val="24"/>
          <w:lang w:val="en-US"/>
        </w:rPr>
        <w:fldChar w:fldCharType="begin"/>
      </w:r>
      <w:r w:rsidR="00CC35A9">
        <w:rPr>
          <w:sz w:val="24"/>
          <w:lang w:val="en-US"/>
        </w:rPr>
        <w:instrText xml:space="preserve"> ADDIN EN.CITE &lt;EndNote&gt;&lt;Cite&gt;&lt;Author&gt;Faul&lt;/Author&gt;&lt;Year&gt;1992&lt;/Year&gt;&lt;RecNum&gt;99&lt;/RecNum&gt;&lt;DisplayText&gt;(4)&lt;/DisplayText&gt;&lt;record&gt;&lt;rec-number&gt;99&lt;/rec-number&gt;&lt;foreign-keys&gt;&lt;key app="EN" db-id="z9xfetwpudeptre0rvkvx2w1ts2dppzrtxvx" timestamp="1554284040"&gt;99&lt;/key&gt;&lt;/foreign-keys&gt;&lt;ref-type name="Journal Article"&gt;17&lt;/ref-type&gt;&lt;contributors&gt;&lt;authors&gt;&lt;author&gt;Faul, Franz&lt;/author&gt;&lt;author&gt;Erdfelder, Edgar&lt;/author&gt;&lt;/authors&gt;&lt;/contributors&gt;&lt;titles&gt;&lt;title&gt;GPOWER: A priori, post-hoc, and compromise power analyses for MS-DOS [Computer program]&lt;/title&gt;&lt;secondary-title&gt;Bonn, FRG: Bonn University, Department of Psychology&lt;/secondary-title&gt;&lt;/titles&gt;&lt;periodical&gt;&lt;full-title&gt;Bonn, FRG: Bonn University, Department of Psychology&lt;/full-title&gt;&lt;/periodical&gt;&lt;dates&gt;&lt;year&gt;1992&lt;/year&gt;&lt;/dates&gt;&lt;urls&gt;&lt;/urls&gt;&lt;/record&gt;&lt;/Cite&gt;&lt;/EndNote&gt;</w:instrText>
      </w:r>
      <w:r w:rsidR="003E1EC0">
        <w:rPr>
          <w:sz w:val="24"/>
          <w:lang w:val="en-US"/>
        </w:rPr>
        <w:fldChar w:fldCharType="separate"/>
      </w:r>
      <w:r w:rsidR="00CC35A9">
        <w:rPr>
          <w:noProof/>
          <w:sz w:val="24"/>
          <w:lang w:val="en-US"/>
        </w:rPr>
        <w:t>(4)</w:t>
      </w:r>
      <w:r w:rsidR="003E1EC0">
        <w:rPr>
          <w:sz w:val="24"/>
          <w:lang w:val="en-US"/>
        </w:rPr>
        <w:fldChar w:fldCharType="end"/>
      </w:r>
      <w:r w:rsidR="000F4076">
        <w:rPr>
          <w:sz w:val="24"/>
          <w:lang w:val="en-US"/>
        </w:rPr>
        <w:t xml:space="preserve"> </w:t>
      </w:r>
      <w:r w:rsidR="003E1EC0">
        <w:rPr>
          <w:sz w:val="24"/>
          <w:lang w:val="en-US"/>
        </w:rPr>
        <w:t>yielded</w:t>
      </w:r>
      <w:r w:rsidR="000F4076">
        <w:rPr>
          <w:sz w:val="24"/>
          <w:lang w:val="en-US"/>
        </w:rPr>
        <w:t xml:space="preserve"> </w:t>
      </w:r>
      <w:r w:rsidR="00CC35A9">
        <w:rPr>
          <w:sz w:val="24"/>
          <w:lang w:val="en-US"/>
        </w:rPr>
        <w:t>a minimum</w:t>
      </w:r>
      <w:r w:rsidR="00F9295D">
        <w:rPr>
          <w:sz w:val="24"/>
          <w:lang w:val="en-US"/>
        </w:rPr>
        <w:t xml:space="preserve"> sample size of </w:t>
      </w:r>
      <w:r w:rsidR="003E1EC0">
        <w:rPr>
          <w:sz w:val="24"/>
          <w:lang w:val="en-US"/>
        </w:rPr>
        <w:t>2</w:t>
      </w:r>
      <w:r w:rsidR="00345788">
        <w:rPr>
          <w:sz w:val="24"/>
          <w:lang w:val="en-US"/>
        </w:rPr>
        <w:t>8</w:t>
      </w:r>
      <w:bookmarkStart w:id="0" w:name="_GoBack"/>
      <w:bookmarkEnd w:id="0"/>
      <w:r w:rsidR="003E1EC0">
        <w:rPr>
          <w:sz w:val="24"/>
          <w:lang w:val="en-US"/>
        </w:rPr>
        <w:t xml:space="preserve"> for</w:t>
      </w:r>
      <w:r w:rsidR="000F4076">
        <w:rPr>
          <w:sz w:val="24"/>
          <w:lang w:val="en-US"/>
        </w:rPr>
        <w:t xml:space="preserve"> detect</w:t>
      </w:r>
      <w:r w:rsidR="003E1EC0">
        <w:rPr>
          <w:sz w:val="24"/>
          <w:lang w:val="en-US"/>
        </w:rPr>
        <w:t>ing</w:t>
      </w:r>
      <w:r w:rsidR="000F4076">
        <w:rPr>
          <w:sz w:val="24"/>
          <w:lang w:val="en-US"/>
        </w:rPr>
        <w:t xml:space="preserve"> a medium effect</w:t>
      </w:r>
      <w:r w:rsidR="003E1EC0">
        <w:rPr>
          <w:sz w:val="24"/>
          <w:lang w:val="en-US"/>
        </w:rPr>
        <w:t xml:space="preserve"> of </w:t>
      </w:r>
      <w:r w:rsidR="003E1EC0" w:rsidRPr="00CC35A9">
        <w:rPr>
          <w:i/>
          <w:sz w:val="24"/>
          <w:lang w:val="en-US"/>
        </w:rPr>
        <w:t>f</w:t>
      </w:r>
      <w:r w:rsidR="003E1EC0">
        <w:rPr>
          <w:sz w:val="24"/>
          <w:lang w:val="en-US"/>
        </w:rPr>
        <w:t>=.025</w:t>
      </w:r>
      <w:r w:rsidR="000F4076">
        <w:rPr>
          <w:sz w:val="24"/>
          <w:lang w:val="en-US"/>
        </w:rPr>
        <w:t xml:space="preserve"> (given a statistical power of 0.8, alpha = .05)</w:t>
      </w:r>
      <w:r w:rsidR="003E1EC0">
        <w:rPr>
          <w:sz w:val="24"/>
          <w:lang w:val="en-US"/>
        </w:rPr>
        <w:t>.</w:t>
      </w:r>
    </w:p>
    <w:p w14:paraId="1B114A5B" w14:textId="77777777" w:rsidR="003E1EC0" w:rsidRDefault="003E1EC0">
      <w:pPr>
        <w:rPr>
          <w:b/>
          <w:sz w:val="24"/>
          <w:u w:val="single"/>
          <w:lang w:val="en-US"/>
        </w:rPr>
      </w:pPr>
      <w:r>
        <w:rPr>
          <w:b/>
          <w:sz w:val="24"/>
          <w:u w:val="single"/>
          <w:lang w:val="en-US"/>
        </w:rPr>
        <w:br w:type="page"/>
      </w:r>
    </w:p>
    <w:p w14:paraId="638DAF95" w14:textId="7B919515" w:rsidR="000A16E6" w:rsidRPr="000029C6" w:rsidRDefault="004802FD" w:rsidP="009E7D22">
      <w:pPr>
        <w:spacing w:line="480" w:lineRule="auto"/>
        <w:jc w:val="both"/>
        <w:rPr>
          <w:b/>
          <w:sz w:val="24"/>
          <w:u w:val="single"/>
          <w:lang w:val="en-US"/>
        </w:rPr>
      </w:pPr>
      <w:r w:rsidRPr="000029C6">
        <w:rPr>
          <w:b/>
          <w:sz w:val="24"/>
          <w:u w:val="single"/>
          <w:lang w:val="en-US"/>
        </w:rPr>
        <w:lastRenderedPageBreak/>
        <w:t xml:space="preserve">M2 – </w:t>
      </w:r>
      <w:r w:rsidR="000A16E6" w:rsidRPr="000029C6">
        <w:rPr>
          <w:b/>
          <w:sz w:val="24"/>
          <w:u w:val="single"/>
          <w:lang w:val="en-US"/>
        </w:rPr>
        <w:t>Antidepressant Treatment</w:t>
      </w:r>
    </w:p>
    <w:p w14:paraId="3CDDE930" w14:textId="10B4ECDF" w:rsidR="000A1804" w:rsidRPr="000029C6" w:rsidRDefault="000A1804" w:rsidP="009E7D22">
      <w:pPr>
        <w:spacing w:line="480" w:lineRule="auto"/>
        <w:jc w:val="both"/>
        <w:rPr>
          <w:b/>
          <w:i/>
          <w:sz w:val="24"/>
          <w:lang w:val="en-US"/>
        </w:rPr>
      </w:pPr>
      <w:r w:rsidRPr="000029C6">
        <w:rPr>
          <w:b/>
          <w:i/>
          <w:sz w:val="24"/>
          <w:lang w:val="en-US"/>
        </w:rPr>
        <w:t>Treatment Response</w:t>
      </w:r>
    </w:p>
    <w:p w14:paraId="6EC40742" w14:textId="4A2A895C" w:rsidR="000029C6" w:rsidRDefault="000A1804" w:rsidP="000F4076">
      <w:pPr>
        <w:spacing w:line="480" w:lineRule="auto"/>
        <w:jc w:val="both"/>
        <w:rPr>
          <w:b/>
          <w:sz w:val="24"/>
          <w:u w:val="single"/>
          <w:lang w:val="en-US"/>
        </w:rPr>
      </w:pPr>
      <w:r w:rsidRPr="000029C6">
        <w:rPr>
          <w:sz w:val="24"/>
          <w:lang w:val="en-US"/>
        </w:rPr>
        <w:t xml:space="preserve">The HAMD scores on MRI sessions 1 &amp; 2 were compared and symptom severity improvement was examined with a </w:t>
      </w:r>
      <w:r w:rsidR="004E4A50" w:rsidRPr="000029C6">
        <w:rPr>
          <w:sz w:val="24"/>
          <w:lang w:val="en-US"/>
        </w:rPr>
        <w:t>two</w:t>
      </w:r>
      <w:r w:rsidRPr="000029C6">
        <w:rPr>
          <w:sz w:val="24"/>
          <w:lang w:val="en-US"/>
        </w:rPr>
        <w:t xml:space="preserve">-tailed </w:t>
      </w:r>
      <w:r w:rsidRPr="000029C6">
        <w:rPr>
          <w:i/>
          <w:sz w:val="24"/>
          <w:lang w:val="en-US"/>
        </w:rPr>
        <w:t>t</w:t>
      </w:r>
      <w:r w:rsidRPr="000029C6">
        <w:rPr>
          <w:sz w:val="24"/>
          <w:lang w:val="en-US"/>
        </w:rPr>
        <w:t xml:space="preserve">-test for paired samples. </w:t>
      </w:r>
      <w:r w:rsidR="001F0FAA" w:rsidRPr="000029C6">
        <w:rPr>
          <w:sz w:val="24"/>
          <w:lang w:val="en-US"/>
        </w:rPr>
        <w:t>HAMD symptom level means are available upon request.</w:t>
      </w:r>
    </w:p>
    <w:p w14:paraId="076EA0DF" w14:textId="7569969D" w:rsidR="000A16E6" w:rsidRPr="000029C6" w:rsidRDefault="004802FD" w:rsidP="009E7D22">
      <w:pPr>
        <w:spacing w:line="480" w:lineRule="auto"/>
        <w:rPr>
          <w:b/>
          <w:sz w:val="24"/>
          <w:u w:val="single"/>
          <w:lang w:val="en-US"/>
        </w:rPr>
      </w:pPr>
      <w:r w:rsidRPr="000029C6">
        <w:rPr>
          <w:b/>
          <w:sz w:val="24"/>
          <w:u w:val="single"/>
          <w:lang w:val="en-US"/>
        </w:rPr>
        <w:t xml:space="preserve">M3 </w:t>
      </w:r>
      <w:r w:rsidRPr="000029C6">
        <w:rPr>
          <w:b/>
          <w:sz w:val="28"/>
          <w:u w:val="single"/>
          <w:lang w:val="en-US"/>
        </w:rPr>
        <w:t>–</w:t>
      </w:r>
      <w:r w:rsidRPr="000029C6">
        <w:rPr>
          <w:b/>
          <w:sz w:val="24"/>
          <w:u w:val="single"/>
          <w:lang w:val="en-US"/>
        </w:rPr>
        <w:t xml:space="preserve"> </w:t>
      </w:r>
      <w:r w:rsidR="000A16E6" w:rsidRPr="000029C6">
        <w:rPr>
          <w:b/>
          <w:sz w:val="24"/>
          <w:u w:val="single"/>
          <w:lang w:val="en-US"/>
        </w:rPr>
        <w:t>Experimental Tasks</w:t>
      </w:r>
    </w:p>
    <w:p w14:paraId="3A1E30DA" w14:textId="77777777" w:rsidR="000A16E6" w:rsidRPr="000029C6" w:rsidRDefault="000A16E6" w:rsidP="009E7D22">
      <w:pPr>
        <w:spacing w:line="480" w:lineRule="auto"/>
        <w:jc w:val="both"/>
        <w:rPr>
          <w:b/>
          <w:u w:val="single"/>
          <w:lang w:val="en-US"/>
        </w:rPr>
      </w:pPr>
      <w:r w:rsidRPr="000029C6">
        <w:rPr>
          <w:sz w:val="24"/>
          <w:lang w:val="en-US"/>
        </w:rPr>
        <w:t xml:space="preserve">Task stimulus presentation and response collection were performed using Cogent 2000 (developed by the Cogent 2000 team at the FIL and the ICN) and Cogent Graphics (developed by John </w:t>
      </w:r>
      <w:proofErr w:type="spellStart"/>
      <w:r w:rsidRPr="000029C6">
        <w:rPr>
          <w:sz w:val="24"/>
          <w:lang w:val="en-US"/>
        </w:rPr>
        <w:t>Romaya</w:t>
      </w:r>
      <w:proofErr w:type="spellEnd"/>
      <w:r w:rsidRPr="000029C6">
        <w:rPr>
          <w:sz w:val="24"/>
          <w:lang w:val="en-US"/>
        </w:rPr>
        <w:t xml:space="preserve"> at the LON at the Wellcome Department of Imaging Neuroscience).</w:t>
      </w:r>
    </w:p>
    <w:p w14:paraId="4DF080BE" w14:textId="77777777" w:rsidR="008C6B06" w:rsidRPr="000029C6" w:rsidRDefault="008C6B06" w:rsidP="009E7D22">
      <w:pPr>
        <w:spacing w:line="480" w:lineRule="auto"/>
        <w:rPr>
          <w:b/>
          <w:i/>
          <w:sz w:val="24"/>
          <w:lang w:val="en-US"/>
        </w:rPr>
      </w:pPr>
      <w:r w:rsidRPr="000029C6">
        <w:rPr>
          <w:b/>
          <w:i/>
          <w:sz w:val="24"/>
          <w:lang w:val="en-US"/>
        </w:rPr>
        <w:t>Electrical Pain Task.</w:t>
      </w:r>
    </w:p>
    <w:p w14:paraId="1E87C980" w14:textId="1529EC7C" w:rsidR="008C6B06" w:rsidRPr="000029C6" w:rsidRDefault="008C6B06" w:rsidP="009E7D22">
      <w:pPr>
        <w:spacing w:line="480" w:lineRule="auto"/>
        <w:jc w:val="both"/>
        <w:rPr>
          <w:sz w:val="24"/>
          <w:lang w:val="en-US"/>
        </w:rPr>
      </w:pPr>
      <w:r w:rsidRPr="000029C6">
        <w:rPr>
          <w:sz w:val="24"/>
          <w:lang w:val="en-US"/>
        </w:rPr>
        <w:t xml:space="preserve">This task consisted of short (500 </w:t>
      </w:r>
      <w:proofErr w:type="spellStart"/>
      <w:r w:rsidRPr="000029C6">
        <w:rPr>
          <w:sz w:val="24"/>
          <w:lang w:val="en-US"/>
        </w:rPr>
        <w:t>ms</w:t>
      </w:r>
      <w:proofErr w:type="spellEnd"/>
      <w:r w:rsidRPr="000029C6">
        <w:rPr>
          <w:sz w:val="24"/>
          <w:lang w:val="en-US"/>
        </w:rPr>
        <w:t xml:space="preserve">) painful and non-painful electrical stimuli delivered to the dorsum of the left hand above the first dorsal interosseous muscle. Every single trial consisted of an anticipation cue, indicating whether the upcoming stimulus would be painful, non-painful, or of uncertain quality. After a randomly jittered anticipation interval between 5 and 15 sec, stimulation was delivered by a </w:t>
      </w:r>
      <w:proofErr w:type="spellStart"/>
      <w:r w:rsidRPr="000029C6">
        <w:rPr>
          <w:sz w:val="24"/>
          <w:lang w:val="en-US"/>
        </w:rPr>
        <w:t>Digitimer</w:t>
      </w:r>
      <w:proofErr w:type="spellEnd"/>
      <w:r w:rsidRPr="000029C6">
        <w:rPr>
          <w:sz w:val="24"/>
          <w:lang w:val="en-US"/>
        </w:rPr>
        <w:t xml:space="preserve"> DS5 Isolated Bipolar Constant Current Stimulator (</w:t>
      </w:r>
      <w:proofErr w:type="spellStart"/>
      <w:r w:rsidRPr="000029C6">
        <w:rPr>
          <w:sz w:val="24"/>
          <w:lang w:val="en-US"/>
        </w:rPr>
        <w:t>Digitimer</w:t>
      </w:r>
      <w:proofErr w:type="spellEnd"/>
      <w:r w:rsidRPr="000029C6">
        <w:rPr>
          <w:sz w:val="24"/>
          <w:lang w:val="en-US"/>
        </w:rPr>
        <w:t xml:space="preserve"> Ltd., London, UK) via a surface electrode with 7mm diameter and a platinum pin (WASP electrode, Specialty Developments, Kent, UK). Since the quality of the stimuli in the empathy task was predictable (only painful expressions), we decided to ignore all uncertain conditions and focus the analysis of this task on the predictable painful and non-painful conditions. Four runs were performed, each containing five trials per condition. Before each session, participants’ pain thresholds and tolerance were individually determined to assess “non-painful but detectable” and “painful but tolerable” levels for use in the actual </w:t>
      </w:r>
      <w:r w:rsidRPr="000029C6">
        <w:rPr>
          <w:sz w:val="24"/>
          <w:lang w:val="en-US"/>
        </w:rPr>
        <w:lastRenderedPageBreak/>
        <w:t xml:space="preserve">experiment </w:t>
      </w:r>
      <w:r w:rsidRPr="000029C6">
        <w:rPr>
          <w:sz w:val="24"/>
          <w:lang w:val="en-US"/>
        </w:rPr>
        <w:fldChar w:fldCharType="begin">
          <w:fldData xml:space="preserve">PEVuZE5vdGU+PENpdGU+PEF1dGhvcj5IYWhuPC9BdXRob3I+PFllYXI+MjAxMzwvWWVhcj48UmVj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</w:fldData>
        </w:fldChar>
      </w:r>
      <w:r w:rsidR="003E1EC0">
        <w:rPr>
          <w:sz w:val="24"/>
          <w:lang w:val="en-US"/>
        </w:rPr>
        <w:instrText xml:space="preserve"> ADDIN EN.CITE </w:instrText>
      </w:r>
      <w:r w:rsidR="003E1EC0">
        <w:rPr>
          <w:sz w:val="24"/>
          <w:lang w:val="en-US"/>
        </w:rPr>
        <w:fldChar w:fldCharType="begin">
          <w:fldData xml:space="preserve">PEVuZE5vdGU+PENpdGU+PEF1dGhvcj5IYWhuPC9BdXRob3I+PFllYXI+MjAxMzwvWWVhcj48UmVj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</w:fldData>
        </w:fldChar>
      </w:r>
      <w:r w:rsidR="003E1EC0">
        <w:rPr>
          <w:sz w:val="24"/>
          <w:lang w:val="en-US"/>
        </w:rPr>
        <w:instrText xml:space="preserve"> ADDIN EN.CITE.DATA </w:instrText>
      </w:r>
      <w:r w:rsidR="003E1EC0">
        <w:rPr>
          <w:sz w:val="24"/>
          <w:lang w:val="en-US"/>
        </w:rPr>
      </w:r>
      <w:r w:rsidR="003E1EC0">
        <w:rPr>
          <w:sz w:val="24"/>
          <w:lang w:val="en-US"/>
        </w:rPr>
        <w:fldChar w:fldCharType="end"/>
      </w:r>
      <w:r w:rsidRPr="000029C6">
        <w:rPr>
          <w:sz w:val="24"/>
          <w:lang w:val="en-US"/>
        </w:rPr>
      </w:r>
      <w:r w:rsidRPr="000029C6">
        <w:rPr>
          <w:sz w:val="24"/>
          <w:lang w:val="en-US"/>
        </w:rPr>
        <w:fldChar w:fldCharType="separate"/>
      </w:r>
      <w:r w:rsidR="003E1EC0">
        <w:rPr>
          <w:noProof/>
          <w:sz w:val="24"/>
          <w:lang w:val="en-US"/>
        </w:rPr>
        <w:t>(see 5, 6 for details on the calibration procedure)</w:t>
      </w:r>
      <w:r w:rsidRPr="000029C6">
        <w:rPr>
          <w:sz w:val="24"/>
          <w:lang w:val="en-US"/>
        </w:rPr>
        <w:fldChar w:fldCharType="end"/>
      </w:r>
      <w:r w:rsidRPr="000029C6">
        <w:rPr>
          <w:sz w:val="24"/>
          <w:lang w:val="en-US"/>
        </w:rPr>
        <w:t xml:space="preserve">. In this task, no subjective ratings were obtained. </w:t>
      </w:r>
      <w:r w:rsidR="00C34D40" w:rsidRPr="000029C6">
        <w:rPr>
          <w:sz w:val="24"/>
          <w:lang w:val="en-US"/>
        </w:rPr>
        <w:t>Due to technical problems, o</w:t>
      </w:r>
      <w:r w:rsidRPr="000029C6">
        <w:rPr>
          <w:sz w:val="24"/>
          <w:lang w:val="en-US"/>
        </w:rPr>
        <w:t>nly 34 (of 35) healthy controls and 26 (of 29) acutely depressed patients completed both sessions of the electrical pain task.</w:t>
      </w:r>
    </w:p>
    <w:p w14:paraId="1E2BAF3B" w14:textId="11A51F5C" w:rsidR="004802FD" w:rsidRPr="000029C6" w:rsidRDefault="004802FD" w:rsidP="003E1EC0">
      <w:pPr>
        <w:rPr>
          <w:b/>
          <w:sz w:val="24"/>
          <w:u w:val="single"/>
          <w:lang w:val="en-US"/>
        </w:rPr>
      </w:pPr>
      <w:r w:rsidRPr="000029C6">
        <w:rPr>
          <w:b/>
          <w:sz w:val="24"/>
          <w:u w:val="single"/>
          <w:lang w:val="en-US"/>
        </w:rPr>
        <w:t>M4 – fMRI preprocessing</w:t>
      </w:r>
    </w:p>
    <w:p w14:paraId="0CEE1B71" w14:textId="2352B3A3" w:rsidR="004802FD" w:rsidRPr="000029C6" w:rsidRDefault="004802FD" w:rsidP="009E7D22">
      <w:pPr>
        <w:spacing w:line="480" w:lineRule="auto"/>
        <w:jc w:val="both"/>
        <w:rPr>
          <w:sz w:val="24"/>
          <w:lang w:val="en-US"/>
        </w:rPr>
      </w:pPr>
      <w:proofErr w:type="gramStart"/>
      <w:r w:rsidRPr="000029C6">
        <w:rPr>
          <w:sz w:val="24"/>
          <w:lang w:val="en-US"/>
        </w:rPr>
        <w:t>fMRI</w:t>
      </w:r>
      <w:proofErr w:type="gramEnd"/>
      <w:r w:rsidRPr="000029C6">
        <w:rPr>
          <w:sz w:val="24"/>
          <w:lang w:val="en-US"/>
        </w:rPr>
        <w:t xml:space="preserve"> was recorded with a 7 Tesla scanner (Siemens </w:t>
      </w:r>
      <w:proofErr w:type="spellStart"/>
      <w:r w:rsidRPr="000029C6">
        <w:rPr>
          <w:sz w:val="24"/>
          <w:lang w:val="en-US"/>
        </w:rPr>
        <w:t>Magnetom</w:t>
      </w:r>
      <w:proofErr w:type="spellEnd"/>
      <w:r w:rsidRPr="000029C6">
        <w:rPr>
          <w:sz w:val="24"/>
          <w:lang w:val="en-US"/>
        </w:rPr>
        <w:t xml:space="preserve">, Siemens Medical Solutions, Erlangen, Germany) at the Medical University of Vienna, using a 32-channel head coil. 280 functional images were acquired during 390 seconds, using a </w:t>
      </w:r>
      <w:r w:rsidRPr="000029C6">
        <w:rPr>
          <w:rFonts w:ascii="Calibri" w:eastAsia="Calibri" w:hAnsi="Calibri" w:cs="Calibri"/>
          <w:sz w:val="24"/>
          <w:lang w:val="en-US"/>
        </w:rPr>
        <w:t xml:space="preserve">single-shot gradient-recalled EPI-sequence (TR=1.4s, TE=23ms, matrix size 128 x 128 voxel, FOV of 192 x 192 mm, 78 slices of 1 mm with 0.25 mm gap). Multiband (factor 3) imaging with interleaved recording as well as optimized excitation pulses and readout bandwidths was used. </w:t>
      </w:r>
      <w:r w:rsidRPr="000029C6">
        <w:rPr>
          <w:sz w:val="24"/>
          <w:lang w:val="en-US"/>
        </w:rPr>
        <w:t xml:space="preserve">Image preprocessing was carried out using a customized pipeline including tools from SPM, AFNI and FSL. The pipeline comprised (in this order) </w:t>
      </w:r>
      <w:proofErr w:type="spellStart"/>
      <w:r w:rsidRPr="000029C6">
        <w:rPr>
          <w:sz w:val="24"/>
          <w:lang w:val="en-US"/>
        </w:rPr>
        <w:t>despiking</w:t>
      </w:r>
      <w:proofErr w:type="spellEnd"/>
      <w:r w:rsidRPr="000029C6">
        <w:rPr>
          <w:sz w:val="24"/>
          <w:lang w:val="en-US"/>
        </w:rPr>
        <w:t xml:space="preserve">, slice timing correction, bias field correction, realignment, normalization with Diffeomorphic Anatomical Registration Through </w:t>
      </w:r>
      <w:proofErr w:type="spellStart"/>
      <w:r w:rsidRPr="000029C6">
        <w:rPr>
          <w:sz w:val="24"/>
          <w:lang w:val="en-US"/>
        </w:rPr>
        <w:t>Exponentiated</w:t>
      </w:r>
      <w:proofErr w:type="spellEnd"/>
      <w:r w:rsidRPr="000029C6">
        <w:rPr>
          <w:sz w:val="24"/>
          <w:lang w:val="en-US"/>
        </w:rPr>
        <w:t xml:space="preserve"> Lie Algebra (DARTEL; </w:t>
      </w:r>
      <w:r w:rsidRPr="000029C6">
        <w:rPr>
          <w:sz w:val="24"/>
          <w:lang w:val="en-US"/>
        </w:rPr>
        <w:fldChar w:fldCharType="begin"/>
      </w:r>
      <w:r w:rsidR="003E1EC0">
        <w:rPr>
          <w:sz w:val="24"/>
          <w:lang w:val="en-US"/>
        </w:rPr>
        <w:instrText xml:space="preserve"> ADDIN EN.CITE &lt;EndNote&gt;&lt;Cite&gt;&lt;Author&gt;Ashburner&lt;/Author&gt;&lt;Year&gt;2007&lt;/Year&gt;&lt;RecNum&gt;32&lt;/RecNum&gt;&lt;DisplayText&gt;(7)&lt;/DisplayText&gt;&lt;record&gt;&lt;rec-number&gt;32&lt;/rec-number&gt;&lt;foreign-keys&gt;&lt;key app="EN" db-id="z9xfetwpudeptre0rvkvx2w1ts2dppzrtxvx" timestamp="1520597903"&gt;32&lt;/key&gt;&lt;/foreign-keys&gt;&lt;ref-type name="Journal Article"&gt;17&lt;/ref-type&gt;&lt;contributors&gt;&lt;authors&gt;&lt;author&gt;Ashburner, John&lt;/author&gt;&lt;/authors&gt;&lt;/contributors&gt;&lt;titles&gt;&lt;title&gt;A fast diffeomorphic image registration algorithm&lt;/title&gt;&lt;secondary-title&gt;Neuroimage&lt;/secondary-title&gt;&lt;/titles&gt;&lt;periodical&gt;&lt;full-title&gt;Neuroimage&lt;/full-title&gt;&lt;/periodical&gt;&lt;pages&gt;95-113&lt;/pages&gt;&lt;volume&gt;38&lt;/volume&gt;&lt;number&gt;1&lt;/number&gt;&lt;dates&gt;&lt;year&gt;2007&lt;/year&gt;&lt;/dates&gt;&lt;isbn&gt;1053-8119&lt;/isbn&gt;&lt;urls&gt;&lt;/urls&gt;&lt;/record&gt;&lt;/Cite&gt;&lt;/EndNote&gt;</w:instrText>
      </w:r>
      <w:r w:rsidRPr="000029C6">
        <w:rPr>
          <w:sz w:val="24"/>
          <w:lang w:val="en-US"/>
        </w:rPr>
        <w:fldChar w:fldCharType="separate"/>
      </w:r>
      <w:r w:rsidR="003E1EC0">
        <w:rPr>
          <w:noProof/>
          <w:sz w:val="24"/>
          <w:lang w:val="en-US"/>
        </w:rPr>
        <w:t>(7)</w:t>
      </w:r>
      <w:r w:rsidRPr="000029C6">
        <w:rPr>
          <w:sz w:val="24"/>
          <w:lang w:val="en-US"/>
        </w:rPr>
        <w:fldChar w:fldCharType="end"/>
      </w:r>
      <w:r w:rsidRPr="000029C6">
        <w:rPr>
          <w:sz w:val="24"/>
          <w:lang w:val="en-US"/>
        </w:rPr>
        <w:t>) and smoothing (6 mm Gaussian kernel). A 2 mm threshold for excessive head movements was applied. First-level and second-level analyses were performed with SPM12 (Wellcome Trust Centre for Neuroimaging, http://www.fil.ion.ucl.ac.uk/spm), adopting a general linear model approach.</w:t>
      </w:r>
    </w:p>
    <w:p w14:paraId="73A5700B" w14:textId="379C6FF3" w:rsidR="00CA5106" w:rsidRPr="000029C6" w:rsidRDefault="004802FD" w:rsidP="009E7D22">
      <w:pPr>
        <w:spacing w:line="480" w:lineRule="auto"/>
        <w:jc w:val="both"/>
        <w:rPr>
          <w:b/>
          <w:sz w:val="24"/>
          <w:u w:val="single"/>
          <w:lang w:val="en-US"/>
        </w:rPr>
      </w:pPr>
      <w:r w:rsidRPr="000029C6">
        <w:rPr>
          <w:b/>
          <w:sz w:val="24"/>
          <w:u w:val="single"/>
          <w:lang w:val="en-US"/>
        </w:rPr>
        <w:t xml:space="preserve">M5 – </w:t>
      </w:r>
      <w:r w:rsidR="00CA5106" w:rsidRPr="000029C6">
        <w:rPr>
          <w:b/>
          <w:sz w:val="24"/>
          <w:u w:val="single"/>
          <w:lang w:val="en-US"/>
        </w:rPr>
        <w:t>Statistical Analyses</w:t>
      </w:r>
    </w:p>
    <w:p w14:paraId="48543199" w14:textId="54C69CF6" w:rsidR="00CA5106" w:rsidRPr="000029C6" w:rsidRDefault="00D50145" w:rsidP="009E7D22">
      <w:pPr>
        <w:spacing w:line="480" w:lineRule="auto"/>
        <w:jc w:val="both"/>
        <w:rPr>
          <w:b/>
          <w:sz w:val="24"/>
          <w:u w:val="single"/>
          <w:lang w:val="en-US"/>
        </w:rPr>
      </w:pPr>
      <w:r w:rsidRPr="000029C6">
        <w:rPr>
          <w:sz w:val="24"/>
          <w:lang w:val="en-US"/>
        </w:rPr>
        <w:t>Statistical analyses of behavio</w:t>
      </w:r>
      <w:r w:rsidR="00CA5106" w:rsidRPr="000029C6">
        <w:rPr>
          <w:sz w:val="24"/>
          <w:lang w:val="en-US"/>
        </w:rPr>
        <w:t xml:space="preserve">ral data were performed using SPSS 24.0 (Statistical Packages for the Social Sciences, v24.0). The level of significance was set to </w:t>
      </w:r>
      <w:r w:rsidR="00CA5106" w:rsidRPr="000029C6">
        <w:rPr>
          <w:i/>
          <w:sz w:val="24"/>
          <w:lang w:val="en-US"/>
        </w:rPr>
        <w:t>p</w:t>
      </w:r>
      <w:r w:rsidR="00CA5106" w:rsidRPr="000029C6">
        <w:rPr>
          <w:sz w:val="24"/>
          <w:lang w:val="en-US"/>
        </w:rPr>
        <w:t xml:space="preserve"> &lt; 0.05. All analyses met requirements of parametrical statistical tests (i.e., normality distribution and homogeneity of variances, as assessed by data inspection and statistical tests, i.e. </w:t>
      </w:r>
      <w:proofErr w:type="spellStart"/>
      <w:r w:rsidR="00CA5106" w:rsidRPr="000029C6">
        <w:rPr>
          <w:sz w:val="24"/>
          <w:lang w:val="en-US"/>
        </w:rPr>
        <w:t>Kolmogorow-Smirnow</w:t>
      </w:r>
      <w:proofErr w:type="spellEnd"/>
      <w:r w:rsidR="00CA5106" w:rsidRPr="000029C6">
        <w:rPr>
          <w:sz w:val="24"/>
          <w:lang w:val="en-US"/>
        </w:rPr>
        <w:t xml:space="preserve"> tests). Effect size estimates were calculated and interpreted as low, medium and large as suggested by </w:t>
      </w:r>
      <w:r w:rsidR="00CA5106" w:rsidRPr="000029C6">
        <w:rPr>
          <w:sz w:val="24"/>
          <w:lang w:val="en-US"/>
        </w:rPr>
        <w:fldChar w:fldCharType="begin"/>
      </w:r>
      <w:r w:rsidR="003E1EC0">
        <w:rPr>
          <w:sz w:val="24"/>
          <w:lang w:val="en-US"/>
        </w:rPr>
        <w:instrText xml:space="preserve"> ADDIN EN.CITE &lt;EndNote&gt;&lt;Cite AuthorYear="1"&gt;&lt;Author&gt;Cohen&lt;/Author&gt;&lt;Year&gt;1988&lt;/Year&gt;&lt;RecNum&gt;33&lt;/RecNum&gt;&lt;DisplayText&gt;Cohen (8)&lt;/DisplayText&gt;&lt;record&gt;&lt;rec-number&gt;33&lt;/rec-number&gt;&lt;foreign-keys&gt;&lt;key app="EN" db-id="z9xfetwpudeptre0rvkvx2w1ts2dppzrtxvx" timestamp="1520598337"&gt;33&lt;/key&gt;&lt;/foreign-keys&gt;&lt;ref-type name="Generic"&gt;13&lt;/ref-type&gt;&lt;contributors&gt;&lt;authors&gt;&lt;author&gt;Cohen, Jacob&lt;/author&gt;&lt;/authors&gt;&lt;/contributors&gt;&lt;titles&gt;&lt;title&gt;Statistical power analysis for the behavioral sciences 2nd edn&lt;/title&gt;&lt;/titles&gt;&lt;dates&gt;&lt;year&gt;1988&lt;/year&gt;&lt;/dates&gt;&lt;publisher&gt;Erlbaum Associates, Hillsdale&lt;/publisher&gt;&lt;urls&gt;&lt;/urls&gt;&lt;/record&gt;&lt;/Cite&gt;&lt;/EndNote&gt;</w:instrText>
      </w:r>
      <w:r w:rsidR="00CA5106" w:rsidRPr="000029C6">
        <w:rPr>
          <w:sz w:val="24"/>
          <w:lang w:val="en-US"/>
        </w:rPr>
        <w:fldChar w:fldCharType="separate"/>
      </w:r>
      <w:r w:rsidR="003E1EC0">
        <w:rPr>
          <w:noProof/>
          <w:sz w:val="24"/>
          <w:lang w:val="en-US"/>
        </w:rPr>
        <w:t>Cohen (8)</w:t>
      </w:r>
      <w:r w:rsidR="00CA5106" w:rsidRPr="000029C6">
        <w:rPr>
          <w:sz w:val="24"/>
          <w:lang w:val="en-US"/>
        </w:rPr>
        <w:fldChar w:fldCharType="end"/>
      </w:r>
      <w:r w:rsidR="00CA5106" w:rsidRPr="000029C6">
        <w:rPr>
          <w:sz w:val="24"/>
          <w:lang w:val="en-US"/>
        </w:rPr>
        <w:t>.</w:t>
      </w:r>
    </w:p>
    <w:p w14:paraId="3A29DC96" w14:textId="4F71BD45" w:rsidR="002C62CC" w:rsidRPr="000029C6" w:rsidRDefault="002C62CC" w:rsidP="009E7D22">
      <w:pPr>
        <w:spacing w:line="480" w:lineRule="auto"/>
        <w:jc w:val="both"/>
        <w:rPr>
          <w:b/>
          <w:i/>
          <w:sz w:val="24"/>
          <w:lang w:val="en-US"/>
        </w:rPr>
      </w:pPr>
      <w:proofErr w:type="gramStart"/>
      <w:r w:rsidRPr="000029C6">
        <w:rPr>
          <w:b/>
          <w:i/>
          <w:sz w:val="24"/>
          <w:lang w:val="en-US"/>
        </w:rPr>
        <w:lastRenderedPageBreak/>
        <w:t>fMRI</w:t>
      </w:r>
      <w:proofErr w:type="gramEnd"/>
      <w:r w:rsidRPr="000029C6">
        <w:rPr>
          <w:b/>
          <w:i/>
          <w:sz w:val="24"/>
          <w:lang w:val="en-US"/>
        </w:rPr>
        <w:t xml:space="preserve"> statistical analyses</w:t>
      </w:r>
    </w:p>
    <w:p w14:paraId="62848763" w14:textId="7E8F4F6E" w:rsidR="002C62CC" w:rsidRPr="000029C6" w:rsidRDefault="002C62CC" w:rsidP="00FA7B4E">
      <w:pPr>
        <w:spacing w:line="480" w:lineRule="auto"/>
        <w:jc w:val="both"/>
        <w:rPr>
          <w:sz w:val="24"/>
          <w:lang w:val="en-US"/>
        </w:rPr>
      </w:pPr>
      <w:r w:rsidRPr="000029C6">
        <w:rPr>
          <w:sz w:val="24"/>
          <w:lang w:val="en-US"/>
        </w:rPr>
        <w:t>For all reported whole brain and connectivity analyses, the SPM extension “</w:t>
      </w:r>
      <w:proofErr w:type="spellStart"/>
      <w:r w:rsidRPr="000029C6">
        <w:rPr>
          <w:sz w:val="24"/>
          <w:lang w:val="en-US"/>
        </w:rPr>
        <w:t>CorrClusTh.m</w:t>
      </w:r>
      <w:proofErr w:type="spellEnd"/>
      <w:r w:rsidRPr="000029C6">
        <w:rPr>
          <w:sz w:val="24"/>
          <w:lang w:val="en-US"/>
        </w:rPr>
        <w:t xml:space="preserve">” was used to calculate the corrected cluster size threshold (script by Thomas Nichols, University of Warwick, UK, and Marko Wilke, University of </w:t>
      </w:r>
      <w:proofErr w:type="spellStart"/>
      <w:r w:rsidRPr="000029C6">
        <w:rPr>
          <w:sz w:val="24"/>
          <w:lang w:val="en-US"/>
        </w:rPr>
        <w:t>Tübingen</w:t>
      </w:r>
      <w:proofErr w:type="spellEnd"/>
      <w:r w:rsidRPr="000029C6">
        <w:rPr>
          <w:sz w:val="24"/>
          <w:lang w:val="en-US"/>
        </w:rPr>
        <w:t>, Germany; http://www2.warwick.ac.uk/fac/sci/statistics/staff/academic-research/nichols/scripts/spm/).</w:t>
      </w:r>
      <w:r w:rsidR="00FA7B4E" w:rsidRPr="000029C6">
        <w:rPr>
          <w:sz w:val="24"/>
          <w:lang w:val="en-US"/>
        </w:rPr>
        <w:t xml:space="preserve"> A cluster-defining threshold of </w:t>
      </w:r>
      <w:r w:rsidR="00FA7B4E" w:rsidRPr="000029C6">
        <w:rPr>
          <w:i/>
          <w:sz w:val="24"/>
          <w:lang w:val="en-US"/>
        </w:rPr>
        <w:t>p</w:t>
      </w:r>
      <w:r w:rsidR="00FA7B4E" w:rsidRPr="000029C6">
        <w:rPr>
          <w:sz w:val="24"/>
          <w:lang w:val="en-US"/>
        </w:rPr>
        <w:t xml:space="preserve"> &lt; .001 together with a cluster probability of </w:t>
      </w:r>
      <w:r w:rsidR="00FA7B4E" w:rsidRPr="000029C6">
        <w:rPr>
          <w:i/>
          <w:sz w:val="24"/>
          <w:lang w:val="en-US"/>
        </w:rPr>
        <w:t>p</w:t>
      </w:r>
      <w:r w:rsidR="00FA7B4E" w:rsidRPr="000029C6">
        <w:rPr>
          <w:sz w:val="24"/>
          <w:lang w:val="en-US"/>
        </w:rPr>
        <w:t xml:space="preserve"> &lt; .05 FWE corrected for multiple comparisons was used.</w:t>
      </w:r>
    </w:p>
    <w:p w14:paraId="5A49EA1F" w14:textId="1196C288" w:rsidR="008C6B06" w:rsidRPr="000029C6" w:rsidRDefault="004802FD" w:rsidP="009E7D22">
      <w:pPr>
        <w:spacing w:line="480" w:lineRule="auto"/>
        <w:rPr>
          <w:b/>
          <w:sz w:val="24"/>
          <w:u w:val="single"/>
          <w:lang w:val="en-US"/>
        </w:rPr>
      </w:pPr>
      <w:r w:rsidRPr="000029C6">
        <w:rPr>
          <w:b/>
          <w:sz w:val="24"/>
          <w:u w:val="single"/>
          <w:lang w:val="en-US"/>
        </w:rPr>
        <w:t>M6</w:t>
      </w:r>
      <w:r w:rsidR="001666FA" w:rsidRPr="000029C6">
        <w:rPr>
          <w:b/>
          <w:sz w:val="24"/>
          <w:u w:val="single"/>
          <w:lang w:val="en-US"/>
        </w:rPr>
        <w:t xml:space="preserve"> </w:t>
      </w:r>
      <w:r w:rsidRPr="000029C6">
        <w:rPr>
          <w:b/>
          <w:sz w:val="28"/>
          <w:u w:val="single"/>
          <w:lang w:val="en-US"/>
        </w:rPr>
        <w:t xml:space="preserve">– </w:t>
      </w:r>
      <w:r w:rsidR="001666FA" w:rsidRPr="000029C6">
        <w:rPr>
          <w:b/>
          <w:sz w:val="24"/>
          <w:u w:val="single"/>
          <w:lang w:val="en-US"/>
        </w:rPr>
        <w:t>Whole brain analysis approach empathy task</w:t>
      </w:r>
    </w:p>
    <w:p w14:paraId="10599B12" w14:textId="3935CF89" w:rsidR="00FA7B4E" w:rsidRPr="000029C6" w:rsidRDefault="001666FA" w:rsidP="00FA7B4E">
      <w:pPr>
        <w:spacing w:line="480" w:lineRule="auto"/>
        <w:jc w:val="both"/>
        <w:rPr>
          <w:sz w:val="24"/>
          <w:lang w:val="en-US"/>
        </w:rPr>
      </w:pPr>
      <w:r w:rsidRPr="000029C6">
        <w:rPr>
          <w:sz w:val="24"/>
          <w:lang w:val="en-US"/>
        </w:rPr>
        <w:t xml:space="preserve">In order to check for possible additional effects in other brain regions, whole-brain cluster-level corrected analyses were run for the contrasts MDD: session 1 &gt; session 2 (+ reverse contrast), Session 2: HC &gt; MDD and Session 1: HC &gt; MDD (+ reverse contrasts; initial height threshold = .001 uncorrected), as well as interaction contrasts (HC &gt; MDD: S1 &gt;S2; HC &gt; MDD: S2 &gt; S1; MDD &gt; HC: S1 &gt;S2; MDD &gt; HC: S2 &gt; S1). Because of absence of any interactions with the </w:t>
      </w:r>
      <w:r w:rsidRPr="000029C6">
        <w:rPr>
          <w:i/>
          <w:sz w:val="24"/>
          <w:lang w:val="en-US"/>
        </w:rPr>
        <w:t>condition</w:t>
      </w:r>
      <w:r w:rsidR="00D50145" w:rsidRPr="000029C6">
        <w:rPr>
          <w:sz w:val="24"/>
          <w:lang w:val="en-US"/>
        </w:rPr>
        <w:t xml:space="preserve"> factor in the behavio</w:t>
      </w:r>
      <w:r w:rsidRPr="000029C6">
        <w:rPr>
          <w:sz w:val="24"/>
          <w:lang w:val="en-US"/>
        </w:rPr>
        <w:t>ral data and ROI analysis, and to increase power, effective and ineffective conditions were pooled for this analysis.</w:t>
      </w:r>
      <w:r w:rsidR="00FA7B4E" w:rsidRPr="000029C6">
        <w:rPr>
          <w:sz w:val="24"/>
          <w:lang w:val="en-US"/>
        </w:rPr>
        <w:t xml:space="preserve"> </w:t>
      </w:r>
    </w:p>
    <w:p w14:paraId="7CE5C07E" w14:textId="7FBF7BFA" w:rsidR="00E45C9F" w:rsidRPr="000029C6" w:rsidRDefault="004802FD" w:rsidP="009E7D22">
      <w:pPr>
        <w:spacing w:line="480" w:lineRule="auto"/>
        <w:rPr>
          <w:b/>
          <w:sz w:val="28"/>
          <w:u w:val="single"/>
          <w:lang w:val="en-US"/>
        </w:rPr>
      </w:pPr>
      <w:r w:rsidRPr="000029C6">
        <w:rPr>
          <w:b/>
          <w:sz w:val="28"/>
          <w:u w:val="single"/>
          <w:lang w:val="en-US"/>
        </w:rPr>
        <w:t xml:space="preserve">Section R </w:t>
      </w:r>
      <w:r w:rsidRPr="000029C6">
        <w:rPr>
          <w:b/>
          <w:sz w:val="32"/>
          <w:u w:val="single"/>
          <w:lang w:val="en-US"/>
        </w:rPr>
        <w:t xml:space="preserve">– </w:t>
      </w:r>
      <w:r w:rsidR="00E45C9F" w:rsidRPr="000029C6">
        <w:rPr>
          <w:b/>
          <w:sz w:val="28"/>
          <w:u w:val="single"/>
          <w:lang w:val="en-US"/>
        </w:rPr>
        <w:t>Supplemental Results</w:t>
      </w:r>
    </w:p>
    <w:p w14:paraId="7F7273AA" w14:textId="71B9E260" w:rsidR="00E45C9F" w:rsidRPr="000029C6" w:rsidRDefault="004802FD" w:rsidP="009E7D22">
      <w:pPr>
        <w:spacing w:line="480" w:lineRule="auto"/>
        <w:rPr>
          <w:b/>
          <w:sz w:val="24"/>
          <w:u w:val="single"/>
          <w:lang w:val="en-US"/>
        </w:rPr>
      </w:pPr>
      <w:r w:rsidRPr="000029C6">
        <w:rPr>
          <w:b/>
          <w:sz w:val="24"/>
          <w:u w:val="single"/>
          <w:lang w:val="en-US"/>
        </w:rPr>
        <w:t xml:space="preserve">R 1 </w:t>
      </w:r>
      <w:r w:rsidRPr="000029C6">
        <w:rPr>
          <w:b/>
          <w:sz w:val="28"/>
          <w:u w:val="single"/>
          <w:lang w:val="en-US"/>
        </w:rPr>
        <w:t>–</w:t>
      </w:r>
      <w:r w:rsidR="006F4EB2" w:rsidRPr="000029C6">
        <w:rPr>
          <w:b/>
          <w:sz w:val="24"/>
          <w:u w:val="single"/>
          <w:lang w:val="en-US"/>
        </w:rPr>
        <w:t xml:space="preserve"> </w:t>
      </w:r>
      <w:r w:rsidR="00E45C9F" w:rsidRPr="000029C6">
        <w:rPr>
          <w:b/>
          <w:sz w:val="24"/>
          <w:u w:val="single"/>
          <w:lang w:val="en-US"/>
        </w:rPr>
        <w:t>Empathy Task</w:t>
      </w:r>
    </w:p>
    <w:p w14:paraId="54D4E0BA" w14:textId="77421E12" w:rsidR="006F4EB2" w:rsidRPr="000029C6" w:rsidRDefault="006F4EB2" w:rsidP="009E7D22">
      <w:pPr>
        <w:spacing w:line="480" w:lineRule="auto"/>
        <w:rPr>
          <w:b/>
          <w:i/>
          <w:sz w:val="24"/>
          <w:lang w:val="en-US"/>
        </w:rPr>
      </w:pPr>
      <w:r w:rsidRPr="000029C6">
        <w:rPr>
          <w:b/>
          <w:i/>
          <w:sz w:val="24"/>
          <w:lang w:val="en-US"/>
        </w:rPr>
        <w:t>Task Validation</w:t>
      </w:r>
    </w:p>
    <w:p w14:paraId="192499A5" w14:textId="6F3BFBD1" w:rsidR="006F4EB2" w:rsidRPr="000029C6" w:rsidRDefault="006F4EB2" w:rsidP="009E7D22">
      <w:pPr>
        <w:spacing w:line="480" w:lineRule="auto"/>
        <w:jc w:val="both"/>
        <w:rPr>
          <w:sz w:val="24"/>
          <w:szCs w:val="24"/>
          <w:lang w:val="en-US"/>
        </w:rPr>
      </w:pPr>
      <w:r w:rsidRPr="000029C6">
        <w:rPr>
          <w:sz w:val="24"/>
          <w:lang w:val="en-US"/>
        </w:rPr>
        <w:t>Before conducting the main analysis, we wanted to make sure that the empathy task we used led to the expected patterns of neural activation, which was done by a whole brain analysis of session 1 of the healthy controls (</w:t>
      </w:r>
      <w:r w:rsidR="003D6A65" w:rsidRPr="000029C6">
        <w:rPr>
          <w:sz w:val="24"/>
          <w:lang w:val="en-US"/>
        </w:rPr>
        <w:t xml:space="preserve">Contrast: Watching pain (effective &amp; ineffective) &gt; Baseline); </w:t>
      </w:r>
      <w:r w:rsidRPr="000029C6">
        <w:rPr>
          <w:i/>
          <w:sz w:val="24"/>
          <w:lang w:val="en-US"/>
        </w:rPr>
        <w:t>p</w:t>
      </w:r>
      <w:r w:rsidRPr="000029C6">
        <w:rPr>
          <w:sz w:val="24"/>
          <w:lang w:val="en-US"/>
        </w:rPr>
        <w:t xml:space="preserve">=.00001 uncorrected, as in the original paper by Lamm and colleagues; </w:t>
      </w:r>
      <w:r w:rsidRPr="000029C6">
        <w:rPr>
          <w:i/>
          <w:sz w:val="24"/>
          <w:lang w:val="en-US"/>
        </w:rPr>
        <w:t>k</w:t>
      </w:r>
      <w:r w:rsidRPr="000029C6">
        <w:rPr>
          <w:sz w:val="24"/>
          <w:lang w:val="en-US"/>
        </w:rPr>
        <w:t xml:space="preserve">=437). </w:t>
      </w:r>
      <w:r w:rsidR="009E628D" w:rsidRPr="000029C6">
        <w:rPr>
          <w:sz w:val="24"/>
          <w:lang w:val="en-US"/>
        </w:rPr>
        <w:t xml:space="preserve">The </w:t>
      </w:r>
      <w:r w:rsidRPr="000029C6">
        <w:rPr>
          <w:sz w:val="24"/>
          <w:lang w:val="en-US"/>
        </w:rPr>
        <w:t xml:space="preserve">resulting </w:t>
      </w:r>
      <w:r w:rsidRPr="000029C6">
        <w:rPr>
          <w:sz w:val="24"/>
          <w:lang w:val="en-US"/>
        </w:rPr>
        <w:lastRenderedPageBreak/>
        <w:t xml:space="preserve">clusters </w:t>
      </w:r>
      <w:r w:rsidR="009E628D" w:rsidRPr="000029C6">
        <w:rPr>
          <w:sz w:val="24"/>
          <w:lang w:val="en-US"/>
        </w:rPr>
        <w:t>covered</w:t>
      </w:r>
      <w:r w:rsidRPr="000029C6">
        <w:rPr>
          <w:sz w:val="24"/>
          <w:lang w:val="en-US"/>
        </w:rPr>
        <w:t xml:space="preserve"> similar regions</w:t>
      </w:r>
      <w:r w:rsidR="009E628D" w:rsidRPr="000029C6">
        <w:rPr>
          <w:sz w:val="24"/>
          <w:lang w:val="en-US"/>
        </w:rPr>
        <w:t xml:space="preserve"> as</w:t>
      </w:r>
      <w:r w:rsidRPr="000029C6">
        <w:rPr>
          <w:sz w:val="24"/>
          <w:lang w:val="en-US"/>
        </w:rPr>
        <w:t xml:space="preserve"> observed in </w:t>
      </w:r>
      <w:r w:rsidRPr="000029C6">
        <w:rPr>
          <w:sz w:val="24"/>
          <w:lang w:val="en-US"/>
        </w:rPr>
        <w:fldChar w:fldCharType="begin"/>
      </w:r>
      <w:r w:rsidR="003E1EC0">
        <w:rPr>
          <w:sz w:val="24"/>
          <w:lang w:val="en-US"/>
        </w:rPr>
        <w:instrText xml:space="preserve"> ADDIN EN.CITE &lt;EndNote&gt;&lt;Cite AuthorYear="1"&gt;&lt;Author&gt;Lamm&lt;/Author&gt;&lt;Year&gt;2007&lt;/Year&gt;&lt;RecNum&gt;7&lt;/RecNum&gt;&lt;DisplayText&gt;Lamm, Batson (9)&lt;/DisplayText&gt;&lt;record&gt;&lt;rec-number&gt;7&lt;/rec-number&gt;&lt;foreign-keys&gt;&lt;key app="EN" db-id="z9xfetwpudeptre0rvkvx2w1ts2dppzrtxvx" timestamp="1518789975"&gt;7&lt;/key&gt;&lt;/foreign-keys&gt;&lt;ref-type name="Journal Article"&gt;17&lt;/ref-type&gt;&lt;contributors&gt;&lt;authors&gt;&lt;author&gt;Lamm, Claus&lt;/author&gt;&lt;author&gt;Batson, C Daniel&lt;/author&gt;&lt;author&gt;Decety, Jean&lt;/author&gt;&lt;/authors&gt;&lt;/contributors&gt;&lt;titles&gt;&lt;title&gt;The neural substrate of human empathy: effects of perspective-taking and cognitive appraisal&lt;/title&gt;&lt;secondary-title&gt;Journal of cognitive neuroscience&lt;/secondary-title&gt;&lt;/titles&gt;&lt;periodical&gt;&lt;full-title&gt;Journal of cognitive neuroscience&lt;/full-title&gt;&lt;/periodical&gt;&lt;pages&gt;42-58&lt;/pages&gt;&lt;volume&gt;19&lt;/volume&gt;&lt;number&gt;1&lt;/number&gt;&lt;dates&gt;&lt;year&gt;2007&lt;/year&gt;&lt;/dates&gt;&lt;isbn&gt;0898-929X&lt;/isbn&gt;&lt;urls&gt;&lt;/urls&gt;&lt;/record&gt;&lt;/Cite&gt;&lt;/EndNote&gt;</w:instrText>
      </w:r>
      <w:r w:rsidRPr="000029C6">
        <w:rPr>
          <w:sz w:val="24"/>
          <w:lang w:val="en-US"/>
        </w:rPr>
        <w:fldChar w:fldCharType="separate"/>
      </w:r>
      <w:r w:rsidR="003E1EC0">
        <w:rPr>
          <w:noProof/>
          <w:sz w:val="24"/>
          <w:lang w:val="en-US"/>
        </w:rPr>
        <w:t>Lamm, Batson (9)</w:t>
      </w:r>
      <w:r w:rsidRPr="000029C6">
        <w:rPr>
          <w:sz w:val="24"/>
          <w:lang w:val="en-US"/>
        </w:rPr>
        <w:fldChar w:fldCharType="end"/>
      </w:r>
      <w:r w:rsidRPr="000029C6">
        <w:rPr>
          <w:sz w:val="24"/>
          <w:lang w:val="en-US"/>
        </w:rPr>
        <w:t xml:space="preserve">: occipital cortex, insula, anterior midcingulate cortex, thalamus, basal ganglia (pallidum and caudate nucleus), bilateral periamygdalar region, cingulate and </w:t>
      </w:r>
      <w:r w:rsidR="008A4404" w:rsidRPr="000029C6">
        <w:rPr>
          <w:sz w:val="24"/>
          <w:lang w:val="en-US"/>
        </w:rPr>
        <w:t>Supplemental</w:t>
      </w:r>
      <w:r w:rsidRPr="000029C6">
        <w:rPr>
          <w:sz w:val="24"/>
          <w:lang w:val="en-US"/>
        </w:rPr>
        <w:t xml:space="preserve"> motor area, lateral precentral gyrus, </w:t>
      </w:r>
      <w:proofErr w:type="spellStart"/>
      <w:r w:rsidRPr="000029C6">
        <w:rPr>
          <w:sz w:val="24"/>
          <w:lang w:val="en-US"/>
        </w:rPr>
        <w:t>temporo</w:t>
      </w:r>
      <w:proofErr w:type="spellEnd"/>
      <w:r w:rsidRPr="000029C6">
        <w:rPr>
          <w:sz w:val="24"/>
          <w:lang w:val="en-US"/>
        </w:rPr>
        <w:t xml:space="preserve">-parietal and lateral prefrontal areas. </w:t>
      </w:r>
      <w:r w:rsidR="00B8333C" w:rsidRPr="000029C6">
        <w:rPr>
          <w:sz w:val="24"/>
          <w:lang w:val="en-US"/>
        </w:rPr>
        <w:t xml:space="preserve">See Supplemental table </w:t>
      </w:r>
      <w:r w:rsidR="00E274FC" w:rsidRPr="000029C6">
        <w:rPr>
          <w:sz w:val="24"/>
          <w:lang w:val="en-US"/>
        </w:rPr>
        <w:t>T</w:t>
      </w:r>
      <w:r w:rsidR="00B8333C" w:rsidRPr="000029C6">
        <w:rPr>
          <w:sz w:val="24"/>
          <w:lang w:val="en-US"/>
        </w:rPr>
        <w:t>1 for details.</w:t>
      </w:r>
    </w:p>
    <w:p w14:paraId="1602C942" w14:textId="78170AD3" w:rsidR="006F4EB2" w:rsidRPr="000029C6" w:rsidRDefault="006F4EB2" w:rsidP="009E7D22">
      <w:pPr>
        <w:spacing w:line="480" w:lineRule="auto"/>
        <w:rPr>
          <w:b/>
          <w:i/>
          <w:sz w:val="24"/>
          <w:szCs w:val="24"/>
          <w:lang w:val="en-US"/>
        </w:rPr>
      </w:pPr>
      <w:r w:rsidRPr="000029C6">
        <w:rPr>
          <w:b/>
          <w:i/>
          <w:sz w:val="24"/>
          <w:szCs w:val="24"/>
          <w:lang w:val="en-US"/>
        </w:rPr>
        <w:t>Whole-brain analysis</w:t>
      </w:r>
    </w:p>
    <w:p w14:paraId="504B9987" w14:textId="60EB0899" w:rsidR="00E45C9F" w:rsidRPr="000029C6" w:rsidRDefault="00E45C9F" w:rsidP="009E7D22">
      <w:pPr>
        <w:spacing w:line="480" w:lineRule="auto"/>
        <w:jc w:val="both"/>
        <w:rPr>
          <w:sz w:val="24"/>
          <w:szCs w:val="24"/>
          <w:lang w:val="en-US"/>
        </w:rPr>
      </w:pPr>
      <w:r w:rsidRPr="000029C6">
        <w:rPr>
          <w:sz w:val="24"/>
          <w:szCs w:val="24"/>
          <w:lang w:val="en-US"/>
        </w:rPr>
        <w:t xml:space="preserve">Whole-brain analysis of task-related treatment effects showed no significant clusters in the contrast MDD S2 &gt; S1. The reverse contrast (MDD S1 &gt; S2) revealed clusters in the left anterior insula, </w:t>
      </w:r>
      <w:r w:rsidR="008A4404" w:rsidRPr="000029C6">
        <w:rPr>
          <w:sz w:val="24"/>
          <w:szCs w:val="24"/>
          <w:lang w:val="en-US"/>
        </w:rPr>
        <w:t>Supplemental</w:t>
      </w:r>
      <w:r w:rsidRPr="000029C6">
        <w:rPr>
          <w:sz w:val="24"/>
          <w:szCs w:val="24"/>
          <w:lang w:val="en-US"/>
        </w:rPr>
        <w:t xml:space="preserve"> motor area, anterior midcingulate cortex and occipital cortex. Comparing HC &gt; MDD in the baseline session yielded two clusters in the bilateral lateral occipital cortex and one in the right posterior superior temporal sulcus. After treatment, more clusters were detected in the group comparison (S2: HC &gt; MDD): temporoparietal junction, ventrolateral prefrontal cortex, orbitofrontal cortex, fusiform face area, brainstem, medial prefrontal cortex, </w:t>
      </w:r>
      <w:r w:rsidR="008A4404" w:rsidRPr="000029C6">
        <w:rPr>
          <w:sz w:val="24"/>
          <w:szCs w:val="24"/>
          <w:lang w:val="en-US"/>
        </w:rPr>
        <w:t>Supplemental</w:t>
      </w:r>
      <w:r w:rsidRPr="000029C6">
        <w:rPr>
          <w:sz w:val="24"/>
          <w:szCs w:val="24"/>
          <w:lang w:val="en-US"/>
        </w:rPr>
        <w:t xml:space="preserve"> motor area. The reverse contrasts (MDD &gt; HC) resulted in one cluster in the post-treatment session (secondary somatosensory cortex) and four clusters in the baseline session (left occipital cortex, secondary somatosensory cortex, left posterior superior temporal sulcus). Interaction contrasts across sessions and groups (e.g., HC &gt; MDD: S2 &gt; S1) did not yield any significant clusters. See </w:t>
      </w:r>
      <w:r w:rsidR="008A4404" w:rsidRPr="000029C6">
        <w:rPr>
          <w:sz w:val="24"/>
          <w:szCs w:val="24"/>
          <w:lang w:val="en-US"/>
        </w:rPr>
        <w:t>Supplemental</w:t>
      </w:r>
      <w:r w:rsidRPr="000029C6">
        <w:rPr>
          <w:sz w:val="24"/>
          <w:szCs w:val="24"/>
          <w:lang w:val="en-US"/>
        </w:rPr>
        <w:t xml:space="preserve"> tables </w:t>
      </w:r>
      <w:r w:rsidR="00E274FC" w:rsidRPr="000029C6">
        <w:rPr>
          <w:sz w:val="24"/>
          <w:szCs w:val="24"/>
          <w:lang w:val="en-US"/>
        </w:rPr>
        <w:t>T</w:t>
      </w:r>
      <w:r w:rsidRPr="000029C6">
        <w:rPr>
          <w:sz w:val="24"/>
          <w:szCs w:val="24"/>
          <w:lang w:val="en-US"/>
        </w:rPr>
        <w:t xml:space="preserve">2 &amp; </w:t>
      </w:r>
      <w:r w:rsidR="00E274FC" w:rsidRPr="000029C6">
        <w:rPr>
          <w:sz w:val="24"/>
          <w:szCs w:val="24"/>
          <w:lang w:val="en-US"/>
        </w:rPr>
        <w:t>T</w:t>
      </w:r>
      <w:r w:rsidRPr="000029C6">
        <w:rPr>
          <w:sz w:val="24"/>
          <w:szCs w:val="24"/>
          <w:lang w:val="en-US"/>
        </w:rPr>
        <w:t>3 for details.</w:t>
      </w:r>
    </w:p>
    <w:p w14:paraId="0DE3842A" w14:textId="2EB10FC0" w:rsidR="00E45C9F" w:rsidRPr="000029C6" w:rsidRDefault="008A4404" w:rsidP="009E7D22">
      <w:pPr>
        <w:spacing w:line="480" w:lineRule="auto"/>
        <w:rPr>
          <w:b/>
          <w:sz w:val="24"/>
          <w:szCs w:val="24"/>
          <w:u w:val="single"/>
          <w:lang w:val="en-US"/>
        </w:rPr>
      </w:pPr>
      <w:r w:rsidRPr="000029C6">
        <w:rPr>
          <w:b/>
          <w:sz w:val="24"/>
          <w:szCs w:val="24"/>
          <w:u w:val="single"/>
          <w:lang w:val="en-US"/>
        </w:rPr>
        <w:t xml:space="preserve">R2 </w:t>
      </w:r>
      <w:r w:rsidRPr="000029C6">
        <w:rPr>
          <w:b/>
          <w:sz w:val="24"/>
          <w:u w:val="single"/>
          <w:lang w:val="en-US"/>
        </w:rPr>
        <w:t xml:space="preserve">– </w:t>
      </w:r>
      <w:r w:rsidR="00336B54" w:rsidRPr="000029C6">
        <w:rPr>
          <w:b/>
          <w:sz w:val="24"/>
          <w:szCs w:val="24"/>
          <w:u w:val="single"/>
          <w:lang w:val="en-US"/>
        </w:rPr>
        <w:t>Electrical Pain Task</w:t>
      </w:r>
    </w:p>
    <w:p w14:paraId="61E8DBF1" w14:textId="23ECFDEC" w:rsidR="00AA31B0" w:rsidRPr="000029C6" w:rsidRDefault="00AA31B0" w:rsidP="009E7D22">
      <w:pPr>
        <w:spacing w:line="480" w:lineRule="auto"/>
        <w:jc w:val="both"/>
        <w:rPr>
          <w:sz w:val="24"/>
          <w:szCs w:val="24"/>
          <w:lang w:val="en-US"/>
        </w:rPr>
      </w:pPr>
      <w:r w:rsidRPr="000029C6">
        <w:rPr>
          <w:sz w:val="24"/>
          <w:szCs w:val="24"/>
          <w:lang w:val="en-US"/>
        </w:rPr>
        <w:t xml:space="preserve">Follow-up analysis of </w:t>
      </w:r>
      <w:r w:rsidRPr="000029C6">
        <w:rPr>
          <w:i/>
          <w:sz w:val="24"/>
          <w:szCs w:val="24"/>
          <w:lang w:val="en-US"/>
        </w:rPr>
        <w:t>ROI * intensity</w:t>
      </w:r>
      <w:r w:rsidRPr="000029C6">
        <w:rPr>
          <w:sz w:val="24"/>
          <w:szCs w:val="24"/>
          <w:lang w:val="en-US"/>
        </w:rPr>
        <w:t xml:space="preserve"> interaction in the four-way mixed model ANOVA:</w:t>
      </w:r>
    </w:p>
    <w:p w14:paraId="399D6A7E" w14:textId="577F66EF" w:rsidR="00AA31B0" w:rsidRPr="000029C6" w:rsidRDefault="00AA31B0" w:rsidP="009E7D22">
      <w:pPr>
        <w:spacing w:line="480" w:lineRule="auto"/>
        <w:jc w:val="both"/>
        <w:rPr>
          <w:sz w:val="24"/>
          <w:szCs w:val="24"/>
          <w:lang w:val="en-US"/>
        </w:rPr>
      </w:pPr>
      <w:r w:rsidRPr="000029C6">
        <w:rPr>
          <w:sz w:val="24"/>
          <w:szCs w:val="24"/>
          <w:lang w:val="en-US"/>
        </w:rPr>
        <w:t xml:space="preserve">To test whether this effect was driven by smaller differences between pain and no-pain in the aMCC, we computed mean values of both pain and no-pain values across sessions for each individual ROI, subtracted them from each other (pain - no-pain per ROI) and computed </w:t>
      </w:r>
      <w:r w:rsidRPr="000029C6">
        <w:rPr>
          <w:i/>
          <w:sz w:val="24"/>
          <w:szCs w:val="24"/>
          <w:lang w:val="en-US"/>
        </w:rPr>
        <w:t>t</w:t>
      </w:r>
      <w:r w:rsidRPr="000029C6">
        <w:rPr>
          <w:sz w:val="24"/>
          <w:szCs w:val="24"/>
          <w:lang w:val="en-US"/>
        </w:rPr>
        <w:t xml:space="preserve">-tests </w:t>
      </w:r>
      <w:r w:rsidRPr="000029C6">
        <w:rPr>
          <w:sz w:val="24"/>
          <w:szCs w:val="24"/>
          <w:lang w:val="en-US"/>
        </w:rPr>
        <w:lastRenderedPageBreak/>
        <w:t xml:space="preserve">between ROIs on these values: aMCC vs. </w:t>
      </w:r>
      <w:proofErr w:type="spellStart"/>
      <w:r w:rsidRPr="000029C6">
        <w:rPr>
          <w:sz w:val="24"/>
          <w:szCs w:val="24"/>
          <w:lang w:val="en-US"/>
        </w:rPr>
        <w:t>lAI</w:t>
      </w:r>
      <w:proofErr w:type="spellEnd"/>
      <w:r w:rsidRPr="000029C6">
        <w:rPr>
          <w:sz w:val="24"/>
          <w:szCs w:val="24"/>
          <w:lang w:val="en-US"/>
        </w:rPr>
        <w:t xml:space="preserve">: </w:t>
      </w:r>
      <w:r w:rsidRPr="000029C6">
        <w:rPr>
          <w:i/>
          <w:sz w:val="24"/>
          <w:szCs w:val="24"/>
          <w:lang w:val="en-US"/>
        </w:rPr>
        <w:t>t</w:t>
      </w:r>
      <w:r w:rsidRPr="000029C6">
        <w:rPr>
          <w:sz w:val="24"/>
          <w:szCs w:val="24"/>
          <w:lang w:val="en-US"/>
        </w:rPr>
        <w:t xml:space="preserve">(59)=4.88, </w:t>
      </w:r>
      <w:r w:rsidRPr="000029C6">
        <w:rPr>
          <w:i/>
          <w:sz w:val="24"/>
          <w:szCs w:val="24"/>
          <w:lang w:val="en-US"/>
        </w:rPr>
        <w:t>p</w:t>
      </w:r>
      <w:r w:rsidRPr="000029C6">
        <w:rPr>
          <w:sz w:val="24"/>
          <w:szCs w:val="24"/>
          <w:lang w:val="en-US"/>
        </w:rPr>
        <w:t xml:space="preserve">&lt;.001; aMCC vs. </w:t>
      </w:r>
      <w:proofErr w:type="spellStart"/>
      <w:r w:rsidRPr="000029C6">
        <w:rPr>
          <w:sz w:val="24"/>
          <w:szCs w:val="24"/>
          <w:lang w:val="en-US"/>
        </w:rPr>
        <w:t>rAI</w:t>
      </w:r>
      <w:proofErr w:type="spellEnd"/>
      <w:r w:rsidRPr="000029C6">
        <w:rPr>
          <w:sz w:val="24"/>
          <w:szCs w:val="24"/>
          <w:lang w:val="en-US"/>
        </w:rPr>
        <w:t xml:space="preserve">: </w:t>
      </w:r>
      <w:r w:rsidRPr="000029C6">
        <w:rPr>
          <w:i/>
          <w:sz w:val="24"/>
          <w:szCs w:val="24"/>
          <w:lang w:val="en-US"/>
        </w:rPr>
        <w:t>t</w:t>
      </w:r>
      <w:r w:rsidRPr="000029C6">
        <w:rPr>
          <w:sz w:val="24"/>
          <w:szCs w:val="24"/>
          <w:lang w:val="en-US"/>
        </w:rPr>
        <w:t xml:space="preserve">(59)=5.73, </w:t>
      </w:r>
      <w:r w:rsidRPr="000029C6">
        <w:rPr>
          <w:i/>
          <w:sz w:val="24"/>
          <w:szCs w:val="24"/>
          <w:lang w:val="en-US"/>
        </w:rPr>
        <w:t>p</w:t>
      </w:r>
      <w:r w:rsidRPr="000029C6">
        <w:rPr>
          <w:sz w:val="24"/>
          <w:szCs w:val="24"/>
          <w:lang w:val="en-US"/>
        </w:rPr>
        <w:t xml:space="preserve">&lt;.001; </w:t>
      </w:r>
      <w:proofErr w:type="spellStart"/>
      <w:r w:rsidRPr="000029C6">
        <w:rPr>
          <w:sz w:val="24"/>
          <w:szCs w:val="24"/>
          <w:lang w:val="en-US"/>
        </w:rPr>
        <w:t>lAI</w:t>
      </w:r>
      <w:proofErr w:type="spellEnd"/>
      <w:r w:rsidRPr="000029C6">
        <w:rPr>
          <w:sz w:val="24"/>
          <w:szCs w:val="24"/>
          <w:lang w:val="en-US"/>
        </w:rPr>
        <w:t xml:space="preserve"> vs. </w:t>
      </w:r>
      <w:proofErr w:type="spellStart"/>
      <w:r w:rsidRPr="000029C6">
        <w:rPr>
          <w:sz w:val="24"/>
          <w:szCs w:val="24"/>
          <w:lang w:val="en-US"/>
        </w:rPr>
        <w:t>rAI</w:t>
      </w:r>
      <w:proofErr w:type="spellEnd"/>
      <w:r w:rsidRPr="000029C6">
        <w:rPr>
          <w:sz w:val="24"/>
          <w:szCs w:val="24"/>
          <w:lang w:val="en-US"/>
        </w:rPr>
        <w:t xml:space="preserve">: </w:t>
      </w:r>
      <w:r w:rsidRPr="000029C6">
        <w:rPr>
          <w:i/>
          <w:sz w:val="24"/>
          <w:szCs w:val="24"/>
          <w:lang w:val="en-US"/>
        </w:rPr>
        <w:t>t</w:t>
      </w:r>
      <w:r w:rsidRPr="000029C6">
        <w:rPr>
          <w:sz w:val="24"/>
          <w:szCs w:val="24"/>
          <w:lang w:val="en-US"/>
        </w:rPr>
        <w:t xml:space="preserve">(59)=-0.07, </w:t>
      </w:r>
      <w:r w:rsidRPr="000029C6">
        <w:rPr>
          <w:i/>
          <w:sz w:val="24"/>
          <w:szCs w:val="24"/>
          <w:lang w:val="en-US"/>
        </w:rPr>
        <w:t>p</w:t>
      </w:r>
      <w:r w:rsidRPr="000029C6">
        <w:rPr>
          <w:sz w:val="24"/>
          <w:szCs w:val="24"/>
          <w:lang w:val="en-US"/>
        </w:rPr>
        <w:t>=.946.</w:t>
      </w:r>
    </w:p>
    <w:p w14:paraId="3704101E" w14:textId="1B26C698" w:rsidR="001D7262" w:rsidRPr="000029C6" w:rsidRDefault="001D7262" w:rsidP="009E7D22">
      <w:pPr>
        <w:spacing w:line="480" w:lineRule="auto"/>
        <w:jc w:val="both"/>
        <w:rPr>
          <w:b/>
          <w:i/>
          <w:sz w:val="24"/>
          <w:szCs w:val="24"/>
          <w:lang w:val="en-US"/>
        </w:rPr>
      </w:pPr>
      <w:r w:rsidRPr="000029C6">
        <w:rPr>
          <w:b/>
          <w:i/>
          <w:sz w:val="24"/>
          <w:szCs w:val="24"/>
          <w:lang w:val="en-US"/>
        </w:rPr>
        <w:t>Single ROI ANOVAs</w:t>
      </w:r>
    </w:p>
    <w:p w14:paraId="09DF0E87" w14:textId="4F129858" w:rsidR="001D7262" w:rsidRPr="000029C6" w:rsidRDefault="001D7262" w:rsidP="009E7D22">
      <w:pPr>
        <w:spacing w:line="480" w:lineRule="auto"/>
        <w:jc w:val="both"/>
        <w:rPr>
          <w:sz w:val="24"/>
          <w:szCs w:val="24"/>
          <w:lang w:val="en-US"/>
        </w:rPr>
      </w:pPr>
      <w:r w:rsidRPr="000029C6">
        <w:rPr>
          <w:b/>
          <w:sz w:val="24"/>
          <w:szCs w:val="24"/>
          <w:lang w:val="en-US"/>
        </w:rPr>
        <w:t>Left anterior Insula:</w:t>
      </w:r>
      <w:r w:rsidRPr="000029C6">
        <w:rPr>
          <w:sz w:val="24"/>
          <w:szCs w:val="24"/>
          <w:lang w:val="en-US"/>
        </w:rPr>
        <w:t xml:space="preserve"> The three-way mixed model ANOVA revealed a significant main effect of </w:t>
      </w:r>
      <w:r w:rsidRPr="000029C6">
        <w:rPr>
          <w:i/>
          <w:sz w:val="24"/>
          <w:szCs w:val="24"/>
          <w:lang w:val="en-US"/>
        </w:rPr>
        <w:t>intensity</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1,58)=26.87, </w:t>
      </w:r>
      <w:r w:rsidRPr="000029C6">
        <w:rPr>
          <w:i/>
          <w:sz w:val="24"/>
          <w:szCs w:val="24"/>
          <w:lang w:val="en-US"/>
        </w:rPr>
        <w:t>p</w:t>
      </w:r>
      <w:r w:rsidRPr="000029C6">
        <w:rPr>
          <w:sz w:val="24"/>
          <w:szCs w:val="24"/>
          <w:lang w:val="en-US"/>
        </w:rPr>
        <w:t xml:space="preserve">&lt;.001, </w:t>
      </w:r>
      <w:r w:rsidRPr="000029C6">
        <w:rPr>
          <w:i/>
          <w:sz w:val="24"/>
          <w:szCs w:val="24"/>
          <w:lang w:val="en-US"/>
        </w:rPr>
        <w:t>η</w:t>
      </w:r>
      <w:r w:rsidRPr="000029C6">
        <w:rPr>
          <w:i/>
          <w:sz w:val="24"/>
          <w:szCs w:val="24"/>
          <w:vertAlign w:val="superscript"/>
          <w:lang w:val="en-US"/>
        </w:rPr>
        <w:t>2</w:t>
      </w:r>
      <w:r w:rsidRPr="000029C6">
        <w:rPr>
          <w:i/>
          <w:sz w:val="24"/>
          <w:szCs w:val="24"/>
          <w:vertAlign w:val="subscript"/>
          <w:lang w:val="en-US"/>
        </w:rPr>
        <w:t>p</w:t>
      </w:r>
      <w:r w:rsidRPr="000029C6">
        <w:rPr>
          <w:sz w:val="24"/>
          <w:szCs w:val="24"/>
          <w:lang w:val="en-US"/>
        </w:rPr>
        <w:t xml:space="preserve"> = .317; higher values in response to pain compared to no-pain) and a significant interaction of </w:t>
      </w:r>
      <w:r w:rsidRPr="000029C6">
        <w:rPr>
          <w:i/>
          <w:sz w:val="24"/>
          <w:szCs w:val="24"/>
          <w:lang w:val="en-US"/>
        </w:rPr>
        <w:t>session</w:t>
      </w:r>
      <w:r w:rsidRPr="000029C6">
        <w:rPr>
          <w:sz w:val="24"/>
          <w:szCs w:val="24"/>
          <w:lang w:val="en-US"/>
        </w:rPr>
        <w:t xml:space="preserve"> * </w:t>
      </w:r>
      <w:r w:rsidRPr="000029C6">
        <w:rPr>
          <w:i/>
          <w:sz w:val="24"/>
          <w:szCs w:val="24"/>
          <w:lang w:val="en-US"/>
        </w:rPr>
        <w:t>intensity * group</w:t>
      </w:r>
      <w:r w:rsidRPr="000029C6">
        <w:rPr>
          <w:sz w:val="24"/>
          <w:szCs w:val="24"/>
          <w:lang w:val="en-US"/>
        </w:rPr>
        <w:t xml:space="preserve"> (</w:t>
      </w:r>
      <w:r w:rsidRPr="000029C6">
        <w:rPr>
          <w:i/>
          <w:sz w:val="24"/>
          <w:szCs w:val="24"/>
          <w:lang w:val="en-US"/>
        </w:rPr>
        <w:t>F</w:t>
      </w:r>
      <w:r w:rsidRPr="000029C6">
        <w:rPr>
          <w:sz w:val="24"/>
          <w:szCs w:val="24"/>
          <w:lang w:val="en-US"/>
        </w:rPr>
        <w:t xml:space="preserve">(1,58)=4.11, </w:t>
      </w:r>
      <w:r w:rsidRPr="000029C6">
        <w:rPr>
          <w:i/>
          <w:sz w:val="24"/>
          <w:szCs w:val="24"/>
          <w:lang w:val="en-US"/>
        </w:rPr>
        <w:t>p</w:t>
      </w:r>
      <w:r w:rsidRPr="000029C6">
        <w:rPr>
          <w:sz w:val="24"/>
          <w:szCs w:val="24"/>
          <w:lang w:val="en-US"/>
        </w:rPr>
        <w:t xml:space="preserve">=.047, </w:t>
      </w:r>
      <w:r w:rsidRPr="000029C6">
        <w:rPr>
          <w:i/>
          <w:sz w:val="24"/>
          <w:szCs w:val="24"/>
          <w:lang w:val="en-US"/>
        </w:rPr>
        <w:t>η</w:t>
      </w:r>
      <w:r w:rsidRPr="000029C6">
        <w:rPr>
          <w:i/>
          <w:sz w:val="24"/>
          <w:szCs w:val="24"/>
          <w:vertAlign w:val="superscript"/>
          <w:lang w:val="en-US"/>
        </w:rPr>
        <w:t>2</w:t>
      </w:r>
      <w:r w:rsidRPr="000029C6">
        <w:rPr>
          <w:i/>
          <w:sz w:val="24"/>
          <w:szCs w:val="24"/>
          <w:vertAlign w:val="subscript"/>
          <w:lang w:val="en-US"/>
        </w:rPr>
        <w:t>p</w:t>
      </w:r>
      <w:r w:rsidRPr="000029C6">
        <w:rPr>
          <w:sz w:val="24"/>
          <w:szCs w:val="24"/>
          <w:lang w:val="en-US"/>
        </w:rPr>
        <w:t xml:space="preserve">=.066), driven by the HC group showing an increase in values in response to no-pain stimuli. All other main effects and interactions remained non-significant (all </w:t>
      </w:r>
      <w:r w:rsidRPr="000029C6">
        <w:rPr>
          <w:i/>
          <w:sz w:val="24"/>
          <w:szCs w:val="24"/>
          <w:lang w:val="en-US"/>
        </w:rPr>
        <w:t>p</w:t>
      </w:r>
      <w:r w:rsidRPr="000029C6">
        <w:rPr>
          <w:sz w:val="24"/>
          <w:szCs w:val="24"/>
          <w:lang w:val="en-US"/>
        </w:rPr>
        <w:t>-values &gt; .142).</w:t>
      </w:r>
    </w:p>
    <w:p w14:paraId="7799D77A" w14:textId="444EDF3F" w:rsidR="001D7262" w:rsidRPr="000029C6" w:rsidRDefault="001D7262" w:rsidP="009E7D22">
      <w:pPr>
        <w:spacing w:line="480" w:lineRule="auto"/>
        <w:jc w:val="both"/>
        <w:rPr>
          <w:sz w:val="24"/>
          <w:szCs w:val="24"/>
          <w:lang w:val="en-US"/>
        </w:rPr>
      </w:pPr>
      <w:r w:rsidRPr="000029C6">
        <w:rPr>
          <w:b/>
          <w:sz w:val="24"/>
          <w:szCs w:val="24"/>
          <w:lang w:val="en-US"/>
        </w:rPr>
        <w:t>Right anterior Insula:</w:t>
      </w:r>
      <w:r w:rsidRPr="000029C6">
        <w:rPr>
          <w:sz w:val="24"/>
          <w:szCs w:val="24"/>
          <w:lang w:val="en-US"/>
        </w:rPr>
        <w:t xml:space="preserve"> The three-way mixed model ANOVA revealed a significant main effect of </w:t>
      </w:r>
      <w:r w:rsidRPr="000029C6">
        <w:rPr>
          <w:i/>
          <w:sz w:val="24"/>
          <w:szCs w:val="24"/>
          <w:lang w:val="en-US"/>
        </w:rPr>
        <w:t>intensity</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1,58)=33.33, </w:t>
      </w:r>
      <w:r w:rsidRPr="000029C6">
        <w:rPr>
          <w:i/>
          <w:sz w:val="24"/>
          <w:szCs w:val="24"/>
          <w:lang w:val="en-US"/>
        </w:rPr>
        <w:t>p</w:t>
      </w:r>
      <w:r w:rsidRPr="000029C6">
        <w:rPr>
          <w:sz w:val="24"/>
          <w:szCs w:val="24"/>
          <w:lang w:val="en-US"/>
        </w:rPr>
        <w:t xml:space="preserve">&lt;.001, </w:t>
      </w:r>
      <w:r w:rsidRPr="000029C6">
        <w:rPr>
          <w:i/>
          <w:sz w:val="24"/>
          <w:szCs w:val="24"/>
          <w:lang w:val="en-US"/>
        </w:rPr>
        <w:t>η</w:t>
      </w:r>
      <w:r w:rsidRPr="000029C6">
        <w:rPr>
          <w:i/>
          <w:sz w:val="24"/>
          <w:szCs w:val="24"/>
          <w:vertAlign w:val="superscript"/>
          <w:lang w:val="en-US"/>
        </w:rPr>
        <w:t>2</w:t>
      </w:r>
      <w:r w:rsidRPr="000029C6">
        <w:rPr>
          <w:i/>
          <w:sz w:val="24"/>
          <w:szCs w:val="24"/>
          <w:vertAlign w:val="subscript"/>
          <w:lang w:val="en-US"/>
        </w:rPr>
        <w:t>p</w:t>
      </w:r>
      <w:r w:rsidRPr="000029C6">
        <w:rPr>
          <w:sz w:val="24"/>
          <w:szCs w:val="24"/>
          <w:lang w:val="en-US"/>
        </w:rPr>
        <w:t xml:space="preserve"> = .365; higher values in response to pain compared to no-pain) and a trend for an interaction of </w:t>
      </w:r>
      <w:r w:rsidRPr="000029C6">
        <w:rPr>
          <w:i/>
          <w:sz w:val="24"/>
          <w:szCs w:val="24"/>
          <w:lang w:val="en-US"/>
        </w:rPr>
        <w:t>session</w:t>
      </w:r>
      <w:r w:rsidRPr="000029C6">
        <w:rPr>
          <w:sz w:val="24"/>
          <w:szCs w:val="24"/>
          <w:lang w:val="en-US"/>
        </w:rPr>
        <w:t xml:space="preserve"> * </w:t>
      </w:r>
      <w:r w:rsidRPr="000029C6">
        <w:rPr>
          <w:i/>
          <w:sz w:val="24"/>
          <w:szCs w:val="24"/>
          <w:lang w:val="en-US"/>
        </w:rPr>
        <w:t>intensity * group</w:t>
      </w:r>
      <w:r w:rsidRPr="000029C6">
        <w:rPr>
          <w:sz w:val="24"/>
          <w:szCs w:val="24"/>
          <w:lang w:val="en-US"/>
        </w:rPr>
        <w:t xml:space="preserve"> (</w:t>
      </w:r>
      <w:r w:rsidRPr="000029C6">
        <w:rPr>
          <w:i/>
          <w:sz w:val="24"/>
          <w:szCs w:val="24"/>
          <w:lang w:val="en-US"/>
        </w:rPr>
        <w:t>F</w:t>
      </w:r>
      <w:r w:rsidRPr="000029C6">
        <w:rPr>
          <w:sz w:val="24"/>
          <w:szCs w:val="24"/>
          <w:lang w:val="en-US"/>
        </w:rPr>
        <w:t xml:space="preserve">(1,58)=3.59, </w:t>
      </w:r>
      <w:r w:rsidRPr="000029C6">
        <w:rPr>
          <w:i/>
          <w:sz w:val="24"/>
          <w:szCs w:val="24"/>
          <w:lang w:val="en-US"/>
        </w:rPr>
        <w:t>p</w:t>
      </w:r>
      <w:r w:rsidRPr="000029C6">
        <w:rPr>
          <w:sz w:val="24"/>
          <w:szCs w:val="24"/>
          <w:lang w:val="en-US"/>
        </w:rPr>
        <w:t xml:space="preserve">=.063, </w:t>
      </w:r>
      <w:r w:rsidRPr="000029C6">
        <w:rPr>
          <w:i/>
          <w:sz w:val="24"/>
          <w:szCs w:val="24"/>
          <w:lang w:val="en-US"/>
        </w:rPr>
        <w:t>η</w:t>
      </w:r>
      <w:r w:rsidRPr="000029C6">
        <w:rPr>
          <w:i/>
          <w:sz w:val="24"/>
          <w:szCs w:val="24"/>
          <w:vertAlign w:val="superscript"/>
          <w:lang w:val="en-US"/>
        </w:rPr>
        <w:t>2</w:t>
      </w:r>
      <w:r w:rsidRPr="000029C6">
        <w:rPr>
          <w:i/>
          <w:sz w:val="24"/>
          <w:szCs w:val="24"/>
          <w:vertAlign w:val="subscript"/>
          <w:lang w:val="en-US"/>
        </w:rPr>
        <w:t>p</w:t>
      </w:r>
      <w:r w:rsidRPr="000029C6">
        <w:rPr>
          <w:sz w:val="24"/>
          <w:szCs w:val="24"/>
          <w:lang w:val="en-US"/>
        </w:rPr>
        <w:t xml:space="preserve">=.058). All other main effects and interactions remained non-significant (all </w:t>
      </w:r>
      <w:r w:rsidRPr="000029C6">
        <w:rPr>
          <w:i/>
          <w:sz w:val="24"/>
          <w:szCs w:val="24"/>
          <w:lang w:val="en-US"/>
        </w:rPr>
        <w:t>p</w:t>
      </w:r>
      <w:r w:rsidRPr="000029C6">
        <w:rPr>
          <w:sz w:val="24"/>
          <w:szCs w:val="24"/>
          <w:lang w:val="en-US"/>
        </w:rPr>
        <w:t>-values &gt; .237).</w:t>
      </w:r>
    </w:p>
    <w:p w14:paraId="015A2CE4" w14:textId="5F502FB6" w:rsidR="001D7262" w:rsidRPr="000029C6" w:rsidRDefault="003B478E" w:rsidP="009E7D22">
      <w:pPr>
        <w:spacing w:line="480" w:lineRule="auto"/>
        <w:jc w:val="both"/>
        <w:rPr>
          <w:sz w:val="24"/>
          <w:szCs w:val="24"/>
          <w:lang w:val="en-US"/>
        </w:rPr>
      </w:pPr>
      <w:r w:rsidRPr="000029C6">
        <w:rPr>
          <w:b/>
          <w:sz w:val="24"/>
          <w:szCs w:val="24"/>
          <w:lang w:val="en-US"/>
        </w:rPr>
        <w:t>Anterior midcingulate cortex</w:t>
      </w:r>
      <w:r w:rsidR="001D7262" w:rsidRPr="000029C6">
        <w:rPr>
          <w:b/>
          <w:sz w:val="24"/>
          <w:szCs w:val="24"/>
          <w:lang w:val="en-US"/>
        </w:rPr>
        <w:t>:</w:t>
      </w:r>
      <w:r w:rsidR="001D7262" w:rsidRPr="000029C6">
        <w:rPr>
          <w:sz w:val="24"/>
          <w:szCs w:val="24"/>
          <w:lang w:val="en-US"/>
        </w:rPr>
        <w:t xml:space="preserve"> The three-way mixed model ANOVA revealed a significant main effect of </w:t>
      </w:r>
      <w:r w:rsidR="001D7262" w:rsidRPr="000029C6">
        <w:rPr>
          <w:i/>
          <w:sz w:val="24"/>
          <w:szCs w:val="24"/>
          <w:lang w:val="en-US"/>
        </w:rPr>
        <w:t>intensity</w:t>
      </w:r>
      <w:r w:rsidR="001D7262" w:rsidRPr="000029C6">
        <w:rPr>
          <w:sz w:val="24"/>
          <w:szCs w:val="24"/>
          <w:lang w:val="en-US"/>
        </w:rPr>
        <w:t xml:space="preserve"> (</w:t>
      </w:r>
      <w:proofErr w:type="gramStart"/>
      <w:r w:rsidR="001D7262" w:rsidRPr="000029C6">
        <w:rPr>
          <w:i/>
          <w:sz w:val="24"/>
          <w:szCs w:val="24"/>
          <w:lang w:val="en-US"/>
        </w:rPr>
        <w:t>F</w:t>
      </w:r>
      <w:r w:rsidR="001D7262" w:rsidRPr="000029C6">
        <w:rPr>
          <w:sz w:val="24"/>
          <w:szCs w:val="24"/>
          <w:lang w:val="en-US"/>
        </w:rPr>
        <w:t>(</w:t>
      </w:r>
      <w:proofErr w:type="gramEnd"/>
      <w:r w:rsidR="001D7262" w:rsidRPr="000029C6">
        <w:rPr>
          <w:sz w:val="24"/>
          <w:szCs w:val="24"/>
          <w:lang w:val="en-US"/>
        </w:rPr>
        <w:t>1,58)=</w:t>
      </w:r>
      <w:r w:rsidR="00AA31B0" w:rsidRPr="000029C6">
        <w:rPr>
          <w:sz w:val="24"/>
          <w:szCs w:val="24"/>
          <w:lang w:val="en-US"/>
        </w:rPr>
        <w:t>7</w:t>
      </w:r>
      <w:r w:rsidR="001D7262" w:rsidRPr="000029C6">
        <w:rPr>
          <w:sz w:val="24"/>
          <w:szCs w:val="24"/>
          <w:lang w:val="en-US"/>
        </w:rPr>
        <w:t>.</w:t>
      </w:r>
      <w:r w:rsidR="00AA31B0" w:rsidRPr="000029C6">
        <w:rPr>
          <w:sz w:val="24"/>
          <w:szCs w:val="24"/>
          <w:lang w:val="en-US"/>
        </w:rPr>
        <w:t>76</w:t>
      </w:r>
      <w:r w:rsidR="001D7262" w:rsidRPr="000029C6">
        <w:rPr>
          <w:sz w:val="24"/>
          <w:szCs w:val="24"/>
          <w:lang w:val="en-US"/>
        </w:rPr>
        <w:t xml:space="preserve">, </w:t>
      </w:r>
      <w:r w:rsidR="001D7262" w:rsidRPr="000029C6">
        <w:rPr>
          <w:i/>
          <w:sz w:val="24"/>
          <w:szCs w:val="24"/>
          <w:lang w:val="en-US"/>
        </w:rPr>
        <w:t>p</w:t>
      </w:r>
      <w:r w:rsidR="00AA31B0" w:rsidRPr="000029C6">
        <w:rPr>
          <w:sz w:val="24"/>
          <w:szCs w:val="24"/>
          <w:lang w:val="en-US"/>
        </w:rPr>
        <w:t>=</w:t>
      </w:r>
      <w:r w:rsidR="001D7262" w:rsidRPr="000029C6">
        <w:rPr>
          <w:sz w:val="24"/>
          <w:szCs w:val="24"/>
          <w:lang w:val="en-US"/>
        </w:rPr>
        <w:t>.00</w:t>
      </w:r>
      <w:r w:rsidR="00AA31B0" w:rsidRPr="000029C6">
        <w:rPr>
          <w:sz w:val="24"/>
          <w:szCs w:val="24"/>
          <w:lang w:val="en-US"/>
        </w:rPr>
        <w:t>7</w:t>
      </w:r>
      <w:r w:rsidR="001D7262" w:rsidRPr="000029C6">
        <w:rPr>
          <w:sz w:val="24"/>
          <w:szCs w:val="24"/>
          <w:lang w:val="en-US"/>
        </w:rPr>
        <w:t xml:space="preserve">, </w:t>
      </w:r>
      <w:r w:rsidR="001D7262" w:rsidRPr="000029C6">
        <w:rPr>
          <w:i/>
          <w:sz w:val="24"/>
          <w:szCs w:val="24"/>
          <w:lang w:val="en-US"/>
        </w:rPr>
        <w:t>η</w:t>
      </w:r>
      <w:r w:rsidR="001D7262" w:rsidRPr="000029C6">
        <w:rPr>
          <w:i/>
          <w:sz w:val="24"/>
          <w:szCs w:val="24"/>
          <w:vertAlign w:val="superscript"/>
          <w:lang w:val="en-US"/>
        </w:rPr>
        <w:t>2</w:t>
      </w:r>
      <w:r w:rsidR="001D7262" w:rsidRPr="000029C6">
        <w:rPr>
          <w:i/>
          <w:sz w:val="24"/>
          <w:szCs w:val="24"/>
          <w:vertAlign w:val="subscript"/>
          <w:lang w:val="en-US"/>
        </w:rPr>
        <w:t>p</w:t>
      </w:r>
      <w:r w:rsidR="001D7262" w:rsidRPr="000029C6">
        <w:rPr>
          <w:sz w:val="24"/>
          <w:szCs w:val="24"/>
          <w:lang w:val="en-US"/>
        </w:rPr>
        <w:t xml:space="preserve"> = .</w:t>
      </w:r>
      <w:r w:rsidR="00AA31B0" w:rsidRPr="000029C6">
        <w:rPr>
          <w:sz w:val="24"/>
          <w:szCs w:val="24"/>
          <w:lang w:val="en-US"/>
        </w:rPr>
        <w:t>118</w:t>
      </w:r>
      <w:r w:rsidR="001D7262" w:rsidRPr="000029C6">
        <w:rPr>
          <w:sz w:val="24"/>
          <w:szCs w:val="24"/>
          <w:lang w:val="en-US"/>
        </w:rPr>
        <w:t xml:space="preserve">; higher values in response to pain compared to no-pain) and a trend for an interaction of </w:t>
      </w:r>
      <w:r w:rsidR="001D7262" w:rsidRPr="000029C6">
        <w:rPr>
          <w:i/>
          <w:sz w:val="24"/>
          <w:szCs w:val="24"/>
          <w:lang w:val="en-US"/>
        </w:rPr>
        <w:t>session</w:t>
      </w:r>
      <w:r w:rsidR="001D7262" w:rsidRPr="000029C6">
        <w:rPr>
          <w:sz w:val="24"/>
          <w:szCs w:val="24"/>
          <w:lang w:val="en-US"/>
        </w:rPr>
        <w:t xml:space="preserve"> * </w:t>
      </w:r>
      <w:r w:rsidR="001D7262" w:rsidRPr="000029C6">
        <w:rPr>
          <w:i/>
          <w:sz w:val="24"/>
          <w:szCs w:val="24"/>
          <w:lang w:val="en-US"/>
        </w:rPr>
        <w:t>intensity * group</w:t>
      </w:r>
      <w:r w:rsidR="001D7262" w:rsidRPr="000029C6">
        <w:rPr>
          <w:sz w:val="24"/>
          <w:szCs w:val="24"/>
          <w:lang w:val="en-US"/>
        </w:rPr>
        <w:t xml:space="preserve"> (</w:t>
      </w:r>
      <w:r w:rsidR="001D7262" w:rsidRPr="000029C6">
        <w:rPr>
          <w:i/>
          <w:sz w:val="24"/>
          <w:szCs w:val="24"/>
          <w:lang w:val="en-US"/>
        </w:rPr>
        <w:t>F</w:t>
      </w:r>
      <w:r w:rsidR="00AA31B0" w:rsidRPr="000029C6">
        <w:rPr>
          <w:sz w:val="24"/>
          <w:szCs w:val="24"/>
          <w:lang w:val="en-US"/>
        </w:rPr>
        <w:t>(1,58)=3.6</w:t>
      </w:r>
      <w:r w:rsidR="001D7262" w:rsidRPr="000029C6">
        <w:rPr>
          <w:sz w:val="24"/>
          <w:szCs w:val="24"/>
          <w:lang w:val="en-US"/>
        </w:rPr>
        <w:t xml:space="preserve">9, </w:t>
      </w:r>
      <w:r w:rsidR="001D7262" w:rsidRPr="000029C6">
        <w:rPr>
          <w:i/>
          <w:sz w:val="24"/>
          <w:szCs w:val="24"/>
          <w:lang w:val="en-US"/>
        </w:rPr>
        <w:t>p</w:t>
      </w:r>
      <w:r w:rsidR="001D7262" w:rsidRPr="000029C6">
        <w:rPr>
          <w:sz w:val="24"/>
          <w:szCs w:val="24"/>
          <w:lang w:val="en-US"/>
        </w:rPr>
        <w:t>=.06</w:t>
      </w:r>
      <w:r w:rsidR="00AA31B0" w:rsidRPr="000029C6">
        <w:rPr>
          <w:sz w:val="24"/>
          <w:szCs w:val="24"/>
          <w:lang w:val="en-US"/>
        </w:rPr>
        <w:t>0</w:t>
      </w:r>
      <w:r w:rsidR="001D7262" w:rsidRPr="000029C6">
        <w:rPr>
          <w:sz w:val="24"/>
          <w:szCs w:val="24"/>
          <w:lang w:val="en-US"/>
        </w:rPr>
        <w:t xml:space="preserve">, </w:t>
      </w:r>
      <w:r w:rsidR="001D7262" w:rsidRPr="000029C6">
        <w:rPr>
          <w:i/>
          <w:sz w:val="24"/>
          <w:szCs w:val="24"/>
          <w:lang w:val="en-US"/>
        </w:rPr>
        <w:t>η</w:t>
      </w:r>
      <w:r w:rsidR="001D7262" w:rsidRPr="000029C6">
        <w:rPr>
          <w:i/>
          <w:sz w:val="24"/>
          <w:szCs w:val="24"/>
          <w:vertAlign w:val="superscript"/>
          <w:lang w:val="en-US"/>
        </w:rPr>
        <w:t>2</w:t>
      </w:r>
      <w:r w:rsidR="001D7262" w:rsidRPr="000029C6">
        <w:rPr>
          <w:i/>
          <w:sz w:val="24"/>
          <w:szCs w:val="24"/>
          <w:vertAlign w:val="subscript"/>
          <w:lang w:val="en-US"/>
        </w:rPr>
        <w:t>p</w:t>
      </w:r>
      <w:r w:rsidR="001D7262" w:rsidRPr="000029C6">
        <w:rPr>
          <w:sz w:val="24"/>
          <w:szCs w:val="24"/>
          <w:lang w:val="en-US"/>
        </w:rPr>
        <w:t>=.0</w:t>
      </w:r>
      <w:r w:rsidR="00AA31B0" w:rsidRPr="000029C6">
        <w:rPr>
          <w:sz w:val="24"/>
          <w:szCs w:val="24"/>
          <w:lang w:val="en-US"/>
        </w:rPr>
        <w:t>60</w:t>
      </w:r>
      <w:r w:rsidR="001D7262" w:rsidRPr="000029C6">
        <w:rPr>
          <w:sz w:val="24"/>
          <w:szCs w:val="24"/>
          <w:lang w:val="en-US"/>
        </w:rPr>
        <w:t xml:space="preserve">). All other main effects and interactions remained non-significant (all </w:t>
      </w:r>
      <w:r w:rsidR="001D7262" w:rsidRPr="000029C6">
        <w:rPr>
          <w:i/>
          <w:sz w:val="24"/>
          <w:szCs w:val="24"/>
          <w:lang w:val="en-US"/>
        </w:rPr>
        <w:t>p</w:t>
      </w:r>
      <w:r w:rsidR="001D7262" w:rsidRPr="000029C6">
        <w:rPr>
          <w:sz w:val="24"/>
          <w:szCs w:val="24"/>
          <w:lang w:val="en-US"/>
        </w:rPr>
        <w:t>-values &gt; .2</w:t>
      </w:r>
      <w:r w:rsidR="00AA31B0" w:rsidRPr="000029C6">
        <w:rPr>
          <w:sz w:val="24"/>
          <w:szCs w:val="24"/>
          <w:lang w:val="en-US"/>
        </w:rPr>
        <w:t>15</w:t>
      </w:r>
      <w:r w:rsidR="001D7262" w:rsidRPr="000029C6">
        <w:rPr>
          <w:sz w:val="24"/>
          <w:szCs w:val="24"/>
          <w:lang w:val="en-US"/>
        </w:rPr>
        <w:t>).</w:t>
      </w:r>
    </w:p>
    <w:p w14:paraId="20D75EBD" w14:textId="7A3B7D34" w:rsidR="001D7262" w:rsidRPr="000029C6" w:rsidRDefault="00AA31B0" w:rsidP="009E7D22">
      <w:pPr>
        <w:spacing w:line="480" w:lineRule="auto"/>
        <w:jc w:val="both"/>
        <w:rPr>
          <w:b/>
          <w:i/>
          <w:sz w:val="24"/>
          <w:szCs w:val="24"/>
          <w:lang w:val="en-US"/>
        </w:rPr>
      </w:pPr>
      <w:r w:rsidRPr="000029C6">
        <w:rPr>
          <w:b/>
          <w:i/>
          <w:sz w:val="24"/>
          <w:szCs w:val="24"/>
          <w:lang w:val="en-US"/>
        </w:rPr>
        <w:t>Whole brain analysis</w:t>
      </w:r>
    </w:p>
    <w:p w14:paraId="42287625" w14:textId="332ACCCE" w:rsidR="00336B54" w:rsidRPr="000029C6" w:rsidRDefault="00336B54" w:rsidP="009E7D22">
      <w:pPr>
        <w:spacing w:line="480" w:lineRule="auto"/>
        <w:jc w:val="both"/>
        <w:rPr>
          <w:sz w:val="24"/>
          <w:szCs w:val="24"/>
          <w:lang w:val="en-US"/>
        </w:rPr>
      </w:pPr>
      <w:r w:rsidRPr="000029C6">
        <w:rPr>
          <w:sz w:val="24"/>
          <w:szCs w:val="24"/>
          <w:lang w:val="en-US"/>
        </w:rPr>
        <w:t xml:space="preserve">For a whole-brain analysis of the pain task, see </w:t>
      </w:r>
      <w:r w:rsidRPr="000029C6">
        <w:rPr>
          <w:sz w:val="24"/>
          <w:szCs w:val="24"/>
          <w:lang w:val="en-US"/>
        </w:rPr>
        <w:fldChar w:fldCharType="begin"/>
      </w:r>
      <w:r w:rsidR="003E1EC0">
        <w:rPr>
          <w:sz w:val="24"/>
          <w:szCs w:val="24"/>
          <w:lang w:val="en-US"/>
        </w:rPr>
        <w:instrText xml:space="preserve"> ADDIN EN.CITE &lt;EndNote&gt;&lt;Cite AuthorYear="1"&gt;&lt;Author&gt;Kraus&lt;/Author&gt;&lt;Year&gt;2018&lt;/Year&gt;&lt;RecNum&gt;67&lt;/RecNum&gt;&lt;DisplayText&gt;Kraus, Klöbl (10)&lt;/DisplayText&gt;&lt;record&gt;&lt;rec-number&gt;67&lt;/rec-number&gt;&lt;foreign-keys&gt;&lt;key app="EN" db-id="z9xfetwpudeptre0rvkvx2w1ts2dppzrtxvx" timestamp="1529400133"&gt;67&lt;/key&gt;&lt;/foreign-keys&gt;&lt;ref-type name="Journal Article"&gt;17&lt;/ref-type&gt;&lt;contributors&gt;&lt;authors&gt;&lt;author&gt;Kraus, Christoph&lt;/author&gt;&lt;author&gt;Klöbl, Manfred&lt;/author&gt;&lt;author&gt;Tik, Martin&lt;/author&gt;&lt;author&gt;Auer, Bastian&lt;/author&gt;&lt;author&gt;Vanicek, Thomas&lt;/author&gt;&lt;author&gt;Geissberger, Nicole&lt;/author&gt;&lt;author&gt;Pfabigan, Daniela M&lt;/author&gt;&lt;author&gt;Hahn, Andreas&lt;/author&gt;&lt;author&gt;Woletz, Michael&lt;/author&gt;&lt;author&gt;Paul, Katharina&lt;/author&gt;&lt;author&gt;Komorowski, Arkadiusz&lt;/author&gt;&lt;author&gt;Kasper, Siegfried&lt;/author&gt;&lt;author&gt;Windischberger, Christian&lt;/author&gt;&lt;author&gt;Lamm, Claus&lt;/author&gt;&lt;author&gt;Lanzenberger, Rupert&lt;/author&gt;&lt;/authors&gt;&lt;/contributors&gt;&lt;titles&gt;&lt;title&gt;The pulvinar nucleus and antidepressant treatment: dynamic modeling of antidepressant response and remission with ultra-high field functional MRI&lt;/title&gt;&lt;secondary-title&gt;Molecular psychiatry&lt;/secondary-title&gt;&lt;/titles&gt;&lt;periodical&gt;&lt;full-title&gt;Molecular psychiatry&lt;/full-title&gt;&lt;/periodical&gt;&lt;pages&gt;1&lt;/pages&gt;&lt;dates&gt;&lt;year&gt;2018&lt;/year&gt;&lt;/dates&gt;&lt;isbn&gt;1476-5578&lt;/isbn&gt;&lt;urls&gt;&lt;/urls&gt;&lt;/record&gt;&lt;/Cite&gt;&lt;/EndNote&gt;</w:instrText>
      </w:r>
      <w:r w:rsidRPr="000029C6">
        <w:rPr>
          <w:sz w:val="24"/>
          <w:szCs w:val="24"/>
          <w:lang w:val="en-US"/>
        </w:rPr>
        <w:fldChar w:fldCharType="separate"/>
      </w:r>
      <w:r w:rsidR="003E1EC0">
        <w:rPr>
          <w:noProof/>
          <w:sz w:val="24"/>
          <w:szCs w:val="24"/>
          <w:lang w:val="en-US"/>
        </w:rPr>
        <w:t>Kraus, Klöbl (10)</w:t>
      </w:r>
      <w:r w:rsidRPr="000029C6">
        <w:rPr>
          <w:sz w:val="24"/>
          <w:szCs w:val="24"/>
          <w:lang w:val="en-US"/>
        </w:rPr>
        <w:fldChar w:fldCharType="end"/>
      </w:r>
      <w:r w:rsidRPr="000029C6">
        <w:rPr>
          <w:sz w:val="24"/>
          <w:szCs w:val="24"/>
          <w:lang w:val="en-US"/>
        </w:rPr>
        <w:t xml:space="preserve">. In short, this analysis revealed reduced pre-treatment activity in the MDD group compared to the HC group in the pulvinar nuclei of the thalamus. This effect was restricted to the no-pain condition and vanished after treatment. </w:t>
      </w:r>
    </w:p>
    <w:p w14:paraId="4DD891F8" w14:textId="6C730290" w:rsidR="00336B54" w:rsidRPr="000029C6" w:rsidRDefault="00676CD7" w:rsidP="009E7D22">
      <w:pPr>
        <w:spacing w:line="480" w:lineRule="auto"/>
        <w:rPr>
          <w:b/>
          <w:i/>
          <w:sz w:val="24"/>
          <w:szCs w:val="24"/>
          <w:lang w:val="en-US"/>
        </w:rPr>
      </w:pPr>
      <w:r w:rsidRPr="000029C6">
        <w:rPr>
          <w:b/>
          <w:i/>
          <w:sz w:val="24"/>
          <w:szCs w:val="24"/>
          <w:lang w:val="en-US"/>
        </w:rPr>
        <w:lastRenderedPageBreak/>
        <w:t>Pain calibration thresholds</w:t>
      </w:r>
    </w:p>
    <w:p w14:paraId="5EABDC1E" w14:textId="546444E6" w:rsidR="00676CD7" w:rsidRPr="000029C6" w:rsidRDefault="00676CD7" w:rsidP="009E7D22">
      <w:pPr>
        <w:spacing w:line="480" w:lineRule="auto"/>
        <w:jc w:val="both"/>
        <w:rPr>
          <w:sz w:val="24"/>
          <w:szCs w:val="24"/>
          <w:lang w:val="en-US"/>
        </w:rPr>
      </w:pPr>
      <w:r w:rsidRPr="000029C6">
        <w:rPr>
          <w:sz w:val="24"/>
          <w:szCs w:val="24"/>
          <w:lang w:val="en-US"/>
        </w:rPr>
        <w:t>Regarding pain calibration threshold changes across sessions, the repeated measures ANOVA only showed an expected main effect of intensity (</w:t>
      </w:r>
      <w:r w:rsidRPr="000029C6">
        <w:rPr>
          <w:i/>
          <w:sz w:val="24"/>
          <w:szCs w:val="24"/>
          <w:lang w:val="en-US"/>
        </w:rPr>
        <w:t>F</w:t>
      </w:r>
      <w:r w:rsidRPr="000029C6">
        <w:rPr>
          <w:sz w:val="24"/>
          <w:szCs w:val="24"/>
          <w:lang w:val="en-US"/>
        </w:rPr>
        <w:t xml:space="preserve">(1,58)=72.36, </w:t>
      </w:r>
      <w:r w:rsidRPr="000029C6">
        <w:rPr>
          <w:i/>
          <w:sz w:val="24"/>
          <w:szCs w:val="24"/>
          <w:lang w:val="en-US"/>
        </w:rPr>
        <w:t>p</w:t>
      </w:r>
      <w:r w:rsidRPr="000029C6">
        <w:rPr>
          <w:sz w:val="24"/>
          <w:szCs w:val="24"/>
          <w:lang w:val="en-US"/>
        </w:rPr>
        <w:t>&lt;.001</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.555</w:t>
      </w:r>
      <w:r w:rsidRPr="000029C6">
        <w:rPr>
          <w:sz w:val="24"/>
          <w:szCs w:val="24"/>
          <w:lang w:val="en-US"/>
        </w:rPr>
        <w:t xml:space="preserve">), reflecting lower no-pain compared to pain values (see </w:t>
      </w:r>
      <w:r w:rsidR="008A4404" w:rsidRPr="000029C6">
        <w:rPr>
          <w:sz w:val="24"/>
          <w:szCs w:val="24"/>
          <w:lang w:val="en-US"/>
        </w:rPr>
        <w:t xml:space="preserve">Supplemental </w:t>
      </w:r>
      <w:r w:rsidRPr="000029C6">
        <w:rPr>
          <w:sz w:val="24"/>
          <w:szCs w:val="24"/>
          <w:lang w:val="en-US"/>
        </w:rPr>
        <w:t xml:space="preserve">table </w:t>
      </w:r>
      <w:r w:rsidR="00E274FC" w:rsidRPr="000029C6">
        <w:rPr>
          <w:sz w:val="24"/>
          <w:szCs w:val="24"/>
          <w:lang w:val="en-US"/>
        </w:rPr>
        <w:t>T</w:t>
      </w:r>
      <w:r w:rsidR="00F2262A">
        <w:rPr>
          <w:sz w:val="24"/>
          <w:szCs w:val="24"/>
          <w:lang w:val="en-US"/>
        </w:rPr>
        <w:t>4</w:t>
      </w:r>
      <w:r w:rsidRPr="000029C6">
        <w:rPr>
          <w:sz w:val="24"/>
          <w:szCs w:val="24"/>
          <w:lang w:val="en-US"/>
        </w:rPr>
        <w:t xml:space="preserve"> for means). All other main effects and interactions were non-significant (all </w:t>
      </w:r>
      <w:r w:rsidRPr="000029C6">
        <w:rPr>
          <w:i/>
          <w:sz w:val="24"/>
          <w:szCs w:val="24"/>
          <w:lang w:val="en-US"/>
        </w:rPr>
        <w:t>p</w:t>
      </w:r>
      <w:r w:rsidRPr="000029C6">
        <w:rPr>
          <w:sz w:val="24"/>
          <w:szCs w:val="24"/>
          <w:lang w:val="en-US"/>
        </w:rPr>
        <w:t xml:space="preserve">-values &gt; .40). </w:t>
      </w:r>
    </w:p>
    <w:p w14:paraId="598B6315" w14:textId="7498F0D0" w:rsidR="00676CD7" w:rsidRPr="000029C6" w:rsidRDefault="008A4404" w:rsidP="009E7D22">
      <w:pPr>
        <w:spacing w:line="480" w:lineRule="auto"/>
        <w:rPr>
          <w:b/>
          <w:sz w:val="24"/>
          <w:szCs w:val="24"/>
          <w:u w:val="single"/>
          <w:lang w:val="en-US"/>
        </w:rPr>
      </w:pPr>
      <w:r w:rsidRPr="000029C6">
        <w:rPr>
          <w:b/>
          <w:sz w:val="24"/>
          <w:szCs w:val="24"/>
          <w:u w:val="single"/>
          <w:lang w:val="en-US"/>
        </w:rPr>
        <w:t>R</w:t>
      </w:r>
      <w:r w:rsidR="003B478E" w:rsidRPr="000029C6">
        <w:rPr>
          <w:b/>
          <w:sz w:val="24"/>
          <w:szCs w:val="24"/>
          <w:u w:val="single"/>
          <w:lang w:val="en-US"/>
        </w:rPr>
        <w:t>3</w:t>
      </w:r>
      <w:r w:rsidRPr="000029C6">
        <w:rPr>
          <w:b/>
          <w:sz w:val="24"/>
          <w:szCs w:val="24"/>
          <w:u w:val="single"/>
          <w:lang w:val="en-US"/>
        </w:rPr>
        <w:t xml:space="preserve"> </w:t>
      </w:r>
      <w:r w:rsidRPr="000029C6">
        <w:rPr>
          <w:b/>
          <w:sz w:val="24"/>
          <w:u w:val="single"/>
          <w:lang w:val="en-US"/>
        </w:rPr>
        <w:t xml:space="preserve">– </w:t>
      </w:r>
      <w:r w:rsidR="002E34AD" w:rsidRPr="000029C6">
        <w:rPr>
          <w:b/>
          <w:sz w:val="24"/>
          <w:szCs w:val="24"/>
          <w:u w:val="single"/>
          <w:lang w:val="en-US"/>
        </w:rPr>
        <w:t>Questionnaires on empathy and emotion</w:t>
      </w:r>
    </w:p>
    <w:p w14:paraId="0B9CFA32" w14:textId="3CD336A6" w:rsidR="002E34AD" w:rsidRPr="000029C6" w:rsidRDefault="002E34AD" w:rsidP="009E7D22">
      <w:pPr>
        <w:spacing w:line="480" w:lineRule="auto"/>
        <w:jc w:val="both"/>
        <w:rPr>
          <w:sz w:val="24"/>
          <w:szCs w:val="24"/>
          <w:lang w:val="en-US"/>
        </w:rPr>
      </w:pPr>
      <w:r w:rsidRPr="000029C6">
        <w:rPr>
          <w:sz w:val="24"/>
          <w:szCs w:val="24"/>
          <w:lang w:val="en-US"/>
        </w:rPr>
        <w:t>In ERQ Suppression</w:t>
      </w:r>
      <w:r w:rsidR="00523D0B" w:rsidRPr="000029C6">
        <w:rPr>
          <w:sz w:val="24"/>
          <w:szCs w:val="24"/>
          <w:lang w:val="en-US"/>
        </w:rPr>
        <w:t>,</w:t>
      </w:r>
      <w:r w:rsidRPr="000029C6">
        <w:rPr>
          <w:sz w:val="24"/>
          <w:szCs w:val="24"/>
          <w:lang w:val="en-US"/>
        </w:rPr>
        <w:t xml:space="preserve"> a significant main effect of </w:t>
      </w:r>
      <w:r w:rsidRPr="000029C6">
        <w:rPr>
          <w:i/>
          <w:sz w:val="24"/>
          <w:szCs w:val="24"/>
          <w:lang w:val="en-US"/>
        </w:rPr>
        <w:t>group</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1,53)=9.31, </w:t>
      </w:r>
      <w:r w:rsidRPr="000029C6">
        <w:rPr>
          <w:i/>
          <w:sz w:val="24"/>
          <w:szCs w:val="24"/>
          <w:lang w:val="en-US"/>
        </w:rPr>
        <w:t>p</w:t>
      </w:r>
      <w:r w:rsidRPr="000029C6">
        <w:rPr>
          <w:sz w:val="24"/>
          <w:szCs w:val="24"/>
          <w:lang w:val="en-US"/>
        </w:rPr>
        <w:t>=.004</w:t>
      </w:r>
      <w:r w:rsidR="00EB4011" w:rsidRPr="000029C6">
        <w:rPr>
          <w:sz w:val="24"/>
          <w:szCs w:val="24"/>
          <w:lang w:val="en-US"/>
        </w:rPr>
        <w:t>,</w:t>
      </w:r>
      <w:r w:rsidR="00EB4011" w:rsidRPr="000029C6">
        <w:rPr>
          <w:i/>
          <w:sz w:val="24"/>
          <w:szCs w:val="24"/>
          <w:lang w:val="en-US"/>
        </w:rPr>
        <w:t xml:space="preserve"> 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.149</w:t>
      </w:r>
      <w:r w:rsidRPr="000029C6">
        <w:rPr>
          <w:sz w:val="24"/>
          <w:szCs w:val="24"/>
          <w:lang w:val="en-US"/>
        </w:rPr>
        <w:t>) was found, which was driven by a higher tendency to su</w:t>
      </w:r>
      <w:r w:rsidR="008803DE" w:rsidRPr="000029C6">
        <w:rPr>
          <w:sz w:val="24"/>
          <w:szCs w:val="24"/>
          <w:lang w:val="en-US"/>
        </w:rPr>
        <w:t xml:space="preserve">ppress negative emotions in </w:t>
      </w:r>
      <w:r w:rsidRPr="000029C6">
        <w:rPr>
          <w:sz w:val="24"/>
          <w:szCs w:val="24"/>
          <w:lang w:val="en-US"/>
        </w:rPr>
        <w:t xml:space="preserve">patients in both sessions. In ERQ Reappraisal, significant main effects of </w:t>
      </w:r>
      <w:r w:rsidRPr="000029C6">
        <w:rPr>
          <w:i/>
          <w:sz w:val="24"/>
          <w:szCs w:val="24"/>
          <w:lang w:val="en-US"/>
        </w:rPr>
        <w:t>session</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1,53)=4.76, </w:t>
      </w:r>
      <w:r w:rsidRPr="000029C6">
        <w:rPr>
          <w:i/>
          <w:sz w:val="24"/>
          <w:szCs w:val="24"/>
          <w:lang w:val="en-US"/>
        </w:rPr>
        <w:t>p</w:t>
      </w:r>
      <w:r w:rsidRPr="000029C6">
        <w:rPr>
          <w:sz w:val="24"/>
          <w:szCs w:val="24"/>
          <w:lang w:val="en-US"/>
        </w:rPr>
        <w:t>=.034</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.082</w:t>
      </w:r>
      <w:r w:rsidRPr="000029C6">
        <w:rPr>
          <w:sz w:val="24"/>
          <w:szCs w:val="24"/>
          <w:lang w:val="en-US"/>
        </w:rPr>
        <w:t xml:space="preserve">) and </w:t>
      </w:r>
      <w:r w:rsidRPr="000029C6">
        <w:rPr>
          <w:i/>
          <w:sz w:val="24"/>
          <w:szCs w:val="24"/>
          <w:lang w:val="en-US"/>
        </w:rPr>
        <w:t>group</w:t>
      </w:r>
      <w:r w:rsidRPr="000029C6">
        <w:rPr>
          <w:sz w:val="24"/>
          <w:szCs w:val="24"/>
          <w:lang w:val="en-US"/>
        </w:rPr>
        <w:t xml:space="preserve"> (</w:t>
      </w:r>
      <w:r w:rsidRPr="000029C6">
        <w:rPr>
          <w:i/>
          <w:sz w:val="24"/>
          <w:szCs w:val="24"/>
          <w:lang w:val="en-US"/>
        </w:rPr>
        <w:t>F</w:t>
      </w:r>
      <w:r w:rsidRPr="000029C6">
        <w:rPr>
          <w:sz w:val="24"/>
          <w:szCs w:val="24"/>
          <w:lang w:val="en-US"/>
        </w:rPr>
        <w:t xml:space="preserve">(1,53)=4.52, </w:t>
      </w:r>
      <w:r w:rsidRPr="000029C6">
        <w:rPr>
          <w:i/>
          <w:sz w:val="24"/>
          <w:szCs w:val="24"/>
          <w:lang w:val="en-US"/>
        </w:rPr>
        <w:t>p</w:t>
      </w:r>
      <w:r w:rsidRPr="000029C6">
        <w:rPr>
          <w:sz w:val="24"/>
          <w:szCs w:val="24"/>
          <w:lang w:val="en-US"/>
        </w:rPr>
        <w:t>=.038</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.079</w:t>
      </w:r>
      <w:r w:rsidRPr="000029C6">
        <w:rPr>
          <w:sz w:val="24"/>
          <w:szCs w:val="24"/>
          <w:lang w:val="en-US"/>
        </w:rPr>
        <w:t xml:space="preserve">) were found, as well as an interaction of </w:t>
      </w:r>
      <w:r w:rsidRPr="000029C6">
        <w:rPr>
          <w:i/>
          <w:sz w:val="24"/>
          <w:szCs w:val="24"/>
          <w:lang w:val="en-US"/>
        </w:rPr>
        <w:t>session</w:t>
      </w:r>
      <w:r w:rsidRPr="000029C6">
        <w:rPr>
          <w:sz w:val="24"/>
          <w:szCs w:val="24"/>
          <w:lang w:val="en-US"/>
        </w:rPr>
        <w:t xml:space="preserve"> * </w:t>
      </w:r>
      <w:r w:rsidRPr="000029C6">
        <w:rPr>
          <w:i/>
          <w:sz w:val="24"/>
          <w:szCs w:val="24"/>
          <w:lang w:val="en-US"/>
        </w:rPr>
        <w:t>group</w:t>
      </w:r>
      <w:r w:rsidRPr="000029C6">
        <w:rPr>
          <w:sz w:val="24"/>
          <w:szCs w:val="24"/>
          <w:lang w:val="en-US"/>
        </w:rPr>
        <w:t xml:space="preserve"> (</w:t>
      </w:r>
      <w:r w:rsidRPr="000029C6">
        <w:rPr>
          <w:i/>
          <w:sz w:val="24"/>
          <w:szCs w:val="24"/>
          <w:lang w:val="en-US"/>
        </w:rPr>
        <w:t>F</w:t>
      </w:r>
      <w:r w:rsidRPr="000029C6">
        <w:rPr>
          <w:sz w:val="24"/>
          <w:szCs w:val="24"/>
          <w:lang w:val="en-US"/>
        </w:rPr>
        <w:t xml:space="preserve">(1,53)=4.76, </w:t>
      </w:r>
      <w:r w:rsidRPr="000029C6">
        <w:rPr>
          <w:i/>
          <w:sz w:val="24"/>
          <w:szCs w:val="24"/>
          <w:lang w:val="en-US"/>
        </w:rPr>
        <w:t>p</w:t>
      </w:r>
      <w:r w:rsidRPr="000029C6">
        <w:rPr>
          <w:sz w:val="24"/>
          <w:szCs w:val="24"/>
          <w:lang w:val="en-US"/>
        </w:rPr>
        <w:t>=.034</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.082</w:t>
      </w:r>
      <w:r w:rsidRPr="000029C6">
        <w:rPr>
          <w:sz w:val="24"/>
          <w:szCs w:val="24"/>
          <w:lang w:val="en-US"/>
        </w:rPr>
        <w:t xml:space="preserve">). This interaction was driven by a significantly lower tendency to use reappraisal as a strategy for emotion regulation in the MDD compared to the HC group in the first, but not in the second session. For ECS Fear, a significant main effect of </w:t>
      </w:r>
      <w:r w:rsidRPr="000029C6">
        <w:rPr>
          <w:i/>
          <w:sz w:val="24"/>
          <w:szCs w:val="24"/>
          <w:lang w:val="en-US"/>
        </w:rPr>
        <w:t>session</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1,58)=6.36, </w:t>
      </w:r>
      <w:r w:rsidRPr="000029C6">
        <w:rPr>
          <w:i/>
          <w:sz w:val="24"/>
          <w:szCs w:val="24"/>
          <w:lang w:val="en-US"/>
        </w:rPr>
        <w:t>p</w:t>
      </w:r>
      <w:r w:rsidRPr="000029C6">
        <w:rPr>
          <w:sz w:val="24"/>
          <w:szCs w:val="24"/>
          <w:lang w:val="en-US"/>
        </w:rPr>
        <w:t>=.014</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.099</w:t>
      </w:r>
      <w:r w:rsidRPr="000029C6">
        <w:rPr>
          <w:sz w:val="24"/>
          <w:szCs w:val="24"/>
          <w:lang w:val="en-US"/>
        </w:rPr>
        <w:t xml:space="preserve">) was found, as well as a significant main effect of </w:t>
      </w:r>
      <w:r w:rsidRPr="000029C6">
        <w:rPr>
          <w:i/>
          <w:sz w:val="24"/>
          <w:szCs w:val="24"/>
          <w:lang w:val="en-US"/>
        </w:rPr>
        <w:t>group</w:t>
      </w:r>
      <w:r w:rsidRPr="000029C6">
        <w:rPr>
          <w:sz w:val="24"/>
          <w:szCs w:val="24"/>
          <w:lang w:val="en-US"/>
        </w:rPr>
        <w:t xml:space="preserve"> (</w:t>
      </w:r>
      <w:r w:rsidRPr="000029C6">
        <w:rPr>
          <w:i/>
          <w:sz w:val="24"/>
          <w:szCs w:val="24"/>
          <w:lang w:val="en-US"/>
        </w:rPr>
        <w:t>F</w:t>
      </w:r>
      <w:r w:rsidRPr="000029C6">
        <w:rPr>
          <w:sz w:val="24"/>
          <w:szCs w:val="24"/>
          <w:lang w:val="en-US"/>
        </w:rPr>
        <w:t xml:space="preserve">(1,58)=7.81, </w:t>
      </w:r>
      <w:r w:rsidRPr="000029C6">
        <w:rPr>
          <w:i/>
          <w:sz w:val="24"/>
          <w:szCs w:val="24"/>
          <w:lang w:val="en-US"/>
        </w:rPr>
        <w:t>p</w:t>
      </w:r>
      <w:r w:rsidRPr="000029C6">
        <w:rPr>
          <w:sz w:val="24"/>
          <w:szCs w:val="24"/>
          <w:lang w:val="en-US"/>
        </w:rPr>
        <w:t>=.007</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.119</w:t>
      </w:r>
      <w:r w:rsidRPr="000029C6">
        <w:rPr>
          <w:sz w:val="24"/>
          <w:szCs w:val="24"/>
          <w:lang w:val="en-US"/>
        </w:rPr>
        <w:t xml:space="preserve">). This was driven by higher values in the MDD group in general and a decrease in both groups from the first to the second session. Significant main effects of </w:t>
      </w:r>
      <w:r w:rsidRPr="000029C6">
        <w:rPr>
          <w:i/>
          <w:sz w:val="24"/>
          <w:szCs w:val="24"/>
          <w:lang w:val="en-US"/>
        </w:rPr>
        <w:t>group</w:t>
      </w:r>
      <w:r w:rsidRPr="000029C6">
        <w:rPr>
          <w:sz w:val="24"/>
          <w:szCs w:val="24"/>
          <w:lang w:val="en-US"/>
        </w:rPr>
        <w:t xml:space="preserve"> were found for ECS Joy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1,58)=24.35, </w:t>
      </w:r>
      <w:r w:rsidRPr="000029C6">
        <w:rPr>
          <w:i/>
          <w:sz w:val="24"/>
          <w:szCs w:val="24"/>
          <w:lang w:val="en-US"/>
        </w:rPr>
        <w:t>p</w:t>
      </w:r>
      <w:r w:rsidRPr="000029C6">
        <w:rPr>
          <w:sz w:val="24"/>
          <w:szCs w:val="24"/>
          <w:lang w:val="en-US"/>
        </w:rPr>
        <w:t>&lt;.001</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.296</w:t>
      </w:r>
      <w:r w:rsidRPr="000029C6">
        <w:rPr>
          <w:sz w:val="24"/>
          <w:szCs w:val="24"/>
          <w:lang w:val="en-US"/>
        </w:rPr>
        <w:t>) and ECS Love (</w:t>
      </w:r>
      <w:r w:rsidRPr="000029C6">
        <w:rPr>
          <w:i/>
          <w:sz w:val="24"/>
          <w:szCs w:val="24"/>
          <w:lang w:val="en-US"/>
        </w:rPr>
        <w:t>F</w:t>
      </w:r>
      <w:r w:rsidRPr="000029C6">
        <w:rPr>
          <w:sz w:val="24"/>
          <w:szCs w:val="24"/>
          <w:lang w:val="en-US"/>
        </w:rPr>
        <w:t xml:space="preserve">(1,58)=7.53, </w:t>
      </w:r>
      <w:r w:rsidRPr="000029C6">
        <w:rPr>
          <w:i/>
          <w:sz w:val="24"/>
          <w:szCs w:val="24"/>
          <w:lang w:val="en-US"/>
        </w:rPr>
        <w:t>p</w:t>
      </w:r>
      <w:r w:rsidRPr="000029C6">
        <w:rPr>
          <w:sz w:val="24"/>
          <w:szCs w:val="24"/>
          <w:lang w:val="en-US"/>
        </w:rPr>
        <w:t>=.008</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.115</w:t>
      </w:r>
      <w:r w:rsidRPr="000029C6">
        <w:rPr>
          <w:sz w:val="24"/>
          <w:szCs w:val="24"/>
          <w:lang w:val="en-US"/>
        </w:rPr>
        <w:t>), both driven by higher values in the control group, as well as for ECS Anger (</w:t>
      </w:r>
      <w:r w:rsidRPr="000029C6">
        <w:rPr>
          <w:i/>
          <w:sz w:val="24"/>
          <w:szCs w:val="24"/>
          <w:lang w:val="en-US"/>
        </w:rPr>
        <w:t>F</w:t>
      </w:r>
      <w:r w:rsidRPr="000029C6">
        <w:rPr>
          <w:sz w:val="24"/>
          <w:szCs w:val="24"/>
          <w:lang w:val="en-US"/>
        </w:rPr>
        <w:t xml:space="preserve">(1,58)=4.46, </w:t>
      </w:r>
      <w:r w:rsidRPr="000029C6">
        <w:rPr>
          <w:i/>
          <w:sz w:val="24"/>
          <w:szCs w:val="24"/>
          <w:lang w:val="en-US"/>
        </w:rPr>
        <w:t>p</w:t>
      </w:r>
      <w:r w:rsidRPr="000029C6">
        <w:rPr>
          <w:sz w:val="24"/>
          <w:szCs w:val="24"/>
          <w:lang w:val="en-US"/>
        </w:rPr>
        <w:t>=.039</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.072</w:t>
      </w:r>
      <w:r w:rsidRPr="000029C6">
        <w:rPr>
          <w:sz w:val="24"/>
          <w:szCs w:val="24"/>
          <w:lang w:val="en-US"/>
        </w:rPr>
        <w:t xml:space="preserve">), driven by higher values in the MDD group. For ECS sadness, we found a significant </w:t>
      </w:r>
      <w:r w:rsidRPr="000029C6">
        <w:rPr>
          <w:i/>
          <w:sz w:val="24"/>
          <w:szCs w:val="24"/>
          <w:lang w:val="en-US"/>
        </w:rPr>
        <w:t>session * group</w:t>
      </w:r>
      <w:r w:rsidRPr="000029C6">
        <w:rPr>
          <w:sz w:val="24"/>
          <w:szCs w:val="24"/>
          <w:lang w:val="en-US"/>
        </w:rPr>
        <w:t xml:space="preserve"> interaction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1,58)=15.18, </w:t>
      </w:r>
      <w:r w:rsidRPr="000029C6">
        <w:rPr>
          <w:i/>
          <w:sz w:val="24"/>
          <w:szCs w:val="24"/>
          <w:lang w:val="en-US"/>
        </w:rPr>
        <w:t>p</w:t>
      </w:r>
      <w:r w:rsidRPr="000029C6">
        <w:rPr>
          <w:sz w:val="24"/>
          <w:szCs w:val="24"/>
          <w:lang w:val="en-US"/>
        </w:rPr>
        <w:t>&lt;.001</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.208</w:t>
      </w:r>
      <w:r w:rsidRPr="000029C6">
        <w:rPr>
          <w:sz w:val="24"/>
          <w:szCs w:val="24"/>
          <w:lang w:val="en-US"/>
        </w:rPr>
        <w:t xml:space="preserve">) driven by a decrease from session 1 to session 2 only in the MDD group. For IRI Personal Distress, a significant main effect of </w:t>
      </w:r>
      <w:r w:rsidRPr="000029C6">
        <w:rPr>
          <w:i/>
          <w:sz w:val="24"/>
          <w:szCs w:val="24"/>
          <w:lang w:val="en-US"/>
        </w:rPr>
        <w:t>group</w:t>
      </w:r>
      <w:r w:rsidRPr="000029C6">
        <w:rPr>
          <w:sz w:val="24"/>
          <w:szCs w:val="24"/>
          <w:lang w:val="en-US"/>
        </w:rPr>
        <w:t xml:space="preserve"> (</w:t>
      </w:r>
      <w:proofErr w:type="gramStart"/>
      <w:r w:rsidRPr="000029C6">
        <w:rPr>
          <w:i/>
          <w:sz w:val="24"/>
          <w:szCs w:val="24"/>
          <w:lang w:val="en-US"/>
        </w:rPr>
        <w:t>F</w:t>
      </w:r>
      <w:r w:rsidRPr="000029C6">
        <w:rPr>
          <w:sz w:val="24"/>
          <w:szCs w:val="24"/>
          <w:lang w:val="en-US"/>
        </w:rPr>
        <w:t>(</w:t>
      </w:r>
      <w:proofErr w:type="gramEnd"/>
      <w:r w:rsidRPr="000029C6">
        <w:rPr>
          <w:sz w:val="24"/>
          <w:szCs w:val="24"/>
          <w:lang w:val="en-US"/>
        </w:rPr>
        <w:t xml:space="preserve">1,58)=44.62, </w:t>
      </w:r>
      <w:r w:rsidRPr="000029C6">
        <w:rPr>
          <w:i/>
          <w:sz w:val="24"/>
          <w:szCs w:val="24"/>
          <w:lang w:val="en-US"/>
        </w:rPr>
        <w:t>p</w:t>
      </w:r>
      <w:r w:rsidRPr="000029C6">
        <w:rPr>
          <w:sz w:val="24"/>
          <w:szCs w:val="24"/>
          <w:lang w:val="en-US"/>
        </w:rPr>
        <w:t>&lt;.001</w:t>
      </w:r>
      <w:r w:rsidR="00EB4011" w:rsidRPr="000029C6">
        <w:rPr>
          <w:sz w:val="24"/>
          <w:szCs w:val="24"/>
          <w:lang w:val="en-US"/>
        </w:rPr>
        <w:t xml:space="preserve">, </w:t>
      </w:r>
      <w:r w:rsidR="00EB4011" w:rsidRPr="000029C6">
        <w:rPr>
          <w:i/>
          <w:sz w:val="24"/>
          <w:szCs w:val="24"/>
          <w:lang w:val="en-US"/>
        </w:rPr>
        <w:t>η</w:t>
      </w:r>
      <w:r w:rsidR="00EB4011" w:rsidRPr="000029C6">
        <w:rPr>
          <w:i/>
          <w:sz w:val="24"/>
          <w:szCs w:val="24"/>
          <w:vertAlign w:val="superscript"/>
          <w:lang w:val="en-US"/>
        </w:rPr>
        <w:t>2</w:t>
      </w:r>
      <w:r w:rsidR="00EB4011" w:rsidRPr="000029C6">
        <w:rPr>
          <w:i/>
          <w:sz w:val="24"/>
          <w:szCs w:val="24"/>
          <w:vertAlign w:val="subscript"/>
          <w:lang w:val="en-US"/>
        </w:rPr>
        <w:t>p</w:t>
      </w:r>
      <w:r w:rsidR="00EB4011" w:rsidRPr="000029C6">
        <w:rPr>
          <w:sz w:val="24"/>
          <w:szCs w:val="24"/>
          <w:lang w:val="en-US"/>
        </w:rPr>
        <w:t xml:space="preserve"> = .435</w:t>
      </w:r>
      <w:r w:rsidRPr="000029C6">
        <w:rPr>
          <w:sz w:val="24"/>
          <w:szCs w:val="24"/>
          <w:lang w:val="en-US"/>
        </w:rPr>
        <w:t xml:space="preserve">) was found, driven by substantially higher distress values in the MDD group in both sessions. IRI Empathic </w:t>
      </w:r>
      <w:r w:rsidRPr="000029C6">
        <w:rPr>
          <w:sz w:val="24"/>
          <w:szCs w:val="24"/>
          <w:lang w:val="en-US"/>
        </w:rPr>
        <w:lastRenderedPageBreak/>
        <w:t>Concern, Fantasy and Perspective Taking scales did not show any significant main effects or interactions.</w:t>
      </w:r>
    </w:p>
    <w:p w14:paraId="5809AB60" w14:textId="72D5A9CD" w:rsidR="00CB7D8A" w:rsidRPr="000029C6" w:rsidRDefault="00CB7D8A" w:rsidP="009E7D22">
      <w:pPr>
        <w:spacing w:line="480" w:lineRule="auto"/>
        <w:jc w:val="both"/>
        <w:rPr>
          <w:b/>
          <w:sz w:val="24"/>
          <w:szCs w:val="24"/>
          <w:u w:val="single"/>
          <w:lang w:val="en-US"/>
        </w:rPr>
      </w:pPr>
      <w:r w:rsidRPr="000029C6">
        <w:rPr>
          <w:b/>
          <w:sz w:val="24"/>
          <w:szCs w:val="24"/>
          <w:u w:val="single"/>
          <w:lang w:val="en-US"/>
        </w:rPr>
        <w:t>R4 – Effects of remission on post-treatment behavioral/neural empathic responses</w:t>
      </w:r>
    </w:p>
    <w:p w14:paraId="789C558C" w14:textId="6CADF40A" w:rsidR="00CB7D8A" w:rsidRPr="000029C6" w:rsidRDefault="00CB7D8A" w:rsidP="009E7D22">
      <w:pPr>
        <w:spacing w:line="480" w:lineRule="auto"/>
        <w:jc w:val="both"/>
        <w:rPr>
          <w:sz w:val="24"/>
          <w:szCs w:val="24"/>
          <w:lang w:val="en-US"/>
        </w:rPr>
      </w:pPr>
      <w:r w:rsidRPr="000029C6">
        <w:rPr>
          <w:sz w:val="24"/>
          <w:szCs w:val="24"/>
          <w:lang w:val="en-US"/>
        </w:rPr>
        <w:t>No significant correlations between post-treatment HAM-D scores and empathic responses were found (all p-values &gt; .114).</w:t>
      </w:r>
    </w:p>
    <w:p w14:paraId="1CF3995A" w14:textId="0FC1FDDB" w:rsidR="00C6596B" w:rsidRPr="000029C6" w:rsidRDefault="00C6596B" w:rsidP="00C6596B">
      <w:pPr>
        <w:spacing w:line="480" w:lineRule="auto"/>
        <w:jc w:val="both"/>
        <w:rPr>
          <w:b/>
          <w:sz w:val="24"/>
          <w:szCs w:val="24"/>
          <w:u w:val="single"/>
          <w:lang w:val="en-US"/>
        </w:rPr>
      </w:pPr>
      <w:r w:rsidRPr="000029C6">
        <w:rPr>
          <w:b/>
          <w:sz w:val="24"/>
          <w:szCs w:val="24"/>
          <w:u w:val="single"/>
          <w:lang w:val="en-US"/>
        </w:rPr>
        <w:t>R5 – Effects of MDD history on behavioral/neural empathic responses</w:t>
      </w:r>
    </w:p>
    <w:p w14:paraId="484EE012" w14:textId="0A2AE166" w:rsidR="00C6596B" w:rsidRPr="000029C6" w:rsidRDefault="00C6596B" w:rsidP="00C6596B">
      <w:pPr>
        <w:spacing w:line="480" w:lineRule="auto"/>
        <w:jc w:val="both"/>
        <w:rPr>
          <w:sz w:val="24"/>
          <w:szCs w:val="24"/>
          <w:lang w:val="en-US"/>
        </w:rPr>
      </w:pPr>
      <w:r w:rsidRPr="000029C6">
        <w:rPr>
          <w:sz w:val="24"/>
          <w:szCs w:val="24"/>
          <w:lang w:val="en-US"/>
        </w:rPr>
        <w:t>No significant correlations between duration of disease or number of episodes with empathic responses were found (all p-values &gt; .112).</w:t>
      </w:r>
    </w:p>
    <w:p w14:paraId="715DDD04" w14:textId="5965B303" w:rsidR="007D301B" w:rsidRPr="000029C6" w:rsidRDefault="007D301B" w:rsidP="007D301B">
      <w:pPr>
        <w:spacing w:line="480" w:lineRule="auto"/>
        <w:jc w:val="both"/>
        <w:rPr>
          <w:b/>
          <w:sz w:val="24"/>
          <w:szCs w:val="24"/>
          <w:u w:val="single"/>
          <w:lang w:val="en-US"/>
        </w:rPr>
      </w:pPr>
      <w:r w:rsidRPr="000029C6">
        <w:rPr>
          <w:b/>
          <w:sz w:val="24"/>
          <w:szCs w:val="24"/>
          <w:u w:val="single"/>
          <w:lang w:val="en-US"/>
        </w:rPr>
        <w:t>R6 – Effects of improvements in ERQ Reappraisal on behavioral/neural empathic responses</w:t>
      </w:r>
    </w:p>
    <w:p w14:paraId="38F4CD4D" w14:textId="3F502A8A" w:rsidR="007D301B" w:rsidRPr="000029C6" w:rsidRDefault="007D301B" w:rsidP="007D301B">
      <w:pPr>
        <w:spacing w:line="480" w:lineRule="auto"/>
        <w:jc w:val="both"/>
        <w:rPr>
          <w:sz w:val="24"/>
          <w:szCs w:val="24"/>
          <w:lang w:val="en-US"/>
        </w:rPr>
      </w:pPr>
      <w:r w:rsidRPr="000029C6">
        <w:rPr>
          <w:sz w:val="24"/>
          <w:szCs w:val="24"/>
          <w:lang w:val="en-US"/>
        </w:rPr>
        <w:t xml:space="preserve">All </w:t>
      </w:r>
      <w:r w:rsidR="007018D0" w:rsidRPr="000029C6">
        <w:rPr>
          <w:sz w:val="24"/>
          <w:szCs w:val="24"/>
          <w:lang w:val="en-US"/>
        </w:rPr>
        <w:t xml:space="preserve">repeated measures ANOVA </w:t>
      </w:r>
      <w:r w:rsidRPr="000029C6">
        <w:rPr>
          <w:sz w:val="24"/>
          <w:szCs w:val="24"/>
          <w:lang w:val="en-US"/>
        </w:rPr>
        <w:t>main effects and interactions were largely unaffected by including improvements in ERQ Reappraisal (S1-S2).</w:t>
      </w:r>
    </w:p>
    <w:p w14:paraId="79C10318" w14:textId="77777777" w:rsidR="000029C6" w:rsidRDefault="000029C6">
      <w:pPr>
        <w:rPr>
          <w:b/>
          <w:sz w:val="28"/>
          <w:szCs w:val="24"/>
          <w:u w:val="single"/>
          <w:lang w:val="en-US"/>
        </w:rPr>
      </w:pPr>
      <w:r>
        <w:rPr>
          <w:b/>
          <w:sz w:val="28"/>
          <w:szCs w:val="24"/>
          <w:u w:val="single"/>
          <w:lang w:val="en-US"/>
        </w:rPr>
        <w:br w:type="page"/>
      </w:r>
    </w:p>
    <w:p w14:paraId="20DC70D2" w14:textId="3DB59279" w:rsidR="00E45C9F" w:rsidRPr="000029C6" w:rsidRDefault="001536E2" w:rsidP="009E7D22">
      <w:pPr>
        <w:spacing w:line="480" w:lineRule="auto"/>
        <w:rPr>
          <w:b/>
          <w:sz w:val="24"/>
          <w:u w:val="single"/>
          <w:lang w:val="en-US"/>
        </w:rPr>
      </w:pPr>
      <w:r w:rsidRPr="000029C6">
        <w:rPr>
          <w:b/>
          <w:sz w:val="28"/>
          <w:szCs w:val="24"/>
          <w:u w:val="single"/>
          <w:lang w:val="en-US"/>
        </w:rPr>
        <w:lastRenderedPageBreak/>
        <w:t xml:space="preserve">Section T - </w:t>
      </w:r>
      <w:r w:rsidR="008A4404" w:rsidRPr="000029C6">
        <w:rPr>
          <w:b/>
          <w:sz w:val="28"/>
          <w:szCs w:val="24"/>
          <w:u w:val="single"/>
          <w:lang w:val="en-US"/>
        </w:rPr>
        <w:t>Supplemental</w:t>
      </w:r>
      <w:r w:rsidR="00E45C9F" w:rsidRPr="000029C6">
        <w:rPr>
          <w:b/>
          <w:sz w:val="28"/>
          <w:szCs w:val="24"/>
          <w:u w:val="single"/>
          <w:lang w:val="en-US"/>
        </w:rPr>
        <w:t xml:space="preserve"> Tables</w:t>
      </w:r>
    </w:p>
    <w:p w14:paraId="60A7910F" w14:textId="5B7BBF4B" w:rsidR="008C6B06" w:rsidRPr="000029C6" w:rsidRDefault="008A4404" w:rsidP="00B9402B">
      <w:pPr>
        <w:spacing w:after="0" w:line="480" w:lineRule="auto"/>
        <w:rPr>
          <w:sz w:val="24"/>
          <w:lang w:val="en-US"/>
        </w:rPr>
      </w:pPr>
      <w:r w:rsidRPr="000029C6">
        <w:rPr>
          <w:i/>
          <w:sz w:val="24"/>
          <w:lang w:val="en-US"/>
        </w:rPr>
        <w:t>Supplemental</w:t>
      </w:r>
      <w:r w:rsidR="008C6B06" w:rsidRPr="000029C6">
        <w:rPr>
          <w:i/>
          <w:sz w:val="24"/>
          <w:lang w:val="en-US"/>
        </w:rPr>
        <w:t xml:space="preserve"> table </w:t>
      </w:r>
      <w:r w:rsidR="001536E2" w:rsidRPr="000029C6">
        <w:rPr>
          <w:i/>
          <w:sz w:val="24"/>
          <w:lang w:val="en-US"/>
        </w:rPr>
        <w:t>T</w:t>
      </w:r>
      <w:r w:rsidR="008C6B06" w:rsidRPr="000029C6">
        <w:rPr>
          <w:i/>
          <w:sz w:val="24"/>
          <w:lang w:val="en-US"/>
        </w:rPr>
        <w:t>1.</w:t>
      </w:r>
      <w:r w:rsidR="008C6B06" w:rsidRPr="000029C6">
        <w:rPr>
          <w:sz w:val="24"/>
          <w:lang w:val="en-US"/>
        </w:rPr>
        <w:t xml:space="preserve"> Task validation. Whole-brain activation in the HC group, session 1 (</w:t>
      </w:r>
      <w:r w:rsidR="003D6A65" w:rsidRPr="000029C6">
        <w:rPr>
          <w:sz w:val="24"/>
          <w:lang w:val="en-US"/>
        </w:rPr>
        <w:t xml:space="preserve">Contrast: Watching pain (effective &amp; ineffective) &gt; Baseline); </w:t>
      </w:r>
      <w:r w:rsidR="008C6B06" w:rsidRPr="000029C6">
        <w:rPr>
          <w:i/>
          <w:sz w:val="24"/>
          <w:lang w:val="en-US"/>
        </w:rPr>
        <w:t>p</w:t>
      </w:r>
      <w:r w:rsidR="008C6B06" w:rsidRPr="000029C6">
        <w:rPr>
          <w:sz w:val="24"/>
          <w:lang w:val="en-US"/>
        </w:rPr>
        <w:t xml:space="preserve">=.00001 uncorrected, cluster size threshold = 427). </w:t>
      </w:r>
      <w:r w:rsidR="000A1804" w:rsidRPr="000029C6">
        <w:rPr>
          <w:sz w:val="24"/>
          <w:lang w:val="en-US"/>
        </w:rPr>
        <w:t>Results are in line with Lamm et al. 2007.</w:t>
      </w:r>
    </w:p>
    <w:tbl>
      <w:tblPr>
        <w:tblStyle w:val="Tabellenraster"/>
        <w:tblW w:w="0" w:type="auto"/>
        <w:tblLook w:val="04A0" w:firstRow="1" w:lastRow="0" w:firstColumn="1" w:lastColumn="0" w:noHBand="0" w:noVBand="1"/>
      </w:tblPr>
      <w:tblGrid>
        <w:gridCol w:w="1581"/>
        <w:gridCol w:w="1156"/>
        <w:gridCol w:w="1255"/>
        <w:gridCol w:w="1255"/>
        <w:gridCol w:w="1255"/>
        <w:gridCol w:w="1273"/>
        <w:gridCol w:w="1287"/>
      </w:tblGrid>
      <w:tr w:rsidR="000029C6" w:rsidRPr="000029C6" w14:paraId="63934049" w14:textId="77777777" w:rsidTr="00015062">
        <w:tc>
          <w:tcPr>
            <w:tcW w:w="1581" w:type="dxa"/>
          </w:tcPr>
          <w:p w14:paraId="1774D893" w14:textId="77777777" w:rsidR="008C6B06" w:rsidRPr="000029C6" w:rsidRDefault="008C6B06" w:rsidP="00015062">
            <w:pPr>
              <w:rPr>
                <w:b/>
                <w:lang w:val="en-US"/>
              </w:rPr>
            </w:pPr>
            <w:r w:rsidRPr="000029C6">
              <w:rPr>
                <w:b/>
                <w:lang w:val="en-US"/>
              </w:rPr>
              <w:t>Brain region(s)</w:t>
            </w:r>
          </w:p>
        </w:tc>
        <w:tc>
          <w:tcPr>
            <w:tcW w:w="1156" w:type="dxa"/>
          </w:tcPr>
          <w:p w14:paraId="78A536FF" w14:textId="77777777" w:rsidR="008C6B06" w:rsidRPr="000029C6" w:rsidRDefault="008C6B06" w:rsidP="00015062">
            <w:pPr>
              <w:rPr>
                <w:b/>
                <w:lang w:val="en-US"/>
              </w:rPr>
            </w:pPr>
            <w:r w:rsidRPr="000029C6">
              <w:rPr>
                <w:b/>
                <w:lang w:val="en-US"/>
              </w:rPr>
              <w:t>k</w:t>
            </w:r>
          </w:p>
        </w:tc>
        <w:tc>
          <w:tcPr>
            <w:tcW w:w="1255" w:type="dxa"/>
          </w:tcPr>
          <w:p w14:paraId="753BCC4B" w14:textId="77777777" w:rsidR="008C6B06" w:rsidRPr="000029C6" w:rsidRDefault="008C6B06" w:rsidP="00015062">
            <w:pPr>
              <w:rPr>
                <w:b/>
                <w:lang w:val="en-US"/>
              </w:rPr>
            </w:pPr>
            <w:r w:rsidRPr="000029C6">
              <w:rPr>
                <w:b/>
                <w:lang w:val="en-US"/>
              </w:rPr>
              <w:t>peak x</w:t>
            </w:r>
          </w:p>
        </w:tc>
        <w:tc>
          <w:tcPr>
            <w:tcW w:w="1255" w:type="dxa"/>
          </w:tcPr>
          <w:p w14:paraId="12195C99" w14:textId="77777777" w:rsidR="008C6B06" w:rsidRPr="000029C6" w:rsidRDefault="008C6B06" w:rsidP="00015062">
            <w:pPr>
              <w:rPr>
                <w:b/>
                <w:lang w:val="en-US"/>
              </w:rPr>
            </w:pPr>
            <w:r w:rsidRPr="000029C6">
              <w:rPr>
                <w:b/>
                <w:lang w:val="en-US"/>
              </w:rPr>
              <w:t>peak y</w:t>
            </w:r>
          </w:p>
        </w:tc>
        <w:tc>
          <w:tcPr>
            <w:tcW w:w="1255" w:type="dxa"/>
          </w:tcPr>
          <w:p w14:paraId="72021D17" w14:textId="77777777" w:rsidR="008C6B06" w:rsidRPr="000029C6" w:rsidRDefault="008C6B06" w:rsidP="00015062">
            <w:pPr>
              <w:rPr>
                <w:b/>
                <w:lang w:val="en-US"/>
              </w:rPr>
            </w:pPr>
            <w:r w:rsidRPr="000029C6">
              <w:rPr>
                <w:b/>
                <w:lang w:val="en-US"/>
              </w:rPr>
              <w:t>peak z</w:t>
            </w:r>
          </w:p>
        </w:tc>
        <w:tc>
          <w:tcPr>
            <w:tcW w:w="1273" w:type="dxa"/>
          </w:tcPr>
          <w:p w14:paraId="5622EE72" w14:textId="77777777" w:rsidR="008C6B06" w:rsidRPr="000029C6" w:rsidRDefault="008C6B06" w:rsidP="00015062">
            <w:pPr>
              <w:rPr>
                <w:b/>
                <w:lang w:val="en-US"/>
              </w:rPr>
            </w:pPr>
            <w:r w:rsidRPr="000029C6">
              <w:rPr>
                <w:b/>
                <w:i/>
                <w:lang w:val="en-US"/>
              </w:rPr>
              <w:t>t</w:t>
            </w:r>
            <w:r w:rsidRPr="000029C6">
              <w:rPr>
                <w:b/>
                <w:lang w:val="en-US"/>
              </w:rPr>
              <w:t xml:space="preserve"> value</w:t>
            </w:r>
          </w:p>
        </w:tc>
        <w:tc>
          <w:tcPr>
            <w:tcW w:w="1287" w:type="dxa"/>
          </w:tcPr>
          <w:p w14:paraId="15226542" w14:textId="77777777" w:rsidR="008C6B06" w:rsidRPr="000029C6" w:rsidRDefault="008C6B06" w:rsidP="00015062">
            <w:pPr>
              <w:rPr>
                <w:b/>
                <w:lang w:val="en-US"/>
              </w:rPr>
            </w:pPr>
            <w:r w:rsidRPr="000029C6">
              <w:rPr>
                <w:b/>
                <w:i/>
                <w:lang w:val="en-US"/>
              </w:rPr>
              <w:t>p</w:t>
            </w:r>
            <w:r w:rsidRPr="000029C6">
              <w:rPr>
                <w:b/>
                <w:lang w:val="en-US"/>
              </w:rPr>
              <w:t xml:space="preserve"> value (FWE-corr.)</w:t>
            </w:r>
          </w:p>
        </w:tc>
      </w:tr>
      <w:tr w:rsidR="000029C6" w:rsidRPr="000029C6" w14:paraId="1F86FDDF" w14:textId="77777777" w:rsidTr="00015062">
        <w:tc>
          <w:tcPr>
            <w:tcW w:w="9062" w:type="dxa"/>
            <w:gridSpan w:val="7"/>
          </w:tcPr>
          <w:p w14:paraId="231609E9" w14:textId="77777777" w:rsidR="008C6B06" w:rsidRPr="000029C6" w:rsidRDefault="008C6B06" w:rsidP="00015062">
            <w:pPr>
              <w:rPr>
                <w:i/>
                <w:lang w:val="en-US"/>
              </w:rPr>
            </w:pPr>
            <w:r w:rsidRPr="000029C6">
              <w:rPr>
                <w:i/>
                <w:lang w:val="en-US"/>
              </w:rPr>
              <w:t>Whole-brain analysis</w:t>
            </w:r>
          </w:p>
        </w:tc>
      </w:tr>
      <w:tr w:rsidR="000029C6" w:rsidRPr="000029C6" w14:paraId="41D538BF" w14:textId="77777777" w:rsidTr="00015062">
        <w:tc>
          <w:tcPr>
            <w:tcW w:w="1581" w:type="dxa"/>
          </w:tcPr>
          <w:p w14:paraId="18C61FC4" w14:textId="77777777" w:rsidR="008C6B06" w:rsidRPr="000029C6" w:rsidRDefault="008C6B06" w:rsidP="00015062">
            <w:pPr>
              <w:rPr>
                <w:lang w:val="en-US"/>
              </w:rPr>
            </w:pPr>
            <w:r w:rsidRPr="000029C6">
              <w:rPr>
                <w:lang w:val="en-US"/>
              </w:rPr>
              <w:t>R visual cortex</w:t>
            </w:r>
          </w:p>
        </w:tc>
        <w:tc>
          <w:tcPr>
            <w:tcW w:w="1156" w:type="dxa"/>
          </w:tcPr>
          <w:p w14:paraId="03BD6E2F" w14:textId="77777777" w:rsidR="008C6B06" w:rsidRPr="000029C6" w:rsidRDefault="008C6B06" w:rsidP="00015062">
            <w:pPr>
              <w:rPr>
                <w:lang w:val="en-US"/>
              </w:rPr>
            </w:pPr>
            <w:r w:rsidRPr="000029C6">
              <w:rPr>
                <w:lang w:val="en-US"/>
              </w:rPr>
              <w:t>32971</w:t>
            </w:r>
          </w:p>
        </w:tc>
        <w:tc>
          <w:tcPr>
            <w:tcW w:w="1255" w:type="dxa"/>
          </w:tcPr>
          <w:p w14:paraId="1538BB99" w14:textId="77777777" w:rsidR="008C6B06" w:rsidRPr="000029C6" w:rsidRDefault="008C6B06" w:rsidP="00015062">
            <w:pPr>
              <w:rPr>
                <w:lang w:val="en-US"/>
              </w:rPr>
            </w:pPr>
            <w:r w:rsidRPr="000029C6">
              <w:rPr>
                <w:lang w:val="en-US"/>
              </w:rPr>
              <w:t>48</w:t>
            </w:r>
          </w:p>
        </w:tc>
        <w:tc>
          <w:tcPr>
            <w:tcW w:w="1255" w:type="dxa"/>
          </w:tcPr>
          <w:p w14:paraId="3C818ABD" w14:textId="77777777" w:rsidR="008C6B06" w:rsidRPr="000029C6" w:rsidRDefault="008C6B06" w:rsidP="00015062">
            <w:pPr>
              <w:rPr>
                <w:lang w:val="en-US"/>
              </w:rPr>
            </w:pPr>
            <w:r w:rsidRPr="000029C6">
              <w:rPr>
                <w:lang w:val="en-US"/>
              </w:rPr>
              <w:t>-73</w:t>
            </w:r>
          </w:p>
        </w:tc>
        <w:tc>
          <w:tcPr>
            <w:tcW w:w="1255" w:type="dxa"/>
          </w:tcPr>
          <w:p w14:paraId="50B44A4D" w14:textId="77777777" w:rsidR="008C6B06" w:rsidRPr="000029C6" w:rsidRDefault="008C6B06" w:rsidP="00015062">
            <w:pPr>
              <w:rPr>
                <w:lang w:val="en-US"/>
              </w:rPr>
            </w:pPr>
            <w:r w:rsidRPr="000029C6">
              <w:rPr>
                <w:lang w:val="en-US"/>
              </w:rPr>
              <w:t>1</w:t>
            </w:r>
          </w:p>
        </w:tc>
        <w:tc>
          <w:tcPr>
            <w:tcW w:w="1273" w:type="dxa"/>
          </w:tcPr>
          <w:p w14:paraId="2F935D6A" w14:textId="77777777" w:rsidR="008C6B06" w:rsidRPr="000029C6" w:rsidRDefault="008C6B06" w:rsidP="00015062">
            <w:pPr>
              <w:rPr>
                <w:lang w:val="en-US"/>
              </w:rPr>
            </w:pPr>
            <w:r w:rsidRPr="000029C6">
              <w:rPr>
                <w:lang w:val="en-US"/>
              </w:rPr>
              <w:t>36.97</w:t>
            </w:r>
          </w:p>
        </w:tc>
        <w:tc>
          <w:tcPr>
            <w:tcW w:w="1287" w:type="dxa"/>
          </w:tcPr>
          <w:p w14:paraId="4373857F" w14:textId="77777777" w:rsidR="008C6B06" w:rsidRPr="000029C6" w:rsidRDefault="008C6B06" w:rsidP="00015062">
            <w:pPr>
              <w:rPr>
                <w:lang w:val="en-US"/>
              </w:rPr>
            </w:pPr>
          </w:p>
        </w:tc>
      </w:tr>
      <w:tr w:rsidR="000029C6" w:rsidRPr="000029C6" w14:paraId="5C0EE41D" w14:textId="77777777" w:rsidTr="00015062">
        <w:tc>
          <w:tcPr>
            <w:tcW w:w="1581" w:type="dxa"/>
          </w:tcPr>
          <w:p w14:paraId="2BEEC889" w14:textId="77777777" w:rsidR="008C6B06" w:rsidRPr="000029C6" w:rsidRDefault="008C6B06" w:rsidP="00015062">
            <w:pPr>
              <w:rPr>
                <w:lang w:val="en-US"/>
              </w:rPr>
            </w:pPr>
            <w:r w:rsidRPr="000029C6">
              <w:rPr>
                <w:lang w:val="en-US"/>
              </w:rPr>
              <w:t>L visual cortex</w:t>
            </w:r>
          </w:p>
        </w:tc>
        <w:tc>
          <w:tcPr>
            <w:tcW w:w="1156" w:type="dxa"/>
          </w:tcPr>
          <w:p w14:paraId="028FFEBF" w14:textId="77777777" w:rsidR="008C6B06" w:rsidRPr="000029C6" w:rsidRDefault="008C6B06" w:rsidP="00015062">
            <w:pPr>
              <w:rPr>
                <w:lang w:val="en-US"/>
              </w:rPr>
            </w:pPr>
            <w:r w:rsidRPr="000029C6">
              <w:rPr>
                <w:lang w:val="en-US"/>
              </w:rPr>
              <w:t>13511</w:t>
            </w:r>
          </w:p>
        </w:tc>
        <w:tc>
          <w:tcPr>
            <w:tcW w:w="1255" w:type="dxa"/>
          </w:tcPr>
          <w:p w14:paraId="692CAA18" w14:textId="77777777" w:rsidR="008C6B06" w:rsidRPr="000029C6" w:rsidRDefault="008C6B06" w:rsidP="00015062">
            <w:pPr>
              <w:rPr>
                <w:lang w:val="en-US"/>
              </w:rPr>
            </w:pPr>
            <w:r w:rsidRPr="000029C6">
              <w:rPr>
                <w:lang w:val="en-US"/>
              </w:rPr>
              <w:t>-45</w:t>
            </w:r>
          </w:p>
        </w:tc>
        <w:tc>
          <w:tcPr>
            <w:tcW w:w="1255" w:type="dxa"/>
          </w:tcPr>
          <w:p w14:paraId="71864A36" w14:textId="77777777" w:rsidR="008C6B06" w:rsidRPr="000029C6" w:rsidRDefault="008C6B06" w:rsidP="00015062">
            <w:pPr>
              <w:rPr>
                <w:lang w:val="en-US"/>
              </w:rPr>
            </w:pPr>
            <w:r w:rsidRPr="000029C6">
              <w:rPr>
                <w:lang w:val="en-US"/>
              </w:rPr>
              <w:t>-79</w:t>
            </w:r>
          </w:p>
        </w:tc>
        <w:tc>
          <w:tcPr>
            <w:tcW w:w="1255" w:type="dxa"/>
          </w:tcPr>
          <w:p w14:paraId="47D9F540" w14:textId="77777777" w:rsidR="008C6B06" w:rsidRPr="000029C6" w:rsidRDefault="008C6B06" w:rsidP="00015062">
            <w:pPr>
              <w:rPr>
                <w:lang w:val="en-US"/>
              </w:rPr>
            </w:pPr>
            <w:r w:rsidRPr="000029C6">
              <w:rPr>
                <w:lang w:val="en-US"/>
              </w:rPr>
              <w:t>-2</w:t>
            </w:r>
          </w:p>
        </w:tc>
        <w:tc>
          <w:tcPr>
            <w:tcW w:w="1273" w:type="dxa"/>
          </w:tcPr>
          <w:p w14:paraId="0FA26701" w14:textId="77777777" w:rsidR="008C6B06" w:rsidRPr="000029C6" w:rsidRDefault="008C6B06" w:rsidP="00015062">
            <w:pPr>
              <w:rPr>
                <w:lang w:val="en-US"/>
              </w:rPr>
            </w:pPr>
            <w:r w:rsidRPr="000029C6">
              <w:rPr>
                <w:lang w:val="en-US"/>
              </w:rPr>
              <w:t>34.36</w:t>
            </w:r>
          </w:p>
        </w:tc>
        <w:tc>
          <w:tcPr>
            <w:tcW w:w="1287" w:type="dxa"/>
          </w:tcPr>
          <w:p w14:paraId="6456412A" w14:textId="77777777" w:rsidR="008C6B06" w:rsidRPr="000029C6" w:rsidRDefault="008C6B06" w:rsidP="00015062">
            <w:pPr>
              <w:rPr>
                <w:lang w:val="en-US"/>
              </w:rPr>
            </w:pPr>
          </w:p>
        </w:tc>
      </w:tr>
      <w:tr w:rsidR="000029C6" w:rsidRPr="000029C6" w14:paraId="7D88765C" w14:textId="77777777" w:rsidTr="00015062">
        <w:tc>
          <w:tcPr>
            <w:tcW w:w="1581" w:type="dxa"/>
          </w:tcPr>
          <w:p w14:paraId="4252100A" w14:textId="77777777" w:rsidR="008C6B06" w:rsidRPr="000029C6" w:rsidRDefault="008C6B06" w:rsidP="00015062">
            <w:pPr>
              <w:rPr>
                <w:lang w:val="en-US"/>
              </w:rPr>
            </w:pPr>
            <w:r w:rsidRPr="000029C6">
              <w:rPr>
                <w:lang w:val="en-US"/>
              </w:rPr>
              <w:t>L Amygdala / periamygdalar regions / insula</w:t>
            </w:r>
          </w:p>
        </w:tc>
        <w:tc>
          <w:tcPr>
            <w:tcW w:w="1156" w:type="dxa"/>
          </w:tcPr>
          <w:p w14:paraId="613E31DD" w14:textId="77777777" w:rsidR="008C6B06" w:rsidRPr="000029C6" w:rsidRDefault="008C6B06" w:rsidP="00015062">
            <w:pPr>
              <w:rPr>
                <w:lang w:val="en-US"/>
              </w:rPr>
            </w:pPr>
            <w:r w:rsidRPr="000029C6">
              <w:rPr>
                <w:lang w:val="en-US"/>
              </w:rPr>
              <w:t>8978</w:t>
            </w:r>
          </w:p>
        </w:tc>
        <w:tc>
          <w:tcPr>
            <w:tcW w:w="1255" w:type="dxa"/>
          </w:tcPr>
          <w:p w14:paraId="2A0BCA25" w14:textId="77777777" w:rsidR="008C6B06" w:rsidRPr="000029C6" w:rsidRDefault="008C6B06" w:rsidP="00015062">
            <w:pPr>
              <w:rPr>
                <w:lang w:val="en-US"/>
              </w:rPr>
            </w:pPr>
            <w:r w:rsidRPr="000029C6">
              <w:rPr>
                <w:lang w:val="en-US"/>
              </w:rPr>
              <w:t>-20</w:t>
            </w:r>
          </w:p>
        </w:tc>
        <w:tc>
          <w:tcPr>
            <w:tcW w:w="1255" w:type="dxa"/>
          </w:tcPr>
          <w:p w14:paraId="2156C5A2" w14:textId="77777777" w:rsidR="008C6B06" w:rsidRPr="000029C6" w:rsidRDefault="008C6B06" w:rsidP="00015062">
            <w:pPr>
              <w:rPr>
                <w:lang w:val="en-US"/>
              </w:rPr>
            </w:pPr>
            <w:r w:rsidRPr="000029C6">
              <w:rPr>
                <w:lang w:val="en-US"/>
              </w:rPr>
              <w:t>-10</w:t>
            </w:r>
          </w:p>
        </w:tc>
        <w:tc>
          <w:tcPr>
            <w:tcW w:w="1255" w:type="dxa"/>
          </w:tcPr>
          <w:p w14:paraId="18E8A9AD" w14:textId="77777777" w:rsidR="008C6B06" w:rsidRPr="000029C6" w:rsidRDefault="008C6B06" w:rsidP="00015062">
            <w:pPr>
              <w:rPr>
                <w:lang w:val="en-US"/>
              </w:rPr>
            </w:pPr>
            <w:r w:rsidRPr="000029C6">
              <w:rPr>
                <w:lang w:val="en-US"/>
              </w:rPr>
              <w:t>-14</w:t>
            </w:r>
          </w:p>
        </w:tc>
        <w:tc>
          <w:tcPr>
            <w:tcW w:w="1273" w:type="dxa"/>
          </w:tcPr>
          <w:p w14:paraId="30C212D0" w14:textId="77777777" w:rsidR="008C6B06" w:rsidRPr="000029C6" w:rsidRDefault="008C6B06" w:rsidP="00015062">
            <w:pPr>
              <w:rPr>
                <w:lang w:val="en-US"/>
              </w:rPr>
            </w:pPr>
            <w:r w:rsidRPr="000029C6">
              <w:rPr>
                <w:lang w:val="en-US"/>
              </w:rPr>
              <w:t>16.09</w:t>
            </w:r>
          </w:p>
        </w:tc>
        <w:tc>
          <w:tcPr>
            <w:tcW w:w="1287" w:type="dxa"/>
          </w:tcPr>
          <w:p w14:paraId="20587B8C" w14:textId="77777777" w:rsidR="008C6B06" w:rsidRPr="000029C6" w:rsidRDefault="008C6B06" w:rsidP="00015062">
            <w:pPr>
              <w:rPr>
                <w:lang w:val="en-US"/>
              </w:rPr>
            </w:pPr>
          </w:p>
        </w:tc>
      </w:tr>
      <w:tr w:rsidR="000029C6" w:rsidRPr="000029C6" w14:paraId="5E0E1AE4" w14:textId="77777777" w:rsidTr="00015062">
        <w:tc>
          <w:tcPr>
            <w:tcW w:w="1581" w:type="dxa"/>
          </w:tcPr>
          <w:p w14:paraId="773192B7" w14:textId="301CF574" w:rsidR="008C6B06" w:rsidRPr="000029C6" w:rsidRDefault="008A4404" w:rsidP="00015062">
            <w:pPr>
              <w:rPr>
                <w:lang w:val="en-US"/>
              </w:rPr>
            </w:pPr>
            <w:r w:rsidRPr="000029C6">
              <w:rPr>
                <w:lang w:val="en-US"/>
              </w:rPr>
              <w:t>Supplemental</w:t>
            </w:r>
            <w:r w:rsidR="008C6B06" w:rsidRPr="000029C6">
              <w:rPr>
                <w:lang w:val="en-US"/>
              </w:rPr>
              <w:t xml:space="preserve"> motor area / anterior midcingulate cortex</w:t>
            </w:r>
          </w:p>
        </w:tc>
        <w:tc>
          <w:tcPr>
            <w:tcW w:w="1156" w:type="dxa"/>
          </w:tcPr>
          <w:p w14:paraId="43D67AE1" w14:textId="77777777" w:rsidR="008C6B06" w:rsidRPr="000029C6" w:rsidRDefault="008C6B06" w:rsidP="00015062">
            <w:pPr>
              <w:rPr>
                <w:lang w:val="en-US"/>
              </w:rPr>
            </w:pPr>
            <w:r w:rsidRPr="000029C6">
              <w:rPr>
                <w:lang w:val="en-US"/>
              </w:rPr>
              <w:t>3421</w:t>
            </w:r>
          </w:p>
        </w:tc>
        <w:tc>
          <w:tcPr>
            <w:tcW w:w="1255" w:type="dxa"/>
          </w:tcPr>
          <w:p w14:paraId="1634E215" w14:textId="77777777" w:rsidR="008C6B06" w:rsidRPr="000029C6" w:rsidRDefault="008C6B06" w:rsidP="00015062">
            <w:pPr>
              <w:rPr>
                <w:lang w:val="en-US"/>
              </w:rPr>
            </w:pPr>
            <w:r w:rsidRPr="000029C6">
              <w:rPr>
                <w:lang w:val="en-US"/>
              </w:rPr>
              <w:t>2</w:t>
            </w:r>
          </w:p>
        </w:tc>
        <w:tc>
          <w:tcPr>
            <w:tcW w:w="1255" w:type="dxa"/>
          </w:tcPr>
          <w:p w14:paraId="05D1F907" w14:textId="77777777" w:rsidR="008C6B06" w:rsidRPr="000029C6" w:rsidRDefault="008C6B06" w:rsidP="00015062">
            <w:pPr>
              <w:rPr>
                <w:lang w:val="en-US"/>
              </w:rPr>
            </w:pPr>
            <w:r w:rsidRPr="000029C6">
              <w:rPr>
                <w:lang w:val="en-US"/>
              </w:rPr>
              <w:t>14</w:t>
            </w:r>
          </w:p>
        </w:tc>
        <w:tc>
          <w:tcPr>
            <w:tcW w:w="1255" w:type="dxa"/>
          </w:tcPr>
          <w:p w14:paraId="634B3A43" w14:textId="77777777" w:rsidR="008C6B06" w:rsidRPr="000029C6" w:rsidRDefault="008C6B06" w:rsidP="00015062">
            <w:pPr>
              <w:rPr>
                <w:lang w:val="en-US"/>
              </w:rPr>
            </w:pPr>
            <w:r w:rsidRPr="000029C6">
              <w:rPr>
                <w:lang w:val="en-US"/>
              </w:rPr>
              <w:t>61</w:t>
            </w:r>
          </w:p>
        </w:tc>
        <w:tc>
          <w:tcPr>
            <w:tcW w:w="1273" w:type="dxa"/>
          </w:tcPr>
          <w:p w14:paraId="5807096F" w14:textId="77777777" w:rsidR="008C6B06" w:rsidRPr="000029C6" w:rsidRDefault="008C6B06" w:rsidP="00015062">
            <w:pPr>
              <w:rPr>
                <w:lang w:val="en-US"/>
              </w:rPr>
            </w:pPr>
            <w:r w:rsidRPr="000029C6">
              <w:rPr>
                <w:lang w:val="en-US"/>
              </w:rPr>
              <w:t>11.74</w:t>
            </w:r>
          </w:p>
        </w:tc>
        <w:tc>
          <w:tcPr>
            <w:tcW w:w="1287" w:type="dxa"/>
          </w:tcPr>
          <w:p w14:paraId="2101D326" w14:textId="77777777" w:rsidR="008C6B06" w:rsidRPr="000029C6" w:rsidRDefault="008C6B06" w:rsidP="00015062">
            <w:pPr>
              <w:rPr>
                <w:lang w:val="en-US"/>
              </w:rPr>
            </w:pPr>
          </w:p>
        </w:tc>
      </w:tr>
      <w:tr w:rsidR="008C6B06" w:rsidRPr="000029C6" w14:paraId="7B084847" w14:textId="77777777" w:rsidTr="00015062">
        <w:tc>
          <w:tcPr>
            <w:tcW w:w="1581" w:type="dxa"/>
          </w:tcPr>
          <w:p w14:paraId="5E2A7E9C" w14:textId="77777777" w:rsidR="008C6B06" w:rsidRPr="000029C6" w:rsidRDefault="008C6B06" w:rsidP="00015062">
            <w:pPr>
              <w:rPr>
                <w:lang w:val="en-US"/>
              </w:rPr>
            </w:pPr>
            <w:r w:rsidRPr="000029C6">
              <w:rPr>
                <w:lang w:val="en-US"/>
              </w:rPr>
              <w:t>Medial prefrontal cortex</w:t>
            </w:r>
          </w:p>
        </w:tc>
        <w:tc>
          <w:tcPr>
            <w:tcW w:w="1156" w:type="dxa"/>
          </w:tcPr>
          <w:p w14:paraId="1F480216" w14:textId="77777777" w:rsidR="008C6B06" w:rsidRPr="000029C6" w:rsidRDefault="008C6B06" w:rsidP="00015062">
            <w:pPr>
              <w:rPr>
                <w:lang w:val="en-US"/>
              </w:rPr>
            </w:pPr>
            <w:r w:rsidRPr="000029C6">
              <w:rPr>
                <w:lang w:val="en-US"/>
              </w:rPr>
              <w:t>2357</w:t>
            </w:r>
          </w:p>
        </w:tc>
        <w:tc>
          <w:tcPr>
            <w:tcW w:w="1255" w:type="dxa"/>
          </w:tcPr>
          <w:p w14:paraId="2884D08C" w14:textId="77777777" w:rsidR="008C6B06" w:rsidRPr="000029C6" w:rsidRDefault="008C6B06" w:rsidP="00015062">
            <w:pPr>
              <w:rPr>
                <w:lang w:val="en-US"/>
              </w:rPr>
            </w:pPr>
            <w:r w:rsidRPr="000029C6">
              <w:rPr>
                <w:lang w:val="en-US"/>
              </w:rPr>
              <w:t>6</w:t>
            </w:r>
          </w:p>
        </w:tc>
        <w:tc>
          <w:tcPr>
            <w:tcW w:w="1255" w:type="dxa"/>
          </w:tcPr>
          <w:p w14:paraId="0A415A70" w14:textId="77777777" w:rsidR="008C6B06" w:rsidRPr="000029C6" w:rsidRDefault="008C6B06" w:rsidP="00015062">
            <w:pPr>
              <w:rPr>
                <w:lang w:val="en-US"/>
              </w:rPr>
            </w:pPr>
            <w:r w:rsidRPr="000029C6">
              <w:rPr>
                <w:lang w:val="en-US"/>
              </w:rPr>
              <w:t>53</w:t>
            </w:r>
          </w:p>
        </w:tc>
        <w:tc>
          <w:tcPr>
            <w:tcW w:w="1255" w:type="dxa"/>
          </w:tcPr>
          <w:p w14:paraId="08372A6C" w14:textId="77777777" w:rsidR="008C6B06" w:rsidRPr="000029C6" w:rsidRDefault="008C6B06" w:rsidP="00015062">
            <w:pPr>
              <w:rPr>
                <w:lang w:val="en-US"/>
              </w:rPr>
            </w:pPr>
            <w:r w:rsidRPr="000029C6">
              <w:rPr>
                <w:lang w:val="en-US"/>
              </w:rPr>
              <w:t>31</w:t>
            </w:r>
          </w:p>
        </w:tc>
        <w:tc>
          <w:tcPr>
            <w:tcW w:w="1273" w:type="dxa"/>
          </w:tcPr>
          <w:p w14:paraId="47631965" w14:textId="77777777" w:rsidR="008C6B06" w:rsidRPr="000029C6" w:rsidRDefault="008C6B06" w:rsidP="00015062">
            <w:pPr>
              <w:rPr>
                <w:lang w:val="en-US"/>
              </w:rPr>
            </w:pPr>
            <w:r w:rsidRPr="000029C6">
              <w:rPr>
                <w:lang w:val="en-US"/>
              </w:rPr>
              <w:t>9.62</w:t>
            </w:r>
          </w:p>
        </w:tc>
        <w:tc>
          <w:tcPr>
            <w:tcW w:w="1287" w:type="dxa"/>
          </w:tcPr>
          <w:p w14:paraId="3FD21F51" w14:textId="77777777" w:rsidR="008C6B06" w:rsidRPr="000029C6" w:rsidRDefault="008C6B06" w:rsidP="00015062">
            <w:pPr>
              <w:rPr>
                <w:lang w:val="en-US"/>
              </w:rPr>
            </w:pPr>
          </w:p>
        </w:tc>
      </w:tr>
    </w:tbl>
    <w:p w14:paraId="4D0873E6" w14:textId="77777777" w:rsidR="008C6B06" w:rsidRPr="000029C6" w:rsidRDefault="008C6B06" w:rsidP="008C6B06">
      <w:pPr>
        <w:rPr>
          <w:lang w:val="en-US"/>
        </w:rPr>
      </w:pPr>
    </w:p>
    <w:p w14:paraId="58532E7F" w14:textId="42562CB6" w:rsidR="008C6B06" w:rsidRPr="000029C6" w:rsidRDefault="008A4404" w:rsidP="00B9402B">
      <w:pPr>
        <w:spacing w:after="0" w:line="480" w:lineRule="auto"/>
        <w:rPr>
          <w:sz w:val="24"/>
          <w:lang w:val="en-US"/>
        </w:rPr>
      </w:pPr>
      <w:r w:rsidRPr="000029C6">
        <w:rPr>
          <w:i/>
          <w:sz w:val="24"/>
          <w:lang w:val="en-US"/>
        </w:rPr>
        <w:t>Supplemental</w:t>
      </w:r>
      <w:r w:rsidR="008C6B06" w:rsidRPr="000029C6">
        <w:rPr>
          <w:i/>
          <w:sz w:val="24"/>
          <w:lang w:val="en-US"/>
        </w:rPr>
        <w:t xml:space="preserve"> table </w:t>
      </w:r>
      <w:r w:rsidR="001536E2" w:rsidRPr="000029C6">
        <w:rPr>
          <w:i/>
          <w:sz w:val="24"/>
          <w:lang w:val="en-US"/>
        </w:rPr>
        <w:t>T</w:t>
      </w:r>
      <w:r w:rsidR="008C6B06" w:rsidRPr="000029C6">
        <w:rPr>
          <w:i/>
          <w:sz w:val="24"/>
          <w:lang w:val="en-US"/>
        </w:rPr>
        <w:t>2</w:t>
      </w:r>
      <w:r w:rsidR="008C6B06" w:rsidRPr="000029C6">
        <w:rPr>
          <w:sz w:val="24"/>
          <w:lang w:val="en-US"/>
        </w:rPr>
        <w:t>. Whole-brain activation clusters in the contrasts MDD: S1 &gt; S2 and MDD: S2 &gt; S1 (</w:t>
      </w:r>
      <w:r w:rsidR="008C6B06" w:rsidRPr="000029C6">
        <w:rPr>
          <w:i/>
          <w:sz w:val="24"/>
          <w:lang w:val="en-US"/>
        </w:rPr>
        <w:t>p</w:t>
      </w:r>
      <w:r w:rsidR="008C6B06" w:rsidRPr="000029C6">
        <w:rPr>
          <w:sz w:val="24"/>
          <w:lang w:val="en-US"/>
        </w:rPr>
        <w:t xml:space="preserve">=.001 uncorrected, cluster size threshold = 427). </w:t>
      </w:r>
    </w:p>
    <w:tbl>
      <w:tblPr>
        <w:tblStyle w:val="Tabellenraster"/>
        <w:tblW w:w="0" w:type="auto"/>
        <w:tblLook w:val="04A0" w:firstRow="1" w:lastRow="0" w:firstColumn="1" w:lastColumn="0" w:noHBand="0" w:noVBand="1"/>
      </w:tblPr>
      <w:tblGrid>
        <w:gridCol w:w="1580"/>
        <w:gridCol w:w="1149"/>
        <w:gridCol w:w="1257"/>
        <w:gridCol w:w="1257"/>
        <w:gridCol w:w="1257"/>
        <w:gridCol w:w="1273"/>
        <w:gridCol w:w="1289"/>
      </w:tblGrid>
      <w:tr w:rsidR="000029C6" w:rsidRPr="000029C6" w14:paraId="600C224D" w14:textId="77777777" w:rsidTr="00015062">
        <w:tc>
          <w:tcPr>
            <w:tcW w:w="1580" w:type="dxa"/>
          </w:tcPr>
          <w:p w14:paraId="0A2BA637" w14:textId="77777777" w:rsidR="008C6B06" w:rsidRPr="000029C6" w:rsidRDefault="008C6B06" w:rsidP="00015062">
            <w:pPr>
              <w:rPr>
                <w:b/>
                <w:lang w:val="en-US"/>
              </w:rPr>
            </w:pPr>
            <w:r w:rsidRPr="000029C6">
              <w:rPr>
                <w:b/>
                <w:lang w:val="en-US"/>
              </w:rPr>
              <w:t>Brain region(s)</w:t>
            </w:r>
          </w:p>
        </w:tc>
        <w:tc>
          <w:tcPr>
            <w:tcW w:w="1149" w:type="dxa"/>
          </w:tcPr>
          <w:p w14:paraId="47944AEC" w14:textId="77777777" w:rsidR="008C6B06" w:rsidRPr="000029C6" w:rsidRDefault="008C6B06" w:rsidP="00015062">
            <w:pPr>
              <w:rPr>
                <w:b/>
                <w:lang w:val="en-US"/>
              </w:rPr>
            </w:pPr>
            <w:r w:rsidRPr="000029C6">
              <w:rPr>
                <w:b/>
                <w:lang w:val="en-US"/>
              </w:rPr>
              <w:t>k</w:t>
            </w:r>
          </w:p>
        </w:tc>
        <w:tc>
          <w:tcPr>
            <w:tcW w:w="1257" w:type="dxa"/>
          </w:tcPr>
          <w:p w14:paraId="1F0B0964" w14:textId="77777777" w:rsidR="008C6B06" w:rsidRPr="000029C6" w:rsidRDefault="008C6B06" w:rsidP="00015062">
            <w:pPr>
              <w:rPr>
                <w:b/>
                <w:lang w:val="en-US"/>
              </w:rPr>
            </w:pPr>
            <w:r w:rsidRPr="000029C6">
              <w:rPr>
                <w:b/>
                <w:lang w:val="en-US"/>
              </w:rPr>
              <w:t>peak x</w:t>
            </w:r>
          </w:p>
        </w:tc>
        <w:tc>
          <w:tcPr>
            <w:tcW w:w="1257" w:type="dxa"/>
          </w:tcPr>
          <w:p w14:paraId="05740A03" w14:textId="77777777" w:rsidR="008C6B06" w:rsidRPr="000029C6" w:rsidRDefault="008C6B06" w:rsidP="00015062">
            <w:pPr>
              <w:rPr>
                <w:b/>
                <w:lang w:val="en-US"/>
              </w:rPr>
            </w:pPr>
            <w:r w:rsidRPr="000029C6">
              <w:rPr>
                <w:b/>
                <w:lang w:val="en-US"/>
              </w:rPr>
              <w:t>peak y</w:t>
            </w:r>
          </w:p>
        </w:tc>
        <w:tc>
          <w:tcPr>
            <w:tcW w:w="1257" w:type="dxa"/>
          </w:tcPr>
          <w:p w14:paraId="4FB0CFE8" w14:textId="77777777" w:rsidR="008C6B06" w:rsidRPr="000029C6" w:rsidRDefault="008C6B06" w:rsidP="00015062">
            <w:pPr>
              <w:rPr>
                <w:b/>
                <w:lang w:val="en-US"/>
              </w:rPr>
            </w:pPr>
            <w:r w:rsidRPr="000029C6">
              <w:rPr>
                <w:b/>
                <w:lang w:val="en-US"/>
              </w:rPr>
              <w:t>peak z</w:t>
            </w:r>
          </w:p>
        </w:tc>
        <w:tc>
          <w:tcPr>
            <w:tcW w:w="1273" w:type="dxa"/>
          </w:tcPr>
          <w:p w14:paraId="4D24E7AC" w14:textId="77777777" w:rsidR="008C6B06" w:rsidRPr="000029C6" w:rsidRDefault="008C6B06" w:rsidP="00015062">
            <w:pPr>
              <w:rPr>
                <w:b/>
                <w:lang w:val="en-US"/>
              </w:rPr>
            </w:pPr>
            <w:r w:rsidRPr="000029C6">
              <w:rPr>
                <w:b/>
                <w:i/>
                <w:lang w:val="en-US"/>
              </w:rPr>
              <w:t>t</w:t>
            </w:r>
            <w:r w:rsidRPr="000029C6">
              <w:rPr>
                <w:b/>
                <w:lang w:val="en-US"/>
              </w:rPr>
              <w:t xml:space="preserve"> value</w:t>
            </w:r>
          </w:p>
        </w:tc>
        <w:tc>
          <w:tcPr>
            <w:tcW w:w="1289" w:type="dxa"/>
          </w:tcPr>
          <w:p w14:paraId="1BD89D02" w14:textId="77777777" w:rsidR="008C6B06" w:rsidRPr="000029C6" w:rsidRDefault="008C6B06" w:rsidP="00015062">
            <w:pPr>
              <w:rPr>
                <w:b/>
                <w:lang w:val="en-US"/>
              </w:rPr>
            </w:pPr>
            <w:r w:rsidRPr="000029C6">
              <w:rPr>
                <w:b/>
                <w:i/>
                <w:lang w:val="en-US"/>
              </w:rPr>
              <w:t>p</w:t>
            </w:r>
            <w:r w:rsidRPr="000029C6">
              <w:rPr>
                <w:b/>
                <w:lang w:val="en-US"/>
              </w:rPr>
              <w:t xml:space="preserve"> value (FWE-corr.)</w:t>
            </w:r>
          </w:p>
        </w:tc>
      </w:tr>
      <w:tr w:rsidR="000029C6" w:rsidRPr="000029C6" w14:paraId="75D417B0" w14:textId="77777777" w:rsidTr="00015062">
        <w:tc>
          <w:tcPr>
            <w:tcW w:w="2729" w:type="dxa"/>
            <w:gridSpan w:val="2"/>
          </w:tcPr>
          <w:p w14:paraId="4C8CD63D" w14:textId="77777777" w:rsidR="008C6B06" w:rsidRPr="000029C6" w:rsidRDefault="008C6B06" w:rsidP="00015062">
            <w:pPr>
              <w:jc w:val="center"/>
              <w:rPr>
                <w:b/>
                <w:i/>
                <w:lang w:val="en-US"/>
              </w:rPr>
            </w:pPr>
            <w:r w:rsidRPr="000029C6">
              <w:rPr>
                <w:b/>
                <w:i/>
                <w:lang w:val="en-US"/>
              </w:rPr>
              <w:t>MDD: S1 &gt; S2</w:t>
            </w:r>
          </w:p>
        </w:tc>
        <w:tc>
          <w:tcPr>
            <w:tcW w:w="1257" w:type="dxa"/>
          </w:tcPr>
          <w:p w14:paraId="5203BC13" w14:textId="77777777" w:rsidR="008C6B06" w:rsidRPr="000029C6" w:rsidRDefault="008C6B06" w:rsidP="00015062">
            <w:pPr>
              <w:rPr>
                <w:lang w:val="en-US"/>
              </w:rPr>
            </w:pPr>
          </w:p>
        </w:tc>
        <w:tc>
          <w:tcPr>
            <w:tcW w:w="1257" w:type="dxa"/>
          </w:tcPr>
          <w:p w14:paraId="7452FD8A" w14:textId="77777777" w:rsidR="008C6B06" w:rsidRPr="000029C6" w:rsidRDefault="008C6B06" w:rsidP="00015062">
            <w:pPr>
              <w:rPr>
                <w:lang w:val="en-US"/>
              </w:rPr>
            </w:pPr>
          </w:p>
        </w:tc>
        <w:tc>
          <w:tcPr>
            <w:tcW w:w="1257" w:type="dxa"/>
          </w:tcPr>
          <w:p w14:paraId="2ED592C4" w14:textId="77777777" w:rsidR="008C6B06" w:rsidRPr="000029C6" w:rsidRDefault="008C6B06" w:rsidP="00015062">
            <w:pPr>
              <w:rPr>
                <w:lang w:val="en-US"/>
              </w:rPr>
            </w:pPr>
          </w:p>
        </w:tc>
        <w:tc>
          <w:tcPr>
            <w:tcW w:w="1273" w:type="dxa"/>
          </w:tcPr>
          <w:p w14:paraId="526C37F4" w14:textId="77777777" w:rsidR="008C6B06" w:rsidRPr="000029C6" w:rsidRDefault="008C6B06" w:rsidP="00015062">
            <w:pPr>
              <w:rPr>
                <w:lang w:val="en-US"/>
              </w:rPr>
            </w:pPr>
          </w:p>
        </w:tc>
        <w:tc>
          <w:tcPr>
            <w:tcW w:w="1289" w:type="dxa"/>
          </w:tcPr>
          <w:p w14:paraId="1CAB61D0" w14:textId="77777777" w:rsidR="008C6B06" w:rsidRPr="000029C6" w:rsidRDefault="008C6B06" w:rsidP="00015062">
            <w:pPr>
              <w:rPr>
                <w:lang w:val="en-US"/>
              </w:rPr>
            </w:pPr>
          </w:p>
        </w:tc>
      </w:tr>
      <w:tr w:rsidR="000029C6" w:rsidRPr="000029C6" w14:paraId="7086C670" w14:textId="77777777" w:rsidTr="00015062">
        <w:tc>
          <w:tcPr>
            <w:tcW w:w="1580" w:type="dxa"/>
          </w:tcPr>
          <w:p w14:paraId="649DC4CE" w14:textId="2134EB58" w:rsidR="008C6B06" w:rsidRPr="000029C6" w:rsidRDefault="008A4404" w:rsidP="00015062">
            <w:pPr>
              <w:rPr>
                <w:lang w:val="en-US"/>
              </w:rPr>
            </w:pPr>
            <w:r w:rsidRPr="000029C6">
              <w:rPr>
                <w:lang w:val="en-US"/>
              </w:rPr>
              <w:t>Supplemental</w:t>
            </w:r>
            <w:r w:rsidR="008C6B06" w:rsidRPr="000029C6">
              <w:rPr>
                <w:lang w:val="en-US"/>
              </w:rPr>
              <w:t xml:space="preserve"> motor area / anterior midcingulate cortex</w:t>
            </w:r>
          </w:p>
        </w:tc>
        <w:tc>
          <w:tcPr>
            <w:tcW w:w="1149" w:type="dxa"/>
          </w:tcPr>
          <w:p w14:paraId="1393F512" w14:textId="77777777" w:rsidR="008C6B06" w:rsidRPr="000029C6" w:rsidRDefault="008C6B06" w:rsidP="00015062">
            <w:pPr>
              <w:rPr>
                <w:lang w:val="en-US"/>
              </w:rPr>
            </w:pPr>
            <w:r w:rsidRPr="000029C6">
              <w:rPr>
                <w:lang w:val="en-US"/>
              </w:rPr>
              <w:t>2693</w:t>
            </w:r>
          </w:p>
        </w:tc>
        <w:tc>
          <w:tcPr>
            <w:tcW w:w="1257" w:type="dxa"/>
          </w:tcPr>
          <w:p w14:paraId="2E2D6C09" w14:textId="77777777" w:rsidR="008C6B06" w:rsidRPr="000029C6" w:rsidRDefault="008C6B06" w:rsidP="00015062">
            <w:pPr>
              <w:rPr>
                <w:lang w:val="en-US"/>
              </w:rPr>
            </w:pPr>
            <w:r w:rsidRPr="000029C6">
              <w:rPr>
                <w:lang w:val="en-US"/>
              </w:rPr>
              <w:t>14</w:t>
            </w:r>
          </w:p>
        </w:tc>
        <w:tc>
          <w:tcPr>
            <w:tcW w:w="1257" w:type="dxa"/>
          </w:tcPr>
          <w:p w14:paraId="1F966D76" w14:textId="77777777" w:rsidR="008C6B06" w:rsidRPr="000029C6" w:rsidRDefault="008C6B06" w:rsidP="00015062">
            <w:pPr>
              <w:rPr>
                <w:lang w:val="en-US"/>
              </w:rPr>
            </w:pPr>
            <w:r w:rsidRPr="000029C6">
              <w:rPr>
                <w:lang w:val="en-US"/>
              </w:rPr>
              <w:t>27</w:t>
            </w:r>
          </w:p>
        </w:tc>
        <w:tc>
          <w:tcPr>
            <w:tcW w:w="1257" w:type="dxa"/>
          </w:tcPr>
          <w:p w14:paraId="68F219B0" w14:textId="77777777" w:rsidR="008C6B06" w:rsidRPr="000029C6" w:rsidRDefault="008C6B06" w:rsidP="00015062">
            <w:pPr>
              <w:rPr>
                <w:lang w:val="en-US"/>
              </w:rPr>
            </w:pPr>
            <w:r w:rsidRPr="000029C6">
              <w:rPr>
                <w:lang w:val="en-US"/>
              </w:rPr>
              <w:t>60</w:t>
            </w:r>
          </w:p>
        </w:tc>
        <w:tc>
          <w:tcPr>
            <w:tcW w:w="1273" w:type="dxa"/>
          </w:tcPr>
          <w:p w14:paraId="2AD05C44" w14:textId="77777777" w:rsidR="008C6B06" w:rsidRPr="000029C6" w:rsidRDefault="008C6B06" w:rsidP="00015062">
            <w:pPr>
              <w:rPr>
                <w:lang w:val="en-US"/>
              </w:rPr>
            </w:pPr>
            <w:r w:rsidRPr="000029C6">
              <w:rPr>
                <w:lang w:val="en-US"/>
              </w:rPr>
              <w:t>4.51</w:t>
            </w:r>
          </w:p>
        </w:tc>
        <w:tc>
          <w:tcPr>
            <w:tcW w:w="1289" w:type="dxa"/>
          </w:tcPr>
          <w:p w14:paraId="167062B0" w14:textId="77777777" w:rsidR="008C6B06" w:rsidRPr="000029C6" w:rsidRDefault="008C6B06" w:rsidP="00015062">
            <w:pPr>
              <w:rPr>
                <w:lang w:val="en-US"/>
              </w:rPr>
            </w:pPr>
            <w:r w:rsidRPr="000029C6">
              <w:rPr>
                <w:lang w:val="en-US"/>
              </w:rPr>
              <w:t>&lt;.001</w:t>
            </w:r>
          </w:p>
        </w:tc>
      </w:tr>
      <w:tr w:rsidR="000029C6" w:rsidRPr="000029C6" w14:paraId="10707F0B" w14:textId="77777777" w:rsidTr="00015062">
        <w:tc>
          <w:tcPr>
            <w:tcW w:w="1580" w:type="dxa"/>
          </w:tcPr>
          <w:p w14:paraId="7D77A1FB" w14:textId="77777777" w:rsidR="008C6B06" w:rsidRPr="000029C6" w:rsidRDefault="008C6B06" w:rsidP="00015062">
            <w:pPr>
              <w:rPr>
                <w:lang w:val="en-US"/>
              </w:rPr>
            </w:pPr>
          </w:p>
        </w:tc>
        <w:tc>
          <w:tcPr>
            <w:tcW w:w="1149" w:type="dxa"/>
          </w:tcPr>
          <w:p w14:paraId="718E1E94" w14:textId="77777777" w:rsidR="008C6B06" w:rsidRPr="000029C6" w:rsidRDefault="008C6B06" w:rsidP="00015062">
            <w:pPr>
              <w:rPr>
                <w:lang w:val="en-US"/>
              </w:rPr>
            </w:pPr>
          </w:p>
        </w:tc>
        <w:tc>
          <w:tcPr>
            <w:tcW w:w="1257" w:type="dxa"/>
          </w:tcPr>
          <w:p w14:paraId="74381277" w14:textId="77777777" w:rsidR="008C6B06" w:rsidRPr="000029C6" w:rsidRDefault="008C6B06" w:rsidP="00015062">
            <w:pPr>
              <w:rPr>
                <w:lang w:val="en-US"/>
              </w:rPr>
            </w:pPr>
            <w:r w:rsidRPr="000029C6">
              <w:rPr>
                <w:lang w:val="en-US"/>
              </w:rPr>
              <w:t>0</w:t>
            </w:r>
          </w:p>
        </w:tc>
        <w:tc>
          <w:tcPr>
            <w:tcW w:w="1257" w:type="dxa"/>
          </w:tcPr>
          <w:p w14:paraId="2629656E" w14:textId="77777777" w:rsidR="008C6B06" w:rsidRPr="000029C6" w:rsidRDefault="008C6B06" w:rsidP="00015062">
            <w:pPr>
              <w:rPr>
                <w:lang w:val="en-US"/>
              </w:rPr>
            </w:pPr>
            <w:r w:rsidRPr="000029C6">
              <w:rPr>
                <w:lang w:val="en-US"/>
              </w:rPr>
              <w:t>44</w:t>
            </w:r>
          </w:p>
        </w:tc>
        <w:tc>
          <w:tcPr>
            <w:tcW w:w="1257" w:type="dxa"/>
          </w:tcPr>
          <w:p w14:paraId="1D24ECBA" w14:textId="77777777" w:rsidR="008C6B06" w:rsidRPr="000029C6" w:rsidRDefault="008C6B06" w:rsidP="00015062">
            <w:pPr>
              <w:rPr>
                <w:lang w:val="en-US"/>
              </w:rPr>
            </w:pPr>
            <w:r w:rsidRPr="000029C6">
              <w:rPr>
                <w:lang w:val="en-US"/>
              </w:rPr>
              <w:t>39</w:t>
            </w:r>
          </w:p>
        </w:tc>
        <w:tc>
          <w:tcPr>
            <w:tcW w:w="1273" w:type="dxa"/>
          </w:tcPr>
          <w:p w14:paraId="2C9A6527" w14:textId="77777777" w:rsidR="008C6B06" w:rsidRPr="000029C6" w:rsidRDefault="008C6B06" w:rsidP="00015062">
            <w:pPr>
              <w:rPr>
                <w:lang w:val="en-US"/>
              </w:rPr>
            </w:pPr>
            <w:r w:rsidRPr="000029C6">
              <w:rPr>
                <w:lang w:val="en-US"/>
              </w:rPr>
              <w:t>4.12</w:t>
            </w:r>
          </w:p>
        </w:tc>
        <w:tc>
          <w:tcPr>
            <w:tcW w:w="1289" w:type="dxa"/>
          </w:tcPr>
          <w:p w14:paraId="3A274AE1" w14:textId="77777777" w:rsidR="008C6B06" w:rsidRPr="000029C6" w:rsidRDefault="008C6B06" w:rsidP="00015062">
            <w:pPr>
              <w:rPr>
                <w:lang w:val="en-US"/>
              </w:rPr>
            </w:pPr>
          </w:p>
        </w:tc>
      </w:tr>
      <w:tr w:rsidR="000029C6" w:rsidRPr="000029C6" w14:paraId="5041AB92" w14:textId="77777777" w:rsidTr="00015062">
        <w:tc>
          <w:tcPr>
            <w:tcW w:w="1580" w:type="dxa"/>
          </w:tcPr>
          <w:p w14:paraId="46C692A7" w14:textId="77777777" w:rsidR="008C6B06" w:rsidRPr="000029C6" w:rsidRDefault="008C6B06" w:rsidP="00015062">
            <w:pPr>
              <w:rPr>
                <w:lang w:val="en-US"/>
              </w:rPr>
            </w:pPr>
          </w:p>
        </w:tc>
        <w:tc>
          <w:tcPr>
            <w:tcW w:w="1149" w:type="dxa"/>
          </w:tcPr>
          <w:p w14:paraId="4AF4D959" w14:textId="77777777" w:rsidR="008C6B06" w:rsidRPr="000029C6" w:rsidRDefault="008C6B06" w:rsidP="00015062">
            <w:pPr>
              <w:rPr>
                <w:lang w:val="en-US"/>
              </w:rPr>
            </w:pPr>
          </w:p>
        </w:tc>
        <w:tc>
          <w:tcPr>
            <w:tcW w:w="1257" w:type="dxa"/>
          </w:tcPr>
          <w:p w14:paraId="2E430C84" w14:textId="77777777" w:rsidR="008C6B06" w:rsidRPr="000029C6" w:rsidRDefault="008C6B06" w:rsidP="00015062">
            <w:pPr>
              <w:rPr>
                <w:lang w:val="en-US"/>
              </w:rPr>
            </w:pPr>
            <w:r w:rsidRPr="000029C6">
              <w:rPr>
                <w:lang w:val="en-US"/>
              </w:rPr>
              <w:t>3</w:t>
            </w:r>
          </w:p>
        </w:tc>
        <w:tc>
          <w:tcPr>
            <w:tcW w:w="1257" w:type="dxa"/>
          </w:tcPr>
          <w:p w14:paraId="5D43EDFB" w14:textId="77777777" w:rsidR="008C6B06" w:rsidRPr="000029C6" w:rsidRDefault="008C6B06" w:rsidP="00015062">
            <w:pPr>
              <w:rPr>
                <w:lang w:val="en-US"/>
              </w:rPr>
            </w:pPr>
            <w:r w:rsidRPr="000029C6">
              <w:rPr>
                <w:lang w:val="en-US"/>
              </w:rPr>
              <w:t>35</w:t>
            </w:r>
          </w:p>
        </w:tc>
        <w:tc>
          <w:tcPr>
            <w:tcW w:w="1257" w:type="dxa"/>
          </w:tcPr>
          <w:p w14:paraId="120DA1B5" w14:textId="77777777" w:rsidR="008C6B06" w:rsidRPr="000029C6" w:rsidRDefault="008C6B06" w:rsidP="00015062">
            <w:pPr>
              <w:rPr>
                <w:lang w:val="en-US"/>
              </w:rPr>
            </w:pPr>
            <w:r w:rsidRPr="000029C6">
              <w:rPr>
                <w:lang w:val="en-US"/>
              </w:rPr>
              <w:t>46</w:t>
            </w:r>
          </w:p>
        </w:tc>
        <w:tc>
          <w:tcPr>
            <w:tcW w:w="1273" w:type="dxa"/>
          </w:tcPr>
          <w:p w14:paraId="30016955" w14:textId="77777777" w:rsidR="008C6B06" w:rsidRPr="000029C6" w:rsidRDefault="008C6B06" w:rsidP="00015062">
            <w:pPr>
              <w:rPr>
                <w:lang w:val="en-US"/>
              </w:rPr>
            </w:pPr>
            <w:r w:rsidRPr="000029C6">
              <w:rPr>
                <w:lang w:val="en-US"/>
              </w:rPr>
              <w:t>3.97</w:t>
            </w:r>
          </w:p>
        </w:tc>
        <w:tc>
          <w:tcPr>
            <w:tcW w:w="1289" w:type="dxa"/>
          </w:tcPr>
          <w:p w14:paraId="4132ADC8" w14:textId="77777777" w:rsidR="008C6B06" w:rsidRPr="000029C6" w:rsidRDefault="008C6B06" w:rsidP="00015062">
            <w:pPr>
              <w:rPr>
                <w:lang w:val="en-US"/>
              </w:rPr>
            </w:pPr>
          </w:p>
        </w:tc>
      </w:tr>
      <w:tr w:rsidR="000029C6" w:rsidRPr="000029C6" w14:paraId="5B73D33F" w14:textId="77777777" w:rsidTr="00015062">
        <w:tc>
          <w:tcPr>
            <w:tcW w:w="1580" w:type="dxa"/>
          </w:tcPr>
          <w:p w14:paraId="025FD8AF" w14:textId="77777777" w:rsidR="008C6B06" w:rsidRPr="000029C6" w:rsidRDefault="008C6B06" w:rsidP="00015062">
            <w:pPr>
              <w:rPr>
                <w:lang w:val="en-US"/>
              </w:rPr>
            </w:pPr>
            <w:r w:rsidRPr="000029C6">
              <w:rPr>
                <w:lang w:val="en-US"/>
              </w:rPr>
              <w:t>Left anterior insula</w:t>
            </w:r>
          </w:p>
        </w:tc>
        <w:tc>
          <w:tcPr>
            <w:tcW w:w="1149" w:type="dxa"/>
          </w:tcPr>
          <w:p w14:paraId="3208607B" w14:textId="77777777" w:rsidR="008C6B06" w:rsidRPr="000029C6" w:rsidRDefault="008C6B06" w:rsidP="00015062">
            <w:pPr>
              <w:rPr>
                <w:lang w:val="en-US"/>
              </w:rPr>
            </w:pPr>
            <w:r w:rsidRPr="000029C6">
              <w:rPr>
                <w:lang w:val="en-US"/>
              </w:rPr>
              <w:t>1524</w:t>
            </w:r>
          </w:p>
        </w:tc>
        <w:tc>
          <w:tcPr>
            <w:tcW w:w="1257" w:type="dxa"/>
          </w:tcPr>
          <w:p w14:paraId="066A1D4A" w14:textId="77777777" w:rsidR="008C6B06" w:rsidRPr="000029C6" w:rsidRDefault="008C6B06" w:rsidP="00015062">
            <w:pPr>
              <w:rPr>
                <w:lang w:val="en-US"/>
              </w:rPr>
            </w:pPr>
            <w:r w:rsidRPr="000029C6">
              <w:rPr>
                <w:lang w:val="en-US"/>
              </w:rPr>
              <w:t>-50</w:t>
            </w:r>
          </w:p>
        </w:tc>
        <w:tc>
          <w:tcPr>
            <w:tcW w:w="1257" w:type="dxa"/>
          </w:tcPr>
          <w:p w14:paraId="2FF258C1" w14:textId="77777777" w:rsidR="008C6B06" w:rsidRPr="000029C6" w:rsidRDefault="008C6B06" w:rsidP="00015062">
            <w:pPr>
              <w:rPr>
                <w:lang w:val="en-US"/>
              </w:rPr>
            </w:pPr>
            <w:r w:rsidRPr="000029C6">
              <w:rPr>
                <w:lang w:val="en-US"/>
              </w:rPr>
              <w:t>18</w:t>
            </w:r>
          </w:p>
        </w:tc>
        <w:tc>
          <w:tcPr>
            <w:tcW w:w="1257" w:type="dxa"/>
          </w:tcPr>
          <w:p w14:paraId="7F43B8C7" w14:textId="77777777" w:rsidR="008C6B06" w:rsidRPr="000029C6" w:rsidRDefault="008C6B06" w:rsidP="00015062">
            <w:pPr>
              <w:rPr>
                <w:lang w:val="en-US"/>
              </w:rPr>
            </w:pPr>
            <w:r w:rsidRPr="000029C6">
              <w:rPr>
                <w:lang w:val="en-US"/>
              </w:rPr>
              <w:t>7</w:t>
            </w:r>
          </w:p>
        </w:tc>
        <w:tc>
          <w:tcPr>
            <w:tcW w:w="1273" w:type="dxa"/>
          </w:tcPr>
          <w:p w14:paraId="6414B43C" w14:textId="77777777" w:rsidR="008C6B06" w:rsidRPr="000029C6" w:rsidRDefault="008C6B06" w:rsidP="00015062">
            <w:pPr>
              <w:rPr>
                <w:lang w:val="en-US"/>
              </w:rPr>
            </w:pPr>
            <w:r w:rsidRPr="000029C6">
              <w:rPr>
                <w:lang w:val="en-US"/>
              </w:rPr>
              <w:t>4.43</w:t>
            </w:r>
          </w:p>
        </w:tc>
        <w:tc>
          <w:tcPr>
            <w:tcW w:w="1289" w:type="dxa"/>
          </w:tcPr>
          <w:p w14:paraId="09534B13" w14:textId="77777777" w:rsidR="008C6B06" w:rsidRPr="000029C6" w:rsidRDefault="008C6B06" w:rsidP="00015062">
            <w:pPr>
              <w:rPr>
                <w:lang w:val="en-US"/>
              </w:rPr>
            </w:pPr>
            <w:r w:rsidRPr="000029C6">
              <w:rPr>
                <w:lang w:val="en-US"/>
              </w:rPr>
              <w:t>&lt;.001</w:t>
            </w:r>
          </w:p>
        </w:tc>
      </w:tr>
      <w:tr w:rsidR="000029C6" w:rsidRPr="000029C6" w14:paraId="1DEB9C92" w14:textId="77777777" w:rsidTr="00015062">
        <w:tc>
          <w:tcPr>
            <w:tcW w:w="1580" w:type="dxa"/>
          </w:tcPr>
          <w:p w14:paraId="057BEC56" w14:textId="77777777" w:rsidR="008C6B06" w:rsidRPr="000029C6" w:rsidRDefault="008C6B06" w:rsidP="00015062">
            <w:pPr>
              <w:rPr>
                <w:lang w:val="en-US"/>
              </w:rPr>
            </w:pPr>
          </w:p>
        </w:tc>
        <w:tc>
          <w:tcPr>
            <w:tcW w:w="1149" w:type="dxa"/>
          </w:tcPr>
          <w:p w14:paraId="7E26478D" w14:textId="77777777" w:rsidR="008C6B06" w:rsidRPr="000029C6" w:rsidRDefault="008C6B06" w:rsidP="00015062">
            <w:pPr>
              <w:rPr>
                <w:lang w:val="en-US"/>
              </w:rPr>
            </w:pPr>
          </w:p>
        </w:tc>
        <w:tc>
          <w:tcPr>
            <w:tcW w:w="1257" w:type="dxa"/>
          </w:tcPr>
          <w:p w14:paraId="1D93E1CA" w14:textId="77777777" w:rsidR="008C6B06" w:rsidRPr="000029C6" w:rsidRDefault="008C6B06" w:rsidP="00015062">
            <w:pPr>
              <w:rPr>
                <w:lang w:val="en-US"/>
              </w:rPr>
            </w:pPr>
            <w:r w:rsidRPr="000029C6">
              <w:rPr>
                <w:lang w:val="en-US"/>
              </w:rPr>
              <w:t>-57</w:t>
            </w:r>
          </w:p>
        </w:tc>
        <w:tc>
          <w:tcPr>
            <w:tcW w:w="1257" w:type="dxa"/>
          </w:tcPr>
          <w:p w14:paraId="4D49B5B5" w14:textId="77777777" w:rsidR="008C6B06" w:rsidRPr="000029C6" w:rsidRDefault="008C6B06" w:rsidP="00015062">
            <w:pPr>
              <w:rPr>
                <w:lang w:val="en-US"/>
              </w:rPr>
            </w:pPr>
            <w:r w:rsidRPr="000029C6">
              <w:rPr>
                <w:lang w:val="en-US"/>
              </w:rPr>
              <w:t>17</w:t>
            </w:r>
          </w:p>
        </w:tc>
        <w:tc>
          <w:tcPr>
            <w:tcW w:w="1257" w:type="dxa"/>
          </w:tcPr>
          <w:p w14:paraId="1FCCCADB" w14:textId="77777777" w:rsidR="008C6B06" w:rsidRPr="000029C6" w:rsidRDefault="008C6B06" w:rsidP="00015062">
            <w:pPr>
              <w:rPr>
                <w:lang w:val="en-US"/>
              </w:rPr>
            </w:pPr>
            <w:r w:rsidRPr="000029C6">
              <w:rPr>
                <w:lang w:val="en-US"/>
              </w:rPr>
              <w:t>16</w:t>
            </w:r>
          </w:p>
        </w:tc>
        <w:tc>
          <w:tcPr>
            <w:tcW w:w="1273" w:type="dxa"/>
          </w:tcPr>
          <w:p w14:paraId="0E8EEED5" w14:textId="77777777" w:rsidR="008C6B06" w:rsidRPr="000029C6" w:rsidRDefault="008C6B06" w:rsidP="00015062">
            <w:pPr>
              <w:rPr>
                <w:lang w:val="en-US"/>
              </w:rPr>
            </w:pPr>
            <w:r w:rsidRPr="000029C6">
              <w:rPr>
                <w:lang w:val="en-US"/>
              </w:rPr>
              <w:t>4.31</w:t>
            </w:r>
          </w:p>
        </w:tc>
        <w:tc>
          <w:tcPr>
            <w:tcW w:w="1289" w:type="dxa"/>
          </w:tcPr>
          <w:p w14:paraId="1C6D087E" w14:textId="77777777" w:rsidR="008C6B06" w:rsidRPr="000029C6" w:rsidRDefault="008C6B06" w:rsidP="00015062">
            <w:pPr>
              <w:rPr>
                <w:lang w:val="en-US"/>
              </w:rPr>
            </w:pPr>
          </w:p>
        </w:tc>
      </w:tr>
      <w:tr w:rsidR="000029C6" w:rsidRPr="000029C6" w14:paraId="52C8DB71" w14:textId="77777777" w:rsidTr="00015062">
        <w:tc>
          <w:tcPr>
            <w:tcW w:w="1580" w:type="dxa"/>
          </w:tcPr>
          <w:p w14:paraId="72E25BDC" w14:textId="77777777" w:rsidR="008C6B06" w:rsidRPr="000029C6" w:rsidRDefault="008C6B06" w:rsidP="00015062">
            <w:pPr>
              <w:rPr>
                <w:lang w:val="en-US"/>
              </w:rPr>
            </w:pPr>
          </w:p>
        </w:tc>
        <w:tc>
          <w:tcPr>
            <w:tcW w:w="1149" w:type="dxa"/>
          </w:tcPr>
          <w:p w14:paraId="70EB0A6B" w14:textId="77777777" w:rsidR="008C6B06" w:rsidRPr="000029C6" w:rsidRDefault="008C6B06" w:rsidP="00015062">
            <w:pPr>
              <w:rPr>
                <w:lang w:val="en-US"/>
              </w:rPr>
            </w:pPr>
          </w:p>
        </w:tc>
        <w:tc>
          <w:tcPr>
            <w:tcW w:w="1257" w:type="dxa"/>
          </w:tcPr>
          <w:p w14:paraId="03FBA2AF" w14:textId="77777777" w:rsidR="008C6B06" w:rsidRPr="000029C6" w:rsidRDefault="008C6B06" w:rsidP="00015062">
            <w:pPr>
              <w:rPr>
                <w:lang w:val="en-US"/>
              </w:rPr>
            </w:pPr>
            <w:r w:rsidRPr="000029C6">
              <w:rPr>
                <w:lang w:val="en-US"/>
              </w:rPr>
              <w:t>-36</w:t>
            </w:r>
          </w:p>
        </w:tc>
        <w:tc>
          <w:tcPr>
            <w:tcW w:w="1257" w:type="dxa"/>
          </w:tcPr>
          <w:p w14:paraId="679CD822" w14:textId="77777777" w:rsidR="008C6B06" w:rsidRPr="000029C6" w:rsidRDefault="008C6B06" w:rsidP="00015062">
            <w:pPr>
              <w:rPr>
                <w:lang w:val="en-US"/>
              </w:rPr>
            </w:pPr>
            <w:r w:rsidRPr="000029C6">
              <w:rPr>
                <w:lang w:val="en-US"/>
              </w:rPr>
              <w:t>21</w:t>
            </w:r>
          </w:p>
        </w:tc>
        <w:tc>
          <w:tcPr>
            <w:tcW w:w="1257" w:type="dxa"/>
          </w:tcPr>
          <w:p w14:paraId="071C71E9" w14:textId="77777777" w:rsidR="008C6B06" w:rsidRPr="000029C6" w:rsidRDefault="008C6B06" w:rsidP="00015062">
            <w:pPr>
              <w:rPr>
                <w:lang w:val="en-US"/>
              </w:rPr>
            </w:pPr>
            <w:r w:rsidRPr="000029C6">
              <w:rPr>
                <w:lang w:val="en-US"/>
              </w:rPr>
              <w:t>-6</w:t>
            </w:r>
          </w:p>
        </w:tc>
        <w:tc>
          <w:tcPr>
            <w:tcW w:w="1273" w:type="dxa"/>
          </w:tcPr>
          <w:p w14:paraId="694ABE26" w14:textId="77777777" w:rsidR="008C6B06" w:rsidRPr="000029C6" w:rsidRDefault="008C6B06" w:rsidP="00015062">
            <w:pPr>
              <w:rPr>
                <w:lang w:val="en-US"/>
              </w:rPr>
            </w:pPr>
            <w:r w:rsidRPr="000029C6">
              <w:rPr>
                <w:lang w:val="en-US"/>
              </w:rPr>
              <w:t>4.25</w:t>
            </w:r>
          </w:p>
        </w:tc>
        <w:tc>
          <w:tcPr>
            <w:tcW w:w="1289" w:type="dxa"/>
          </w:tcPr>
          <w:p w14:paraId="736DB515" w14:textId="77777777" w:rsidR="008C6B06" w:rsidRPr="000029C6" w:rsidRDefault="008C6B06" w:rsidP="00015062">
            <w:pPr>
              <w:rPr>
                <w:lang w:val="en-US"/>
              </w:rPr>
            </w:pPr>
          </w:p>
        </w:tc>
      </w:tr>
      <w:tr w:rsidR="000029C6" w:rsidRPr="000029C6" w14:paraId="70E869D8" w14:textId="77777777" w:rsidTr="00015062">
        <w:tc>
          <w:tcPr>
            <w:tcW w:w="1580" w:type="dxa"/>
          </w:tcPr>
          <w:p w14:paraId="7E975EC8" w14:textId="77777777" w:rsidR="008C6B06" w:rsidRPr="000029C6" w:rsidRDefault="008C6B06" w:rsidP="00015062">
            <w:pPr>
              <w:rPr>
                <w:lang w:val="en-US"/>
              </w:rPr>
            </w:pPr>
            <w:r w:rsidRPr="000029C6">
              <w:rPr>
                <w:lang w:val="en-US"/>
              </w:rPr>
              <w:t>Occipital cortex</w:t>
            </w:r>
          </w:p>
        </w:tc>
        <w:tc>
          <w:tcPr>
            <w:tcW w:w="1149" w:type="dxa"/>
          </w:tcPr>
          <w:p w14:paraId="101C0B9B" w14:textId="77777777" w:rsidR="008C6B06" w:rsidRPr="000029C6" w:rsidRDefault="008C6B06" w:rsidP="00015062">
            <w:pPr>
              <w:rPr>
                <w:lang w:val="en-US"/>
              </w:rPr>
            </w:pPr>
            <w:r w:rsidRPr="000029C6">
              <w:rPr>
                <w:lang w:val="en-US"/>
              </w:rPr>
              <w:t>460</w:t>
            </w:r>
          </w:p>
        </w:tc>
        <w:tc>
          <w:tcPr>
            <w:tcW w:w="1257" w:type="dxa"/>
          </w:tcPr>
          <w:p w14:paraId="1EF5F0FC" w14:textId="77777777" w:rsidR="008C6B06" w:rsidRPr="000029C6" w:rsidRDefault="008C6B06" w:rsidP="00015062">
            <w:pPr>
              <w:rPr>
                <w:lang w:val="en-US"/>
              </w:rPr>
            </w:pPr>
            <w:r w:rsidRPr="000029C6">
              <w:rPr>
                <w:lang w:val="en-US"/>
              </w:rPr>
              <w:t>22</w:t>
            </w:r>
          </w:p>
        </w:tc>
        <w:tc>
          <w:tcPr>
            <w:tcW w:w="1257" w:type="dxa"/>
          </w:tcPr>
          <w:p w14:paraId="5C2AA573" w14:textId="77777777" w:rsidR="008C6B06" w:rsidRPr="000029C6" w:rsidRDefault="008C6B06" w:rsidP="00015062">
            <w:pPr>
              <w:rPr>
                <w:lang w:val="en-US"/>
              </w:rPr>
            </w:pPr>
            <w:r w:rsidRPr="000029C6">
              <w:rPr>
                <w:lang w:val="en-US"/>
              </w:rPr>
              <w:t>-90</w:t>
            </w:r>
          </w:p>
        </w:tc>
        <w:tc>
          <w:tcPr>
            <w:tcW w:w="1257" w:type="dxa"/>
          </w:tcPr>
          <w:p w14:paraId="6B1A0591" w14:textId="77777777" w:rsidR="008C6B06" w:rsidRPr="000029C6" w:rsidRDefault="008C6B06" w:rsidP="00015062">
            <w:pPr>
              <w:rPr>
                <w:lang w:val="en-US"/>
              </w:rPr>
            </w:pPr>
            <w:r w:rsidRPr="000029C6">
              <w:rPr>
                <w:lang w:val="en-US"/>
              </w:rPr>
              <w:t>30</w:t>
            </w:r>
          </w:p>
        </w:tc>
        <w:tc>
          <w:tcPr>
            <w:tcW w:w="1273" w:type="dxa"/>
          </w:tcPr>
          <w:p w14:paraId="60546EE1" w14:textId="77777777" w:rsidR="008C6B06" w:rsidRPr="000029C6" w:rsidRDefault="008C6B06" w:rsidP="00015062">
            <w:pPr>
              <w:rPr>
                <w:lang w:val="en-US"/>
              </w:rPr>
            </w:pPr>
            <w:r w:rsidRPr="000029C6">
              <w:rPr>
                <w:lang w:val="en-US"/>
              </w:rPr>
              <w:t>4.28</w:t>
            </w:r>
          </w:p>
        </w:tc>
        <w:tc>
          <w:tcPr>
            <w:tcW w:w="1289" w:type="dxa"/>
          </w:tcPr>
          <w:p w14:paraId="222E9A76" w14:textId="77777777" w:rsidR="008C6B06" w:rsidRPr="000029C6" w:rsidRDefault="008C6B06" w:rsidP="00015062">
            <w:pPr>
              <w:rPr>
                <w:lang w:val="en-US"/>
              </w:rPr>
            </w:pPr>
            <w:r w:rsidRPr="000029C6">
              <w:rPr>
                <w:lang w:val="en-US"/>
              </w:rPr>
              <w:t>.038</w:t>
            </w:r>
          </w:p>
        </w:tc>
      </w:tr>
      <w:tr w:rsidR="000029C6" w:rsidRPr="000029C6" w14:paraId="3D246FE6" w14:textId="77777777" w:rsidTr="00015062">
        <w:tc>
          <w:tcPr>
            <w:tcW w:w="1580" w:type="dxa"/>
          </w:tcPr>
          <w:p w14:paraId="1F318087" w14:textId="77777777" w:rsidR="008C6B06" w:rsidRPr="000029C6" w:rsidRDefault="008C6B06" w:rsidP="00015062">
            <w:pPr>
              <w:rPr>
                <w:lang w:val="en-US"/>
              </w:rPr>
            </w:pPr>
          </w:p>
        </w:tc>
        <w:tc>
          <w:tcPr>
            <w:tcW w:w="1149" w:type="dxa"/>
          </w:tcPr>
          <w:p w14:paraId="491C74AA" w14:textId="77777777" w:rsidR="008C6B06" w:rsidRPr="000029C6" w:rsidRDefault="008C6B06" w:rsidP="00015062">
            <w:pPr>
              <w:rPr>
                <w:lang w:val="en-US"/>
              </w:rPr>
            </w:pPr>
          </w:p>
        </w:tc>
        <w:tc>
          <w:tcPr>
            <w:tcW w:w="1257" w:type="dxa"/>
          </w:tcPr>
          <w:p w14:paraId="63B46B62" w14:textId="77777777" w:rsidR="008C6B06" w:rsidRPr="000029C6" w:rsidRDefault="008C6B06" w:rsidP="00015062">
            <w:pPr>
              <w:rPr>
                <w:lang w:val="en-US"/>
              </w:rPr>
            </w:pPr>
            <w:r w:rsidRPr="000029C6">
              <w:rPr>
                <w:lang w:val="en-US"/>
              </w:rPr>
              <w:t>20</w:t>
            </w:r>
          </w:p>
        </w:tc>
        <w:tc>
          <w:tcPr>
            <w:tcW w:w="1257" w:type="dxa"/>
          </w:tcPr>
          <w:p w14:paraId="1B886F56" w14:textId="77777777" w:rsidR="008C6B06" w:rsidRPr="000029C6" w:rsidRDefault="008C6B06" w:rsidP="00015062">
            <w:pPr>
              <w:rPr>
                <w:lang w:val="en-US"/>
              </w:rPr>
            </w:pPr>
            <w:r w:rsidRPr="000029C6">
              <w:rPr>
                <w:lang w:val="en-US"/>
              </w:rPr>
              <w:t>-88</w:t>
            </w:r>
          </w:p>
        </w:tc>
        <w:tc>
          <w:tcPr>
            <w:tcW w:w="1257" w:type="dxa"/>
          </w:tcPr>
          <w:p w14:paraId="5C23FCD3" w14:textId="77777777" w:rsidR="008C6B06" w:rsidRPr="000029C6" w:rsidRDefault="008C6B06" w:rsidP="00015062">
            <w:pPr>
              <w:rPr>
                <w:lang w:val="en-US"/>
              </w:rPr>
            </w:pPr>
            <w:r w:rsidRPr="000029C6">
              <w:rPr>
                <w:lang w:val="en-US"/>
              </w:rPr>
              <w:t>39</w:t>
            </w:r>
          </w:p>
        </w:tc>
        <w:tc>
          <w:tcPr>
            <w:tcW w:w="1273" w:type="dxa"/>
          </w:tcPr>
          <w:p w14:paraId="6BA70889" w14:textId="77777777" w:rsidR="008C6B06" w:rsidRPr="000029C6" w:rsidRDefault="008C6B06" w:rsidP="00015062">
            <w:pPr>
              <w:rPr>
                <w:lang w:val="en-US"/>
              </w:rPr>
            </w:pPr>
            <w:r w:rsidRPr="000029C6">
              <w:rPr>
                <w:lang w:val="en-US"/>
              </w:rPr>
              <w:t>4.10</w:t>
            </w:r>
          </w:p>
        </w:tc>
        <w:tc>
          <w:tcPr>
            <w:tcW w:w="1289" w:type="dxa"/>
          </w:tcPr>
          <w:p w14:paraId="01FF6077" w14:textId="77777777" w:rsidR="008C6B06" w:rsidRPr="000029C6" w:rsidRDefault="008C6B06" w:rsidP="00015062">
            <w:pPr>
              <w:rPr>
                <w:lang w:val="en-US"/>
              </w:rPr>
            </w:pPr>
          </w:p>
        </w:tc>
      </w:tr>
      <w:tr w:rsidR="000029C6" w:rsidRPr="000029C6" w14:paraId="6DB22C85" w14:textId="77777777" w:rsidTr="00015062">
        <w:tc>
          <w:tcPr>
            <w:tcW w:w="2729" w:type="dxa"/>
            <w:gridSpan w:val="2"/>
          </w:tcPr>
          <w:p w14:paraId="39E5AD03" w14:textId="77777777" w:rsidR="008C6B06" w:rsidRPr="000029C6" w:rsidRDefault="008C6B06" w:rsidP="00015062">
            <w:pPr>
              <w:jc w:val="center"/>
              <w:rPr>
                <w:b/>
                <w:i/>
                <w:lang w:val="en-US"/>
              </w:rPr>
            </w:pPr>
            <w:r w:rsidRPr="000029C6">
              <w:rPr>
                <w:b/>
                <w:i/>
                <w:lang w:val="en-US"/>
              </w:rPr>
              <w:t>MDD: S2 &gt; S1</w:t>
            </w:r>
          </w:p>
        </w:tc>
        <w:tc>
          <w:tcPr>
            <w:tcW w:w="1257" w:type="dxa"/>
          </w:tcPr>
          <w:p w14:paraId="3B2B307F" w14:textId="77777777" w:rsidR="008C6B06" w:rsidRPr="000029C6" w:rsidRDefault="008C6B06" w:rsidP="00015062">
            <w:pPr>
              <w:rPr>
                <w:lang w:val="en-US"/>
              </w:rPr>
            </w:pPr>
          </w:p>
        </w:tc>
        <w:tc>
          <w:tcPr>
            <w:tcW w:w="1257" w:type="dxa"/>
          </w:tcPr>
          <w:p w14:paraId="02F03AE7" w14:textId="77777777" w:rsidR="008C6B06" w:rsidRPr="000029C6" w:rsidRDefault="008C6B06" w:rsidP="00015062">
            <w:pPr>
              <w:rPr>
                <w:lang w:val="en-US"/>
              </w:rPr>
            </w:pPr>
          </w:p>
        </w:tc>
        <w:tc>
          <w:tcPr>
            <w:tcW w:w="1257" w:type="dxa"/>
          </w:tcPr>
          <w:p w14:paraId="55105D53" w14:textId="77777777" w:rsidR="008C6B06" w:rsidRPr="000029C6" w:rsidRDefault="008C6B06" w:rsidP="00015062">
            <w:pPr>
              <w:rPr>
                <w:lang w:val="en-US"/>
              </w:rPr>
            </w:pPr>
          </w:p>
        </w:tc>
        <w:tc>
          <w:tcPr>
            <w:tcW w:w="1273" w:type="dxa"/>
          </w:tcPr>
          <w:p w14:paraId="6FD915D7" w14:textId="77777777" w:rsidR="008C6B06" w:rsidRPr="000029C6" w:rsidRDefault="008C6B06" w:rsidP="00015062">
            <w:pPr>
              <w:rPr>
                <w:lang w:val="en-US"/>
              </w:rPr>
            </w:pPr>
          </w:p>
        </w:tc>
        <w:tc>
          <w:tcPr>
            <w:tcW w:w="1289" w:type="dxa"/>
          </w:tcPr>
          <w:p w14:paraId="7627BE08" w14:textId="77777777" w:rsidR="008C6B06" w:rsidRPr="000029C6" w:rsidRDefault="008C6B06" w:rsidP="00015062">
            <w:pPr>
              <w:rPr>
                <w:lang w:val="en-US"/>
              </w:rPr>
            </w:pPr>
          </w:p>
        </w:tc>
      </w:tr>
      <w:tr w:rsidR="008C6B06" w:rsidRPr="000029C6" w14:paraId="5339EE13" w14:textId="77777777" w:rsidTr="00015062">
        <w:tc>
          <w:tcPr>
            <w:tcW w:w="1580" w:type="dxa"/>
          </w:tcPr>
          <w:p w14:paraId="6762CEA5" w14:textId="77777777" w:rsidR="008C6B06" w:rsidRPr="000029C6" w:rsidRDefault="008C6B06" w:rsidP="00015062">
            <w:pPr>
              <w:rPr>
                <w:lang w:val="en-US"/>
              </w:rPr>
            </w:pPr>
            <w:r w:rsidRPr="000029C6">
              <w:rPr>
                <w:lang w:val="en-US"/>
              </w:rPr>
              <w:t>-</w:t>
            </w:r>
          </w:p>
        </w:tc>
        <w:tc>
          <w:tcPr>
            <w:tcW w:w="1149" w:type="dxa"/>
          </w:tcPr>
          <w:p w14:paraId="549E722C" w14:textId="77777777" w:rsidR="008C6B06" w:rsidRPr="000029C6" w:rsidRDefault="008C6B06" w:rsidP="00015062">
            <w:pPr>
              <w:rPr>
                <w:lang w:val="en-US"/>
              </w:rPr>
            </w:pPr>
            <w:r w:rsidRPr="000029C6">
              <w:rPr>
                <w:lang w:val="en-US"/>
              </w:rPr>
              <w:t>-</w:t>
            </w:r>
          </w:p>
        </w:tc>
        <w:tc>
          <w:tcPr>
            <w:tcW w:w="1257" w:type="dxa"/>
          </w:tcPr>
          <w:p w14:paraId="5D8EE0D8" w14:textId="77777777" w:rsidR="008C6B06" w:rsidRPr="000029C6" w:rsidRDefault="008C6B06" w:rsidP="00015062">
            <w:pPr>
              <w:rPr>
                <w:lang w:val="en-US"/>
              </w:rPr>
            </w:pPr>
            <w:r w:rsidRPr="000029C6">
              <w:rPr>
                <w:lang w:val="en-US"/>
              </w:rPr>
              <w:t>-</w:t>
            </w:r>
          </w:p>
        </w:tc>
        <w:tc>
          <w:tcPr>
            <w:tcW w:w="1257" w:type="dxa"/>
          </w:tcPr>
          <w:p w14:paraId="4D5496A9" w14:textId="77777777" w:rsidR="008C6B06" w:rsidRPr="000029C6" w:rsidRDefault="008C6B06" w:rsidP="00015062">
            <w:pPr>
              <w:rPr>
                <w:lang w:val="en-US"/>
              </w:rPr>
            </w:pPr>
            <w:r w:rsidRPr="000029C6">
              <w:rPr>
                <w:lang w:val="en-US"/>
              </w:rPr>
              <w:t>-</w:t>
            </w:r>
          </w:p>
        </w:tc>
        <w:tc>
          <w:tcPr>
            <w:tcW w:w="1257" w:type="dxa"/>
          </w:tcPr>
          <w:p w14:paraId="4124A337" w14:textId="77777777" w:rsidR="008C6B06" w:rsidRPr="000029C6" w:rsidRDefault="008C6B06" w:rsidP="00015062">
            <w:pPr>
              <w:rPr>
                <w:lang w:val="en-US"/>
              </w:rPr>
            </w:pPr>
            <w:r w:rsidRPr="000029C6">
              <w:rPr>
                <w:lang w:val="en-US"/>
              </w:rPr>
              <w:t>-</w:t>
            </w:r>
          </w:p>
        </w:tc>
        <w:tc>
          <w:tcPr>
            <w:tcW w:w="1273" w:type="dxa"/>
          </w:tcPr>
          <w:p w14:paraId="35965C4F" w14:textId="77777777" w:rsidR="008C6B06" w:rsidRPr="000029C6" w:rsidRDefault="008C6B06" w:rsidP="00015062">
            <w:pPr>
              <w:rPr>
                <w:lang w:val="en-US"/>
              </w:rPr>
            </w:pPr>
            <w:r w:rsidRPr="000029C6">
              <w:rPr>
                <w:lang w:val="en-US"/>
              </w:rPr>
              <w:t>-</w:t>
            </w:r>
          </w:p>
        </w:tc>
        <w:tc>
          <w:tcPr>
            <w:tcW w:w="1289" w:type="dxa"/>
          </w:tcPr>
          <w:p w14:paraId="646008AE" w14:textId="77777777" w:rsidR="008C6B06" w:rsidRPr="000029C6" w:rsidRDefault="008C6B06" w:rsidP="00015062">
            <w:pPr>
              <w:rPr>
                <w:lang w:val="en-US"/>
              </w:rPr>
            </w:pPr>
            <w:r w:rsidRPr="000029C6">
              <w:rPr>
                <w:lang w:val="en-US"/>
              </w:rPr>
              <w:t>-</w:t>
            </w:r>
          </w:p>
        </w:tc>
      </w:tr>
    </w:tbl>
    <w:p w14:paraId="7618948F" w14:textId="03E108F4" w:rsidR="008C6B06" w:rsidRPr="000029C6" w:rsidRDefault="008A4404" w:rsidP="009E7D22">
      <w:pPr>
        <w:spacing w:line="480" w:lineRule="auto"/>
        <w:jc w:val="both"/>
        <w:rPr>
          <w:sz w:val="24"/>
          <w:lang w:val="en-US"/>
        </w:rPr>
      </w:pPr>
      <w:r w:rsidRPr="000029C6">
        <w:rPr>
          <w:i/>
          <w:sz w:val="24"/>
          <w:lang w:val="en-US"/>
        </w:rPr>
        <w:lastRenderedPageBreak/>
        <w:t>Supplemental</w:t>
      </w:r>
      <w:r w:rsidR="008C6B06" w:rsidRPr="000029C6">
        <w:rPr>
          <w:i/>
          <w:sz w:val="24"/>
          <w:lang w:val="en-US"/>
        </w:rPr>
        <w:t xml:space="preserve"> table </w:t>
      </w:r>
      <w:r w:rsidR="001536E2" w:rsidRPr="000029C6">
        <w:rPr>
          <w:i/>
          <w:sz w:val="24"/>
          <w:lang w:val="en-US"/>
        </w:rPr>
        <w:t>T</w:t>
      </w:r>
      <w:r w:rsidR="008C6B06" w:rsidRPr="000029C6">
        <w:rPr>
          <w:i/>
          <w:sz w:val="24"/>
          <w:lang w:val="en-US"/>
        </w:rPr>
        <w:t>3</w:t>
      </w:r>
      <w:r w:rsidR="008C6B06" w:rsidRPr="000029C6">
        <w:rPr>
          <w:sz w:val="24"/>
          <w:lang w:val="en-US"/>
        </w:rPr>
        <w:t xml:space="preserve">. Whole-brain activation clusters in the contrasts S1: HC &gt; MDD and S2: HC &gt; MDD (and reverse contrasts; </w:t>
      </w:r>
      <w:r w:rsidR="008C6B06" w:rsidRPr="000029C6">
        <w:rPr>
          <w:i/>
          <w:sz w:val="24"/>
          <w:lang w:val="en-US"/>
        </w:rPr>
        <w:t>p</w:t>
      </w:r>
      <w:r w:rsidR="008C6B06" w:rsidRPr="000029C6">
        <w:rPr>
          <w:sz w:val="24"/>
          <w:lang w:val="en-US"/>
        </w:rPr>
        <w:t>=.001 uncorrected, cluster size threshold = 427) and interaction contrasts (HC &gt; MDD: S1&gt;S2 etc.). Only the highest peak is reported in case of several confluent peaks.</w:t>
      </w:r>
    </w:p>
    <w:tbl>
      <w:tblPr>
        <w:tblStyle w:val="Tabellenraster"/>
        <w:tblW w:w="0" w:type="auto"/>
        <w:tblLook w:val="04A0" w:firstRow="1" w:lastRow="0" w:firstColumn="1" w:lastColumn="0" w:noHBand="0" w:noVBand="1"/>
      </w:tblPr>
      <w:tblGrid>
        <w:gridCol w:w="1721"/>
        <w:gridCol w:w="1144"/>
        <w:gridCol w:w="1229"/>
        <w:gridCol w:w="1229"/>
        <w:gridCol w:w="1229"/>
        <w:gridCol w:w="1246"/>
        <w:gridCol w:w="1264"/>
      </w:tblGrid>
      <w:tr w:rsidR="000029C6" w:rsidRPr="000029C6" w14:paraId="1A71914D" w14:textId="77777777" w:rsidTr="00015062">
        <w:tc>
          <w:tcPr>
            <w:tcW w:w="1721" w:type="dxa"/>
          </w:tcPr>
          <w:p w14:paraId="280830A8" w14:textId="77777777" w:rsidR="008C6B06" w:rsidRPr="000029C6" w:rsidRDefault="008C6B06" w:rsidP="00015062">
            <w:pPr>
              <w:rPr>
                <w:b/>
                <w:lang w:val="en-US"/>
              </w:rPr>
            </w:pPr>
            <w:r w:rsidRPr="000029C6">
              <w:rPr>
                <w:b/>
                <w:lang w:val="en-US"/>
              </w:rPr>
              <w:t>Brain region(s)</w:t>
            </w:r>
          </w:p>
        </w:tc>
        <w:tc>
          <w:tcPr>
            <w:tcW w:w="1144" w:type="dxa"/>
          </w:tcPr>
          <w:p w14:paraId="5D3F5680" w14:textId="77777777" w:rsidR="008C6B06" w:rsidRPr="000029C6" w:rsidRDefault="008C6B06" w:rsidP="00015062">
            <w:pPr>
              <w:rPr>
                <w:b/>
                <w:lang w:val="en-US"/>
              </w:rPr>
            </w:pPr>
            <w:r w:rsidRPr="000029C6">
              <w:rPr>
                <w:b/>
                <w:lang w:val="en-US"/>
              </w:rPr>
              <w:t>k</w:t>
            </w:r>
          </w:p>
        </w:tc>
        <w:tc>
          <w:tcPr>
            <w:tcW w:w="1229" w:type="dxa"/>
          </w:tcPr>
          <w:p w14:paraId="61E6528D" w14:textId="77777777" w:rsidR="008C6B06" w:rsidRPr="000029C6" w:rsidRDefault="008C6B06" w:rsidP="00015062">
            <w:pPr>
              <w:rPr>
                <w:b/>
                <w:lang w:val="en-US"/>
              </w:rPr>
            </w:pPr>
            <w:r w:rsidRPr="000029C6">
              <w:rPr>
                <w:b/>
                <w:lang w:val="en-US"/>
              </w:rPr>
              <w:t>peak x</w:t>
            </w:r>
          </w:p>
        </w:tc>
        <w:tc>
          <w:tcPr>
            <w:tcW w:w="1229" w:type="dxa"/>
          </w:tcPr>
          <w:p w14:paraId="5BF9D432" w14:textId="77777777" w:rsidR="008C6B06" w:rsidRPr="000029C6" w:rsidRDefault="008C6B06" w:rsidP="00015062">
            <w:pPr>
              <w:rPr>
                <w:b/>
                <w:lang w:val="en-US"/>
              </w:rPr>
            </w:pPr>
            <w:r w:rsidRPr="000029C6">
              <w:rPr>
                <w:b/>
                <w:lang w:val="en-US"/>
              </w:rPr>
              <w:t>peak y</w:t>
            </w:r>
          </w:p>
        </w:tc>
        <w:tc>
          <w:tcPr>
            <w:tcW w:w="1229" w:type="dxa"/>
          </w:tcPr>
          <w:p w14:paraId="1A4E6E5D" w14:textId="77777777" w:rsidR="008C6B06" w:rsidRPr="000029C6" w:rsidRDefault="008C6B06" w:rsidP="00015062">
            <w:pPr>
              <w:rPr>
                <w:b/>
                <w:lang w:val="en-US"/>
              </w:rPr>
            </w:pPr>
            <w:r w:rsidRPr="000029C6">
              <w:rPr>
                <w:b/>
                <w:lang w:val="en-US"/>
              </w:rPr>
              <w:t>peak z</w:t>
            </w:r>
          </w:p>
        </w:tc>
        <w:tc>
          <w:tcPr>
            <w:tcW w:w="1246" w:type="dxa"/>
          </w:tcPr>
          <w:p w14:paraId="4DECA45A" w14:textId="77777777" w:rsidR="008C6B06" w:rsidRPr="000029C6" w:rsidRDefault="008C6B06" w:rsidP="00015062">
            <w:pPr>
              <w:rPr>
                <w:b/>
                <w:lang w:val="en-US"/>
              </w:rPr>
            </w:pPr>
            <w:r w:rsidRPr="000029C6">
              <w:rPr>
                <w:b/>
                <w:i/>
                <w:lang w:val="en-US"/>
              </w:rPr>
              <w:t>t</w:t>
            </w:r>
            <w:r w:rsidRPr="000029C6">
              <w:rPr>
                <w:b/>
                <w:lang w:val="en-US"/>
              </w:rPr>
              <w:t xml:space="preserve"> value</w:t>
            </w:r>
          </w:p>
        </w:tc>
        <w:tc>
          <w:tcPr>
            <w:tcW w:w="1264" w:type="dxa"/>
          </w:tcPr>
          <w:p w14:paraId="0A69DDE0" w14:textId="77777777" w:rsidR="008C6B06" w:rsidRPr="000029C6" w:rsidRDefault="008C6B06" w:rsidP="00015062">
            <w:pPr>
              <w:rPr>
                <w:b/>
                <w:lang w:val="en-US"/>
              </w:rPr>
            </w:pPr>
            <w:r w:rsidRPr="000029C6">
              <w:rPr>
                <w:b/>
                <w:i/>
                <w:lang w:val="en-US"/>
              </w:rPr>
              <w:t>p</w:t>
            </w:r>
            <w:r w:rsidRPr="000029C6">
              <w:rPr>
                <w:b/>
                <w:lang w:val="en-US"/>
              </w:rPr>
              <w:t xml:space="preserve"> value (FWE-corr.)</w:t>
            </w:r>
          </w:p>
        </w:tc>
      </w:tr>
      <w:tr w:rsidR="000029C6" w:rsidRPr="000029C6" w14:paraId="63D828C0" w14:textId="77777777" w:rsidTr="00015062">
        <w:tc>
          <w:tcPr>
            <w:tcW w:w="2865" w:type="dxa"/>
            <w:gridSpan w:val="2"/>
          </w:tcPr>
          <w:p w14:paraId="11DFEFEC" w14:textId="77777777" w:rsidR="008C6B06" w:rsidRPr="000029C6" w:rsidRDefault="008C6B06" w:rsidP="00015062">
            <w:pPr>
              <w:jc w:val="center"/>
              <w:rPr>
                <w:b/>
                <w:i/>
                <w:lang w:val="en-US"/>
              </w:rPr>
            </w:pPr>
            <w:r w:rsidRPr="000029C6">
              <w:rPr>
                <w:b/>
                <w:i/>
                <w:lang w:val="en-US"/>
              </w:rPr>
              <w:t>S1: HC &gt; MDD</w:t>
            </w:r>
          </w:p>
        </w:tc>
        <w:tc>
          <w:tcPr>
            <w:tcW w:w="1229" w:type="dxa"/>
          </w:tcPr>
          <w:p w14:paraId="5703E602" w14:textId="77777777" w:rsidR="008C6B06" w:rsidRPr="000029C6" w:rsidRDefault="008C6B06" w:rsidP="00015062">
            <w:pPr>
              <w:rPr>
                <w:lang w:val="en-US"/>
              </w:rPr>
            </w:pPr>
          </w:p>
        </w:tc>
        <w:tc>
          <w:tcPr>
            <w:tcW w:w="1229" w:type="dxa"/>
          </w:tcPr>
          <w:p w14:paraId="4B9BBA2F" w14:textId="77777777" w:rsidR="008C6B06" w:rsidRPr="000029C6" w:rsidRDefault="008C6B06" w:rsidP="00015062">
            <w:pPr>
              <w:rPr>
                <w:lang w:val="en-US"/>
              </w:rPr>
            </w:pPr>
          </w:p>
        </w:tc>
        <w:tc>
          <w:tcPr>
            <w:tcW w:w="1229" w:type="dxa"/>
          </w:tcPr>
          <w:p w14:paraId="304286A6" w14:textId="77777777" w:rsidR="008C6B06" w:rsidRPr="000029C6" w:rsidRDefault="008C6B06" w:rsidP="00015062">
            <w:pPr>
              <w:rPr>
                <w:lang w:val="en-US"/>
              </w:rPr>
            </w:pPr>
          </w:p>
        </w:tc>
        <w:tc>
          <w:tcPr>
            <w:tcW w:w="1246" w:type="dxa"/>
          </w:tcPr>
          <w:p w14:paraId="03346586" w14:textId="77777777" w:rsidR="008C6B06" w:rsidRPr="000029C6" w:rsidRDefault="008C6B06" w:rsidP="00015062">
            <w:pPr>
              <w:rPr>
                <w:lang w:val="en-US"/>
              </w:rPr>
            </w:pPr>
          </w:p>
        </w:tc>
        <w:tc>
          <w:tcPr>
            <w:tcW w:w="1264" w:type="dxa"/>
          </w:tcPr>
          <w:p w14:paraId="0C2789A5" w14:textId="77777777" w:rsidR="008C6B06" w:rsidRPr="000029C6" w:rsidRDefault="008C6B06" w:rsidP="00015062">
            <w:pPr>
              <w:rPr>
                <w:lang w:val="en-US"/>
              </w:rPr>
            </w:pPr>
          </w:p>
        </w:tc>
      </w:tr>
      <w:tr w:rsidR="000029C6" w:rsidRPr="000029C6" w14:paraId="4439B1CB" w14:textId="77777777" w:rsidTr="00015062">
        <w:tc>
          <w:tcPr>
            <w:tcW w:w="1721" w:type="dxa"/>
          </w:tcPr>
          <w:p w14:paraId="76A04C37" w14:textId="77777777" w:rsidR="008C6B06" w:rsidRPr="000029C6" w:rsidRDefault="008C6B06" w:rsidP="00015062">
            <w:pPr>
              <w:rPr>
                <w:lang w:val="en-US"/>
              </w:rPr>
            </w:pPr>
            <w:r w:rsidRPr="000029C6">
              <w:rPr>
                <w:lang w:val="en-US"/>
              </w:rPr>
              <w:t>Right lateral occipital cortex</w:t>
            </w:r>
          </w:p>
        </w:tc>
        <w:tc>
          <w:tcPr>
            <w:tcW w:w="1144" w:type="dxa"/>
          </w:tcPr>
          <w:p w14:paraId="7E98E246" w14:textId="77777777" w:rsidR="008C6B06" w:rsidRPr="000029C6" w:rsidRDefault="008C6B06" w:rsidP="00015062">
            <w:pPr>
              <w:rPr>
                <w:lang w:val="en-US"/>
              </w:rPr>
            </w:pPr>
            <w:r w:rsidRPr="000029C6">
              <w:rPr>
                <w:lang w:val="en-US"/>
              </w:rPr>
              <w:t>1970</w:t>
            </w:r>
          </w:p>
        </w:tc>
        <w:tc>
          <w:tcPr>
            <w:tcW w:w="1229" w:type="dxa"/>
          </w:tcPr>
          <w:p w14:paraId="4A2D80DA" w14:textId="77777777" w:rsidR="008C6B06" w:rsidRPr="000029C6" w:rsidRDefault="008C6B06" w:rsidP="00015062">
            <w:pPr>
              <w:rPr>
                <w:lang w:val="en-US"/>
              </w:rPr>
            </w:pPr>
            <w:r w:rsidRPr="000029C6">
              <w:rPr>
                <w:lang w:val="en-US"/>
              </w:rPr>
              <w:t>50</w:t>
            </w:r>
          </w:p>
        </w:tc>
        <w:tc>
          <w:tcPr>
            <w:tcW w:w="1229" w:type="dxa"/>
          </w:tcPr>
          <w:p w14:paraId="4EB51AEA" w14:textId="77777777" w:rsidR="008C6B06" w:rsidRPr="000029C6" w:rsidRDefault="008C6B06" w:rsidP="00015062">
            <w:pPr>
              <w:rPr>
                <w:lang w:val="en-US"/>
              </w:rPr>
            </w:pPr>
            <w:r w:rsidRPr="000029C6">
              <w:rPr>
                <w:lang w:val="en-US"/>
              </w:rPr>
              <w:t>-73</w:t>
            </w:r>
          </w:p>
        </w:tc>
        <w:tc>
          <w:tcPr>
            <w:tcW w:w="1229" w:type="dxa"/>
          </w:tcPr>
          <w:p w14:paraId="14D6562E" w14:textId="77777777" w:rsidR="008C6B06" w:rsidRPr="000029C6" w:rsidRDefault="008C6B06" w:rsidP="00015062">
            <w:pPr>
              <w:rPr>
                <w:lang w:val="en-US"/>
              </w:rPr>
            </w:pPr>
            <w:r w:rsidRPr="000029C6">
              <w:rPr>
                <w:lang w:val="en-US"/>
              </w:rPr>
              <w:t>4</w:t>
            </w:r>
          </w:p>
        </w:tc>
        <w:tc>
          <w:tcPr>
            <w:tcW w:w="1246" w:type="dxa"/>
          </w:tcPr>
          <w:p w14:paraId="7DB4EE03" w14:textId="77777777" w:rsidR="008C6B06" w:rsidRPr="000029C6" w:rsidRDefault="008C6B06" w:rsidP="00015062">
            <w:pPr>
              <w:rPr>
                <w:lang w:val="en-US"/>
              </w:rPr>
            </w:pPr>
            <w:r w:rsidRPr="000029C6">
              <w:rPr>
                <w:lang w:val="en-US"/>
              </w:rPr>
              <w:t>8.71</w:t>
            </w:r>
          </w:p>
        </w:tc>
        <w:tc>
          <w:tcPr>
            <w:tcW w:w="1264" w:type="dxa"/>
          </w:tcPr>
          <w:p w14:paraId="211BD7FC" w14:textId="77777777" w:rsidR="008C6B06" w:rsidRPr="000029C6" w:rsidRDefault="008C6B06" w:rsidP="00015062">
            <w:pPr>
              <w:rPr>
                <w:lang w:val="en-US"/>
              </w:rPr>
            </w:pPr>
            <w:r w:rsidRPr="000029C6">
              <w:rPr>
                <w:lang w:val="en-US"/>
              </w:rPr>
              <w:t>&lt;.001</w:t>
            </w:r>
          </w:p>
        </w:tc>
      </w:tr>
      <w:tr w:rsidR="000029C6" w:rsidRPr="000029C6" w14:paraId="09D34721" w14:textId="77777777" w:rsidTr="00015062">
        <w:tc>
          <w:tcPr>
            <w:tcW w:w="1721" w:type="dxa"/>
          </w:tcPr>
          <w:p w14:paraId="74668B04" w14:textId="77777777" w:rsidR="008C6B06" w:rsidRPr="000029C6" w:rsidRDefault="008C6B06" w:rsidP="00015062">
            <w:pPr>
              <w:rPr>
                <w:lang w:val="en-US"/>
              </w:rPr>
            </w:pPr>
            <w:r w:rsidRPr="000029C6">
              <w:rPr>
                <w:lang w:val="en-US"/>
              </w:rPr>
              <w:t>Left lateral occipital cortex</w:t>
            </w:r>
          </w:p>
        </w:tc>
        <w:tc>
          <w:tcPr>
            <w:tcW w:w="1144" w:type="dxa"/>
          </w:tcPr>
          <w:p w14:paraId="1CF0033A" w14:textId="77777777" w:rsidR="008C6B06" w:rsidRPr="000029C6" w:rsidRDefault="008C6B06" w:rsidP="00015062">
            <w:pPr>
              <w:rPr>
                <w:lang w:val="en-US"/>
              </w:rPr>
            </w:pPr>
            <w:r w:rsidRPr="000029C6">
              <w:rPr>
                <w:lang w:val="en-US"/>
              </w:rPr>
              <w:t>2863</w:t>
            </w:r>
          </w:p>
        </w:tc>
        <w:tc>
          <w:tcPr>
            <w:tcW w:w="1229" w:type="dxa"/>
          </w:tcPr>
          <w:p w14:paraId="3EB89BC4" w14:textId="77777777" w:rsidR="008C6B06" w:rsidRPr="000029C6" w:rsidRDefault="008C6B06" w:rsidP="00015062">
            <w:pPr>
              <w:rPr>
                <w:lang w:val="en-US"/>
              </w:rPr>
            </w:pPr>
            <w:r w:rsidRPr="000029C6">
              <w:rPr>
                <w:lang w:val="en-US"/>
              </w:rPr>
              <w:t>-42</w:t>
            </w:r>
          </w:p>
        </w:tc>
        <w:tc>
          <w:tcPr>
            <w:tcW w:w="1229" w:type="dxa"/>
          </w:tcPr>
          <w:p w14:paraId="4B3C83EC" w14:textId="77777777" w:rsidR="008C6B06" w:rsidRPr="000029C6" w:rsidRDefault="008C6B06" w:rsidP="00015062">
            <w:pPr>
              <w:rPr>
                <w:lang w:val="en-US"/>
              </w:rPr>
            </w:pPr>
            <w:r w:rsidRPr="000029C6">
              <w:rPr>
                <w:lang w:val="en-US"/>
              </w:rPr>
              <w:t>-78</w:t>
            </w:r>
          </w:p>
        </w:tc>
        <w:tc>
          <w:tcPr>
            <w:tcW w:w="1229" w:type="dxa"/>
          </w:tcPr>
          <w:p w14:paraId="6B9DC6C7" w14:textId="77777777" w:rsidR="008C6B06" w:rsidRPr="000029C6" w:rsidRDefault="008C6B06" w:rsidP="00015062">
            <w:pPr>
              <w:rPr>
                <w:lang w:val="en-US"/>
              </w:rPr>
            </w:pPr>
            <w:r w:rsidRPr="000029C6">
              <w:rPr>
                <w:lang w:val="en-US"/>
              </w:rPr>
              <w:t>3</w:t>
            </w:r>
          </w:p>
        </w:tc>
        <w:tc>
          <w:tcPr>
            <w:tcW w:w="1246" w:type="dxa"/>
          </w:tcPr>
          <w:p w14:paraId="1EDFBC87" w14:textId="77777777" w:rsidR="008C6B06" w:rsidRPr="000029C6" w:rsidRDefault="008C6B06" w:rsidP="00015062">
            <w:pPr>
              <w:rPr>
                <w:lang w:val="en-US"/>
              </w:rPr>
            </w:pPr>
            <w:r w:rsidRPr="000029C6">
              <w:rPr>
                <w:lang w:val="en-US"/>
              </w:rPr>
              <w:t>4.73</w:t>
            </w:r>
          </w:p>
        </w:tc>
        <w:tc>
          <w:tcPr>
            <w:tcW w:w="1264" w:type="dxa"/>
          </w:tcPr>
          <w:p w14:paraId="085040D1" w14:textId="77777777" w:rsidR="008C6B06" w:rsidRPr="000029C6" w:rsidRDefault="008C6B06" w:rsidP="00015062">
            <w:pPr>
              <w:rPr>
                <w:lang w:val="en-US"/>
              </w:rPr>
            </w:pPr>
            <w:r w:rsidRPr="000029C6">
              <w:rPr>
                <w:lang w:val="en-US"/>
              </w:rPr>
              <w:t>&lt;.001</w:t>
            </w:r>
          </w:p>
        </w:tc>
      </w:tr>
      <w:tr w:rsidR="000029C6" w:rsidRPr="000029C6" w14:paraId="289FF7A1" w14:textId="77777777" w:rsidTr="00015062">
        <w:tc>
          <w:tcPr>
            <w:tcW w:w="1721" w:type="dxa"/>
          </w:tcPr>
          <w:p w14:paraId="095C6F1E" w14:textId="77777777" w:rsidR="008C6B06" w:rsidRPr="000029C6" w:rsidRDefault="008C6B06" w:rsidP="00015062">
            <w:pPr>
              <w:rPr>
                <w:lang w:val="en-US"/>
              </w:rPr>
            </w:pPr>
            <w:r w:rsidRPr="000029C6">
              <w:rPr>
                <w:lang w:val="en-US"/>
              </w:rPr>
              <w:t>Right posterior superior temporal sulcus</w:t>
            </w:r>
          </w:p>
        </w:tc>
        <w:tc>
          <w:tcPr>
            <w:tcW w:w="1144" w:type="dxa"/>
          </w:tcPr>
          <w:p w14:paraId="3A1F993B" w14:textId="77777777" w:rsidR="008C6B06" w:rsidRPr="000029C6" w:rsidRDefault="008C6B06" w:rsidP="00015062">
            <w:pPr>
              <w:rPr>
                <w:lang w:val="en-US"/>
              </w:rPr>
            </w:pPr>
            <w:r w:rsidRPr="000029C6">
              <w:rPr>
                <w:lang w:val="en-US"/>
              </w:rPr>
              <w:t>1514</w:t>
            </w:r>
          </w:p>
        </w:tc>
        <w:tc>
          <w:tcPr>
            <w:tcW w:w="1229" w:type="dxa"/>
          </w:tcPr>
          <w:p w14:paraId="69464346" w14:textId="77777777" w:rsidR="008C6B06" w:rsidRPr="000029C6" w:rsidRDefault="008C6B06" w:rsidP="00015062">
            <w:pPr>
              <w:rPr>
                <w:lang w:val="en-US"/>
              </w:rPr>
            </w:pPr>
            <w:r w:rsidRPr="000029C6">
              <w:rPr>
                <w:lang w:val="en-US"/>
              </w:rPr>
              <w:t>50</w:t>
            </w:r>
          </w:p>
        </w:tc>
        <w:tc>
          <w:tcPr>
            <w:tcW w:w="1229" w:type="dxa"/>
          </w:tcPr>
          <w:p w14:paraId="478FC246" w14:textId="77777777" w:rsidR="008C6B06" w:rsidRPr="000029C6" w:rsidRDefault="008C6B06" w:rsidP="00015062">
            <w:pPr>
              <w:rPr>
                <w:lang w:val="en-US"/>
              </w:rPr>
            </w:pPr>
            <w:r w:rsidRPr="000029C6">
              <w:rPr>
                <w:lang w:val="en-US"/>
              </w:rPr>
              <w:t>-37</w:t>
            </w:r>
          </w:p>
        </w:tc>
        <w:tc>
          <w:tcPr>
            <w:tcW w:w="1229" w:type="dxa"/>
          </w:tcPr>
          <w:p w14:paraId="711CDC35" w14:textId="77777777" w:rsidR="008C6B06" w:rsidRPr="000029C6" w:rsidRDefault="008C6B06" w:rsidP="00015062">
            <w:pPr>
              <w:rPr>
                <w:lang w:val="en-US"/>
              </w:rPr>
            </w:pPr>
            <w:r w:rsidRPr="000029C6">
              <w:rPr>
                <w:lang w:val="en-US"/>
              </w:rPr>
              <w:t>15</w:t>
            </w:r>
          </w:p>
        </w:tc>
        <w:tc>
          <w:tcPr>
            <w:tcW w:w="1246" w:type="dxa"/>
          </w:tcPr>
          <w:p w14:paraId="7B38C2DA" w14:textId="77777777" w:rsidR="008C6B06" w:rsidRPr="000029C6" w:rsidRDefault="008C6B06" w:rsidP="00015062">
            <w:pPr>
              <w:rPr>
                <w:lang w:val="en-US"/>
              </w:rPr>
            </w:pPr>
            <w:r w:rsidRPr="000029C6">
              <w:rPr>
                <w:lang w:val="en-US"/>
              </w:rPr>
              <w:t>7.18</w:t>
            </w:r>
          </w:p>
        </w:tc>
        <w:tc>
          <w:tcPr>
            <w:tcW w:w="1264" w:type="dxa"/>
          </w:tcPr>
          <w:p w14:paraId="4B983116" w14:textId="77777777" w:rsidR="008C6B06" w:rsidRPr="000029C6" w:rsidRDefault="008C6B06" w:rsidP="00015062">
            <w:pPr>
              <w:rPr>
                <w:lang w:val="en-US"/>
              </w:rPr>
            </w:pPr>
            <w:r w:rsidRPr="000029C6">
              <w:rPr>
                <w:lang w:val="en-US"/>
              </w:rPr>
              <w:t>&lt;.001</w:t>
            </w:r>
          </w:p>
        </w:tc>
      </w:tr>
      <w:tr w:rsidR="000029C6" w:rsidRPr="000029C6" w14:paraId="566A0EF5" w14:textId="77777777" w:rsidTr="00015062">
        <w:tc>
          <w:tcPr>
            <w:tcW w:w="2865" w:type="dxa"/>
            <w:gridSpan w:val="2"/>
          </w:tcPr>
          <w:p w14:paraId="1BEB9EC7" w14:textId="77777777" w:rsidR="008C6B06" w:rsidRPr="000029C6" w:rsidRDefault="008C6B06" w:rsidP="00015062">
            <w:pPr>
              <w:jc w:val="center"/>
              <w:rPr>
                <w:b/>
                <w:i/>
                <w:lang w:val="en-US"/>
              </w:rPr>
            </w:pPr>
            <w:r w:rsidRPr="000029C6">
              <w:rPr>
                <w:b/>
                <w:i/>
                <w:lang w:val="en-US"/>
              </w:rPr>
              <w:t>S2: HC &gt; MDD</w:t>
            </w:r>
          </w:p>
        </w:tc>
        <w:tc>
          <w:tcPr>
            <w:tcW w:w="1229" w:type="dxa"/>
          </w:tcPr>
          <w:p w14:paraId="3936F01E" w14:textId="77777777" w:rsidR="008C6B06" w:rsidRPr="000029C6" w:rsidRDefault="008C6B06" w:rsidP="00015062">
            <w:pPr>
              <w:rPr>
                <w:lang w:val="en-US"/>
              </w:rPr>
            </w:pPr>
          </w:p>
        </w:tc>
        <w:tc>
          <w:tcPr>
            <w:tcW w:w="1229" w:type="dxa"/>
          </w:tcPr>
          <w:p w14:paraId="0BA66EBE" w14:textId="77777777" w:rsidR="008C6B06" w:rsidRPr="000029C6" w:rsidRDefault="008C6B06" w:rsidP="00015062">
            <w:pPr>
              <w:rPr>
                <w:lang w:val="en-US"/>
              </w:rPr>
            </w:pPr>
          </w:p>
        </w:tc>
        <w:tc>
          <w:tcPr>
            <w:tcW w:w="1229" w:type="dxa"/>
          </w:tcPr>
          <w:p w14:paraId="0AF31936" w14:textId="77777777" w:rsidR="008C6B06" w:rsidRPr="000029C6" w:rsidRDefault="008C6B06" w:rsidP="00015062">
            <w:pPr>
              <w:rPr>
                <w:lang w:val="en-US"/>
              </w:rPr>
            </w:pPr>
          </w:p>
        </w:tc>
        <w:tc>
          <w:tcPr>
            <w:tcW w:w="1246" w:type="dxa"/>
          </w:tcPr>
          <w:p w14:paraId="2B1AEA36" w14:textId="77777777" w:rsidR="008C6B06" w:rsidRPr="000029C6" w:rsidRDefault="008C6B06" w:rsidP="00015062">
            <w:pPr>
              <w:rPr>
                <w:lang w:val="en-US"/>
              </w:rPr>
            </w:pPr>
          </w:p>
        </w:tc>
        <w:tc>
          <w:tcPr>
            <w:tcW w:w="1264" w:type="dxa"/>
          </w:tcPr>
          <w:p w14:paraId="4297D8EF" w14:textId="77777777" w:rsidR="008C6B06" w:rsidRPr="000029C6" w:rsidRDefault="008C6B06" w:rsidP="00015062">
            <w:pPr>
              <w:rPr>
                <w:lang w:val="en-US"/>
              </w:rPr>
            </w:pPr>
          </w:p>
        </w:tc>
      </w:tr>
      <w:tr w:rsidR="000029C6" w:rsidRPr="000029C6" w14:paraId="7654C3E0" w14:textId="77777777" w:rsidTr="00015062">
        <w:tc>
          <w:tcPr>
            <w:tcW w:w="1721" w:type="dxa"/>
          </w:tcPr>
          <w:p w14:paraId="3DCCA771" w14:textId="77777777" w:rsidR="008C6B06" w:rsidRPr="000029C6" w:rsidRDefault="008C6B06" w:rsidP="00015062">
            <w:pPr>
              <w:rPr>
                <w:lang w:val="en-US"/>
              </w:rPr>
            </w:pPr>
            <w:r w:rsidRPr="000029C6">
              <w:rPr>
                <w:lang w:val="en-US"/>
              </w:rPr>
              <w:t>Temporoparietal junction</w:t>
            </w:r>
          </w:p>
        </w:tc>
        <w:tc>
          <w:tcPr>
            <w:tcW w:w="1144" w:type="dxa"/>
          </w:tcPr>
          <w:p w14:paraId="6F407D1A" w14:textId="77777777" w:rsidR="008C6B06" w:rsidRPr="000029C6" w:rsidRDefault="008C6B06" w:rsidP="00015062">
            <w:pPr>
              <w:rPr>
                <w:lang w:val="en-US"/>
              </w:rPr>
            </w:pPr>
            <w:r w:rsidRPr="000029C6">
              <w:rPr>
                <w:lang w:val="en-US"/>
              </w:rPr>
              <w:t>3924</w:t>
            </w:r>
          </w:p>
        </w:tc>
        <w:tc>
          <w:tcPr>
            <w:tcW w:w="1229" w:type="dxa"/>
          </w:tcPr>
          <w:p w14:paraId="180C5398" w14:textId="77777777" w:rsidR="008C6B06" w:rsidRPr="000029C6" w:rsidRDefault="008C6B06" w:rsidP="00015062">
            <w:pPr>
              <w:rPr>
                <w:lang w:val="en-US"/>
              </w:rPr>
            </w:pPr>
            <w:r w:rsidRPr="000029C6">
              <w:rPr>
                <w:lang w:val="en-US"/>
              </w:rPr>
              <w:t>64</w:t>
            </w:r>
          </w:p>
        </w:tc>
        <w:tc>
          <w:tcPr>
            <w:tcW w:w="1229" w:type="dxa"/>
          </w:tcPr>
          <w:p w14:paraId="2BEFBF84" w14:textId="77777777" w:rsidR="008C6B06" w:rsidRPr="000029C6" w:rsidRDefault="008C6B06" w:rsidP="00015062">
            <w:pPr>
              <w:rPr>
                <w:lang w:val="en-US"/>
              </w:rPr>
            </w:pPr>
            <w:r w:rsidRPr="000029C6">
              <w:rPr>
                <w:lang w:val="en-US"/>
              </w:rPr>
              <w:t>-45</w:t>
            </w:r>
          </w:p>
        </w:tc>
        <w:tc>
          <w:tcPr>
            <w:tcW w:w="1229" w:type="dxa"/>
          </w:tcPr>
          <w:p w14:paraId="279307DE" w14:textId="77777777" w:rsidR="008C6B06" w:rsidRPr="000029C6" w:rsidRDefault="008C6B06" w:rsidP="00015062">
            <w:pPr>
              <w:rPr>
                <w:lang w:val="en-US"/>
              </w:rPr>
            </w:pPr>
            <w:r w:rsidRPr="000029C6">
              <w:rPr>
                <w:lang w:val="en-US"/>
              </w:rPr>
              <w:t>16</w:t>
            </w:r>
          </w:p>
        </w:tc>
        <w:tc>
          <w:tcPr>
            <w:tcW w:w="1246" w:type="dxa"/>
          </w:tcPr>
          <w:p w14:paraId="4EA18C1D" w14:textId="77777777" w:rsidR="008C6B06" w:rsidRPr="000029C6" w:rsidRDefault="008C6B06" w:rsidP="00015062">
            <w:pPr>
              <w:rPr>
                <w:lang w:val="en-US"/>
              </w:rPr>
            </w:pPr>
            <w:r w:rsidRPr="000029C6">
              <w:rPr>
                <w:lang w:val="en-US"/>
              </w:rPr>
              <w:t>8.82</w:t>
            </w:r>
          </w:p>
        </w:tc>
        <w:tc>
          <w:tcPr>
            <w:tcW w:w="1264" w:type="dxa"/>
          </w:tcPr>
          <w:p w14:paraId="268924C8" w14:textId="77777777" w:rsidR="008C6B06" w:rsidRPr="000029C6" w:rsidRDefault="008C6B06" w:rsidP="00015062">
            <w:pPr>
              <w:rPr>
                <w:lang w:val="en-US"/>
              </w:rPr>
            </w:pPr>
            <w:r w:rsidRPr="000029C6">
              <w:rPr>
                <w:lang w:val="en-US"/>
              </w:rPr>
              <w:t>&lt;.001</w:t>
            </w:r>
          </w:p>
        </w:tc>
      </w:tr>
      <w:tr w:rsidR="000029C6" w:rsidRPr="000029C6" w14:paraId="0AB77BE8" w14:textId="77777777" w:rsidTr="00015062">
        <w:tc>
          <w:tcPr>
            <w:tcW w:w="1721" w:type="dxa"/>
          </w:tcPr>
          <w:p w14:paraId="2CEB638F" w14:textId="77777777" w:rsidR="008C6B06" w:rsidRPr="000029C6" w:rsidRDefault="008C6B06" w:rsidP="00015062">
            <w:pPr>
              <w:rPr>
                <w:lang w:val="en-US"/>
              </w:rPr>
            </w:pPr>
            <w:r w:rsidRPr="000029C6">
              <w:rPr>
                <w:lang w:val="en-US"/>
              </w:rPr>
              <w:t>Occipital cortex</w:t>
            </w:r>
          </w:p>
        </w:tc>
        <w:tc>
          <w:tcPr>
            <w:tcW w:w="1144" w:type="dxa"/>
          </w:tcPr>
          <w:p w14:paraId="5D57301A" w14:textId="77777777" w:rsidR="008C6B06" w:rsidRPr="000029C6" w:rsidRDefault="008C6B06" w:rsidP="00015062">
            <w:pPr>
              <w:rPr>
                <w:lang w:val="en-US"/>
              </w:rPr>
            </w:pPr>
            <w:r w:rsidRPr="000029C6">
              <w:rPr>
                <w:lang w:val="en-US"/>
              </w:rPr>
              <w:t>18069</w:t>
            </w:r>
          </w:p>
        </w:tc>
        <w:tc>
          <w:tcPr>
            <w:tcW w:w="1229" w:type="dxa"/>
          </w:tcPr>
          <w:p w14:paraId="74DD3666" w14:textId="77777777" w:rsidR="008C6B06" w:rsidRPr="000029C6" w:rsidRDefault="008C6B06" w:rsidP="00015062">
            <w:pPr>
              <w:rPr>
                <w:lang w:val="en-US"/>
              </w:rPr>
            </w:pPr>
            <w:r w:rsidRPr="000029C6">
              <w:rPr>
                <w:lang w:val="en-US"/>
              </w:rPr>
              <w:t>-15</w:t>
            </w:r>
          </w:p>
        </w:tc>
        <w:tc>
          <w:tcPr>
            <w:tcW w:w="1229" w:type="dxa"/>
          </w:tcPr>
          <w:p w14:paraId="657CE8E7" w14:textId="77777777" w:rsidR="008C6B06" w:rsidRPr="000029C6" w:rsidRDefault="008C6B06" w:rsidP="00015062">
            <w:pPr>
              <w:rPr>
                <w:lang w:val="en-US"/>
              </w:rPr>
            </w:pPr>
            <w:r w:rsidRPr="000029C6">
              <w:rPr>
                <w:lang w:val="en-US"/>
              </w:rPr>
              <w:t>-93</w:t>
            </w:r>
          </w:p>
        </w:tc>
        <w:tc>
          <w:tcPr>
            <w:tcW w:w="1229" w:type="dxa"/>
          </w:tcPr>
          <w:p w14:paraId="03FFDDE2" w14:textId="77777777" w:rsidR="008C6B06" w:rsidRPr="000029C6" w:rsidRDefault="008C6B06" w:rsidP="00015062">
            <w:pPr>
              <w:rPr>
                <w:lang w:val="en-US"/>
              </w:rPr>
            </w:pPr>
            <w:r w:rsidRPr="000029C6">
              <w:rPr>
                <w:lang w:val="en-US"/>
              </w:rPr>
              <w:t>27</w:t>
            </w:r>
          </w:p>
        </w:tc>
        <w:tc>
          <w:tcPr>
            <w:tcW w:w="1246" w:type="dxa"/>
          </w:tcPr>
          <w:p w14:paraId="09EFD32A" w14:textId="77777777" w:rsidR="008C6B06" w:rsidRPr="000029C6" w:rsidRDefault="008C6B06" w:rsidP="00015062">
            <w:pPr>
              <w:rPr>
                <w:lang w:val="en-US"/>
              </w:rPr>
            </w:pPr>
            <w:r w:rsidRPr="000029C6">
              <w:rPr>
                <w:lang w:val="en-US"/>
              </w:rPr>
              <w:t>8.03</w:t>
            </w:r>
          </w:p>
        </w:tc>
        <w:tc>
          <w:tcPr>
            <w:tcW w:w="1264" w:type="dxa"/>
          </w:tcPr>
          <w:p w14:paraId="50849E3D" w14:textId="77777777" w:rsidR="008C6B06" w:rsidRPr="000029C6" w:rsidRDefault="008C6B06" w:rsidP="00015062">
            <w:pPr>
              <w:rPr>
                <w:lang w:val="en-US"/>
              </w:rPr>
            </w:pPr>
            <w:r w:rsidRPr="000029C6">
              <w:rPr>
                <w:lang w:val="en-US"/>
              </w:rPr>
              <w:t>&lt;.001</w:t>
            </w:r>
          </w:p>
        </w:tc>
      </w:tr>
      <w:tr w:rsidR="000029C6" w:rsidRPr="000029C6" w14:paraId="75C96BD2" w14:textId="77777777" w:rsidTr="00015062">
        <w:tc>
          <w:tcPr>
            <w:tcW w:w="1721" w:type="dxa"/>
          </w:tcPr>
          <w:p w14:paraId="3C191C6B" w14:textId="77777777" w:rsidR="008C6B06" w:rsidRPr="000029C6" w:rsidRDefault="008C6B06" w:rsidP="00015062">
            <w:pPr>
              <w:rPr>
                <w:lang w:val="en-US"/>
              </w:rPr>
            </w:pPr>
            <w:r w:rsidRPr="000029C6">
              <w:rPr>
                <w:lang w:val="en-US"/>
              </w:rPr>
              <w:t>Inferior frontal gyrus (?)</w:t>
            </w:r>
          </w:p>
        </w:tc>
        <w:tc>
          <w:tcPr>
            <w:tcW w:w="1144" w:type="dxa"/>
          </w:tcPr>
          <w:p w14:paraId="2A6403FF" w14:textId="77777777" w:rsidR="008C6B06" w:rsidRPr="000029C6" w:rsidRDefault="008C6B06" w:rsidP="00015062">
            <w:pPr>
              <w:rPr>
                <w:lang w:val="en-US"/>
              </w:rPr>
            </w:pPr>
            <w:r w:rsidRPr="000029C6">
              <w:rPr>
                <w:lang w:val="en-US"/>
              </w:rPr>
              <w:t>2178</w:t>
            </w:r>
          </w:p>
        </w:tc>
        <w:tc>
          <w:tcPr>
            <w:tcW w:w="1229" w:type="dxa"/>
          </w:tcPr>
          <w:p w14:paraId="59FA2048" w14:textId="77777777" w:rsidR="008C6B06" w:rsidRPr="000029C6" w:rsidRDefault="008C6B06" w:rsidP="00015062">
            <w:pPr>
              <w:rPr>
                <w:lang w:val="en-US"/>
              </w:rPr>
            </w:pPr>
            <w:r w:rsidRPr="000029C6">
              <w:rPr>
                <w:lang w:val="en-US"/>
              </w:rPr>
              <w:t>59</w:t>
            </w:r>
          </w:p>
        </w:tc>
        <w:tc>
          <w:tcPr>
            <w:tcW w:w="1229" w:type="dxa"/>
          </w:tcPr>
          <w:p w14:paraId="6BB55168" w14:textId="77777777" w:rsidR="008C6B06" w:rsidRPr="000029C6" w:rsidRDefault="008C6B06" w:rsidP="00015062">
            <w:pPr>
              <w:rPr>
                <w:lang w:val="en-US"/>
              </w:rPr>
            </w:pPr>
            <w:r w:rsidRPr="000029C6">
              <w:rPr>
                <w:lang w:val="en-US"/>
              </w:rPr>
              <w:t>18</w:t>
            </w:r>
          </w:p>
        </w:tc>
        <w:tc>
          <w:tcPr>
            <w:tcW w:w="1229" w:type="dxa"/>
          </w:tcPr>
          <w:p w14:paraId="2600E829" w14:textId="77777777" w:rsidR="008C6B06" w:rsidRPr="000029C6" w:rsidRDefault="008C6B06" w:rsidP="00015062">
            <w:pPr>
              <w:rPr>
                <w:lang w:val="en-US"/>
              </w:rPr>
            </w:pPr>
            <w:r w:rsidRPr="000029C6">
              <w:rPr>
                <w:lang w:val="en-US"/>
              </w:rPr>
              <w:t>28</w:t>
            </w:r>
          </w:p>
        </w:tc>
        <w:tc>
          <w:tcPr>
            <w:tcW w:w="1246" w:type="dxa"/>
          </w:tcPr>
          <w:p w14:paraId="0BD73D99" w14:textId="77777777" w:rsidR="008C6B06" w:rsidRPr="000029C6" w:rsidRDefault="008C6B06" w:rsidP="00015062">
            <w:pPr>
              <w:rPr>
                <w:lang w:val="en-US"/>
              </w:rPr>
            </w:pPr>
            <w:r w:rsidRPr="000029C6">
              <w:rPr>
                <w:lang w:val="en-US"/>
              </w:rPr>
              <w:t>6.47</w:t>
            </w:r>
          </w:p>
        </w:tc>
        <w:tc>
          <w:tcPr>
            <w:tcW w:w="1264" w:type="dxa"/>
          </w:tcPr>
          <w:p w14:paraId="5B62BBBF" w14:textId="77777777" w:rsidR="008C6B06" w:rsidRPr="000029C6" w:rsidRDefault="008C6B06" w:rsidP="00015062">
            <w:pPr>
              <w:rPr>
                <w:lang w:val="en-US"/>
              </w:rPr>
            </w:pPr>
            <w:r w:rsidRPr="000029C6">
              <w:rPr>
                <w:lang w:val="en-US"/>
              </w:rPr>
              <w:t>&lt;.001</w:t>
            </w:r>
          </w:p>
        </w:tc>
      </w:tr>
      <w:tr w:rsidR="000029C6" w:rsidRPr="000029C6" w14:paraId="3D226376" w14:textId="77777777" w:rsidTr="00015062">
        <w:tc>
          <w:tcPr>
            <w:tcW w:w="1721" w:type="dxa"/>
          </w:tcPr>
          <w:p w14:paraId="4B3A4489" w14:textId="77777777" w:rsidR="008C6B06" w:rsidRPr="000029C6" w:rsidRDefault="008C6B06" w:rsidP="00015062">
            <w:pPr>
              <w:rPr>
                <w:lang w:val="en-US"/>
              </w:rPr>
            </w:pPr>
            <w:r w:rsidRPr="000029C6">
              <w:rPr>
                <w:lang w:val="en-US"/>
              </w:rPr>
              <w:t>Temporal lobe</w:t>
            </w:r>
          </w:p>
        </w:tc>
        <w:tc>
          <w:tcPr>
            <w:tcW w:w="1144" w:type="dxa"/>
          </w:tcPr>
          <w:p w14:paraId="15640F51" w14:textId="77777777" w:rsidR="008C6B06" w:rsidRPr="000029C6" w:rsidRDefault="008C6B06" w:rsidP="00015062">
            <w:pPr>
              <w:rPr>
                <w:lang w:val="en-US"/>
              </w:rPr>
            </w:pPr>
            <w:r w:rsidRPr="000029C6">
              <w:rPr>
                <w:lang w:val="en-US"/>
              </w:rPr>
              <w:t>685</w:t>
            </w:r>
          </w:p>
        </w:tc>
        <w:tc>
          <w:tcPr>
            <w:tcW w:w="1229" w:type="dxa"/>
          </w:tcPr>
          <w:p w14:paraId="3AAC5E35" w14:textId="77777777" w:rsidR="008C6B06" w:rsidRPr="000029C6" w:rsidRDefault="008C6B06" w:rsidP="00015062">
            <w:pPr>
              <w:rPr>
                <w:lang w:val="en-US"/>
              </w:rPr>
            </w:pPr>
            <w:r w:rsidRPr="000029C6">
              <w:rPr>
                <w:lang w:val="en-US"/>
              </w:rPr>
              <w:t>57</w:t>
            </w:r>
          </w:p>
        </w:tc>
        <w:tc>
          <w:tcPr>
            <w:tcW w:w="1229" w:type="dxa"/>
          </w:tcPr>
          <w:p w14:paraId="01A6F18C" w14:textId="77777777" w:rsidR="008C6B06" w:rsidRPr="000029C6" w:rsidRDefault="008C6B06" w:rsidP="00015062">
            <w:pPr>
              <w:rPr>
                <w:lang w:val="en-US"/>
              </w:rPr>
            </w:pPr>
            <w:r w:rsidRPr="000029C6">
              <w:rPr>
                <w:lang w:val="en-US"/>
              </w:rPr>
              <w:t>8</w:t>
            </w:r>
          </w:p>
        </w:tc>
        <w:tc>
          <w:tcPr>
            <w:tcW w:w="1229" w:type="dxa"/>
          </w:tcPr>
          <w:p w14:paraId="7C8D369C" w14:textId="77777777" w:rsidR="008C6B06" w:rsidRPr="000029C6" w:rsidRDefault="008C6B06" w:rsidP="00015062">
            <w:pPr>
              <w:rPr>
                <w:lang w:val="en-US"/>
              </w:rPr>
            </w:pPr>
            <w:r w:rsidRPr="000029C6">
              <w:rPr>
                <w:lang w:val="en-US"/>
              </w:rPr>
              <w:t>-20</w:t>
            </w:r>
          </w:p>
        </w:tc>
        <w:tc>
          <w:tcPr>
            <w:tcW w:w="1246" w:type="dxa"/>
          </w:tcPr>
          <w:p w14:paraId="50750C10" w14:textId="77777777" w:rsidR="008C6B06" w:rsidRPr="000029C6" w:rsidRDefault="008C6B06" w:rsidP="00015062">
            <w:pPr>
              <w:rPr>
                <w:lang w:val="en-US"/>
              </w:rPr>
            </w:pPr>
            <w:r w:rsidRPr="000029C6">
              <w:rPr>
                <w:lang w:val="en-US"/>
              </w:rPr>
              <w:t>6.42</w:t>
            </w:r>
          </w:p>
        </w:tc>
        <w:tc>
          <w:tcPr>
            <w:tcW w:w="1264" w:type="dxa"/>
          </w:tcPr>
          <w:p w14:paraId="355C9DE6" w14:textId="77777777" w:rsidR="008C6B06" w:rsidRPr="000029C6" w:rsidRDefault="008C6B06" w:rsidP="00015062">
            <w:pPr>
              <w:rPr>
                <w:lang w:val="en-US"/>
              </w:rPr>
            </w:pPr>
            <w:r w:rsidRPr="000029C6">
              <w:rPr>
                <w:lang w:val="en-US"/>
              </w:rPr>
              <w:t>.007</w:t>
            </w:r>
          </w:p>
        </w:tc>
      </w:tr>
      <w:tr w:rsidR="000029C6" w:rsidRPr="000029C6" w14:paraId="08036330" w14:textId="77777777" w:rsidTr="00015062">
        <w:tc>
          <w:tcPr>
            <w:tcW w:w="1721" w:type="dxa"/>
          </w:tcPr>
          <w:p w14:paraId="6B4E76B6" w14:textId="77777777" w:rsidR="008C6B06" w:rsidRPr="000029C6" w:rsidRDefault="008C6B06" w:rsidP="00015062">
            <w:pPr>
              <w:rPr>
                <w:lang w:val="en-US"/>
              </w:rPr>
            </w:pPr>
            <w:r w:rsidRPr="000029C6">
              <w:rPr>
                <w:lang w:val="en-US"/>
              </w:rPr>
              <w:t>Ventrolateral prefrontal cortex</w:t>
            </w:r>
          </w:p>
        </w:tc>
        <w:tc>
          <w:tcPr>
            <w:tcW w:w="1144" w:type="dxa"/>
          </w:tcPr>
          <w:p w14:paraId="3C2D23F2" w14:textId="77777777" w:rsidR="008C6B06" w:rsidRPr="000029C6" w:rsidRDefault="008C6B06" w:rsidP="00015062">
            <w:pPr>
              <w:rPr>
                <w:lang w:val="en-US"/>
              </w:rPr>
            </w:pPr>
            <w:r w:rsidRPr="000029C6">
              <w:rPr>
                <w:lang w:val="en-US"/>
              </w:rPr>
              <w:t>4081</w:t>
            </w:r>
          </w:p>
        </w:tc>
        <w:tc>
          <w:tcPr>
            <w:tcW w:w="1229" w:type="dxa"/>
          </w:tcPr>
          <w:p w14:paraId="2AC8D042" w14:textId="77777777" w:rsidR="008C6B06" w:rsidRPr="000029C6" w:rsidRDefault="008C6B06" w:rsidP="00015062">
            <w:pPr>
              <w:rPr>
                <w:lang w:val="en-US"/>
              </w:rPr>
            </w:pPr>
            <w:r w:rsidRPr="000029C6">
              <w:rPr>
                <w:lang w:val="en-US"/>
              </w:rPr>
              <w:t>-51</w:t>
            </w:r>
          </w:p>
        </w:tc>
        <w:tc>
          <w:tcPr>
            <w:tcW w:w="1229" w:type="dxa"/>
          </w:tcPr>
          <w:p w14:paraId="74EA498B" w14:textId="77777777" w:rsidR="008C6B06" w:rsidRPr="000029C6" w:rsidRDefault="008C6B06" w:rsidP="00015062">
            <w:pPr>
              <w:rPr>
                <w:lang w:val="en-US"/>
              </w:rPr>
            </w:pPr>
            <w:r w:rsidRPr="000029C6">
              <w:rPr>
                <w:lang w:val="en-US"/>
              </w:rPr>
              <w:t>30</w:t>
            </w:r>
          </w:p>
        </w:tc>
        <w:tc>
          <w:tcPr>
            <w:tcW w:w="1229" w:type="dxa"/>
          </w:tcPr>
          <w:p w14:paraId="5B1443F8" w14:textId="77777777" w:rsidR="008C6B06" w:rsidRPr="000029C6" w:rsidRDefault="008C6B06" w:rsidP="00015062">
            <w:pPr>
              <w:rPr>
                <w:lang w:val="en-US"/>
              </w:rPr>
            </w:pPr>
            <w:r w:rsidRPr="000029C6">
              <w:rPr>
                <w:lang w:val="en-US"/>
              </w:rPr>
              <w:t>19</w:t>
            </w:r>
          </w:p>
        </w:tc>
        <w:tc>
          <w:tcPr>
            <w:tcW w:w="1246" w:type="dxa"/>
          </w:tcPr>
          <w:p w14:paraId="33805F48" w14:textId="77777777" w:rsidR="008C6B06" w:rsidRPr="000029C6" w:rsidRDefault="008C6B06" w:rsidP="00015062">
            <w:pPr>
              <w:rPr>
                <w:lang w:val="en-US"/>
              </w:rPr>
            </w:pPr>
            <w:r w:rsidRPr="000029C6">
              <w:rPr>
                <w:lang w:val="en-US"/>
              </w:rPr>
              <w:t>6.06</w:t>
            </w:r>
          </w:p>
        </w:tc>
        <w:tc>
          <w:tcPr>
            <w:tcW w:w="1264" w:type="dxa"/>
          </w:tcPr>
          <w:p w14:paraId="5ED40CFE" w14:textId="77777777" w:rsidR="008C6B06" w:rsidRPr="000029C6" w:rsidRDefault="008C6B06" w:rsidP="00015062">
            <w:pPr>
              <w:rPr>
                <w:lang w:val="en-US"/>
              </w:rPr>
            </w:pPr>
            <w:r w:rsidRPr="000029C6">
              <w:rPr>
                <w:lang w:val="en-US"/>
              </w:rPr>
              <w:t>&lt;.001</w:t>
            </w:r>
          </w:p>
        </w:tc>
      </w:tr>
      <w:tr w:rsidR="000029C6" w:rsidRPr="000029C6" w14:paraId="0B267E18" w14:textId="77777777" w:rsidTr="00015062">
        <w:tc>
          <w:tcPr>
            <w:tcW w:w="1721" w:type="dxa"/>
          </w:tcPr>
          <w:p w14:paraId="0500E608" w14:textId="77777777" w:rsidR="008C6B06" w:rsidRPr="000029C6" w:rsidRDefault="008C6B06" w:rsidP="00015062">
            <w:pPr>
              <w:rPr>
                <w:lang w:val="en-US"/>
              </w:rPr>
            </w:pPr>
            <w:r w:rsidRPr="000029C6">
              <w:rPr>
                <w:lang w:val="en-US"/>
              </w:rPr>
              <w:t>Anterior prefrontal cortex</w:t>
            </w:r>
          </w:p>
        </w:tc>
        <w:tc>
          <w:tcPr>
            <w:tcW w:w="1144" w:type="dxa"/>
          </w:tcPr>
          <w:p w14:paraId="0E858039" w14:textId="77777777" w:rsidR="008C6B06" w:rsidRPr="000029C6" w:rsidRDefault="008C6B06" w:rsidP="00015062">
            <w:pPr>
              <w:rPr>
                <w:lang w:val="en-US"/>
              </w:rPr>
            </w:pPr>
            <w:r w:rsidRPr="000029C6">
              <w:rPr>
                <w:lang w:val="en-US"/>
              </w:rPr>
              <w:t>1024</w:t>
            </w:r>
          </w:p>
        </w:tc>
        <w:tc>
          <w:tcPr>
            <w:tcW w:w="1229" w:type="dxa"/>
          </w:tcPr>
          <w:p w14:paraId="3294D0D7" w14:textId="77777777" w:rsidR="008C6B06" w:rsidRPr="000029C6" w:rsidRDefault="008C6B06" w:rsidP="00015062">
            <w:pPr>
              <w:rPr>
                <w:lang w:val="en-US"/>
              </w:rPr>
            </w:pPr>
            <w:r w:rsidRPr="000029C6">
              <w:rPr>
                <w:lang w:val="en-US"/>
              </w:rPr>
              <w:t>-26</w:t>
            </w:r>
          </w:p>
        </w:tc>
        <w:tc>
          <w:tcPr>
            <w:tcW w:w="1229" w:type="dxa"/>
          </w:tcPr>
          <w:p w14:paraId="121CA28C" w14:textId="77777777" w:rsidR="008C6B06" w:rsidRPr="000029C6" w:rsidRDefault="008C6B06" w:rsidP="00015062">
            <w:pPr>
              <w:rPr>
                <w:lang w:val="en-US"/>
              </w:rPr>
            </w:pPr>
            <w:r w:rsidRPr="000029C6">
              <w:rPr>
                <w:lang w:val="en-US"/>
              </w:rPr>
              <w:t>51</w:t>
            </w:r>
          </w:p>
        </w:tc>
        <w:tc>
          <w:tcPr>
            <w:tcW w:w="1229" w:type="dxa"/>
          </w:tcPr>
          <w:p w14:paraId="6F94918C" w14:textId="77777777" w:rsidR="008C6B06" w:rsidRPr="000029C6" w:rsidRDefault="008C6B06" w:rsidP="00015062">
            <w:pPr>
              <w:rPr>
                <w:lang w:val="en-US"/>
              </w:rPr>
            </w:pPr>
            <w:r w:rsidRPr="000029C6">
              <w:rPr>
                <w:lang w:val="en-US"/>
              </w:rPr>
              <w:t>19</w:t>
            </w:r>
          </w:p>
        </w:tc>
        <w:tc>
          <w:tcPr>
            <w:tcW w:w="1246" w:type="dxa"/>
          </w:tcPr>
          <w:p w14:paraId="31A0AD02" w14:textId="77777777" w:rsidR="008C6B06" w:rsidRPr="000029C6" w:rsidRDefault="008C6B06" w:rsidP="00015062">
            <w:pPr>
              <w:rPr>
                <w:lang w:val="en-US"/>
              </w:rPr>
            </w:pPr>
            <w:r w:rsidRPr="000029C6">
              <w:rPr>
                <w:lang w:val="en-US"/>
              </w:rPr>
              <w:t>5.55</w:t>
            </w:r>
          </w:p>
        </w:tc>
        <w:tc>
          <w:tcPr>
            <w:tcW w:w="1264" w:type="dxa"/>
          </w:tcPr>
          <w:p w14:paraId="7C19F705" w14:textId="77777777" w:rsidR="008C6B06" w:rsidRPr="000029C6" w:rsidRDefault="008C6B06" w:rsidP="00015062">
            <w:pPr>
              <w:rPr>
                <w:lang w:val="en-US"/>
              </w:rPr>
            </w:pPr>
            <w:r w:rsidRPr="000029C6">
              <w:rPr>
                <w:lang w:val="en-US"/>
              </w:rPr>
              <w:t>.001</w:t>
            </w:r>
          </w:p>
        </w:tc>
      </w:tr>
      <w:tr w:rsidR="000029C6" w:rsidRPr="000029C6" w14:paraId="2FADE806" w14:textId="77777777" w:rsidTr="00015062">
        <w:tc>
          <w:tcPr>
            <w:tcW w:w="1721" w:type="dxa"/>
          </w:tcPr>
          <w:p w14:paraId="5EC01B2F" w14:textId="77777777" w:rsidR="008C6B06" w:rsidRPr="000029C6" w:rsidRDefault="008C6B06" w:rsidP="00015062">
            <w:pPr>
              <w:rPr>
                <w:lang w:val="en-US"/>
              </w:rPr>
            </w:pPr>
            <w:r w:rsidRPr="000029C6">
              <w:rPr>
                <w:lang w:val="en-US"/>
              </w:rPr>
              <w:t>Orbitofrontal cortex</w:t>
            </w:r>
          </w:p>
        </w:tc>
        <w:tc>
          <w:tcPr>
            <w:tcW w:w="1144" w:type="dxa"/>
          </w:tcPr>
          <w:p w14:paraId="0ADFCA52" w14:textId="77777777" w:rsidR="008C6B06" w:rsidRPr="000029C6" w:rsidRDefault="008C6B06" w:rsidP="00015062">
            <w:pPr>
              <w:rPr>
                <w:lang w:val="en-US"/>
              </w:rPr>
            </w:pPr>
            <w:r w:rsidRPr="000029C6">
              <w:rPr>
                <w:lang w:val="en-US"/>
              </w:rPr>
              <w:t>824</w:t>
            </w:r>
          </w:p>
        </w:tc>
        <w:tc>
          <w:tcPr>
            <w:tcW w:w="1229" w:type="dxa"/>
          </w:tcPr>
          <w:p w14:paraId="46616303" w14:textId="77777777" w:rsidR="008C6B06" w:rsidRPr="000029C6" w:rsidRDefault="008C6B06" w:rsidP="00015062">
            <w:pPr>
              <w:rPr>
                <w:lang w:val="en-US"/>
              </w:rPr>
            </w:pPr>
            <w:r w:rsidRPr="000029C6">
              <w:rPr>
                <w:lang w:val="en-US"/>
              </w:rPr>
              <w:t>-39</w:t>
            </w:r>
          </w:p>
        </w:tc>
        <w:tc>
          <w:tcPr>
            <w:tcW w:w="1229" w:type="dxa"/>
          </w:tcPr>
          <w:p w14:paraId="21203EE9" w14:textId="77777777" w:rsidR="008C6B06" w:rsidRPr="000029C6" w:rsidRDefault="008C6B06" w:rsidP="00015062">
            <w:pPr>
              <w:rPr>
                <w:lang w:val="en-US"/>
              </w:rPr>
            </w:pPr>
            <w:r w:rsidRPr="000029C6">
              <w:rPr>
                <w:lang w:val="en-US"/>
              </w:rPr>
              <w:t>33</w:t>
            </w:r>
          </w:p>
        </w:tc>
        <w:tc>
          <w:tcPr>
            <w:tcW w:w="1229" w:type="dxa"/>
          </w:tcPr>
          <w:p w14:paraId="6D1A3BCC" w14:textId="77777777" w:rsidR="008C6B06" w:rsidRPr="000029C6" w:rsidRDefault="008C6B06" w:rsidP="00015062">
            <w:pPr>
              <w:rPr>
                <w:lang w:val="en-US"/>
              </w:rPr>
            </w:pPr>
            <w:r w:rsidRPr="000029C6">
              <w:rPr>
                <w:lang w:val="en-US"/>
              </w:rPr>
              <w:t>-20</w:t>
            </w:r>
          </w:p>
        </w:tc>
        <w:tc>
          <w:tcPr>
            <w:tcW w:w="1246" w:type="dxa"/>
          </w:tcPr>
          <w:p w14:paraId="2274E212" w14:textId="77777777" w:rsidR="008C6B06" w:rsidRPr="000029C6" w:rsidRDefault="008C6B06" w:rsidP="00015062">
            <w:pPr>
              <w:rPr>
                <w:lang w:val="en-US"/>
              </w:rPr>
            </w:pPr>
            <w:r w:rsidRPr="000029C6">
              <w:rPr>
                <w:lang w:val="en-US"/>
              </w:rPr>
              <w:t>5.51</w:t>
            </w:r>
          </w:p>
        </w:tc>
        <w:tc>
          <w:tcPr>
            <w:tcW w:w="1264" w:type="dxa"/>
          </w:tcPr>
          <w:p w14:paraId="791181CF" w14:textId="77777777" w:rsidR="008C6B06" w:rsidRPr="000029C6" w:rsidRDefault="008C6B06" w:rsidP="00015062">
            <w:pPr>
              <w:rPr>
                <w:lang w:val="en-US"/>
              </w:rPr>
            </w:pPr>
            <w:r w:rsidRPr="000029C6">
              <w:rPr>
                <w:lang w:val="en-US"/>
              </w:rPr>
              <w:t>.003</w:t>
            </w:r>
          </w:p>
        </w:tc>
      </w:tr>
      <w:tr w:rsidR="000029C6" w:rsidRPr="000029C6" w14:paraId="09987BB4" w14:textId="77777777" w:rsidTr="00015062">
        <w:tc>
          <w:tcPr>
            <w:tcW w:w="1721" w:type="dxa"/>
          </w:tcPr>
          <w:p w14:paraId="3DAAF18A" w14:textId="77777777" w:rsidR="008C6B06" w:rsidRPr="000029C6" w:rsidRDefault="008C6B06" w:rsidP="00015062">
            <w:pPr>
              <w:rPr>
                <w:lang w:val="en-US"/>
              </w:rPr>
            </w:pPr>
            <w:r w:rsidRPr="000029C6">
              <w:rPr>
                <w:lang w:val="en-US"/>
              </w:rPr>
              <w:t>Fusiform face area</w:t>
            </w:r>
          </w:p>
        </w:tc>
        <w:tc>
          <w:tcPr>
            <w:tcW w:w="1144" w:type="dxa"/>
          </w:tcPr>
          <w:p w14:paraId="62012049" w14:textId="77777777" w:rsidR="008C6B06" w:rsidRPr="000029C6" w:rsidRDefault="008C6B06" w:rsidP="00015062">
            <w:pPr>
              <w:rPr>
                <w:lang w:val="en-US"/>
              </w:rPr>
            </w:pPr>
            <w:r w:rsidRPr="000029C6">
              <w:rPr>
                <w:lang w:val="en-US"/>
              </w:rPr>
              <w:t>508</w:t>
            </w:r>
          </w:p>
        </w:tc>
        <w:tc>
          <w:tcPr>
            <w:tcW w:w="1229" w:type="dxa"/>
          </w:tcPr>
          <w:p w14:paraId="60407299" w14:textId="77777777" w:rsidR="008C6B06" w:rsidRPr="000029C6" w:rsidRDefault="008C6B06" w:rsidP="00015062">
            <w:pPr>
              <w:rPr>
                <w:lang w:val="en-US"/>
              </w:rPr>
            </w:pPr>
            <w:r w:rsidRPr="000029C6">
              <w:rPr>
                <w:lang w:val="en-US"/>
              </w:rPr>
              <w:t>-33</w:t>
            </w:r>
          </w:p>
        </w:tc>
        <w:tc>
          <w:tcPr>
            <w:tcW w:w="1229" w:type="dxa"/>
          </w:tcPr>
          <w:p w14:paraId="23794EDF" w14:textId="77777777" w:rsidR="008C6B06" w:rsidRPr="000029C6" w:rsidRDefault="008C6B06" w:rsidP="00015062">
            <w:pPr>
              <w:rPr>
                <w:lang w:val="en-US"/>
              </w:rPr>
            </w:pPr>
            <w:r w:rsidRPr="000029C6">
              <w:rPr>
                <w:lang w:val="en-US"/>
              </w:rPr>
              <w:t>-45</w:t>
            </w:r>
          </w:p>
        </w:tc>
        <w:tc>
          <w:tcPr>
            <w:tcW w:w="1229" w:type="dxa"/>
          </w:tcPr>
          <w:p w14:paraId="7FD37B14" w14:textId="77777777" w:rsidR="008C6B06" w:rsidRPr="000029C6" w:rsidRDefault="008C6B06" w:rsidP="00015062">
            <w:pPr>
              <w:rPr>
                <w:lang w:val="en-US"/>
              </w:rPr>
            </w:pPr>
            <w:r w:rsidRPr="000029C6">
              <w:rPr>
                <w:lang w:val="en-US"/>
              </w:rPr>
              <w:t>-17</w:t>
            </w:r>
          </w:p>
        </w:tc>
        <w:tc>
          <w:tcPr>
            <w:tcW w:w="1246" w:type="dxa"/>
          </w:tcPr>
          <w:p w14:paraId="6F25A5B3" w14:textId="77777777" w:rsidR="008C6B06" w:rsidRPr="000029C6" w:rsidRDefault="008C6B06" w:rsidP="00015062">
            <w:pPr>
              <w:rPr>
                <w:lang w:val="en-US"/>
              </w:rPr>
            </w:pPr>
            <w:r w:rsidRPr="000029C6">
              <w:rPr>
                <w:lang w:val="en-US"/>
              </w:rPr>
              <w:t>5.12</w:t>
            </w:r>
          </w:p>
        </w:tc>
        <w:tc>
          <w:tcPr>
            <w:tcW w:w="1264" w:type="dxa"/>
          </w:tcPr>
          <w:p w14:paraId="1252B28D" w14:textId="77777777" w:rsidR="008C6B06" w:rsidRPr="000029C6" w:rsidRDefault="008C6B06" w:rsidP="00015062">
            <w:pPr>
              <w:rPr>
                <w:lang w:val="en-US"/>
              </w:rPr>
            </w:pPr>
            <w:r w:rsidRPr="000029C6">
              <w:rPr>
                <w:lang w:val="en-US"/>
              </w:rPr>
              <w:t>.026</w:t>
            </w:r>
          </w:p>
        </w:tc>
      </w:tr>
      <w:tr w:rsidR="000029C6" w:rsidRPr="000029C6" w14:paraId="0FE2A308" w14:textId="77777777" w:rsidTr="00015062">
        <w:tc>
          <w:tcPr>
            <w:tcW w:w="1721" w:type="dxa"/>
          </w:tcPr>
          <w:p w14:paraId="39CE6FDF" w14:textId="77777777" w:rsidR="008C6B06" w:rsidRPr="000029C6" w:rsidRDefault="008C6B06" w:rsidP="00015062">
            <w:pPr>
              <w:rPr>
                <w:lang w:val="en-US"/>
              </w:rPr>
            </w:pPr>
            <w:r w:rsidRPr="000029C6">
              <w:rPr>
                <w:lang w:val="en-US"/>
              </w:rPr>
              <w:t>Brainstem</w:t>
            </w:r>
          </w:p>
        </w:tc>
        <w:tc>
          <w:tcPr>
            <w:tcW w:w="1144" w:type="dxa"/>
          </w:tcPr>
          <w:p w14:paraId="3FA6A2CA" w14:textId="77777777" w:rsidR="008C6B06" w:rsidRPr="000029C6" w:rsidRDefault="008C6B06" w:rsidP="00015062">
            <w:pPr>
              <w:rPr>
                <w:lang w:val="en-US"/>
              </w:rPr>
            </w:pPr>
            <w:r w:rsidRPr="000029C6">
              <w:rPr>
                <w:lang w:val="en-US"/>
              </w:rPr>
              <w:t>579</w:t>
            </w:r>
          </w:p>
        </w:tc>
        <w:tc>
          <w:tcPr>
            <w:tcW w:w="1229" w:type="dxa"/>
          </w:tcPr>
          <w:p w14:paraId="76C004FC" w14:textId="77777777" w:rsidR="008C6B06" w:rsidRPr="000029C6" w:rsidRDefault="008C6B06" w:rsidP="00015062">
            <w:pPr>
              <w:rPr>
                <w:lang w:val="en-US"/>
              </w:rPr>
            </w:pPr>
            <w:r w:rsidRPr="000029C6">
              <w:rPr>
                <w:lang w:val="en-US"/>
              </w:rPr>
              <w:t>-6</w:t>
            </w:r>
          </w:p>
        </w:tc>
        <w:tc>
          <w:tcPr>
            <w:tcW w:w="1229" w:type="dxa"/>
          </w:tcPr>
          <w:p w14:paraId="3F8C1D13" w14:textId="77777777" w:rsidR="008C6B06" w:rsidRPr="000029C6" w:rsidRDefault="008C6B06" w:rsidP="00015062">
            <w:pPr>
              <w:rPr>
                <w:lang w:val="en-US"/>
              </w:rPr>
            </w:pPr>
            <w:r w:rsidRPr="000029C6">
              <w:rPr>
                <w:lang w:val="en-US"/>
              </w:rPr>
              <w:t>-31</w:t>
            </w:r>
          </w:p>
        </w:tc>
        <w:tc>
          <w:tcPr>
            <w:tcW w:w="1229" w:type="dxa"/>
          </w:tcPr>
          <w:p w14:paraId="7D444089" w14:textId="77777777" w:rsidR="008C6B06" w:rsidRPr="000029C6" w:rsidRDefault="008C6B06" w:rsidP="00015062">
            <w:pPr>
              <w:rPr>
                <w:lang w:val="en-US"/>
              </w:rPr>
            </w:pPr>
            <w:r w:rsidRPr="000029C6">
              <w:rPr>
                <w:lang w:val="en-US"/>
              </w:rPr>
              <w:t>-5</w:t>
            </w:r>
          </w:p>
        </w:tc>
        <w:tc>
          <w:tcPr>
            <w:tcW w:w="1246" w:type="dxa"/>
          </w:tcPr>
          <w:p w14:paraId="3E6CB16B" w14:textId="77777777" w:rsidR="008C6B06" w:rsidRPr="000029C6" w:rsidRDefault="008C6B06" w:rsidP="00015062">
            <w:pPr>
              <w:rPr>
                <w:lang w:val="en-US"/>
              </w:rPr>
            </w:pPr>
            <w:r w:rsidRPr="000029C6">
              <w:rPr>
                <w:lang w:val="en-US"/>
              </w:rPr>
              <w:t>5.06</w:t>
            </w:r>
          </w:p>
        </w:tc>
        <w:tc>
          <w:tcPr>
            <w:tcW w:w="1264" w:type="dxa"/>
          </w:tcPr>
          <w:p w14:paraId="6ADF3434" w14:textId="77777777" w:rsidR="008C6B06" w:rsidRPr="000029C6" w:rsidRDefault="008C6B06" w:rsidP="00015062">
            <w:pPr>
              <w:rPr>
                <w:lang w:val="en-US"/>
              </w:rPr>
            </w:pPr>
            <w:r w:rsidRPr="000029C6">
              <w:rPr>
                <w:lang w:val="en-US"/>
              </w:rPr>
              <w:t>.015</w:t>
            </w:r>
          </w:p>
        </w:tc>
      </w:tr>
      <w:tr w:rsidR="000029C6" w:rsidRPr="000029C6" w14:paraId="3A61F6EA" w14:textId="77777777" w:rsidTr="00015062">
        <w:tc>
          <w:tcPr>
            <w:tcW w:w="1721" w:type="dxa"/>
          </w:tcPr>
          <w:p w14:paraId="0495325E" w14:textId="77777777" w:rsidR="008C6B06" w:rsidRPr="000029C6" w:rsidRDefault="008C6B06" w:rsidP="00015062">
            <w:pPr>
              <w:rPr>
                <w:lang w:val="en-US"/>
              </w:rPr>
            </w:pPr>
            <w:r w:rsidRPr="000029C6">
              <w:rPr>
                <w:lang w:val="en-US"/>
              </w:rPr>
              <w:t>Medial prefrontal cortex</w:t>
            </w:r>
          </w:p>
        </w:tc>
        <w:tc>
          <w:tcPr>
            <w:tcW w:w="1144" w:type="dxa"/>
          </w:tcPr>
          <w:p w14:paraId="6AB9E60F" w14:textId="77777777" w:rsidR="008C6B06" w:rsidRPr="000029C6" w:rsidRDefault="008C6B06" w:rsidP="00015062">
            <w:pPr>
              <w:rPr>
                <w:lang w:val="en-US"/>
              </w:rPr>
            </w:pPr>
            <w:r w:rsidRPr="000029C6">
              <w:rPr>
                <w:lang w:val="en-US"/>
              </w:rPr>
              <w:t>1609</w:t>
            </w:r>
          </w:p>
        </w:tc>
        <w:tc>
          <w:tcPr>
            <w:tcW w:w="1229" w:type="dxa"/>
          </w:tcPr>
          <w:p w14:paraId="78BBCA34" w14:textId="77777777" w:rsidR="008C6B06" w:rsidRPr="000029C6" w:rsidRDefault="008C6B06" w:rsidP="00015062">
            <w:pPr>
              <w:rPr>
                <w:lang w:val="en-US"/>
              </w:rPr>
            </w:pPr>
            <w:r w:rsidRPr="000029C6">
              <w:rPr>
                <w:lang w:val="en-US"/>
              </w:rPr>
              <w:t>6</w:t>
            </w:r>
          </w:p>
        </w:tc>
        <w:tc>
          <w:tcPr>
            <w:tcW w:w="1229" w:type="dxa"/>
          </w:tcPr>
          <w:p w14:paraId="5749174A" w14:textId="77777777" w:rsidR="008C6B06" w:rsidRPr="000029C6" w:rsidRDefault="008C6B06" w:rsidP="00015062">
            <w:pPr>
              <w:rPr>
                <w:lang w:val="en-US"/>
              </w:rPr>
            </w:pPr>
            <w:r w:rsidRPr="000029C6">
              <w:rPr>
                <w:lang w:val="en-US"/>
              </w:rPr>
              <w:t>42</w:t>
            </w:r>
          </w:p>
        </w:tc>
        <w:tc>
          <w:tcPr>
            <w:tcW w:w="1229" w:type="dxa"/>
          </w:tcPr>
          <w:p w14:paraId="2A0F4907" w14:textId="77777777" w:rsidR="008C6B06" w:rsidRPr="000029C6" w:rsidRDefault="008C6B06" w:rsidP="00015062">
            <w:pPr>
              <w:rPr>
                <w:lang w:val="en-US"/>
              </w:rPr>
            </w:pPr>
            <w:r w:rsidRPr="000029C6">
              <w:rPr>
                <w:lang w:val="en-US"/>
              </w:rPr>
              <w:t>-6</w:t>
            </w:r>
          </w:p>
        </w:tc>
        <w:tc>
          <w:tcPr>
            <w:tcW w:w="1246" w:type="dxa"/>
          </w:tcPr>
          <w:p w14:paraId="27714E89" w14:textId="77777777" w:rsidR="008C6B06" w:rsidRPr="000029C6" w:rsidRDefault="008C6B06" w:rsidP="00015062">
            <w:pPr>
              <w:rPr>
                <w:lang w:val="en-US"/>
              </w:rPr>
            </w:pPr>
            <w:r w:rsidRPr="000029C6">
              <w:rPr>
                <w:lang w:val="en-US"/>
              </w:rPr>
              <w:t>4.88</w:t>
            </w:r>
          </w:p>
        </w:tc>
        <w:tc>
          <w:tcPr>
            <w:tcW w:w="1264" w:type="dxa"/>
          </w:tcPr>
          <w:p w14:paraId="40DEB210" w14:textId="77777777" w:rsidR="008C6B06" w:rsidRPr="000029C6" w:rsidRDefault="008C6B06" w:rsidP="00015062">
            <w:pPr>
              <w:rPr>
                <w:lang w:val="en-US"/>
              </w:rPr>
            </w:pPr>
            <w:r w:rsidRPr="000029C6">
              <w:rPr>
                <w:lang w:val="en-US"/>
              </w:rPr>
              <w:t>&lt;.001</w:t>
            </w:r>
          </w:p>
        </w:tc>
      </w:tr>
      <w:tr w:rsidR="000029C6" w:rsidRPr="000029C6" w14:paraId="7D53EAB4" w14:textId="77777777" w:rsidTr="00015062">
        <w:tc>
          <w:tcPr>
            <w:tcW w:w="1721" w:type="dxa"/>
          </w:tcPr>
          <w:p w14:paraId="5B4A4673" w14:textId="70ED839A" w:rsidR="008C6B06" w:rsidRPr="000029C6" w:rsidRDefault="008A4404" w:rsidP="00015062">
            <w:pPr>
              <w:rPr>
                <w:lang w:val="en-US"/>
              </w:rPr>
            </w:pPr>
            <w:r w:rsidRPr="000029C6">
              <w:rPr>
                <w:lang w:val="en-US"/>
              </w:rPr>
              <w:t>Supplemental</w:t>
            </w:r>
            <w:r w:rsidR="008C6B06" w:rsidRPr="000029C6">
              <w:rPr>
                <w:lang w:val="en-US"/>
              </w:rPr>
              <w:t xml:space="preserve"> motor area</w:t>
            </w:r>
          </w:p>
        </w:tc>
        <w:tc>
          <w:tcPr>
            <w:tcW w:w="1144" w:type="dxa"/>
          </w:tcPr>
          <w:p w14:paraId="4B7D82A4" w14:textId="77777777" w:rsidR="008C6B06" w:rsidRPr="000029C6" w:rsidRDefault="008C6B06" w:rsidP="00015062">
            <w:pPr>
              <w:rPr>
                <w:lang w:val="en-US"/>
              </w:rPr>
            </w:pPr>
            <w:r w:rsidRPr="000029C6">
              <w:rPr>
                <w:lang w:val="en-US"/>
              </w:rPr>
              <w:t>1900</w:t>
            </w:r>
          </w:p>
        </w:tc>
        <w:tc>
          <w:tcPr>
            <w:tcW w:w="1229" w:type="dxa"/>
          </w:tcPr>
          <w:p w14:paraId="2909B7C1" w14:textId="77777777" w:rsidR="008C6B06" w:rsidRPr="000029C6" w:rsidRDefault="008C6B06" w:rsidP="00015062">
            <w:pPr>
              <w:rPr>
                <w:lang w:val="en-US"/>
              </w:rPr>
            </w:pPr>
            <w:r w:rsidRPr="000029C6">
              <w:rPr>
                <w:lang w:val="en-US"/>
              </w:rPr>
              <w:t>8</w:t>
            </w:r>
          </w:p>
        </w:tc>
        <w:tc>
          <w:tcPr>
            <w:tcW w:w="1229" w:type="dxa"/>
          </w:tcPr>
          <w:p w14:paraId="74DB2959" w14:textId="77777777" w:rsidR="008C6B06" w:rsidRPr="000029C6" w:rsidRDefault="008C6B06" w:rsidP="00015062">
            <w:pPr>
              <w:rPr>
                <w:lang w:val="en-US"/>
              </w:rPr>
            </w:pPr>
            <w:r w:rsidRPr="000029C6">
              <w:rPr>
                <w:lang w:val="en-US"/>
              </w:rPr>
              <w:t>20</w:t>
            </w:r>
          </w:p>
        </w:tc>
        <w:tc>
          <w:tcPr>
            <w:tcW w:w="1229" w:type="dxa"/>
          </w:tcPr>
          <w:p w14:paraId="16CE2B0E" w14:textId="77777777" w:rsidR="008C6B06" w:rsidRPr="000029C6" w:rsidRDefault="008C6B06" w:rsidP="00015062">
            <w:pPr>
              <w:rPr>
                <w:lang w:val="en-US"/>
              </w:rPr>
            </w:pPr>
            <w:r w:rsidRPr="000029C6">
              <w:rPr>
                <w:lang w:val="en-US"/>
              </w:rPr>
              <w:t>66</w:t>
            </w:r>
          </w:p>
        </w:tc>
        <w:tc>
          <w:tcPr>
            <w:tcW w:w="1246" w:type="dxa"/>
          </w:tcPr>
          <w:p w14:paraId="7E5664F7" w14:textId="77777777" w:rsidR="008C6B06" w:rsidRPr="000029C6" w:rsidRDefault="008C6B06" w:rsidP="00015062">
            <w:pPr>
              <w:rPr>
                <w:lang w:val="en-US"/>
              </w:rPr>
            </w:pPr>
            <w:r w:rsidRPr="000029C6">
              <w:rPr>
                <w:lang w:val="en-US"/>
              </w:rPr>
              <w:t>4.62</w:t>
            </w:r>
          </w:p>
        </w:tc>
        <w:tc>
          <w:tcPr>
            <w:tcW w:w="1264" w:type="dxa"/>
          </w:tcPr>
          <w:p w14:paraId="536C505D" w14:textId="77777777" w:rsidR="008C6B06" w:rsidRPr="000029C6" w:rsidRDefault="008C6B06" w:rsidP="00015062">
            <w:pPr>
              <w:rPr>
                <w:lang w:val="en-US"/>
              </w:rPr>
            </w:pPr>
            <w:r w:rsidRPr="000029C6">
              <w:rPr>
                <w:lang w:val="en-US"/>
              </w:rPr>
              <w:t>&lt;.001</w:t>
            </w:r>
          </w:p>
        </w:tc>
      </w:tr>
      <w:tr w:rsidR="000029C6" w:rsidRPr="000029C6" w14:paraId="5CBBEFCF" w14:textId="77777777" w:rsidTr="00015062">
        <w:tc>
          <w:tcPr>
            <w:tcW w:w="2865" w:type="dxa"/>
            <w:gridSpan w:val="2"/>
          </w:tcPr>
          <w:p w14:paraId="17600350" w14:textId="77777777" w:rsidR="008C6B06" w:rsidRPr="000029C6" w:rsidRDefault="008C6B06" w:rsidP="00015062">
            <w:pPr>
              <w:jc w:val="center"/>
              <w:rPr>
                <w:b/>
                <w:i/>
                <w:lang w:val="en-US"/>
              </w:rPr>
            </w:pPr>
            <w:r w:rsidRPr="000029C6">
              <w:rPr>
                <w:b/>
                <w:i/>
                <w:lang w:val="en-US"/>
              </w:rPr>
              <w:t>S1: MDD &gt; HC</w:t>
            </w:r>
          </w:p>
        </w:tc>
        <w:tc>
          <w:tcPr>
            <w:tcW w:w="1229" w:type="dxa"/>
          </w:tcPr>
          <w:p w14:paraId="596BDAB8" w14:textId="77777777" w:rsidR="008C6B06" w:rsidRPr="000029C6" w:rsidRDefault="008C6B06" w:rsidP="00015062">
            <w:pPr>
              <w:rPr>
                <w:lang w:val="en-US"/>
              </w:rPr>
            </w:pPr>
          </w:p>
        </w:tc>
        <w:tc>
          <w:tcPr>
            <w:tcW w:w="1229" w:type="dxa"/>
          </w:tcPr>
          <w:p w14:paraId="19B2A9B3" w14:textId="77777777" w:rsidR="008C6B06" w:rsidRPr="000029C6" w:rsidRDefault="008C6B06" w:rsidP="00015062">
            <w:pPr>
              <w:rPr>
                <w:lang w:val="en-US"/>
              </w:rPr>
            </w:pPr>
          </w:p>
        </w:tc>
        <w:tc>
          <w:tcPr>
            <w:tcW w:w="1229" w:type="dxa"/>
          </w:tcPr>
          <w:p w14:paraId="7624FE3B" w14:textId="77777777" w:rsidR="008C6B06" w:rsidRPr="000029C6" w:rsidRDefault="008C6B06" w:rsidP="00015062">
            <w:pPr>
              <w:rPr>
                <w:lang w:val="en-US"/>
              </w:rPr>
            </w:pPr>
          </w:p>
        </w:tc>
        <w:tc>
          <w:tcPr>
            <w:tcW w:w="1246" w:type="dxa"/>
          </w:tcPr>
          <w:p w14:paraId="043A2535" w14:textId="77777777" w:rsidR="008C6B06" w:rsidRPr="000029C6" w:rsidRDefault="008C6B06" w:rsidP="00015062">
            <w:pPr>
              <w:rPr>
                <w:lang w:val="en-US"/>
              </w:rPr>
            </w:pPr>
          </w:p>
        </w:tc>
        <w:tc>
          <w:tcPr>
            <w:tcW w:w="1264" w:type="dxa"/>
          </w:tcPr>
          <w:p w14:paraId="45B21AD3" w14:textId="77777777" w:rsidR="008C6B06" w:rsidRPr="000029C6" w:rsidRDefault="008C6B06" w:rsidP="00015062">
            <w:pPr>
              <w:rPr>
                <w:lang w:val="en-US"/>
              </w:rPr>
            </w:pPr>
          </w:p>
        </w:tc>
      </w:tr>
      <w:tr w:rsidR="000029C6" w:rsidRPr="000029C6" w14:paraId="57A54950" w14:textId="77777777" w:rsidTr="00015062">
        <w:tc>
          <w:tcPr>
            <w:tcW w:w="1721" w:type="dxa"/>
          </w:tcPr>
          <w:p w14:paraId="30EBCC44" w14:textId="77777777" w:rsidR="008C6B06" w:rsidRPr="000029C6" w:rsidRDefault="008C6B06" w:rsidP="00015062">
            <w:pPr>
              <w:rPr>
                <w:lang w:val="en-US"/>
              </w:rPr>
            </w:pPr>
            <w:r w:rsidRPr="000029C6">
              <w:rPr>
                <w:lang w:val="en-US"/>
              </w:rPr>
              <w:t>Left occipital cortex</w:t>
            </w:r>
          </w:p>
        </w:tc>
        <w:tc>
          <w:tcPr>
            <w:tcW w:w="1144" w:type="dxa"/>
          </w:tcPr>
          <w:p w14:paraId="61080E0A" w14:textId="77777777" w:rsidR="008C6B06" w:rsidRPr="000029C6" w:rsidRDefault="008C6B06" w:rsidP="00015062">
            <w:pPr>
              <w:rPr>
                <w:lang w:val="en-US"/>
              </w:rPr>
            </w:pPr>
            <w:r w:rsidRPr="000029C6">
              <w:rPr>
                <w:lang w:val="en-US"/>
              </w:rPr>
              <w:t>514</w:t>
            </w:r>
          </w:p>
        </w:tc>
        <w:tc>
          <w:tcPr>
            <w:tcW w:w="1229" w:type="dxa"/>
          </w:tcPr>
          <w:p w14:paraId="0D0F7E76" w14:textId="77777777" w:rsidR="008C6B06" w:rsidRPr="000029C6" w:rsidRDefault="008C6B06" w:rsidP="00015062">
            <w:pPr>
              <w:rPr>
                <w:lang w:val="en-US"/>
              </w:rPr>
            </w:pPr>
            <w:r w:rsidRPr="000029C6">
              <w:rPr>
                <w:lang w:val="en-US"/>
              </w:rPr>
              <w:t>-32</w:t>
            </w:r>
          </w:p>
        </w:tc>
        <w:tc>
          <w:tcPr>
            <w:tcW w:w="1229" w:type="dxa"/>
          </w:tcPr>
          <w:p w14:paraId="26732CC4" w14:textId="77777777" w:rsidR="008C6B06" w:rsidRPr="000029C6" w:rsidRDefault="008C6B06" w:rsidP="00015062">
            <w:pPr>
              <w:rPr>
                <w:lang w:val="en-US"/>
              </w:rPr>
            </w:pPr>
            <w:r w:rsidRPr="000029C6">
              <w:rPr>
                <w:lang w:val="en-US"/>
              </w:rPr>
              <w:t>-84</w:t>
            </w:r>
          </w:p>
        </w:tc>
        <w:tc>
          <w:tcPr>
            <w:tcW w:w="1229" w:type="dxa"/>
          </w:tcPr>
          <w:p w14:paraId="2B892203" w14:textId="77777777" w:rsidR="008C6B06" w:rsidRPr="000029C6" w:rsidRDefault="008C6B06" w:rsidP="00015062">
            <w:pPr>
              <w:rPr>
                <w:lang w:val="en-US"/>
              </w:rPr>
            </w:pPr>
            <w:r w:rsidRPr="000029C6">
              <w:rPr>
                <w:lang w:val="en-US"/>
              </w:rPr>
              <w:t>42</w:t>
            </w:r>
          </w:p>
        </w:tc>
        <w:tc>
          <w:tcPr>
            <w:tcW w:w="1246" w:type="dxa"/>
          </w:tcPr>
          <w:p w14:paraId="46EA9984" w14:textId="77777777" w:rsidR="008C6B06" w:rsidRPr="000029C6" w:rsidRDefault="008C6B06" w:rsidP="00015062">
            <w:pPr>
              <w:rPr>
                <w:lang w:val="en-US"/>
              </w:rPr>
            </w:pPr>
            <w:r w:rsidRPr="000029C6">
              <w:rPr>
                <w:lang w:val="en-US"/>
              </w:rPr>
              <w:t>5.53</w:t>
            </w:r>
          </w:p>
        </w:tc>
        <w:tc>
          <w:tcPr>
            <w:tcW w:w="1264" w:type="dxa"/>
          </w:tcPr>
          <w:p w14:paraId="31104149" w14:textId="77777777" w:rsidR="008C6B06" w:rsidRPr="000029C6" w:rsidRDefault="008C6B06" w:rsidP="00015062">
            <w:pPr>
              <w:rPr>
                <w:lang w:val="en-US"/>
              </w:rPr>
            </w:pPr>
            <w:r w:rsidRPr="000029C6">
              <w:rPr>
                <w:lang w:val="en-US"/>
              </w:rPr>
              <w:t>.025</w:t>
            </w:r>
          </w:p>
        </w:tc>
      </w:tr>
      <w:tr w:rsidR="000029C6" w:rsidRPr="000029C6" w14:paraId="0C5F47BA" w14:textId="77777777" w:rsidTr="00015062">
        <w:tc>
          <w:tcPr>
            <w:tcW w:w="1721" w:type="dxa"/>
          </w:tcPr>
          <w:p w14:paraId="7AFA59F3" w14:textId="77777777" w:rsidR="008C6B06" w:rsidRPr="000029C6" w:rsidRDefault="008C6B06" w:rsidP="00015062">
            <w:pPr>
              <w:rPr>
                <w:lang w:val="en-US"/>
              </w:rPr>
            </w:pPr>
            <w:r w:rsidRPr="000029C6">
              <w:rPr>
                <w:lang w:val="en-US"/>
              </w:rPr>
              <w:t>Secondary somatosensory cortex</w:t>
            </w:r>
          </w:p>
        </w:tc>
        <w:tc>
          <w:tcPr>
            <w:tcW w:w="1144" w:type="dxa"/>
          </w:tcPr>
          <w:p w14:paraId="7159C1F3" w14:textId="77777777" w:rsidR="008C6B06" w:rsidRPr="000029C6" w:rsidRDefault="008C6B06" w:rsidP="00015062">
            <w:pPr>
              <w:rPr>
                <w:lang w:val="en-US"/>
              </w:rPr>
            </w:pPr>
            <w:r w:rsidRPr="000029C6">
              <w:rPr>
                <w:lang w:val="en-US"/>
              </w:rPr>
              <w:t>431</w:t>
            </w:r>
          </w:p>
        </w:tc>
        <w:tc>
          <w:tcPr>
            <w:tcW w:w="1229" w:type="dxa"/>
          </w:tcPr>
          <w:p w14:paraId="1B727F17" w14:textId="77777777" w:rsidR="008C6B06" w:rsidRPr="000029C6" w:rsidRDefault="008C6B06" w:rsidP="00015062">
            <w:pPr>
              <w:rPr>
                <w:lang w:val="en-US"/>
              </w:rPr>
            </w:pPr>
            <w:r w:rsidRPr="000029C6">
              <w:rPr>
                <w:lang w:val="en-US"/>
              </w:rPr>
              <w:t>60</w:t>
            </w:r>
          </w:p>
        </w:tc>
        <w:tc>
          <w:tcPr>
            <w:tcW w:w="1229" w:type="dxa"/>
          </w:tcPr>
          <w:p w14:paraId="128259EB" w14:textId="77777777" w:rsidR="008C6B06" w:rsidRPr="000029C6" w:rsidRDefault="008C6B06" w:rsidP="00015062">
            <w:pPr>
              <w:rPr>
                <w:lang w:val="en-US"/>
              </w:rPr>
            </w:pPr>
            <w:r w:rsidRPr="000029C6">
              <w:rPr>
                <w:lang w:val="en-US"/>
              </w:rPr>
              <w:t>6</w:t>
            </w:r>
          </w:p>
        </w:tc>
        <w:tc>
          <w:tcPr>
            <w:tcW w:w="1229" w:type="dxa"/>
          </w:tcPr>
          <w:p w14:paraId="2DC04791" w14:textId="77777777" w:rsidR="008C6B06" w:rsidRPr="000029C6" w:rsidRDefault="008C6B06" w:rsidP="00015062">
            <w:pPr>
              <w:rPr>
                <w:lang w:val="en-US"/>
              </w:rPr>
            </w:pPr>
            <w:r w:rsidRPr="000029C6">
              <w:rPr>
                <w:lang w:val="en-US"/>
              </w:rPr>
              <w:t>1</w:t>
            </w:r>
          </w:p>
        </w:tc>
        <w:tc>
          <w:tcPr>
            <w:tcW w:w="1246" w:type="dxa"/>
          </w:tcPr>
          <w:p w14:paraId="44864C2F" w14:textId="77777777" w:rsidR="008C6B06" w:rsidRPr="000029C6" w:rsidRDefault="008C6B06" w:rsidP="00015062">
            <w:pPr>
              <w:rPr>
                <w:lang w:val="en-US"/>
              </w:rPr>
            </w:pPr>
            <w:r w:rsidRPr="000029C6">
              <w:rPr>
                <w:lang w:val="en-US"/>
              </w:rPr>
              <w:t>5.05</w:t>
            </w:r>
          </w:p>
        </w:tc>
        <w:tc>
          <w:tcPr>
            <w:tcW w:w="1264" w:type="dxa"/>
          </w:tcPr>
          <w:p w14:paraId="6F257DFD" w14:textId="77777777" w:rsidR="008C6B06" w:rsidRPr="000029C6" w:rsidRDefault="008C6B06" w:rsidP="00015062">
            <w:pPr>
              <w:rPr>
                <w:lang w:val="en-US"/>
              </w:rPr>
            </w:pPr>
            <w:r w:rsidRPr="000029C6">
              <w:rPr>
                <w:lang w:val="en-US"/>
              </w:rPr>
              <w:t>.048</w:t>
            </w:r>
          </w:p>
        </w:tc>
      </w:tr>
      <w:tr w:rsidR="000029C6" w:rsidRPr="000029C6" w14:paraId="601ABD50" w14:textId="77777777" w:rsidTr="00015062">
        <w:tc>
          <w:tcPr>
            <w:tcW w:w="1721" w:type="dxa"/>
          </w:tcPr>
          <w:p w14:paraId="3E4F64F1" w14:textId="77777777" w:rsidR="008C6B06" w:rsidRPr="000029C6" w:rsidRDefault="008C6B06" w:rsidP="00015062">
            <w:pPr>
              <w:rPr>
                <w:lang w:val="en-US"/>
              </w:rPr>
            </w:pPr>
            <w:r w:rsidRPr="000029C6">
              <w:rPr>
                <w:lang w:val="en-US"/>
              </w:rPr>
              <w:t>Secondary somatosensory cortex</w:t>
            </w:r>
          </w:p>
        </w:tc>
        <w:tc>
          <w:tcPr>
            <w:tcW w:w="1144" w:type="dxa"/>
          </w:tcPr>
          <w:p w14:paraId="06E03823" w14:textId="77777777" w:rsidR="008C6B06" w:rsidRPr="000029C6" w:rsidRDefault="008C6B06" w:rsidP="00015062">
            <w:pPr>
              <w:rPr>
                <w:lang w:val="en-US"/>
              </w:rPr>
            </w:pPr>
            <w:r w:rsidRPr="000029C6">
              <w:rPr>
                <w:lang w:val="en-US"/>
              </w:rPr>
              <w:t>1094</w:t>
            </w:r>
          </w:p>
        </w:tc>
        <w:tc>
          <w:tcPr>
            <w:tcW w:w="1229" w:type="dxa"/>
          </w:tcPr>
          <w:p w14:paraId="62D64E3C" w14:textId="77777777" w:rsidR="008C6B06" w:rsidRPr="000029C6" w:rsidRDefault="008C6B06" w:rsidP="00015062">
            <w:pPr>
              <w:rPr>
                <w:lang w:val="en-US"/>
              </w:rPr>
            </w:pPr>
            <w:r w:rsidRPr="000029C6">
              <w:rPr>
                <w:lang w:val="en-US"/>
              </w:rPr>
              <w:t>45</w:t>
            </w:r>
          </w:p>
        </w:tc>
        <w:tc>
          <w:tcPr>
            <w:tcW w:w="1229" w:type="dxa"/>
          </w:tcPr>
          <w:p w14:paraId="5284447D" w14:textId="77777777" w:rsidR="008C6B06" w:rsidRPr="000029C6" w:rsidRDefault="008C6B06" w:rsidP="00015062">
            <w:pPr>
              <w:rPr>
                <w:lang w:val="en-US"/>
              </w:rPr>
            </w:pPr>
            <w:r w:rsidRPr="000029C6">
              <w:rPr>
                <w:lang w:val="en-US"/>
              </w:rPr>
              <w:t>-30</w:t>
            </w:r>
          </w:p>
        </w:tc>
        <w:tc>
          <w:tcPr>
            <w:tcW w:w="1229" w:type="dxa"/>
          </w:tcPr>
          <w:p w14:paraId="37445071" w14:textId="77777777" w:rsidR="008C6B06" w:rsidRPr="000029C6" w:rsidRDefault="008C6B06" w:rsidP="00015062">
            <w:pPr>
              <w:rPr>
                <w:lang w:val="en-US"/>
              </w:rPr>
            </w:pPr>
            <w:r w:rsidRPr="000029C6">
              <w:rPr>
                <w:lang w:val="en-US"/>
              </w:rPr>
              <w:t>21</w:t>
            </w:r>
          </w:p>
        </w:tc>
        <w:tc>
          <w:tcPr>
            <w:tcW w:w="1246" w:type="dxa"/>
          </w:tcPr>
          <w:p w14:paraId="52CEE181" w14:textId="77777777" w:rsidR="008C6B06" w:rsidRPr="000029C6" w:rsidRDefault="008C6B06" w:rsidP="00015062">
            <w:pPr>
              <w:rPr>
                <w:lang w:val="en-US"/>
              </w:rPr>
            </w:pPr>
            <w:r w:rsidRPr="000029C6">
              <w:rPr>
                <w:lang w:val="en-US"/>
              </w:rPr>
              <w:t>4.76</w:t>
            </w:r>
          </w:p>
        </w:tc>
        <w:tc>
          <w:tcPr>
            <w:tcW w:w="1264" w:type="dxa"/>
          </w:tcPr>
          <w:p w14:paraId="65AE05A0" w14:textId="77777777" w:rsidR="008C6B06" w:rsidRPr="000029C6" w:rsidRDefault="008C6B06" w:rsidP="00015062">
            <w:pPr>
              <w:rPr>
                <w:lang w:val="en-US"/>
              </w:rPr>
            </w:pPr>
            <w:r w:rsidRPr="000029C6">
              <w:rPr>
                <w:lang w:val="en-US"/>
              </w:rPr>
              <w:t>.001</w:t>
            </w:r>
          </w:p>
        </w:tc>
      </w:tr>
      <w:tr w:rsidR="000029C6" w:rsidRPr="000029C6" w14:paraId="09DE97C4" w14:textId="77777777" w:rsidTr="00015062">
        <w:tc>
          <w:tcPr>
            <w:tcW w:w="1721" w:type="dxa"/>
          </w:tcPr>
          <w:p w14:paraId="7CDD9F5E" w14:textId="77777777" w:rsidR="008C6B06" w:rsidRPr="000029C6" w:rsidRDefault="008C6B06" w:rsidP="00015062">
            <w:pPr>
              <w:rPr>
                <w:lang w:val="en-US"/>
              </w:rPr>
            </w:pPr>
            <w:r w:rsidRPr="000029C6">
              <w:rPr>
                <w:lang w:val="en-US"/>
              </w:rPr>
              <w:lastRenderedPageBreak/>
              <w:t>Left posterior superior temporal sulcus</w:t>
            </w:r>
          </w:p>
        </w:tc>
        <w:tc>
          <w:tcPr>
            <w:tcW w:w="1144" w:type="dxa"/>
          </w:tcPr>
          <w:p w14:paraId="5D37DC46" w14:textId="77777777" w:rsidR="008C6B06" w:rsidRPr="000029C6" w:rsidRDefault="008C6B06" w:rsidP="00015062">
            <w:pPr>
              <w:rPr>
                <w:lang w:val="en-US"/>
              </w:rPr>
            </w:pPr>
            <w:r w:rsidRPr="000029C6">
              <w:rPr>
                <w:lang w:val="en-US"/>
              </w:rPr>
              <w:t>574</w:t>
            </w:r>
          </w:p>
        </w:tc>
        <w:tc>
          <w:tcPr>
            <w:tcW w:w="1229" w:type="dxa"/>
          </w:tcPr>
          <w:p w14:paraId="430A3E79" w14:textId="77777777" w:rsidR="008C6B06" w:rsidRPr="000029C6" w:rsidRDefault="008C6B06" w:rsidP="00015062">
            <w:pPr>
              <w:rPr>
                <w:lang w:val="en-US"/>
              </w:rPr>
            </w:pPr>
            <w:r w:rsidRPr="000029C6">
              <w:rPr>
                <w:lang w:val="en-US"/>
              </w:rPr>
              <w:t>-45</w:t>
            </w:r>
          </w:p>
        </w:tc>
        <w:tc>
          <w:tcPr>
            <w:tcW w:w="1229" w:type="dxa"/>
          </w:tcPr>
          <w:p w14:paraId="7B0B8803" w14:textId="77777777" w:rsidR="008C6B06" w:rsidRPr="000029C6" w:rsidRDefault="008C6B06" w:rsidP="00015062">
            <w:pPr>
              <w:rPr>
                <w:lang w:val="en-US"/>
              </w:rPr>
            </w:pPr>
            <w:r w:rsidRPr="000029C6">
              <w:rPr>
                <w:lang w:val="en-US"/>
              </w:rPr>
              <w:t>-51</w:t>
            </w:r>
          </w:p>
        </w:tc>
        <w:tc>
          <w:tcPr>
            <w:tcW w:w="1229" w:type="dxa"/>
          </w:tcPr>
          <w:p w14:paraId="046DD60D" w14:textId="77777777" w:rsidR="008C6B06" w:rsidRPr="000029C6" w:rsidRDefault="008C6B06" w:rsidP="00015062">
            <w:pPr>
              <w:rPr>
                <w:lang w:val="en-US"/>
              </w:rPr>
            </w:pPr>
            <w:r w:rsidRPr="000029C6">
              <w:rPr>
                <w:lang w:val="en-US"/>
              </w:rPr>
              <w:t>10</w:t>
            </w:r>
          </w:p>
        </w:tc>
        <w:tc>
          <w:tcPr>
            <w:tcW w:w="1246" w:type="dxa"/>
          </w:tcPr>
          <w:p w14:paraId="04B9670D" w14:textId="77777777" w:rsidR="008C6B06" w:rsidRPr="000029C6" w:rsidRDefault="008C6B06" w:rsidP="00015062">
            <w:pPr>
              <w:rPr>
                <w:lang w:val="en-US"/>
              </w:rPr>
            </w:pPr>
            <w:r w:rsidRPr="000029C6">
              <w:rPr>
                <w:lang w:val="en-US"/>
              </w:rPr>
              <w:t>4.90</w:t>
            </w:r>
          </w:p>
        </w:tc>
        <w:tc>
          <w:tcPr>
            <w:tcW w:w="1264" w:type="dxa"/>
          </w:tcPr>
          <w:p w14:paraId="57B30549" w14:textId="77777777" w:rsidR="008C6B06" w:rsidRPr="000029C6" w:rsidRDefault="008C6B06" w:rsidP="00015062">
            <w:pPr>
              <w:rPr>
                <w:lang w:val="en-US"/>
              </w:rPr>
            </w:pPr>
            <w:r w:rsidRPr="000029C6">
              <w:rPr>
                <w:lang w:val="en-US"/>
              </w:rPr>
              <w:t>.016</w:t>
            </w:r>
          </w:p>
        </w:tc>
      </w:tr>
      <w:tr w:rsidR="000029C6" w:rsidRPr="000029C6" w14:paraId="0BB102FE" w14:textId="77777777" w:rsidTr="00015062">
        <w:tc>
          <w:tcPr>
            <w:tcW w:w="1721" w:type="dxa"/>
          </w:tcPr>
          <w:p w14:paraId="3B70F04D" w14:textId="77777777" w:rsidR="008C6B06" w:rsidRPr="000029C6" w:rsidRDefault="008C6B06" w:rsidP="00015062">
            <w:pPr>
              <w:rPr>
                <w:lang w:val="en-US"/>
              </w:rPr>
            </w:pPr>
          </w:p>
        </w:tc>
        <w:tc>
          <w:tcPr>
            <w:tcW w:w="1144" w:type="dxa"/>
          </w:tcPr>
          <w:p w14:paraId="76BF995A" w14:textId="77777777" w:rsidR="008C6B06" w:rsidRPr="000029C6" w:rsidRDefault="008C6B06" w:rsidP="00015062">
            <w:pPr>
              <w:rPr>
                <w:lang w:val="en-US"/>
              </w:rPr>
            </w:pPr>
            <w:r w:rsidRPr="000029C6">
              <w:rPr>
                <w:lang w:val="en-US"/>
              </w:rPr>
              <w:t>466</w:t>
            </w:r>
          </w:p>
        </w:tc>
        <w:tc>
          <w:tcPr>
            <w:tcW w:w="1229" w:type="dxa"/>
          </w:tcPr>
          <w:p w14:paraId="2F6B1AAA" w14:textId="77777777" w:rsidR="008C6B06" w:rsidRPr="000029C6" w:rsidRDefault="008C6B06" w:rsidP="00015062">
            <w:pPr>
              <w:rPr>
                <w:lang w:val="en-US"/>
              </w:rPr>
            </w:pPr>
            <w:r w:rsidRPr="000029C6">
              <w:rPr>
                <w:lang w:val="en-US"/>
              </w:rPr>
              <w:t>45</w:t>
            </w:r>
          </w:p>
        </w:tc>
        <w:tc>
          <w:tcPr>
            <w:tcW w:w="1229" w:type="dxa"/>
          </w:tcPr>
          <w:p w14:paraId="3AEAC719" w14:textId="77777777" w:rsidR="008C6B06" w:rsidRPr="000029C6" w:rsidRDefault="008C6B06" w:rsidP="00015062">
            <w:pPr>
              <w:rPr>
                <w:lang w:val="en-US"/>
              </w:rPr>
            </w:pPr>
            <w:r w:rsidRPr="000029C6">
              <w:rPr>
                <w:lang w:val="en-US"/>
              </w:rPr>
              <w:t>-58</w:t>
            </w:r>
          </w:p>
        </w:tc>
        <w:tc>
          <w:tcPr>
            <w:tcW w:w="1229" w:type="dxa"/>
          </w:tcPr>
          <w:p w14:paraId="5BE4CDAA" w14:textId="77777777" w:rsidR="008C6B06" w:rsidRPr="000029C6" w:rsidRDefault="008C6B06" w:rsidP="00015062">
            <w:pPr>
              <w:rPr>
                <w:lang w:val="en-US"/>
              </w:rPr>
            </w:pPr>
            <w:r w:rsidRPr="000029C6">
              <w:rPr>
                <w:lang w:val="en-US"/>
              </w:rPr>
              <w:t>34</w:t>
            </w:r>
          </w:p>
        </w:tc>
        <w:tc>
          <w:tcPr>
            <w:tcW w:w="1246" w:type="dxa"/>
          </w:tcPr>
          <w:p w14:paraId="73B2ECD0" w14:textId="77777777" w:rsidR="008C6B06" w:rsidRPr="000029C6" w:rsidRDefault="008C6B06" w:rsidP="00015062">
            <w:pPr>
              <w:rPr>
                <w:lang w:val="en-US"/>
              </w:rPr>
            </w:pPr>
            <w:r w:rsidRPr="000029C6">
              <w:rPr>
                <w:lang w:val="en-US"/>
              </w:rPr>
              <w:t>4.76</w:t>
            </w:r>
          </w:p>
        </w:tc>
        <w:tc>
          <w:tcPr>
            <w:tcW w:w="1264" w:type="dxa"/>
          </w:tcPr>
          <w:p w14:paraId="3233E3A5" w14:textId="77777777" w:rsidR="008C6B06" w:rsidRPr="000029C6" w:rsidRDefault="008C6B06" w:rsidP="00015062">
            <w:pPr>
              <w:rPr>
                <w:lang w:val="en-US"/>
              </w:rPr>
            </w:pPr>
            <w:r w:rsidRPr="000029C6">
              <w:rPr>
                <w:lang w:val="en-US"/>
              </w:rPr>
              <w:t>.037</w:t>
            </w:r>
          </w:p>
        </w:tc>
      </w:tr>
      <w:tr w:rsidR="000029C6" w:rsidRPr="000029C6" w14:paraId="5F6B87CF" w14:textId="77777777" w:rsidTr="00015062">
        <w:tc>
          <w:tcPr>
            <w:tcW w:w="2865" w:type="dxa"/>
            <w:gridSpan w:val="2"/>
          </w:tcPr>
          <w:p w14:paraId="20CC79C8" w14:textId="77777777" w:rsidR="008C6B06" w:rsidRPr="000029C6" w:rsidRDefault="008C6B06" w:rsidP="00015062">
            <w:pPr>
              <w:jc w:val="center"/>
              <w:rPr>
                <w:b/>
                <w:i/>
                <w:lang w:val="en-US"/>
              </w:rPr>
            </w:pPr>
            <w:r w:rsidRPr="000029C6">
              <w:rPr>
                <w:b/>
                <w:i/>
                <w:lang w:val="en-US"/>
              </w:rPr>
              <w:t>S2: MDD &gt; HC</w:t>
            </w:r>
          </w:p>
        </w:tc>
        <w:tc>
          <w:tcPr>
            <w:tcW w:w="1229" w:type="dxa"/>
          </w:tcPr>
          <w:p w14:paraId="5F68A746" w14:textId="77777777" w:rsidR="008C6B06" w:rsidRPr="000029C6" w:rsidRDefault="008C6B06" w:rsidP="00015062">
            <w:pPr>
              <w:rPr>
                <w:lang w:val="en-US"/>
              </w:rPr>
            </w:pPr>
          </w:p>
        </w:tc>
        <w:tc>
          <w:tcPr>
            <w:tcW w:w="1229" w:type="dxa"/>
          </w:tcPr>
          <w:p w14:paraId="4CE61C6B" w14:textId="77777777" w:rsidR="008C6B06" w:rsidRPr="000029C6" w:rsidRDefault="008C6B06" w:rsidP="00015062">
            <w:pPr>
              <w:rPr>
                <w:lang w:val="en-US"/>
              </w:rPr>
            </w:pPr>
          </w:p>
        </w:tc>
        <w:tc>
          <w:tcPr>
            <w:tcW w:w="1229" w:type="dxa"/>
          </w:tcPr>
          <w:p w14:paraId="32DD159B" w14:textId="77777777" w:rsidR="008C6B06" w:rsidRPr="000029C6" w:rsidRDefault="008C6B06" w:rsidP="00015062">
            <w:pPr>
              <w:rPr>
                <w:lang w:val="en-US"/>
              </w:rPr>
            </w:pPr>
          </w:p>
        </w:tc>
        <w:tc>
          <w:tcPr>
            <w:tcW w:w="1246" w:type="dxa"/>
          </w:tcPr>
          <w:p w14:paraId="6692A1E4" w14:textId="77777777" w:rsidR="008C6B06" w:rsidRPr="000029C6" w:rsidRDefault="008C6B06" w:rsidP="00015062">
            <w:pPr>
              <w:rPr>
                <w:lang w:val="en-US"/>
              </w:rPr>
            </w:pPr>
          </w:p>
        </w:tc>
        <w:tc>
          <w:tcPr>
            <w:tcW w:w="1264" w:type="dxa"/>
          </w:tcPr>
          <w:p w14:paraId="225985B7" w14:textId="77777777" w:rsidR="008C6B06" w:rsidRPr="000029C6" w:rsidRDefault="008C6B06" w:rsidP="00015062">
            <w:pPr>
              <w:rPr>
                <w:lang w:val="en-US"/>
              </w:rPr>
            </w:pPr>
          </w:p>
        </w:tc>
      </w:tr>
      <w:tr w:rsidR="000029C6" w:rsidRPr="000029C6" w14:paraId="0EC64ED9" w14:textId="77777777" w:rsidTr="00015062">
        <w:tc>
          <w:tcPr>
            <w:tcW w:w="1721" w:type="dxa"/>
          </w:tcPr>
          <w:p w14:paraId="3B45F13B" w14:textId="77777777" w:rsidR="008C6B06" w:rsidRPr="000029C6" w:rsidRDefault="008C6B06" w:rsidP="00015062">
            <w:pPr>
              <w:rPr>
                <w:lang w:val="en-US"/>
              </w:rPr>
            </w:pPr>
            <w:r w:rsidRPr="000029C6">
              <w:rPr>
                <w:lang w:val="en-US"/>
              </w:rPr>
              <w:t>Secondary somatosensory cortex</w:t>
            </w:r>
          </w:p>
        </w:tc>
        <w:tc>
          <w:tcPr>
            <w:tcW w:w="1144" w:type="dxa"/>
          </w:tcPr>
          <w:p w14:paraId="054446E5" w14:textId="77777777" w:rsidR="008C6B06" w:rsidRPr="000029C6" w:rsidRDefault="008C6B06" w:rsidP="00015062">
            <w:pPr>
              <w:rPr>
                <w:lang w:val="en-US"/>
              </w:rPr>
            </w:pPr>
            <w:r w:rsidRPr="000029C6">
              <w:rPr>
                <w:lang w:val="en-US"/>
              </w:rPr>
              <w:t>540</w:t>
            </w:r>
          </w:p>
        </w:tc>
        <w:tc>
          <w:tcPr>
            <w:tcW w:w="1229" w:type="dxa"/>
          </w:tcPr>
          <w:p w14:paraId="2760663B" w14:textId="77777777" w:rsidR="008C6B06" w:rsidRPr="000029C6" w:rsidRDefault="008C6B06" w:rsidP="00015062">
            <w:pPr>
              <w:rPr>
                <w:lang w:val="en-US"/>
              </w:rPr>
            </w:pPr>
            <w:r w:rsidRPr="000029C6">
              <w:rPr>
                <w:lang w:val="en-US"/>
              </w:rPr>
              <w:t>54</w:t>
            </w:r>
          </w:p>
        </w:tc>
        <w:tc>
          <w:tcPr>
            <w:tcW w:w="1229" w:type="dxa"/>
          </w:tcPr>
          <w:p w14:paraId="383EB143" w14:textId="77777777" w:rsidR="008C6B06" w:rsidRPr="000029C6" w:rsidRDefault="008C6B06" w:rsidP="00015062">
            <w:pPr>
              <w:rPr>
                <w:lang w:val="en-US"/>
              </w:rPr>
            </w:pPr>
            <w:r w:rsidRPr="000029C6">
              <w:rPr>
                <w:lang w:val="en-US"/>
              </w:rPr>
              <w:t>-24</w:t>
            </w:r>
          </w:p>
        </w:tc>
        <w:tc>
          <w:tcPr>
            <w:tcW w:w="1229" w:type="dxa"/>
          </w:tcPr>
          <w:p w14:paraId="58232A49" w14:textId="77777777" w:rsidR="008C6B06" w:rsidRPr="000029C6" w:rsidRDefault="008C6B06" w:rsidP="00015062">
            <w:pPr>
              <w:rPr>
                <w:lang w:val="en-US"/>
              </w:rPr>
            </w:pPr>
            <w:r w:rsidRPr="000029C6">
              <w:rPr>
                <w:lang w:val="en-US"/>
              </w:rPr>
              <w:t>21</w:t>
            </w:r>
          </w:p>
        </w:tc>
        <w:tc>
          <w:tcPr>
            <w:tcW w:w="1246" w:type="dxa"/>
          </w:tcPr>
          <w:p w14:paraId="581A0F48" w14:textId="77777777" w:rsidR="008C6B06" w:rsidRPr="000029C6" w:rsidRDefault="008C6B06" w:rsidP="00015062">
            <w:pPr>
              <w:rPr>
                <w:lang w:val="en-US"/>
              </w:rPr>
            </w:pPr>
            <w:r w:rsidRPr="000029C6">
              <w:rPr>
                <w:lang w:val="en-US"/>
              </w:rPr>
              <w:t>5.12</w:t>
            </w:r>
          </w:p>
        </w:tc>
        <w:tc>
          <w:tcPr>
            <w:tcW w:w="1264" w:type="dxa"/>
          </w:tcPr>
          <w:p w14:paraId="7AC9120C" w14:textId="77777777" w:rsidR="008C6B06" w:rsidRPr="000029C6" w:rsidRDefault="008C6B06" w:rsidP="00015062">
            <w:pPr>
              <w:rPr>
                <w:lang w:val="en-US"/>
              </w:rPr>
            </w:pPr>
            <w:r w:rsidRPr="000029C6">
              <w:rPr>
                <w:lang w:val="en-US"/>
              </w:rPr>
              <w:t>.021</w:t>
            </w:r>
          </w:p>
        </w:tc>
      </w:tr>
      <w:tr w:rsidR="000029C6" w:rsidRPr="000029C6" w14:paraId="3AC989A6" w14:textId="77777777" w:rsidTr="00015062">
        <w:tc>
          <w:tcPr>
            <w:tcW w:w="1721" w:type="dxa"/>
          </w:tcPr>
          <w:p w14:paraId="68CB914E" w14:textId="77777777" w:rsidR="008C6B06" w:rsidRPr="000029C6" w:rsidRDefault="008C6B06" w:rsidP="00015062">
            <w:pPr>
              <w:rPr>
                <w:lang w:val="en-US"/>
              </w:rPr>
            </w:pPr>
          </w:p>
        </w:tc>
        <w:tc>
          <w:tcPr>
            <w:tcW w:w="1144" w:type="dxa"/>
          </w:tcPr>
          <w:p w14:paraId="64923932" w14:textId="77777777" w:rsidR="008C6B06" w:rsidRPr="000029C6" w:rsidRDefault="008C6B06" w:rsidP="00015062">
            <w:pPr>
              <w:rPr>
                <w:lang w:val="en-US"/>
              </w:rPr>
            </w:pPr>
          </w:p>
        </w:tc>
        <w:tc>
          <w:tcPr>
            <w:tcW w:w="1229" w:type="dxa"/>
          </w:tcPr>
          <w:p w14:paraId="58A92787" w14:textId="77777777" w:rsidR="008C6B06" w:rsidRPr="000029C6" w:rsidRDefault="008C6B06" w:rsidP="00015062">
            <w:pPr>
              <w:rPr>
                <w:lang w:val="en-US"/>
              </w:rPr>
            </w:pPr>
          </w:p>
        </w:tc>
        <w:tc>
          <w:tcPr>
            <w:tcW w:w="1229" w:type="dxa"/>
          </w:tcPr>
          <w:p w14:paraId="6C5E4340" w14:textId="77777777" w:rsidR="008C6B06" w:rsidRPr="000029C6" w:rsidRDefault="008C6B06" w:rsidP="00015062">
            <w:pPr>
              <w:rPr>
                <w:lang w:val="en-US"/>
              </w:rPr>
            </w:pPr>
          </w:p>
        </w:tc>
        <w:tc>
          <w:tcPr>
            <w:tcW w:w="1229" w:type="dxa"/>
          </w:tcPr>
          <w:p w14:paraId="7746ECF3" w14:textId="77777777" w:rsidR="008C6B06" w:rsidRPr="000029C6" w:rsidRDefault="008C6B06" w:rsidP="00015062">
            <w:pPr>
              <w:rPr>
                <w:lang w:val="en-US"/>
              </w:rPr>
            </w:pPr>
          </w:p>
        </w:tc>
        <w:tc>
          <w:tcPr>
            <w:tcW w:w="1246" w:type="dxa"/>
          </w:tcPr>
          <w:p w14:paraId="76FD2C79" w14:textId="77777777" w:rsidR="008C6B06" w:rsidRPr="000029C6" w:rsidRDefault="008C6B06" w:rsidP="00015062">
            <w:pPr>
              <w:rPr>
                <w:lang w:val="en-US"/>
              </w:rPr>
            </w:pPr>
          </w:p>
        </w:tc>
        <w:tc>
          <w:tcPr>
            <w:tcW w:w="1264" w:type="dxa"/>
          </w:tcPr>
          <w:p w14:paraId="69A00415" w14:textId="77777777" w:rsidR="008C6B06" w:rsidRPr="000029C6" w:rsidRDefault="008C6B06" w:rsidP="00015062">
            <w:pPr>
              <w:rPr>
                <w:lang w:val="en-US"/>
              </w:rPr>
            </w:pPr>
          </w:p>
        </w:tc>
      </w:tr>
      <w:tr w:rsidR="000029C6" w:rsidRPr="000029C6" w14:paraId="037F0962" w14:textId="77777777" w:rsidTr="00015062">
        <w:tc>
          <w:tcPr>
            <w:tcW w:w="2865" w:type="dxa"/>
            <w:gridSpan w:val="2"/>
          </w:tcPr>
          <w:p w14:paraId="60B26DFC" w14:textId="77777777" w:rsidR="008C6B06" w:rsidRPr="000029C6" w:rsidRDefault="008C6B06" w:rsidP="00015062">
            <w:pPr>
              <w:jc w:val="center"/>
              <w:rPr>
                <w:b/>
                <w:i/>
                <w:lang w:val="en-US"/>
              </w:rPr>
            </w:pPr>
            <w:r w:rsidRPr="000029C6">
              <w:rPr>
                <w:b/>
                <w:i/>
                <w:lang w:val="en-US"/>
              </w:rPr>
              <w:t>HC &gt; MDD (S2 &gt; S1)</w:t>
            </w:r>
          </w:p>
        </w:tc>
        <w:tc>
          <w:tcPr>
            <w:tcW w:w="1229" w:type="dxa"/>
          </w:tcPr>
          <w:p w14:paraId="38323DBB" w14:textId="77777777" w:rsidR="008C6B06" w:rsidRPr="000029C6" w:rsidRDefault="008C6B06" w:rsidP="00015062">
            <w:pPr>
              <w:rPr>
                <w:lang w:val="en-US"/>
              </w:rPr>
            </w:pPr>
          </w:p>
        </w:tc>
        <w:tc>
          <w:tcPr>
            <w:tcW w:w="1229" w:type="dxa"/>
          </w:tcPr>
          <w:p w14:paraId="7A76F8F6" w14:textId="77777777" w:rsidR="008C6B06" w:rsidRPr="000029C6" w:rsidRDefault="008C6B06" w:rsidP="00015062">
            <w:pPr>
              <w:rPr>
                <w:lang w:val="en-US"/>
              </w:rPr>
            </w:pPr>
          </w:p>
        </w:tc>
        <w:tc>
          <w:tcPr>
            <w:tcW w:w="1229" w:type="dxa"/>
          </w:tcPr>
          <w:p w14:paraId="4139E0E4" w14:textId="77777777" w:rsidR="008C6B06" w:rsidRPr="000029C6" w:rsidRDefault="008C6B06" w:rsidP="00015062">
            <w:pPr>
              <w:rPr>
                <w:lang w:val="en-US"/>
              </w:rPr>
            </w:pPr>
          </w:p>
        </w:tc>
        <w:tc>
          <w:tcPr>
            <w:tcW w:w="1246" w:type="dxa"/>
          </w:tcPr>
          <w:p w14:paraId="6475577A" w14:textId="77777777" w:rsidR="008C6B06" w:rsidRPr="000029C6" w:rsidRDefault="008C6B06" w:rsidP="00015062">
            <w:pPr>
              <w:rPr>
                <w:lang w:val="en-US"/>
              </w:rPr>
            </w:pPr>
          </w:p>
        </w:tc>
        <w:tc>
          <w:tcPr>
            <w:tcW w:w="1264" w:type="dxa"/>
          </w:tcPr>
          <w:p w14:paraId="04A9DC8F" w14:textId="77777777" w:rsidR="008C6B06" w:rsidRPr="000029C6" w:rsidRDefault="008C6B06" w:rsidP="00015062">
            <w:pPr>
              <w:rPr>
                <w:lang w:val="en-US"/>
              </w:rPr>
            </w:pPr>
          </w:p>
        </w:tc>
      </w:tr>
      <w:tr w:rsidR="000029C6" w:rsidRPr="000029C6" w14:paraId="0E9594C4" w14:textId="77777777" w:rsidTr="00015062">
        <w:tc>
          <w:tcPr>
            <w:tcW w:w="1721" w:type="dxa"/>
          </w:tcPr>
          <w:p w14:paraId="3B97A741" w14:textId="77777777" w:rsidR="008C6B06" w:rsidRPr="000029C6" w:rsidRDefault="008C6B06" w:rsidP="00015062">
            <w:pPr>
              <w:rPr>
                <w:lang w:val="en-US"/>
              </w:rPr>
            </w:pPr>
            <w:r w:rsidRPr="000029C6">
              <w:rPr>
                <w:lang w:val="en-US"/>
              </w:rPr>
              <w:t>-</w:t>
            </w:r>
          </w:p>
        </w:tc>
        <w:tc>
          <w:tcPr>
            <w:tcW w:w="1144" w:type="dxa"/>
          </w:tcPr>
          <w:p w14:paraId="43F83A5C" w14:textId="77777777" w:rsidR="008C6B06" w:rsidRPr="000029C6" w:rsidRDefault="008C6B06" w:rsidP="00015062">
            <w:pPr>
              <w:rPr>
                <w:lang w:val="en-US"/>
              </w:rPr>
            </w:pPr>
          </w:p>
        </w:tc>
        <w:tc>
          <w:tcPr>
            <w:tcW w:w="1229" w:type="dxa"/>
          </w:tcPr>
          <w:p w14:paraId="24E3BBC8" w14:textId="77777777" w:rsidR="008C6B06" w:rsidRPr="000029C6" w:rsidRDefault="008C6B06" w:rsidP="00015062">
            <w:pPr>
              <w:rPr>
                <w:lang w:val="en-US"/>
              </w:rPr>
            </w:pPr>
          </w:p>
        </w:tc>
        <w:tc>
          <w:tcPr>
            <w:tcW w:w="1229" w:type="dxa"/>
          </w:tcPr>
          <w:p w14:paraId="4FA7B1C2" w14:textId="77777777" w:rsidR="008C6B06" w:rsidRPr="000029C6" w:rsidRDefault="008C6B06" w:rsidP="00015062">
            <w:pPr>
              <w:rPr>
                <w:lang w:val="en-US"/>
              </w:rPr>
            </w:pPr>
          </w:p>
        </w:tc>
        <w:tc>
          <w:tcPr>
            <w:tcW w:w="1229" w:type="dxa"/>
          </w:tcPr>
          <w:p w14:paraId="6F5B51F7" w14:textId="77777777" w:rsidR="008C6B06" w:rsidRPr="000029C6" w:rsidRDefault="008C6B06" w:rsidP="00015062">
            <w:pPr>
              <w:rPr>
                <w:lang w:val="en-US"/>
              </w:rPr>
            </w:pPr>
          </w:p>
        </w:tc>
        <w:tc>
          <w:tcPr>
            <w:tcW w:w="1246" w:type="dxa"/>
          </w:tcPr>
          <w:p w14:paraId="1D645F8D" w14:textId="77777777" w:rsidR="008C6B06" w:rsidRPr="000029C6" w:rsidRDefault="008C6B06" w:rsidP="00015062">
            <w:pPr>
              <w:rPr>
                <w:lang w:val="en-US"/>
              </w:rPr>
            </w:pPr>
          </w:p>
        </w:tc>
        <w:tc>
          <w:tcPr>
            <w:tcW w:w="1264" w:type="dxa"/>
          </w:tcPr>
          <w:p w14:paraId="2EB27093" w14:textId="77777777" w:rsidR="008C6B06" w:rsidRPr="000029C6" w:rsidRDefault="008C6B06" w:rsidP="00015062">
            <w:pPr>
              <w:rPr>
                <w:lang w:val="en-US"/>
              </w:rPr>
            </w:pPr>
          </w:p>
        </w:tc>
      </w:tr>
      <w:tr w:rsidR="000029C6" w:rsidRPr="000029C6" w14:paraId="08E7F8E2" w14:textId="77777777" w:rsidTr="00015062">
        <w:tc>
          <w:tcPr>
            <w:tcW w:w="2865" w:type="dxa"/>
            <w:gridSpan w:val="2"/>
          </w:tcPr>
          <w:p w14:paraId="1B78E31F" w14:textId="77777777" w:rsidR="008C6B06" w:rsidRPr="000029C6" w:rsidRDefault="008C6B06" w:rsidP="00015062">
            <w:pPr>
              <w:jc w:val="center"/>
              <w:rPr>
                <w:b/>
                <w:i/>
                <w:lang w:val="en-US"/>
              </w:rPr>
            </w:pPr>
            <w:r w:rsidRPr="000029C6">
              <w:rPr>
                <w:b/>
                <w:i/>
                <w:lang w:val="en-US"/>
              </w:rPr>
              <w:t>HC &gt; MDD (S1 &gt; S2)</w:t>
            </w:r>
          </w:p>
        </w:tc>
        <w:tc>
          <w:tcPr>
            <w:tcW w:w="1229" w:type="dxa"/>
          </w:tcPr>
          <w:p w14:paraId="07ADCD6B" w14:textId="77777777" w:rsidR="008C6B06" w:rsidRPr="000029C6" w:rsidRDefault="008C6B06" w:rsidP="00015062">
            <w:pPr>
              <w:rPr>
                <w:lang w:val="en-US"/>
              </w:rPr>
            </w:pPr>
          </w:p>
        </w:tc>
        <w:tc>
          <w:tcPr>
            <w:tcW w:w="1229" w:type="dxa"/>
          </w:tcPr>
          <w:p w14:paraId="31AE3B58" w14:textId="77777777" w:rsidR="008C6B06" w:rsidRPr="000029C6" w:rsidRDefault="008C6B06" w:rsidP="00015062">
            <w:pPr>
              <w:rPr>
                <w:lang w:val="en-US"/>
              </w:rPr>
            </w:pPr>
          </w:p>
        </w:tc>
        <w:tc>
          <w:tcPr>
            <w:tcW w:w="1229" w:type="dxa"/>
          </w:tcPr>
          <w:p w14:paraId="04275EA9" w14:textId="77777777" w:rsidR="008C6B06" w:rsidRPr="000029C6" w:rsidRDefault="008C6B06" w:rsidP="00015062">
            <w:pPr>
              <w:rPr>
                <w:lang w:val="en-US"/>
              </w:rPr>
            </w:pPr>
          </w:p>
        </w:tc>
        <w:tc>
          <w:tcPr>
            <w:tcW w:w="1246" w:type="dxa"/>
          </w:tcPr>
          <w:p w14:paraId="75673C01" w14:textId="77777777" w:rsidR="008C6B06" w:rsidRPr="000029C6" w:rsidRDefault="008C6B06" w:rsidP="00015062">
            <w:pPr>
              <w:rPr>
                <w:lang w:val="en-US"/>
              </w:rPr>
            </w:pPr>
          </w:p>
        </w:tc>
        <w:tc>
          <w:tcPr>
            <w:tcW w:w="1264" w:type="dxa"/>
          </w:tcPr>
          <w:p w14:paraId="1475DE90" w14:textId="77777777" w:rsidR="008C6B06" w:rsidRPr="000029C6" w:rsidRDefault="008C6B06" w:rsidP="00015062">
            <w:pPr>
              <w:rPr>
                <w:lang w:val="en-US"/>
              </w:rPr>
            </w:pPr>
          </w:p>
        </w:tc>
      </w:tr>
      <w:tr w:rsidR="000029C6" w:rsidRPr="000029C6" w14:paraId="6F789A8A" w14:textId="77777777" w:rsidTr="00015062">
        <w:tc>
          <w:tcPr>
            <w:tcW w:w="1721" w:type="dxa"/>
          </w:tcPr>
          <w:p w14:paraId="46439CEA" w14:textId="77777777" w:rsidR="008C6B06" w:rsidRPr="000029C6" w:rsidRDefault="008C6B06" w:rsidP="00015062">
            <w:pPr>
              <w:rPr>
                <w:lang w:val="en-US"/>
              </w:rPr>
            </w:pPr>
            <w:r w:rsidRPr="000029C6">
              <w:rPr>
                <w:lang w:val="en-US"/>
              </w:rPr>
              <w:t>-</w:t>
            </w:r>
          </w:p>
        </w:tc>
        <w:tc>
          <w:tcPr>
            <w:tcW w:w="1144" w:type="dxa"/>
          </w:tcPr>
          <w:p w14:paraId="2AE79A4C" w14:textId="77777777" w:rsidR="008C6B06" w:rsidRPr="000029C6" w:rsidRDefault="008C6B06" w:rsidP="00015062">
            <w:pPr>
              <w:rPr>
                <w:lang w:val="en-US"/>
              </w:rPr>
            </w:pPr>
          </w:p>
        </w:tc>
        <w:tc>
          <w:tcPr>
            <w:tcW w:w="1229" w:type="dxa"/>
          </w:tcPr>
          <w:p w14:paraId="12170E8F" w14:textId="77777777" w:rsidR="008C6B06" w:rsidRPr="000029C6" w:rsidRDefault="008C6B06" w:rsidP="00015062">
            <w:pPr>
              <w:rPr>
                <w:lang w:val="en-US"/>
              </w:rPr>
            </w:pPr>
          </w:p>
        </w:tc>
        <w:tc>
          <w:tcPr>
            <w:tcW w:w="1229" w:type="dxa"/>
          </w:tcPr>
          <w:p w14:paraId="1996393A" w14:textId="77777777" w:rsidR="008C6B06" w:rsidRPr="000029C6" w:rsidRDefault="008C6B06" w:rsidP="00015062">
            <w:pPr>
              <w:rPr>
                <w:lang w:val="en-US"/>
              </w:rPr>
            </w:pPr>
          </w:p>
        </w:tc>
        <w:tc>
          <w:tcPr>
            <w:tcW w:w="1229" w:type="dxa"/>
          </w:tcPr>
          <w:p w14:paraId="331E1F2B" w14:textId="77777777" w:rsidR="008C6B06" w:rsidRPr="000029C6" w:rsidRDefault="008C6B06" w:rsidP="00015062">
            <w:pPr>
              <w:rPr>
                <w:lang w:val="en-US"/>
              </w:rPr>
            </w:pPr>
          </w:p>
        </w:tc>
        <w:tc>
          <w:tcPr>
            <w:tcW w:w="1246" w:type="dxa"/>
          </w:tcPr>
          <w:p w14:paraId="259E77D5" w14:textId="77777777" w:rsidR="008C6B06" w:rsidRPr="000029C6" w:rsidRDefault="008C6B06" w:rsidP="00015062">
            <w:pPr>
              <w:rPr>
                <w:lang w:val="en-US"/>
              </w:rPr>
            </w:pPr>
          </w:p>
        </w:tc>
        <w:tc>
          <w:tcPr>
            <w:tcW w:w="1264" w:type="dxa"/>
          </w:tcPr>
          <w:p w14:paraId="4B67FD98" w14:textId="77777777" w:rsidR="008C6B06" w:rsidRPr="000029C6" w:rsidRDefault="008C6B06" w:rsidP="00015062">
            <w:pPr>
              <w:rPr>
                <w:lang w:val="en-US"/>
              </w:rPr>
            </w:pPr>
          </w:p>
        </w:tc>
      </w:tr>
      <w:tr w:rsidR="000029C6" w:rsidRPr="000029C6" w14:paraId="2ACF318F" w14:textId="77777777" w:rsidTr="00015062">
        <w:tc>
          <w:tcPr>
            <w:tcW w:w="2865" w:type="dxa"/>
            <w:gridSpan w:val="2"/>
          </w:tcPr>
          <w:p w14:paraId="00CD96AC" w14:textId="77777777" w:rsidR="008C6B06" w:rsidRPr="000029C6" w:rsidRDefault="008C6B06" w:rsidP="00015062">
            <w:pPr>
              <w:jc w:val="center"/>
              <w:rPr>
                <w:b/>
                <w:i/>
                <w:lang w:val="en-US"/>
              </w:rPr>
            </w:pPr>
            <w:r w:rsidRPr="000029C6">
              <w:rPr>
                <w:b/>
                <w:i/>
                <w:lang w:val="en-US"/>
              </w:rPr>
              <w:t>MDD &gt; HC (S2 &gt; S1)</w:t>
            </w:r>
          </w:p>
        </w:tc>
        <w:tc>
          <w:tcPr>
            <w:tcW w:w="1229" w:type="dxa"/>
          </w:tcPr>
          <w:p w14:paraId="6A1A05BF" w14:textId="77777777" w:rsidR="008C6B06" w:rsidRPr="000029C6" w:rsidRDefault="008C6B06" w:rsidP="00015062">
            <w:pPr>
              <w:rPr>
                <w:lang w:val="en-US"/>
              </w:rPr>
            </w:pPr>
          </w:p>
        </w:tc>
        <w:tc>
          <w:tcPr>
            <w:tcW w:w="1229" w:type="dxa"/>
          </w:tcPr>
          <w:p w14:paraId="035B5240" w14:textId="77777777" w:rsidR="008C6B06" w:rsidRPr="000029C6" w:rsidRDefault="008C6B06" w:rsidP="00015062">
            <w:pPr>
              <w:rPr>
                <w:lang w:val="en-US"/>
              </w:rPr>
            </w:pPr>
          </w:p>
        </w:tc>
        <w:tc>
          <w:tcPr>
            <w:tcW w:w="1229" w:type="dxa"/>
          </w:tcPr>
          <w:p w14:paraId="616F025E" w14:textId="77777777" w:rsidR="008C6B06" w:rsidRPr="000029C6" w:rsidRDefault="008C6B06" w:rsidP="00015062">
            <w:pPr>
              <w:rPr>
                <w:lang w:val="en-US"/>
              </w:rPr>
            </w:pPr>
          </w:p>
        </w:tc>
        <w:tc>
          <w:tcPr>
            <w:tcW w:w="1246" w:type="dxa"/>
          </w:tcPr>
          <w:p w14:paraId="7ABAB4EC" w14:textId="77777777" w:rsidR="008C6B06" w:rsidRPr="000029C6" w:rsidRDefault="008C6B06" w:rsidP="00015062">
            <w:pPr>
              <w:rPr>
                <w:lang w:val="en-US"/>
              </w:rPr>
            </w:pPr>
          </w:p>
        </w:tc>
        <w:tc>
          <w:tcPr>
            <w:tcW w:w="1264" w:type="dxa"/>
          </w:tcPr>
          <w:p w14:paraId="67BBCDB3" w14:textId="77777777" w:rsidR="008C6B06" w:rsidRPr="000029C6" w:rsidRDefault="008C6B06" w:rsidP="00015062">
            <w:pPr>
              <w:rPr>
                <w:lang w:val="en-US"/>
              </w:rPr>
            </w:pPr>
          </w:p>
        </w:tc>
      </w:tr>
      <w:tr w:rsidR="000029C6" w:rsidRPr="000029C6" w14:paraId="639BC148" w14:textId="77777777" w:rsidTr="00015062">
        <w:tc>
          <w:tcPr>
            <w:tcW w:w="1721" w:type="dxa"/>
          </w:tcPr>
          <w:p w14:paraId="69ACF325" w14:textId="77777777" w:rsidR="008C6B06" w:rsidRPr="000029C6" w:rsidRDefault="008C6B06" w:rsidP="00015062">
            <w:pPr>
              <w:rPr>
                <w:lang w:val="en-US"/>
              </w:rPr>
            </w:pPr>
            <w:r w:rsidRPr="000029C6">
              <w:rPr>
                <w:lang w:val="en-US"/>
              </w:rPr>
              <w:t>-</w:t>
            </w:r>
          </w:p>
        </w:tc>
        <w:tc>
          <w:tcPr>
            <w:tcW w:w="1144" w:type="dxa"/>
          </w:tcPr>
          <w:p w14:paraId="2AF8B520" w14:textId="77777777" w:rsidR="008C6B06" w:rsidRPr="000029C6" w:rsidRDefault="008C6B06" w:rsidP="00015062">
            <w:pPr>
              <w:rPr>
                <w:lang w:val="en-US"/>
              </w:rPr>
            </w:pPr>
          </w:p>
        </w:tc>
        <w:tc>
          <w:tcPr>
            <w:tcW w:w="1229" w:type="dxa"/>
          </w:tcPr>
          <w:p w14:paraId="22494892" w14:textId="77777777" w:rsidR="008C6B06" w:rsidRPr="000029C6" w:rsidRDefault="008C6B06" w:rsidP="00015062">
            <w:pPr>
              <w:rPr>
                <w:lang w:val="en-US"/>
              </w:rPr>
            </w:pPr>
          </w:p>
        </w:tc>
        <w:tc>
          <w:tcPr>
            <w:tcW w:w="1229" w:type="dxa"/>
          </w:tcPr>
          <w:p w14:paraId="7071C880" w14:textId="77777777" w:rsidR="008C6B06" w:rsidRPr="000029C6" w:rsidRDefault="008C6B06" w:rsidP="00015062">
            <w:pPr>
              <w:rPr>
                <w:lang w:val="en-US"/>
              </w:rPr>
            </w:pPr>
          </w:p>
        </w:tc>
        <w:tc>
          <w:tcPr>
            <w:tcW w:w="1229" w:type="dxa"/>
          </w:tcPr>
          <w:p w14:paraId="5825D0EF" w14:textId="77777777" w:rsidR="008C6B06" w:rsidRPr="000029C6" w:rsidRDefault="008C6B06" w:rsidP="00015062">
            <w:pPr>
              <w:rPr>
                <w:lang w:val="en-US"/>
              </w:rPr>
            </w:pPr>
          </w:p>
        </w:tc>
        <w:tc>
          <w:tcPr>
            <w:tcW w:w="1246" w:type="dxa"/>
          </w:tcPr>
          <w:p w14:paraId="3DCD332C" w14:textId="77777777" w:rsidR="008C6B06" w:rsidRPr="000029C6" w:rsidRDefault="008C6B06" w:rsidP="00015062">
            <w:pPr>
              <w:rPr>
                <w:lang w:val="en-US"/>
              </w:rPr>
            </w:pPr>
          </w:p>
        </w:tc>
        <w:tc>
          <w:tcPr>
            <w:tcW w:w="1264" w:type="dxa"/>
          </w:tcPr>
          <w:p w14:paraId="0430EA5E" w14:textId="77777777" w:rsidR="008C6B06" w:rsidRPr="000029C6" w:rsidRDefault="008C6B06" w:rsidP="00015062">
            <w:pPr>
              <w:rPr>
                <w:lang w:val="en-US"/>
              </w:rPr>
            </w:pPr>
          </w:p>
        </w:tc>
      </w:tr>
      <w:tr w:rsidR="000029C6" w:rsidRPr="000029C6" w14:paraId="131B0A38" w14:textId="77777777" w:rsidTr="00015062">
        <w:tc>
          <w:tcPr>
            <w:tcW w:w="2865" w:type="dxa"/>
            <w:gridSpan w:val="2"/>
          </w:tcPr>
          <w:p w14:paraId="6952DCA4" w14:textId="77777777" w:rsidR="008C6B06" w:rsidRPr="000029C6" w:rsidRDefault="008C6B06" w:rsidP="00015062">
            <w:pPr>
              <w:jc w:val="center"/>
              <w:rPr>
                <w:b/>
                <w:i/>
                <w:lang w:val="en-US"/>
              </w:rPr>
            </w:pPr>
            <w:r w:rsidRPr="000029C6">
              <w:rPr>
                <w:b/>
                <w:i/>
                <w:lang w:val="en-US"/>
              </w:rPr>
              <w:t>MDD &gt; HC (S1 &gt; S2)</w:t>
            </w:r>
          </w:p>
        </w:tc>
        <w:tc>
          <w:tcPr>
            <w:tcW w:w="1229" w:type="dxa"/>
          </w:tcPr>
          <w:p w14:paraId="2AE77897" w14:textId="77777777" w:rsidR="008C6B06" w:rsidRPr="000029C6" w:rsidRDefault="008C6B06" w:rsidP="00015062">
            <w:pPr>
              <w:rPr>
                <w:lang w:val="en-US"/>
              </w:rPr>
            </w:pPr>
          </w:p>
        </w:tc>
        <w:tc>
          <w:tcPr>
            <w:tcW w:w="1229" w:type="dxa"/>
          </w:tcPr>
          <w:p w14:paraId="0D09F9BF" w14:textId="77777777" w:rsidR="008C6B06" w:rsidRPr="000029C6" w:rsidRDefault="008C6B06" w:rsidP="00015062">
            <w:pPr>
              <w:rPr>
                <w:lang w:val="en-US"/>
              </w:rPr>
            </w:pPr>
          </w:p>
        </w:tc>
        <w:tc>
          <w:tcPr>
            <w:tcW w:w="1229" w:type="dxa"/>
          </w:tcPr>
          <w:p w14:paraId="52BED367" w14:textId="77777777" w:rsidR="008C6B06" w:rsidRPr="000029C6" w:rsidRDefault="008C6B06" w:rsidP="00015062">
            <w:pPr>
              <w:rPr>
                <w:lang w:val="en-US"/>
              </w:rPr>
            </w:pPr>
          </w:p>
        </w:tc>
        <w:tc>
          <w:tcPr>
            <w:tcW w:w="1246" w:type="dxa"/>
          </w:tcPr>
          <w:p w14:paraId="7DC0E70A" w14:textId="77777777" w:rsidR="008C6B06" w:rsidRPr="000029C6" w:rsidRDefault="008C6B06" w:rsidP="00015062">
            <w:pPr>
              <w:rPr>
                <w:lang w:val="en-US"/>
              </w:rPr>
            </w:pPr>
          </w:p>
        </w:tc>
        <w:tc>
          <w:tcPr>
            <w:tcW w:w="1264" w:type="dxa"/>
          </w:tcPr>
          <w:p w14:paraId="6C6C558E" w14:textId="77777777" w:rsidR="008C6B06" w:rsidRPr="000029C6" w:rsidRDefault="008C6B06" w:rsidP="00015062">
            <w:pPr>
              <w:rPr>
                <w:lang w:val="en-US"/>
              </w:rPr>
            </w:pPr>
          </w:p>
        </w:tc>
      </w:tr>
      <w:tr w:rsidR="008C6B06" w:rsidRPr="000029C6" w14:paraId="77C54ADF" w14:textId="77777777" w:rsidTr="00015062">
        <w:tc>
          <w:tcPr>
            <w:tcW w:w="1721" w:type="dxa"/>
          </w:tcPr>
          <w:p w14:paraId="0F63D3E6" w14:textId="77777777" w:rsidR="008C6B06" w:rsidRPr="000029C6" w:rsidRDefault="008C6B06" w:rsidP="00015062">
            <w:pPr>
              <w:rPr>
                <w:lang w:val="en-US"/>
              </w:rPr>
            </w:pPr>
            <w:r w:rsidRPr="000029C6">
              <w:rPr>
                <w:lang w:val="en-US"/>
              </w:rPr>
              <w:t>-</w:t>
            </w:r>
          </w:p>
        </w:tc>
        <w:tc>
          <w:tcPr>
            <w:tcW w:w="1144" w:type="dxa"/>
          </w:tcPr>
          <w:p w14:paraId="03C4D1F6" w14:textId="77777777" w:rsidR="008C6B06" w:rsidRPr="000029C6" w:rsidRDefault="008C6B06" w:rsidP="00015062">
            <w:pPr>
              <w:rPr>
                <w:lang w:val="en-US"/>
              </w:rPr>
            </w:pPr>
          </w:p>
        </w:tc>
        <w:tc>
          <w:tcPr>
            <w:tcW w:w="1229" w:type="dxa"/>
          </w:tcPr>
          <w:p w14:paraId="30B76EB5" w14:textId="77777777" w:rsidR="008C6B06" w:rsidRPr="000029C6" w:rsidRDefault="008C6B06" w:rsidP="00015062">
            <w:pPr>
              <w:rPr>
                <w:lang w:val="en-US"/>
              </w:rPr>
            </w:pPr>
          </w:p>
        </w:tc>
        <w:tc>
          <w:tcPr>
            <w:tcW w:w="1229" w:type="dxa"/>
          </w:tcPr>
          <w:p w14:paraId="081EF345" w14:textId="77777777" w:rsidR="008C6B06" w:rsidRPr="000029C6" w:rsidRDefault="008C6B06" w:rsidP="00015062">
            <w:pPr>
              <w:rPr>
                <w:lang w:val="en-US"/>
              </w:rPr>
            </w:pPr>
          </w:p>
        </w:tc>
        <w:tc>
          <w:tcPr>
            <w:tcW w:w="1229" w:type="dxa"/>
          </w:tcPr>
          <w:p w14:paraId="2667458E" w14:textId="77777777" w:rsidR="008C6B06" w:rsidRPr="000029C6" w:rsidRDefault="008C6B06" w:rsidP="00015062">
            <w:pPr>
              <w:rPr>
                <w:lang w:val="en-US"/>
              </w:rPr>
            </w:pPr>
          </w:p>
        </w:tc>
        <w:tc>
          <w:tcPr>
            <w:tcW w:w="1246" w:type="dxa"/>
          </w:tcPr>
          <w:p w14:paraId="62E427DC" w14:textId="77777777" w:rsidR="008C6B06" w:rsidRPr="000029C6" w:rsidRDefault="008C6B06" w:rsidP="00015062">
            <w:pPr>
              <w:rPr>
                <w:lang w:val="en-US"/>
              </w:rPr>
            </w:pPr>
          </w:p>
        </w:tc>
        <w:tc>
          <w:tcPr>
            <w:tcW w:w="1264" w:type="dxa"/>
          </w:tcPr>
          <w:p w14:paraId="65DA0381" w14:textId="77777777" w:rsidR="008C6B06" w:rsidRPr="000029C6" w:rsidRDefault="008C6B06" w:rsidP="00015062">
            <w:pPr>
              <w:rPr>
                <w:lang w:val="en-US"/>
              </w:rPr>
            </w:pPr>
          </w:p>
        </w:tc>
      </w:tr>
    </w:tbl>
    <w:p w14:paraId="1B5E8A9D" w14:textId="77F01149" w:rsidR="009F2E93" w:rsidRPr="000029C6" w:rsidRDefault="009F2E93">
      <w:pPr>
        <w:rPr>
          <w:i/>
          <w:sz w:val="24"/>
          <w:szCs w:val="24"/>
          <w:lang w:val="en-US"/>
        </w:rPr>
      </w:pPr>
    </w:p>
    <w:p w14:paraId="691210BF" w14:textId="1A6A65BC" w:rsidR="008A4404" w:rsidRPr="000029C6" w:rsidRDefault="008A4404" w:rsidP="001536E2">
      <w:pPr>
        <w:spacing w:line="276" w:lineRule="auto"/>
        <w:ind w:left="1416" w:hanging="1416"/>
        <w:jc w:val="both"/>
        <w:rPr>
          <w:sz w:val="24"/>
          <w:szCs w:val="24"/>
          <w:lang w:val="en-US"/>
        </w:rPr>
      </w:pPr>
      <w:r w:rsidRPr="000029C6">
        <w:rPr>
          <w:i/>
          <w:sz w:val="24"/>
          <w:szCs w:val="24"/>
          <w:lang w:val="en-US"/>
        </w:rPr>
        <w:t xml:space="preserve">Supplemental table </w:t>
      </w:r>
      <w:r w:rsidR="001536E2" w:rsidRPr="000029C6">
        <w:rPr>
          <w:i/>
          <w:sz w:val="24"/>
          <w:szCs w:val="24"/>
          <w:lang w:val="en-US"/>
        </w:rPr>
        <w:t>T</w:t>
      </w:r>
      <w:r w:rsidR="000029C6">
        <w:rPr>
          <w:i/>
          <w:sz w:val="24"/>
          <w:szCs w:val="24"/>
          <w:lang w:val="en-US"/>
        </w:rPr>
        <w:t>4</w:t>
      </w:r>
      <w:r w:rsidRPr="000029C6">
        <w:rPr>
          <w:i/>
          <w:sz w:val="24"/>
          <w:szCs w:val="24"/>
          <w:lang w:val="en-US"/>
        </w:rPr>
        <w:t>.</w:t>
      </w:r>
      <w:r w:rsidRPr="000029C6">
        <w:rPr>
          <w:sz w:val="24"/>
          <w:szCs w:val="24"/>
          <w:lang w:val="en-US"/>
        </w:rPr>
        <w:t xml:space="preserve"> Pain Calibration values. Values are mean mA </w:t>
      </w:r>
      <w:r w:rsidRPr="000029C6">
        <w:rPr>
          <w:rFonts w:cstheme="minorHAnsi"/>
          <w:sz w:val="24"/>
          <w:szCs w:val="24"/>
          <w:lang w:val="en-US"/>
        </w:rPr>
        <w:t>± S.E.M.</w:t>
      </w:r>
    </w:p>
    <w:tbl>
      <w:tblPr>
        <w:tblStyle w:val="Tabellenraster"/>
        <w:tblW w:w="6542" w:type="dxa"/>
        <w:tblLook w:val="04A0" w:firstRow="1" w:lastRow="0" w:firstColumn="1" w:lastColumn="0" w:noHBand="0" w:noVBand="1"/>
      </w:tblPr>
      <w:tblGrid>
        <w:gridCol w:w="1399"/>
        <w:gridCol w:w="1332"/>
        <w:gridCol w:w="1239"/>
        <w:gridCol w:w="1332"/>
        <w:gridCol w:w="1240"/>
      </w:tblGrid>
      <w:tr w:rsidR="000029C6" w:rsidRPr="000029C6" w14:paraId="3345CC05" w14:textId="77777777" w:rsidTr="00ED7547">
        <w:tc>
          <w:tcPr>
            <w:tcW w:w="1399" w:type="dxa"/>
          </w:tcPr>
          <w:p w14:paraId="75196D90" w14:textId="77777777" w:rsidR="008A4404" w:rsidRPr="000029C6" w:rsidRDefault="008A4404" w:rsidP="00ED7547">
            <w:pPr>
              <w:spacing w:line="276" w:lineRule="auto"/>
              <w:jc w:val="both"/>
              <w:rPr>
                <w:b/>
                <w:sz w:val="24"/>
                <w:szCs w:val="24"/>
                <w:lang w:val="en-US"/>
              </w:rPr>
            </w:pPr>
            <w:r w:rsidRPr="000029C6">
              <w:rPr>
                <w:b/>
                <w:sz w:val="24"/>
                <w:szCs w:val="24"/>
                <w:lang w:val="en-US"/>
              </w:rPr>
              <w:t>Group</w:t>
            </w:r>
          </w:p>
        </w:tc>
        <w:tc>
          <w:tcPr>
            <w:tcW w:w="2571" w:type="dxa"/>
            <w:gridSpan w:val="2"/>
          </w:tcPr>
          <w:p w14:paraId="6B8D2904" w14:textId="77777777" w:rsidR="008A4404" w:rsidRPr="000029C6" w:rsidRDefault="008A4404" w:rsidP="00ED7547">
            <w:pPr>
              <w:spacing w:line="276" w:lineRule="auto"/>
              <w:jc w:val="center"/>
              <w:rPr>
                <w:b/>
                <w:sz w:val="24"/>
                <w:szCs w:val="24"/>
                <w:lang w:val="en-US"/>
              </w:rPr>
            </w:pPr>
            <w:r w:rsidRPr="000029C6">
              <w:rPr>
                <w:b/>
                <w:sz w:val="24"/>
                <w:szCs w:val="24"/>
                <w:lang w:val="en-US"/>
              </w:rPr>
              <w:t>Session 1</w:t>
            </w:r>
          </w:p>
        </w:tc>
        <w:tc>
          <w:tcPr>
            <w:tcW w:w="2572" w:type="dxa"/>
            <w:gridSpan w:val="2"/>
          </w:tcPr>
          <w:p w14:paraId="216B7A76" w14:textId="77777777" w:rsidR="008A4404" w:rsidRPr="000029C6" w:rsidRDefault="008A4404" w:rsidP="00ED7547">
            <w:pPr>
              <w:spacing w:line="276" w:lineRule="auto"/>
              <w:jc w:val="center"/>
              <w:rPr>
                <w:b/>
                <w:sz w:val="24"/>
                <w:szCs w:val="24"/>
                <w:lang w:val="en-US"/>
              </w:rPr>
            </w:pPr>
            <w:r w:rsidRPr="000029C6">
              <w:rPr>
                <w:b/>
                <w:sz w:val="24"/>
                <w:szCs w:val="24"/>
                <w:lang w:val="en-US"/>
              </w:rPr>
              <w:t>Session 2</w:t>
            </w:r>
          </w:p>
        </w:tc>
      </w:tr>
      <w:tr w:rsidR="000029C6" w:rsidRPr="000029C6" w14:paraId="0F7E55A7" w14:textId="77777777" w:rsidTr="00ED7547">
        <w:tc>
          <w:tcPr>
            <w:tcW w:w="1399" w:type="dxa"/>
          </w:tcPr>
          <w:p w14:paraId="17B0BCC7" w14:textId="77777777" w:rsidR="008A4404" w:rsidRPr="000029C6" w:rsidRDefault="008A4404" w:rsidP="00ED7547">
            <w:pPr>
              <w:spacing w:line="276" w:lineRule="auto"/>
              <w:jc w:val="both"/>
              <w:rPr>
                <w:sz w:val="24"/>
                <w:szCs w:val="24"/>
                <w:lang w:val="en-US"/>
              </w:rPr>
            </w:pPr>
          </w:p>
        </w:tc>
        <w:tc>
          <w:tcPr>
            <w:tcW w:w="1332" w:type="dxa"/>
          </w:tcPr>
          <w:p w14:paraId="7246D36A" w14:textId="77777777" w:rsidR="008A4404" w:rsidRPr="000029C6" w:rsidRDefault="008A4404" w:rsidP="00ED7547">
            <w:pPr>
              <w:spacing w:line="276" w:lineRule="auto"/>
              <w:jc w:val="both"/>
              <w:rPr>
                <w:i/>
                <w:sz w:val="24"/>
                <w:szCs w:val="24"/>
                <w:lang w:val="en-US"/>
              </w:rPr>
            </w:pPr>
            <w:r w:rsidRPr="000029C6">
              <w:rPr>
                <w:i/>
                <w:sz w:val="24"/>
                <w:szCs w:val="24"/>
                <w:lang w:val="en-US"/>
              </w:rPr>
              <w:t>No-pain</w:t>
            </w:r>
          </w:p>
        </w:tc>
        <w:tc>
          <w:tcPr>
            <w:tcW w:w="1239" w:type="dxa"/>
          </w:tcPr>
          <w:p w14:paraId="22298165" w14:textId="77777777" w:rsidR="008A4404" w:rsidRPr="000029C6" w:rsidRDefault="008A4404" w:rsidP="00ED7547">
            <w:pPr>
              <w:spacing w:line="276" w:lineRule="auto"/>
              <w:jc w:val="both"/>
              <w:rPr>
                <w:i/>
                <w:sz w:val="24"/>
                <w:szCs w:val="24"/>
                <w:lang w:val="en-US"/>
              </w:rPr>
            </w:pPr>
            <w:r w:rsidRPr="000029C6">
              <w:rPr>
                <w:i/>
                <w:sz w:val="24"/>
                <w:szCs w:val="24"/>
                <w:lang w:val="en-US"/>
              </w:rPr>
              <w:t>Pain</w:t>
            </w:r>
          </w:p>
        </w:tc>
        <w:tc>
          <w:tcPr>
            <w:tcW w:w="1332" w:type="dxa"/>
          </w:tcPr>
          <w:p w14:paraId="2D55CB25" w14:textId="77777777" w:rsidR="008A4404" w:rsidRPr="000029C6" w:rsidRDefault="008A4404" w:rsidP="00ED7547">
            <w:pPr>
              <w:spacing w:line="276" w:lineRule="auto"/>
              <w:jc w:val="both"/>
              <w:rPr>
                <w:i/>
                <w:sz w:val="24"/>
                <w:szCs w:val="24"/>
                <w:lang w:val="en-US"/>
              </w:rPr>
            </w:pPr>
            <w:r w:rsidRPr="000029C6">
              <w:rPr>
                <w:i/>
                <w:sz w:val="24"/>
                <w:szCs w:val="24"/>
                <w:lang w:val="en-US"/>
              </w:rPr>
              <w:t>No-pain</w:t>
            </w:r>
          </w:p>
        </w:tc>
        <w:tc>
          <w:tcPr>
            <w:tcW w:w="1240" w:type="dxa"/>
          </w:tcPr>
          <w:p w14:paraId="4F5F20E8" w14:textId="77777777" w:rsidR="008A4404" w:rsidRPr="000029C6" w:rsidRDefault="008A4404" w:rsidP="00ED7547">
            <w:pPr>
              <w:spacing w:line="276" w:lineRule="auto"/>
              <w:jc w:val="both"/>
              <w:rPr>
                <w:i/>
                <w:sz w:val="24"/>
                <w:szCs w:val="24"/>
                <w:lang w:val="en-US"/>
              </w:rPr>
            </w:pPr>
            <w:r w:rsidRPr="000029C6">
              <w:rPr>
                <w:i/>
                <w:sz w:val="24"/>
                <w:szCs w:val="24"/>
                <w:lang w:val="en-US"/>
              </w:rPr>
              <w:t>Pain</w:t>
            </w:r>
          </w:p>
        </w:tc>
      </w:tr>
      <w:tr w:rsidR="000029C6" w:rsidRPr="000029C6" w14:paraId="368109CB" w14:textId="77777777" w:rsidTr="00ED7547">
        <w:tc>
          <w:tcPr>
            <w:tcW w:w="1399" w:type="dxa"/>
          </w:tcPr>
          <w:p w14:paraId="7CA89452" w14:textId="77777777" w:rsidR="008A4404" w:rsidRPr="000029C6" w:rsidRDefault="008A4404" w:rsidP="00ED7547">
            <w:pPr>
              <w:spacing w:line="276" w:lineRule="auto"/>
              <w:jc w:val="both"/>
              <w:rPr>
                <w:b/>
                <w:sz w:val="24"/>
                <w:szCs w:val="24"/>
                <w:lang w:val="en-US"/>
              </w:rPr>
            </w:pPr>
            <w:r w:rsidRPr="000029C6">
              <w:rPr>
                <w:b/>
                <w:sz w:val="24"/>
                <w:szCs w:val="24"/>
                <w:lang w:val="en-US"/>
              </w:rPr>
              <w:t>HC</w:t>
            </w:r>
          </w:p>
        </w:tc>
        <w:tc>
          <w:tcPr>
            <w:tcW w:w="1332" w:type="dxa"/>
          </w:tcPr>
          <w:p w14:paraId="6A4F17E1" w14:textId="77777777" w:rsidR="008A4404" w:rsidRPr="000029C6" w:rsidRDefault="008A4404" w:rsidP="00ED7547">
            <w:pPr>
              <w:spacing w:line="276" w:lineRule="auto"/>
              <w:jc w:val="both"/>
              <w:rPr>
                <w:sz w:val="24"/>
                <w:szCs w:val="24"/>
                <w:lang w:val="en-US"/>
              </w:rPr>
            </w:pPr>
            <w:r w:rsidRPr="000029C6">
              <w:rPr>
                <w:sz w:val="24"/>
                <w:szCs w:val="24"/>
                <w:lang w:val="en-US"/>
              </w:rPr>
              <w:t>.12</w:t>
            </w:r>
            <w:r w:rsidRPr="000029C6">
              <w:rPr>
                <w:rFonts w:cstheme="minorHAnsi"/>
                <w:sz w:val="24"/>
                <w:szCs w:val="24"/>
                <w:lang w:val="en-US"/>
              </w:rPr>
              <w:t>±.02</w:t>
            </w:r>
          </w:p>
        </w:tc>
        <w:tc>
          <w:tcPr>
            <w:tcW w:w="1239" w:type="dxa"/>
          </w:tcPr>
          <w:p w14:paraId="775409F2" w14:textId="77777777" w:rsidR="008A4404" w:rsidRPr="000029C6" w:rsidRDefault="008A4404" w:rsidP="00ED7547">
            <w:pPr>
              <w:spacing w:line="276" w:lineRule="auto"/>
              <w:jc w:val="both"/>
              <w:rPr>
                <w:sz w:val="24"/>
                <w:szCs w:val="24"/>
                <w:lang w:val="en-US"/>
              </w:rPr>
            </w:pPr>
            <w:r w:rsidRPr="000029C6">
              <w:rPr>
                <w:sz w:val="24"/>
                <w:szCs w:val="24"/>
                <w:lang w:val="en-US"/>
              </w:rPr>
              <w:t>.55</w:t>
            </w:r>
            <w:r w:rsidRPr="000029C6">
              <w:rPr>
                <w:rFonts w:cstheme="minorHAnsi"/>
                <w:sz w:val="24"/>
                <w:szCs w:val="24"/>
                <w:lang w:val="en-US"/>
              </w:rPr>
              <w:t>±.09</w:t>
            </w:r>
          </w:p>
        </w:tc>
        <w:tc>
          <w:tcPr>
            <w:tcW w:w="1332" w:type="dxa"/>
          </w:tcPr>
          <w:p w14:paraId="6E0E88BD" w14:textId="77777777" w:rsidR="008A4404" w:rsidRPr="000029C6" w:rsidRDefault="008A4404" w:rsidP="00ED7547">
            <w:pPr>
              <w:spacing w:line="276" w:lineRule="auto"/>
              <w:jc w:val="both"/>
              <w:rPr>
                <w:sz w:val="24"/>
                <w:szCs w:val="24"/>
                <w:lang w:val="en-US"/>
              </w:rPr>
            </w:pPr>
            <w:r w:rsidRPr="000029C6">
              <w:rPr>
                <w:sz w:val="24"/>
                <w:szCs w:val="24"/>
                <w:lang w:val="en-US"/>
              </w:rPr>
              <w:t>.16</w:t>
            </w:r>
            <w:r w:rsidRPr="000029C6">
              <w:rPr>
                <w:rFonts w:cstheme="minorHAnsi"/>
                <w:sz w:val="24"/>
                <w:szCs w:val="24"/>
                <w:lang w:val="en-US"/>
              </w:rPr>
              <w:t>±.04</w:t>
            </w:r>
          </w:p>
        </w:tc>
        <w:tc>
          <w:tcPr>
            <w:tcW w:w="1240" w:type="dxa"/>
          </w:tcPr>
          <w:p w14:paraId="3EA0B65E" w14:textId="77777777" w:rsidR="008A4404" w:rsidRPr="000029C6" w:rsidRDefault="008A4404" w:rsidP="00ED7547">
            <w:pPr>
              <w:spacing w:line="276" w:lineRule="auto"/>
              <w:jc w:val="both"/>
              <w:rPr>
                <w:sz w:val="24"/>
                <w:szCs w:val="24"/>
                <w:lang w:val="en-US"/>
              </w:rPr>
            </w:pPr>
            <w:r w:rsidRPr="000029C6">
              <w:rPr>
                <w:sz w:val="24"/>
                <w:szCs w:val="24"/>
                <w:lang w:val="en-US"/>
              </w:rPr>
              <w:t>.55</w:t>
            </w:r>
            <w:r w:rsidRPr="000029C6">
              <w:rPr>
                <w:rFonts w:cstheme="minorHAnsi"/>
                <w:sz w:val="24"/>
                <w:szCs w:val="24"/>
                <w:lang w:val="en-US"/>
              </w:rPr>
              <w:t>±.10</w:t>
            </w:r>
          </w:p>
        </w:tc>
      </w:tr>
      <w:tr w:rsidR="008A4404" w:rsidRPr="000029C6" w14:paraId="4DB1ED4D" w14:textId="77777777" w:rsidTr="00ED7547">
        <w:tc>
          <w:tcPr>
            <w:tcW w:w="1399" w:type="dxa"/>
          </w:tcPr>
          <w:p w14:paraId="0F617BD4" w14:textId="77777777" w:rsidR="008A4404" w:rsidRPr="000029C6" w:rsidRDefault="008A4404" w:rsidP="00ED7547">
            <w:pPr>
              <w:spacing w:line="276" w:lineRule="auto"/>
              <w:jc w:val="both"/>
              <w:rPr>
                <w:b/>
                <w:sz w:val="24"/>
                <w:szCs w:val="24"/>
                <w:lang w:val="en-US"/>
              </w:rPr>
            </w:pPr>
            <w:r w:rsidRPr="000029C6">
              <w:rPr>
                <w:b/>
                <w:sz w:val="24"/>
                <w:szCs w:val="24"/>
                <w:lang w:val="en-US"/>
              </w:rPr>
              <w:t>MDD</w:t>
            </w:r>
          </w:p>
        </w:tc>
        <w:tc>
          <w:tcPr>
            <w:tcW w:w="1332" w:type="dxa"/>
          </w:tcPr>
          <w:p w14:paraId="29D827A5" w14:textId="77777777" w:rsidR="008A4404" w:rsidRPr="000029C6" w:rsidRDefault="008A4404" w:rsidP="00ED7547">
            <w:pPr>
              <w:spacing w:line="276" w:lineRule="auto"/>
              <w:jc w:val="both"/>
              <w:rPr>
                <w:sz w:val="24"/>
                <w:szCs w:val="24"/>
                <w:lang w:val="en-US"/>
              </w:rPr>
            </w:pPr>
            <w:r w:rsidRPr="000029C6">
              <w:rPr>
                <w:sz w:val="24"/>
                <w:szCs w:val="24"/>
                <w:lang w:val="en-US"/>
              </w:rPr>
              <w:t>.15</w:t>
            </w:r>
            <w:r w:rsidRPr="000029C6">
              <w:rPr>
                <w:rFonts w:cstheme="minorHAnsi"/>
                <w:sz w:val="24"/>
                <w:szCs w:val="24"/>
                <w:lang w:val="en-US"/>
              </w:rPr>
              <w:t>±.02</w:t>
            </w:r>
          </w:p>
        </w:tc>
        <w:tc>
          <w:tcPr>
            <w:tcW w:w="1239" w:type="dxa"/>
          </w:tcPr>
          <w:p w14:paraId="64759E2F" w14:textId="77777777" w:rsidR="008A4404" w:rsidRPr="000029C6" w:rsidRDefault="008A4404" w:rsidP="00ED7547">
            <w:pPr>
              <w:spacing w:line="276" w:lineRule="auto"/>
              <w:jc w:val="both"/>
              <w:rPr>
                <w:sz w:val="24"/>
                <w:szCs w:val="24"/>
                <w:lang w:val="en-US"/>
              </w:rPr>
            </w:pPr>
            <w:r w:rsidRPr="000029C6">
              <w:rPr>
                <w:sz w:val="24"/>
                <w:szCs w:val="24"/>
                <w:lang w:val="en-US"/>
              </w:rPr>
              <w:t>.49</w:t>
            </w:r>
            <w:r w:rsidRPr="000029C6">
              <w:rPr>
                <w:rFonts w:cstheme="minorHAnsi"/>
                <w:sz w:val="24"/>
                <w:szCs w:val="24"/>
                <w:lang w:val="en-US"/>
              </w:rPr>
              <w:t>±.06</w:t>
            </w:r>
          </w:p>
        </w:tc>
        <w:tc>
          <w:tcPr>
            <w:tcW w:w="1332" w:type="dxa"/>
          </w:tcPr>
          <w:p w14:paraId="0F426897" w14:textId="77777777" w:rsidR="008A4404" w:rsidRPr="000029C6" w:rsidRDefault="008A4404" w:rsidP="00ED7547">
            <w:pPr>
              <w:spacing w:line="276" w:lineRule="auto"/>
              <w:jc w:val="both"/>
              <w:rPr>
                <w:sz w:val="24"/>
                <w:szCs w:val="24"/>
                <w:lang w:val="en-US"/>
              </w:rPr>
            </w:pPr>
            <w:r w:rsidRPr="000029C6">
              <w:rPr>
                <w:sz w:val="24"/>
                <w:szCs w:val="24"/>
                <w:lang w:val="en-US"/>
              </w:rPr>
              <w:t>.14</w:t>
            </w:r>
            <w:r w:rsidRPr="000029C6">
              <w:rPr>
                <w:rFonts w:cstheme="minorHAnsi"/>
                <w:sz w:val="24"/>
                <w:szCs w:val="24"/>
                <w:lang w:val="en-US"/>
              </w:rPr>
              <w:t>±.02</w:t>
            </w:r>
          </w:p>
        </w:tc>
        <w:tc>
          <w:tcPr>
            <w:tcW w:w="1240" w:type="dxa"/>
          </w:tcPr>
          <w:p w14:paraId="01B31179" w14:textId="77777777" w:rsidR="008A4404" w:rsidRPr="000029C6" w:rsidRDefault="008A4404" w:rsidP="00ED7547">
            <w:pPr>
              <w:spacing w:line="276" w:lineRule="auto"/>
              <w:jc w:val="both"/>
              <w:rPr>
                <w:sz w:val="24"/>
                <w:szCs w:val="24"/>
                <w:lang w:val="en-US"/>
              </w:rPr>
            </w:pPr>
            <w:r w:rsidRPr="000029C6">
              <w:rPr>
                <w:sz w:val="24"/>
                <w:szCs w:val="24"/>
                <w:lang w:val="en-US"/>
              </w:rPr>
              <w:t>.50</w:t>
            </w:r>
            <w:r w:rsidRPr="000029C6">
              <w:rPr>
                <w:rFonts w:cstheme="minorHAnsi"/>
                <w:sz w:val="24"/>
                <w:szCs w:val="24"/>
                <w:lang w:val="en-US"/>
              </w:rPr>
              <w:t>±.06</w:t>
            </w:r>
          </w:p>
        </w:tc>
      </w:tr>
    </w:tbl>
    <w:p w14:paraId="3DE99278" w14:textId="77777777" w:rsidR="008A4404" w:rsidRPr="000029C6" w:rsidRDefault="008A4404" w:rsidP="008A4404">
      <w:pPr>
        <w:spacing w:line="276" w:lineRule="auto"/>
        <w:jc w:val="both"/>
        <w:rPr>
          <w:sz w:val="24"/>
          <w:szCs w:val="24"/>
          <w:lang w:val="en-US"/>
        </w:rPr>
      </w:pPr>
    </w:p>
    <w:p w14:paraId="4C97CA8B" w14:textId="09AF1B4C" w:rsidR="00C935D4" w:rsidRPr="000029C6" w:rsidRDefault="00C935D4" w:rsidP="009E7D22">
      <w:pPr>
        <w:spacing w:line="480" w:lineRule="auto"/>
        <w:rPr>
          <w:b/>
          <w:sz w:val="28"/>
          <w:u w:val="single"/>
          <w:lang w:val="en-US"/>
        </w:rPr>
      </w:pPr>
      <w:r w:rsidRPr="000029C6">
        <w:rPr>
          <w:b/>
          <w:sz w:val="28"/>
          <w:u w:val="single"/>
          <w:lang w:val="en-US"/>
        </w:rPr>
        <w:t>Supplemental References</w:t>
      </w:r>
    </w:p>
    <w:p w14:paraId="5FE5C8FA" w14:textId="77777777" w:rsidR="00CC35A9" w:rsidRPr="00CC35A9" w:rsidRDefault="00C935D4" w:rsidP="00CC35A9">
      <w:pPr>
        <w:pStyle w:val="EndNoteBibliography"/>
        <w:spacing w:after="0"/>
      </w:pPr>
      <w:r w:rsidRPr="000029C6">
        <w:fldChar w:fldCharType="begin"/>
      </w:r>
      <w:r w:rsidRPr="000029C6">
        <w:instrText xml:space="preserve"> ADDIN EN.REFLIST </w:instrText>
      </w:r>
      <w:r w:rsidRPr="000029C6">
        <w:fldChar w:fldCharType="separate"/>
      </w:r>
      <w:r w:rsidR="00CC35A9" w:rsidRPr="00CC35A9">
        <w:t>1.</w:t>
      </w:r>
      <w:r w:rsidR="00CC35A9" w:rsidRPr="00CC35A9">
        <w:tab/>
        <w:t xml:space="preserve">First MB, Benjamin LS, Gibbon M, Spitzer RL, Williams JB (1997): </w:t>
      </w:r>
      <w:r w:rsidR="00CC35A9" w:rsidRPr="00CC35A9">
        <w:rPr>
          <w:i/>
        </w:rPr>
        <w:t>Structured clinical interview for DSM-IV Axis II personality disorders</w:t>
      </w:r>
      <w:r w:rsidR="00CC35A9" w:rsidRPr="00CC35A9">
        <w:t>. American Psychiatric Press.</w:t>
      </w:r>
    </w:p>
    <w:p w14:paraId="2037EBA2" w14:textId="77777777" w:rsidR="00CC35A9" w:rsidRPr="00CC35A9" w:rsidRDefault="00CC35A9" w:rsidP="00CC35A9">
      <w:pPr>
        <w:pStyle w:val="EndNoteBibliography"/>
        <w:spacing w:after="0"/>
      </w:pPr>
      <w:r w:rsidRPr="00CC35A9">
        <w:t>2.</w:t>
      </w:r>
      <w:r w:rsidRPr="00CC35A9">
        <w:tab/>
        <w:t>First MB, Spitzer RL, Gibbon M, Williams JB (2002): Structured clinical interview for DSM-IV-TR axis I disorders, research version, patient edition. SCID-I/P.</w:t>
      </w:r>
    </w:p>
    <w:p w14:paraId="79ED681A" w14:textId="77777777" w:rsidR="00CC35A9" w:rsidRPr="00CC35A9" w:rsidRDefault="00CC35A9" w:rsidP="00CC35A9">
      <w:pPr>
        <w:pStyle w:val="EndNoteBibliography"/>
        <w:spacing w:after="0"/>
      </w:pPr>
      <w:r w:rsidRPr="00CC35A9">
        <w:t>3.</w:t>
      </w:r>
      <w:r w:rsidRPr="00CC35A9">
        <w:tab/>
        <w:t xml:space="preserve">Zimmerman M, Martinez JH, Young D, Chelminski I, Dalrymple K (2013): Severity classification on the Hamilton depression rating scale. </w:t>
      </w:r>
      <w:r w:rsidRPr="00CC35A9">
        <w:rPr>
          <w:i/>
        </w:rPr>
        <w:t>Journal of affective disorders</w:t>
      </w:r>
      <w:r w:rsidRPr="00CC35A9">
        <w:t>. 150:384-388.</w:t>
      </w:r>
    </w:p>
    <w:p w14:paraId="0BD746A8" w14:textId="77777777" w:rsidR="00CC35A9" w:rsidRPr="00CC35A9" w:rsidRDefault="00CC35A9" w:rsidP="00CC35A9">
      <w:pPr>
        <w:pStyle w:val="EndNoteBibliography"/>
        <w:spacing w:after="0"/>
      </w:pPr>
      <w:r w:rsidRPr="00CC35A9">
        <w:t>4.</w:t>
      </w:r>
      <w:r w:rsidRPr="00CC35A9">
        <w:tab/>
        <w:t xml:space="preserve">Faul F, Erdfelder E (1992): GPOWER: A priori, post-hoc, and compromise power analyses for MS-DOS [Computer program]. </w:t>
      </w:r>
      <w:r w:rsidRPr="00CC35A9">
        <w:rPr>
          <w:i/>
        </w:rPr>
        <w:t>Bonn, FRG: Bonn University, Department of Psychology</w:t>
      </w:r>
      <w:r w:rsidRPr="00CC35A9">
        <w:t>.</w:t>
      </w:r>
    </w:p>
    <w:p w14:paraId="6B17C7F8" w14:textId="77777777" w:rsidR="00CC35A9" w:rsidRPr="00CC35A9" w:rsidRDefault="00CC35A9" w:rsidP="00CC35A9">
      <w:pPr>
        <w:pStyle w:val="EndNoteBibliography"/>
        <w:spacing w:after="0"/>
      </w:pPr>
      <w:r w:rsidRPr="00CC35A9">
        <w:t>5.</w:t>
      </w:r>
      <w:r w:rsidRPr="00CC35A9">
        <w:tab/>
        <w:t xml:space="preserve">Hahn A, Kranz GS, Seidel E-M, Sladky R, Kraus C, Küblböck M, et al. (2013): Comparing neural response to painful electrical stimulation with functional MRI at 3 and 7 T. </w:t>
      </w:r>
      <w:r w:rsidRPr="00CC35A9">
        <w:rPr>
          <w:i/>
        </w:rPr>
        <w:t>NeuroImage</w:t>
      </w:r>
      <w:r w:rsidRPr="00CC35A9">
        <w:t>. 82:336-343.</w:t>
      </w:r>
    </w:p>
    <w:p w14:paraId="4B6C3D6F" w14:textId="77777777" w:rsidR="00CC35A9" w:rsidRPr="00CC35A9" w:rsidRDefault="00CC35A9" w:rsidP="00CC35A9">
      <w:pPr>
        <w:pStyle w:val="EndNoteBibliography"/>
        <w:spacing w:after="0"/>
      </w:pPr>
      <w:r w:rsidRPr="00CC35A9">
        <w:t>6.</w:t>
      </w:r>
      <w:r w:rsidRPr="00CC35A9">
        <w:tab/>
        <w:t xml:space="preserve">Seidel EM, Pfabigan DM, Hahn A, Sladky R, Grahl A, Paul K, et al. (2015): Uncertainty during pain anticipation: the adaptive value of preparatory processes. </w:t>
      </w:r>
      <w:r w:rsidRPr="00CC35A9">
        <w:rPr>
          <w:i/>
        </w:rPr>
        <w:t>Human brain mapping</w:t>
      </w:r>
      <w:r w:rsidRPr="00CC35A9">
        <w:t>. 36:744-755.</w:t>
      </w:r>
    </w:p>
    <w:p w14:paraId="794D0CE4" w14:textId="77777777" w:rsidR="00CC35A9" w:rsidRPr="00CC35A9" w:rsidRDefault="00CC35A9" w:rsidP="00CC35A9">
      <w:pPr>
        <w:pStyle w:val="EndNoteBibliography"/>
        <w:spacing w:after="0"/>
      </w:pPr>
      <w:r w:rsidRPr="00CC35A9">
        <w:t>7.</w:t>
      </w:r>
      <w:r w:rsidRPr="00CC35A9">
        <w:tab/>
        <w:t xml:space="preserve">Ashburner J (2007): A fast diffeomorphic image registration algorithm. </w:t>
      </w:r>
      <w:r w:rsidRPr="00CC35A9">
        <w:rPr>
          <w:i/>
        </w:rPr>
        <w:t>Neuroimage</w:t>
      </w:r>
      <w:r w:rsidRPr="00CC35A9">
        <w:t>. 38:95-113.</w:t>
      </w:r>
    </w:p>
    <w:p w14:paraId="25A5A6D0" w14:textId="77777777" w:rsidR="00CC35A9" w:rsidRPr="00CC35A9" w:rsidRDefault="00CC35A9" w:rsidP="00CC35A9">
      <w:pPr>
        <w:pStyle w:val="EndNoteBibliography"/>
        <w:spacing w:after="0"/>
      </w:pPr>
      <w:r w:rsidRPr="00CC35A9">
        <w:t>8.</w:t>
      </w:r>
      <w:r w:rsidRPr="00CC35A9">
        <w:tab/>
        <w:t>Cohen J (1988): Statistical power analysis for the behavioral sciences 2nd edn. Erlbaum Associates, Hillsdale.</w:t>
      </w:r>
    </w:p>
    <w:p w14:paraId="330E9AC9" w14:textId="77777777" w:rsidR="00CC35A9" w:rsidRPr="00CC35A9" w:rsidRDefault="00CC35A9" w:rsidP="00CC35A9">
      <w:pPr>
        <w:pStyle w:val="EndNoteBibliography"/>
        <w:spacing w:after="0"/>
      </w:pPr>
      <w:r w:rsidRPr="00CC35A9">
        <w:t>9.</w:t>
      </w:r>
      <w:r w:rsidRPr="00CC35A9">
        <w:tab/>
        <w:t xml:space="preserve">Lamm C, Batson CD, Decety J (2007): The neural substrate of human empathy: effects of perspective-taking and cognitive appraisal. </w:t>
      </w:r>
      <w:r w:rsidRPr="00CC35A9">
        <w:rPr>
          <w:i/>
        </w:rPr>
        <w:t>Journal of cognitive neuroscience</w:t>
      </w:r>
      <w:r w:rsidRPr="00CC35A9">
        <w:t>. 19:42-58.</w:t>
      </w:r>
    </w:p>
    <w:p w14:paraId="31DF54BE" w14:textId="0DE6EFCC" w:rsidR="002910E9" w:rsidRPr="000029C6" w:rsidRDefault="00CC35A9" w:rsidP="003E1EC0">
      <w:pPr>
        <w:pStyle w:val="EndNoteBibliography"/>
      </w:pPr>
      <w:r w:rsidRPr="00CC35A9">
        <w:t>10.</w:t>
      </w:r>
      <w:r w:rsidRPr="00CC35A9">
        <w:tab/>
        <w:t xml:space="preserve">Kraus C, Klöbl M, Tik M, Auer B, Vanicek T, Geissberger N, et al. (2018): The pulvinar nucleus and antidepressant treatment: dynamic modeling of antidepressant response and remission with ultra-high field functional MRI. </w:t>
      </w:r>
      <w:r w:rsidRPr="00CC35A9">
        <w:rPr>
          <w:i/>
        </w:rPr>
        <w:t>Molecular psychiatry</w:t>
      </w:r>
      <w:r w:rsidRPr="00CC35A9">
        <w:t>.1.</w:t>
      </w:r>
      <w:r w:rsidR="00C935D4" w:rsidRPr="000029C6">
        <w:fldChar w:fldCharType="end"/>
      </w:r>
    </w:p>
    <w:sectPr w:rsidR="002910E9" w:rsidRPr="000029C6">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03063" w14:textId="77777777" w:rsidR="001F0FAA" w:rsidRDefault="001F0FAA" w:rsidP="00BF42EE">
      <w:pPr>
        <w:spacing w:after="0" w:line="240" w:lineRule="auto"/>
      </w:pPr>
      <w:r>
        <w:separator/>
      </w:r>
    </w:p>
  </w:endnote>
  <w:endnote w:type="continuationSeparator" w:id="0">
    <w:p w14:paraId="07E41B03" w14:textId="77777777" w:rsidR="001F0FAA" w:rsidRDefault="001F0FAA" w:rsidP="00BF4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901884"/>
      <w:docPartObj>
        <w:docPartGallery w:val="Page Numbers (Bottom of Page)"/>
        <w:docPartUnique/>
      </w:docPartObj>
    </w:sdtPr>
    <w:sdtEndPr/>
    <w:sdtContent>
      <w:p w14:paraId="6D6458CE" w14:textId="2F351128" w:rsidR="001F0FAA" w:rsidRDefault="001F0FAA">
        <w:pPr>
          <w:pStyle w:val="Fuzeile"/>
          <w:jc w:val="right"/>
        </w:pPr>
        <w:r>
          <w:fldChar w:fldCharType="begin"/>
        </w:r>
        <w:r>
          <w:instrText>PAGE   \* MERGEFORMAT</w:instrText>
        </w:r>
        <w:r>
          <w:fldChar w:fldCharType="separate"/>
        </w:r>
        <w:r w:rsidR="00345788">
          <w:rPr>
            <w:noProof/>
          </w:rPr>
          <w:t>4</w:t>
        </w:r>
        <w:r>
          <w:fldChar w:fldCharType="end"/>
        </w:r>
      </w:p>
    </w:sdtContent>
  </w:sdt>
  <w:p w14:paraId="1C3E1040" w14:textId="77777777" w:rsidR="001F0FAA" w:rsidRDefault="001F0F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F1BE6" w14:textId="77777777" w:rsidR="001F0FAA" w:rsidRDefault="001F0FAA" w:rsidP="00BF42EE">
      <w:pPr>
        <w:spacing w:after="0" w:line="240" w:lineRule="auto"/>
      </w:pPr>
      <w:r>
        <w:separator/>
      </w:r>
    </w:p>
  </w:footnote>
  <w:footnote w:type="continuationSeparator" w:id="0">
    <w:p w14:paraId="0B6D7B50" w14:textId="77777777" w:rsidR="001F0FAA" w:rsidRDefault="001F0FAA" w:rsidP="00BF4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94B06" w14:textId="77777777" w:rsidR="001F0FAA" w:rsidRDefault="001F0FAA">
    <w:pPr>
      <w:pStyle w:val="Kopfzeile"/>
    </w:pPr>
    <w:r>
      <w:t>Rütgen et al.</w:t>
    </w:r>
    <w:r>
      <w:tab/>
    </w:r>
    <w:r>
      <w:tab/>
      <w:t>Supplement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iological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fetwpudeptre0rvkvx2w1ts2dppzrtxvx&quot;&gt;DepressionLibrary&lt;record-ids&gt;&lt;item&gt;7&lt;/item&gt;&lt;item&gt;28&lt;/item&gt;&lt;item&gt;29&lt;/item&gt;&lt;item&gt;30&lt;/item&gt;&lt;item&gt;32&lt;/item&gt;&lt;item&gt;33&lt;/item&gt;&lt;item&gt;53&lt;/item&gt;&lt;item&gt;54&lt;/item&gt;&lt;item&gt;67&lt;/item&gt;&lt;item&gt;99&lt;/item&gt;&lt;/record-ids&gt;&lt;/item&gt;&lt;/Libraries&gt;"/>
  </w:docVars>
  <w:rsids>
    <w:rsidRoot w:val="008C6B06"/>
    <w:rsid w:val="0000081B"/>
    <w:rsid w:val="000029C6"/>
    <w:rsid w:val="00015062"/>
    <w:rsid w:val="000A16E6"/>
    <w:rsid w:val="000A1804"/>
    <w:rsid w:val="000F4076"/>
    <w:rsid w:val="0012546B"/>
    <w:rsid w:val="001536E2"/>
    <w:rsid w:val="001666FA"/>
    <w:rsid w:val="001A77F8"/>
    <w:rsid w:val="001D7262"/>
    <w:rsid w:val="001F0FAA"/>
    <w:rsid w:val="002251D9"/>
    <w:rsid w:val="002469F0"/>
    <w:rsid w:val="00255DB3"/>
    <w:rsid w:val="002910E9"/>
    <w:rsid w:val="002A742B"/>
    <w:rsid w:val="002C62CC"/>
    <w:rsid w:val="002E2597"/>
    <w:rsid w:val="002E34AD"/>
    <w:rsid w:val="002F2C2C"/>
    <w:rsid w:val="00336B54"/>
    <w:rsid w:val="00345788"/>
    <w:rsid w:val="00370A63"/>
    <w:rsid w:val="003B478E"/>
    <w:rsid w:val="003D6A65"/>
    <w:rsid w:val="003E1EC0"/>
    <w:rsid w:val="004802FD"/>
    <w:rsid w:val="004E4A50"/>
    <w:rsid w:val="004F398A"/>
    <w:rsid w:val="00501D4A"/>
    <w:rsid w:val="00523D0B"/>
    <w:rsid w:val="005E0FBA"/>
    <w:rsid w:val="00640E2B"/>
    <w:rsid w:val="00676CD7"/>
    <w:rsid w:val="006F2449"/>
    <w:rsid w:val="006F4EB2"/>
    <w:rsid w:val="007018D0"/>
    <w:rsid w:val="007D301B"/>
    <w:rsid w:val="007F2759"/>
    <w:rsid w:val="008803DE"/>
    <w:rsid w:val="008A4404"/>
    <w:rsid w:val="008B68A1"/>
    <w:rsid w:val="008C6B06"/>
    <w:rsid w:val="00963972"/>
    <w:rsid w:val="00973738"/>
    <w:rsid w:val="009E628D"/>
    <w:rsid w:val="009E7D22"/>
    <w:rsid w:val="009F2E93"/>
    <w:rsid w:val="00AA31B0"/>
    <w:rsid w:val="00AC78D6"/>
    <w:rsid w:val="00AF13B6"/>
    <w:rsid w:val="00B04B55"/>
    <w:rsid w:val="00B20D47"/>
    <w:rsid w:val="00B8333C"/>
    <w:rsid w:val="00B9402B"/>
    <w:rsid w:val="00BF42EE"/>
    <w:rsid w:val="00C34D40"/>
    <w:rsid w:val="00C6596B"/>
    <w:rsid w:val="00C935D4"/>
    <w:rsid w:val="00CA5106"/>
    <w:rsid w:val="00CB184E"/>
    <w:rsid w:val="00CB7D8A"/>
    <w:rsid w:val="00CC35A9"/>
    <w:rsid w:val="00D07676"/>
    <w:rsid w:val="00D50145"/>
    <w:rsid w:val="00DD0DCA"/>
    <w:rsid w:val="00E274FC"/>
    <w:rsid w:val="00E33640"/>
    <w:rsid w:val="00E40D3D"/>
    <w:rsid w:val="00E45C9F"/>
    <w:rsid w:val="00E97108"/>
    <w:rsid w:val="00EB4011"/>
    <w:rsid w:val="00ED7547"/>
    <w:rsid w:val="00F21899"/>
    <w:rsid w:val="00F2262A"/>
    <w:rsid w:val="00F744FF"/>
    <w:rsid w:val="00F9295D"/>
    <w:rsid w:val="00FA7B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B4F9"/>
  <w15:chartTrackingRefBased/>
  <w15:docId w15:val="{978E5094-CDFF-4478-928A-DF628FDC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6B0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42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42EE"/>
  </w:style>
  <w:style w:type="paragraph" w:styleId="Fuzeile">
    <w:name w:val="footer"/>
    <w:basedOn w:val="Standard"/>
    <w:link w:val="FuzeileZchn"/>
    <w:uiPriority w:val="99"/>
    <w:unhideWhenUsed/>
    <w:rsid w:val="00BF42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42EE"/>
  </w:style>
  <w:style w:type="character" w:styleId="Kommentarzeichen">
    <w:name w:val="annotation reference"/>
    <w:basedOn w:val="Absatz-Standardschriftart"/>
    <w:uiPriority w:val="99"/>
    <w:semiHidden/>
    <w:unhideWhenUsed/>
    <w:rsid w:val="000A16E6"/>
    <w:rPr>
      <w:sz w:val="16"/>
      <w:szCs w:val="16"/>
    </w:rPr>
  </w:style>
  <w:style w:type="paragraph" w:styleId="Kommentartext">
    <w:name w:val="annotation text"/>
    <w:basedOn w:val="Standard"/>
    <w:link w:val="KommentartextZchn"/>
    <w:uiPriority w:val="99"/>
    <w:unhideWhenUsed/>
    <w:rsid w:val="000A16E6"/>
    <w:pPr>
      <w:spacing w:line="240" w:lineRule="auto"/>
    </w:pPr>
    <w:rPr>
      <w:sz w:val="20"/>
      <w:szCs w:val="20"/>
    </w:rPr>
  </w:style>
  <w:style w:type="character" w:customStyle="1" w:styleId="KommentartextZchn">
    <w:name w:val="Kommentartext Zchn"/>
    <w:basedOn w:val="Absatz-Standardschriftart"/>
    <w:link w:val="Kommentartext"/>
    <w:uiPriority w:val="99"/>
    <w:rsid w:val="000A16E6"/>
    <w:rPr>
      <w:sz w:val="20"/>
      <w:szCs w:val="20"/>
    </w:rPr>
  </w:style>
  <w:style w:type="paragraph" w:styleId="Sprechblasentext">
    <w:name w:val="Balloon Text"/>
    <w:basedOn w:val="Standard"/>
    <w:link w:val="SprechblasentextZchn"/>
    <w:uiPriority w:val="99"/>
    <w:semiHidden/>
    <w:unhideWhenUsed/>
    <w:rsid w:val="000A16E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16E6"/>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015062"/>
    <w:rPr>
      <w:b/>
      <w:bCs/>
    </w:rPr>
  </w:style>
  <w:style w:type="character" w:customStyle="1" w:styleId="KommentarthemaZchn">
    <w:name w:val="Kommentarthema Zchn"/>
    <w:basedOn w:val="KommentartextZchn"/>
    <w:link w:val="Kommentarthema"/>
    <w:uiPriority w:val="99"/>
    <w:semiHidden/>
    <w:rsid w:val="00015062"/>
    <w:rPr>
      <w:b/>
      <w:bCs/>
      <w:sz w:val="20"/>
      <w:szCs w:val="20"/>
    </w:rPr>
  </w:style>
  <w:style w:type="paragraph" w:customStyle="1" w:styleId="EndNoteBibliographyTitle">
    <w:name w:val="EndNote Bibliography Title"/>
    <w:basedOn w:val="Standard"/>
    <w:link w:val="EndNoteBibliographyTitleZchn"/>
    <w:rsid w:val="00C935D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935D4"/>
    <w:rPr>
      <w:rFonts w:ascii="Calibri" w:hAnsi="Calibri" w:cs="Calibri"/>
      <w:noProof/>
      <w:lang w:val="en-US"/>
    </w:rPr>
  </w:style>
  <w:style w:type="paragraph" w:customStyle="1" w:styleId="EndNoteBibliography">
    <w:name w:val="EndNote Bibliography"/>
    <w:basedOn w:val="Standard"/>
    <w:link w:val="EndNoteBibliographyZchn"/>
    <w:rsid w:val="00C935D4"/>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935D4"/>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3352</Words>
  <Characters>21123</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Company>Universitaet Wien</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Rütgen</dc:creator>
  <cp:keywords/>
  <dc:description/>
  <cp:lastModifiedBy>Markus Rütgen</cp:lastModifiedBy>
  <cp:revision>8</cp:revision>
  <dcterms:created xsi:type="dcterms:W3CDTF">2019-04-02T09:25:00Z</dcterms:created>
  <dcterms:modified xsi:type="dcterms:W3CDTF">2019-04-03T10:30:00Z</dcterms:modified>
</cp:coreProperties>
</file>