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jc w:val="both"/>
        <w:rPr>
          <w:sz w:val="18"/>
          <w:szCs w:val="18"/>
        </w:rPr>
      </w:pPr>
      <w:r w:rsidDel="00000000" w:rsidR="00000000" w:rsidRPr="00000000">
        <w:rPr>
          <w:sz w:val="28"/>
          <w:szCs w:val="28"/>
          <w:rtl w:val="0"/>
        </w:rPr>
        <w:t xml:space="preserve">Supplemental Material</w:t>
      </w:r>
      <w:r w:rsidDel="00000000" w:rsidR="00000000" w:rsidRPr="00000000">
        <w:rPr>
          <w:rtl w:val="0"/>
        </w:rPr>
      </w:r>
    </w:p>
    <w:p w:rsidR="00000000" w:rsidDel="00000000" w:rsidP="00000000" w:rsidRDefault="00000000" w:rsidRPr="00000000" w14:paraId="00000002">
      <w:pPr>
        <w:spacing w:line="480" w:lineRule="auto"/>
        <w:jc w:val="both"/>
        <w:rPr>
          <w:sz w:val="18"/>
          <w:szCs w:val="18"/>
        </w:rPr>
      </w:pPr>
      <w:r w:rsidDel="00000000" w:rsidR="00000000" w:rsidRPr="00000000">
        <w:rPr>
          <w:rtl w:val="0"/>
        </w:rPr>
      </w:r>
    </w:p>
    <w:tbl>
      <w:tblPr>
        <w:tblStyle w:val="Table1"/>
        <w:tblW w:w="1017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70"/>
        <w:gridCol w:w="870"/>
        <w:gridCol w:w="915"/>
        <w:gridCol w:w="1215"/>
        <w:gridCol w:w="990"/>
        <w:gridCol w:w="930"/>
        <w:gridCol w:w="3480"/>
        <w:tblGridChange w:id="0">
          <w:tblGrid>
            <w:gridCol w:w="1770"/>
            <w:gridCol w:w="870"/>
            <w:gridCol w:w="915"/>
            <w:gridCol w:w="1215"/>
            <w:gridCol w:w="990"/>
            <w:gridCol w:w="930"/>
            <w:gridCol w:w="348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spacing w:line="480" w:lineRule="auto"/>
              <w:jc w:val="right"/>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4">
            <w:pPr>
              <w:widowControl w:val="0"/>
              <w:spacing w:line="480" w:lineRule="auto"/>
              <w:rPr>
                <w:sz w:val="18"/>
                <w:szCs w:val="18"/>
              </w:rPr>
            </w:pPr>
            <w:r w:rsidDel="00000000" w:rsidR="00000000" w:rsidRPr="00000000">
              <w:rPr>
                <w:sz w:val="18"/>
                <w:szCs w:val="18"/>
                <w:rtl w:val="0"/>
              </w:rPr>
              <w:t xml:space="preserve">Mean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spacing w:line="480" w:lineRule="auto"/>
              <w:rPr>
                <w:sz w:val="18"/>
                <w:szCs w:val="18"/>
              </w:rPr>
            </w:pPr>
            <w:r w:rsidDel="00000000" w:rsidR="00000000" w:rsidRPr="00000000">
              <w:rPr>
                <w:sz w:val="18"/>
                <w:szCs w:val="18"/>
                <w:rtl w:val="0"/>
              </w:rPr>
              <w:t xml:space="preserve">SD</w:t>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widowControl w:val="0"/>
              <w:spacing w:line="480" w:lineRule="auto"/>
              <w:rPr>
                <w:sz w:val="18"/>
                <w:szCs w:val="18"/>
              </w:rPr>
            </w:pPr>
            <w:r w:rsidDel="00000000" w:rsidR="00000000" w:rsidRPr="00000000">
              <w:rPr>
                <w:sz w:val="18"/>
                <w:szCs w:val="18"/>
                <w:rtl w:val="0"/>
              </w:rPr>
              <w:t xml:space="preserve">Minimum</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480" w:lineRule="auto"/>
              <w:rPr>
                <w:sz w:val="18"/>
                <w:szCs w:val="18"/>
              </w:rPr>
            </w:pPr>
            <w:r w:rsidDel="00000000" w:rsidR="00000000" w:rsidRPr="00000000">
              <w:rPr>
                <w:sz w:val="18"/>
                <w:szCs w:val="18"/>
                <w:rtl w:val="0"/>
              </w:rPr>
              <w:t xml:space="preserve">Maximum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480" w:lineRule="auto"/>
              <w:rPr>
                <w:sz w:val="18"/>
                <w:szCs w:val="18"/>
              </w:rPr>
            </w:pPr>
            <w:r w:rsidDel="00000000" w:rsidR="00000000" w:rsidRPr="00000000">
              <w:rPr>
                <w:sz w:val="18"/>
                <w:szCs w:val="18"/>
                <w:rtl w:val="0"/>
              </w:rPr>
              <w:t xml:space="preserve">Median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480" w:lineRule="auto"/>
              <w:rPr>
                <w:sz w:val="18"/>
                <w:szCs w:val="18"/>
              </w:rPr>
            </w:pPr>
            <w:r w:rsidDel="00000000" w:rsidR="00000000" w:rsidRPr="00000000">
              <w:rPr>
                <w:sz w:val="18"/>
                <w:szCs w:val="18"/>
                <w:rtl w:val="0"/>
              </w:rPr>
              <w:t xml:space="preserve">Correlation with response (p)</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480" w:lineRule="auto"/>
              <w:jc w:val="right"/>
              <w:rPr>
                <w:sz w:val="18"/>
                <w:szCs w:val="18"/>
              </w:rPr>
            </w:pPr>
            <w:r w:rsidDel="00000000" w:rsidR="00000000" w:rsidRPr="00000000">
              <w:rPr>
                <w:sz w:val="18"/>
                <w:szCs w:val="18"/>
                <w:rtl w:val="0"/>
              </w:rPr>
              <w:t xml:space="preserve">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480" w:lineRule="auto"/>
              <w:jc w:val="right"/>
              <w:rPr>
                <w:sz w:val="18"/>
                <w:szCs w:val="18"/>
              </w:rPr>
            </w:pPr>
            <w:r w:rsidDel="00000000" w:rsidR="00000000" w:rsidRPr="00000000">
              <w:rPr>
                <w:sz w:val="18"/>
                <w:szCs w:val="18"/>
                <w:rtl w:val="0"/>
              </w:rPr>
              <w:t xml:space="preserve">48</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480" w:lineRule="auto"/>
              <w:jc w:val="right"/>
              <w:rPr>
                <w:sz w:val="18"/>
                <w:szCs w:val="18"/>
              </w:rPr>
            </w:pPr>
            <w:r w:rsidDel="00000000" w:rsidR="00000000" w:rsidRPr="00000000">
              <w:rPr>
                <w:sz w:val="18"/>
                <w:szCs w:val="18"/>
                <w:rtl w:val="0"/>
              </w:rPr>
              <w:t xml:space="preserve">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480" w:lineRule="auto"/>
              <w:jc w:val="right"/>
              <w:rPr>
                <w:sz w:val="18"/>
                <w:szCs w:val="18"/>
              </w:rPr>
            </w:pPr>
            <w:r w:rsidDel="00000000" w:rsidR="00000000" w:rsidRPr="00000000">
              <w:rPr>
                <w:sz w:val="18"/>
                <w:szCs w:val="18"/>
                <w:rtl w:val="0"/>
              </w:rPr>
              <w:t xml:space="preserve">29</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480" w:lineRule="auto"/>
              <w:jc w:val="right"/>
              <w:rPr>
                <w:sz w:val="18"/>
                <w:szCs w:val="18"/>
              </w:rPr>
            </w:pPr>
            <w:r w:rsidDel="00000000" w:rsidR="00000000" w:rsidRPr="00000000">
              <w:rPr>
                <w:sz w:val="18"/>
                <w:szCs w:val="18"/>
                <w:rtl w:val="0"/>
              </w:rPr>
              <w:t xml:space="preserve">71</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480" w:lineRule="auto"/>
              <w:jc w:val="right"/>
              <w:rPr>
                <w:sz w:val="18"/>
                <w:szCs w:val="18"/>
              </w:rPr>
            </w:pPr>
            <w:r w:rsidDel="00000000" w:rsidR="00000000" w:rsidRPr="00000000">
              <w:rPr>
                <w:sz w:val="18"/>
                <w:szCs w:val="18"/>
                <w:rtl w:val="0"/>
              </w:rPr>
              <w:t xml:space="preserve">48</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480" w:lineRule="auto"/>
              <w:jc w:val="right"/>
              <w:rPr>
                <w:sz w:val="18"/>
                <w:szCs w:val="18"/>
              </w:rPr>
            </w:pPr>
            <w:r w:rsidDel="00000000" w:rsidR="00000000" w:rsidRPr="00000000">
              <w:rPr>
                <w:sz w:val="18"/>
                <w:szCs w:val="18"/>
                <w:rtl w:val="0"/>
              </w:rPr>
              <w:t xml:space="preserve">0.54</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480" w:lineRule="auto"/>
              <w:jc w:val="right"/>
              <w:rPr>
                <w:sz w:val="18"/>
                <w:szCs w:val="18"/>
              </w:rPr>
            </w:pPr>
            <w:r w:rsidDel="00000000" w:rsidR="00000000" w:rsidRPr="00000000">
              <w:rPr>
                <w:sz w:val="18"/>
                <w:szCs w:val="18"/>
                <w:rtl w:val="0"/>
              </w:rPr>
              <w:t xml:space="preserve">onset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480" w:lineRule="auto"/>
              <w:jc w:val="right"/>
              <w:rPr>
                <w:sz w:val="18"/>
                <w:szCs w:val="18"/>
              </w:rPr>
            </w:pPr>
            <w:r w:rsidDel="00000000" w:rsidR="00000000" w:rsidRPr="00000000">
              <w:rPr>
                <w:sz w:val="18"/>
                <w:szCs w:val="18"/>
                <w:rtl w:val="0"/>
              </w:rPr>
              <w:t xml:space="preserve">19</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480" w:lineRule="auto"/>
              <w:jc w:val="right"/>
              <w:rPr>
                <w:sz w:val="18"/>
                <w:szCs w:val="18"/>
              </w:rPr>
            </w:pPr>
            <w:r w:rsidDel="00000000" w:rsidR="00000000" w:rsidRPr="00000000">
              <w:rPr>
                <w:sz w:val="18"/>
                <w:szCs w:val="18"/>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480" w:lineRule="auto"/>
              <w:jc w:val="right"/>
              <w:rPr>
                <w:sz w:val="18"/>
                <w:szCs w:val="18"/>
              </w:rPr>
            </w:pPr>
            <w:r w:rsidDel="00000000" w:rsidR="00000000" w:rsidRPr="00000000">
              <w:rPr>
                <w:sz w:val="18"/>
                <w:szCs w:val="18"/>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480" w:lineRule="auto"/>
              <w:jc w:val="right"/>
              <w:rPr>
                <w:sz w:val="18"/>
                <w:szCs w:val="18"/>
              </w:rPr>
            </w:pPr>
            <w:r w:rsidDel="00000000" w:rsidR="00000000" w:rsidRPr="00000000">
              <w:rPr>
                <w:sz w:val="18"/>
                <w:szCs w:val="18"/>
                <w:rtl w:val="0"/>
              </w:rPr>
              <w:t xml:space="preserve">51</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480" w:lineRule="auto"/>
              <w:jc w:val="right"/>
              <w:rPr>
                <w:sz w:val="18"/>
                <w:szCs w:val="18"/>
              </w:rPr>
            </w:pPr>
            <w:r w:rsidDel="00000000" w:rsidR="00000000" w:rsidRPr="00000000">
              <w:rPr>
                <w:sz w:val="18"/>
                <w:szCs w:val="18"/>
                <w:rtl w:val="0"/>
              </w:rPr>
              <w:t xml:space="preserve">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480" w:lineRule="auto"/>
              <w:jc w:val="right"/>
              <w:rPr>
                <w:sz w:val="18"/>
                <w:szCs w:val="18"/>
              </w:rPr>
            </w:pPr>
            <w:r w:rsidDel="00000000" w:rsidR="00000000" w:rsidRPr="00000000">
              <w:rPr>
                <w:sz w:val="18"/>
                <w:szCs w:val="18"/>
                <w:rtl w:val="0"/>
              </w:rPr>
              <w:t xml:space="preserve">0.94</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480" w:lineRule="auto"/>
              <w:jc w:val="right"/>
              <w:rPr>
                <w:sz w:val="18"/>
                <w:szCs w:val="18"/>
              </w:rPr>
            </w:pPr>
            <w:r w:rsidDel="00000000" w:rsidR="00000000" w:rsidRPr="00000000">
              <w:rPr>
                <w:sz w:val="18"/>
                <w:szCs w:val="18"/>
                <w:rtl w:val="0"/>
              </w:rPr>
              <w:t xml:space="preserve">MADRS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480" w:lineRule="auto"/>
              <w:jc w:val="right"/>
              <w:rPr>
                <w:sz w:val="18"/>
                <w:szCs w:val="18"/>
              </w:rPr>
            </w:pPr>
            <w:r w:rsidDel="00000000" w:rsidR="00000000" w:rsidRPr="00000000">
              <w:rPr>
                <w:sz w:val="18"/>
                <w:szCs w:val="18"/>
                <w:rtl w:val="0"/>
              </w:rPr>
              <w:t xml:space="preserve">39</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480" w:lineRule="auto"/>
              <w:jc w:val="right"/>
              <w:rPr>
                <w:sz w:val="18"/>
                <w:szCs w:val="18"/>
              </w:rPr>
            </w:pPr>
            <w:r w:rsidDel="00000000" w:rsidR="00000000" w:rsidRPr="00000000">
              <w:rPr>
                <w:sz w:val="18"/>
                <w:szCs w:val="18"/>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480" w:lineRule="auto"/>
              <w:jc w:val="right"/>
              <w:rPr>
                <w:sz w:val="18"/>
                <w:szCs w:val="18"/>
              </w:rPr>
            </w:pPr>
            <w:r w:rsidDel="00000000" w:rsidR="00000000" w:rsidRPr="00000000">
              <w:rPr>
                <w:sz w:val="18"/>
                <w:szCs w:val="18"/>
                <w:rtl w:val="0"/>
              </w:rPr>
              <w:t xml:space="preserve">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480" w:lineRule="auto"/>
              <w:jc w:val="right"/>
              <w:rPr>
                <w:sz w:val="18"/>
                <w:szCs w:val="18"/>
              </w:rPr>
            </w:pPr>
            <w:r w:rsidDel="00000000" w:rsidR="00000000" w:rsidRPr="00000000">
              <w:rPr>
                <w:sz w:val="18"/>
                <w:szCs w:val="18"/>
                <w:rtl w:val="0"/>
              </w:rPr>
              <w:t xml:space="preserve">39</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480" w:lineRule="auto"/>
              <w:jc w:val="right"/>
              <w:rPr>
                <w:sz w:val="18"/>
                <w:szCs w:val="18"/>
              </w:rPr>
            </w:pPr>
            <w:r w:rsidDel="00000000" w:rsidR="00000000" w:rsidRPr="00000000">
              <w:rPr>
                <w:sz w:val="18"/>
                <w:szCs w:val="18"/>
                <w:rtl w:val="0"/>
              </w:rPr>
              <w:t xml:space="preserve">30</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480" w:lineRule="auto"/>
              <w:jc w:val="right"/>
              <w:rPr>
                <w:sz w:val="18"/>
                <w:szCs w:val="18"/>
              </w:rPr>
            </w:pPr>
            <w:r w:rsidDel="00000000" w:rsidR="00000000" w:rsidRPr="00000000">
              <w:rPr>
                <w:sz w:val="18"/>
                <w:szCs w:val="18"/>
                <w:rtl w:val="0"/>
              </w:rPr>
              <w:t xml:space="preserve">0.85</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480" w:lineRule="auto"/>
              <w:jc w:val="right"/>
              <w:rPr>
                <w:sz w:val="18"/>
                <w:szCs w:val="18"/>
              </w:rPr>
            </w:pPr>
            <w:r w:rsidDel="00000000" w:rsidR="00000000" w:rsidRPr="00000000">
              <w:rPr>
                <w:sz w:val="18"/>
                <w:szCs w:val="18"/>
                <w:rtl w:val="0"/>
              </w:rPr>
              <w:t xml:space="preserve">#episodes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480" w:lineRule="auto"/>
              <w:jc w:val="right"/>
              <w:rPr>
                <w:sz w:val="18"/>
                <w:szCs w:val="18"/>
              </w:rPr>
            </w:pPr>
            <w:r w:rsidDel="00000000" w:rsidR="00000000" w:rsidRPr="00000000">
              <w:rPr>
                <w:sz w:val="18"/>
                <w:szCs w:val="18"/>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480" w:lineRule="auto"/>
              <w:jc w:val="right"/>
              <w:rPr>
                <w:sz w:val="18"/>
                <w:szCs w:val="18"/>
              </w:rPr>
            </w:pPr>
            <w:r w:rsidDel="00000000" w:rsidR="00000000" w:rsidRPr="00000000">
              <w:rPr>
                <w:sz w:val="18"/>
                <w:szCs w:val="18"/>
                <w:rtl w:val="0"/>
              </w:rPr>
              <w:t xml:space="preserve">8.6</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480" w:lineRule="auto"/>
              <w:jc w:val="right"/>
              <w:rPr>
                <w:sz w:val="18"/>
                <w:szCs w:val="18"/>
              </w:rPr>
            </w:pPr>
            <w:r w:rsidDel="00000000" w:rsidR="00000000" w:rsidRPr="00000000">
              <w:rPr>
                <w:sz w:val="18"/>
                <w:szCs w:val="18"/>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480" w:lineRule="auto"/>
              <w:jc w:val="right"/>
              <w:rPr>
                <w:sz w:val="18"/>
                <w:szCs w:val="18"/>
              </w:rPr>
            </w:pPr>
            <w:r w:rsidDel="00000000" w:rsidR="00000000" w:rsidRPr="00000000">
              <w:rPr>
                <w:sz w:val="18"/>
                <w:szCs w:val="18"/>
                <w:rtl w:val="0"/>
              </w:rPr>
              <w:t xml:space="preserve">30</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480" w:lineRule="auto"/>
              <w:jc w:val="right"/>
              <w:rPr>
                <w:sz w:val="18"/>
                <w:szCs w:val="18"/>
              </w:rPr>
            </w:pPr>
            <w:r w:rsidDel="00000000" w:rsidR="00000000" w:rsidRPr="00000000">
              <w:rPr>
                <w:sz w:val="18"/>
                <w:szCs w:val="18"/>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480" w:lineRule="auto"/>
              <w:jc w:val="right"/>
              <w:rPr>
                <w:sz w:val="18"/>
                <w:szCs w:val="18"/>
              </w:rPr>
            </w:pPr>
            <w:r w:rsidDel="00000000" w:rsidR="00000000" w:rsidRPr="00000000">
              <w:rPr>
                <w:sz w:val="18"/>
                <w:szCs w:val="18"/>
                <w:rtl w:val="0"/>
              </w:rPr>
              <w:t xml:space="preserve">0.37</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480" w:lineRule="auto"/>
              <w:jc w:val="right"/>
              <w:rPr>
                <w:sz w:val="18"/>
                <w:szCs w:val="18"/>
              </w:rPr>
            </w:pPr>
            <w:r w:rsidDel="00000000" w:rsidR="00000000" w:rsidRPr="00000000">
              <w:rPr>
                <w:sz w:val="18"/>
                <w:szCs w:val="18"/>
                <w:rtl w:val="0"/>
              </w:rPr>
              <w:t xml:space="preserve">MADRS response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480" w:lineRule="auto"/>
              <w:jc w:val="right"/>
              <w:rPr>
                <w:sz w:val="18"/>
                <w:szCs w:val="18"/>
              </w:rPr>
            </w:pPr>
            <w:r w:rsidDel="00000000" w:rsidR="00000000" w:rsidRPr="00000000">
              <w:rPr>
                <w:sz w:val="18"/>
                <w:szCs w:val="18"/>
                <w:rtl w:val="0"/>
              </w:rPr>
              <w:t xml:space="preserve">58</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480" w:lineRule="auto"/>
              <w:jc w:val="right"/>
              <w:rPr>
                <w:sz w:val="18"/>
                <w:szCs w:val="18"/>
              </w:rPr>
            </w:pPr>
            <w:r w:rsidDel="00000000" w:rsidR="00000000" w:rsidRPr="00000000">
              <w:rPr>
                <w:sz w:val="18"/>
                <w:szCs w:val="18"/>
                <w:rtl w:val="0"/>
              </w:rPr>
              <w:t xml:space="preserve">37</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480" w:lineRule="auto"/>
              <w:jc w:val="right"/>
              <w:rPr>
                <w:sz w:val="18"/>
                <w:szCs w:val="18"/>
              </w:rPr>
            </w:pPr>
            <w:r w:rsidDel="00000000" w:rsidR="00000000" w:rsidRPr="00000000">
              <w:rPr>
                <w:sz w:val="18"/>
                <w:szCs w:val="18"/>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480" w:lineRule="auto"/>
              <w:jc w:val="right"/>
              <w:rPr>
                <w:sz w:val="18"/>
                <w:szCs w:val="18"/>
              </w:rPr>
            </w:pPr>
            <w:r w:rsidDel="00000000" w:rsidR="00000000" w:rsidRPr="00000000">
              <w:rPr>
                <w:sz w:val="18"/>
                <w:szCs w:val="18"/>
                <w:rtl w:val="0"/>
              </w:rPr>
              <w:t xml:space="preserve">100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480" w:lineRule="auto"/>
              <w:jc w:val="right"/>
              <w:rPr>
                <w:sz w:val="18"/>
                <w:szCs w:val="18"/>
              </w:rPr>
            </w:pPr>
            <w:r w:rsidDel="00000000" w:rsidR="00000000" w:rsidRPr="00000000">
              <w:rPr>
                <w:sz w:val="18"/>
                <w:szCs w:val="18"/>
                <w:rtl w:val="0"/>
              </w:rPr>
              <w:t xml:space="preserve">63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480" w:lineRule="auto"/>
              <w:jc w:val="right"/>
              <w:rPr>
                <w:sz w:val="18"/>
                <w:szCs w:val="18"/>
              </w:rPr>
            </w:pPr>
            <w:r w:rsidDel="00000000" w:rsidR="00000000" w:rsidRPr="00000000">
              <w:rPr>
                <w:sz w:val="18"/>
                <w:szCs w:val="18"/>
                <w:rtl w:val="0"/>
              </w:rPr>
              <w:t xml:space="preserve">---</w:t>
            </w:r>
          </w:p>
        </w:tc>
      </w:tr>
    </w:tbl>
    <w:p w:rsidR="00000000" w:rsidDel="00000000" w:rsidP="00000000" w:rsidRDefault="00000000" w:rsidRPr="00000000" w14:paraId="0000002D">
      <w:pPr>
        <w:spacing w:line="480" w:lineRule="auto"/>
        <w:jc w:val="both"/>
        <w:rPr/>
      </w:pPr>
      <w:r w:rsidDel="00000000" w:rsidR="00000000" w:rsidRPr="00000000">
        <w:rPr>
          <w:rtl w:val="0"/>
        </w:rPr>
      </w:r>
    </w:p>
    <w:p w:rsidR="00000000" w:rsidDel="00000000" w:rsidP="00000000" w:rsidRDefault="00000000" w:rsidRPr="00000000" w14:paraId="0000002E">
      <w:pPr>
        <w:spacing w:line="480" w:lineRule="auto"/>
        <w:jc w:val="both"/>
        <w:rPr/>
      </w:pPr>
      <w:r w:rsidDel="00000000" w:rsidR="00000000" w:rsidRPr="00000000">
        <w:rPr>
          <w:rtl w:val="0"/>
        </w:rPr>
        <w:t xml:space="preserve">A table describing statistics over the patient cohort with respect to patient age, onset times, MADRS response, the number of episodes and relative MADRS response to therapy. The significance level of correlations test of all variables with the response variable is given in the last column. </w:t>
      </w:r>
    </w:p>
    <w:sectPr>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