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B5152" w14:textId="6C040CD1" w:rsidR="00AA0F4A" w:rsidRDefault="00AA0F4A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  <w:r w:rsidRPr="00AA0F4A">
        <w:rPr>
          <w:rFonts w:ascii="Times New Roman" w:eastAsia="ScalaLancetPro"/>
          <w:b/>
          <w:bCs/>
          <w:sz w:val="24"/>
          <w:szCs w:val="24"/>
          <w:lang w:val="en-US"/>
        </w:rPr>
        <w:t>Supplement</w:t>
      </w:r>
      <w:r w:rsidR="002C561A">
        <w:rPr>
          <w:rFonts w:ascii="Times New Roman" w:eastAsia="ScalaLancetPro"/>
          <w:b/>
          <w:bCs/>
          <w:sz w:val="24"/>
          <w:szCs w:val="24"/>
          <w:lang w:val="en-US"/>
        </w:rPr>
        <w:t>ary material</w:t>
      </w:r>
    </w:p>
    <w:p w14:paraId="37CB9EF1" w14:textId="77777777" w:rsidR="00F03ECD" w:rsidRDefault="00F03ECD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</w:p>
    <w:p w14:paraId="199D4976" w14:textId="77777777" w:rsidR="009A425B" w:rsidRDefault="009A425B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</w:p>
    <w:p w14:paraId="4217F967" w14:textId="77777777" w:rsidR="009A425B" w:rsidRPr="00AA0F4A" w:rsidRDefault="009A425B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  <w:r>
        <w:rPr>
          <w:rFonts w:ascii="Times New Roman" w:eastAsia="ScalaLancetPro"/>
          <w:b/>
          <w:bCs/>
          <w:sz w:val="24"/>
          <w:szCs w:val="24"/>
          <w:lang w:val="en-US"/>
        </w:rPr>
        <w:t>S1. Supplementary Methods</w:t>
      </w:r>
    </w:p>
    <w:p w14:paraId="2CC7AD79" w14:textId="673900A9" w:rsidR="00AA0F4A" w:rsidRPr="003E5C88" w:rsidRDefault="00F03ECD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  <w:r w:rsidRPr="003E5C88">
        <w:rPr>
          <w:rFonts w:ascii="Times New Roman" w:eastAsia="ScalaLancetPro"/>
          <w:b/>
          <w:bCs/>
          <w:sz w:val="24"/>
          <w:szCs w:val="24"/>
          <w:lang w:val="en-US"/>
        </w:rPr>
        <w:t>S1.1. Search St</w:t>
      </w:r>
      <w:r w:rsidR="009F398F">
        <w:rPr>
          <w:rFonts w:ascii="Times New Roman" w:eastAsia="ScalaLancetPro"/>
          <w:b/>
          <w:bCs/>
          <w:sz w:val="24"/>
          <w:szCs w:val="24"/>
          <w:lang w:val="en-US"/>
        </w:rPr>
        <w:t>r</w:t>
      </w:r>
      <w:r w:rsidRPr="003E5C88">
        <w:rPr>
          <w:rFonts w:ascii="Times New Roman" w:eastAsia="ScalaLancetPro"/>
          <w:b/>
          <w:bCs/>
          <w:sz w:val="24"/>
          <w:szCs w:val="24"/>
          <w:lang w:val="en-US"/>
        </w:rPr>
        <w:t>ing:</w:t>
      </w:r>
    </w:p>
    <w:p w14:paraId="0356D89F" w14:textId="01A8310C" w:rsidR="003E5C88" w:rsidRPr="003E5C88" w:rsidRDefault="003E5C88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  <w:r w:rsidRPr="003E5C88">
        <w:rPr>
          <w:rFonts w:ascii="Times New Roman" w:eastAsia="ScalaLancetPro"/>
          <w:sz w:val="24"/>
          <w:szCs w:val="24"/>
          <w:lang w:val="en-US"/>
        </w:rPr>
        <w:t xml:space="preserve">Search </w:t>
      </w:r>
      <w:r w:rsidR="009F398F">
        <w:rPr>
          <w:rFonts w:ascii="Times New Roman" w:eastAsia="ScalaLancetPro"/>
          <w:sz w:val="24"/>
          <w:szCs w:val="24"/>
          <w:lang w:val="en-US"/>
        </w:rPr>
        <w:t>date</w:t>
      </w:r>
      <w:r w:rsidRPr="003E5C88">
        <w:rPr>
          <w:rFonts w:ascii="Times New Roman" w:eastAsia="ScalaLancetPro"/>
          <w:sz w:val="24"/>
          <w:szCs w:val="24"/>
          <w:lang w:val="en-US"/>
        </w:rPr>
        <w:t xml:space="preserve"> 30th of </w:t>
      </w:r>
      <w:r w:rsidR="006621A9">
        <w:rPr>
          <w:rFonts w:ascii="Times New Roman" w:eastAsia="ScalaLancetPro"/>
          <w:sz w:val="24"/>
          <w:szCs w:val="24"/>
          <w:lang w:val="en-US"/>
        </w:rPr>
        <w:t>July</w:t>
      </w:r>
      <w:r w:rsidRPr="003E5C88">
        <w:rPr>
          <w:rFonts w:ascii="Times New Roman" w:eastAsia="ScalaLancetPro"/>
          <w:sz w:val="24"/>
          <w:szCs w:val="24"/>
          <w:lang w:val="en-US"/>
        </w:rPr>
        <w:t xml:space="preserve"> 20</w:t>
      </w:r>
      <w:r w:rsidR="006621A9">
        <w:rPr>
          <w:rFonts w:ascii="Times New Roman" w:eastAsia="ScalaLancetPro"/>
          <w:sz w:val="24"/>
          <w:szCs w:val="24"/>
          <w:lang w:val="en-US"/>
        </w:rPr>
        <w:t>20</w:t>
      </w:r>
    </w:p>
    <w:p w14:paraId="35C10130" w14:textId="71DE611C" w:rsidR="003E5C88" w:rsidRPr="00EC6495" w:rsidRDefault="003E5C88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i/>
          <w:iCs/>
          <w:sz w:val="24"/>
          <w:szCs w:val="24"/>
          <w:lang w:val="en-US"/>
        </w:rPr>
      </w:pPr>
      <w:proofErr w:type="spellStart"/>
      <w:r w:rsidRPr="00EC6495">
        <w:rPr>
          <w:rFonts w:ascii="Times New Roman" w:eastAsia="ScalaLancetPro"/>
          <w:i/>
          <w:iCs/>
          <w:sz w:val="24"/>
          <w:szCs w:val="24"/>
          <w:lang w:val="en-US"/>
        </w:rPr>
        <w:t>Pubmed</w:t>
      </w:r>
      <w:proofErr w:type="spellEnd"/>
      <w:r w:rsidRPr="00EC6495">
        <w:rPr>
          <w:rFonts w:ascii="Times New Roman" w:eastAsia="ScalaLancetPro"/>
          <w:i/>
          <w:iCs/>
          <w:sz w:val="24"/>
          <w:szCs w:val="24"/>
          <w:lang w:val="en-US"/>
        </w:rPr>
        <w:t xml:space="preserve">: </w:t>
      </w:r>
    </w:p>
    <w:p w14:paraId="48575578" w14:textId="77777777" w:rsidR="003E5C88" w:rsidRPr="003E5C88" w:rsidRDefault="003E5C88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  <w:r w:rsidRPr="003E5C88">
        <w:rPr>
          <w:rFonts w:ascii="Times New Roman" w:eastAsia="ScalaLancetPro"/>
          <w:sz w:val="24"/>
          <w:szCs w:val="24"/>
          <w:lang w:val="en-US"/>
        </w:rPr>
        <w:t>(("magnetic resonance imaging"[</w:t>
      </w:r>
      <w:proofErr w:type="spellStart"/>
      <w:r w:rsidRPr="003E5C88">
        <w:rPr>
          <w:rFonts w:ascii="Times New Roman" w:eastAsia="ScalaLancetPro"/>
          <w:sz w:val="24"/>
          <w:szCs w:val="24"/>
          <w:lang w:val="en-US"/>
        </w:rPr>
        <w:t>MeSH</w:t>
      </w:r>
      <w:proofErr w:type="spellEnd"/>
      <w:r w:rsidRPr="003E5C88">
        <w:rPr>
          <w:rFonts w:ascii="Times New Roman" w:eastAsia="ScalaLancetPro"/>
          <w:sz w:val="24"/>
          <w:szCs w:val="24"/>
          <w:lang w:val="en-US"/>
        </w:rPr>
        <w:t xml:space="preserve"> Terms] OR ("magnetic"[All Fields] AND "resonance"[All Fields] AND "imaging"[All Fields]) OR "magnetic resonance imaging"[All Fields] OR "</w:t>
      </w:r>
      <w:proofErr w:type="spellStart"/>
      <w:r w:rsidRPr="003E5C88">
        <w:rPr>
          <w:rFonts w:ascii="Times New Roman" w:eastAsia="ScalaLancetPro"/>
          <w:sz w:val="24"/>
          <w:szCs w:val="24"/>
          <w:lang w:val="en-US"/>
        </w:rPr>
        <w:t>fmri</w:t>
      </w:r>
      <w:proofErr w:type="spellEnd"/>
      <w:r w:rsidRPr="003E5C88">
        <w:rPr>
          <w:rFonts w:ascii="Times New Roman" w:eastAsia="ScalaLancetPro"/>
          <w:sz w:val="24"/>
          <w:szCs w:val="24"/>
          <w:lang w:val="en-US"/>
        </w:rPr>
        <w:t>"[All Fields]) OR ("magnetic resonance imaging"[</w:t>
      </w:r>
      <w:proofErr w:type="spellStart"/>
      <w:r w:rsidRPr="003E5C88">
        <w:rPr>
          <w:rFonts w:ascii="Times New Roman" w:eastAsia="ScalaLancetPro"/>
          <w:sz w:val="24"/>
          <w:szCs w:val="24"/>
          <w:lang w:val="en-US"/>
        </w:rPr>
        <w:t>MeSH</w:t>
      </w:r>
      <w:proofErr w:type="spellEnd"/>
      <w:r w:rsidRPr="003E5C88">
        <w:rPr>
          <w:rFonts w:ascii="Times New Roman" w:eastAsia="ScalaLancetPro"/>
          <w:sz w:val="24"/>
          <w:szCs w:val="24"/>
          <w:lang w:val="en-US"/>
        </w:rPr>
        <w:t xml:space="preserve"> Terms] OR ("magnetic"[All Fields] AND "resonance"[All Fields] AND "imaging"[All Fields]) OR "magnetic resonance imaging"[All Fields] OR ("functional"[All Fields] AND "magnetic"[All Fields] AND "resonance"[All Fields] AND "imaging"[All Fields]) OR "functional magnetic resonance imaging"[All Fields]) OR ("neuroimaging"[</w:t>
      </w:r>
      <w:proofErr w:type="spellStart"/>
      <w:r w:rsidRPr="003E5C88">
        <w:rPr>
          <w:rFonts w:ascii="Times New Roman" w:eastAsia="ScalaLancetPro"/>
          <w:sz w:val="24"/>
          <w:szCs w:val="24"/>
          <w:lang w:val="en-US"/>
        </w:rPr>
        <w:t>MeSH</w:t>
      </w:r>
      <w:proofErr w:type="spellEnd"/>
      <w:r w:rsidRPr="003E5C88">
        <w:rPr>
          <w:rFonts w:ascii="Times New Roman" w:eastAsia="ScalaLancetPro"/>
          <w:sz w:val="24"/>
          <w:szCs w:val="24"/>
          <w:lang w:val="en-US"/>
        </w:rPr>
        <w:t xml:space="preserve"> Terms] OR "neuroimaging"[All Fields] OR ("brain"[All Fields] AND "imaging"[All Fields]) OR "brain imaging"[All Fields]) OR ("neuroimaging"[</w:t>
      </w:r>
      <w:proofErr w:type="spellStart"/>
      <w:r w:rsidRPr="003E5C88">
        <w:rPr>
          <w:rFonts w:ascii="Times New Roman" w:eastAsia="ScalaLancetPro"/>
          <w:sz w:val="24"/>
          <w:szCs w:val="24"/>
          <w:lang w:val="en-US"/>
        </w:rPr>
        <w:t>MeSH</w:t>
      </w:r>
      <w:proofErr w:type="spellEnd"/>
      <w:r w:rsidRPr="003E5C88">
        <w:rPr>
          <w:rFonts w:ascii="Times New Roman" w:eastAsia="ScalaLancetPro"/>
          <w:sz w:val="24"/>
          <w:szCs w:val="24"/>
          <w:lang w:val="en-US"/>
        </w:rPr>
        <w:t xml:space="preserve"> Terms] OR "neuroimaging"[All Fields])) AND ("borderline personality disorder"[</w:t>
      </w:r>
      <w:proofErr w:type="spellStart"/>
      <w:r w:rsidRPr="003E5C88">
        <w:rPr>
          <w:rFonts w:ascii="Times New Roman" w:eastAsia="ScalaLancetPro"/>
          <w:sz w:val="24"/>
          <w:szCs w:val="24"/>
          <w:lang w:val="en-US"/>
        </w:rPr>
        <w:t>MeSH</w:t>
      </w:r>
      <w:proofErr w:type="spellEnd"/>
      <w:r w:rsidRPr="003E5C88">
        <w:rPr>
          <w:rFonts w:ascii="Times New Roman" w:eastAsia="ScalaLancetPro"/>
          <w:sz w:val="24"/>
          <w:szCs w:val="24"/>
          <w:lang w:val="en-US"/>
        </w:rPr>
        <w:t xml:space="preserve"> Terms] OR ("borderline"[All Fields] AND "personality"[All Fields] AND "disorder"[All Fields]) OR "borderline personality disorder"[All Fields] OR ("borderline"[All Fields] AND "personality"[All Fields]) OR "borderline personality"[All Fields]) 430 entries</w:t>
      </w:r>
    </w:p>
    <w:p w14:paraId="5976BDED" w14:textId="77777777" w:rsidR="003E5C88" w:rsidRPr="003E5C88" w:rsidRDefault="003E5C88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</w:p>
    <w:p w14:paraId="3B610510" w14:textId="77777777" w:rsidR="003E5C88" w:rsidRPr="00EC6495" w:rsidRDefault="003E5C88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i/>
          <w:iCs/>
          <w:sz w:val="24"/>
          <w:szCs w:val="24"/>
          <w:lang w:val="en-US"/>
        </w:rPr>
      </w:pPr>
      <w:proofErr w:type="spellStart"/>
      <w:r w:rsidRPr="00EC6495">
        <w:rPr>
          <w:rFonts w:ascii="Times New Roman" w:eastAsia="ScalaLancetPro"/>
          <w:i/>
          <w:iCs/>
          <w:sz w:val="24"/>
          <w:szCs w:val="24"/>
          <w:lang w:val="en-US"/>
        </w:rPr>
        <w:t>Psychinfo</w:t>
      </w:r>
      <w:proofErr w:type="spellEnd"/>
      <w:r w:rsidRPr="00EC6495">
        <w:rPr>
          <w:rFonts w:ascii="Times New Roman" w:eastAsia="ScalaLancetPro"/>
          <w:i/>
          <w:iCs/>
          <w:sz w:val="24"/>
          <w:szCs w:val="24"/>
          <w:lang w:val="en-US"/>
        </w:rPr>
        <w:t xml:space="preserve"> search:</w:t>
      </w:r>
    </w:p>
    <w:p w14:paraId="140C1A18" w14:textId="77777777" w:rsidR="003E5C88" w:rsidRPr="003E5C88" w:rsidRDefault="003E5C88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  <w:proofErr w:type="spellStart"/>
      <w:r w:rsidRPr="003E5C88">
        <w:rPr>
          <w:rFonts w:ascii="Times New Roman" w:eastAsia="ScalaLancetPro"/>
          <w:sz w:val="24"/>
          <w:szCs w:val="24"/>
          <w:lang w:val="en-US"/>
        </w:rPr>
        <w:t>fmri</w:t>
      </w:r>
      <w:proofErr w:type="spellEnd"/>
      <w:r w:rsidRPr="003E5C88">
        <w:rPr>
          <w:rFonts w:ascii="Times New Roman" w:eastAsia="ScalaLancetPro"/>
          <w:sz w:val="24"/>
          <w:szCs w:val="24"/>
          <w:lang w:val="en-US"/>
        </w:rPr>
        <w:t xml:space="preserve"> or functional magnetic resonance imaging or brain imaging or neuroimaging (all fields) AND</w:t>
      </w:r>
    </w:p>
    <w:p w14:paraId="0F9D9118" w14:textId="156DAEA7" w:rsidR="00137B5F" w:rsidRDefault="003E5C88" w:rsidP="00E418E2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  <w:r w:rsidRPr="003E5C88">
        <w:rPr>
          <w:rFonts w:ascii="Times New Roman" w:eastAsia="ScalaLancetPro"/>
          <w:sz w:val="24"/>
          <w:szCs w:val="24"/>
          <w:lang w:val="en-US"/>
        </w:rPr>
        <w:t xml:space="preserve">borderline personality (all fields) </w:t>
      </w:r>
      <w:r w:rsidR="004E39B5">
        <w:rPr>
          <w:rFonts w:ascii="Times New Roman" w:eastAsia="ScalaLancetPro"/>
          <w:sz w:val="24"/>
          <w:szCs w:val="24"/>
          <w:lang w:val="en-US"/>
        </w:rPr>
        <w:t>3</w:t>
      </w:r>
      <w:r w:rsidR="00137B5F">
        <w:rPr>
          <w:rFonts w:ascii="Times New Roman" w:eastAsia="ScalaLancetPro"/>
          <w:sz w:val="24"/>
          <w:szCs w:val="24"/>
          <w:lang w:val="en-US"/>
        </w:rPr>
        <w:t xml:space="preserve">85 entries </w:t>
      </w:r>
    </w:p>
    <w:p w14:paraId="54A08069" w14:textId="09DD7351" w:rsidR="00E418E2" w:rsidRDefault="00E418E2" w:rsidP="00E418E2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sz w:val="24"/>
          <w:szCs w:val="24"/>
          <w:lang w:val="en-US"/>
        </w:rPr>
      </w:pPr>
      <w:r w:rsidRPr="002C561A">
        <w:rPr>
          <w:rFonts w:ascii="Times New Roman" w:eastAsia="ScalaLancetPro"/>
          <w:b/>
          <w:bCs/>
          <w:sz w:val="24"/>
          <w:szCs w:val="24"/>
          <w:lang w:val="en-US"/>
        </w:rPr>
        <w:t>S1</w:t>
      </w:r>
      <w:r>
        <w:rPr>
          <w:rFonts w:ascii="Times New Roman" w:eastAsia="ScalaLancetPro"/>
          <w:b/>
          <w:sz w:val="24"/>
          <w:szCs w:val="24"/>
          <w:lang w:val="en-US"/>
        </w:rPr>
        <w:t xml:space="preserve">.2 </w:t>
      </w:r>
      <w:r w:rsidRPr="00AE52CE">
        <w:rPr>
          <w:rFonts w:ascii="Times New Roman" w:eastAsia="ScalaLancetPro"/>
          <w:b/>
          <w:sz w:val="24"/>
          <w:szCs w:val="24"/>
          <w:lang w:val="en-US"/>
        </w:rPr>
        <w:t>Study quality evaluation:</w:t>
      </w:r>
    </w:p>
    <w:p w14:paraId="2C6B18AF" w14:textId="18DC2DC3" w:rsidR="00E418E2" w:rsidRDefault="00E17F1A" w:rsidP="009F398F">
      <w:pPr>
        <w:snapToGrid w:val="0"/>
        <w:spacing w:after="0" w:line="480" w:lineRule="auto"/>
        <w:ind w:firstLine="708"/>
        <w:mirrorIndents/>
        <w:jc w:val="both"/>
        <w:rPr>
          <w:rStyle w:val="linkify"/>
          <w:rFonts w:ascii="Times New Roman"/>
          <w:sz w:val="24"/>
          <w:szCs w:val="24"/>
          <w:lang w:val="en-GB"/>
        </w:rPr>
      </w:pPr>
      <w:r w:rsidRPr="00C94357">
        <w:rPr>
          <w:rStyle w:val="linkify"/>
          <w:rFonts w:ascii="Times New Roman"/>
          <w:sz w:val="24"/>
          <w:szCs w:val="24"/>
          <w:lang w:val="en-GB"/>
        </w:rPr>
        <w:t>R</w:t>
      </w:r>
      <w:r w:rsidR="009F398F">
        <w:rPr>
          <w:rStyle w:val="linkify"/>
          <w:rFonts w:ascii="Times New Roman"/>
          <w:sz w:val="24"/>
          <w:szCs w:val="24"/>
          <w:lang w:val="en-GB"/>
        </w:rPr>
        <w:t>isk of bias (</w:t>
      </w:r>
      <w:proofErr w:type="spellStart"/>
      <w:r w:rsidR="009F398F">
        <w:rPr>
          <w:rStyle w:val="linkify"/>
          <w:rFonts w:ascii="Times New Roman"/>
          <w:sz w:val="24"/>
          <w:szCs w:val="24"/>
          <w:lang w:val="en-GB"/>
        </w:rPr>
        <w:t>RoB</w:t>
      </w:r>
      <w:proofErr w:type="spellEnd"/>
      <w:r w:rsidR="009F398F">
        <w:rPr>
          <w:rStyle w:val="linkify"/>
          <w:rFonts w:ascii="Times New Roman"/>
          <w:sz w:val="24"/>
          <w:szCs w:val="24"/>
          <w:lang w:val="en-GB"/>
        </w:rPr>
        <w:t>)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was independently assessed by two authors (</w:t>
      </w:r>
      <w:r>
        <w:rPr>
          <w:rStyle w:val="linkify"/>
          <w:rFonts w:ascii="Times New Roman"/>
          <w:sz w:val="24"/>
          <w:szCs w:val="24"/>
          <w:lang w:val="en-GB"/>
        </w:rPr>
        <w:t>GD)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, </w:t>
      </w:r>
      <w:proofErr w:type="spellStart"/>
      <w:r>
        <w:rPr>
          <w:rStyle w:val="linkify"/>
          <w:rFonts w:ascii="Times New Roman"/>
          <w:sz w:val="24"/>
          <w:szCs w:val="24"/>
          <w:lang w:val="en-GB"/>
        </w:rPr>
        <w:t>EdR</w:t>
      </w:r>
      <w:proofErr w:type="spellEnd"/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). Inter-rater agreement was measured with the </w:t>
      </w:r>
      <w:r>
        <w:rPr>
          <w:rStyle w:val="linkify"/>
          <w:rFonts w:ascii="Times New Roman"/>
          <w:sz w:val="24"/>
          <w:szCs w:val="24"/>
          <w:lang w:val="en-GB"/>
        </w:rPr>
        <w:t>kappa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statistic, and disagreements were subsequently resolved by </w:t>
      </w:r>
      <w:r w:rsidRPr="00C94357">
        <w:rPr>
          <w:rStyle w:val="linkify"/>
          <w:rFonts w:ascii="Times New Roman"/>
          <w:sz w:val="24"/>
          <w:szCs w:val="24"/>
          <w:lang w:val="en-GB"/>
        </w:rPr>
        <w:lastRenderedPageBreak/>
        <w:t>discussion between assessors and a third author (CC). Scores on the</w:t>
      </w:r>
      <w:r w:rsidR="004E39B5">
        <w:rPr>
          <w:rStyle w:val="linkify"/>
          <w:rFonts w:ascii="Times New Roman"/>
          <w:sz w:val="24"/>
          <w:szCs w:val="24"/>
          <w:lang w:val="en-GB"/>
        </w:rPr>
        <w:t xml:space="preserve"> modified Newcastle-Ottawa scale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</w:t>
      </w:r>
      <w:r w:rsidR="004E39B5">
        <w:rPr>
          <w:rStyle w:val="linkify"/>
          <w:rFonts w:ascii="Times New Roman"/>
          <w:sz w:val="24"/>
          <w:szCs w:val="24"/>
          <w:lang w:val="en-GB"/>
        </w:rPr>
        <w:t>(</w:t>
      </w:r>
      <w:proofErr w:type="spellStart"/>
      <w:r w:rsidRPr="00C94357">
        <w:rPr>
          <w:rStyle w:val="linkify"/>
          <w:rFonts w:ascii="Times New Roman"/>
          <w:sz w:val="24"/>
          <w:szCs w:val="24"/>
          <w:lang w:val="en-GB"/>
        </w:rPr>
        <w:t>mNOS</w:t>
      </w:r>
      <w:proofErr w:type="spellEnd"/>
      <w:r w:rsidR="004E39B5">
        <w:rPr>
          <w:rStyle w:val="linkify"/>
          <w:rFonts w:ascii="Times New Roman"/>
          <w:sz w:val="24"/>
          <w:szCs w:val="24"/>
          <w:lang w:val="en-GB"/>
        </w:rPr>
        <w:t>)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range from 0 to 1</w:t>
      </w:r>
      <w:r>
        <w:rPr>
          <w:rStyle w:val="linkify"/>
          <w:rFonts w:ascii="Times New Roman"/>
          <w:sz w:val="24"/>
          <w:szCs w:val="24"/>
          <w:lang w:val="en-GB"/>
        </w:rPr>
        <w:t>2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, with 0 to </w:t>
      </w:r>
      <w:r>
        <w:rPr>
          <w:rStyle w:val="linkify"/>
          <w:rFonts w:ascii="Times New Roman"/>
          <w:sz w:val="24"/>
          <w:szCs w:val="24"/>
          <w:lang w:val="en-GB"/>
        </w:rPr>
        <w:t>3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considered indicative of high risk, </w:t>
      </w:r>
      <w:r>
        <w:rPr>
          <w:rStyle w:val="linkify"/>
          <w:rFonts w:ascii="Times New Roman"/>
          <w:sz w:val="24"/>
          <w:szCs w:val="24"/>
          <w:lang w:val="en-GB"/>
        </w:rPr>
        <w:t>4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to </w:t>
      </w:r>
      <w:r>
        <w:rPr>
          <w:rStyle w:val="linkify"/>
          <w:rFonts w:ascii="Times New Roman"/>
          <w:sz w:val="24"/>
          <w:szCs w:val="24"/>
          <w:lang w:val="en-GB"/>
        </w:rPr>
        <w:t>7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as intermediate and </w:t>
      </w:r>
      <w:r>
        <w:rPr>
          <w:rStyle w:val="linkify"/>
          <w:rFonts w:ascii="Times New Roman"/>
          <w:sz w:val="24"/>
          <w:szCs w:val="24"/>
          <w:lang w:val="en-GB"/>
        </w:rPr>
        <w:t>8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to 1</w:t>
      </w:r>
      <w:r>
        <w:rPr>
          <w:rStyle w:val="linkify"/>
          <w:rFonts w:ascii="Times New Roman"/>
          <w:sz w:val="24"/>
          <w:szCs w:val="24"/>
          <w:lang w:val="en-GB"/>
        </w:rPr>
        <w:t>2</w:t>
      </w:r>
      <w:r w:rsidRPr="00C94357">
        <w:rPr>
          <w:rStyle w:val="linkify"/>
          <w:rFonts w:ascii="Times New Roman"/>
          <w:sz w:val="24"/>
          <w:szCs w:val="24"/>
          <w:lang w:val="en-GB"/>
        </w:rPr>
        <w:t xml:space="preserve"> as low risk.</w:t>
      </w:r>
      <w:r w:rsidR="00363AFE">
        <w:rPr>
          <w:rStyle w:val="linkify"/>
          <w:rFonts w:ascii="Times New Roman"/>
          <w:sz w:val="24"/>
          <w:szCs w:val="24"/>
          <w:lang w:val="en-GB"/>
        </w:rPr>
        <w:t xml:space="preserve"> The scale is composed </w:t>
      </w:r>
      <w:r w:rsidR="009F398F">
        <w:rPr>
          <w:rStyle w:val="linkify"/>
          <w:rFonts w:ascii="Times New Roman"/>
          <w:sz w:val="24"/>
          <w:szCs w:val="24"/>
          <w:lang w:val="en-GB"/>
        </w:rPr>
        <w:t>of</w:t>
      </w:r>
      <w:r w:rsidR="00363AFE">
        <w:rPr>
          <w:rStyle w:val="linkify"/>
          <w:rFonts w:ascii="Times New Roman"/>
          <w:sz w:val="24"/>
          <w:szCs w:val="24"/>
          <w:lang w:val="en-GB"/>
        </w:rPr>
        <w:t xml:space="preserve"> four domains:</w:t>
      </w:r>
      <w:r w:rsidR="009F398F">
        <w:rPr>
          <w:rStyle w:val="linkify"/>
          <w:rFonts w:ascii="Times New Roman"/>
          <w:sz w:val="24"/>
          <w:szCs w:val="24"/>
          <w:lang w:val="en-GB"/>
        </w:rPr>
        <w:t xml:space="preserve"> 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1) the quality of sample selection</w:t>
      </w:r>
      <w:r w:rsidR="00C44AA1">
        <w:rPr>
          <w:rStyle w:val="linkify"/>
          <w:rFonts w:ascii="Times New Roman"/>
          <w:sz w:val="24"/>
          <w:szCs w:val="24"/>
          <w:lang w:val="en-GB"/>
        </w:rPr>
        <w:t>,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 evaluated according to </w:t>
      </w:r>
      <w:proofErr w:type="spellStart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i</w:t>
      </w:r>
      <w:proofErr w:type="spellEnd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) case definition, ii) representativeness, iii) selection of the control group, and iv) definition of controls; 2) the quality of reproducibility</w:t>
      </w:r>
      <w:r w:rsidR="00C44AA1">
        <w:rPr>
          <w:rStyle w:val="linkify"/>
          <w:rFonts w:ascii="Times New Roman"/>
          <w:sz w:val="24"/>
          <w:szCs w:val="24"/>
          <w:lang w:val="en-GB"/>
        </w:rPr>
        <w:t xml:space="preserve">, 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evaluated considering whether the samples were comparable in terms of age and other variables considered in the study; 3) the quality of exposure</w:t>
      </w:r>
      <w:r w:rsidR="00C44AA1">
        <w:rPr>
          <w:rStyle w:val="linkify"/>
          <w:rFonts w:ascii="Times New Roman"/>
          <w:sz w:val="24"/>
          <w:szCs w:val="24"/>
          <w:lang w:val="en-GB"/>
        </w:rPr>
        <w:t>,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 </w:t>
      </w:r>
      <w:r w:rsidR="00C44AA1">
        <w:rPr>
          <w:rStyle w:val="linkify"/>
          <w:rFonts w:ascii="Times New Roman"/>
          <w:sz w:val="24"/>
          <w:szCs w:val="24"/>
          <w:lang w:val="en-GB"/>
        </w:rPr>
        <w:t xml:space="preserve">evaluate 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based on </w:t>
      </w:r>
      <w:proofErr w:type="spellStart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i</w:t>
      </w:r>
      <w:proofErr w:type="spellEnd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) whether the two groups underwent the same experimental procedure, ii) whether drop-outs</w:t>
      </w:r>
      <w:r w:rsidR="00C44AA1">
        <w:rPr>
          <w:rStyle w:val="linkify"/>
          <w:rFonts w:ascii="Times New Roman"/>
          <w:sz w:val="24"/>
          <w:szCs w:val="24"/>
          <w:lang w:val="en-GB"/>
        </w:rPr>
        <w:t xml:space="preserve"> were reported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, and iii) whether a </w:t>
      </w:r>
      <w:proofErr w:type="spellStart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behavioral</w:t>
      </w:r>
      <w:proofErr w:type="spellEnd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 effect was </w:t>
      </w:r>
      <w:r w:rsidR="004E39B5">
        <w:rPr>
          <w:rStyle w:val="linkify"/>
          <w:rFonts w:ascii="Times New Roman"/>
          <w:sz w:val="24"/>
          <w:szCs w:val="24"/>
          <w:lang w:val="en-GB"/>
        </w:rPr>
        <w:t>measured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. </w:t>
      </w:r>
      <w:proofErr w:type="spellStart"/>
      <w:r w:rsidR="00C44AA1">
        <w:rPr>
          <w:rStyle w:val="linkify"/>
          <w:rFonts w:ascii="Times New Roman"/>
          <w:sz w:val="24"/>
          <w:szCs w:val="24"/>
          <w:lang w:val="en-GB"/>
        </w:rPr>
        <w:t>Additionaly</w:t>
      </w:r>
      <w:proofErr w:type="spellEnd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, a fourth domain to assess quality in data analysis has been introduced. Specifically, </w:t>
      </w:r>
      <w:r w:rsidR="00C44AA1">
        <w:rPr>
          <w:rStyle w:val="linkify"/>
          <w:rFonts w:ascii="Times New Roman"/>
          <w:sz w:val="24"/>
          <w:szCs w:val="24"/>
          <w:lang w:val="en-GB"/>
        </w:rPr>
        <w:t>in this domain we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 evaluated </w:t>
      </w:r>
      <w:proofErr w:type="spellStart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>i</w:t>
      </w:r>
      <w:proofErr w:type="spellEnd"/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) whether the studies used a sufficient cluster-forming threshold (i.e., voxel-based uncorrected p-value) to compensate for false positive underestimation, as recently described 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fldChar w:fldCharType="begin">
          <w:fldData xml:space="preserve">PEVuZE5vdGU+PENpdGU+PEF1dGhvcj5Fa2x1bmQ8L0F1dGhvcj48WWVhcj4yMDE2PC9ZZWFyPjxS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</w:fldData>
        </w:fldChar>
      </w:r>
      <w:r w:rsidR="00FE737C">
        <w:rPr>
          <w:rStyle w:val="linkify"/>
          <w:rFonts w:ascii="Times New Roman"/>
          <w:sz w:val="24"/>
          <w:szCs w:val="24"/>
          <w:lang w:val="en-GB"/>
        </w:rPr>
        <w:instrText xml:space="preserve"> ADDIN EN.CITE </w:instrText>
      </w:r>
      <w:r w:rsidR="00FE737C">
        <w:rPr>
          <w:rStyle w:val="linkify"/>
          <w:rFonts w:ascii="Times New Roman"/>
          <w:sz w:val="24"/>
          <w:szCs w:val="24"/>
          <w:lang w:val="en-GB"/>
        </w:rPr>
        <w:fldChar w:fldCharType="begin">
          <w:fldData xml:space="preserve">PEVuZE5vdGU+PENpdGU+PEF1dGhvcj5Fa2x1bmQ8L0F1dGhvcj48WWVhcj4yMDE2PC9ZZWFyPjxS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</w:fldData>
        </w:fldChar>
      </w:r>
      <w:r w:rsidR="00FE737C">
        <w:rPr>
          <w:rStyle w:val="linkify"/>
          <w:rFonts w:ascii="Times New Roman"/>
          <w:sz w:val="24"/>
          <w:szCs w:val="24"/>
          <w:lang w:val="en-GB"/>
        </w:rPr>
        <w:instrText xml:space="preserve"> ADDIN EN.CITE.DATA </w:instrText>
      </w:r>
      <w:r w:rsidR="00FE737C">
        <w:rPr>
          <w:rStyle w:val="linkify"/>
          <w:rFonts w:ascii="Times New Roman"/>
          <w:sz w:val="24"/>
          <w:szCs w:val="24"/>
          <w:lang w:val="en-GB"/>
        </w:rPr>
      </w:r>
      <w:r w:rsidR="00FE737C">
        <w:rPr>
          <w:rStyle w:val="linkify"/>
          <w:rFonts w:ascii="Times New Roman"/>
          <w:sz w:val="24"/>
          <w:szCs w:val="24"/>
          <w:lang w:val="en-GB"/>
        </w:rPr>
        <w:fldChar w:fldCharType="end"/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fldChar w:fldCharType="separate"/>
      </w:r>
      <w:r w:rsidR="00FE737C" w:rsidRPr="00FE737C">
        <w:rPr>
          <w:rStyle w:val="linkify"/>
          <w:rFonts w:ascii="Times New Roman"/>
          <w:noProof/>
          <w:sz w:val="24"/>
          <w:szCs w:val="24"/>
          <w:vertAlign w:val="superscript"/>
          <w:lang w:val="en-GB"/>
        </w:rPr>
        <w:t>1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fldChar w:fldCharType="end"/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, and ii) whether the authors used and described a valid correction method to avoid/reduce false positive results </w:t>
      </w:r>
      <w:r w:rsidR="00E418E2" w:rsidRPr="0064128C">
        <w:rPr>
          <w:rFonts w:ascii="Times New Roman"/>
          <w:sz w:val="24"/>
          <w:szCs w:val="24"/>
          <w:lang w:val="en-GB"/>
        </w:rPr>
        <w:t>(</w:t>
      </w:r>
      <w:r w:rsidR="003E73A0">
        <w:rPr>
          <w:rFonts w:ascii="Times New Roman"/>
          <w:sz w:val="24"/>
          <w:szCs w:val="24"/>
          <w:lang w:val="en-GB"/>
        </w:rPr>
        <w:t>f</w:t>
      </w:r>
      <w:r w:rsidR="00E418E2" w:rsidRPr="0064128C">
        <w:rPr>
          <w:rFonts w:ascii="Times New Roman"/>
          <w:sz w:val="24"/>
          <w:szCs w:val="24"/>
          <w:lang w:val="en-GB"/>
        </w:rPr>
        <w:t xml:space="preserve">or further information on NOPS scale, see also </w:t>
      </w:r>
      <w:r w:rsidR="003E73A0">
        <w:rPr>
          <w:rFonts w:ascii="Times New Roman"/>
          <w:sz w:val="24"/>
          <w:szCs w:val="24"/>
          <w:lang w:val="en-GB"/>
        </w:rPr>
        <w:fldChar w:fldCharType="begin"/>
      </w:r>
      <w:r w:rsidR="00FE737C">
        <w:rPr>
          <w:rFonts w:ascii="Times New Roman"/>
          <w:sz w:val="24"/>
          <w:szCs w:val="24"/>
          <w:lang w:val="en-GB"/>
        </w:rPr>
        <w:instrText xml:space="preserve"> ADDIN EN.CITE &lt;EndNote&gt;&lt;Cite&gt;&lt;Author&gt;Gentili&lt;/Author&gt;&lt;Year&gt;2019&lt;/Year&gt;&lt;RecNum&gt;782&lt;/RecNum&gt;&lt;DisplayText&gt;&lt;style face="superscript"&gt;2&lt;/style&gt;&lt;/DisplayText&gt;&lt;record&gt;&lt;rec-number&gt;782&lt;/rec-number&gt;&lt;foreign-keys&gt;&lt;key app="EN" db-id="0zx9rpsx9ztvegesz0p5a2tcevs5t0s0fett" timestamp="1585060252"&gt;782&lt;/key&gt;&lt;/foreign-keys&gt;&lt;ref-type name="Journal Article"&gt;17&lt;/ref-type&gt;&lt;contributors&gt;&lt;authors&gt;&lt;author&gt;Gentili, C.&lt;/author&gt;&lt;author&gt;Messerotti Benvenuti, S.&lt;/author&gt;&lt;author&gt;Lettieri, G.&lt;/author&gt;&lt;author&gt;Costa, C.&lt;/author&gt;&lt;author&gt;Cecchetti, L.&lt;/author&gt;&lt;/authors&gt;&lt;/contributors&gt;&lt;auth-address&gt;Department of General Psychology, University of Padova, Padova, Italy.&amp;#xD;IMT School for Advanced Studies Lucca, Lucca, Italy.&lt;/auth-address&gt;&lt;titles&gt;&lt;title&gt;ROI and phobias: The effect of ROI approach on an ALE meta-analysis of specific phobias&lt;/title&gt;&lt;secondary-title&gt;Hum Brain Mapp&lt;/secondary-title&gt;&lt;/titles&gt;&lt;periodical&gt;&lt;full-title&gt;Hum Brain Mapp&lt;/full-title&gt;&lt;/periodical&gt;&lt;pages&gt;1814-1828&lt;/pages&gt;&lt;volume&gt;40&lt;/volume&gt;&lt;number&gt;6&lt;/number&gt;&lt;edition&gt;2018/12/15&lt;/edition&gt;&lt;keywords&gt;&lt;keyword&gt;ALE meta-analysis&lt;/keyword&gt;&lt;keyword&gt;fMRI&lt;/keyword&gt;&lt;keyword&gt;phobias&lt;/keyword&gt;&lt;keyword&gt;region of interest&lt;/keyword&gt;&lt;/keywords&gt;&lt;dates&gt;&lt;year&gt;2019&lt;/year&gt;&lt;pub-dates&gt;&lt;date&gt;Apr 15&lt;/date&gt;&lt;/pub-dates&gt;&lt;/dates&gt;&lt;isbn&gt;1065-9471&lt;/isbn&gt;&lt;accession-num&gt;30548734&lt;/accession-num&gt;&lt;urls&gt;&lt;/urls&gt;&lt;electronic-resource-num&gt;10.1002/hbm.24492&lt;/electronic-resource-num&gt;&lt;remote-database-provider&gt;NLM&lt;/remote-database-provider&gt;&lt;language&gt;eng&lt;/language&gt;&lt;/record&gt;&lt;/Cite&gt;&lt;/EndNote&gt;</w:instrText>
      </w:r>
      <w:r w:rsidR="003E73A0">
        <w:rPr>
          <w:rFonts w:ascii="Times New Roman"/>
          <w:sz w:val="24"/>
          <w:szCs w:val="24"/>
          <w:lang w:val="en-GB"/>
        </w:rPr>
        <w:fldChar w:fldCharType="separate"/>
      </w:r>
      <w:r w:rsidR="00FE737C" w:rsidRPr="00FE737C">
        <w:rPr>
          <w:rFonts w:ascii="Times New Roman"/>
          <w:noProof/>
          <w:sz w:val="24"/>
          <w:szCs w:val="24"/>
          <w:vertAlign w:val="superscript"/>
          <w:lang w:val="en-GB"/>
        </w:rPr>
        <w:t>2</w:t>
      </w:r>
      <w:r w:rsidR="003E73A0">
        <w:rPr>
          <w:rFonts w:ascii="Times New Roman"/>
          <w:sz w:val="24"/>
          <w:szCs w:val="24"/>
          <w:lang w:val="en-GB"/>
        </w:rPr>
        <w:fldChar w:fldCharType="end"/>
      </w:r>
      <w:r w:rsidR="00E418E2" w:rsidRPr="0064128C">
        <w:rPr>
          <w:rFonts w:ascii="Times New Roman"/>
          <w:sz w:val="24"/>
          <w:szCs w:val="24"/>
          <w:lang w:val="en-GB"/>
        </w:rPr>
        <w:t>)</w:t>
      </w:r>
      <w:r w:rsidR="00E418E2" w:rsidRPr="0064128C">
        <w:rPr>
          <w:rStyle w:val="linkify"/>
          <w:rFonts w:ascii="Times New Roman"/>
          <w:sz w:val="24"/>
          <w:szCs w:val="24"/>
          <w:lang w:val="en-GB"/>
        </w:rPr>
        <w:t xml:space="preserve">. </w:t>
      </w:r>
    </w:p>
    <w:p w14:paraId="239EB191" w14:textId="1B7E727F" w:rsidR="00E418E2" w:rsidRDefault="00E418E2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GB"/>
        </w:rPr>
      </w:pPr>
    </w:p>
    <w:p w14:paraId="1A0EBFCD" w14:textId="77777777" w:rsidR="00E418E2" w:rsidRDefault="00E418E2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GB"/>
        </w:rPr>
      </w:pPr>
      <w:r>
        <w:rPr>
          <w:rFonts w:ascii="Times New Roman" w:eastAsia="ScalaLancetPro"/>
          <w:b/>
          <w:bCs/>
          <w:sz w:val="24"/>
          <w:szCs w:val="24"/>
          <w:lang w:val="en-GB"/>
        </w:rPr>
        <w:t>S</w:t>
      </w:r>
      <w:r w:rsidRPr="00E418E2">
        <w:rPr>
          <w:rFonts w:ascii="Times New Roman" w:eastAsia="ScalaLancetPro"/>
          <w:b/>
          <w:bCs/>
          <w:sz w:val="24"/>
          <w:szCs w:val="24"/>
          <w:lang w:val="en-GB"/>
        </w:rPr>
        <w:t>1.3 ALE meta-analyses</w:t>
      </w:r>
    </w:p>
    <w:p w14:paraId="42E0D0D2" w14:textId="6FB40092" w:rsidR="00862645" w:rsidRPr="00B654B2" w:rsidRDefault="00862645" w:rsidP="00862645">
      <w:pPr>
        <w:spacing w:after="0" w:line="480" w:lineRule="auto"/>
        <w:ind w:firstLine="720"/>
        <w:jc w:val="both"/>
        <w:rPr>
          <w:rStyle w:val="linkify"/>
          <w:rFonts w:ascii="Times New Roman"/>
          <w:sz w:val="24"/>
          <w:szCs w:val="24"/>
          <w:lang w:val="en-GB"/>
        </w:rPr>
      </w:pPr>
      <w:r>
        <w:rPr>
          <w:rStyle w:val="linkify"/>
          <w:rFonts w:ascii="Times New Roman"/>
          <w:sz w:val="24"/>
          <w:szCs w:val="24"/>
          <w:lang w:val="en-GB"/>
        </w:rPr>
        <w:t xml:space="preserve">All the sensitivity analyses for the primary and secondary analyses were performed with the same parameters. Therefore, for the convergence of difference (primary analysis) the following parameters were used: </w:t>
      </w:r>
      <w:r w:rsidRPr="0064128C">
        <w:rPr>
          <w:rFonts w:ascii="Times New Roman"/>
          <w:i/>
          <w:color w:val="000000"/>
          <w:sz w:val="24"/>
          <w:szCs w:val="24"/>
          <w:lang w:val="en-GB"/>
        </w:rPr>
        <w:t>p</w:t>
      </w:r>
      <w:r w:rsidRPr="0064128C">
        <w:rPr>
          <w:rFonts w:ascii="Times New Roman"/>
          <w:color w:val="000000"/>
          <w:sz w:val="24"/>
          <w:szCs w:val="24"/>
          <w:lang w:val="en-GB"/>
        </w:rPr>
        <w:t xml:space="preserve">&lt;0.001 for </w:t>
      </w:r>
      <w:r w:rsidR="00683173">
        <w:rPr>
          <w:rFonts w:ascii="Times New Roman"/>
          <w:color w:val="000000"/>
          <w:sz w:val="24"/>
          <w:szCs w:val="24"/>
          <w:lang w:val="en-GB"/>
        </w:rPr>
        <w:t>c</w:t>
      </w:r>
      <w:r w:rsidRPr="0064128C">
        <w:rPr>
          <w:rFonts w:ascii="Times New Roman"/>
          <w:color w:val="000000"/>
          <w:sz w:val="24"/>
          <w:szCs w:val="24"/>
          <w:lang w:val="en-GB"/>
        </w:rPr>
        <w:t xml:space="preserve">luster-forming </w:t>
      </w:r>
      <w:r>
        <w:rPr>
          <w:rFonts w:ascii="Times New Roman"/>
          <w:color w:val="000000"/>
          <w:sz w:val="24"/>
          <w:szCs w:val="24"/>
          <w:lang w:val="en-GB"/>
        </w:rPr>
        <w:t xml:space="preserve">uncorrected </w:t>
      </w:r>
      <w:r w:rsidRPr="0064128C">
        <w:rPr>
          <w:rFonts w:ascii="Times New Roman"/>
          <w:color w:val="000000"/>
          <w:sz w:val="24"/>
          <w:szCs w:val="24"/>
          <w:lang w:val="en-GB"/>
        </w:rPr>
        <w:t xml:space="preserve">threshold and </w:t>
      </w:r>
      <w:r w:rsidR="00363AFE">
        <w:rPr>
          <w:rFonts w:ascii="Times New Roman"/>
          <w:color w:val="000000"/>
          <w:sz w:val="24"/>
          <w:szCs w:val="24"/>
          <w:lang w:val="en-GB"/>
        </w:rPr>
        <w:t>p&lt;</w:t>
      </w:r>
      <w:r w:rsidRPr="0064128C">
        <w:rPr>
          <w:rFonts w:ascii="Times New Roman"/>
          <w:color w:val="000000"/>
          <w:sz w:val="24"/>
          <w:szCs w:val="24"/>
          <w:lang w:val="en-GB"/>
        </w:rPr>
        <w:t>0.0</w:t>
      </w:r>
      <w:r>
        <w:rPr>
          <w:rFonts w:ascii="Times New Roman"/>
          <w:color w:val="000000"/>
          <w:sz w:val="24"/>
          <w:szCs w:val="24"/>
          <w:lang w:val="en-GB"/>
        </w:rPr>
        <w:t>5</w:t>
      </w:r>
      <w:r w:rsidRPr="0064128C">
        <w:rPr>
          <w:rFonts w:ascii="Times New Roman"/>
          <w:color w:val="000000"/>
          <w:sz w:val="24"/>
          <w:szCs w:val="24"/>
          <w:lang w:val="en-GB"/>
        </w:rPr>
        <w:t xml:space="preserve"> for </w:t>
      </w:r>
      <w:r w:rsidR="00683173">
        <w:rPr>
          <w:rFonts w:ascii="Times New Roman"/>
          <w:color w:val="000000"/>
          <w:sz w:val="24"/>
          <w:szCs w:val="24"/>
          <w:lang w:val="en-GB"/>
        </w:rPr>
        <w:t>c</w:t>
      </w:r>
      <w:r w:rsidRPr="0064128C">
        <w:rPr>
          <w:rFonts w:ascii="Times New Roman"/>
          <w:color w:val="000000"/>
          <w:sz w:val="24"/>
          <w:szCs w:val="24"/>
          <w:lang w:val="en-GB"/>
        </w:rPr>
        <w:t>luster</w:t>
      </w:r>
      <w:r w:rsidRPr="0064128C">
        <w:rPr>
          <w:rFonts w:ascii="Myriad Pro Semibold" w:hAnsi="Myriad Pro Semibold" w:cs="Myriad Pro Semibold"/>
          <w:color w:val="000000"/>
          <w:sz w:val="24"/>
          <w:szCs w:val="24"/>
          <w:lang w:val="en-GB"/>
        </w:rPr>
        <w:t>‐</w:t>
      </w:r>
      <w:r w:rsidRPr="0064128C">
        <w:rPr>
          <w:rFonts w:ascii="Times New Roman"/>
          <w:color w:val="000000"/>
          <w:sz w:val="24"/>
          <w:szCs w:val="24"/>
          <w:lang w:val="en-GB"/>
        </w:rPr>
        <w:t xml:space="preserve">level inference, and N = </w:t>
      </w:r>
      <w:r>
        <w:rPr>
          <w:rFonts w:ascii="Times New Roman"/>
          <w:color w:val="000000"/>
          <w:sz w:val="24"/>
          <w:szCs w:val="24"/>
          <w:lang w:val="en-GB"/>
        </w:rPr>
        <w:t>2</w:t>
      </w:r>
      <w:r w:rsidRPr="0064128C">
        <w:rPr>
          <w:rFonts w:ascii="Times New Roman"/>
          <w:color w:val="000000"/>
          <w:sz w:val="24"/>
          <w:szCs w:val="24"/>
          <w:lang w:val="en-GB"/>
        </w:rPr>
        <w:t>000 permutations</w:t>
      </w:r>
      <w:r>
        <w:rPr>
          <w:rFonts w:ascii="Times New Roman"/>
          <w:color w:val="000000"/>
          <w:sz w:val="24"/>
          <w:szCs w:val="24"/>
          <w:lang w:val="en-GB"/>
        </w:rPr>
        <w:t>. In turn for the difference in convergence (secondary analysis)</w:t>
      </w:r>
      <w:r w:rsidR="00E44677">
        <w:rPr>
          <w:rFonts w:ascii="Times New Roman"/>
          <w:color w:val="000000"/>
          <w:sz w:val="24"/>
          <w:szCs w:val="24"/>
          <w:lang w:val="en-GB"/>
        </w:rPr>
        <w:t>,</w:t>
      </w:r>
      <w:r>
        <w:rPr>
          <w:rFonts w:ascii="Times New Roman"/>
          <w:color w:val="000000"/>
          <w:sz w:val="24"/>
          <w:szCs w:val="24"/>
          <w:lang w:val="en-GB"/>
        </w:rPr>
        <w:t xml:space="preserve"> we used an uncorrected p &lt; 0.05, N=10</w:t>
      </w:r>
      <w:r w:rsidR="005B2D3F">
        <w:rPr>
          <w:rFonts w:ascii="Times New Roman"/>
          <w:color w:val="000000"/>
          <w:sz w:val="24"/>
          <w:szCs w:val="24"/>
          <w:lang w:val="en-GB"/>
        </w:rPr>
        <w:t>.</w:t>
      </w:r>
      <w:r>
        <w:rPr>
          <w:rFonts w:ascii="Times New Roman"/>
          <w:color w:val="000000"/>
          <w:sz w:val="24"/>
          <w:szCs w:val="24"/>
          <w:lang w:val="en-GB"/>
        </w:rPr>
        <w:t>000 permutations and a cluster threshold of 100 mm</w:t>
      </w:r>
      <w:r w:rsidRPr="009340BA">
        <w:rPr>
          <w:rFonts w:ascii="Times New Roman"/>
          <w:color w:val="000000"/>
          <w:sz w:val="24"/>
          <w:szCs w:val="24"/>
          <w:vertAlign w:val="superscript"/>
          <w:lang w:val="en-GB"/>
        </w:rPr>
        <w:t>3</w:t>
      </w:r>
      <w:r>
        <w:rPr>
          <w:rFonts w:ascii="Times New Roman"/>
          <w:color w:val="000000"/>
          <w:sz w:val="24"/>
          <w:szCs w:val="24"/>
          <w:lang w:val="en-GB"/>
        </w:rPr>
        <w:t>.</w:t>
      </w:r>
    </w:p>
    <w:p w14:paraId="45B7EEB7" w14:textId="77777777" w:rsidR="00862645" w:rsidRPr="00E418E2" w:rsidRDefault="00862645" w:rsidP="003E5C88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GB"/>
        </w:rPr>
      </w:pPr>
    </w:p>
    <w:p w14:paraId="3C4DC7EF" w14:textId="77777777" w:rsidR="00F03ECD" w:rsidRDefault="00F03ECD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</w:p>
    <w:p w14:paraId="0EFBF36B" w14:textId="77777777" w:rsidR="00AA0F4A" w:rsidRDefault="00AA0F4A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  <w:r>
        <w:rPr>
          <w:rFonts w:ascii="Times New Roman" w:eastAsia="ScalaLancetPro"/>
          <w:b/>
          <w:bCs/>
          <w:sz w:val="24"/>
          <w:szCs w:val="24"/>
          <w:lang w:val="en-US"/>
        </w:rPr>
        <w:t xml:space="preserve">S2. </w:t>
      </w:r>
      <w:r w:rsidRPr="00AA0F4A">
        <w:rPr>
          <w:rFonts w:ascii="Times New Roman" w:eastAsia="ScalaLancetPro"/>
          <w:b/>
          <w:bCs/>
          <w:sz w:val="24"/>
          <w:szCs w:val="24"/>
          <w:lang w:val="en-US"/>
        </w:rPr>
        <w:t>Supplementary Results</w:t>
      </w:r>
    </w:p>
    <w:p w14:paraId="72B6104F" w14:textId="77777777" w:rsidR="00AA0F4A" w:rsidRPr="00AA0F4A" w:rsidRDefault="00AA0F4A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</w:p>
    <w:p w14:paraId="4D9C88A1" w14:textId="77777777" w:rsidR="00AA0F4A" w:rsidRPr="00AA0F4A" w:rsidRDefault="00AA0F4A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  <w:r w:rsidRPr="00AA0F4A">
        <w:rPr>
          <w:rFonts w:ascii="Times New Roman" w:eastAsia="ScalaLancetPro"/>
          <w:b/>
          <w:bCs/>
          <w:sz w:val="24"/>
          <w:szCs w:val="24"/>
          <w:lang w:val="en-US"/>
        </w:rPr>
        <w:t>S2.1. Characteristics of included studies</w:t>
      </w:r>
    </w:p>
    <w:p w14:paraId="093271EB" w14:textId="7B12D3D0" w:rsidR="0009477A" w:rsidRDefault="0009477A" w:rsidP="0009477A">
      <w:pPr>
        <w:autoSpaceDE w:val="0"/>
        <w:autoSpaceDN w:val="0"/>
        <w:snapToGrid w:val="0"/>
        <w:spacing w:after="0" w:line="480" w:lineRule="auto"/>
        <w:ind w:firstLine="708"/>
        <w:jc w:val="both"/>
        <w:rPr>
          <w:rFonts w:ascii="Times New Roman"/>
          <w:sz w:val="24"/>
          <w:szCs w:val="24"/>
          <w:lang w:val="en-GB"/>
        </w:rPr>
      </w:pPr>
      <w:r>
        <w:rPr>
          <w:rFonts w:ascii="Times New Roman"/>
          <w:sz w:val="24"/>
          <w:szCs w:val="24"/>
          <w:lang w:val="en-GB"/>
        </w:rPr>
        <w:lastRenderedPageBreak/>
        <w:t xml:space="preserve">We included </w:t>
      </w:r>
      <w:r w:rsidR="00363AFE">
        <w:rPr>
          <w:rFonts w:ascii="Times New Roman"/>
          <w:sz w:val="24"/>
          <w:szCs w:val="24"/>
          <w:lang w:val="en-GB"/>
        </w:rPr>
        <w:t>5</w:t>
      </w:r>
      <w:r w:rsidR="00BF7308">
        <w:rPr>
          <w:rFonts w:ascii="Times New Roman"/>
          <w:sz w:val="24"/>
          <w:szCs w:val="24"/>
          <w:lang w:val="en-GB"/>
        </w:rPr>
        <w:t>2</w:t>
      </w:r>
      <w:r>
        <w:rPr>
          <w:rFonts w:ascii="Times New Roman"/>
          <w:sz w:val="24"/>
          <w:szCs w:val="24"/>
          <w:lang w:val="en-GB"/>
        </w:rPr>
        <w:t xml:space="preserve"> </w:t>
      </w:r>
      <w:r w:rsidR="00BF7308">
        <w:rPr>
          <w:rFonts w:ascii="Times New Roman"/>
          <w:sz w:val="24"/>
          <w:szCs w:val="24"/>
          <w:lang w:val="en-GB"/>
        </w:rPr>
        <w:t>articles</w:t>
      </w:r>
      <w:r>
        <w:rPr>
          <w:rFonts w:ascii="Times New Roman"/>
          <w:sz w:val="24"/>
          <w:szCs w:val="24"/>
          <w:lang w:val="en-GB"/>
        </w:rPr>
        <w:t xml:space="preserve"> in our meta-analysis </w:t>
      </w:r>
      <w:r w:rsidR="00363AFE">
        <w:rPr>
          <w:rFonts w:ascii="Times New Roman"/>
          <w:sz w:val="24"/>
          <w:szCs w:val="24"/>
          <w:lang w:val="en-GB"/>
        </w:rPr>
        <w:t>describing 5</w:t>
      </w:r>
      <w:r w:rsidR="00BF7308">
        <w:rPr>
          <w:rFonts w:ascii="Times New Roman"/>
          <w:sz w:val="24"/>
          <w:szCs w:val="24"/>
          <w:lang w:val="en-GB"/>
        </w:rPr>
        <w:t xml:space="preserve">4 </w:t>
      </w:r>
      <w:r w:rsidR="00363AFE">
        <w:rPr>
          <w:rFonts w:ascii="Times New Roman"/>
          <w:sz w:val="24"/>
          <w:szCs w:val="24"/>
          <w:lang w:val="en-GB"/>
        </w:rPr>
        <w:t xml:space="preserve">experiments </w:t>
      </w:r>
      <w:r>
        <w:rPr>
          <w:rFonts w:ascii="Times New Roman"/>
          <w:sz w:val="24"/>
          <w:szCs w:val="24"/>
          <w:lang w:val="en-GB"/>
        </w:rPr>
        <w:t>(</w:t>
      </w:r>
      <w:r w:rsidRPr="00363AFE">
        <w:rPr>
          <w:rFonts w:ascii="Times New Roman"/>
          <w:sz w:val="24"/>
          <w:szCs w:val="24"/>
          <w:lang w:val="en-GB"/>
        </w:rPr>
        <w:t>table S</w:t>
      </w:r>
      <w:r w:rsidR="0084572A" w:rsidRPr="00363AFE">
        <w:rPr>
          <w:rFonts w:ascii="Times New Roman"/>
          <w:sz w:val="24"/>
          <w:szCs w:val="24"/>
          <w:lang w:val="en-GB"/>
        </w:rPr>
        <w:t>1</w:t>
      </w:r>
      <w:r w:rsidRPr="00363AFE">
        <w:rPr>
          <w:rFonts w:ascii="Times New Roman"/>
          <w:sz w:val="24"/>
          <w:szCs w:val="24"/>
          <w:lang w:val="en-GB"/>
        </w:rPr>
        <w:t>)</w:t>
      </w:r>
      <w:r w:rsidR="00BF7308">
        <w:rPr>
          <w:rFonts w:ascii="Times New Roman"/>
          <w:sz w:val="24"/>
          <w:szCs w:val="24"/>
          <w:lang w:val="en-GB"/>
        </w:rPr>
        <w:t xml:space="preserve"> </w:t>
      </w:r>
      <w:r w:rsidR="00BF7308">
        <w:rPr>
          <w:rFonts w:ascii="Times New Roman"/>
          <w:sz w:val="24"/>
          <w:szCs w:val="24"/>
          <w:lang w:val="en-GB"/>
        </w:rPr>
        <w:fldChar w:fldCharType="begin">
          <w:fldData xml:space="preserve">cmcsIEZyZWlidXJnLCBHZXJtYW55IChEb21lcyk7IHRoZSBEZXBhcnRtZW50IG9mIEJpb2xvZ2lj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</w:fldData>
        </w:fldChar>
      </w:r>
      <w:r w:rsidR="00FE737C">
        <w:rPr>
          <w:rFonts w:ascii="Times New Roman"/>
          <w:sz w:val="24"/>
          <w:szCs w:val="24"/>
          <w:lang w:val="en-GB"/>
        </w:rPr>
        <w:instrText xml:space="preserve"> ADDIN EN.CITE </w:instrText>
      </w:r>
      <w:r w:rsidR="00FE737C">
        <w:rPr>
          <w:rFonts w:ascii="Times New Roman"/>
          <w:sz w:val="24"/>
          <w:szCs w:val="24"/>
          <w:lang w:val="en-GB"/>
        </w:rPr>
        <w:fldChar w:fldCharType="begin">
          <w:fldData xml:space="preserve">PEVuZE5vdGU+PENpdGU+PEF1dGhvcj5BZ3VpbGFyLU9ydGl6PC9BdXRob3I+PFllYXI+MjAxOTwv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==
</w:fldData>
        </w:fldChar>
      </w:r>
      <w:r w:rsidR="00FE737C">
        <w:rPr>
          <w:rFonts w:ascii="Times New Roman"/>
          <w:sz w:val="24"/>
          <w:szCs w:val="24"/>
          <w:lang w:val="en-GB"/>
        </w:rPr>
        <w:instrText xml:space="preserve"> ADDIN EN.CITE.DATA </w:instrText>
      </w:r>
      <w:r w:rsidR="00FE737C">
        <w:rPr>
          <w:rFonts w:ascii="Times New Roman"/>
          <w:sz w:val="24"/>
          <w:szCs w:val="24"/>
          <w:lang w:val="en-GB"/>
        </w:rPr>
      </w:r>
      <w:r w:rsidR="00FE737C">
        <w:rPr>
          <w:rFonts w:ascii="Times New Roman"/>
          <w:sz w:val="24"/>
          <w:szCs w:val="24"/>
          <w:lang w:val="en-GB"/>
        </w:rPr>
        <w:fldChar w:fldCharType="end"/>
      </w:r>
      <w:r w:rsidR="00FE737C">
        <w:rPr>
          <w:rFonts w:ascii="Times New Roman"/>
          <w:sz w:val="24"/>
          <w:szCs w:val="24"/>
          <w:lang w:val="en-GB"/>
        </w:rPr>
        <w:fldChar w:fldCharType="begin">
          <w:fldData xml:space="preserve">bS9vdmlkd2ViLmNnaT9UPUpTJmFtcDtDU0M9WSZhbXA7TkVXUz1OJmFtcDtQQUdFPWZ1bGx0ZXh0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==
</w:fldData>
        </w:fldChar>
      </w:r>
      <w:r w:rsidR="00FE737C">
        <w:rPr>
          <w:rFonts w:ascii="Times New Roman"/>
          <w:sz w:val="24"/>
          <w:szCs w:val="24"/>
          <w:lang w:val="en-GB"/>
        </w:rPr>
        <w:instrText xml:space="preserve"> ADDIN EN.CITE.DATA </w:instrText>
      </w:r>
      <w:r w:rsidR="00FE737C">
        <w:rPr>
          <w:rFonts w:ascii="Times New Roman"/>
          <w:sz w:val="24"/>
          <w:szCs w:val="24"/>
          <w:lang w:val="en-GB"/>
        </w:rPr>
      </w:r>
      <w:r w:rsidR="00FE737C">
        <w:rPr>
          <w:rFonts w:ascii="Times New Roman"/>
          <w:sz w:val="24"/>
          <w:szCs w:val="24"/>
          <w:lang w:val="en-GB"/>
        </w:rPr>
        <w:fldChar w:fldCharType="end"/>
      </w:r>
      <w:r w:rsidR="00FE737C">
        <w:rPr>
          <w:rFonts w:ascii="Times New Roman"/>
          <w:sz w:val="24"/>
          <w:szCs w:val="24"/>
          <w:lang w:val="en-GB"/>
        </w:rPr>
        <w:fldChar w:fldCharType="begin">
          <w:fldData xml:space="preserve">b2YgVmllbm5hLCBWaWVubmEsIEF1c3RyaWEuPC9hdXRoLWFkZHJlc3M+PHRpdGxlcz48dGl0bGU+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==
</w:fldData>
        </w:fldChar>
      </w:r>
      <w:r w:rsidR="00FE737C">
        <w:rPr>
          <w:rFonts w:ascii="Times New Roman"/>
          <w:sz w:val="24"/>
          <w:szCs w:val="24"/>
          <w:lang w:val="en-GB"/>
        </w:rPr>
        <w:instrText xml:space="preserve"> ADDIN EN.CITE.DATA </w:instrText>
      </w:r>
      <w:r w:rsidR="00FE737C">
        <w:rPr>
          <w:rFonts w:ascii="Times New Roman"/>
          <w:sz w:val="24"/>
          <w:szCs w:val="24"/>
          <w:lang w:val="en-GB"/>
        </w:rPr>
      </w:r>
      <w:r w:rsidR="00FE737C">
        <w:rPr>
          <w:rFonts w:ascii="Times New Roman"/>
          <w:sz w:val="24"/>
          <w:szCs w:val="24"/>
          <w:lang w:val="en-GB"/>
        </w:rPr>
        <w:fldChar w:fldCharType="end"/>
      </w:r>
      <w:r w:rsidR="00FE737C">
        <w:rPr>
          <w:rFonts w:ascii="Times New Roman"/>
          <w:sz w:val="24"/>
          <w:szCs w:val="24"/>
          <w:lang w:val="en-GB"/>
        </w:rPr>
        <w:fldChar w:fldCharType="begin">
          <w:fldData xml:space="preserve">Yml0aW9uPC9rZXl3b3JkPjwva2V5d29yZHM+PGRhdGVzPjx5ZWFyPjIwMTk8L3llYXI+PHB1Yi1k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==
</w:fldData>
        </w:fldChar>
      </w:r>
      <w:r w:rsidR="00FE737C">
        <w:rPr>
          <w:rFonts w:ascii="Times New Roman"/>
          <w:sz w:val="24"/>
          <w:szCs w:val="24"/>
          <w:lang w:val="en-GB"/>
        </w:rPr>
        <w:instrText xml:space="preserve"> ADDIN EN.CITE.DATA </w:instrText>
      </w:r>
      <w:r w:rsidR="00FE737C">
        <w:rPr>
          <w:rFonts w:ascii="Times New Roman"/>
          <w:sz w:val="24"/>
          <w:szCs w:val="24"/>
          <w:lang w:val="en-GB"/>
        </w:rPr>
      </w:r>
      <w:r w:rsidR="00FE737C">
        <w:rPr>
          <w:rFonts w:ascii="Times New Roman"/>
          <w:sz w:val="24"/>
          <w:szCs w:val="24"/>
          <w:lang w:val="en-GB"/>
        </w:rPr>
        <w:fldChar w:fldCharType="end"/>
      </w:r>
      <w:r w:rsidR="00FE737C">
        <w:rPr>
          <w:rFonts w:ascii="Times New Roman"/>
          <w:sz w:val="24"/>
          <w:szCs w:val="24"/>
          <w:lang w:val="en-GB"/>
        </w:rPr>
        <w:fldChar w:fldCharType="begin">
          <w:fldData xml:space="preserve">cmcsIEZyZWlidXJnLCBHZXJtYW55IChEb21lcyk7IHRoZSBEZXBhcnRtZW50IG9mIEJpb2xvZ2lj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</w:fldData>
        </w:fldChar>
      </w:r>
      <w:r w:rsidR="00FE737C">
        <w:rPr>
          <w:rFonts w:ascii="Times New Roman"/>
          <w:sz w:val="24"/>
          <w:szCs w:val="24"/>
          <w:lang w:val="en-GB"/>
        </w:rPr>
        <w:instrText xml:space="preserve"> ADDIN EN.CITE.DATA </w:instrText>
      </w:r>
      <w:r w:rsidR="00FE737C">
        <w:rPr>
          <w:rFonts w:ascii="Times New Roman"/>
          <w:sz w:val="24"/>
          <w:szCs w:val="24"/>
          <w:lang w:val="en-GB"/>
        </w:rPr>
      </w:r>
      <w:r w:rsidR="00FE737C">
        <w:rPr>
          <w:rFonts w:ascii="Times New Roman"/>
          <w:sz w:val="24"/>
          <w:szCs w:val="24"/>
          <w:lang w:val="en-GB"/>
        </w:rPr>
        <w:fldChar w:fldCharType="end"/>
      </w:r>
      <w:r w:rsidR="00BF7308">
        <w:rPr>
          <w:rFonts w:ascii="Times New Roman"/>
          <w:sz w:val="24"/>
          <w:szCs w:val="24"/>
          <w:lang w:val="en-GB"/>
        </w:rPr>
      </w:r>
      <w:r w:rsidR="00BF7308">
        <w:rPr>
          <w:rFonts w:ascii="Times New Roman"/>
          <w:sz w:val="24"/>
          <w:szCs w:val="24"/>
          <w:lang w:val="en-GB"/>
        </w:rPr>
        <w:fldChar w:fldCharType="separate"/>
      </w:r>
      <w:r w:rsidR="00FE737C" w:rsidRPr="00FE737C">
        <w:rPr>
          <w:rFonts w:ascii="Times New Roman"/>
          <w:noProof/>
          <w:sz w:val="24"/>
          <w:szCs w:val="24"/>
          <w:vertAlign w:val="superscript"/>
          <w:lang w:val="en-GB"/>
        </w:rPr>
        <w:t>3-54</w:t>
      </w:r>
      <w:r w:rsidR="00BF7308">
        <w:rPr>
          <w:rFonts w:ascii="Times New Roman"/>
          <w:sz w:val="24"/>
          <w:szCs w:val="24"/>
          <w:lang w:val="en-GB"/>
        </w:rPr>
        <w:fldChar w:fldCharType="end"/>
      </w:r>
      <w:r>
        <w:rPr>
          <w:rFonts w:ascii="Times New Roman"/>
          <w:sz w:val="24"/>
          <w:szCs w:val="24"/>
          <w:lang w:val="en-GB"/>
        </w:rPr>
        <w:t xml:space="preserve">. </w:t>
      </w:r>
    </w:p>
    <w:p w14:paraId="6F48E749" w14:textId="5B8C0786" w:rsidR="00AA0F4A" w:rsidRDefault="00AA0F4A" w:rsidP="0009477A">
      <w:pPr>
        <w:autoSpaceDE w:val="0"/>
        <w:autoSpaceDN w:val="0"/>
        <w:snapToGrid w:val="0"/>
        <w:spacing w:after="0" w:line="480" w:lineRule="auto"/>
        <w:ind w:firstLine="708"/>
        <w:jc w:val="both"/>
        <w:rPr>
          <w:rFonts w:ascii="Times New Roman"/>
          <w:sz w:val="24"/>
          <w:szCs w:val="24"/>
          <w:lang w:val="en-GB"/>
        </w:rPr>
      </w:pPr>
      <w:r>
        <w:rPr>
          <w:rFonts w:ascii="Times New Roman"/>
          <w:sz w:val="24"/>
          <w:szCs w:val="24"/>
          <w:lang w:val="en-GB"/>
        </w:rPr>
        <w:t xml:space="preserve">Only one study </w:t>
      </w:r>
      <w:r w:rsidR="00E44677">
        <w:rPr>
          <w:rFonts w:ascii="Times New Roman"/>
          <w:sz w:val="24"/>
          <w:szCs w:val="24"/>
          <w:lang w:val="en-GB"/>
        </w:rPr>
        <w:t>included</w:t>
      </w:r>
      <w:r>
        <w:rPr>
          <w:rFonts w:ascii="Times New Roman"/>
          <w:sz w:val="24"/>
          <w:szCs w:val="24"/>
          <w:lang w:val="en-GB"/>
        </w:rPr>
        <w:t xml:space="preserve"> patients without comorbidities</w:t>
      </w:r>
      <w:r w:rsidR="00856A55">
        <w:rPr>
          <w:rFonts w:ascii="Times New Roman"/>
          <w:sz w:val="24"/>
          <w:szCs w:val="24"/>
          <w:lang w:val="en-GB"/>
        </w:rPr>
        <w:t>,</w:t>
      </w:r>
      <w:r>
        <w:rPr>
          <w:rFonts w:ascii="Times New Roman"/>
          <w:sz w:val="24"/>
          <w:szCs w:val="24"/>
          <w:lang w:val="en-GB"/>
        </w:rPr>
        <w:t xml:space="preserve"> while ten did not explicitly mention comorbidity as inclusion/exclusion criteria. The most frequent comorbidities reported in the remaining 41 experiments were mood and anxiety disorders. Twenty-two studies recruited unmedicated subjects</w:t>
      </w:r>
      <w:r w:rsidR="00D76816">
        <w:rPr>
          <w:rFonts w:ascii="Times New Roman"/>
          <w:sz w:val="24"/>
          <w:szCs w:val="24"/>
          <w:lang w:val="en-GB"/>
        </w:rPr>
        <w:t>,</w:t>
      </w:r>
      <w:r>
        <w:rPr>
          <w:rFonts w:ascii="Times New Roman"/>
          <w:sz w:val="24"/>
          <w:szCs w:val="24"/>
          <w:lang w:val="en-GB"/>
        </w:rPr>
        <w:t xml:space="preserve"> while two did not explicitly mention the state of medication use of the patients. In the remaining 27 studies</w:t>
      </w:r>
      <w:r w:rsidR="00D76816">
        <w:rPr>
          <w:rFonts w:ascii="Times New Roman"/>
          <w:sz w:val="24"/>
          <w:szCs w:val="24"/>
          <w:lang w:val="en-GB"/>
        </w:rPr>
        <w:t>,</w:t>
      </w:r>
      <w:r>
        <w:rPr>
          <w:rFonts w:ascii="Times New Roman"/>
          <w:sz w:val="24"/>
          <w:szCs w:val="24"/>
          <w:lang w:val="en-GB"/>
        </w:rPr>
        <w:t xml:space="preserve"> a </w:t>
      </w:r>
      <w:r w:rsidR="00D76816">
        <w:rPr>
          <w:rFonts w:ascii="Times New Roman"/>
          <w:sz w:val="24"/>
          <w:szCs w:val="24"/>
          <w:lang w:val="en-GB"/>
        </w:rPr>
        <w:t xml:space="preserve">vast selection of </w:t>
      </w:r>
      <w:r>
        <w:rPr>
          <w:rFonts w:ascii="Times New Roman"/>
          <w:sz w:val="24"/>
          <w:szCs w:val="24"/>
          <w:lang w:val="en-GB"/>
        </w:rPr>
        <w:t>drugs w</w:t>
      </w:r>
      <w:r w:rsidR="00D76816">
        <w:rPr>
          <w:rFonts w:ascii="Times New Roman"/>
          <w:sz w:val="24"/>
          <w:szCs w:val="24"/>
          <w:lang w:val="en-GB"/>
        </w:rPr>
        <w:t>as</w:t>
      </w:r>
      <w:r>
        <w:rPr>
          <w:rFonts w:ascii="Times New Roman"/>
          <w:sz w:val="24"/>
          <w:szCs w:val="24"/>
          <w:lang w:val="en-GB"/>
        </w:rPr>
        <w:t xml:space="preserve"> used</w:t>
      </w:r>
      <w:r w:rsidR="00D76816">
        <w:rPr>
          <w:rFonts w:ascii="Times New Roman"/>
          <w:sz w:val="24"/>
          <w:szCs w:val="24"/>
          <w:lang w:val="en-GB"/>
        </w:rPr>
        <w:t>,</w:t>
      </w:r>
      <w:r>
        <w:rPr>
          <w:rFonts w:ascii="Times New Roman"/>
          <w:sz w:val="24"/>
          <w:szCs w:val="24"/>
          <w:lang w:val="en-GB"/>
        </w:rPr>
        <w:t xml:space="preserve"> alone or in </w:t>
      </w:r>
      <w:r w:rsidR="00D76816">
        <w:rPr>
          <w:rFonts w:ascii="Times New Roman"/>
          <w:sz w:val="24"/>
          <w:szCs w:val="24"/>
          <w:lang w:val="en-GB"/>
        </w:rPr>
        <w:t>combination,</w:t>
      </w:r>
      <w:r>
        <w:rPr>
          <w:rFonts w:ascii="Times New Roman"/>
          <w:sz w:val="24"/>
          <w:szCs w:val="24"/>
          <w:lang w:val="en-GB"/>
        </w:rPr>
        <w:t xml:space="preserve"> including antidepressants and mood stabilizers as the most frequent. </w:t>
      </w:r>
      <w:r w:rsidRPr="000D2072">
        <w:rPr>
          <w:rFonts w:ascii="Times New Roman"/>
          <w:sz w:val="24"/>
          <w:szCs w:val="24"/>
          <w:lang w:val="en-GB"/>
        </w:rPr>
        <w:t>Due to the limited number of studies including participants without comorbi</w:t>
      </w:r>
      <w:r>
        <w:rPr>
          <w:rFonts w:ascii="Times New Roman"/>
          <w:sz w:val="24"/>
          <w:szCs w:val="24"/>
          <w:lang w:val="en-GB"/>
        </w:rPr>
        <w:t>d</w:t>
      </w:r>
      <w:r w:rsidRPr="000D2072">
        <w:rPr>
          <w:rFonts w:ascii="Times New Roman"/>
          <w:sz w:val="24"/>
          <w:szCs w:val="24"/>
          <w:lang w:val="en-GB"/>
        </w:rPr>
        <w:t>i</w:t>
      </w:r>
      <w:r>
        <w:rPr>
          <w:rFonts w:ascii="Times New Roman"/>
          <w:sz w:val="24"/>
          <w:szCs w:val="24"/>
          <w:lang w:val="en-GB"/>
        </w:rPr>
        <w:t>ti</w:t>
      </w:r>
      <w:r w:rsidRPr="000D2072">
        <w:rPr>
          <w:rFonts w:ascii="Times New Roman"/>
          <w:sz w:val="24"/>
          <w:szCs w:val="24"/>
          <w:lang w:val="en-GB"/>
        </w:rPr>
        <w:t>es</w:t>
      </w:r>
      <w:r w:rsidR="00D76816">
        <w:rPr>
          <w:rFonts w:ascii="Times New Roman"/>
          <w:sz w:val="24"/>
          <w:szCs w:val="24"/>
          <w:lang w:val="en-GB"/>
        </w:rPr>
        <w:t>,</w:t>
      </w:r>
      <w:r w:rsidRPr="000D2072">
        <w:rPr>
          <w:rFonts w:ascii="Times New Roman"/>
          <w:sz w:val="24"/>
          <w:szCs w:val="24"/>
          <w:lang w:val="en-GB"/>
        </w:rPr>
        <w:t xml:space="preserve"> we did not run sensitivity analysis. </w:t>
      </w:r>
      <w:r w:rsidR="00D76816">
        <w:rPr>
          <w:rFonts w:ascii="Times New Roman"/>
          <w:sz w:val="24"/>
          <w:szCs w:val="24"/>
          <w:lang w:val="en-GB"/>
        </w:rPr>
        <w:t>However,</w:t>
      </w:r>
      <w:r w:rsidRPr="000D2072">
        <w:rPr>
          <w:rFonts w:ascii="Times New Roman"/>
          <w:sz w:val="24"/>
          <w:szCs w:val="24"/>
          <w:lang w:val="en-GB"/>
        </w:rPr>
        <w:t xml:space="preserve"> we r</w:t>
      </w:r>
      <w:r w:rsidR="00D76816">
        <w:rPr>
          <w:rFonts w:ascii="Times New Roman"/>
          <w:sz w:val="24"/>
          <w:szCs w:val="24"/>
          <w:lang w:val="en-GB"/>
        </w:rPr>
        <w:t>a</w:t>
      </w:r>
      <w:r w:rsidRPr="000D2072">
        <w:rPr>
          <w:rFonts w:ascii="Times New Roman"/>
          <w:sz w:val="24"/>
          <w:szCs w:val="24"/>
          <w:lang w:val="en-GB"/>
        </w:rPr>
        <w:t xml:space="preserve">n a sensitivity analysis on </w:t>
      </w:r>
      <w:r w:rsidR="007C5267">
        <w:rPr>
          <w:rFonts w:ascii="Times New Roman"/>
          <w:sz w:val="24"/>
          <w:szCs w:val="24"/>
          <w:lang w:val="en-GB"/>
        </w:rPr>
        <w:t xml:space="preserve">studies with </w:t>
      </w:r>
      <w:r w:rsidRPr="000D2072">
        <w:rPr>
          <w:rFonts w:ascii="Times New Roman"/>
          <w:sz w:val="24"/>
          <w:szCs w:val="24"/>
          <w:lang w:val="en-GB"/>
        </w:rPr>
        <w:t>unmedicated subjects onl</w:t>
      </w:r>
      <w:r w:rsidR="00A52944">
        <w:rPr>
          <w:rFonts w:ascii="Times New Roman"/>
          <w:sz w:val="24"/>
          <w:szCs w:val="24"/>
          <w:lang w:val="en-GB"/>
        </w:rPr>
        <w:t>y</w:t>
      </w:r>
      <w:r w:rsidRPr="000D2072">
        <w:rPr>
          <w:rFonts w:ascii="Times New Roman"/>
          <w:sz w:val="24"/>
          <w:szCs w:val="24"/>
          <w:lang w:val="en-GB"/>
        </w:rPr>
        <w:t>.</w:t>
      </w:r>
      <w:r>
        <w:rPr>
          <w:rFonts w:ascii="Times New Roman"/>
          <w:sz w:val="24"/>
          <w:szCs w:val="24"/>
          <w:lang w:val="en-GB"/>
        </w:rPr>
        <w:t xml:space="preserve"> </w:t>
      </w:r>
      <w:r w:rsidR="00AE3A15" w:rsidRPr="00CC2793">
        <w:rPr>
          <w:rFonts w:ascii="Times New Roman"/>
          <w:sz w:val="24"/>
          <w:szCs w:val="24"/>
          <w:lang w:val="en-GB"/>
        </w:rPr>
        <w:t>Forty-one</w:t>
      </w:r>
      <w:r w:rsidRPr="00CC2793">
        <w:rPr>
          <w:rFonts w:ascii="Times New Roman"/>
          <w:sz w:val="24"/>
          <w:szCs w:val="24"/>
          <w:lang w:val="en-GB"/>
        </w:rPr>
        <w:t xml:space="preserve"> studies reported the use of active tasks</w:t>
      </w:r>
      <w:r w:rsidR="004E39B5">
        <w:rPr>
          <w:rFonts w:ascii="Times New Roman"/>
          <w:sz w:val="24"/>
          <w:szCs w:val="24"/>
          <w:lang w:val="en-GB"/>
        </w:rPr>
        <w:t xml:space="preserve"> (e.g., GO/</w:t>
      </w:r>
      <w:proofErr w:type="spellStart"/>
      <w:r w:rsidR="004E39B5">
        <w:rPr>
          <w:rFonts w:ascii="Times New Roman"/>
          <w:sz w:val="24"/>
          <w:szCs w:val="24"/>
          <w:lang w:val="en-GB"/>
        </w:rPr>
        <w:t>No-GO</w:t>
      </w:r>
      <w:proofErr w:type="spellEnd"/>
      <w:r w:rsidR="004E39B5">
        <w:rPr>
          <w:rFonts w:ascii="Times New Roman"/>
          <w:sz w:val="24"/>
          <w:szCs w:val="24"/>
          <w:lang w:val="en-GB"/>
        </w:rPr>
        <w:t>)</w:t>
      </w:r>
      <w:r w:rsidR="002D5E60">
        <w:rPr>
          <w:rFonts w:ascii="Times New Roman"/>
          <w:sz w:val="24"/>
          <w:szCs w:val="24"/>
          <w:lang w:val="en-GB"/>
        </w:rPr>
        <w:t xml:space="preserve">, and </w:t>
      </w:r>
      <w:r w:rsidR="00AE3A15" w:rsidRPr="00CC2793">
        <w:rPr>
          <w:rFonts w:ascii="Times New Roman"/>
          <w:sz w:val="24"/>
          <w:szCs w:val="24"/>
          <w:lang w:val="en-GB"/>
        </w:rPr>
        <w:t>13</w:t>
      </w:r>
      <w:r w:rsidRPr="00CC2793">
        <w:rPr>
          <w:rFonts w:ascii="Times New Roman"/>
          <w:sz w:val="24"/>
          <w:szCs w:val="24"/>
          <w:lang w:val="en-GB"/>
        </w:rPr>
        <w:t xml:space="preserve"> </w:t>
      </w:r>
      <w:r w:rsidR="002D5E60">
        <w:rPr>
          <w:rFonts w:ascii="Times New Roman"/>
          <w:sz w:val="24"/>
          <w:szCs w:val="24"/>
          <w:lang w:val="en-GB"/>
        </w:rPr>
        <w:t xml:space="preserve">used </w:t>
      </w:r>
      <w:r w:rsidRPr="00CC2793">
        <w:rPr>
          <w:rFonts w:ascii="Times New Roman"/>
          <w:sz w:val="24"/>
          <w:szCs w:val="24"/>
          <w:lang w:val="en-GB"/>
        </w:rPr>
        <w:t>passive</w:t>
      </w:r>
      <w:r w:rsidR="002D5E60">
        <w:rPr>
          <w:rFonts w:ascii="Times New Roman"/>
          <w:sz w:val="24"/>
          <w:szCs w:val="24"/>
          <w:lang w:val="en-GB"/>
        </w:rPr>
        <w:t xml:space="preserve"> tasks</w:t>
      </w:r>
      <w:r w:rsidR="004E39B5">
        <w:rPr>
          <w:rFonts w:ascii="Times New Roman"/>
          <w:sz w:val="24"/>
          <w:szCs w:val="24"/>
          <w:lang w:val="en-GB"/>
        </w:rPr>
        <w:t xml:space="preserve"> (e.g., images passive viewing)</w:t>
      </w:r>
      <w:r w:rsidRPr="00CC2793">
        <w:rPr>
          <w:rFonts w:ascii="Times New Roman"/>
          <w:sz w:val="24"/>
          <w:szCs w:val="24"/>
          <w:lang w:val="en-GB"/>
        </w:rPr>
        <w:t xml:space="preserve">. </w:t>
      </w:r>
      <w:r w:rsidR="00AE3A15" w:rsidRPr="00CC2793">
        <w:rPr>
          <w:rFonts w:ascii="Times New Roman"/>
          <w:sz w:val="24"/>
          <w:szCs w:val="24"/>
          <w:lang w:val="en-GB"/>
        </w:rPr>
        <w:t>Forty-</w:t>
      </w:r>
      <w:r w:rsidR="005F69D0">
        <w:rPr>
          <w:rFonts w:ascii="Times New Roman"/>
          <w:sz w:val="24"/>
          <w:szCs w:val="24"/>
          <w:lang w:val="en-GB"/>
        </w:rPr>
        <w:t>t</w:t>
      </w:r>
      <w:r w:rsidR="00164EA0">
        <w:rPr>
          <w:rFonts w:ascii="Times New Roman"/>
          <w:sz w:val="24"/>
          <w:szCs w:val="24"/>
          <w:lang w:val="en-GB"/>
        </w:rPr>
        <w:t xml:space="preserve">hree (of these only one reported HC and BPD groups separately without the direct comparison between the two </w:t>
      </w:r>
      <w:proofErr w:type="spellStart"/>
      <w:r w:rsidR="00164EA0">
        <w:rPr>
          <w:rFonts w:ascii="Times New Roman"/>
          <w:sz w:val="24"/>
          <w:szCs w:val="24"/>
          <w:lang w:val="en-GB"/>
        </w:rPr>
        <w:t>grousp</w:t>
      </w:r>
      <w:proofErr w:type="spellEnd"/>
      <w:r w:rsidR="00164EA0">
        <w:rPr>
          <w:rFonts w:ascii="Times New Roman"/>
          <w:sz w:val="24"/>
          <w:szCs w:val="24"/>
          <w:lang w:val="en-GB"/>
        </w:rPr>
        <w:t>)</w:t>
      </w:r>
      <w:r w:rsidRPr="00CC2793">
        <w:rPr>
          <w:rFonts w:ascii="Times New Roman"/>
          <w:sz w:val="24"/>
          <w:szCs w:val="24"/>
          <w:lang w:val="en-GB"/>
        </w:rPr>
        <w:t xml:space="preserve"> studies </w:t>
      </w:r>
      <w:r w:rsidR="002D5E60">
        <w:rPr>
          <w:rFonts w:ascii="Times New Roman"/>
          <w:sz w:val="24"/>
          <w:szCs w:val="24"/>
          <w:lang w:val="en-GB"/>
        </w:rPr>
        <w:t>focused on</w:t>
      </w:r>
      <w:r w:rsidRPr="00CC2793">
        <w:rPr>
          <w:rFonts w:ascii="Times New Roman"/>
          <w:sz w:val="24"/>
          <w:szCs w:val="24"/>
          <w:lang w:val="en-GB"/>
        </w:rPr>
        <w:t xml:space="preserve"> emotional processing. </w:t>
      </w:r>
      <w:r w:rsidR="002D5E60">
        <w:rPr>
          <w:rFonts w:ascii="Times New Roman"/>
          <w:sz w:val="24"/>
          <w:szCs w:val="24"/>
          <w:lang w:val="en-GB"/>
        </w:rPr>
        <w:t>Regarding</w:t>
      </w:r>
      <w:r w:rsidRPr="00CC2793">
        <w:rPr>
          <w:rFonts w:ascii="Times New Roman"/>
          <w:sz w:val="24"/>
          <w:szCs w:val="24"/>
          <w:lang w:val="en-GB"/>
        </w:rPr>
        <w:t xml:space="preserve"> stimuli, </w:t>
      </w:r>
      <w:r w:rsidR="00AE3A15" w:rsidRPr="00CC2793">
        <w:rPr>
          <w:rFonts w:ascii="Times New Roman"/>
          <w:sz w:val="24"/>
          <w:szCs w:val="24"/>
          <w:lang w:val="en-GB"/>
        </w:rPr>
        <w:t>only ten</w:t>
      </w:r>
      <w:r w:rsidRPr="00CC2793">
        <w:rPr>
          <w:rFonts w:ascii="Times New Roman"/>
          <w:sz w:val="24"/>
          <w:szCs w:val="24"/>
          <w:lang w:val="en-GB"/>
        </w:rPr>
        <w:t xml:space="preserve"> studies used faces</w:t>
      </w:r>
      <w:r w:rsidR="002D5E60">
        <w:rPr>
          <w:rFonts w:ascii="Times New Roman"/>
          <w:sz w:val="24"/>
          <w:szCs w:val="24"/>
          <w:lang w:val="en-GB"/>
        </w:rPr>
        <w:t>,</w:t>
      </w:r>
      <w:r w:rsidRPr="00CC2793">
        <w:rPr>
          <w:rFonts w:ascii="Times New Roman"/>
          <w:sz w:val="24"/>
          <w:szCs w:val="24"/>
          <w:lang w:val="en-GB"/>
        </w:rPr>
        <w:t xml:space="preserve"> while </w:t>
      </w:r>
      <w:r w:rsidR="00AE3A15" w:rsidRPr="00CC2793">
        <w:rPr>
          <w:rFonts w:ascii="Times New Roman"/>
          <w:sz w:val="24"/>
          <w:szCs w:val="24"/>
          <w:lang w:val="en-GB"/>
        </w:rPr>
        <w:t>14</w:t>
      </w:r>
      <w:r w:rsidRPr="00CC2793">
        <w:rPr>
          <w:rFonts w:ascii="Times New Roman"/>
          <w:sz w:val="24"/>
          <w:szCs w:val="24"/>
          <w:lang w:val="en-GB"/>
        </w:rPr>
        <w:t xml:space="preserve"> used pictures from the International Affective Picture System (IAPS). A complete list of type of task and stimuli is presented in ta</w:t>
      </w:r>
      <w:r w:rsidR="00A52944">
        <w:rPr>
          <w:rFonts w:ascii="Times New Roman"/>
          <w:sz w:val="24"/>
          <w:szCs w:val="24"/>
          <w:lang w:val="en-GB"/>
        </w:rPr>
        <w:t>ble 1</w:t>
      </w:r>
      <w:r w:rsidRPr="00CC2793">
        <w:rPr>
          <w:rFonts w:ascii="Times New Roman"/>
          <w:sz w:val="24"/>
          <w:szCs w:val="24"/>
          <w:lang w:val="en-GB"/>
        </w:rPr>
        <w:t>.</w:t>
      </w:r>
    </w:p>
    <w:p w14:paraId="5ADDCE15" w14:textId="77777777" w:rsidR="00AA0F4A" w:rsidRDefault="00AA0F4A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</w:p>
    <w:p w14:paraId="0A37F17F" w14:textId="7FE6A4C3" w:rsidR="00AA0F4A" w:rsidRDefault="00AA0F4A" w:rsidP="00AA0F4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  <w:r>
        <w:rPr>
          <w:rFonts w:ascii="Times New Roman" w:eastAsia="ScalaLancetPro"/>
          <w:b/>
          <w:bCs/>
          <w:sz w:val="24"/>
          <w:szCs w:val="24"/>
          <w:lang w:val="en-US"/>
        </w:rPr>
        <w:t xml:space="preserve">S2.2. </w:t>
      </w:r>
      <w:r w:rsidRPr="00AA0F4A">
        <w:rPr>
          <w:rFonts w:ascii="Times New Roman" w:eastAsia="ScalaLancetPro"/>
          <w:b/>
          <w:bCs/>
          <w:sz w:val="24"/>
          <w:szCs w:val="24"/>
          <w:lang w:val="en-US"/>
        </w:rPr>
        <w:t>Study Quality</w:t>
      </w:r>
    </w:p>
    <w:p w14:paraId="20FD248F" w14:textId="616626F3" w:rsidR="00C861A1" w:rsidRPr="009B7811" w:rsidRDefault="00C861A1" w:rsidP="00C861A1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  <w:r>
        <w:rPr>
          <w:rFonts w:ascii="Times New Roman" w:eastAsia="ScalaLancetPro"/>
          <w:sz w:val="24"/>
          <w:szCs w:val="24"/>
          <w:lang w:val="en-GB"/>
        </w:rPr>
        <w:tab/>
      </w:r>
      <w:r w:rsidRPr="00E11298">
        <w:rPr>
          <w:rFonts w:ascii="Times New Roman" w:eastAsia="ScalaLancetPro"/>
          <w:sz w:val="24"/>
          <w:szCs w:val="24"/>
          <w:lang w:val="en-US"/>
        </w:rPr>
        <w:t xml:space="preserve">The overall Cohen kappa (Mean </w:t>
      </w:r>
      <w:r w:rsidRPr="00E11298">
        <w:rPr>
          <w:rFonts w:ascii="Times New Roman" w:eastAsia="MS Gothic"/>
          <w:color w:val="000000"/>
          <w:sz w:val="24"/>
          <w:szCs w:val="24"/>
          <w:lang w:val="en-US"/>
        </w:rPr>
        <w:t>±SD</w:t>
      </w:r>
      <w:r w:rsidRPr="00E11298">
        <w:rPr>
          <w:rFonts w:ascii="Times New Roman" w:eastAsia="ScalaLancetPro"/>
          <w:sz w:val="24"/>
          <w:szCs w:val="24"/>
          <w:lang w:val="en-US"/>
        </w:rPr>
        <w:t>) was 0.8</w:t>
      </w:r>
      <w:r w:rsidR="009171D9">
        <w:rPr>
          <w:rFonts w:ascii="Times New Roman" w:eastAsia="ScalaLancetPro"/>
          <w:sz w:val="24"/>
          <w:szCs w:val="24"/>
          <w:lang w:val="en-US"/>
        </w:rPr>
        <w:t>8</w:t>
      </w:r>
      <w:r w:rsidRPr="00E11298">
        <w:rPr>
          <w:rFonts w:ascii="Times New Roman" w:eastAsia="MS Gothic"/>
          <w:color w:val="000000"/>
          <w:sz w:val="24"/>
          <w:szCs w:val="24"/>
          <w:lang w:val="en-US"/>
        </w:rPr>
        <w:t>±0.10 ranging from 1 to 0.66</w:t>
      </w:r>
      <w:r w:rsidRPr="00E11298">
        <w:rPr>
          <w:rFonts w:ascii="Times New Roman" w:eastAsia="ScalaLancetPro"/>
          <w:sz w:val="24"/>
          <w:szCs w:val="24"/>
          <w:lang w:val="en-US"/>
        </w:rPr>
        <w:t xml:space="preserve">. </w:t>
      </w:r>
      <w:r w:rsidRPr="00E11298">
        <w:rPr>
          <w:rFonts w:ascii="Times New Roman"/>
          <w:sz w:val="24"/>
          <w:szCs w:val="24"/>
          <w:lang w:val="en-GB"/>
        </w:rPr>
        <w:t xml:space="preserve">Consensus and </w:t>
      </w:r>
      <w:r w:rsidRPr="00E11298">
        <w:rPr>
          <w:rFonts w:ascii="Times New Roman" w:eastAsia="ScalaLancetPro"/>
          <w:sz w:val="24"/>
          <w:szCs w:val="24"/>
          <w:lang w:val="en-US"/>
        </w:rPr>
        <w:t xml:space="preserve">Cohen kappa </w:t>
      </w:r>
      <w:r w:rsidRPr="00E11298">
        <w:rPr>
          <w:rFonts w:ascii="Times New Roman"/>
          <w:sz w:val="24"/>
          <w:szCs w:val="24"/>
          <w:lang w:val="en-GB"/>
        </w:rPr>
        <w:t xml:space="preserve">for each item of the </w:t>
      </w:r>
      <w:proofErr w:type="spellStart"/>
      <w:r w:rsidRPr="00E11298">
        <w:rPr>
          <w:rFonts w:ascii="Times New Roman"/>
          <w:sz w:val="24"/>
          <w:szCs w:val="24"/>
          <w:lang w:val="en-GB"/>
        </w:rPr>
        <w:t>mNOS</w:t>
      </w:r>
      <w:proofErr w:type="spellEnd"/>
      <w:r w:rsidRPr="00E11298">
        <w:rPr>
          <w:rFonts w:ascii="Times New Roman"/>
          <w:sz w:val="24"/>
          <w:szCs w:val="24"/>
          <w:lang w:val="en-GB"/>
        </w:rPr>
        <w:t xml:space="preserve"> were reported in </w:t>
      </w:r>
      <w:r w:rsidRPr="00EA2F7E">
        <w:rPr>
          <w:rFonts w:ascii="Times New Roman"/>
          <w:sz w:val="24"/>
          <w:szCs w:val="24"/>
          <w:lang w:val="en-GB"/>
        </w:rPr>
        <w:t>Table S2 and Figure S1.</w:t>
      </w:r>
      <w:r w:rsidRPr="00E11298">
        <w:rPr>
          <w:rFonts w:ascii="Times New Roman" w:eastAsia="ScalaLancetPro"/>
          <w:b/>
          <w:sz w:val="24"/>
          <w:szCs w:val="24"/>
          <w:lang w:val="en-GB"/>
        </w:rPr>
        <w:t xml:space="preserve"> </w:t>
      </w:r>
      <w:r w:rsidRPr="00E11298">
        <w:rPr>
          <w:rFonts w:ascii="Times New Roman" w:eastAsia="ScalaLancetPro"/>
          <w:sz w:val="24"/>
          <w:szCs w:val="24"/>
          <w:lang w:val="en-US"/>
        </w:rPr>
        <w:t>The lower agreeme</w:t>
      </w:r>
      <w:r w:rsidRPr="009B7811">
        <w:rPr>
          <w:rFonts w:ascii="Times New Roman" w:eastAsia="ScalaLancetPro"/>
          <w:sz w:val="24"/>
          <w:szCs w:val="24"/>
          <w:lang w:val="en-US"/>
        </w:rPr>
        <w:t>nt was for preregistration (0.66) and definition of controls (0.7</w:t>
      </w:r>
      <w:r w:rsidR="009171D9" w:rsidRPr="009B7811">
        <w:rPr>
          <w:rFonts w:ascii="Times New Roman" w:eastAsia="ScalaLancetPro"/>
          <w:sz w:val="24"/>
          <w:szCs w:val="24"/>
          <w:lang w:val="en-US"/>
        </w:rPr>
        <w:t>7</w:t>
      </w:r>
      <w:r w:rsidRPr="009B7811">
        <w:rPr>
          <w:rFonts w:ascii="Times New Roman" w:eastAsia="ScalaLancetPro"/>
          <w:sz w:val="24"/>
          <w:szCs w:val="24"/>
          <w:lang w:val="en-US"/>
        </w:rPr>
        <w:t xml:space="preserve">). </w:t>
      </w:r>
      <w:r w:rsidR="009B7811" w:rsidRPr="009B7811">
        <w:rPr>
          <w:rFonts w:ascii="Times New Roman" w:eastAsia="ScalaLancetPro"/>
          <w:sz w:val="24"/>
          <w:szCs w:val="24"/>
          <w:lang w:val="en-US"/>
        </w:rPr>
        <w:t>Eleven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studies were considered as </w:t>
      </w:r>
      <w:r w:rsidR="009B7811" w:rsidRPr="009B7811">
        <w:rPr>
          <w:rFonts w:ascii="Times New Roman" w:eastAsia="ScalaLancetPro"/>
          <w:sz w:val="24"/>
          <w:szCs w:val="24"/>
          <w:lang w:val="en-GB"/>
        </w:rPr>
        <w:t>low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</w:t>
      </w:r>
      <w:proofErr w:type="spellStart"/>
      <w:r w:rsidRPr="009B7811">
        <w:rPr>
          <w:rFonts w:ascii="Times New Roman" w:eastAsia="ScalaLancetPro"/>
          <w:sz w:val="24"/>
          <w:szCs w:val="24"/>
          <w:lang w:val="en-GB"/>
        </w:rPr>
        <w:t>RoB</w:t>
      </w:r>
      <w:proofErr w:type="spellEnd"/>
      <w:r w:rsidRPr="009B7811">
        <w:rPr>
          <w:rFonts w:ascii="Times New Roman" w:eastAsia="ScalaLancetPro"/>
          <w:sz w:val="24"/>
          <w:szCs w:val="24"/>
          <w:lang w:val="en-GB"/>
        </w:rPr>
        <w:t xml:space="preserve">, while the other 40 were rated as </w:t>
      </w:r>
      <w:r w:rsidR="009B7811" w:rsidRPr="009B7811">
        <w:rPr>
          <w:rFonts w:ascii="Times New Roman" w:eastAsia="ScalaLancetPro"/>
          <w:sz w:val="24"/>
          <w:szCs w:val="24"/>
          <w:lang w:val="en-GB"/>
        </w:rPr>
        <w:t>intermediate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risk</w:t>
      </w:r>
      <w:r w:rsidRPr="009B7811">
        <w:rPr>
          <w:rFonts w:ascii="Times New Roman" w:eastAsia="ScalaLancetPro"/>
          <w:sz w:val="24"/>
          <w:szCs w:val="24"/>
          <w:lang w:val="en-US"/>
        </w:rPr>
        <w:t xml:space="preserve">. </w:t>
      </w:r>
    </w:p>
    <w:p w14:paraId="1F383DE6" w14:textId="0C36DD1E" w:rsidR="00AA0F4A" w:rsidRDefault="00AA0F4A" w:rsidP="0009477A">
      <w:pPr>
        <w:autoSpaceDE w:val="0"/>
        <w:autoSpaceDN w:val="0"/>
        <w:snapToGrid w:val="0"/>
        <w:spacing w:after="0" w:line="480" w:lineRule="auto"/>
        <w:ind w:firstLine="708"/>
        <w:jc w:val="both"/>
        <w:rPr>
          <w:rFonts w:ascii="Times New Roman" w:eastAsia="ScalaLancetPro"/>
          <w:sz w:val="24"/>
          <w:szCs w:val="24"/>
          <w:lang w:val="en-GB"/>
        </w:rPr>
      </w:pPr>
      <w:r w:rsidRPr="009B7811">
        <w:rPr>
          <w:rFonts w:ascii="Times New Roman" w:eastAsia="ScalaLancetPro"/>
          <w:sz w:val="24"/>
          <w:szCs w:val="24"/>
          <w:lang w:val="en-US"/>
        </w:rPr>
        <w:t>Forty-</w:t>
      </w:r>
      <w:r w:rsidR="009B7811" w:rsidRPr="009B7811">
        <w:rPr>
          <w:rFonts w:ascii="Times New Roman" w:eastAsia="ScalaLancetPro"/>
          <w:sz w:val="24"/>
          <w:szCs w:val="24"/>
          <w:lang w:val="en-US"/>
        </w:rPr>
        <w:t>nine</w:t>
      </w:r>
      <w:r w:rsidRPr="009B7811">
        <w:rPr>
          <w:rFonts w:ascii="Times New Roman" w:eastAsia="ScalaLancetPro"/>
          <w:sz w:val="24"/>
          <w:szCs w:val="24"/>
          <w:lang w:val="en-US"/>
        </w:rPr>
        <w:t xml:space="preserve"> studies provided an adequate case definition, but in only twelve, the sample could be considered representative of the population. Fourteen studies provided an adequate selection of controls</w:t>
      </w:r>
      <w:r w:rsidR="002D5E60">
        <w:rPr>
          <w:rFonts w:ascii="Times New Roman" w:eastAsia="ScalaLancetPro"/>
          <w:sz w:val="24"/>
          <w:szCs w:val="24"/>
          <w:lang w:val="en-US"/>
        </w:rPr>
        <w:t>,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and </w:t>
      </w:r>
      <w:r w:rsidR="002D5E60">
        <w:rPr>
          <w:rFonts w:ascii="Times New Roman" w:eastAsia="ScalaLancetPro"/>
          <w:sz w:val="24"/>
          <w:szCs w:val="24"/>
          <w:lang w:val="en-GB"/>
        </w:rPr>
        <w:t xml:space="preserve">forty-one </w:t>
      </w:r>
      <w:r w:rsidRPr="009B7811">
        <w:rPr>
          <w:rFonts w:ascii="Times New Roman" w:eastAsia="ScalaLancetPro"/>
          <w:sz w:val="24"/>
          <w:szCs w:val="24"/>
          <w:lang w:val="en-GB"/>
        </w:rPr>
        <w:t>a satisfactory description of criteria used to select control participants. Regarding comparability, age and gender were matched between groups in 36 studies, whereas other variables (e.g., IQ) were controlled for in 3</w:t>
      </w:r>
      <w:r w:rsidR="009B7811" w:rsidRPr="009B7811">
        <w:rPr>
          <w:rFonts w:ascii="Times New Roman" w:eastAsia="ScalaLancetPro"/>
          <w:sz w:val="24"/>
          <w:szCs w:val="24"/>
          <w:lang w:val="en-GB"/>
        </w:rPr>
        <w:t>7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. In all studies, patients and controls underwent the same experimental procedure (as expected, given this was an inclusion criteria). </w:t>
      </w:r>
      <w:r w:rsidR="009B7811" w:rsidRPr="009B7811">
        <w:rPr>
          <w:rFonts w:ascii="Times New Roman" w:eastAsia="ScalaLancetPro"/>
          <w:sz w:val="24"/>
          <w:szCs w:val="24"/>
          <w:lang w:val="en-GB"/>
        </w:rPr>
        <w:t>Eighteen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studies reported </w:t>
      </w:r>
      <w:proofErr w:type="gramStart"/>
      <w:r w:rsidRPr="009B7811">
        <w:rPr>
          <w:rFonts w:ascii="Times New Roman" w:eastAsia="ScalaLancetPro"/>
          <w:sz w:val="24"/>
          <w:szCs w:val="24"/>
          <w:lang w:val="en-GB"/>
        </w:rPr>
        <w:lastRenderedPageBreak/>
        <w:t>drop</w:t>
      </w:r>
      <w:r w:rsidR="002D5E60">
        <w:rPr>
          <w:rFonts w:ascii="Times New Roman" w:eastAsia="ScalaLancetPro"/>
          <w:sz w:val="24"/>
          <w:szCs w:val="24"/>
          <w:lang w:val="en-GB"/>
        </w:rPr>
        <w:t>-</w:t>
      </w:r>
      <w:r w:rsidRPr="009B7811">
        <w:rPr>
          <w:rFonts w:ascii="Times New Roman" w:eastAsia="ScalaLancetPro"/>
          <w:sz w:val="24"/>
          <w:szCs w:val="24"/>
          <w:lang w:val="en-GB"/>
        </w:rPr>
        <w:t>outs</w:t>
      </w:r>
      <w:proofErr w:type="gramEnd"/>
      <w:r w:rsidRPr="009B7811">
        <w:rPr>
          <w:rFonts w:ascii="Times New Roman" w:eastAsia="ScalaLancetPro"/>
          <w:sz w:val="24"/>
          <w:szCs w:val="24"/>
          <w:lang w:val="en-GB"/>
        </w:rPr>
        <w:t>, and 2</w:t>
      </w:r>
      <w:r w:rsidR="009B7811" w:rsidRPr="009B7811">
        <w:rPr>
          <w:rFonts w:ascii="Times New Roman" w:eastAsia="ScalaLancetPro"/>
          <w:sz w:val="24"/>
          <w:szCs w:val="24"/>
          <w:lang w:val="en-GB"/>
        </w:rPr>
        <w:t>4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found </w:t>
      </w:r>
      <w:r w:rsidR="002D5E60">
        <w:rPr>
          <w:rFonts w:ascii="Times New Roman" w:eastAsia="ScalaLancetPro"/>
          <w:sz w:val="24"/>
          <w:szCs w:val="24"/>
          <w:lang w:val="en-GB"/>
        </w:rPr>
        <w:t xml:space="preserve">between groups 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differences in behavioural tasks. Regarding statistical quality, the adoption of a cluster-forming threshold to control for false positive </w:t>
      </w:r>
      <w:r w:rsidR="002C561A" w:rsidRPr="009B7811">
        <w:rPr>
          <w:rFonts w:ascii="Times New Roman" w:eastAsia="ScalaLancetPro"/>
          <w:sz w:val="24"/>
          <w:szCs w:val="24"/>
          <w:lang w:val="en-GB"/>
        </w:rPr>
        <w:t xml:space="preserve">results in neuroimaging studies (p&lt;0.001) </w:t>
      </w:r>
      <w:r w:rsidRPr="009B7811">
        <w:rPr>
          <w:rFonts w:ascii="Times New Roman" w:eastAsia="ScalaLancetPro"/>
          <w:sz w:val="24"/>
          <w:szCs w:val="24"/>
          <w:lang w:val="en-GB"/>
        </w:rPr>
        <w:fldChar w:fldCharType="begin">
          <w:fldData xml:space="preserve">PEVuZE5vdGU+PENpdGU+PEF1dGhvcj5Fa2x1bmQ8L0F1dGhvcj48WWVhcj4yMDE2PC9ZZWFyPjxS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==
</w:fldData>
        </w:fldChar>
      </w:r>
      <w:r w:rsidR="007B06FC">
        <w:rPr>
          <w:rFonts w:ascii="Times New Roman" w:eastAsia="ScalaLancetPro"/>
          <w:sz w:val="24"/>
          <w:szCs w:val="24"/>
          <w:lang w:val="en-GB"/>
        </w:rPr>
        <w:instrText xml:space="preserve"> ADDIN EN.CITE </w:instrText>
      </w:r>
      <w:r w:rsidR="007B06FC">
        <w:rPr>
          <w:rFonts w:ascii="Times New Roman" w:eastAsia="ScalaLancetPro"/>
          <w:sz w:val="24"/>
          <w:szCs w:val="24"/>
          <w:lang w:val="en-GB"/>
        </w:rPr>
        <w:fldChar w:fldCharType="begin">
          <w:fldData xml:space="preserve">PEVuZE5vdGU+PENpdGU+PEF1dGhvcj5Fa2x1bmQ8L0F1dGhvcj48WWVhcj4yMDE2PC9ZZWFyPjxS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==
</w:fldData>
        </w:fldChar>
      </w:r>
      <w:r w:rsidR="007B06FC">
        <w:rPr>
          <w:rFonts w:ascii="Times New Roman" w:eastAsia="ScalaLancetPro"/>
          <w:sz w:val="24"/>
          <w:szCs w:val="24"/>
          <w:lang w:val="en-GB"/>
        </w:rPr>
        <w:instrText xml:space="preserve"> ADDIN EN.CITE.DATA </w:instrText>
      </w:r>
      <w:r w:rsidR="007B06FC">
        <w:rPr>
          <w:rFonts w:ascii="Times New Roman" w:eastAsia="ScalaLancetPro"/>
          <w:sz w:val="24"/>
          <w:szCs w:val="24"/>
          <w:lang w:val="en-GB"/>
        </w:rPr>
      </w:r>
      <w:r w:rsidR="007B06FC">
        <w:rPr>
          <w:rFonts w:ascii="Times New Roman" w:eastAsia="ScalaLancetPro"/>
          <w:sz w:val="24"/>
          <w:szCs w:val="24"/>
          <w:lang w:val="en-GB"/>
        </w:rPr>
        <w:fldChar w:fldCharType="end"/>
      </w:r>
      <w:r w:rsidRPr="009B7811">
        <w:rPr>
          <w:rFonts w:ascii="Times New Roman" w:eastAsia="ScalaLancetPro"/>
          <w:sz w:val="24"/>
          <w:szCs w:val="24"/>
          <w:lang w:val="en-GB"/>
        </w:rPr>
        <w:fldChar w:fldCharType="separate"/>
      </w:r>
      <w:r w:rsidR="007B06FC" w:rsidRPr="007B06FC">
        <w:rPr>
          <w:rFonts w:ascii="Times New Roman" w:eastAsia="ScalaLancetPro"/>
          <w:noProof/>
          <w:sz w:val="24"/>
          <w:szCs w:val="24"/>
          <w:vertAlign w:val="superscript"/>
          <w:lang w:val="en-GB"/>
        </w:rPr>
        <w:t>1,55</w:t>
      </w:r>
      <w:r w:rsidRPr="009B7811">
        <w:rPr>
          <w:rFonts w:ascii="Times New Roman" w:eastAsia="ScalaLancetPro"/>
          <w:sz w:val="24"/>
          <w:szCs w:val="24"/>
          <w:lang w:val="en-GB"/>
        </w:rPr>
        <w:fldChar w:fldCharType="end"/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was used </w:t>
      </w:r>
      <w:r w:rsidR="009B7811" w:rsidRPr="009B7811">
        <w:rPr>
          <w:rFonts w:ascii="Times New Roman" w:eastAsia="ScalaLancetPro"/>
          <w:sz w:val="24"/>
          <w:szCs w:val="24"/>
          <w:lang w:val="en-GB"/>
        </w:rPr>
        <w:t>22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studies. Thirty-</w:t>
      </w:r>
      <w:r w:rsidR="009B7811" w:rsidRPr="009B7811">
        <w:rPr>
          <w:rFonts w:ascii="Times New Roman" w:eastAsia="ScalaLancetPro"/>
          <w:sz w:val="24"/>
          <w:szCs w:val="24"/>
          <w:lang w:val="en-GB"/>
        </w:rPr>
        <w:t>seven</w:t>
      </w:r>
      <w:r w:rsidRPr="009B7811">
        <w:rPr>
          <w:rFonts w:ascii="Times New Roman" w:eastAsia="ScalaLancetPro"/>
          <w:sz w:val="24"/>
          <w:szCs w:val="24"/>
          <w:lang w:val="en-GB"/>
        </w:rPr>
        <w:t xml:space="preserve"> studies reported the use of adequate methods to correct for multiple comparisons, and only in one the protocol was pre-registered.</w:t>
      </w:r>
    </w:p>
    <w:p w14:paraId="4BAB7333" w14:textId="77777777" w:rsidR="0009477A" w:rsidRDefault="0009477A" w:rsidP="0009477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GB"/>
        </w:rPr>
      </w:pPr>
    </w:p>
    <w:p w14:paraId="0B6F52C8" w14:textId="759FB30B" w:rsidR="0009477A" w:rsidRDefault="0009477A" w:rsidP="0009477A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GB"/>
        </w:rPr>
      </w:pPr>
      <w:r w:rsidRPr="0009477A">
        <w:rPr>
          <w:rFonts w:ascii="Times New Roman" w:eastAsia="ScalaLancetPro"/>
          <w:b/>
          <w:bCs/>
          <w:sz w:val="24"/>
          <w:szCs w:val="24"/>
          <w:lang w:val="en-GB"/>
        </w:rPr>
        <w:t xml:space="preserve">S3.3. </w:t>
      </w:r>
      <w:r w:rsidR="00791926">
        <w:rPr>
          <w:rFonts w:ascii="Times New Roman" w:eastAsia="ScalaLancetPro"/>
          <w:b/>
          <w:bCs/>
          <w:sz w:val="24"/>
          <w:szCs w:val="24"/>
          <w:lang w:val="en-GB"/>
        </w:rPr>
        <w:t>Sensitivity analyses for the p</w:t>
      </w:r>
      <w:r w:rsidR="00D76CDF">
        <w:rPr>
          <w:rFonts w:ascii="Times New Roman" w:eastAsia="ScalaLancetPro"/>
          <w:b/>
          <w:bCs/>
          <w:sz w:val="24"/>
          <w:szCs w:val="24"/>
          <w:lang w:val="en-GB"/>
        </w:rPr>
        <w:t>rimary</w:t>
      </w:r>
      <w:r w:rsidRPr="0009477A">
        <w:rPr>
          <w:rFonts w:ascii="Times New Roman" w:eastAsia="ScalaLancetPro"/>
          <w:b/>
          <w:bCs/>
          <w:sz w:val="24"/>
          <w:szCs w:val="24"/>
          <w:lang w:val="en-GB"/>
        </w:rPr>
        <w:t xml:space="preserve"> analysis </w:t>
      </w:r>
      <w:r w:rsidR="00791926">
        <w:rPr>
          <w:rFonts w:ascii="Times New Roman" w:eastAsia="ScalaLancetPro"/>
          <w:b/>
          <w:bCs/>
          <w:sz w:val="24"/>
          <w:szCs w:val="24"/>
          <w:lang w:val="en-GB"/>
        </w:rPr>
        <w:t>(convergence of difference)</w:t>
      </w:r>
    </w:p>
    <w:p w14:paraId="262E8BFA" w14:textId="504BC39D" w:rsidR="006942F3" w:rsidRDefault="00791926" w:rsidP="006942F3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GB"/>
        </w:rPr>
      </w:pPr>
      <w:r>
        <w:rPr>
          <w:rFonts w:ascii="Times New Roman" w:eastAsia="ScalaLancetPro"/>
          <w:sz w:val="24"/>
          <w:szCs w:val="24"/>
          <w:lang w:val="en-GB"/>
        </w:rPr>
        <w:t>Analyses restricted</w:t>
      </w:r>
      <w:r w:rsidR="008A3DF7">
        <w:rPr>
          <w:rFonts w:ascii="Times New Roman" w:eastAsia="ScalaLancetPro"/>
          <w:sz w:val="24"/>
          <w:szCs w:val="24"/>
          <w:lang w:val="en-GB"/>
        </w:rPr>
        <w:t xml:space="preserve"> </w:t>
      </w:r>
      <w:r>
        <w:rPr>
          <w:rFonts w:ascii="Times New Roman" w:eastAsia="ScalaLancetPro"/>
          <w:sz w:val="24"/>
          <w:szCs w:val="24"/>
          <w:lang w:val="en-GB"/>
        </w:rPr>
        <w:t>to</w:t>
      </w:r>
      <w:r w:rsidR="008A3DF7">
        <w:rPr>
          <w:rFonts w:ascii="Times New Roman" w:eastAsia="ScalaLancetPro"/>
          <w:sz w:val="24"/>
          <w:szCs w:val="24"/>
          <w:lang w:val="en-GB"/>
        </w:rPr>
        <w:t xml:space="preserve"> active tasks involved 33 experiments for BPD&gt;HC (MCS 600 mm</w:t>
      </w:r>
      <w:r w:rsidR="008A3DF7" w:rsidRPr="006506FD">
        <w:rPr>
          <w:rFonts w:ascii="Times New Roman" w:eastAsia="ScalaLancetPro"/>
          <w:sz w:val="24"/>
          <w:szCs w:val="24"/>
          <w:lang w:val="en-GB"/>
        </w:rPr>
        <w:t>³</w:t>
      </w:r>
      <w:r w:rsidR="008A3DF7">
        <w:rPr>
          <w:rFonts w:ascii="Times New Roman" w:eastAsia="ScalaLancetPro"/>
          <w:sz w:val="24"/>
          <w:szCs w:val="24"/>
          <w:lang w:val="en-GB"/>
        </w:rPr>
        <w:t>) and 29 for the HC&gt;BPD (MCS 592 mm</w:t>
      </w:r>
      <w:r w:rsidR="008A3DF7" w:rsidRPr="006506FD">
        <w:rPr>
          <w:rFonts w:ascii="Times New Roman" w:eastAsia="ScalaLancetPro"/>
          <w:sz w:val="24"/>
          <w:szCs w:val="24"/>
          <w:lang w:val="en-GB"/>
        </w:rPr>
        <w:t>³</w:t>
      </w:r>
      <w:r w:rsidR="008A3DF7">
        <w:rPr>
          <w:rFonts w:ascii="Times New Roman" w:eastAsia="ScalaLancetPro"/>
          <w:sz w:val="24"/>
          <w:szCs w:val="24"/>
          <w:lang w:val="en-GB"/>
        </w:rPr>
        <w:t>) meta-analyses. No significant cluster was found for either. A limited number of experiments (12 for BPD&gt;HC and 2 for HC&gt;BPD) employed passive tasks</w:t>
      </w:r>
      <w:r>
        <w:rPr>
          <w:rFonts w:ascii="Times New Roman" w:eastAsia="ScalaLancetPro"/>
          <w:sz w:val="24"/>
          <w:szCs w:val="24"/>
          <w:lang w:val="en-GB"/>
        </w:rPr>
        <w:t>,</w:t>
      </w:r>
      <w:r w:rsidR="008A3DF7">
        <w:rPr>
          <w:rFonts w:ascii="Times New Roman" w:eastAsia="ScalaLancetPro"/>
          <w:sz w:val="24"/>
          <w:szCs w:val="24"/>
          <w:lang w:val="en-GB"/>
        </w:rPr>
        <w:t xml:space="preserve"> precluding a meaningful aggregation in a meta-analysis.</w:t>
      </w:r>
      <w:r w:rsidR="006942F3" w:rsidRPr="006942F3">
        <w:rPr>
          <w:rFonts w:ascii="Times New Roman" w:eastAsia="ScalaLancetPro"/>
          <w:sz w:val="24"/>
          <w:szCs w:val="24"/>
          <w:lang w:val="en-GB"/>
        </w:rPr>
        <w:t xml:space="preserve"> </w:t>
      </w:r>
    </w:p>
    <w:p w14:paraId="5340843F" w14:textId="08DF6120" w:rsidR="006942F3" w:rsidRDefault="006942F3" w:rsidP="006942F3">
      <w:pPr>
        <w:autoSpaceDE w:val="0"/>
        <w:autoSpaceDN w:val="0"/>
        <w:snapToGrid w:val="0"/>
        <w:spacing w:after="0" w:line="480" w:lineRule="auto"/>
        <w:ind w:firstLine="708"/>
        <w:jc w:val="both"/>
        <w:rPr>
          <w:rFonts w:ascii="Times New Roman"/>
          <w:color w:val="000000"/>
          <w:sz w:val="24"/>
          <w:szCs w:val="24"/>
          <w:lang w:val="en-GB"/>
        </w:rPr>
      </w:pPr>
      <w:r>
        <w:rPr>
          <w:rFonts w:ascii="Times New Roman" w:eastAsia="ScalaLancetPro"/>
          <w:sz w:val="24"/>
          <w:szCs w:val="24"/>
          <w:lang w:val="en-GB"/>
        </w:rPr>
        <w:t>T</w:t>
      </w:r>
      <w:r w:rsidRPr="009A4148">
        <w:rPr>
          <w:rFonts w:ascii="Times New Roman" w:eastAsia="ScalaLancetPro"/>
          <w:sz w:val="24"/>
          <w:szCs w:val="24"/>
          <w:lang w:val="en-GB"/>
        </w:rPr>
        <w:t xml:space="preserve">he sensitivity analysis on unmedicated patients yielded a significant cluster of convergence in the right hippocampal/amygdala complex for the </w:t>
      </w:r>
      <w:r>
        <w:rPr>
          <w:rFonts w:ascii="Times New Roman" w:eastAsia="ScalaLancetPro"/>
          <w:sz w:val="24"/>
          <w:szCs w:val="24"/>
          <w:lang w:val="en-GB"/>
        </w:rPr>
        <w:t xml:space="preserve">BPD&gt;HC contrast </w:t>
      </w:r>
      <w:r w:rsidRPr="009A4148">
        <w:rPr>
          <w:rFonts w:ascii="Times New Roman" w:eastAsia="ScalaLancetPro"/>
          <w:sz w:val="24"/>
          <w:szCs w:val="24"/>
          <w:lang w:val="en-GB"/>
        </w:rPr>
        <w:t xml:space="preserve">(21 experiments, </w:t>
      </w:r>
      <w:r>
        <w:rPr>
          <w:rFonts w:ascii="Times New Roman" w:eastAsia="ScalaLancetPro"/>
          <w:sz w:val="24"/>
          <w:szCs w:val="24"/>
          <w:lang w:val="en-GB"/>
        </w:rPr>
        <w:t>MCS</w:t>
      </w:r>
      <w:r w:rsidRPr="009A4148">
        <w:rPr>
          <w:rFonts w:ascii="Times New Roman" w:eastAsia="ScalaLancetPro"/>
          <w:sz w:val="24"/>
          <w:szCs w:val="24"/>
          <w:lang w:val="en-GB"/>
        </w:rPr>
        <w:t xml:space="preserve"> 568 mm</w:t>
      </w:r>
      <w:r w:rsidRPr="009A4148">
        <w:rPr>
          <w:rFonts w:ascii="Times New Roman" w:eastAsia="ScalaLancetPro"/>
          <w:sz w:val="24"/>
          <w:szCs w:val="24"/>
          <w:vertAlign w:val="superscript"/>
          <w:lang w:val="en-GB"/>
        </w:rPr>
        <w:t>3</w:t>
      </w:r>
      <w:r w:rsidRPr="009A4148">
        <w:rPr>
          <w:rFonts w:ascii="Times New Roman" w:eastAsia="ScalaLancetPro"/>
          <w:sz w:val="24"/>
          <w:szCs w:val="24"/>
          <w:lang w:val="en-GB"/>
        </w:rPr>
        <w:t>) (</w:t>
      </w:r>
      <w:r w:rsidRPr="009A4148">
        <w:rPr>
          <w:rFonts w:ascii="Times New Roman" w:eastAsia="ScalaLancetPro"/>
          <w:color w:val="000000" w:themeColor="text1"/>
          <w:sz w:val="24"/>
          <w:szCs w:val="24"/>
          <w:lang w:val="en-GB"/>
        </w:rPr>
        <w:t>Table S</w:t>
      </w:r>
      <w:r w:rsidR="00A52944">
        <w:rPr>
          <w:rFonts w:ascii="Times New Roman" w:eastAsia="ScalaLancetPro"/>
          <w:color w:val="000000" w:themeColor="text1"/>
          <w:sz w:val="24"/>
          <w:szCs w:val="24"/>
          <w:lang w:val="en-GB"/>
        </w:rPr>
        <w:t>3</w:t>
      </w:r>
      <w:r w:rsidRPr="009A4148">
        <w:rPr>
          <w:rFonts w:ascii="Times New Roman" w:eastAsia="ScalaLancetPro"/>
          <w:color w:val="000000" w:themeColor="text1"/>
          <w:sz w:val="24"/>
          <w:szCs w:val="24"/>
          <w:lang w:val="en-GB"/>
        </w:rPr>
        <w:t xml:space="preserve"> and </w:t>
      </w:r>
      <w:r w:rsidRPr="009A4148">
        <w:rPr>
          <w:rFonts w:ascii="Times New Roman" w:eastAsia="ScalaLancetPro"/>
          <w:sz w:val="24"/>
          <w:szCs w:val="24"/>
          <w:lang w:val="en-GB"/>
        </w:rPr>
        <w:t>Figure S</w:t>
      </w:r>
      <w:r w:rsidR="00A52944">
        <w:rPr>
          <w:rFonts w:ascii="Times New Roman" w:eastAsia="ScalaLancetPro"/>
          <w:sz w:val="24"/>
          <w:szCs w:val="24"/>
          <w:lang w:val="en-GB"/>
        </w:rPr>
        <w:t>2</w:t>
      </w:r>
      <w:r w:rsidRPr="009A4148">
        <w:rPr>
          <w:rFonts w:ascii="Times New Roman" w:eastAsia="ScalaLancetPro"/>
          <w:sz w:val="24"/>
          <w:szCs w:val="24"/>
          <w:lang w:val="en-GB"/>
        </w:rPr>
        <w:t>)</w:t>
      </w:r>
      <w:r>
        <w:rPr>
          <w:rFonts w:ascii="Times New Roman" w:eastAsia="ScalaLancetPro"/>
          <w:sz w:val="24"/>
          <w:szCs w:val="24"/>
          <w:lang w:val="en-GB"/>
        </w:rPr>
        <w:t xml:space="preserve">, while the HC&gt;BDP contrast </w:t>
      </w:r>
      <w:r w:rsidR="00ED5FBE">
        <w:rPr>
          <w:rFonts w:ascii="Times New Roman" w:eastAsia="ScalaLancetPro"/>
          <w:sz w:val="24"/>
          <w:szCs w:val="24"/>
          <w:lang w:val="en-GB"/>
        </w:rPr>
        <w:t xml:space="preserve">was present in </w:t>
      </w:r>
      <w:r w:rsidR="00791926">
        <w:rPr>
          <w:rFonts w:ascii="Times New Roman" w:eastAsia="ScalaLancetPro"/>
          <w:sz w:val="24"/>
          <w:szCs w:val="24"/>
          <w:lang w:val="en-GB"/>
        </w:rPr>
        <w:t>an insufficiently small</w:t>
      </w:r>
      <w:r w:rsidR="00ED5FBE">
        <w:rPr>
          <w:rFonts w:ascii="Times New Roman" w:eastAsia="ScalaLancetPro"/>
          <w:sz w:val="24"/>
          <w:szCs w:val="24"/>
          <w:lang w:val="en-GB"/>
        </w:rPr>
        <w:t xml:space="preserve"> number of experiments </w:t>
      </w:r>
      <w:r>
        <w:rPr>
          <w:rFonts w:ascii="Times New Roman" w:eastAsia="ScalaLancetPro"/>
          <w:sz w:val="24"/>
          <w:szCs w:val="24"/>
          <w:lang w:val="en-GB"/>
        </w:rPr>
        <w:t>(15</w:t>
      </w:r>
      <w:r w:rsidR="00ED5FBE">
        <w:rPr>
          <w:rFonts w:ascii="Times New Roman" w:eastAsia="ScalaLancetPro"/>
          <w:sz w:val="24"/>
          <w:szCs w:val="24"/>
          <w:lang w:val="en-GB"/>
        </w:rPr>
        <w:t>)</w:t>
      </w:r>
      <w:r>
        <w:rPr>
          <w:rFonts w:ascii="Times New Roman" w:eastAsia="ScalaLancetPro"/>
          <w:sz w:val="24"/>
          <w:szCs w:val="24"/>
          <w:lang w:val="en-GB"/>
        </w:rPr>
        <w:t xml:space="preserve">. </w:t>
      </w:r>
      <w:r w:rsidRPr="009A4148">
        <w:rPr>
          <w:rFonts w:ascii="Times New Roman" w:eastAsia="ScalaLancetPro"/>
          <w:sz w:val="24"/>
          <w:szCs w:val="24"/>
          <w:lang w:val="en-GB"/>
        </w:rPr>
        <w:t>Finally</w:t>
      </w:r>
      <w:r>
        <w:rPr>
          <w:rFonts w:ascii="Times New Roman" w:eastAsia="ScalaLancetPro"/>
          <w:sz w:val="24"/>
          <w:szCs w:val="24"/>
          <w:lang w:val="en-GB"/>
        </w:rPr>
        <w:t xml:space="preserve">, the pooled analysis </w:t>
      </w:r>
      <w:r>
        <w:rPr>
          <w:rFonts w:ascii="Times New Roman"/>
          <w:color w:val="000000"/>
          <w:sz w:val="24"/>
          <w:szCs w:val="24"/>
          <w:lang w:val="en-GB"/>
        </w:rPr>
        <w:t xml:space="preserve">combining coordinates </w:t>
      </w:r>
      <w:r w:rsidRPr="00BC6F30">
        <w:rPr>
          <w:rFonts w:ascii="Times New Roman"/>
          <w:color w:val="000000"/>
          <w:sz w:val="24"/>
          <w:szCs w:val="24"/>
          <w:lang w:val="en-GB"/>
        </w:rPr>
        <w:t xml:space="preserve">across </w:t>
      </w:r>
      <w:r>
        <w:rPr>
          <w:rFonts w:ascii="Times New Roman"/>
          <w:color w:val="000000"/>
          <w:sz w:val="24"/>
          <w:szCs w:val="24"/>
          <w:lang w:val="en-GB"/>
        </w:rPr>
        <w:t xml:space="preserve">BPD&gt;HC </w:t>
      </w:r>
      <w:r w:rsidRPr="00BC6F30">
        <w:rPr>
          <w:rFonts w:ascii="Times New Roman"/>
          <w:color w:val="000000"/>
          <w:sz w:val="24"/>
          <w:szCs w:val="24"/>
          <w:lang w:val="en-GB"/>
        </w:rPr>
        <w:t xml:space="preserve">and </w:t>
      </w:r>
      <w:r>
        <w:rPr>
          <w:rFonts w:ascii="Times New Roman"/>
          <w:color w:val="000000"/>
          <w:sz w:val="24"/>
          <w:szCs w:val="24"/>
          <w:lang w:val="en-GB"/>
        </w:rPr>
        <w:t xml:space="preserve">HC&gt;BPD contrasts yielded no significant results. </w:t>
      </w:r>
    </w:p>
    <w:p w14:paraId="7C9DC2B1" w14:textId="77777777" w:rsidR="00AD26D2" w:rsidRDefault="00AD26D2" w:rsidP="006942F3">
      <w:pPr>
        <w:autoSpaceDE w:val="0"/>
        <w:autoSpaceDN w:val="0"/>
        <w:snapToGrid w:val="0"/>
        <w:spacing w:after="0" w:line="480" w:lineRule="auto"/>
        <w:ind w:firstLine="708"/>
        <w:jc w:val="both"/>
        <w:rPr>
          <w:rFonts w:ascii="Times New Roman" w:eastAsia="ScalaLancetPro"/>
          <w:sz w:val="24"/>
          <w:szCs w:val="24"/>
          <w:lang w:val="en-GB"/>
        </w:rPr>
      </w:pPr>
    </w:p>
    <w:p w14:paraId="60611ABB" w14:textId="66DFB516" w:rsidR="003E73A0" w:rsidRDefault="003E73A0" w:rsidP="00D76CDF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GB"/>
        </w:rPr>
      </w:pPr>
      <w:r w:rsidRPr="003E73A0">
        <w:rPr>
          <w:rFonts w:ascii="Times New Roman" w:eastAsia="ScalaLancetPro"/>
          <w:b/>
          <w:bCs/>
          <w:sz w:val="24"/>
          <w:szCs w:val="24"/>
          <w:lang w:val="en-GB"/>
        </w:rPr>
        <w:t>S3.</w:t>
      </w:r>
      <w:r>
        <w:rPr>
          <w:rFonts w:ascii="Times New Roman" w:eastAsia="ScalaLancetPro"/>
          <w:b/>
          <w:bCs/>
          <w:sz w:val="24"/>
          <w:szCs w:val="24"/>
          <w:lang w:val="en-GB"/>
        </w:rPr>
        <w:t>4</w:t>
      </w:r>
      <w:r w:rsidRPr="003E73A0">
        <w:rPr>
          <w:rFonts w:ascii="Times New Roman" w:eastAsia="ScalaLancetPro"/>
          <w:b/>
          <w:bCs/>
          <w:sz w:val="24"/>
          <w:szCs w:val="24"/>
          <w:lang w:val="en-GB"/>
        </w:rPr>
        <w:t xml:space="preserve"> </w:t>
      </w:r>
      <w:r w:rsidR="00AD26D2">
        <w:rPr>
          <w:rFonts w:ascii="Times New Roman" w:eastAsia="ScalaLancetPro"/>
          <w:b/>
          <w:bCs/>
          <w:sz w:val="24"/>
          <w:szCs w:val="24"/>
          <w:lang w:val="en-GB"/>
        </w:rPr>
        <w:t>Sensitivity analyses for the secondary</w:t>
      </w:r>
      <w:r w:rsidR="00AD26D2" w:rsidRPr="0009477A">
        <w:rPr>
          <w:rFonts w:ascii="Times New Roman" w:eastAsia="ScalaLancetPro"/>
          <w:b/>
          <w:bCs/>
          <w:sz w:val="24"/>
          <w:szCs w:val="24"/>
          <w:lang w:val="en-GB"/>
        </w:rPr>
        <w:t xml:space="preserve"> analysis </w:t>
      </w:r>
      <w:r w:rsidR="00AD26D2">
        <w:rPr>
          <w:rFonts w:ascii="Times New Roman" w:eastAsia="ScalaLancetPro"/>
          <w:b/>
          <w:bCs/>
          <w:sz w:val="24"/>
          <w:szCs w:val="24"/>
          <w:lang w:val="en-GB"/>
        </w:rPr>
        <w:t>(difference in convergence)</w:t>
      </w:r>
    </w:p>
    <w:p w14:paraId="084B597E" w14:textId="3BEB2493" w:rsidR="00C013BB" w:rsidRDefault="00AD26D2" w:rsidP="00AD26D2">
      <w:pPr>
        <w:autoSpaceDE w:val="0"/>
        <w:autoSpaceDN w:val="0"/>
        <w:snapToGrid w:val="0"/>
        <w:spacing w:after="0" w:line="480" w:lineRule="auto"/>
        <w:ind w:firstLine="708"/>
        <w:jc w:val="both"/>
        <w:rPr>
          <w:rFonts w:ascii="Times New Roman" w:eastAsia="ScalaLancetPro"/>
          <w:sz w:val="24"/>
          <w:szCs w:val="24"/>
          <w:lang w:val="en-GB"/>
        </w:rPr>
      </w:pPr>
      <w:r>
        <w:rPr>
          <w:rFonts w:ascii="Times New Roman" w:eastAsia="ScalaLancetPro"/>
          <w:sz w:val="24"/>
          <w:szCs w:val="24"/>
          <w:lang w:val="en-GB"/>
        </w:rPr>
        <w:t xml:space="preserve">Analyses restricted to </w:t>
      </w:r>
      <w:r w:rsidR="003E73A0">
        <w:rPr>
          <w:rFonts w:ascii="Times New Roman" w:eastAsia="ScalaLancetPro"/>
          <w:sz w:val="24"/>
          <w:szCs w:val="24"/>
          <w:lang w:val="en-GB"/>
        </w:rPr>
        <w:t>active task</w:t>
      </w:r>
      <w:r>
        <w:rPr>
          <w:rFonts w:ascii="Times New Roman" w:eastAsia="ScalaLancetPro"/>
          <w:sz w:val="24"/>
          <w:szCs w:val="24"/>
          <w:lang w:val="en-GB"/>
        </w:rPr>
        <w:t>s</w:t>
      </w:r>
      <w:r w:rsidR="00F60819">
        <w:rPr>
          <w:rFonts w:ascii="Times New Roman" w:eastAsia="ScalaLancetPro"/>
          <w:sz w:val="24"/>
          <w:szCs w:val="24"/>
          <w:lang w:val="en-GB"/>
        </w:rPr>
        <w:t xml:space="preserve"> for HC</w:t>
      </w:r>
      <w:r w:rsidR="00881B08">
        <w:rPr>
          <w:rFonts w:ascii="Times New Roman" w:eastAsia="ScalaLancetPro"/>
          <w:sz w:val="24"/>
          <w:szCs w:val="24"/>
          <w:lang w:val="en-GB"/>
        </w:rPr>
        <w:t xml:space="preserve"> </w:t>
      </w:r>
      <w:r w:rsidR="007513E0">
        <w:rPr>
          <w:rFonts w:ascii="Times New Roman" w:eastAsia="ScalaLancetPro"/>
          <w:sz w:val="24"/>
          <w:szCs w:val="24"/>
          <w:lang w:val="en-GB"/>
        </w:rPr>
        <w:t>(16 experiments, minimum cluster size 720 mm</w:t>
      </w:r>
      <w:r w:rsidR="007513E0" w:rsidRPr="006815D8">
        <w:rPr>
          <w:rFonts w:ascii="Times New Roman" w:eastAsia="ScalaLancetPro"/>
          <w:sz w:val="24"/>
          <w:szCs w:val="24"/>
          <w:vertAlign w:val="superscript"/>
          <w:lang w:val="en-GB"/>
        </w:rPr>
        <w:t>3</w:t>
      </w:r>
      <w:r w:rsidR="007513E0">
        <w:rPr>
          <w:rFonts w:ascii="Times New Roman" w:eastAsia="ScalaLancetPro"/>
          <w:sz w:val="24"/>
          <w:szCs w:val="24"/>
          <w:lang w:val="en-GB"/>
        </w:rPr>
        <w:t xml:space="preserve">) </w:t>
      </w:r>
      <w:r w:rsidR="00F60819">
        <w:rPr>
          <w:rFonts w:ascii="Times New Roman" w:eastAsia="ScalaLancetPro"/>
          <w:sz w:val="24"/>
          <w:szCs w:val="24"/>
          <w:lang w:val="en-GB"/>
        </w:rPr>
        <w:t>did not converge</w:t>
      </w:r>
      <w:r>
        <w:rPr>
          <w:rFonts w:ascii="Times New Roman" w:eastAsia="ScalaLancetPro"/>
          <w:sz w:val="24"/>
          <w:szCs w:val="24"/>
          <w:lang w:val="en-GB"/>
        </w:rPr>
        <w:t>,</w:t>
      </w:r>
      <w:r w:rsidR="00F60819">
        <w:rPr>
          <w:rFonts w:ascii="Times New Roman" w:eastAsia="ScalaLancetPro"/>
          <w:sz w:val="24"/>
          <w:szCs w:val="24"/>
          <w:lang w:val="en-GB"/>
        </w:rPr>
        <w:t xml:space="preserve"> so the comparison </w:t>
      </w:r>
      <w:r w:rsidR="00F60819" w:rsidRPr="00AE3A15">
        <w:rPr>
          <w:rFonts w:ascii="Times New Roman" w:eastAsia="ScalaLancetPro"/>
          <w:sz w:val="24"/>
          <w:szCs w:val="24"/>
          <w:lang w:val="en-GB"/>
        </w:rPr>
        <w:t>for HC vs. BPD could not be computed</w:t>
      </w:r>
      <w:r>
        <w:rPr>
          <w:rFonts w:ascii="Times New Roman" w:eastAsia="ScalaLancetPro"/>
          <w:sz w:val="24"/>
          <w:szCs w:val="24"/>
          <w:lang w:val="en-GB"/>
        </w:rPr>
        <w:t>.</w:t>
      </w:r>
      <w:r w:rsidR="00881B08" w:rsidRPr="00AE3A15">
        <w:rPr>
          <w:rFonts w:ascii="Times New Roman" w:eastAsia="ScalaLancetPro"/>
          <w:sz w:val="24"/>
          <w:szCs w:val="24"/>
          <w:lang w:val="en-GB"/>
        </w:rPr>
        <w:t xml:space="preserve"> </w:t>
      </w:r>
      <w:r>
        <w:rPr>
          <w:rFonts w:ascii="Times New Roman" w:eastAsia="ScalaLancetPro"/>
          <w:sz w:val="24"/>
          <w:szCs w:val="24"/>
          <w:lang w:val="en-GB"/>
        </w:rPr>
        <w:t>F</w:t>
      </w:r>
      <w:r w:rsidR="00881B08" w:rsidRPr="00AE3A15">
        <w:rPr>
          <w:rFonts w:ascii="Times New Roman" w:eastAsia="ScalaLancetPro"/>
          <w:sz w:val="24"/>
          <w:szCs w:val="24"/>
          <w:lang w:val="en-GB"/>
        </w:rPr>
        <w:t>or BPD (</w:t>
      </w:r>
      <w:r w:rsidR="00FB3CA5">
        <w:rPr>
          <w:rFonts w:ascii="Times New Roman" w:eastAsia="ScalaLancetPro"/>
          <w:sz w:val="24"/>
          <w:szCs w:val="24"/>
          <w:lang w:val="en-GB"/>
        </w:rPr>
        <w:t>16</w:t>
      </w:r>
      <w:r w:rsidR="00881B08" w:rsidRPr="00AE3A15">
        <w:rPr>
          <w:rFonts w:ascii="Times New Roman" w:eastAsia="ScalaLancetPro"/>
          <w:sz w:val="24"/>
          <w:szCs w:val="24"/>
          <w:lang w:val="en-GB"/>
        </w:rPr>
        <w:t xml:space="preserve"> </w:t>
      </w:r>
      <w:r w:rsidR="00FB3CA5">
        <w:rPr>
          <w:rFonts w:ascii="Times New Roman" w:eastAsia="ScalaLancetPro"/>
          <w:sz w:val="24"/>
          <w:szCs w:val="24"/>
          <w:lang w:val="en-GB"/>
        </w:rPr>
        <w:t>experiments, minimum cluster size 784 mm</w:t>
      </w:r>
      <w:r w:rsidR="00FB3CA5" w:rsidRPr="00FB3CA5">
        <w:rPr>
          <w:rFonts w:ascii="Times New Roman" w:eastAsia="ScalaLancetPro"/>
          <w:sz w:val="24"/>
          <w:szCs w:val="24"/>
          <w:vertAlign w:val="superscript"/>
          <w:lang w:val="en-GB"/>
        </w:rPr>
        <w:t>3</w:t>
      </w:r>
      <w:r w:rsidR="00881B08" w:rsidRPr="00AE3A15">
        <w:rPr>
          <w:rFonts w:ascii="Times New Roman" w:eastAsia="ScalaLancetPro"/>
          <w:sz w:val="24"/>
          <w:szCs w:val="24"/>
          <w:lang w:val="en-GB"/>
        </w:rPr>
        <w:t>)</w:t>
      </w:r>
      <w:r>
        <w:rPr>
          <w:rFonts w:ascii="Times New Roman" w:eastAsia="ScalaLancetPro"/>
          <w:sz w:val="24"/>
          <w:szCs w:val="24"/>
          <w:lang w:val="en-GB"/>
        </w:rPr>
        <w:t>, convergence</w:t>
      </w:r>
      <w:r w:rsidR="00881B08" w:rsidRPr="00AE3A15">
        <w:rPr>
          <w:rFonts w:ascii="Times New Roman" w:eastAsia="ScalaLancetPro"/>
          <w:sz w:val="24"/>
          <w:szCs w:val="24"/>
          <w:lang w:val="en-GB"/>
        </w:rPr>
        <w:t xml:space="preserve"> was significant in </w:t>
      </w:r>
      <w:r>
        <w:rPr>
          <w:rFonts w:ascii="Times New Roman" w:eastAsia="ScalaLancetPro"/>
          <w:sz w:val="24"/>
          <w:szCs w:val="24"/>
          <w:lang w:val="en-GB"/>
        </w:rPr>
        <w:t xml:space="preserve">the </w:t>
      </w:r>
      <w:r w:rsidR="00AE3A15" w:rsidRPr="00AE3A15">
        <w:rPr>
          <w:rFonts w:ascii="Times New Roman" w:eastAsia="ScalaLancetPro"/>
          <w:sz w:val="24"/>
          <w:szCs w:val="24"/>
          <w:lang w:val="en-GB"/>
        </w:rPr>
        <w:t>left inferior frontal gyrus</w:t>
      </w:r>
      <w:r w:rsidR="00A52944">
        <w:rPr>
          <w:rFonts w:ascii="Times New Roman" w:eastAsia="ScalaLancetPro"/>
          <w:sz w:val="24"/>
          <w:szCs w:val="24"/>
          <w:lang w:val="en-GB"/>
        </w:rPr>
        <w:t>/insula</w:t>
      </w:r>
      <w:r w:rsidR="00881B08" w:rsidRPr="00AE3A15">
        <w:rPr>
          <w:rFonts w:ascii="Times New Roman" w:eastAsia="ScalaLancetPro"/>
          <w:sz w:val="24"/>
          <w:szCs w:val="24"/>
          <w:lang w:val="en-GB"/>
        </w:rPr>
        <w:t xml:space="preserve"> (</w:t>
      </w:r>
      <w:r w:rsidR="00881B08" w:rsidRPr="00363AFE">
        <w:rPr>
          <w:rFonts w:ascii="Times New Roman" w:eastAsia="ScalaLancetPro"/>
          <w:sz w:val="24"/>
          <w:szCs w:val="24"/>
          <w:lang w:val="en-GB"/>
        </w:rPr>
        <w:t>table S</w:t>
      </w:r>
      <w:r w:rsidR="00A52944">
        <w:rPr>
          <w:rFonts w:ascii="Times New Roman" w:eastAsia="ScalaLancetPro"/>
          <w:sz w:val="24"/>
          <w:szCs w:val="24"/>
          <w:lang w:val="en-GB"/>
        </w:rPr>
        <w:t>4)</w:t>
      </w:r>
      <w:r w:rsidR="00F60819" w:rsidRPr="00363AFE">
        <w:rPr>
          <w:rFonts w:ascii="Times New Roman" w:eastAsia="ScalaLancetPro"/>
          <w:sz w:val="24"/>
          <w:szCs w:val="24"/>
          <w:lang w:val="en-GB"/>
        </w:rPr>
        <w:t>.</w:t>
      </w:r>
      <w:r w:rsidR="00EA69AA">
        <w:rPr>
          <w:rFonts w:ascii="Times New Roman" w:eastAsia="ScalaLancetPro"/>
          <w:sz w:val="24"/>
          <w:szCs w:val="24"/>
          <w:lang w:val="en-GB"/>
        </w:rPr>
        <w:t xml:space="preserve"> </w:t>
      </w:r>
    </w:p>
    <w:p w14:paraId="4DB4FD48" w14:textId="6511CECD" w:rsidR="003E73A0" w:rsidRDefault="004E0F70" w:rsidP="004E0F70">
      <w:pPr>
        <w:autoSpaceDE w:val="0"/>
        <w:autoSpaceDN w:val="0"/>
        <w:snapToGrid w:val="0"/>
        <w:spacing w:after="0" w:line="480" w:lineRule="auto"/>
        <w:ind w:firstLine="708"/>
        <w:jc w:val="both"/>
        <w:rPr>
          <w:rFonts w:ascii="Times New Roman" w:eastAsia="ScalaLancetPro"/>
          <w:sz w:val="24"/>
          <w:szCs w:val="24"/>
          <w:lang w:val="en-US"/>
        </w:rPr>
      </w:pPr>
      <w:r>
        <w:rPr>
          <w:rFonts w:ascii="Times New Roman" w:eastAsia="ScalaLancetPro"/>
          <w:sz w:val="24"/>
          <w:szCs w:val="24"/>
          <w:lang w:val="en-GB"/>
        </w:rPr>
        <w:t>Analyses restricted to emotion processing studies showed</w:t>
      </w:r>
      <w:r w:rsidR="00EA69AA">
        <w:rPr>
          <w:rFonts w:ascii="Times New Roman" w:eastAsia="ScalaLancetPro"/>
          <w:sz w:val="24"/>
          <w:szCs w:val="24"/>
          <w:lang w:val="en-GB"/>
        </w:rPr>
        <w:t xml:space="preserve"> </w:t>
      </w:r>
      <w:r w:rsidR="00C013BB">
        <w:rPr>
          <w:rFonts w:ascii="Times New Roman" w:eastAsia="ScalaLancetPro"/>
          <w:sz w:val="24"/>
          <w:szCs w:val="24"/>
          <w:lang w:val="en-GB"/>
        </w:rPr>
        <w:t>significant convergence</w:t>
      </w:r>
      <w:r>
        <w:rPr>
          <w:rFonts w:ascii="Times New Roman" w:eastAsia="ScalaLancetPro"/>
          <w:sz w:val="24"/>
          <w:szCs w:val="24"/>
          <w:lang w:val="en-GB"/>
        </w:rPr>
        <w:t xml:space="preserve"> </w:t>
      </w:r>
      <w:r w:rsidR="00C013BB">
        <w:rPr>
          <w:rFonts w:ascii="Times New Roman" w:eastAsia="ScalaLancetPro"/>
          <w:sz w:val="24"/>
          <w:szCs w:val="24"/>
          <w:lang w:val="en-GB"/>
        </w:rPr>
        <w:t>in the right inferior frontal gyrus</w:t>
      </w:r>
      <w:r w:rsidR="00164EA0">
        <w:rPr>
          <w:rFonts w:ascii="Times New Roman" w:eastAsia="ScalaLancetPro"/>
          <w:sz w:val="24"/>
          <w:szCs w:val="24"/>
          <w:lang w:val="en-GB"/>
        </w:rPr>
        <w:t xml:space="preserve"> (IFG)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 </w:t>
      </w:r>
      <w:r>
        <w:rPr>
          <w:rFonts w:ascii="Times New Roman" w:eastAsia="ScalaLancetPro"/>
          <w:sz w:val="24"/>
          <w:szCs w:val="24"/>
          <w:lang w:val="en-GB"/>
        </w:rPr>
        <w:t>for BPD (15 experiments, minimum cluster size 696 mm</w:t>
      </w:r>
      <w:r w:rsidRPr="006815D8">
        <w:rPr>
          <w:rFonts w:ascii="Times New Roman" w:eastAsia="ScalaLancetPro"/>
          <w:sz w:val="24"/>
          <w:szCs w:val="24"/>
          <w:vertAlign w:val="superscript"/>
          <w:lang w:val="en-GB"/>
        </w:rPr>
        <w:t>3</w:t>
      </w:r>
      <w:r>
        <w:rPr>
          <w:rFonts w:ascii="Times New Roman" w:eastAsia="ScalaLancetPro"/>
          <w:sz w:val="24"/>
          <w:szCs w:val="24"/>
          <w:lang w:val="en-GB"/>
        </w:rPr>
        <w:t>), and, respectively,</w:t>
      </w:r>
      <w:r w:rsidR="00EA69AA">
        <w:rPr>
          <w:rFonts w:ascii="Times New Roman" w:eastAsia="ScalaLancetPro"/>
          <w:sz w:val="24"/>
          <w:szCs w:val="24"/>
          <w:lang w:val="en-GB"/>
        </w:rPr>
        <w:t xml:space="preserve"> 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in </w:t>
      </w:r>
      <w:r>
        <w:rPr>
          <w:rFonts w:ascii="Times New Roman" w:eastAsia="ScalaLancetPro"/>
          <w:sz w:val="24"/>
          <w:szCs w:val="24"/>
          <w:lang w:val="en-GB"/>
        </w:rPr>
        <w:t xml:space="preserve">the </w:t>
      </w:r>
      <w:r w:rsidR="00C013BB">
        <w:rPr>
          <w:rFonts w:ascii="Times New Roman" w:eastAsia="ScalaLancetPro"/>
          <w:sz w:val="24"/>
          <w:szCs w:val="24"/>
          <w:lang w:val="en-GB"/>
        </w:rPr>
        <w:t>bilateral inferior frontal gyrus and left amygdala</w:t>
      </w:r>
      <w:r w:rsidRPr="004E0F70">
        <w:rPr>
          <w:rFonts w:ascii="Times New Roman" w:eastAsia="ScalaLancetPro"/>
          <w:sz w:val="24"/>
          <w:szCs w:val="24"/>
          <w:lang w:val="en-GB"/>
        </w:rPr>
        <w:t xml:space="preserve"> </w:t>
      </w:r>
      <w:r>
        <w:rPr>
          <w:rFonts w:ascii="Times New Roman" w:eastAsia="ScalaLancetPro"/>
          <w:sz w:val="24"/>
          <w:szCs w:val="24"/>
          <w:lang w:val="en-GB"/>
        </w:rPr>
        <w:t xml:space="preserve">for HC </w:t>
      </w:r>
      <w:r w:rsidR="00881B08">
        <w:rPr>
          <w:rFonts w:ascii="Times New Roman" w:eastAsia="ScalaLancetPro"/>
          <w:sz w:val="24"/>
          <w:szCs w:val="24"/>
          <w:lang w:val="en-GB"/>
        </w:rPr>
        <w:t>(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15 experiments, </w:t>
      </w:r>
      <w:r w:rsidR="00C013BB">
        <w:rPr>
          <w:rFonts w:ascii="Times New Roman" w:eastAsia="ScalaLancetPro"/>
          <w:sz w:val="24"/>
          <w:szCs w:val="24"/>
          <w:lang w:val="en-GB"/>
        </w:rPr>
        <w:lastRenderedPageBreak/>
        <w:t>minimum cluster size 672 mm</w:t>
      </w:r>
      <w:r w:rsidR="00C013BB" w:rsidRPr="006815D8">
        <w:rPr>
          <w:rFonts w:ascii="Times New Roman" w:eastAsia="ScalaLancetPro"/>
          <w:sz w:val="24"/>
          <w:szCs w:val="24"/>
          <w:vertAlign w:val="superscript"/>
          <w:lang w:val="en-GB"/>
        </w:rPr>
        <w:t>3</w:t>
      </w:r>
      <w:r w:rsidR="00881B08">
        <w:rPr>
          <w:rFonts w:ascii="Times New Roman" w:eastAsia="ScalaLancetPro"/>
          <w:sz w:val="24"/>
          <w:szCs w:val="24"/>
          <w:lang w:val="en-GB"/>
        </w:rPr>
        <w:t>)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 (table S</w:t>
      </w:r>
      <w:r w:rsidR="00A52944">
        <w:rPr>
          <w:rFonts w:ascii="Times New Roman" w:eastAsia="ScalaLancetPro"/>
          <w:sz w:val="24"/>
          <w:szCs w:val="24"/>
          <w:lang w:val="en-GB"/>
        </w:rPr>
        <w:t>4)</w:t>
      </w:r>
      <w:r w:rsidR="00881B08">
        <w:rPr>
          <w:rFonts w:ascii="Times New Roman" w:eastAsia="ScalaLancetPro"/>
          <w:sz w:val="24"/>
          <w:szCs w:val="24"/>
          <w:lang w:val="en-GB"/>
        </w:rPr>
        <w:t xml:space="preserve">. 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The </w:t>
      </w:r>
      <w:r w:rsidR="00164EA0">
        <w:rPr>
          <w:rFonts w:ascii="Times New Roman" w:eastAsia="ScalaLancetPro"/>
          <w:sz w:val="24"/>
          <w:szCs w:val="24"/>
          <w:lang w:val="en-GB"/>
        </w:rPr>
        <w:t>difference of convergence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 between the two meta-analys</w:t>
      </w:r>
      <w:r w:rsidR="006A1D99">
        <w:rPr>
          <w:rFonts w:ascii="Times New Roman" w:eastAsia="ScalaLancetPro"/>
          <w:sz w:val="24"/>
          <w:szCs w:val="24"/>
          <w:lang w:val="en-GB"/>
        </w:rPr>
        <w:t>e</w:t>
      </w:r>
      <w:r w:rsidR="00C013BB">
        <w:rPr>
          <w:rFonts w:ascii="Times New Roman" w:eastAsia="ScalaLancetPro"/>
          <w:sz w:val="24"/>
          <w:szCs w:val="24"/>
          <w:lang w:val="en-GB"/>
        </w:rPr>
        <w:t>s</w:t>
      </w:r>
      <w:r w:rsidR="006A1D99">
        <w:rPr>
          <w:rFonts w:ascii="Times New Roman" w:eastAsia="ScalaLancetPro"/>
          <w:sz w:val="24"/>
          <w:szCs w:val="24"/>
          <w:lang w:val="en-GB"/>
        </w:rPr>
        <w:t>,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 however</w:t>
      </w:r>
      <w:r w:rsidR="008E7D43">
        <w:rPr>
          <w:rFonts w:ascii="Times New Roman" w:eastAsia="ScalaLancetPro"/>
          <w:sz w:val="24"/>
          <w:szCs w:val="24"/>
          <w:lang w:val="en-GB"/>
        </w:rPr>
        <w:t>,</w:t>
      </w:r>
      <w:r w:rsidR="00C013BB">
        <w:rPr>
          <w:rFonts w:ascii="Times New Roman" w:eastAsia="ScalaLancetPro"/>
          <w:sz w:val="24"/>
          <w:szCs w:val="24"/>
          <w:lang w:val="en-GB"/>
        </w:rPr>
        <w:t xml:space="preserve"> did not yielded any significant cluster</w:t>
      </w:r>
      <w:r>
        <w:rPr>
          <w:rFonts w:ascii="Times New Roman" w:eastAsia="ScalaLancetPro"/>
          <w:sz w:val="24"/>
          <w:szCs w:val="24"/>
          <w:lang w:val="en-US"/>
        </w:rPr>
        <w:t>.</w:t>
      </w:r>
    </w:p>
    <w:p w14:paraId="4EC8353B" w14:textId="71AF0873" w:rsidR="00441EF4" w:rsidRDefault="00441EF4" w:rsidP="00D76CDF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</w:p>
    <w:p w14:paraId="3A28CA68" w14:textId="54756702" w:rsidR="00441EF4" w:rsidRPr="00441EF4" w:rsidRDefault="00441EF4" w:rsidP="00441EF4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b/>
          <w:bCs/>
          <w:sz w:val="24"/>
          <w:szCs w:val="24"/>
          <w:lang w:val="en-US"/>
        </w:rPr>
      </w:pPr>
      <w:r w:rsidRPr="00441EF4">
        <w:rPr>
          <w:rFonts w:ascii="Times New Roman" w:eastAsia="ScalaLancetPro"/>
          <w:b/>
          <w:bCs/>
          <w:sz w:val="24"/>
          <w:szCs w:val="24"/>
          <w:lang w:val="en-US"/>
        </w:rPr>
        <w:t>S3.5</w:t>
      </w:r>
      <w:r>
        <w:rPr>
          <w:rFonts w:ascii="Times New Roman" w:eastAsia="ScalaLancetPro"/>
          <w:b/>
          <w:bCs/>
          <w:sz w:val="24"/>
          <w:szCs w:val="24"/>
          <w:lang w:val="en-US"/>
        </w:rPr>
        <w:t xml:space="preserve"> </w:t>
      </w:r>
      <w:r w:rsidRPr="00441EF4">
        <w:rPr>
          <w:rFonts w:ascii="Times New Roman" w:eastAsia="ScalaLancetPro"/>
          <w:b/>
          <w:bCs/>
          <w:sz w:val="24"/>
          <w:szCs w:val="24"/>
          <w:lang w:val="en-US"/>
        </w:rPr>
        <w:t>Comparison between the two meta-analytic methods</w:t>
      </w:r>
    </w:p>
    <w:p w14:paraId="4CEF548C" w14:textId="148B5135" w:rsidR="00D64FAC" w:rsidRDefault="00441EF4" w:rsidP="00D64FAC">
      <w:pPr>
        <w:autoSpaceDE w:val="0"/>
        <w:autoSpaceDN w:val="0"/>
        <w:snapToGrid w:val="0"/>
        <w:spacing w:after="0" w:line="480" w:lineRule="auto"/>
        <w:jc w:val="both"/>
        <w:rPr>
          <w:rFonts w:ascii="Times New Roman" w:eastAsia="ScalaLancetPro"/>
          <w:sz w:val="24"/>
          <w:szCs w:val="24"/>
          <w:lang w:val="en-US"/>
        </w:rPr>
      </w:pPr>
      <w:r w:rsidRPr="00441EF4">
        <w:rPr>
          <w:rFonts w:ascii="Times New Roman" w:eastAsia="ScalaLancetPro"/>
          <w:sz w:val="24"/>
          <w:szCs w:val="24"/>
          <w:lang w:val="en-US"/>
        </w:rPr>
        <w:tab/>
        <w:t xml:space="preserve">We applied both techniques (convergence of difference and difference in convergence) on the pool of studies that reported both the between group (HC&gt;BDP and BPD&gt;HC) and the single groups analyses and in which identical contrasts of interest were investigated for both types of analysis (Table S6). We used the same parameters as in the </w:t>
      </w:r>
      <w:r w:rsidR="000309BA">
        <w:rPr>
          <w:rFonts w:ascii="Times New Roman" w:eastAsia="ScalaLancetPro"/>
          <w:sz w:val="24"/>
          <w:szCs w:val="24"/>
          <w:lang w:val="en-US"/>
        </w:rPr>
        <w:t>respective primary and secondary</w:t>
      </w:r>
      <w:r w:rsidRPr="00441EF4">
        <w:rPr>
          <w:rFonts w:ascii="Times New Roman" w:eastAsia="ScalaLancetPro"/>
          <w:sz w:val="24"/>
          <w:szCs w:val="24"/>
          <w:lang w:val="en-US"/>
        </w:rPr>
        <w:t xml:space="preserve"> analyses. The convergence of difference meta-analys</w:t>
      </w:r>
      <w:r w:rsidR="000309BA">
        <w:rPr>
          <w:rFonts w:ascii="Times New Roman" w:eastAsia="ScalaLancetPro"/>
          <w:sz w:val="24"/>
          <w:szCs w:val="24"/>
          <w:lang w:val="en-US"/>
        </w:rPr>
        <w:t>i</w:t>
      </w:r>
      <w:r w:rsidRPr="00441EF4">
        <w:rPr>
          <w:rFonts w:ascii="Times New Roman" w:eastAsia="ScalaLancetPro"/>
          <w:sz w:val="24"/>
          <w:szCs w:val="24"/>
          <w:lang w:val="en-US"/>
        </w:rPr>
        <w:t>s show</w:t>
      </w:r>
      <w:r w:rsidR="000309BA">
        <w:rPr>
          <w:rFonts w:ascii="Times New Roman" w:eastAsia="ScalaLancetPro"/>
          <w:sz w:val="24"/>
          <w:szCs w:val="24"/>
          <w:lang w:val="en-US"/>
        </w:rPr>
        <w:t>ed</w:t>
      </w:r>
      <w:r w:rsidRPr="00441EF4">
        <w:rPr>
          <w:rFonts w:ascii="Times New Roman" w:eastAsia="ScalaLancetPro"/>
          <w:sz w:val="24"/>
          <w:szCs w:val="24"/>
          <w:lang w:val="en-US"/>
        </w:rPr>
        <w:t xml:space="preserve"> a single significant cluster in the anterior cingulate (15 experiments, MCS 616 mm3) for the HC&gt;BPD contrast only (Figure S6a, Table S7). The difference of convergence highlighted a single cluster for the HC &gt;BPD contrast, cent</w:t>
      </w:r>
      <w:r w:rsidR="000309BA">
        <w:rPr>
          <w:rFonts w:ascii="Times New Roman" w:eastAsia="ScalaLancetPro"/>
          <w:sz w:val="24"/>
          <w:szCs w:val="24"/>
          <w:lang w:val="en-US"/>
        </w:rPr>
        <w:t>er</w:t>
      </w:r>
      <w:r w:rsidRPr="00441EF4">
        <w:rPr>
          <w:rFonts w:ascii="Times New Roman" w:eastAsia="ScalaLancetPro"/>
          <w:sz w:val="24"/>
          <w:szCs w:val="24"/>
          <w:lang w:val="en-US"/>
        </w:rPr>
        <w:t>ed in the left IFG (Figure S6b, Table S7)</w:t>
      </w:r>
      <w:r w:rsidR="00630C5E">
        <w:rPr>
          <w:rFonts w:ascii="Times New Roman" w:eastAsia="ScalaLancetPro"/>
          <w:sz w:val="24"/>
          <w:szCs w:val="24"/>
          <w:lang w:val="en-US"/>
        </w:rPr>
        <w:t>.</w:t>
      </w:r>
      <w:r w:rsidR="00D64FAC">
        <w:rPr>
          <w:rFonts w:ascii="Times New Roman" w:eastAsia="ScalaLancetPro"/>
          <w:sz w:val="24"/>
          <w:szCs w:val="24"/>
          <w:lang w:val="en-US"/>
        </w:rPr>
        <w:t xml:space="preserve"> </w:t>
      </w:r>
      <w:r w:rsidR="00D64FAC">
        <w:rPr>
          <w:rFonts w:ascii="Times New Roman" w:eastAsia="ScalaLancetPro"/>
          <w:sz w:val="24"/>
          <w:szCs w:val="24"/>
          <w:lang w:val="en-US"/>
        </w:rPr>
        <w:br w:type="page"/>
      </w:r>
    </w:p>
    <w:p w14:paraId="7EDF2CAC" w14:textId="77777777" w:rsidR="0009477A" w:rsidRDefault="0009477A">
      <w:pPr>
        <w:spacing w:after="0" w:line="240" w:lineRule="auto"/>
        <w:rPr>
          <w:rFonts w:ascii="Times New Roman" w:eastAsia="ScalaLancetPro"/>
          <w:sz w:val="24"/>
          <w:szCs w:val="24"/>
          <w:highlight w:val="yellow"/>
          <w:lang w:val="en-US"/>
        </w:rPr>
      </w:pPr>
    </w:p>
    <w:p w14:paraId="4A766CFB" w14:textId="77474466" w:rsidR="00266844" w:rsidRDefault="00266844">
      <w:pPr>
        <w:spacing w:after="0" w:line="240" w:lineRule="auto"/>
        <w:rPr>
          <w:rFonts w:ascii="Times New Roman" w:eastAsia="ScalaLancetPro"/>
          <w:b/>
          <w:bCs/>
          <w:sz w:val="24"/>
          <w:szCs w:val="24"/>
          <w:lang w:val="en-US"/>
        </w:rPr>
      </w:pPr>
      <w:r w:rsidRPr="00266844">
        <w:rPr>
          <w:rFonts w:ascii="Times New Roman" w:eastAsia="ScalaLancetPro"/>
          <w:b/>
          <w:bCs/>
          <w:sz w:val="24"/>
          <w:szCs w:val="24"/>
          <w:lang w:val="en-US"/>
        </w:rPr>
        <w:t>S4. Supplementary Tables</w:t>
      </w:r>
    </w:p>
    <w:p w14:paraId="0417F2A0" w14:textId="77777777" w:rsidR="000309BA" w:rsidRDefault="000309BA">
      <w:pPr>
        <w:spacing w:after="0" w:line="240" w:lineRule="auto"/>
        <w:rPr>
          <w:rFonts w:ascii="Times New Roman" w:eastAsia="ScalaLancetPro"/>
          <w:b/>
          <w:bCs/>
          <w:sz w:val="24"/>
          <w:szCs w:val="24"/>
          <w:lang w:val="en-US"/>
        </w:rPr>
      </w:pPr>
    </w:p>
    <w:p w14:paraId="622D61CF" w14:textId="020E3D03" w:rsidR="000309BA" w:rsidRPr="00266844" w:rsidRDefault="000309BA">
      <w:pPr>
        <w:spacing w:after="0" w:line="240" w:lineRule="auto"/>
        <w:rPr>
          <w:rFonts w:ascii="Times New Roman" w:eastAsia="ScalaLancetPro"/>
          <w:b/>
          <w:bCs/>
          <w:sz w:val="24"/>
          <w:szCs w:val="24"/>
          <w:lang w:val="en-US"/>
        </w:rPr>
      </w:pPr>
      <w:r w:rsidRPr="00EF1D55">
        <w:rPr>
          <w:rFonts w:ascii="Times New Roman" w:eastAsia="ScalaLancetPro"/>
          <w:b/>
          <w:bCs/>
          <w:sz w:val="20"/>
          <w:szCs w:val="20"/>
          <w:lang w:val="en-US"/>
        </w:rPr>
        <w:t>Table S1</w:t>
      </w:r>
      <w:r w:rsidRPr="00EF1D55">
        <w:rPr>
          <w:rFonts w:ascii="Times New Roman" w:eastAsia="ScalaLancetPro"/>
          <w:sz w:val="20"/>
          <w:szCs w:val="20"/>
          <w:lang w:val="en-US"/>
        </w:rPr>
        <w:t>: list of studies entering each meta-analysis of the primary and secondary analyses and sensitivity analyses.</w:t>
      </w:r>
    </w:p>
    <w:tbl>
      <w:tblPr>
        <w:tblpPr w:leftFromText="141" w:rightFromText="141" w:vertAnchor="text" w:tblpX="-284" w:tblpY="1"/>
        <w:tblOverlap w:val="never"/>
        <w:tblW w:w="94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8"/>
        <w:gridCol w:w="933"/>
        <w:gridCol w:w="626"/>
        <w:gridCol w:w="1554"/>
        <w:gridCol w:w="722"/>
        <w:gridCol w:w="851"/>
        <w:gridCol w:w="851"/>
        <w:gridCol w:w="1260"/>
        <w:gridCol w:w="7"/>
      </w:tblGrid>
      <w:tr w:rsidR="00A25268" w:rsidRPr="00EF1D55" w14:paraId="3F0D89C7" w14:textId="77777777" w:rsidTr="00F61194">
        <w:trPr>
          <w:gridAfter w:val="4"/>
          <w:wAfter w:w="2969" w:type="dxa"/>
          <w:trHeight w:val="84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73103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E0201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coordinates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for single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groups</w:t>
            </w:r>
            <w:proofErr w:type="spellEnd"/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3B468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coordinates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for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contrasts</w:t>
            </w:r>
            <w:proofErr w:type="spellEnd"/>
          </w:p>
        </w:tc>
      </w:tr>
      <w:tr w:rsidR="00A25268" w:rsidRPr="00EF1D55" w14:paraId="6E832F0B" w14:textId="77777777" w:rsidTr="00F61194">
        <w:trPr>
          <w:gridAfter w:val="1"/>
          <w:wAfter w:w="7" w:type="dxa"/>
          <w:trHeight w:val="600"/>
        </w:trPr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B5DE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D384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HC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42CA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BPD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27D2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BPD &gt; HC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83AA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HC &gt;BPD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CDF6D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2C94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emotion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71883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reward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impulsivity</w:t>
            </w:r>
            <w:proofErr w:type="spellEnd"/>
          </w:p>
        </w:tc>
      </w:tr>
      <w:tr w:rsidR="00A25268" w:rsidRPr="00EF1D55" w14:paraId="562F65CC" w14:textId="77777777" w:rsidTr="00F61194">
        <w:trPr>
          <w:trHeight w:val="28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0B86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0C9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7102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23F5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C54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DFD40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4C8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AD70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22CE8F02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12137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Aguilar-Ortiz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409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428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5FD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F3E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7D5E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4FC1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7F92B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66D7D4ED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115E4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Beblo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C7A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681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A97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4C0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24DF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4F9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BFDB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356CCE57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073EC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Beeney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E6D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2E81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DE19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482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3B6C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4D2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5C9D5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62EF402B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4B0E8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Bertsch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36AD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29D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33B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AAB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903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32C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9087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06D0FA03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D9A26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Brown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663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3D1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8CA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885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F2E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A50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66D03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7ED4DF17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40A8D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Buchheim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855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8097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8F1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E7CA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048C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5437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A6DD9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03E9838D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F7D93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Cullen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52F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6F3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198E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81D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BB04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607E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2126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1BCB4EA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87C69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/>
                <w:color w:val="000000"/>
                <w:sz w:val="20"/>
                <w:szCs w:val="20"/>
              </w:rPr>
              <w:t>Doell</w:t>
            </w:r>
            <w:proofErr w:type="spellEnd"/>
            <w:r>
              <w:rPr>
                <w:rFonts w:ascii="Times New Roman"/>
                <w:color w:val="000000"/>
                <w:sz w:val="20"/>
                <w:szCs w:val="20"/>
              </w:rPr>
              <w:t xml:space="preserve"> 2020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986D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7810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E0B5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4DC2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D65D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95F2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E1F0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1D662C6E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5513E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Domsalla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A85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E6C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6545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E8A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ACE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D106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39C0" w14:textId="77777777" w:rsidR="00A25268" w:rsidRPr="00EF1D55" w:rsidRDefault="00A25268" w:rsidP="00F61194">
            <w:pPr>
              <w:spacing w:line="240" w:lineRule="auto"/>
              <w:ind w:left="-129"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68393BF1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33BD8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Dudas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BD0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EDF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111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37CD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8F87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5F4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E88D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772E32A1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D7AC4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Fertuck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BB8D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47C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5527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CA7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CE68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520C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B082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08678EFD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94EA9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Frick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931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7CB0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93F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D68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6C4D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A4BD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D3C84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28FDD275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53D48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z w:val="20"/>
                <w:szCs w:val="20"/>
                <w:lang w:val="en-GB"/>
              </w:rPr>
              <w:t>Gottlich</w:t>
            </w:r>
            <w:proofErr w:type="spellEnd"/>
            <w:r>
              <w:rPr>
                <w:rFonts w:ascii="Times New Roman"/>
                <w:sz w:val="20"/>
                <w:szCs w:val="20"/>
                <w:lang w:val="en-GB"/>
              </w:rPr>
              <w:t xml:space="preserve"> 2020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C9D9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5962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EEF4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F2FB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5878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CDA9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A0A66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7EE028A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F9F75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Guitart-Masip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513E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B0C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767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B71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A2E9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424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049DA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6E396AC4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459DF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Hazlett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B5E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6217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FE2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B8C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E238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6A4B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A3895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0DCCBB1F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1DBB6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Herbort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AE5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BFB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67D1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8CC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6FCC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BC29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2CEF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</w:tr>
      <w:tr w:rsidR="00A25268" w:rsidRPr="00EF1D55" w14:paraId="354CD69F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3562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Herpertz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D68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0D44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883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8E2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3744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F3E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BA16E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16A5665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26DB2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Herpertz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 (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female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 sample)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740F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54FB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6B4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ABC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FBF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3AEC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430A0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B846963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14C96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Herpertz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 (male sample)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05E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996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00F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2F98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C519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FC2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FFF1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3669E733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BD495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Holtmann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14E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97AF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E7A0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B830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F923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2C6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BAD3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1CA51049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7725C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Homan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FD4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508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52C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B1AB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E5C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C4F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8E2E4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34B37AE5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E70A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King-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Casas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2008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3752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460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79E7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BF4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4D94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C53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FCC8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</w:tr>
      <w:tr w:rsidR="00A25268" w:rsidRPr="00EF1D55" w14:paraId="35EB98DE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E6ECB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Koenigsberg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D462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08E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663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C22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1ED3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520A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8FAC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C67C172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45F4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Koenigsberg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71BF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233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3BC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BAE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8DF1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D91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FCEA7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6DD6A973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51805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Koenigsberg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736F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19B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70B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8BB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D117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E2E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2A8A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26BD24EE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F9F4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Krauch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2018 (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adolescents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D71D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BD7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543D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5F2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64E8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F6D3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D4DC4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693B58A1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E984D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Kraus, 2010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593A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FA5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5D1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A08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D804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F77E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2E78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173F20C9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40AAF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Krause-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Utz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/>
                <w:color w:val="000000"/>
                <w:sz w:val="20"/>
                <w:szCs w:val="20"/>
              </w:rPr>
              <w:t>8</w:t>
            </w: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dissociation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A93A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E0F8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5B26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4B3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4A4D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3E15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59F0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6A12C4D7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97544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lastRenderedPageBreak/>
              <w:t>Krause-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Utz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/>
                <w:color w:val="000000"/>
                <w:sz w:val="20"/>
                <w:szCs w:val="20"/>
              </w:rPr>
              <w:t>8</w:t>
            </w: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neutral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49F0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839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277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6BE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6345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03B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03F7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7FB253DD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64917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Lamers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EE12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814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D1D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1CE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127D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D72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4976F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4BAEC944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83D9E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Lang, 2012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CBD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B65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A0D6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094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A37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2EE6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149F3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A67B117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C155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Malejko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2018</w:t>
            </w:r>
            <w:r>
              <w:rPr>
                <w:rFonts w:ascii="Times New Roman"/>
                <w:color w:val="000000"/>
                <w:sz w:val="20"/>
                <w:szCs w:val="20"/>
              </w:rPr>
              <w:t>(</w:t>
            </w:r>
            <w:r w:rsidRPr="00EF1D55">
              <w:rPr>
                <w:rFonts w:ascii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6F3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399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40E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EB39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C8C7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648B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5C0A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E735772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1A7CE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Malejko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2018</w:t>
            </w:r>
            <w:r>
              <w:rPr>
                <w:rFonts w:ascii="Times New Roman"/>
                <w:color w:val="000000"/>
                <w:sz w:val="20"/>
                <w:szCs w:val="20"/>
              </w:rPr>
              <w:t>(</w:t>
            </w:r>
            <w:r w:rsidRPr="00EF1D55">
              <w:rPr>
                <w:rFonts w:ascii="Times New Roman"/>
                <w:color w:val="000000"/>
                <w:sz w:val="20"/>
                <w:szCs w:val="20"/>
              </w:rPr>
              <w:t>b</w:t>
            </w:r>
            <w:r>
              <w:rPr>
                <w:rFonts w:asci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6B9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067D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611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8B7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8770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FC4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E483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3AB0C421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E92CC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Mensebach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2628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B3E7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76DF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33CD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7A8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EA3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6950C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5EF60108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0E68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Mier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2013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A56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11F4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F63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1C0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C25E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8FB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45DE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D5185F4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27044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Minzenberg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9AAC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935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2C5F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1ADB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2DBB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D95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8F63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4170A03B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CDC4D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Mortensen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36B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BB8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35D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856B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452E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0AE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85FD0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</w:tr>
      <w:tr w:rsidR="00A25268" w:rsidRPr="00EF1D55" w14:paraId="16C31627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FBFF8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Nicol, 2015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439F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0FE1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0A32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EFC9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DBB6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F46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E8EA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2BAA8468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59209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Niedtfeld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0422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C42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3EA8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61D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2C8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AE0D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0F2AC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13E9A1A8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6650B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Peters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F39F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03A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8599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988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7EA6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35B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E3FFC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2E7155E6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B6E4B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Scherpiet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2014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F8E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4997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CC8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667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3896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AEC8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45D9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4E1FA202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917A5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Scherpiet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EC8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B043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D473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0BF6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C7AE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0D0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3504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23A0014C" w14:textId="77777777" w:rsidTr="00F61194">
        <w:trPr>
          <w:trHeight w:val="407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7127A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Schmahl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2006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C8D7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E79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66E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F2D4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86DE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C4B5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68EC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304DC664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E9919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Schnell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2007</w:t>
            </w:r>
            <w:r>
              <w:rPr>
                <w:rFonts w:ascii="Times New Roman"/>
                <w:color w:val="000000"/>
                <w:sz w:val="20"/>
                <w:szCs w:val="20"/>
              </w:rPr>
              <w:t xml:space="preserve"> (a)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441C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462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B743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86F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6B12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0AB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22D3A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5C39AC06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0A646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Schnell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2007 </w:t>
            </w:r>
            <w:r>
              <w:rPr>
                <w:rFonts w:ascii="Times New Roman"/>
                <w:color w:val="000000"/>
                <w:sz w:val="20"/>
                <w:szCs w:val="20"/>
              </w:rPr>
              <w:t>(b)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78AE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8474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A78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169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8DD2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A2E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DE57B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0AA5797C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94443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Schulze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2011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C8F4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0DDC6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C60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DC5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2F15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185B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F25B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214A38E2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23728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Silbersweig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BA5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A06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47DF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F0B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D1B0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1D3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728EF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247F4D25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50AB2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Sosic-Vasic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82B4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109C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E51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5659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867A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passive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DBF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C9290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2D1218BA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F4C13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Schie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414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37FA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31B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D0C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19B6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57D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DCDE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  <w:tr w:rsidR="00A25268" w:rsidRPr="00EF1D55" w14:paraId="17AED7EF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B5683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Zutphen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2A93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9E9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701D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1EF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33BCD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F42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427F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0843761E" w14:textId="77777777" w:rsidTr="00F61194">
        <w:trPr>
          <w:trHeight w:val="395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E9E7A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Zutphen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2019 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8011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EC8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0DD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3168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31B5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E52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7370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</w:tr>
      <w:tr w:rsidR="00A25268" w:rsidRPr="00EF1D55" w14:paraId="1EA5698A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71C11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Wingenfeld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705F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FCF3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C6D1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8AA4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D635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9999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EF2D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0E21F5D7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EA4F4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Winter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2015 (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neutral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0BF7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6EF13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9EE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7052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8B03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F655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ED00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  <w:tr w:rsidR="00A25268" w:rsidRPr="00EF1D55" w14:paraId="46B682AC" w14:textId="77777777" w:rsidTr="00F61194">
        <w:trPr>
          <w:trHeight w:val="300"/>
        </w:trPr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0EE9B" w14:textId="77777777" w:rsidR="00A25268" w:rsidRPr="00EF1D55" w:rsidRDefault="00A25268" w:rsidP="00F61194">
            <w:pPr>
              <w:spacing w:line="240" w:lineRule="auto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Wrege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7E50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79E9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B7FC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1E4E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3756B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active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C76F8" w14:textId="77777777" w:rsidR="00A25268" w:rsidRPr="00EF1D55" w:rsidRDefault="00A25268" w:rsidP="00F61194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CD8E" w14:textId="77777777" w:rsidR="00A25268" w:rsidRPr="00EF1D55" w:rsidRDefault="00A25268" w:rsidP="00F61194">
            <w:pPr>
              <w:spacing w:line="240" w:lineRule="auto"/>
              <w:ind w:right="-118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</w:p>
        </w:tc>
      </w:tr>
    </w:tbl>
    <w:p w14:paraId="7C602CBB" w14:textId="5D19D60D" w:rsidR="00266844" w:rsidRPr="00EF1D55" w:rsidRDefault="00266844" w:rsidP="00EF1D55">
      <w:pPr>
        <w:autoSpaceDE w:val="0"/>
        <w:autoSpaceDN w:val="0"/>
        <w:snapToGrid w:val="0"/>
        <w:spacing w:after="0" w:line="240" w:lineRule="auto"/>
        <w:jc w:val="both"/>
        <w:rPr>
          <w:rFonts w:ascii="Times New Roman" w:eastAsia="ScalaLancetPro"/>
          <w:sz w:val="20"/>
          <w:szCs w:val="20"/>
          <w:lang w:val="en-US"/>
        </w:rPr>
      </w:pPr>
    </w:p>
    <w:p w14:paraId="6F90AF4F" w14:textId="485A0A09" w:rsidR="00266844" w:rsidRPr="00EF1D55" w:rsidRDefault="00266844" w:rsidP="00EF1D55">
      <w:pPr>
        <w:spacing w:line="240" w:lineRule="auto"/>
        <w:rPr>
          <w:rFonts w:ascii="Times New Roman"/>
          <w:sz w:val="20"/>
          <w:szCs w:val="20"/>
          <w:lang w:val="en-US"/>
        </w:rPr>
      </w:pPr>
      <w:r w:rsidRPr="00EF1D55">
        <w:rPr>
          <w:rFonts w:ascii="Times New Roman"/>
          <w:sz w:val="20"/>
          <w:szCs w:val="20"/>
          <w:lang w:val="en-US"/>
        </w:rPr>
        <w:br w:type="textWrapping" w:clear="all"/>
      </w:r>
      <w:r w:rsidR="000309BA" w:rsidRPr="000309BA">
        <w:rPr>
          <w:rFonts w:ascii="Times New Roman" w:eastAsia="ScalaLancetPro"/>
          <w:i/>
          <w:iCs/>
          <w:sz w:val="20"/>
          <w:szCs w:val="20"/>
          <w:lang w:val="en-US"/>
        </w:rPr>
        <w:t>Note.</w:t>
      </w:r>
      <w:r w:rsidR="000309BA">
        <w:rPr>
          <w:rFonts w:ascii="Times New Roman" w:eastAsia="ScalaLancetPro"/>
          <w:sz w:val="20"/>
          <w:szCs w:val="20"/>
          <w:lang w:val="en-US"/>
        </w:rPr>
        <w:t xml:space="preserve"> </w:t>
      </w:r>
      <w:r w:rsidR="00EF1D55" w:rsidRPr="00EF1D55">
        <w:rPr>
          <w:rFonts w:ascii="Times New Roman" w:eastAsia="ScalaLancetPro"/>
          <w:sz w:val="20"/>
          <w:szCs w:val="20"/>
          <w:lang w:val="en-US"/>
        </w:rPr>
        <w:t>HC: healthy controls</w:t>
      </w:r>
      <w:r w:rsidR="00EF1D55">
        <w:rPr>
          <w:rFonts w:ascii="Times New Roman" w:eastAsia="ScalaLancetPro"/>
          <w:sz w:val="20"/>
          <w:szCs w:val="20"/>
          <w:lang w:val="en-US"/>
        </w:rPr>
        <w:t xml:space="preserve">; </w:t>
      </w:r>
      <w:r w:rsidR="00EF1D55" w:rsidRPr="00EF1D55">
        <w:rPr>
          <w:rFonts w:ascii="Times New Roman" w:eastAsia="ScalaLancetPro"/>
          <w:sz w:val="20"/>
          <w:szCs w:val="20"/>
          <w:lang w:val="en-US"/>
        </w:rPr>
        <w:t>BPD: Borderline Personality Disorders; IAPS: International Affective Picture System</w:t>
      </w:r>
    </w:p>
    <w:p w14:paraId="115FBF38" w14:textId="77777777" w:rsidR="00C24FBC" w:rsidRDefault="00C24FBC" w:rsidP="00C24FBC">
      <w:pPr>
        <w:pStyle w:val="NormaleWeb"/>
        <w:adjustRightInd w:val="0"/>
        <w:snapToGrid w:val="0"/>
        <w:spacing w:before="0" w:beforeAutospacing="0" w:after="0" w:afterAutospacing="0"/>
        <w:mirrorIndents/>
        <w:rPr>
          <w:b/>
          <w:bCs/>
          <w:sz w:val="20"/>
          <w:szCs w:val="20"/>
          <w:lang w:val="en-GB"/>
        </w:rPr>
      </w:pPr>
    </w:p>
    <w:p w14:paraId="6A3B8744" w14:textId="77777777" w:rsidR="00C24FBC" w:rsidRDefault="00C24FBC" w:rsidP="00C24FBC">
      <w:pPr>
        <w:pStyle w:val="NormaleWeb"/>
        <w:adjustRightInd w:val="0"/>
        <w:snapToGrid w:val="0"/>
        <w:spacing w:before="0" w:beforeAutospacing="0" w:after="0" w:afterAutospacing="0"/>
        <w:mirrorIndents/>
        <w:rPr>
          <w:b/>
          <w:bCs/>
          <w:sz w:val="20"/>
          <w:szCs w:val="20"/>
          <w:lang w:val="en-GB"/>
        </w:rPr>
      </w:pPr>
    </w:p>
    <w:p w14:paraId="6D36ACDD" w14:textId="77777777" w:rsidR="00C24FBC" w:rsidRDefault="00C24FBC" w:rsidP="00C24FBC">
      <w:pPr>
        <w:pStyle w:val="NormaleWeb"/>
        <w:adjustRightInd w:val="0"/>
        <w:snapToGrid w:val="0"/>
        <w:spacing w:before="0" w:beforeAutospacing="0" w:after="0" w:afterAutospacing="0"/>
        <w:mirrorIndents/>
        <w:rPr>
          <w:b/>
          <w:bCs/>
          <w:sz w:val="20"/>
          <w:szCs w:val="20"/>
          <w:lang w:val="en-GB"/>
        </w:rPr>
      </w:pPr>
    </w:p>
    <w:p w14:paraId="07B46673" w14:textId="77777777" w:rsidR="002B5040" w:rsidRDefault="002B5040" w:rsidP="00EF1D55">
      <w:pPr>
        <w:spacing w:line="240" w:lineRule="auto"/>
        <w:rPr>
          <w:rFonts w:ascii="Times New Roman"/>
          <w:b/>
          <w:bCs/>
          <w:sz w:val="20"/>
          <w:szCs w:val="20"/>
          <w:lang w:val="en-GB"/>
        </w:rPr>
      </w:pPr>
    </w:p>
    <w:p w14:paraId="6113E690" w14:textId="2044BA86" w:rsidR="00245C49" w:rsidRPr="00EF1D55" w:rsidRDefault="00245C49" w:rsidP="00EF1D55">
      <w:pPr>
        <w:spacing w:line="240" w:lineRule="auto"/>
        <w:rPr>
          <w:rFonts w:ascii="Times New Roman"/>
          <w:b/>
          <w:bCs/>
          <w:sz w:val="20"/>
          <w:szCs w:val="20"/>
          <w:lang w:val="en-GB"/>
        </w:rPr>
        <w:sectPr w:rsidR="00245C49" w:rsidRPr="00EF1D55" w:rsidSect="002B5040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14:paraId="48AB4034" w14:textId="3FB729A2" w:rsidR="00245C49" w:rsidRPr="00FE737C" w:rsidRDefault="00245C49">
      <w:pPr>
        <w:rPr>
          <w:lang w:val="en-US"/>
        </w:rPr>
      </w:pPr>
    </w:p>
    <w:p w14:paraId="1D406BC4" w14:textId="13EACF2C" w:rsidR="00245C49" w:rsidRPr="00C24FBC" w:rsidRDefault="00245C49" w:rsidP="00245C49">
      <w:pPr>
        <w:pStyle w:val="NormaleWeb"/>
        <w:adjustRightInd w:val="0"/>
        <w:snapToGrid w:val="0"/>
        <w:spacing w:before="0" w:beforeAutospacing="0" w:after="0" w:afterAutospacing="0"/>
        <w:mirrorIndents/>
        <w:rPr>
          <w:sz w:val="20"/>
          <w:szCs w:val="20"/>
          <w:lang w:val="en-US"/>
        </w:rPr>
      </w:pPr>
      <w:r w:rsidRPr="00EF1D55">
        <w:rPr>
          <w:b/>
          <w:bCs/>
          <w:sz w:val="20"/>
          <w:szCs w:val="20"/>
          <w:lang w:val="en-GB"/>
        </w:rPr>
        <w:t xml:space="preserve">Table S2: </w:t>
      </w:r>
      <w:r w:rsidRPr="00EF1D55">
        <w:rPr>
          <w:sz w:val="20"/>
          <w:szCs w:val="20"/>
          <w:lang w:val="en-US"/>
        </w:rPr>
        <w:t>Study-level quality ratings and the kappa inter-rater agreement before reaching consens</w:t>
      </w:r>
      <w:r>
        <w:rPr>
          <w:sz w:val="20"/>
          <w:szCs w:val="20"/>
          <w:lang w:val="en-US"/>
        </w:rPr>
        <w:t>us</w:t>
      </w:r>
    </w:p>
    <w:p w14:paraId="400BBC37" w14:textId="77777777" w:rsidR="00245C49" w:rsidRPr="00245C49" w:rsidRDefault="00245C49">
      <w:pPr>
        <w:rPr>
          <w:lang w:val="en-US"/>
        </w:rPr>
      </w:pPr>
    </w:p>
    <w:tbl>
      <w:tblPr>
        <w:tblW w:w="16182" w:type="dxa"/>
        <w:tblInd w:w="-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1077"/>
        <w:gridCol w:w="1718"/>
        <w:gridCol w:w="864"/>
        <w:gridCol w:w="963"/>
        <w:gridCol w:w="1100"/>
        <w:gridCol w:w="1100"/>
        <w:gridCol w:w="1014"/>
        <w:gridCol w:w="1171"/>
        <w:gridCol w:w="1295"/>
        <w:gridCol w:w="1100"/>
        <w:gridCol w:w="1100"/>
        <w:gridCol w:w="1220"/>
      </w:tblGrid>
      <w:tr w:rsidR="002B5040" w:rsidRPr="00EF1D55" w14:paraId="1A287774" w14:textId="77777777" w:rsidTr="00C24FBC">
        <w:trPr>
          <w:trHeight w:val="260"/>
        </w:trPr>
        <w:tc>
          <w:tcPr>
            <w:tcW w:w="24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C5B3" w14:textId="570DD4D8" w:rsidR="00C24FBC" w:rsidRPr="00EF1D55" w:rsidRDefault="00C24FBC" w:rsidP="00EF1D55">
            <w:pPr>
              <w:spacing w:line="240" w:lineRule="auto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E2E2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Selection</w:t>
            </w:r>
            <w:proofErr w:type="spellEnd"/>
          </w:p>
        </w:tc>
        <w:tc>
          <w:tcPr>
            <w:tcW w:w="2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C9A7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Compartbility</w:t>
            </w:r>
            <w:proofErr w:type="spellEnd"/>
          </w:p>
        </w:tc>
        <w:tc>
          <w:tcPr>
            <w:tcW w:w="34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F292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3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A165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Statistical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analysis</w:t>
            </w:r>
            <w:proofErr w:type="spellEnd"/>
          </w:p>
        </w:tc>
      </w:tr>
      <w:tr w:rsidR="002B5040" w:rsidRPr="00EF1D55" w14:paraId="6FCD8109" w14:textId="77777777" w:rsidTr="00C24FBC">
        <w:trPr>
          <w:trHeight w:val="840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B612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BD27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adequate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case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definition</w:t>
            </w:r>
            <w:proofErr w:type="spellEnd"/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D6E8C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representativeness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AC7B7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controls</w:t>
            </w:r>
            <w:proofErr w:type="spellEnd"/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0A9E5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definition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controls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68418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age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and gender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A7739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other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variables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098E7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same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exposure</w:t>
            </w:r>
            <w:proofErr w:type="spellEnd"/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B50A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drop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-out rate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43212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behavioral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manipulation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check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5C2F0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p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 &gt; 0.001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86346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 xml:space="preserve">false positive </w:t>
            </w: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correction</w:t>
            </w:r>
            <w:proofErr w:type="spellEnd"/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9456A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bCs/>
                <w:color w:val="000000"/>
                <w:sz w:val="20"/>
                <w:szCs w:val="20"/>
              </w:rPr>
              <w:t>Pre-Registration</w:t>
            </w:r>
            <w:proofErr w:type="spellEnd"/>
          </w:p>
        </w:tc>
      </w:tr>
      <w:tr w:rsidR="002B5040" w:rsidRPr="00EF1D55" w14:paraId="7CB8E50D" w14:textId="77777777" w:rsidTr="00C24FBC">
        <w:trPr>
          <w:trHeight w:val="280"/>
        </w:trPr>
        <w:tc>
          <w:tcPr>
            <w:tcW w:w="2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C28D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Aguilar-Ortiz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693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3EA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38F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A99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654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BAC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1CC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237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F9D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132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AB6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19C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77699234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80F2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Beblo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D0B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E6F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22F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3552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60D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6CD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728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195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850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E8C8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A32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4C1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7D981998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AD26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Beeney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501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908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47A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F63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4AF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94F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7F7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247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99D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625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802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CB6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59C794FB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AC5D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Bertsch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B3F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985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707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1D3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658E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E61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C4D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6CC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49A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C9B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572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9860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28566FBC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B44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Brown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B6F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8332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9BA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62F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3E0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772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F0E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8A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3B5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325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AEB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438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63172E4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94E4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Buchheim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C982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663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EE3E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2CC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48F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565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384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9CA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2D8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4CE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5B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491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2201B57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165D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Cullen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370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E10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050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2FC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265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34B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51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99B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60FF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497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AEF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4DE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17A98" w:rsidRPr="00EF1D55" w14:paraId="4716701B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AA541" w14:textId="3C3AC983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/>
                <w:color w:val="000000"/>
                <w:sz w:val="20"/>
                <w:szCs w:val="20"/>
              </w:rPr>
              <w:t>Doell</w:t>
            </w:r>
            <w:proofErr w:type="spellEnd"/>
            <w:r>
              <w:rPr>
                <w:rFonts w:ascii="Times New Roman"/>
                <w:color w:val="000000"/>
                <w:sz w:val="20"/>
                <w:szCs w:val="20"/>
              </w:rPr>
              <w:t xml:space="preserve"> 2020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270C6" w14:textId="36516F59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D44AD" w14:textId="6D296B1E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09E80" w14:textId="68FF4A2B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D85DD" w14:textId="24CD3F98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568BF" w14:textId="710D7A3D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02BB8" w14:textId="2D177610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A24DC" w14:textId="7819200C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4DECB" w14:textId="76EF5D33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3E78B" w14:textId="57D75CA5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67225" w14:textId="7C0A0E2A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5ED8D" w14:textId="28CE5480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71AA8" w14:textId="0E8C7411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0D1476D7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5A7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Domsalla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C3D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D8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5A6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DF4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069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0B3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562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FFF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491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126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326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F86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E925FB5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FCD6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Dudas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C43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EC4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8DD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BC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341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596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DEC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326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10F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3D5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8D7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FE4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BF3FDE1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E822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Fertuck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5B5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342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99A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4FF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AEB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C8EB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218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100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261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7E7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DD4C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979D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793F2D8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F733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Frick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49E1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85C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8CA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7B5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7833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0B19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B52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A33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32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4B2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7D0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F39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17A98" w:rsidRPr="00EF1D55" w14:paraId="737020F5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D7FB2" w14:textId="46BD4DCD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/>
                <w:color w:val="000000"/>
                <w:sz w:val="20"/>
                <w:szCs w:val="20"/>
              </w:rPr>
              <w:t>Gottlich</w:t>
            </w:r>
            <w:proofErr w:type="spellEnd"/>
            <w:r>
              <w:rPr>
                <w:rFonts w:ascii="Times New Roman"/>
                <w:color w:val="000000"/>
                <w:sz w:val="20"/>
                <w:szCs w:val="20"/>
              </w:rPr>
              <w:t xml:space="preserve"> 2020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89B6B" w14:textId="675E871D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F23DA" w14:textId="307254FA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F1CB8" w14:textId="2D32D4D0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D6D01" w14:textId="121AE8D0" w:rsidR="00217A98" w:rsidRPr="00EF1D55" w:rsidRDefault="00217A98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B6EA5" w14:textId="54EBE64E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07B05" w14:textId="78EF279B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C48CE" w14:textId="09CF6D62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1E672" w14:textId="75A3F6AE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27491" w14:textId="2E3B6640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E874A" w14:textId="37CE749A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8E698" w14:textId="065BF923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31E59" w14:textId="1171683E" w:rsidR="00217A98" w:rsidRPr="00EF1D55" w:rsidRDefault="00450E41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75C62AA7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8469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Guitart-Masip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43C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02F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414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48C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3AD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DCB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4DB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562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FD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F16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4AB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6AC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16EAE99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F3FE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Hazlett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744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A3F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B18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E1A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AA0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866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AA1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B5D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5E5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EF0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338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237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53C2C047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D151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Herbort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410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EF84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4E8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544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918D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675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44D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4DA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85C8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799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5C7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38A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44DAAFF3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73AA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Herpertz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46B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FF9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376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FAF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D282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55A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BA9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CFB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039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3BA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860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7BA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CE1CC11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CE7E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Herpertz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4E9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940E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0C9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72D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AED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8CC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63A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6710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A18E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9C17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B58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372A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1B7B797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E792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lastRenderedPageBreak/>
              <w:t>Holtmann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746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C6E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EDC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CA9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2B7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3C3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FF4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48B6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E0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42A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C6E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260C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681E762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AFB0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Homan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AD2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B62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52E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6C7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F77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2DD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A7F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946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464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EC3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767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783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C9300E6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696E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King-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Casas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2008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293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AC4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E71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5D3B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F69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7E5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526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225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1C6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88F3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EFF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DA4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419F1F3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6591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Koenigsberg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743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60A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D33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AC9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159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E0D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B193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BBB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EF5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954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9E6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B8E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6A358B5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3B91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Koenigsberg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871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1C8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301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0CD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90A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4C7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12C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4A8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1EA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5AF5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DCC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2E5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2EC4B1BD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EEBD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Koenigsberg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CFD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9BA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93F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EC6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B1EE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544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C3A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6407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5B7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BC3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D38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202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775828D8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35D0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Krauch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2018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A65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43E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8E0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4FF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200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AB0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F62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12C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238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820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2E5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831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4E70E4F6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3E87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Kraus, 2010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232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732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0BB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3562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EF5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95A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23D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2EA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27D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501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06B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EF6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A8FB8C6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C811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Krause-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Utz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1336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234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104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B52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78B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5B9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C32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2DA0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FCD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8EF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387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7FB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7E5A6582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05D7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Lamers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A0C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F5F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B7A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C20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64C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3FD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F5E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5E2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E3F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5B9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6A8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9F3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C984936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52C9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Lang, 2012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097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58F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F3E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3F5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8C3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599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D215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BE4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820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52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D15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C98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5B691285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D4CF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Malejko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2018a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BFD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C85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638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04C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C12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D41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C89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B02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E43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061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E1C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E8E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C64471D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8722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Malejko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2018b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02F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359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DCF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B3E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FD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CFD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84A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1BA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EFF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F0A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0DE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A79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D72234C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8F5A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Mensebach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0AD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C28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E99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231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1B8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76B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033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A8A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C7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C87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261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F45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57C69E7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0E51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Mier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6BF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7969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A04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AEF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3AA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F01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3B0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B27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81B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8CE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FC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A23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5594A22A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7818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Minzenberg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1F1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B4E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21C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F42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AD9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7F1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B43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031D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1ED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872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B33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5E6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5FAD75E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DF6E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Mortensen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E1D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3366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98F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EDE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FE5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70D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30D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8A2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C86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4C9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8EC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4D0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7A5AD40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4F21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Nicol, 2015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088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A2F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0D70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776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F32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769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41D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E3E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D68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BDD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3E1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CA8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B2087D5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449C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Niedtfeld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A68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0C5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653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AF0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64A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F3D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A6A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0D9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61E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6F7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5FC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165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5C1B8809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7BED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Peters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E40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6A3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5DA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A6C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368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B9E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D3D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BB68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6F1B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306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E1D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BE7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466FFAB9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EB2F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Scherpiet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69B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8B1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C3A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BBE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3A2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99F1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584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64B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B08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0D4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154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901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443B4B5A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2728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Scherpiet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B7C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339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F95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81E4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D09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937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CE1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449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0E7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2BF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3C3A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7DE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112D8AD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6860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Schmahl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753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7B1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554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5D2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E73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C92A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E59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D976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5A2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B2C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8AA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074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4FDBC0EF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F534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Schnell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340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874F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1CC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A6D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1D3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91E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63B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08B8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175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ADB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0D0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6FE0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80BE149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576B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lastRenderedPageBreak/>
              <w:t>Schnell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2007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989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66C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919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23BE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A05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6BC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03D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38A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426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39E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E2F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A5A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1C29C6B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E988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Schulze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E87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791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7ED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7C4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AEC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E39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5B5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14F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F57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C1F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754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F0E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4EE6A8F8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75C9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Silbersweig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A44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3EF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7D6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EA35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334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938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A5D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CC8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ED7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3A4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E71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74E6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50D21EF5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D01B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Sosic-Vasic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B31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1D6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AAB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43E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F66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47BE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319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7F6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2F6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DAA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E677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843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155CD175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6E1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Schie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BD4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EF4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A61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CED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06E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4514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8D2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BBE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288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563B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F1E7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F9BF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3C57B434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C2A6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Zutphen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946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E4D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145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BCB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1079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A5B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E47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0B9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6F9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64C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AC6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60B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0B359580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90E6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van </w:t>
            </w: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Zutphen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2019 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35C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E66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4EB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A7C4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A4E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2E7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C74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859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144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79E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517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157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767BA1E7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5163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Wingenfeld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2009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C14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C31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1E9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88A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4796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5A6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0B0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AF9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CF2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035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54E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F6C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64325478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FFF1FE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Winter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 xml:space="preserve">, 2015 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3DB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142A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520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5D9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202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52A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0D76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1DF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26C1D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7725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986E1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47AC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</w:tr>
      <w:tr w:rsidR="002B5040" w:rsidRPr="00EF1D55" w14:paraId="5E843BC6" w14:textId="77777777" w:rsidTr="00C24FBC">
        <w:trPr>
          <w:trHeight w:val="280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F6844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color w:val="000000"/>
                <w:sz w:val="20"/>
                <w:szCs w:val="20"/>
              </w:rPr>
              <w:t>Wrege</w:t>
            </w:r>
            <w:proofErr w:type="spellEnd"/>
            <w:r w:rsidRPr="00EF1D55">
              <w:rPr>
                <w:rFonts w:ascii="Times New Roman"/>
                <w:color w:val="000000"/>
                <w:sz w:val="20"/>
                <w:szCs w:val="20"/>
              </w:rPr>
              <w:t>, 2019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FFAD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76AA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03E41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0E74B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60BE7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366B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89DD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B8098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11200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C481E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770A2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8A023" w14:textId="77777777" w:rsidR="002B5040" w:rsidRPr="00EF1D55" w:rsidRDefault="002B5040" w:rsidP="00EF1D55">
            <w:pPr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</w:rPr>
              <w:t>1</w:t>
            </w:r>
          </w:p>
        </w:tc>
      </w:tr>
      <w:tr w:rsidR="002B5040" w:rsidRPr="00EF1D55" w14:paraId="1C91A581" w14:textId="77777777" w:rsidTr="00C24FBC">
        <w:trPr>
          <w:trHeight w:val="260"/>
        </w:trPr>
        <w:tc>
          <w:tcPr>
            <w:tcW w:w="2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0BB3" w14:textId="77777777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Agreement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B93AB" w14:textId="77777777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BF18" w14:textId="67556E31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0.9</w:t>
            </w:r>
            <w:r w:rsidR="00917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C97F" w14:textId="1A00FF06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</w:t>
            </w:r>
            <w:r w:rsidR="00917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80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D572" w14:textId="77777777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0.76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34C2" w14:textId="77777777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AEC0" w14:textId="5CC65FF8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0.9</w:t>
            </w:r>
            <w:r w:rsidR="00917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BF09" w14:textId="77777777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9A74" w14:textId="161BABB7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0.9</w:t>
            </w:r>
            <w:r w:rsidR="00917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3A58" w14:textId="4B6B2DC5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0.8</w:t>
            </w:r>
            <w:r w:rsidR="00917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1285" w14:textId="2F560FCE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0.8</w:t>
            </w:r>
            <w:r w:rsidR="00917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735E9" w14:textId="5BEEFE2A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0.8</w:t>
            </w:r>
            <w:r w:rsidR="00917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EAF5" w14:textId="77777777" w:rsidR="002B5040" w:rsidRPr="00EF1D55" w:rsidRDefault="002B5040" w:rsidP="00EF1D55">
            <w:pPr>
              <w:pStyle w:val="Titolo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EF1D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  <w:t>0.66</w:t>
            </w:r>
          </w:p>
        </w:tc>
      </w:tr>
    </w:tbl>
    <w:p w14:paraId="7C87CDCA" w14:textId="575B6B2A" w:rsidR="00245C49" w:rsidRDefault="00245C49" w:rsidP="00C24FBC">
      <w:pPr>
        <w:pStyle w:val="NormaleWeb"/>
        <w:adjustRightInd w:val="0"/>
        <w:snapToGrid w:val="0"/>
        <w:spacing w:before="0" w:beforeAutospacing="0" w:after="0" w:afterAutospacing="0"/>
        <w:mirrorIndents/>
        <w:rPr>
          <w:b/>
          <w:bCs/>
          <w:sz w:val="20"/>
          <w:szCs w:val="20"/>
          <w:lang w:val="en-GB"/>
        </w:rPr>
      </w:pPr>
    </w:p>
    <w:p w14:paraId="692B02E5" w14:textId="77777777" w:rsidR="00245C49" w:rsidRDefault="00245C49">
      <w:pPr>
        <w:spacing w:after="0" w:line="240" w:lineRule="auto"/>
        <w:rPr>
          <w:rFonts w:ascii="Times New Roman"/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br w:type="page"/>
      </w:r>
    </w:p>
    <w:p w14:paraId="73D5423F" w14:textId="77777777" w:rsidR="00C24FBC" w:rsidRDefault="00C24FBC" w:rsidP="00C24FBC">
      <w:pPr>
        <w:pStyle w:val="NormaleWeb"/>
        <w:adjustRightInd w:val="0"/>
        <w:snapToGrid w:val="0"/>
        <w:spacing w:before="0" w:beforeAutospacing="0" w:after="0" w:afterAutospacing="0"/>
        <w:mirrorIndents/>
        <w:rPr>
          <w:b/>
          <w:bCs/>
          <w:sz w:val="20"/>
          <w:szCs w:val="20"/>
          <w:lang w:val="en-GB"/>
        </w:rPr>
      </w:pPr>
    </w:p>
    <w:p w14:paraId="1A86F9F1" w14:textId="77777777" w:rsidR="002B5040" w:rsidRPr="00C24FBC" w:rsidRDefault="002B5040" w:rsidP="00EF1D55">
      <w:pPr>
        <w:spacing w:line="240" w:lineRule="auto"/>
        <w:jc w:val="center"/>
        <w:rPr>
          <w:rFonts w:ascii="Times New Roman"/>
          <w:b/>
          <w:bCs/>
          <w:sz w:val="20"/>
          <w:szCs w:val="20"/>
          <w:lang w:val="en-US"/>
        </w:rPr>
      </w:pPr>
    </w:p>
    <w:p w14:paraId="65683387" w14:textId="2A66572A" w:rsidR="00A5750F" w:rsidRPr="00EF1D55" w:rsidRDefault="00A5750F" w:rsidP="00C24FBC">
      <w:pPr>
        <w:spacing w:after="0" w:line="240" w:lineRule="auto"/>
        <w:rPr>
          <w:rFonts w:ascii="Times New Roman"/>
          <w:b/>
          <w:bCs/>
          <w:sz w:val="20"/>
          <w:szCs w:val="20"/>
          <w:lang w:val="en-GB"/>
        </w:rPr>
      </w:pPr>
    </w:p>
    <w:p w14:paraId="681B7BA4" w14:textId="302C8E9F" w:rsidR="00A5750F" w:rsidRPr="00EF1D55" w:rsidRDefault="00C24FBC" w:rsidP="00EF1D55">
      <w:pPr>
        <w:spacing w:line="240" w:lineRule="auto"/>
        <w:rPr>
          <w:rFonts w:ascii="Times New Roman"/>
          <w:b/>
          <w:bCs/>
          <w:sz w:val="20"/>
          <w:szCs w:val="20"/>
          <w:lang w:val="en-GB"/>
        </w:rPr>
      </w:pPr>
      <w:r>
        <w:rPr>
          <w:rFonts w:ascii="Times New Roman"/>
          <w:b/>
          <w:bCs/>
          <w:sz w:val="20"/>
          <w:szCs w:val="20"/>
          <w:lang w:val="en-US"/>
        </w:rPr>
        <w:t>T</w:t>
      </w:r>
      <w:r w:rsidRPr="00EF1D55">
        <w:rPr>
          <w:rFonts w:ascii="Times New Roman"/>
          <w:b/>
          <w:bCs/>
          <w:sz w:val="20"/>
          <w:szCs w:val="20"/>
          <w:lang w:val="en-US"/>
        </w:rPr>
        <w:t>able S</w:t>
      </w:r>
      <w:r>
        <w:rPr>
          <w:rFonts w:ascii="Times New Roman"/>
          <w:b/>
          <w:bCs/>
          <w:sz w:val="20"/>
          <w:szCs w:val="20"/>
          <w:lang w:val="en-US"/>
        </w:rPr>
        <w:t>3</w:t>
      </w:r>
      <w:r w:rsidRPr="00EF1D55">
        <w:rPr>
          <w:rFonts w:ascii="Times New Roman"/>
          <w:b/>
          <w:bCs/>
          <w:sz w:val="20"/>
          <w:szCs w:val="20"/>
          <w:lang w:val="en-US"/>
        </w:rPr>
        <w:t>:</w:t>
      </w:r>
      <w:r w:rsidRPr="00EF1D55">
        <w:rPr>
          <w:rFonts w:ascii="Times New Roman"/>
          <w:sz w:val="20"/>
          <w:szCs w:val="20"/>
          <w:lang w:val="en-US"/>
        </w:rPr>
        <w:t xml:space="preserve"> Sensitivity analysis for the primary analysis (convergence of difference) including studies with unmedicated patients only. </w:t>
      </w:r>
    </w:p>
    <w:tbl>
      <w:tblPr>
        <w:tblStyle w:val="Tabellagriglia2-colore3"/>
        <w:tblW w:w="5121" w:type="pct"/>
        <w:jc w:val="center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0"/>
        <w:gridCol w:w="1853"/>
        <w:gridCol w:w="2987"/>
        <w:gridCol w:w="731"/>
        <w:gridCol w:w="842"/>
        <w:gridCol w:w="690"/>
        <w:gridCol w:w="865"/>
        <w:gridCol w:w="184"/>
        <w:gridCol w:w="617"/>
        <w:gridCol w:w="468"/>
        <w:gridCol w:w="465"/>
        <w:gridCol w:w="348"/>
        <w:gridCol w:w="1143"/>
        <w:gridCol w:w="348"/>
        <w:gridCol w:w="1219"/>
        <w:gridCol w:w="354"/>
      </w:tblGrid>
      <w:tr w:rsidR="00A25268" w:rsidRPr="00EF1D55" w14:paraId="22A1F0EE" w14:textId="77777777" w:rsidTr="00A2526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1" w:type="pct"/>
          <w:trHeight w:val="7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</w:tcPr>
          <w:p w14:paraId="5B463EA2" w14:textId="77777777" w:rsidR="008B5F69" w:rsidRPr="00EF1D55" w:rsidRDefault="008B5F69" w:rsidP="00C24FBC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634" w:type="pct"/>
          </w:tcPr>
          <w:p w14:paraId="30DDAD83" w14:textId="77777777" w:rsidR="008B5F69" w:rsidRPr="00EF1D55" w:rsidRDefault="008B5F69" w:rsidP="00C24FBC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1022" w:type="pct"/>
          </w:tcPr>
          <w:p w14:paraId="43563A34" w14:textId="77777777" w:rsidR="008B5F69" w:rsidRPr="00EF1D55" w:rsidRDefault="008B5F69" w:rsidP="00C24FBC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250" w:type="pct"/>
          </w:tcPr>
          <w:p w14:paraId="5E03BEE5" w14:textId="77777777" w:rsidR="008B5F69" w:rsidRPr="00EF1D55" w:rsidRDefault="008B5F69" w:rsidP="00C24FBC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820" w:type="pct"/>
            <w:gridSpan w:val="3"/>
            <w:tcBorders>
              <w:bottom w:val="single" w:sz="12" w:space="0" w:color="auto"/>
            </w:tcBorders>
          </w:tcPr>
          <w:p w14:paraId="50BF4782" w14:textId="77777777" w:rsidR="008B5F69" w:rsidRPr="00EF1D55" w:rsidRDefault="008B5F69" w:rsidP="00C24FBC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Centre of mass</w:t>
            </w:r>
          </w:p>
        </w:tc>
        <w:tc>
          <w:tcPr>
            <w:tcW w:w="593" w:type="pct"/>
            <w:gridSpan w:val="4"/>
            <w:tcBorders>
              <w:bottom w:val="single" w:sz="12" w:space="0" w:color="auto"/>
            </w:tcBorders>
          </w:tcPr>
          <w:p w14:paraId="55272AC8" w14:textId="77777777" w:rsidR="008B5F69" w:rsidRPr="00EF1D55" w:rsidRDefault="008B5F69" w:rsidP="00C24FBC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Peak</w:t>
            </w:r>
          </w:p>
        </w:tc>
        <w:tc>
          <w:tcPr>
            <w:tcW w:w="510" w:type="pct"/>
            <w:gridSpan w:val="2"/>
          </w:tcPr>
          <w:p w14:paraId="5AA10B5A" w14:textId="77777777" w:rsidR="008B5F69" w:rsidRPr="00EF1D55" w:rsidRDefault="008B5F69" w:rsidP="00C24FBC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536" w:type="pct"/>
            <w:gridSpan w:val="2"/>
          </w:tcPr>
          <w:p w14:paraId="6F3D6D95" w14:textId="77777777" w:rsidR="008B5F69" w:rsidRPr="00EF1D55" w:rsidRDefault="008B5F69" w:rsidP="00C24FBC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</w:p>
        </w:tc>
      </w:tr>
      <w:tr w:rsidR="007B3E22" w:rsidRPr="00EF1D55" w14:paraId="7F6D2675" w14:textId="77777777" w:rsidTr="00A252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bottom w:val="single" w:sz="12" w:space="0" w:color="auto"/>
            </w:tcBorders>
            <w:shd w:val="clear" w:color="auto" w:fill="auto"/>
          </w:tcPr>
          <w:p w14:paraId="39A4A16B" w14:textId="77777777" w:rsidR="008B5F69" w:rsidRPr="00EF1D55" w:rsidRDefault="008B5F69" w:rsidP="00C24FBC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Contrast</w:t>
            </w:r>
          </w:p>
        </w:tc>
        <w:tc>
          <w:tcPr>
            <w:tcW w:w="634" w:type="pct"/>
            <w:tcBorders>
              <w:bottom w:val="single" w:sz="12" w:space="0" w:color="auto"/>
            </w:tcBorders>
            <w:shd w:val="clear" w:color="auto" w:fill="auto"/>
          </w:tcPr>
          <w:p w14:paraId="7BD1603B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Hemisphere</w:t>
            </w:r>
          </w:p>
        </w:tc>
        <w:tc>
          <w:tcPr>
            <w:tcW w:w="1022" w:type="pct"/>
            <w:tcBorders>
              <w:bottom w:val="single" w:sz="12" w:space="0" w:color="auto"/>
            </w:tcBorders>
            <w:shd w:val="clear" w:color="auto" w:fill="auto"/>
          </w:tcPr>
          <w:p w14:paraId="2A65B9E3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250" w:type="pct"/>
            <w:tcBorders>
              <w:bottom w:val="single" w:sz="12" w:space="0" w:color="auto"/>
            </w:tcBorders>
            <w:shd w:val="clear" w:color="auto" w:fill="auto"/>
          </w:tcPr>
          <w:p w14:paraId="1B98F616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BA</w:t>
            </w:r>
          </w:p>
        </w:tc>
        <w:tc>
          <w:tcPr>
            <w:tcW w:w="28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255B72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23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231F9C1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359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2475D0C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6C9599F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x</w:t>
            </w:r>
          </w:p>
        </w:tc>
        <w:tc>
          <w:tcPr>
            <w:tcW w:w="1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57FEE72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y</w:t>
            </w:r>
          </w:p>
        </w:tc>
        <w:tc>
          <w:tcPr>
            <w:tcW w:w="278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7EB7966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z</w:t>
            </w:r>
          </w:p>
        </w:tc>
        <w:tc>
          <w:tcPr>
            <w:tcW w:w="510" w:type="pct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2F9D21A3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Peak ALE p-value</w:t>
            </w:r>
          </w:p>
        </w:tc>
        <w:tc>
          <w:tcPr>
            <w:tcW w:w="538" w:type="pct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3A202D0D" w14:textId="77777777" w:rsidR="008B5F69" w:rsidRPr="00EF1D55" w:rsidRDefault="008B5F69" w:rsidP="00C24FBC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Volume (mm³)</w:t>
            </w:r>
          </w:p>
        </w:tc>
      </w:tr>
      <w:tr w:rsidR="007B3E22" w:rsidRPr="00EF1D55" w14:paraId="6376E0A2" w14:textId="77777777" w:rsidTr="00A25268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" w:type="pct"/>
            <w:tcBorders>
              <w:top w:val="single" w:sz="12" w:space="0" w:color="auto"/>
            </w:tcBorders>
          </w:tcPr>
          <w:p w14:paraId="1969556F" w14:textId="77777777" w:rsidR="008B5F69" w:rsidRPr="00EF1D55" w:rsidRDefault="008B5F69" w:rsidP="00C24FBC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BPD &gt; HC</w:t>
            </w:r>
          </w:p>
        </w:tc>
        <w:tc>
          <w:tcPr>
            <w:tcW w:w="634" w:type="pct"/>
            <w:tcBorders>
              <w:top w:val="single" w:sz="12" w:space="0" w:color="auto"/>
            </w:tcBorders>
          </w:tcPr>
          <w:p w14:paraId="78FF51C5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R</w:t>
            </w:r>
          </w:p>
        </w:tc>
        <w:tc>
          <w:tcPr>
            <w:tcW w:w="1022" w:type="pct"/>
            <w:tcBorders>
              <w:top w:val="single" w:sz="12" w:space="0" w:color="auto"/>
            </w:tcBorders>
          </w:tcPr>
          <w:p w14:paraId="75F0F996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Parahippocampal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 gyrus/Amygdala</w:t>
            </w:r>
          </w:p>
        </w:tc>
        <w:tc>
          <w:tcPr>
            <w:tcW w:w="250" w:type="pct"/>
            <w:tcBorders>
              <w:top w:val="single" w:sz="12" w:space="0" w:color="auto"/>
            </w:tcBorders>
          </w:tcPr>
          <w:p w14:paraId="38A3D59F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12" w:space="0" w:color="auto"/>
            </w:tcBorders>
          </w:tcPr>
          <w:p w14:paraId="0046FE6C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30.3</w:t>
            </w:r>
          </w:p>
        </w:tc>
        <w:tc>
          <w:tcPr>
            <w:tcW w:w="236" w:type="pct"/>
            <w:tcBorders>
              <w:top w:val="single" w:sz="12" w:space="0" w:color="auto"/>
            </w:tcBorders>
          </w:tcPr>
          <w:p w14:paraId="3E9B178D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2.5</w:t>
            </w:r>
          </w:p>
        </w:tc>
        <w:tc>
          <w:tcPr>
            <w:tcW w:w="359" w:type="pct"/>
            <w:gridSpan w:val="2"/>
            <w:tcBorders>
              <w:top w:val="single" w:sz="12" w:space="0" w:color="auto"/>
            </w:tcBorders>
          </w:tcPr>
          <w:p w14:paraId="5EE35D68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-17.4</w:t>
            </w:r>
          </w:p>
        </w:tc>
        <w:tc>
          <w:tcPr>
            <w:tcW w:w="211" w:type="pct"/>
            <w:tcBorders>
              <w:top w:val="single" w:sz="12" w:space="0" w:color="auto"/>
            </w:tcBorders>
          </w:tcPr>
          <w:p w14:paraId="53833732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30</w:t>
            </w:r>
          </w:p>
        </w:tc>
        <w:tc>
          <w:tcPr>
            <w:tcW w:w="160" w:type="pct"/>
            <w:tcBorders>
              <w:top w:val="single" w:sz="12" w:space="0" w:color="auto"/>
            </w:tcBorders>
          </w:tcPr>
          <w:p w14:paraId="6BE95FE3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0</w:t>
            </w:r>
          </w:p>
        </w:tc>
        <w:tc>
          <w:tcPr>
            <w:tcW w:w="278" w:type="pct"/>
            <w:gridSpan w:val="2"/>
            <w:tcBorders>
              <w:top w:val="single" w:sz="12" w:space="0" w:color="auto"/>
            </w:tcBorders>
          </w:tcPr>
          <w:p w14:paraId="731088CA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-20</w:t>
            </w:r>
          </w:p>
        </w:tc>
        <w:tc>
          <w:tcPr>
            <w:tcW w:w="510" w:type="pct"/>
            <w:gridSpan w:val="2"/>
            <w:tcBorders>
              <w:top w:val="single" w:sz="12" w:space="0" w:color="auto"/>
            </w:tcBorders>
          </w:tcPr>
          <w:p w14:paraId="5C5C9B00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0.022</w:t>
            </w:r>
          </w:p>
        </w:tc>
        <w:tc>
          <w:tcPr>
            <w:tcW w:w="538" w:type="pct"/>
            <w:gridSpan w:val="2"/>
            <w:tcBorders>
              <w:top w:val="single" w:sz="12" w:space="0" w:color="auto"/>
            </w:tcBorders>
          </w:tcPr>
          <w:p w14:paraId="67B3454F" w14:textId="77777777" w:rsidR="008B5F69" w:rsidRPr="00EF1D55" w:rsidRDefault="008B5F69" w:rsidP="00C24FBC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776</w:t>
            </w:r>
          </w:p>
        </w:tc>
      </w:tr>
    </w:tbl>
    <w:p w14:paraId="196246A3" w14:textId="77777777" w:rsidR="00C24FBC" w:rsidRPr="00EF1D55" w:rsidRDefault="00C24FBC" w:rsidP="00C24FBC">
      <w:pPr>
        <w:spacing w:line="240" w:lineRule="auto"/>
        <w:rPr>
          <w:rFonts w:ascii="Times New Roman"/>
          <w:b/>
          <w:bCs/>
          <w:sz w:val="20"/>
          <w:szCs w:val="20"/>
          <w:lang w:val="en-GB"/>
        </w:rPr>
      </w:pPr>
      <w:r w:rsidRPr="00C24FBC">
        <w:rPr>
          <w:rFonts w:ascii="Times New Roman"/>
          <w:i/>
          <w:iCs/>
          <w:sz w:val="20"/>
          <w:szCs w:val="20"/>
          <w:lang w:val="en-GB"/>
        </w:rPr>
        <w:t>Note.</w:t>
      </w:r>
      <w:r>
        <w:rPr>
          <w:rFonts w:ascii="Times New Roman"/>
          <w:b/>
          <w:bCs/>
          <w:sz w:val="20"/>
          <w:szCs w:val="20"/>
          <w:lang w:val="en-GB"/>
        </w:rPr>
        <w:t xml:space="preserve"> </w:t>
      </w:r>
      <w:r w:rsidRPr="00EF1D55">
        <w:rPr>
          <w:rFonts w:ascii="Times New Roman" w:eastAsia="ScalaLancetPro"/>
          <w:sz w:val="20"/>
          <w:szCs w:val="20"/>
          <w:lang w:val="en-US"/>
        </w:rPr>
        <w:t>HC: healthy controls, BPD: Borderline Personality Disorder</w:t>
      </w:r>
      <w:r>
        <w:rPr>
          <w:rFonts w:ascii="Times New Roman" w:eastAsia="ScalaLancetPro"/>
          <w:sz w:val="20"/>
          <w:szCs w:val="20"/>
          <w:lang w:val="en-US"/>
        </w:rPr>
        <w:t xml:space="preserve">. 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Results are cluster-</w:t>
      </w:r>
      <w:r w:rsidRPr="00C24FBC">
        <w:rPr>
          <w:rFonts w:ascii="Times New Roman" w:eastAsia="ScalaLancetPro"/>
          <w:sz w:val="20"/>
          <w:szCs w:val="20"/>
          <w:lang w:val="en-US"/>
        </w:rPr>
        <w:t xml:space="preserve"> 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wise corrected (uncorrected p-value &lt; 0.001, cluster</w:t>
      </w:r>
      <w:r>
        <w:rPr>
          <w:rFonts w:ascii="Times New Roman"/>
          <w:color w:val="000000" w:themeColor="text1"/>
          <w:sz w:val="20"/>
          <w:szCs w:val="20"/>
          <w:lang w:val="en-US"/>
        </w:rPr>
        <w:t>-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wise correcte</w:t>
      </w:r>
      <w:r>
        <w:rPr>
          <w:rFonts w:ascii="Times New Roman"/>
          <w:color w:val="000000" w:themeColor="text1"/>
          <w:sz w:val="20"/>
          <w:szCs w:val="20"/>
          <w:lang w:val="en-US"/>
        </w:rPr>
        <w:t>d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 xml:space="preserve"> p-value &lt;0.05)</w:t>
      </w:r>
    </w:p>
    <w:p w14:paraId="2F75BF3D" w14:textId="77777777" w:rsidR="00A25268" w:rsidRDefault="00A25268">
      <w:pPr>
        <w:spacing w:after="0" w:line="240" w:lineRule="auto"/>
        <w:rPr>
          <w:rFonts w:ascii="Times New Roman" w:eastAsia="ScalaLancetPro"/>
          <w:sz w:val="20"/>
          <w:szCs w:val="20"/>
          <w:lang w:val="en-GB"/>
        </w:rPr>
        <w:sectPr w:rsidR="00A25268" w:rsidSect="007B3E22">
          <w:pgSz w:w="16820" w:h="11900" w:orient="landscape"/>
          <w:pgMar w:top="1134" w:right="1134" w:bottom="1134" w:left="1417" w:header="708" w:footer="708" w:gutter="0"/>
          <w:cols w:space="708"/>
          <w:docGrid w:linePitch="360"/>
        </w:sectPr>
      </w:pPr>
      <w:r>
        <w:rPr>
          <w:rFonts w:ascii="Times New Roman" w:eastAsia="ScalaLancetPro"/>
          <w:sz w:val="20"/>
          <w:szCs w:val="20"/>
          <w:lang w:val="en-GB"/>
        </w:rPr>
        <w:br w:type="page"/>
      </w:r>
    </w:p>
    <w:p w14:paraId="6EB999BA" w14:textId="77777777" w:rsidR="00414BC6" w:rsidRPr="00E078F2" w:rsidRDefault="00414BC6" w:rsidP="00E078F2">
      <w:pPr>
        <w:rPr>
          <w:rFonts w:ascii="Times New Roman"/>
          <w:color w:val="000000" w:themeColor="text1"/>
          <w:sz w:val="20"/>
          <w:szCs w:val="20"/>
          <w:lang w:val="en-US"/>
        </w:rPr>
      </w:pPr>
      <w:r w:rsidRPr="00CC2793">
        <w:rPr>
          <w:rFonts w:ascii="Times New Roman"/>
          <w:b/>
          <w:bCs/>
          <w:sz w:val="20"/>
          <w:szCs w:val="20"/>
          <w:lang w:val="en-US"/>
        </w:rPr>
        <w:lastRenderedPageBreak/>
        <w:t>Table S</w:t>
      </w:r>
      <w:r>
        <w:rPr>
          <w:rFonts w:ascii="Times New Roman"/>
          <w:b/>
          <w:bCs/>
          <w:sz w:val="20"/>
          <w:szCs w:val="20"/>
          <w:lang w:val="en-US"/>
        </w:rPr>
        <w:t>4</w:t>
      </w:r>
      <w:r w:rsidRPr="00EF1D55">
        <w:rPr>
          <w:rFonts w:ascii="Times New Roman"/>
          <w:sz w:val="20"/>
          <w:szCs w:val="20"/>
          <w:lang w:val="en-US"/>
        </w:rPr>
        <w:t>: single group meta-analysis for the secondary analysis (principal and sensitivity analyses). HC: healthy controls, BPD: Borderline Personality Disorders</w:t>
      </w:r>
      <w:r>
        <w:rPr>
          <w:rFonts w:ascii="Times New Roman"/>
          <w:sz w:val="20"/>
          <w:szCs w:val="20"/>
          <w:lang w:val="en-US"/>
        </w:rPr>
        <w:t xml:space="preserve">. 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Results are cluster-wise corrected (uncorrected p-value &lt; 0.001, cluster</w:t>
      </w:r>
      <w:r>
        <w:rPr>
          <w:rFonts w:ascii="Times New Roman"/>
          <w:color w:val="000000" w:themeColor="text1"/>
          <w:sz w:val="20"/>
          <w:szCs w:val="20"/>
          <w:lang w:val="en-US"/>
        </w:rPr>
        <w:t>-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wise correcte</w:t>
      </w:r>
      <w:r>
        <w:rPr>
          <w:rFonts w:ascii="Times New Roman"/>
          <w:color w:val="000000" w:themeColor="text1"/>
          <w:sz w:val="20"/>
          <w:szCs w:val="20"/>
          <w:lang w:val="en-US"/>
        </w:rPr>
        <w:t>d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 xml:space="preserve"> p-value &lt;0.05)</w:t>
      </w:r>
    </w:p>
    <w:tbl>
      <w:tblPr>
        <w:tblStyle w:val="Tabellagriglia2-colore3"/>
        <w:tblW w:w="15418" w:type="dxa"/>
        <w:jc w:val="center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1401"/>
        <w:gridCol w:w="2280"/>
        <w:gridCol w:w="1137"/>
        <w:gridCol w:w="1078"/>
        <w:gridCol w:w="1080"/>
        <w:gridCol w:w="1077"/>
        <w:gridCol w:w="1076"/>
        <w:gridCol w:w="1078"/>
        <w:gridCol w:w="1075"/>
        <w:gridCol w:w="1243"/>
        <w:gridCol w:w="1525"/>
      </w:tblGrid>
      <w:tr w:rsidR="00414BC6" w14:paraId="6B09CF4A" w14:textId="77777777" w:rsidTr="00414B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14B784B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  <w:lang w:val="en-US"/>
              </w:rPr>
            </w:pPr>
          </w:p>
        </w:tc>
        <w:tc>
          <w:tcPr>
            <w:tcW w:w="14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52BBAD" w14:textId="77777777" w:rsidR="00414BC6" w:rsidRPr="00414BC6" w:rsidRDefault="00414BC6" w:rsidP="00414BC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US"/>
              </w:rPr>
            </w:pPr>
          </w:p>
        </w:tc>
        <w:tc>
          <w:tcPr>
            <w:tcW w:w="22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BF69AF0" w14:textId="77777777" w:rsidR="00414BC6" w:rsidRPr="00414BC6" w:rsidRDefault="00414BC6" w:rsidP="00414BC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US"/>
              </w:rPr>
            </w:pPr>
          </w:p>
        </w:tc>
        <w:tc>
          <w:tcPr>
            <w:tcW w:w="11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EA2C0C8" w14:textId="77777777" w:rsidR="00414BC6" w:rsidRPr="00414BC6" w:rsidRDefault="00414BC6" w:rsidP="00414BC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US"/>
              </w:rPr>
            </w:pPr>
          </w:p>
        </w:tc>
        <w:tc>
          <w:tcPr>
            <w:tcW w:w="3235" w:type="dxa"/>
            <w:gridSpan w:val="3"/>
            <w:tcBorders>
              <w:top w:val="none" w:sz="0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</w:tcPr>
          <w:p w14:paraId="34CA7918" w14:textId="77777777" w:rsidR="00414BC6" w:rsidRPr="00414BC6" w:rsidRDefault="00414BC6" w:rsidP="00414BC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Centre of mass</w:t>
            </w:r>
          </w:p>
        </w:tc>
        <w:tc>
          <w:tcPr>
            <w:tcW w:w="3229" w:type="dxa"/>
            <w:gridSpan w:val="3"/>
            <w:tcBorders>
              <w:top w:val="none" w:sz="0" w:space="0" w:color="auto"/>
              <w:left w:val="none" w:sz="0" w:space="0" w:color="auto"/>
              <w:bottom w:val="single" w:sz="12" w:space="0" w:color="auto"/>
              <w:right w:val="none" w:sz="0" w:space="0" w:color="auto"/>
            </w:tcBorders>
          </w:tcPr>
          <w:p w14:paraId="56946FA6" w14:textId="77777777" w:rsidR="00414BC6" w:rsidRPr="00414BC6" w:rsidRDefault="00414BC6" w:rsidP="00414BC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Peak</w:t>
            </w:r>
          </w:p>
        </w:tc>
        <w:tc>
          <w:tcPr>
            <w:tcW w:w="12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78C1CA8" w14:textId="77777777" w:rsidR="00414BC6" w:rsidRPr="00414BC6" w:rsidRDefault="00414BC6" w:rsidP="00414BC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</w:p>
        </w:tc>
        <w:tc>
          <w:tcPr>
            <w:tcW w:w="152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5341B57" w14:textId="77777777" w:rsidR="00414BC6" w:rsidRPr="00414BC6" w:rsidRDefault="00414BC6" w:rsidP="00414BC6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</w:p>
        </w:tc>
      </w:tr>
      <w:tr w:rsidR="00414BC6" w14:paraId="3A627E7B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bottom w:val="single" w:sz="12" w:space="0" w:color="auto"/>
            </w:tcBorders>
            <w:shd w:val="clear" w:color="auto" w:fill="auto"/>
          </w:tcPr>
          <w:p w14:paraId="72623F4B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Contrast</w:t>
            </w:r>
          </w:p>
        </w:tc>
        <w:tc>
          <w:tcPr>
            <w:tcW w:w="1401" w:type="dxa"/>
            <w:tcBorders>
              <w:bottom w:val="single" w:sz="12" w:space="0" w:color="auto"/>
            </w:tcBorders>
            <w:shd w:val="clear" w:color="auto" w:fill="auto"/>
          </w:tcPr>
          <w:p w14:paraId="3E23125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</w:rPr>
            </w:pPr>
            <w:r w:rsidRPr="00414BC6">
              <w:rPr>
                <w:rFonts w:ascii="Times New Roman"/>
                <w:b/>
                <w:bCs/>
                <w:lang w:val="en-GB"/>
              </w:rPr>
              <w:t>Hemisphere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</w:tcPr>
          <w:p w14:paraId="628445D6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lang w:val="en-GB"/>
              </w:rPr>
            </w:pPr>
            <w:r w:rsidRPr="00414BC6">
              <w:rPr>
                <w:rFonts w:ascii="Times New Roman"/>
                <w:b/>
                <w:bCs/>
                <w:lang w:val="en-GB"/>
              </w:rPr>
              <w:t>Region</w:t>
            </w:r>
          </w:p>
        </w:tc>
        <w:tc>
          <w:tcPr>
            <w:tcW w:w="1137" w:type="dxa"/>
            <w:tcBorders>
              <w:bottom w:val="single" w:sz="12" w:space="0" w:color="auto"/>
            </w:tcBorders>
            <w:shd w:val="clear" w:color="auto" w:fill="auto"/>
          </w:tcPr>
          <w:p w14:paraId="07780A99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</w:rPr>
            </w:pPr>
            <w:r w:rsidRPr="00414BC6">
              <w:rPr>
                <w:rFonts w:ascii="Times New Roman"/>
                <w:b/>
                <w:bCs/>
              </w:rPr>
              <w:t>BA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3B399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</w:rPr>
            </w:pPr>
            <w:r w:rsidRPr="00414BC6">
              <w:rPr>
                <w:rFonts w:ascii="Times New Roman"/>
                <w:b/>
                <w:bCs/>
              </w:rPr>
              <w:t>x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21E386B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</w:rPr>
            </w:pPr>
            <w:r w:rsidRPr="00414BC6">
              <w:rPr>
                <w:rFonts w:ascii="Times New Roman"/>
                <w:b/>
                <w:bCs/>
              </w:rPr>
              <w:t>y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C67286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</w:rPr>
            </w:pPr>
            <w:r w:rsidRPr="00414BC6">
              <w:rPr>
                <w:rFonts w:ascii="Times New Roman"/>
                <w:b/>
                <w:bCs/>
              </w:rPr>
              <w:t>z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86C959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lang w:val="en-GB"/>
              </w:rPr>
            </w:pPr>
            <w:r w:rsidRPr="00414BC6">
              <w:rPr>
                <w:rFonts w:ascii="Times New Roman"/>
                <w:b/>
                <w:bCs/>
                <w:lang w:val="en-GB"/>
              </w:rPr>
              <w:t>x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E71673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lang w:val="en-GB"/>
              </w:rPr>
            </w:pPr>
            <w:r w:rsidRPr="00414BC6">
              <w:rPr>
                <w:rFonts w:ascii="Times New Roman"/>
                <w:b/>
                <w:bCs/>
                <w:lang w:val="en-GB"/>
              </w:rPr>
              <w:t>y</w:t>
            </w:r>
          </w:p>
        </w:tc>
        <w:tc>
          <w:tcPr>
            <w:tcW w:w="10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1551FA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lang w:val="en-GB"/>
              </w:rPr>
            </w:pPr>
            <w:r w:rsidRPr="00414BC6">
              <w:rPr>
                <w:rFonts w:ascii="Times New Roman"/>
                <w:b/>
                <w:bCs/>
                <w:lang w:val="en-GB"/>
              </w:rPr>
              <w:t>z</w:t>
            </w: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auto"/>
          </w:tcPr>
          <w:p w14:paraId="79AD313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lang w:val="en-GB"/>
              </w:rPr>
            </w:pPr>
            <w:r w:rsidRPr="00414BC6">
              <w:rPr>
                <w:rFonts w:ascii="Times New Roman"/>
                <w:b/>
                <w:bCs/>
                <w:lang w:val="en-GB"/>
              </w:rPr>
              <w:t>Peak ALE p-value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shd w:val="clear" w:color="auto" w:fill="auto"/>
          </w:tcPr>
          <w:p w14:paraId="04473254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lang w:val="en-GB"/>
              </w:rPr>
            </w:pPr>
            <w:r w:rsidRPr="00414BC6">
              <w:rPr>
                <w:rFonts w:ascii="Times New Roman"/>
                <w:b/>
                <w:bCs/>
                <w:lang w:val="en-GB"/>
              </w:rPr>
              <w:t>Volume (mm³)</w:t>
            </w:r>
          </w:p>
        </w:tc>
      </w:tr>
      <w:tr w:rsidR="00414BC6" w14:paraId="668E6DF4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12" w:space="0" w:color="auto"/>
            </w:tcBorders>
          </w:tcPr>
          <w:p w14:paraId="6F9B16D6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 xml:space="preserve">HC </w:t>
            </w:r>
          </w:p>
        </w:tc>
        <w:tc>
          <w:tcPr>
            <w:tcW w:w="1401" w:type="dxa"/>
            <w:tcBorders>
              <w:top w:val="single" w:sz="12" w:space="0" w:color="auto"/>
            </w:tcBorders>
          </w:tcPr>
          <w:p w14:paraId="2BC80DFF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L</w:t>
            </w:r>
          </w:p>
        </w:tc>
        <w:tc>
          <w:tcPr>
            <w:tcW w:w="2280" w:type="dxa"/>
            <w:tcBorders>
              <w:top w:val="single" w:sz="12" w:space="0" w:color="auto"/>
            </w:tcBorders>
          </w:tcPr>
          <w:p w14:paraId="34CDCC06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Insula</w:t>
            </w:r>
          </w:p>
        </w:tc>
        <w:tc>
          <w:tcPr>
            <w:tcW w:w="1137" w:type="dxa"/>
            <w:tcBorders>
              <w:top w:val="single" w:sz="12" w:space="0" w:color="auto"/>
            </w:tcBorders>
          </w:tcPr>
          <w:p w14:paraId="5618DA98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13</w:t>
            </w:r>
          </w:p>
        </w:tc>
        <w:tc>
          <w:tcPr>
            <w:tcW w:w="1078" w:type="dxa"/>
            <w:tcBorders>
              <w:top w:val="single" w:sz="12" w:space="0" w:color="auto"/>
            </w:tcBorders>
          </w:tcPr>
          <w:p w14:paraId="1286DFF3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-34.7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5B4A21E0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19.8</w:t>
            </w:r>
          </w:p>
        </w:tc>
        <w:tc>
          <w:tcPr>
            <w:tcW w:w="1077" w:type="dxa"/>
            <w:tcBorders>
              <w:top w:val="single" w:sz="12" w:space="0" w:color="auto"/>
            </w:tcBorders>
          </w:tcPr>
          <w:p w14:paraId="46027BD8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7.2</w:t>
            </w: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6855F5C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-32</w:t>
            </w:r>
          </w:p>
        </w:tc>
        <w:tc>
          <w:tcPr>
            <w:tcW w:w="1078" w:type="dxa"/>
            <w:tcBorders>
              <w:top w:val="single" w:sz="12" w:space="0" w:color="auto"/>
            </w:tcBorders>
          </w:tcPr>
          <w:p w14:paraId="44C25A6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18</w:t>
            </w:r>
          </w:p>
        </w:tc>
        <w:tc>
          <w:tcPr>
            <w:tcW w:w="1075" w:type="dxa"/>
            <w:tcBorders>
              <w:top w:val="single" w:sz="12" w:space="0" w:color="auto"/>
            </w:tcBorders>
          </w:tcPr>
          <w:p w14:paraId="6F1351C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8</w:t>
            </w:r>
          </w:p>
        </w:tc>
        <w:tc>
          <w:tcPr>
            <w:tcW w:w="1243" w:type="dxa"/>
            <w:tcBorders>
              <w:top w:val="single" w:sz="12" w:space="0" w:color="auto"/>
            </w:tcBorders>
          </w:tcPr>
          <w:p w14:paraId="5335EF4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0.024</w:t>
            </w:r>
          </w:p>
        </w:tc>
        <w:tc>
          <w:tcPr>
            <w:tcW w:w="1525" w:type="dxa"/>
            <w:tcBorders>
              <w:top w:val="single" w:sz="12" w:space="0" w:color="auto"/>
            </w:tcBorders>
          </w:tcPr>
          <w:p w14:paraId="57294D7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1744</w:t>
            </w:r>
          </w:p>
        </w:tc>
      </w:tr>
      <w:tr w:rsidR="00414BC6" w14:paraId="4D996D66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011D16AA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53FB363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675CFB75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shd w:val="clear" w:color="auto" w:fill="auto"/>
          </w:tcPr>
          <w:p w14:paraId="7527A45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45</w:t>
            </w:r>
          </w:p>
        </w:tc>
        <w:tc>
          <w:tcPr>
            <w:tcW w:w="1078" w:type="dxa"/>
            <w:shd w:val="clear" w:color="auto" w:fill="auto"/>
          </w:tcPr>
          <w:p w14:paraId="0CD9CDCC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AB8B333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3ABF65D2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5BB20F44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-34</w:t>
            </w:r>
          </w:p>
        </w:tc>
        <w:tc>
          <w:tcPr>
            <w:tcW w:w="1078" w:type="dxa"/>
            <w:shd w:val="clear" w:color="auto" w:fill="auto"/>
          </w:tcPr>
          <w:p w14:paraId="590085B5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24</w:t>
            </w:r>
          </w:p>
        </w:tc>
        <w:tc>
          <w:tcPr>
            <w:tcW w:w="1075" w:type="dxa"/>
            <w:shd w:val="clear" w:color="auto" w:fill="auto"/>
          </w:tcPr>
          <w:p w14:paraId="04166113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6</w:t>
            </w:r>
          </w:p>
        </w:tc>
        <w:tc>
          <w:tcPr>
            <w:tcW w:w="1243" w:type="dxa"/>
            <w:shd w:val="clear" w:color="auto" w:fill="auto"/>
          </w:tcPr>
          <w:p w14:paraId="6996D417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0.023</w:t>
            </w:r>
          </w:p>
        </w:tc>
        <w:tc>
          <w:tcPr>
            <w:tcW w:w="1525" w:type="dxa"/>
            <w:shd w:val="clear" w:color="auto" w:fill="auto"/>
          </w:tcPr>
          <w:p w14:paraId="5A536D6A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64B3BCAD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1206BF7E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27ED0BA8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4BE4FF6D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shd w:val="clear" w:color="auto" w:fill="auto"/>
          </w:tcPr>
          <w:p w14:paraId="2B27D8CF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45</w:t>
            </w:r>
          </w:p>
        </w:tc>
        <w:tc>
          <w:tcPr>
            <w:tcW w:w="1078" w:type="dxa"/>
            <w:shd w:val="clear" w:color="auto" w:fill="auto"/>
          </w:tcPr>
          <w:p w14:paraId="32B5395E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D669F8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1502790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1AE9AE9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-46</w:t>
            </w:r>
          </w:p>
        </w:tc>
        <w:tc>
          <w:tcPr>
            <w:tcW w:w="1078" w:type="dxa"/>
            <w:shd w:val="clear" w:color="auto" w:fill="auto"/>
          </w:tcPr>
          <w:p w14:paraId="11DB1D9D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22</w:t>
            </w:r>
          </w:p>
        </w:tc>
        <w:tc>
          <w:tcPr>
            <w:tcW w:w="1075" w:type="dxa"/>
            <w:shd w:val="clear" w:color="auto" w:fill="auto"/>
          </w:tcPr>
          <w:p w14:paraId="1E0BCC3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</w:t>
            </w:r>
          </w:p>
        </w:tc>
        <w:tc>
          <w:tcPr>
            <w:tcW w:w="1243" w:type="dxa"/>
            <w:shd w:val="clear" w:color="auto" w:fill="auto"/>
          </w:tcPr>
          <w:p w14:paraId="45A5BB43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0.017</w:t>
            </w:r>
          </w:p>
        </w:tc>
        <w:tc>
          <w:tcPr>
            <w:tcW w:w="1525" w:type="dxa"/>
            <w:shd w:val="clear" w:color="auto" w:fill="auto"/>
          </w:tcPr>
          <w:p w14:paraId="020DC10D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6A0834AF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5E5A3874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4634916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R</w:t>
            </w:r>
          </w:p>
        </w:tc>
        <w:tc>
          <w:tcPr>
            <w:tcW w:w="2280" w:type="dxa"/>
            <w:shd w:val="clear" w:color="auto" w:fill="auto"/>
          </w:tcPr>
          <w:p w14:paraId="69BC1A4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Insula</w:t>
            </w:r>
          </w:p>
        </w:tc>
        <w:tc>
          <w:tcPr>
            <w:tcW w:w="1137" w:type="dxa"/>
            <w:shd w:val="clear" w:color="auto" w:fill="auto"/>
          </w:tcPr>
          <w:p w14:paraId="7047FBAA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13</w:t>
            </w:r>
          </w:p>
        </w:tc>
        <w:tc>
          <w:tcPr>
            <w:tcW w:w="1078" w:type="dxa"/>
            <w:shd w:val="clear" w:color="auto" w:fill="auto"/>
          </w:tcPr>
          <w:p w14:paraId="148E909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35.1</w:t>
            </w:r>
          </w:p>
        </w:tc>
        <w:tc>
          <w:tcPr>
            <w:tcW w:w="1080" w:type="dxa"/>
            <w:shd w:val="clear" w:color="auto" w:fill="auto"/>
          </w:tcPr>
          <w:p w14:paraId="3C4E813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20</w:t>
            </w:r>
          </w:p>
        </w:tc>
        <w:tc>
          <w:tcPr>
            <w:tcW w:w="1077" w:type="dxa"/>
            <w:shd w:val="clear" w:color="auto" w:fill="auto"/>
          </w:tcPr>
          <w:p w14:paraId="2AC0254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5.4</w:t>
            </w:r>
          </w:p>
        </w:tc>
        <w:tc>
          <w:tcPr>
            <w:tcW w:w="1076" w:type="dxa"/>
            <w:shd w:val="clear" w:color="auto" w:fill="auto"/>
          </w:tcPr>
          <w:p w14:paraId="2863BA4A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32</w:t>
            </w:r>
          </w:p>
        </w:tc>
        <w:tc>
          <w:tcPr>
            <w:tcW w:w="1078" w:type="dxa"/>
            <w:shd w:val="clear" w:color="auto" w:fill="auto"/>
          </w:tcPr>
          <w:p w14:paraId="14EE6F05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20</w:t>
            </w:r>
          </w:p>
        </w:tc>
        <w:tc>
          <w:tcPr>
            <w:tcW w:w="1075" w:type="dxa"/>
            <w:shd w:val="clear" w:color="auto" w:fill="auto"/>
          </w:tcPr>
          <w:p w14:paraId="1A25C6E5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8</w:t>
            </w:r>
          </w:p>
        </w:tc>
        <w:tc>
          <w:tcPr>
            <w:tcW w:w="1243" w:type="dxa"/>
            <w:shd w:val="clear" w:color="auto" w:fill="auto"/>
          </w:tcPr>
          <w:p w14:paraId="364BFBE2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0.026</w:t>
            </w:r>
          </w:p>
        </w:tc>
        <w:tc>
          <w:tcPr>
            <w:tcW w:w="1525" w:type="dxa"/>
            <w:shd w:val="clear" w:color="auto" w:fill="auto"/>
          </w:tcPr>
          <w:p w14:paraId="1C0AEBE3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1456</w:t>
            </w:r>
          </w:p>
        </w:tc>
      </w:tr>
      <w:tr w:rsidR="00414BC6" w14:paraId="0AC63C40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57DA19E1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651FB3B0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R</w:t>
            </w:r>
          </w:p>
        </w:tc>
        <w:tc>
          <w:tcPr>
            <w:tcW w:w="2280" w:type="dxa"/>
            <w:shd w:val="clear" w:color="auto" w:fill="auto"/>
          </w:tcPr>
          <w:p w14:paraId="0C3D56CF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shd w:val="clear" w:color="auto" w:fill="auto"/>
          </w:tcPr>
          <w:p w14:paraId="2837FDF2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47</w:t>
            </w:r>
          </w:p>
        </w:tc>
        <w:tc>
          <w:tcPr>
            <w:tcW w:w="1078" w:type="dxa"/>
            <w:shd w:val="clear" w:color="auto" w:fill="auto"/>
          </w:tcPr>
          <w:p w14:paraId="0715EFFB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6FA4131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047D98A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6155E7CD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44</w:t>
            </w:r>
          </w:p>
        </w:tc>
        <w:tc>
          <w:tcPr>
            <w:tcW w:w="1078" w:type="dxa"/>
            <w:shd w:val="clear" w:color="auto" w:fill="auto"/>
          </w:tcPr>
          <w:p w14:paraId="37AA98F6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28</w:t>
            </w:r>
          </w:p>
        </w:tc>
        <w:tc>
          <w:tcPr>
            <w:tcW w:w="1075" w:type="dxa"/>
            <w:shd w:val="clear" w:color="auto" w:fill="auto"/>
          </w:tcPr>
          <w:p w14:paraId="26BAE80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</w:t>
            </w:r>
          </w:p>
        </w:tc>
        <w:tc>
          <w:tcPr>
            <w:tcW w:w="1243" w:type="dxa"/>
            <w:shd w:val="clear" w:color="auto" w:fill="auto"/>
          </w:tcPr>
          <w:p w14:paraId="6B63A25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0.019</w:t>
            </w:r>
          </w:p>
        </w:tc>
        <w:tc>
          <w:tcPr>
            <w:tcW w:w="1525" w:type="dxa"/>
            <w:shd w:val="clear" w:color="auto" w:fill="auto"/>
          </w:tcPr>
          <w:p w14:paraId="6857C8FB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696D3772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72020869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5309A7F1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R</w:t>
            </w:r>
          </w:p>
        </w:tc>
        <w:tc>
          <w:tcPr>
            <w:tcW w:w="2280" w:type="dxa"/>
            <w:shd w:val="clear" w:color="auto" w:fill="auto"/>
          </w:tcPr>
          <w:p w14:paraId="347CB5D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Insula</w:t>
            </w:r>
          </w:p>
        </w:tc>
        <w:tc>
          <w:tcPr>
            <w:tcW w:w="1137" w:type="dxa"/>
            <w:shd w:val="clear" w:color="auto" w:fill="auto"/>
          </w:tcPr>
          <w:p w14:paraId="2F5A066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13</w:t>
            </w:r>
          </w:p>
        </w:tc>
        <w:tc>
          <w:tcPr>
            <w:tcW w:w="1078" w:type="dxa"/>
            <w:shd w:val="clear" w:color="auto" w:fill="auto"/>
          </w:tcPr>
          <w:p w14:paraId="2BB36CF7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D67FC46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3945DA47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47D3AF42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42</w:t>
            </w:r>
          </w:p>
        </w:tc>
        <w:tc>
          <w:tcPr>
            <w:tcW w:w="1078" w:type="dxa"/>
            <w:shd w:val="clear" w:color="auto" w:fill="auto"/>
          </w:tcPr>
          <w:p w14:paraId="1EF74C2C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14</w:t>
            </w:r>
          </w:p>
        </w:tc>
        <w:tc>
          <w:tcPr>
            <w:tcW w:w="1075" w:type="dxa"/>
            <w:shd w:val="clear" w:color="auto" w:fill="auto"/>
          </w:tcPr>
          <w:p w14:paraId="1031FB9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</w:t>
            </w:r>
          </w:p>
        </w:tc>
        <w:tc>
          <w:tcPr>
            <w:tcW w:w="1243" w:type="dxa"/>
            <w:shd w:val="clear" w:color="auto" w:fill="auto"/>
          </w:tcPr>
          <w:p w14:paraId="688EA8C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0.018</w:t>
            </w:r>
          </w:p>
        </w:tc>
        <w:tc>
          <w:tcPr>
            <w:tcW w:w="1525" w:type="dxa"/>
            <w:shd w:val="clear" w:color="auto" w:fill="auto"/>
          </w:tcPr>
          <w:p w14:paraId="43ECAB1C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3283CF20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1DF50E4C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5D32331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69DE6C51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Superior Parietal Lobule</w:t>
            </w:r>
          </w:p>
        </w:tc>
        <w:tc>
          <w:tcPr>
            <w:tcW w:w="1137" w:type="dxa"/>
            <w:shd w:val="clear" w:color="auto" w:fill="auto"/>
          </w:tcPr>
          <w:p w14:paraId="14EE486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</w:t>
            </w:r>
          </w:p>
        </w:tc>
        <w:tc>
          <w:tcPr>
            <w:tcW w:w="1078" w:type="dxa"/>
            <w:shd w:val="clear" w:color="auto" w:fill="auto"/>
          </w:tcPr>
          <w:p w14:paraId="145C5D41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-28.8</w:t>
            </w:r>
          </w:p>
        </w:tc>
        <w:tc>
          <w:tcPr>
            <w:tcW w:w="1080" w:type="dxa"/>
            <w:shd w:val="clear" w:color="auto" w:fill="auto"/>
          </w:tcPr>
          <w:p w14:paraId="3672452E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-57.6</w:t>
            </w:r>
          </w:p>
        </w:tc>
        <w:tc>
          <w:tcPr>
            <w:tcW w:w="1077" w:type="dxa"/>
            <w:shd w:val="clear" w:color="auto" w:fill="auto"/>
          </w:tcPr>
          <w:p w14:paraId="58D4C2E3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38.5</w:t>
            </w:r>
          </w:p>
        </w:tc>
        <w:tc>
          <w:tcPr>
            <w:tcW w:w="1076" w:type="dxa"/>
            <w:shd w:val="clear" w:color="auto" w:fill="auto"/>
          </w:tcPr>
          <w:p w14:paraId="75455BBF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-28</w:t>
            </w:r>
          </w:p>
        </w:tc>
        <w:tc>
          <w:tcPr>
            <w:tcW w:w="1078" w:type="dxa"/>
            <w:shd w:val="clear" w:color="auto" w:fill="auto"/>
          </w:tcPr>
          <w:p w14:paraId="00DDB410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-58</w:t>
            </w:r>
          </w:p>
        </w:tc>
        <w:tc>
          <w:tcPr>
            <w:tcW w:w="1075" w:type="dxa"/>
            <w:shd w:val="clear" w:color="auto" w:fill="auto"/>
          </w:tcPr>
          <w:p w14:paraId="54517F16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40</w:t>
            </w:r>
          </w:p>
        </w:tc>
        <w:tc>
          <w:tcPr>
            <w:tcW w:w="1243" w:type="dxa"/>
            <w:shd w:val="clear" w:color="auto" w:fill="auto"/>
          </w:tcPr>
          <w:p w14:paraId="55854E73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0.019</w:t>
            </w:r>
          </w:p>
        </w:tc>
        <w:tc>
          <w:tcPr>
            <w:tcW w:w="1525" w:type="dxa"/>
            <w:shd w:val="clear" w:color="auto" w:fill="auto"/>
          </w:tcPr>
          <w:p w14:paraId="761F86D0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768</w:t>
            </w:r>
          </w:p>
        </w:tc>
      </w:tr>
      <w:tr w:rsidR="00414BC6" w14:paraId="299353F4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05ADD851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79505F2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1B5F8987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proofErr w:type="spellStart"/>
            <w:r w:rsidRPr="00414BC6">
              <w:rPr>
                <w:rFonts w:ascii="Times New Roman"/>
                <w:lang w:val="en-GB"/>
              </w:rPr>
              <w:t>Precuneus</w:t>
            </w:r>
            <w:proofErr w:type="spellEnd"/>
          </w:p>
        </w:tc>
        <w:tc>
          <w:tcPr>
            <w:tcW w:w="1137" w:type="dxa"/>
            <w:shd w:val="clear" w:color="auto" w:fill="auto"/>
          </w:tcPr>
          <w:p w14:paraId="3B2BCD9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</w:t>
            </w:r>
          </w:p>
        </w:tc>
        <w:tc>
          <w:tcPr>
            <w:tcW w:w="1078" w:type="dxa"/>
            <w:shd w:val="clear" w:color="auto" w:fill="auto"/>
          </w:tcPr>
          <w:p w14:paraId="1A7B19FC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7FA0A33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50A3ABC3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320125B1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-22</w:t>
            </w:r>
          </w:p>
        </w:tc>
        <w:tc>
          <w:tcPr>
            <w:tcW w:w="1078" w:type="dxa"/>
            <w:shd w:val="clear" w:color="auto" w:fill="auto"/>
          </w:tcPr>
          <w:p w14:paraId="710FC692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-62</w:t>
            </w:r>
          </w:p>
        </w:tc>
        <w:tc>
          <w:tcPr>
            <w:tcW w:w="1075" w:type="dxa"/>
            <w:shd w:val="clear" w:color="auto" w:fill="auto"/>
          </w:tcPr>
          <w:p w14:paraId="0541D5F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40</w:t>
            </w:r>
          </w:p>
        </w:tc>
        <w:tc>
          <w:tcPr>
            <w:tcW w:w="1243" w:type="dxa"/>
            <w:shd w:val="clear" w:color="auto" w:fill="auto"/>
          </w:tcPr>
          <w:p w14:paraId="49BB03A1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0.019</w:t>
            </w:r>
          </w:p>
        </w:tc>
        <w:tc>
          <w:tcPr>
            <w:tcW w:w="1525" w:type="dxa"/>
            <w:shd w:val="clear" w:color="auto" w:fill="auto"/>
          </w:tcPr>
          <w:p w14:paraId="26872496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7B7BDEB9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140879BB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2432B65B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488A761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Angular Gyrus</w:t>
            </w:r>
          </w:p>
        </w:tc>
        <w:tc>
          <w:tcPr>
            <w:tcW w:w="1137" w:type="dxa"/>
            <w:shd w:val="clear" w:color="auto" w:fill="auto"/>
          </w:tcPr>
          <w:p w14:paraId="02E1DABB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39</w:t>
            </w:r>
          </w:p>
        </w:tc>
        <w:tc>
          <w:tcPr>
            <w:tcW w:w="1078" w:type="dxa"/>
            <w:shd w:val="clear" w:color="auto" w:fill="auto"/>
          </w:tcPr>
          <w:p w14:paraId="2D90E125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2A1A1E8A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4712534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2512692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-36</w:t>
            </w:r>
          </w:p>
        </w:tc>
        <w:tc>
          <w:tcPr>
            <w:tcW w:w="1078" w:type="dxa"/>
            <w:shd w:val="clear" w:color="auto" w:fill="auto"/>
          </w:tcPr>
          <w:p w14:paraId="4E59794D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-56</w:t>
            </w:r>
          </w:p>
        </w:tc>
        <w:tc>
          <w:tcPr>
            <w:tcW w:w="1075" w:type="dxa"/>
            <w:shd w:val="clear" w:color="auto" w:fill="auto"/>
          </w:tcPr>
          <w:p w14:paraId="598F614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34</w:t>
            </w:r>
          </w:p>
        </w:tc>
        <w:tc>
          <w:tcPr>
            <w:tcW w:w="1243" w:type="dxa"/>
            <w:shd w:val="clear" w:color="auto" w:fill="auto"/>
          </w:tcPr>
          <w:p w14:paraId="6C93C69E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0.017</w:t>
            </w:r>
          </w:p>
        </w:tc>
        <w:tc>
          <w:tcPr>
            <w:tcW w:w="1525" w:type="dxa"/>
            <w:shd w:val="clear" w:color="auto" w:fill="auto"/>
          </w:tcPr>
          <w:p w14:paraId="7C3795D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7F24D400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5A1C5106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0B5D29BA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1016702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Medial Frontal Gyrus</w:t>
            </w:r>
          </w:p>
        </w:tc>
        <w:tc>
          <w:tcPr>
            <w:tcW w:w="1137" w:type="dxa"/>
            <w:shd w:val="clear" w:color="auto" w:fill="auto"/>
          </w:tcPr>
          <w:p w14:paraId="47DA639C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6</w:t>
            </w:r>
          </w:p>
        </w:tc>
        <w:tc>
          <w:tcPr>
            <w:tcW w:w="1078" w:type="dxa"/>
            <w:shd w:val="clear" w:color="auto" w:fill="auto"/>
          </w:tcPr>
          <w:p w14:paraId="202C3BC7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-5</w:t>
            </w:r>
          </w:p>
        </w:tc>
        <w:tc>
          <w:tcPr>
            <w:tcW w:w="1080" w:type="dxa"/>
            <w:shd w:val="clear" w:color="auto" w:fill="auto"/>
          </w:tcPr>
          <w:p w14:paraId="5BFE0E8B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8.4</w:t>
            </w:r>
          </w:p>
        </w:tc>
        <w:tc>
          <w:tcPr>
            <w:tcW w:w="1077" w:type="dxa"/>
            <w:shd w:val="clear" w:color="auto" w:fill="auto"/>
          </w:tcPr>
          <w:p w14:paraId="3C80CEC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46.6</w:t>
            </w:r>
          </w:p>
        </w:tc>
        <w:tc>
          <w:tcPr>
            <w:tcW w:w="1076" w:type="dxa"/>
            <w:shd w:val="clear" w:color="auto" w:fill="auto"/>
          </w:tcPr>
          <w:p w14:paraId="348876F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-6</w:t>
            </w:r>
          </w:p>
        </w:tc>
        <w:tc>
          <w:tcPr>
            <w:tcW w:w="1078" w:type="dxa"/>
            <w:shd w:val="clear" w:color="auto" w:fill="auto"/>
          </w:tcPr>
          <w:p w14:paraId="7247B132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6</w:t>
            </w:r>
          </w:p>
        </w:tc>
        <w:tc>
          <w:tcPr>
            <w:tcW w:w="1075" w:type="dxa"/>
            <w:shd w:val="clear" w:color="auto" w:fill="auto"/>
          </w:tcPr>
          <w:p w14:paraId="4365CD77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48</w:t>
            </w:r>
          </w:p>
        </w:tc>
        <w:tc>
          <w:tcPr>
            <w:tcW w:w="1243" w:type="dxa"/>
            <w:shd w:val="clear" w:color="auto" w:fill="auto"/>
          </w:tcPr>
          <w:p w14:paraId="33882346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0.020</w:t>
            </w:r>
          </w:p>
        </w:tc>
        <w:tc>
          <w:tcPr>
            <w:tcW w:w="1525" w:type="dxa"/>
            <w:shd w:val="clear" w:color="auto" w:fill="auto"/>
          </w:tcPr>
          <w:p w14:paraId="08BE147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760</w:t>
            </w:r>
          </w:p>
        </w:tc>
      </w:tr>
      <w:tr w:rsidR="00414BC6" w14:paraId="5AD373E6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bottom w:val="single" w:sz="12" w:space="0" w:color="auto"/>
            </w:tcBorders>
            <w:shd w:val="clear" w:color="auto" w:fill="auto"/>
          </w:tcPr>
          <w:p w14:paraId="42E606FA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tcBorders>
              <w:bottom w:val="single" w:sz="12" w:space="0" w:color="auto"/>
            </w:tcBorders>
            <w:shd w:val="clear" w:color="auto" w:fill="auto"/>
          </w:tcPr>
          <w:p w14:paraId="0DA66BC8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</w:tcPr>
          <w:p w14:paraId="44818BA8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Medial Frontal Gyrus</w:t>
            </w:r>
          </w:p>
        </w:tc>
        <w:tc>
          <w:tcPr>
            <w:tcW w:w="1137" w:type="dxa"/>
            <w:tcBorders>
              <w:bottom w:val="single" w:sz="12" w:space="0" w:color="auto"/>
            </w:tcBorders>
            <w:shd w:val="clear" w:color="auto" w:fill="auto"/>
          </w:tcPr>
          <w:p w14:paraId="38D7881E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32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shd w:val="clear" w:color="auto" w:fill="auto"/>
          </w:tcPr>
          <w:p w14:paraId="3F8DC9CE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shd w:val="clear" w:color="auto" w:fill="auto"/>
          </w:tcPr>
          <w:p w14:paraId="3D83B4AF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tcBorders>
              <w:bottom w:val="single" w:sz="12" w:space="0" w:color="auto"/>
            </w:tcBorders>
            <w:shd w:val="clear" w:color="auto" w:fill="auto"/>
          </w:tcPr>
          <w:p w14:paraId="00B7770B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tcBorders>
              <w:bottom w:val="single" w:sz="12" w:space="0" w:color="auto"/>
            </w:tcBorders>
            <w:shd w:val="clear" w:color="auto" w:fill="auto"/>
          </w:tcPr>
          <w:p w14:paraId="195E8FD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-2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shd w:val="clear" w:color="auto" w:fill="auto"/>
          </w:tcPr>
          <w:p w14:paraId="5BC07FA6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10</w:t>
            </w:r>
          </w:p>
        </w:tc>
        <w:tc>
          <w:tcPr>
            <w:tcW w:w="1075" w:type="dxa"/>
            <w:tcBorders>
              <w:bottom w:val="single" w:sz="12" w:space="0" w:color="auto"/>
            </w:tcBorders>
            <w:shd w:val="clear" w:color="auto" w:fill="auto"/>
          </w:tcPr>
          <w:p w14:paraId="02EDDB2A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44</w:t>
            </w: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auto"/>
          </w:tcPr>
          <w:p w14:paraId="79FD7993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0.020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shd w:val="clear" w:color="auto" w:fill="auto"/>
          </w:tcPr>
          <w:p w14:paraId="0C2DF9C3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4E47C910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12" w:space="0" w:color="auto"/>
            </w:tcBorders>
            <w:shd w:val="clear" w:color="auto" w:fill="auto"/>
          </w:tcPr>
          <w:p w14:paraId="7D121205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 xml:space="preserve">HC </w:t>
            </w:r>
            <w:proofErr w:type="spellStart"/>
            <w:r w:rsidRPr="00414BC6">
              <w:rPr>
                <w:rFonts w:ascii="Times New Roman"/>
              </w:rPr>
              <w:t>Emot</w:t>
            </w:r>
            <w:proofErr w:type="spellEnd"/>
            <w:r w:rsidRPr="00414BC6">
              <w:rPr>
                <w:rFonts w:ascii="Times New Roman"/>
              </w:rPr>
              <w:t xml:space="preserve"> </w:t>
            </w:r>
          </w:p>
        </w:tc>
        <w:tc>
          <w:tcPr>
            <w:tcW w:w="1401" w:type="dxa"/>
            <w:tcBorders>
              <w:top w:val="single" w:sz="12" w:space="0" w:color="auto"/>
            </w:tcBorders>
            <w:shd w:val="clear" w:color="auto" w:fill="auto"/>
          </w:tcPr>
          <w:p w14:paraId="394A575B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L</w:t>
            </w:r>
          </w:p>
        </w:tc>
        <w:tc>
          <w:tcPr>
            <w:tcW w:w="2280" w:type="dxa"/>
            <w:tcBorders>
              <w:top w:val="single" w:sz="12" w:space="0" w:color="auto"/>
            </w:tcBorders>
            <w:shd w:val="clear" w:color="auto" w:fill="auto"/>
          </w:tcPr>
          <w:p w14:paraId="74061C8A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tcBorders>
              <w:top w:val="single" w:sz="12" w:space="0" w:color="auto"/>
            </w:tcBorders>
            <w:shd w:val="clear" w:color="auto" w:fill="auto"/>
          </w:tcPr>
          <w:p w14:paraId="2981DC36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45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shd w:val="clear" w:color="auto" w:fill="auto"/>
          </w:tcPr>
          <w:p w14:paraId="75E9C3A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-38.4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auto"/>
          </w:tcPr>
          <w:p w14:paraId="2404CFAA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21.6</w:t>
            </w: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auto"/>
          </w:tcPr>
          <w:p w14:paraId="679F847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4.6</w:t>
            </w:r>
          </w:p>
        </w:tc>
        <w:tc>
          <w:tcPr>
            <w:tcW w:w="1076" w:type="dxa"/>
            <w:tcBorders>
              <w:top w:val="single" w:sz="12" w:space="0" w:color="auto"/>
            </w:tcBorders>
            <w:shd w:val="clear" w:color="auto" w:fill="auto"/>
          </w:tcPr>
          <w:p w14:paraId="6DAAF0D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-36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shd w:val="clear" w:color="auto" w:fill="auto"/>
          </w:tcPr>
          <w:p w14:paraId="51E79B1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24</w:t>
            </w:r>
          </w:p>
        </w:tc>
        <w:tc>
          <w:tcPr>
            <w:tcW w:w="1075" w:type="dxa"/>
            <w:tcBorders>
              <w:top w:val="single" w:sz="12" w:space="0" w:color="auto"/>
            </w:tcBorders>
            <w:shd w:val="clear" w:color="auto" w:fill="auto"/>
          </w:tcPr>
          <w:p w14:paraId="3D349EF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6</w:t>
            </w:r>
          </w:p>
        </w:tc>
        <w:tc>
          <w:tcPr>
            <w:tcW w:w="1243" w:type="dxa"/>
            <w:tcBorders>
              <w:top w:val="single" w:sz="12" w:space="0" w:color="auto"/>
            </w:tcBorders>
            <w:shd w:val="clear" w:color="auto" w:fill="auto"/>
          </w:tcPr>
          <w:p w14:paraId="26C41226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0.017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shd w:val="clear" w:color="auto" w:fill="auto"/>
          </w:tcPr>
          <w:p w14:paraId="4AF90529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896</w:t>
            </w:r>
          </w:p>
        </w:tc>
      </w:tr>
      <w:tr w:rsidR="00414BC6" w14:paraId="52615C6E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32F95C7B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235DA33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5A4B483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shd w:val="clear" w:color="auto" w:fill="auto"/>
          </w:tcPr>
          <w:p w14:paraId="151EAB58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45</w:t>
            </w:r>
          </w:p>
        </w:tc>
        <w:tc>
          <w:tcPr>
            <w:tcW w:w="1078" w:type="dxa"/>
            <w:shd w:val="clear" w:color="auto" w:fill="auto"/>
          </w:tcPr>
          <w:p w14:paraId="54A01361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C1443D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507C1DA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448B25A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-42</w:t>
            </w:r>
          </w:p>
        </w:tc>
        <w:tc>
          <w:tcPr>
            <w:tcW w:w="1078" w:type="dxa"/>
            <w:shd w:val="clear" w:color="auto" w:fill="auto"/>
          </w:tcPr>
          <w:p w14:paraId="29304D2A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20</w:t>
            </w:r>
          </w:p>
        </w:tc>
        <w:tc>
          <w:tcPr>
            <w:tcW w:w="1075" w:type="dxa"/>
            <w:shd w:val="clear" w:color="auto" w:fill="auto"/>
          </w:tcPr>
          <w:p w14:paraId="3D0D0166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</w:t>
            </w:r>
          </w:p>
        </w:tc>
        <w:tc>
          <w:tcPr>
            <w:tcW w:w="1243" w:type="dxa"/>
            <w:shd w:val="clear" w:color="auto" w:fill="auto"/>
          </w:tcPr>
          <w:p w14:paraId="36FB884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0.017</w:t>
            </w:r>
          </w:p>
        </w:tc>
        <w:tc>
          <w:tcPr>
            <w:tcW w:w="1525" w:type="dxa"/>
            <w:shd w:val="clear" w:color="auto" w:fill="auto"/>
          </w:tcPr>
          <w:p w14:paraId="6AA83760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5ECA42E3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7C23B9C7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019B14F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3580CD9B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Insula</w:t>
            </w:r>
          </w:p>
        </w:tc>
        <w:tc>
          <w:tcPr>
            <w:tcW w:w="1137" w:type="dxa"/>
            <w:shd w:val="clear" w:color="auto" w:fill="auto"/>
          </w:tcPr>
          <w:p w14:paraId="295C86C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13</w:t>
            </w:r>
          </w:p>
        </w:tc>
        <w:tc>
          <w:tcPr>
            <w:tcW w:w="1078" w:type="dxa"/>
            <w:shd w:val="clear" w:color="auto" w:fill="auto"/>
          </w:tcPr>
          <w:p w14:paraId="5DAB72EF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1565113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6152556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2EA24162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-32</w:t>
            </w:r>
          </w:p>
        </w:tc>
        <w:tc>
          <w:tcPr>
            <w:tcW w:w="1078" w:type="dxa"/>
            <w:shd w:val="clear" w:color="auto" w:fill="auto"/>
          </w:tcPr>
          <w:p w14:paraId="21B3099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20</w:t>
            </w:r>
          </w:p>
        </w:tc>
        <w:tc>
          <w:tcPr>
            <w:tcW w:w="1075" w:type="dxa"/>
            <w:shd w:val="clear" w:color="auto" w:fill="auto"/>
          </w:tcPr>
          <w:p w14:paraId="6C83E083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</w:t>
            </w:r>
          </w:p>
        </w:tc>
        <w:tc>
          <w:tcPr>
            <w:tcW w:w="1243" w:type="dxa"/>
            <w:shd w:val="clear" w:color="auto" w:fill="auto"/>
          </w:tcPr>
          <w:p w14:paraId="1A48E8B2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0.017</w:t>
            </w:r>
          </w:p>
        </w:tc>
        <w:tc>
          <w:tcPr>
            <w:tcW w:w="1525" w:type="dxa"/>
            <w:shd w:val="clear" w:color="auto" w:fill="auto"/>
          </w:tcPr>
          <w:p w14:paraId="7A13A5B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4055FC23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1074E8CB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70135D8E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shd w:val="clear" w:color="auto" w:fill="auto"/>
          </w:tcPr>
          <w:p w14:paraId="31F8F810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Amygdala</w:t>
            </w:r>
          </w:p>
        </w:tc>
        <w:tc>
          <w:tcPr>
            <w:tcW w:w="1137" w:type="dxa"/>
            <w:shd w:val="clear" w:color="auto" w:fill="auto"/>
          </w:tcPr>
          <w:p w14:paraId="375151CF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8" w:type="dxa"/>
            <w:shd w:val="clear" w:color="auto" w:fill="auto"/>
          </w:tcPr>
          <w:p w14:paraId="45BC3D6D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-23</w:t>
            </w:r>
          </w:p>
        </w:tc>
        <w:tc>
          <w:tcPr>
            <w:tcW w:w="1080" w:type="dxa"/>
            <w:shd w:val="clear" w:color="auto" w:fill="auto"/>
          </w:tcPr>
          <w:p w14:paraId="618D6685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-5.9</w:t>
            </w:r>
          </w:p>
        </w:tc>
        <w:tc>
          <w:tcPr>
            <w:tcW w:w="1077" w:type="dxa"/>
            <w:shd w:val="clear" w:color="auto" w:fill="auto"/>
          </w:tcPr>
          <w:p w14:paraId="08A2FA0D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-9.5</w:t>
            </w:r>
          </w:p>
        </w:tc>
        <w:tc>
          <w:tcPr>
            <w:tcW w:w="1076" w:type="dxa"/>
            <w:shd w:val="clear" w:color="auto" w:fill="auto"/>
          </w:tcPr>
          <w:p w14:paraId="6F5F7041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-22</w:t>
            </w:r>
          </w:p>
        </w:tc>
        <w:tc>
          <w:tcPr>
            <w:tcW w:w="1078" w:type="dxa"/>
            <w:shd w:val="clear" w:color="auto" w:fill="auto"/>
          </w:tcPr>
          <w:p w14:paraId="3B625BE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-6</w:t>
            </w:r>
          </w:p>
        </w:tc>
        <w:tc>
          <w:tcPr>
            <w:tcW w:w="1075" w:type="dxa"/>
            <w:shd w:val="clear" w:color="auto" w:fill="auto"/>
          </w:tcPr>
          <w:p w14:paraId="476CBB82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-10</w:t>
            </w:r>
          </w:p>
        </w:tc>
        <w:tc>
          <w:tcPr>
            <w:tcW w:w="1243" w:type="dxa"/>
            <w:shd w:val="clear" w:color="auto" w:fill="auto"/>
          </w:tcPr>
          <w:p w14:paraId="3162371B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0.022</w:t>
            </w:r>
          </w:p>
        </w:tc>
        <w:tc>
          <w:tcPr>
            <w:tcW w:w="1525" w:type="dxa"/>
            <w:shd w:val="clear" w:color="auto" w:fill="auto"/>
          </w:tcPr>
          <w:p w14:paraId="1FE8C83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768</w:t>
            </w:r>
          </w:p>
        </w:tc>
      </w:tr>
      <w:tr w:rsidR="00414BC6" w14:paraId="1038E70A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3DB6A4DB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22DF2CB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R</w:t>
            </w:r>
          </w:p>
        </w:tc>
        <w:tc>
          <w:tcPr>
            <w:tcW w:w="2280" w:type="dxa"/>
            <w:shd w:val="clear" w:color="auto" w:fill="auto"/>
          </w:tcPr>
          <w:p w14:paraId="66C43DE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shd w:val="clear" w:color="auto" w:fill="auto"/>
          </w:tcPr>
          <w:p w14:paraId="1188A33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47</w:t>
            </w:r>
          </w:p>
        </w:tc>
        <w:tc>
          <w:tcPr>
            <w:tcW w:w="1078" w:type="dxa"/>
            <w:shd w:val="clear" w:color="auto" w:fill="auto"/>
          </w:tcPr>
          <w:p w14:paraId="41E9261B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42.9</w:t>
            </w:r>
          </w:p>
        </w:tc>
        <w:tc>
          <w:tcPr>
            <w:tcW w:w="1080" w:type="dxa"/>
            <w:shd w:val="clear" w:color="auto" w:fill="auto"/>
          </w:tcPr>
          <w:p w14:paraId="2867A01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24.1</w:t>
            </w:r>
          </w:p>
        </w:tc>
        <w:tc>
          <w:tcPr>
            <w:tcW w:w="1077" w:type="dxa"/>
            <w:shd w:val="clear" w:color="auto" w:fill="auto"/>
          </w:tcPr>
          <w:p w14:paraId="2A757ABB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1.6</w:t>
            </w:r>
          </w:p>
        </w:tc>
        <w:tc>
          <w:tcPr>
            <w:tcW w:w="1076" w:type="dxa"/>
            <w:shd w:val="clear" w:color="auto" w:fill="auto"/>
          </w:tcPr>
          <w:p w14:paraId="77F232B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44</w:t>
            </w:r>
          </w:p>
        </w:tc>
        <w:tc>
          <w:tcPr>
            <w:tcW w:w="1078" w:type="dxa"/>
            <w:shd w:val="clear" w:color="auto" w:fill="auto"/>
          </w:tcPr>
          <w:p w14:paraId="2191A8EC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28</w:t>
            </w:r>
          </w:p>
        </w:tc>
        <w:tc>
          <w:tcPr>
            <w:tcW w:w="1075" w:type="dxa"/>
            <w:shd w:val="clear" w:color="auto" w:fill="auto"/>
          </w:tcPr>
          <w:p w14:paraId="6C0A2FFC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</w:t>
            </w:r>
          </w:p>
        </w:tc>
        <w:tc>
          <w:tcPr>
            <w:tcW w:w="1243" w:type="dxa"/>
            <w:shd w:val="clear" w:color="auto" w:fill="auto"/>
          </w:tcPr>
          <w:p w14:paraId="5DDFD6F9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0.019</w:t>
            </w:r>
          </w:p>
        </w:tc>
        <w:tc>
          <w:tcPr>
            <w:tcW w:w="1525" w:type="dxa"/>
            <w:shd w:val="clear" w:color="auto" w:fill="auto"/>
          </w:tcPr>
          <w:p w14:paraId="6F46F52E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672</w:t>
            </w:r>
          </w:p>
        </w:tc>
      </w:tr>
      <w:tr w:rsidR="00414BC6" w14:paraId="3A02913C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720431E3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25FAC7B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R</w:t>
            </w:r>
          </w:p>
        </w:tc>
        <w:tc>
          <w:tcPr>
            <w:tcW w:w="2280" w:type="dxa"/>
            <w:shd w:val="clear" w:color="auto" w:fill="auto"/>
          </w:tcPr>
          <w:p w14:paraId="20CC1025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Insula</w:t>
            </w:r>
          </w:p>
        </w:tc>
        <w:tc>
          <w:tcPr>
            <w:tcW w:w="1137" w:type="dxa"/>
            <w:shd w:val="clear" w:color="auto" w:fill="auto"/>
          </w:tcPr>
          <w:p w14:paraId="4F94276B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13</w:t>
            </w:r>
          </w:p>
        </w:tc>
        <w:tc>
          <w:tcPr>
            <w:tcW w:w="1078" w:type="dxa"/>
            <w:shd w:val="clear" w:color="auto" w:fill="auto"/>
          </w:tcPr>
          <w:p w14:paraId="01B914C2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345E04A2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15E49080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7C883A3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42</w:t>
            </w:r>
          </w:p>
        </w:tc>
        <w:tc>
          <w:tcPr>
            <w:tcW w:w="1078" w:type="dxa"/>
            <w:shd w:val="clear" w:color="auto" w:fill="auto"/>
          </w:tcPr>
          <w:p w14:paraId="112E4745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14</w:t>
            </w:r>
          </w:p>
        </w:tc>
        <w:tc>
          <w:tcPr>
            <w:tcW w:w="1075" w:type="dxa"/>
            <w:shd w:val="clear" w:color="auto" w:fill="auto"/>
          </w:tcPr>
          <w:p w14:paraId="3770DC23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</w:t>
            </w:r>
          </w:p>
        </w:tc>
        <w:tc>
          <w:tcPr>
            <w:tcW w:w="1243" w:type="dxa"/>
            <w:shd w:val="clear" w:color="auto" w:fill="auto"/>
          </w:tcPr>
          <w:p w14:paraId="7FB9FBC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0.015</w:t>
            </w:r>
          </w:p>
        </w:tc>
        <w:tc>
          <w:tcPr>
            <w:tcW w:w="1525" w:type="dxa"/>
            <w:shd w:val="clear" w:color="auto" w:fill="auto"/>
          </w:tcPr>
          <w:p w14:paraId="1CFD3C6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70694647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shd w:val="clear" w:color="auto" w:fill="auto"/>
          </w:tcPr>
          <w:p w14:paraId="0F8A7A86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</w:p>
        </w:tc>
        <w:tc>
          <w:tcPr>
            <w:tcW w:w="1401" w:type="dxa"/>
            <w:shd w:val="clear" w:color="auto" w:fill="auto"/>
          </w:tcPr>
          <w:p w14:paraId="4E8B2458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R</w:t>
            </w:r>
          </w:p>
        </w:tc>
        <w:tc>
          <w:tcPr>
            <w:tcW w:w="2280" w:type="dxa"/>
            <w:shd w:val="clear" w:color="auto" w:fill="auto"/>
          </w:tcPr>
          <w:p w14:paraId="4AFE309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shd w:val="clear" w:color="auto" w:fill="auto"/>
          </w:tcPr>
          <w:p w14:paraId="149BDF6A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47</w:t>
            </w:r>
          </w:p>
        </w:tc>
        <w:tc>
          <w:tcPr>
            <w:tcW w:w="1078" w:type="dxa"/>
            <w:shd w:val="clear" w:color="auto" w:fill="auto"/>
          </w:tcPr>
          <w:p w14:paraId="3AD699F5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80" w:type="dxa"/>
            <w:shd w:val="clear" w:color="auto" w:fill="auto"/>
          </w:tcPr>
          <w:p w14:paraId="55DD2B89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7" w:type="dxa"/>
            <w:shd w:val="clear" w:color="auto" w:fill="auto"/>
          </w:tcPr>
          <w:p w14:paraId="20DC1750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  <w:tc>
          <w:tcPr>
            <w:tcW w:w="1076" w:type="dxa"/>
            <w:shd w:val="clear" w:color="auto" w:fill="auto"/>
          </w:tcPr>
          <w:p w14:paraId="36772B29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42</w:t>
            </w:r>
          </w:p>
        </w:tc>
        <w:tc>
          <w:tcPr>
            <w:tcW w:w="1078" w:type="dxa"/>
            <w:shd w:val="clear" w:color="auto" w:fill="auto"/>
          </w:tcPr>
          <w:p w14:paraId="14BF883B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22</w:t>
            </w:r>
          </w:p>
        </w:tc>
        <w:tc>
          <w:tcPr>
            <w:tcW w:w="1075" w:type="dxa"/>
            <w:shd w:val="clear" w:color="auto" w:fill="auto"/>
          </w:tcPr>
          <w:p w14:paraId="12DA0C17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</w:t>
            </w:r>
          </w:p>
        </w:tc>
        <w:tc>
          <w:tcPr>
            <w:tcW w:w="1243" w:type="dxa"/>
            <w:shd w:val="clear" w:color="auto" w:fill="auto"/>
          </w:tcPr>
          <w:p w14:paraId="520E7ADD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0.014</w:t>
            </w:r>
          </w:p>
        </w:tc>
        <w:tc>
          <w:tcPr>
            <w:tcW w:w="1525" w:type="dxa"/>
            <w:shd w:val="clear" w:color="auto" w:fill="auto"/>
          </w:tcPr>
          <w:p w14:paraId="108C4615" w14:textId="77777777" w:rsidR="00414BC6" w:rsidRPr="00414BC6" w:rsidRDefault="00414BC6" w:rsidP="00414BC6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</w:p>
        </w:tc>
      </w:tr>
      <w:tr w:rsidR="00414BC6" w14:paraId="2FECE2F4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12" w:space="0" w:color="auto"/>
              <w:bottom w:val="single" w:sz="12" w:space="0" w:color="auto"/>
            </w:tcBorders>
          </w:tcPr>
          <w:p w14:paraId="11BA09E8" w14:textId="77777777" w:rsidR="00414BC6" w:rsidRPr="00414BC6" w:rsidRDefault="00414BC6" w:rsidP="00414BC6">
            <w:pPr>
              <w:spacing w:before="240" w:after="240"/>
              <w:jc w:val="center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BPD</w:t>
            </w:r>
          </w:p>
        </w:tc>
        <w:tc>
          <w:tcPr>
            <w:tcW w:w="1401" w:type="dxa"/>
            <w:tcBorders>
              <w:top w:val="single" w:sz="12" w:space="0" w:color="auto"/>
              <w:bottom w:val="single" w:sz="12" w:space="0" w:color="auto"/>
            </w:tcBorders>
          </w:tcPr>
          <w:p w14:paraId="291AC35A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tcBorders>
              <w:top w:val="single" w:sz="12" w:space="0" w:color="auto"/>
              <w:bottom w:val="single" w:sz="12" w:space="0" w:color="auto"/>
            </w:tcBorders>
          </w:tcPr>
          <w:p w14:paraId="02C524C6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Insula</w:t>
            </w:r>
          </w:p>
        </w:tc>
        <w:tc>
          <w:tcPr>
            <w:tcW w:w="1137" w:type="dxa"/>
            <w:tcBorders>
              <w:top w:val="single" w:sz="12" w:space="0" w:color="auto"/>
              <w:bottom w:val="single" w:sz="12" w:space="0" w:color="auto"/>
            </w:tcBorders>
          </w:tcPr>
          <w:p w14:paraId="60206192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13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</w:tcPr>
          <w:p w14:paraId="554C0D3C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-31.6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</w:tcPr>
          <w:p w14:paraId="61A4968E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15.6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0230A4AD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7.6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12" w:space="0" w:color="auto"/>
            </w:tcBorders>
          </w:tcPr>
          <w:p w14:paraId="1F2A2138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-32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</w:tcPr>
          <w:p w14:paraId="2E4926CE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16</w:t>
            </w:r>
          </w:p>
        </w:tc>
        <w:tc>
          <w:tcPr>
            <w:tcW w:w="1075" w:type="dxa"/>
            <w:tcBorders>
              <w:top w:val="single" w:sz="12" w:space="0" w:color="auto"/>
              <w:bottom w:val="single" w:sz="12" w:space="0" w:color="auto"/>
            </w:tcBorders>
          </w:tcPr>
          <w:p w14:paraId="476285ED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8</w:t>
            </w:r>
          </w:p>
        </w:tc>
        <w:tc>
          <w:tcPr>
            <w:tcW w:w="1243" w:type="dxa"/>
            <w:tcBorders>
              <w:top w:val="single" w:sz="12" w:space="0" w:color="auto"/>
              <w:bottom w:val="single" w:sz="12" w:space="0" w:color="auto"/>
            </w:tcBorders>
          </w:tcPr>
          <w:p w14:paraId="29B8ADD0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0.027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</w:tcBorders>
          </w:tcPr>
          <w:p w14:paraId="2CF0E0CD" w14:textId="77777777" w:rsidR="00414BC6" w:rsidRPr="00414BC6" w:rsidRDefault="00414BC6" w:rsidP="00414BC6">
            <w:pPr>
              <w:spacing w:before="24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992</w:t>
            </w:r>
          </w:p>
        </w:tc>
      </w:tr>
      <w:tr w:rsidR="00414BC6" w14:paraId="7443D4C6" w14:textId="77777777" w:rsidTr="00414B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DCB733F" w14:textId="77777777" w:rsidR="00414BC6" w:rsidRPr="00414BC6" w:rsidRDefault="00414BC6" w:rsidP="00414BC6">
            <w:pPr>
              <w:spacing w:before="240" w:after="240"/>
              <w:jc w:val="center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 xml:space="preserve">BPD Active </w:t>
            </w:r>
          </w:p>
        </w:tc>
        <w:tc>
          <w:tcPr>
            <w:tcW w:w="14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111219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</w:rPr>
              <w:t>L</w:t>
            </w:r>
          </w:p>
        </w:tc>
        <w:tc>
          <w:tcPr>
            <w:tcW w:w="22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F03D99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Insula</w:t>
            </w:r>
          </w:p>
        </w:tc>
        <w:tc>
          <w:tcPr>
            <w:tcW w:w="113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977DB71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13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2A551E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-31.5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1103C49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16.3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E594EF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7.1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08F7B8C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-32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B83AB2F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18</w:t>
            </w:r>
          </w:p>
        </w:tc>
        <w:tc>
          <w:tcPr>
            <w:tcW w:w="10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54B17B2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6</w:t>
            </w:r>
          </w:p>
        </w:tc>
        <w:tc>
          <w:tcPr>
            <w:tcW w:w="12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CD8D789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0.023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5D194BD" w14:textId="77777777" w:rsidR="00414BC6" w:rsidRPr="00414BC6" w:rsidRDefault="00414BC6" w:rsidP="00414BC6">
            <w:pPr>
              <w:spacing w:before="240"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712</w:t>
            </w:r>
          </w:p>
        </w:tc>
      </w:tr>
      <w:tr w:rsidR="00414BC6" w14:paraId="26E90FED" w14:textId="77777777" w:rsidTr="00414BC6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12" w:space="0" w:color="auto"/>
            </w:tcBorders>
            <w:shd w:val="clear" w:color="auto" w:fill="auto"/>
          </w:tcPr>
          <w:p w14:paraId="6946A005" w14:textId="77777777" w:rsidR="00414BC6" w:rsidRPr="00414BC6" w:rsidRDefault="00414BC6" w:rsidP="00414BC6">
            <w:pPr>
              <w:spacing w:before="240"/>
              <w:jc w:val="center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 xml:space="preserve">BPD </w:t>
            </w:r>
            <w:proofErr w:type="spellStart"/>
            <w:r w:rsidRPr="00414BC6">
              <w:rPr>
                <w:rFonts w:ascii="Times New Roman"/>
              </w:rPr>
              <w:t>Emot</w:t>
            </w:r>
            <w:proofErr w:type="spellEnd"/>
            <w:r w:rsidRPr="00414BC6">
              <w:rPr>
                <w:rFonts w:ascii="Times New Roman"/>
              </w:rPr>
              <w:t xml:space="preserve"> </w:t>
            </w:r>
          </w:p>
        </w:tc>
        <w:tc>
          <w:tcPr>
            <w:tcW w:w="1401" w:type="dxa"/>
            <w:tcBorders>
              <w:top w:val="single" w:sz="12" w:space="0" w:color="auto"/>
            </w:tcBorders>
            <w:shd w:val="clear" w:color="auto" w:fill="auto"/>
          </w:tcPr>
          <w:p w14:paraId="5575D5D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</w:rPr>
              <w:t>R</w:t>
            </w:r>
          </w:p>
        </w:tc>
        <w:tc>
          <w:tcPr>
            <w:tcW w:w="2280" w:type="dxa"/>
            <w:tcBorders>
              <w:top w:val="single" w:sz="12" w:space="0" w:color="auto"/>
            </w:tcBorders>
            <w:shd w:val="clear" w:color="auto" w:fill="auto"/>
          </w:tcPr>
          <w:p w14:paraId="24990314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lang w:val="en-GB"/>
              </w:rPr>
            </w:pPr>
            <w:r w:rsidRPr="00414BC6">
              <w:rPr>
                <w:rFonts w:ascii="Times New Roman"/>
                <w:lang w:val="en-GB"/>
              </w:rPr>
              <w:t>Inferior Frontal Gyrus</w:t>
            </w:r>
          </w:p>
        </w:tc>
        <w:tc>
          <w:tcPr>
            <w:tcW w:w="1137" w:type="dxa"/>
            <w:tcBorders>
              <w:top w:val="single" w:sz="12" w:space="0" w:color="auto"/>
            </w:tcBorders>
            <w:shd w:val="clear" w:color="auto" w:fill="auto"/>
          </w:tcPr>
          <w:p w14:paraId="1D17E0A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45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shd w:val="clear" w:color="auto" w:fill="auto"/>
          </w:tcPr>
          <w:p w14:paraId="3812E81F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47.6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shd w:val="clear" w:color="auto" w:fill="auto"/>
          </w:tcPr>
          <w:p w14:paraId="485FCB99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25.9</w:t>
            </w:r>
          </w:p>
        </w:tc>
        <w:tc>
          <w:tcPr>
            <w:tcW w:w="1077" w:type="dxa"/>
            <w:tcBorders>
              <w:top w:val="single" w:sz="12" w:space="0" w:color="auto"/>
            </w:tcBorders>
            <w:shd w:val="clear" w:color="auto" w:fill="auto"/>
          </w:tcPr>
          <w:p w14:paraId="1E127A5C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10.7</w:t>
            </w:r>
          </w:p>
        </w:tc>
        <w:tc>
          <w:tcPr>
            <w:tcW w:w="1076" w:type="dxa"/>
            <w:tcBorders>
              <w:top w:val="single" w:sz="12" w:space="0" w:color="auto"/>
            </w:tcBorders>
            <w:shd w:val="clear" w:color="auto" w:fill="auto"/>
          </w:tcPr>
          <w:p w14:paraId="45ECE3BA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50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shd w:val="clear" w:color="auto" w:fill="auto"/>
          </w:tcPr>
          <w:p w14:paraId="2BE93B4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24</w:t>
            </w:r>
          </w:p>
        </w:tc>
        <w:tc>
          <w:tcPr>
            <w:tcW w:w="1075" w:type="dxa"/>
            <w:tcBorders>
              <w:top w:val="single" w:sz="12" w:space="0" w:color="auto"/>
            </w:tcBorders>
            <w:shd w:val="clear" w:color="auto" w:fill="auto"/>
          </w:tcPr>
          <w:p w14:paraId="2D93CB11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12</w:t>
            </w:r>
          </w:p>
        </w:tc>
        <w:tc>
          <w:tcPr>
            <w:tcW w:w="1243" w:type="dxa"/>
            <w:tcBorders>
              <w:top w:val="single" w:sz="12" w:space="0" w:color="auto"/>
            </w:tcBorders>
            <w:shd w:val="clear" w:color="auto" w:fill="auto"/>
          </w:tcPr>
          <w:p w14:paraId="19E20E77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0.019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shd w:val="clear" w:color="auto" w:fill="auto"/>
          </w:tcPr>
          <w:p w14:paraId="1051A30E" w14:textId="77777777" w:rsidR="00414BC6" w:rsidRPr="00414BC6" w:rsidRDefault="00414BC6" w:rsidP="00414BC6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</w:rPr>
            </w:pPr>
            <w:r w:rsidRPr="00414BC6">
              <w:rPr>
                <w:rFonts w:ascii="Times New Roman"/>
              </w:rPr>
              <w:t>800</w:t>
            </w:r>
          </w:p>
        </w:tc>
      </w:tr>
    </w:tbl>
    <w:p w14:paraId="5614C7A5" w14:textId="576F26F6" w:rsidR="0056395E" w:rsidRDefault="0056395E" w:rsidP="00CB6DE5"/>
    <w:p w14:paraId="2175C936" w14:textId="3EB4E094" w:rsidR="0056395E" w:rsidRPr="00CC2793" w:rsidRDefault="0056395E" w:rsidP="0056395E">
      <w:pPr>
        <w:spacing w:after="0" w:line="240" w:lineRule="auto"/>
        <w:rPr>
          <w:rFonts w:ascii="Times New Roman"/>
          <w:sz w:val="20"/>
          <w:szCs w:val="20"/>
          <w:lang w:val="en-US"/>
        </w:rPr>
      </w:pPr>
      <w:r w:rsidRPr="0056395E">
        <w:rPr>
          <w:lang w:val="en-US"/>
        </w:rPr>
        <w:br w:type="page"/>
      </w:r>
      <w:r w:rsidRPr="00CC2793">
        <w:rPr>
          <w:rFonts w:ascii="Times New Roman"/>
          <w:b/>
          <w:bCs/>
          <w:sz w:val="20"/>
          <w:szCs w:val="20"/>
          <w:lang w:val="en-GB"/>
        </w:rPr>
        <w:lastRenderedPageBreak/>
        <w:t>Table S</w:t>
      </w:r>
      <w:r>
        <w:rPr>
          <w:rFonts w:ascii="Times New Roman"/>
          <w:b/>
          <w:bCs/>
          <w:sz w:val="20"/>
          <w:szCs w:val="20"/>
          <w:lang w:val="en-GB"/>
        </w:rPr>
        <w:t>5</w:t>
      </w:r>
      <w:r w:rsidRPr="00CC2793">
        <w:rPr>
          <w:rFonts w:ascii="Times New Roman"/>
          <w:b/>
          <w:bCs/>
          <w:sz w:val="20"/>
          <w:szCs w:val="20"/>
          <w:lang w:val="en-GB"/>
        </w:rPr>
        <w:t>:</w:t>
      </w:r>
      <w:r w:rsidRPr="00EF1D55">
        <w:rPr>
          <w:rFonts w:ascii="Times New Roman"/>
          <w:sz w:val="20"/>
          <w:szCs w:val="20"/>
          <w:lang w:val="en-GB"/>
        </w:rPr>
        <w:t xml:space="preserve"> Secondary analysis: significant clusters for difference of convergence between Healthy Controls (HC) and Borderline Personality Disorder Patients (BDP)</w:t>
      </w:r>
      <w:r>
        <w:rPr>
          <w:rFonts w:ascii="Times New Roman"/>
          <w:i/>
          <w:iCs/>
          <w:sz w:val="20"/>
          <w:szCs w:val="20"/>
          <w:lang w:val="en-GB"/>
        </w:rPr>
        <w:t xml:space="preserve">. 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Results are cluster-wise corrected (correcte</w:t>
      </w:r>
      <w:r>
        <w:rPr>
          <w:rFonts w:ascii="Times New Roman"/>
          <w:color w:val="000000" w:themeColor="text1"/>
          <w:sz w:val="20"/>
          <w:szCs w:val="20"/>
          <w:lang w:val="en-US"/>
        </w:rPr>
        <w:t>d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 xml:space="preserve"> p-value &lt;0.05)</w:t>
      </w:r>
    </w:p>
    <w:p w14:paraId="6946AD31" w14:textId="77777777" w:rsidR="00414BC6" w:rsidRPr="0056395E" w:rsidRDefault="00414BC6" w:rsidP="00CB6DE5">
      <w:pPr>
        <w:rPr>
          <w:lang w:val="en-US"/>
        </w:rPr>
      </w:pPr>
    </w:p>
    <w:tbl>
      <w:tblPr>
        <w:tblStyle w:val="Tabellagriglia2-colore3"/>
        <w:tblW w:w="15418" w:type="dxa"/>
        <w:jc w:val="center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1401"/>
        <w:gridCol w:w="2280"/>
        <w:gridCol w:w="1137"/>
        <w:gridCol w:w="1078"/>
        <w:gridCol w:w="1080"/>
        <w:gridCol w:w="1077"/>
        <w:gridCol w:w="1076"/>
        <w:gridCol w:w="1078"/>
        <w:gridCol w:w="1075"/>
        <w:gridCol w:w="1243"/>
        <w:gridCol w:w="1525"/>
      </w:tblGrid>
      <w:tr w:rsidR="0056395E" w:rsidRPr="00EF1D55" w14:paraId="0A1500BC" w14:textId="77777777" w:rsidTr="00563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25A14B5D" w14:textId="77777777" w:rsidR="0056395E" w:rsidRPr="00EF1D55" w:rsidRDefault="0056395E" w:rsidP="0056395E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1401" w:type="dxa"/>
          </w:tcPr>
          <w:p w14:paraId="37D4E2F0" w14:textId="77777777" w:rsidR="0056395E" w:rsidRPr="00EF1D55" w:rsidRDefault="0056395E" w:rsidP="0056395E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2280" w:type="dxa"/>
          </w:tcPr>
          <w:p w14:paraId="7D12D4D8" w14:textId="77777777" w:rsidR="0056395E" w:rsidRPr="00EF1D55" w:rsidRDefault="0056395E" w:rsidP="0056395E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1137" w:type="dxa"/>
          </w:tcPr>
          <w:p w14:paraId="567C637F" w14:textId="77777777" w:rsidR="0056395E" w:rsidRPr="00EF1D55" w:rsidRDefault="0056395E" w:rsidP="0056395E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3235" w:type="dxa"/>
            <w:gridSpan w:val="3"/>
            <w:tcBorders>
              <w:bottom w:val="single" w:sz="12" w:space="0" w:color="auto"/>
            </w:tcBorders>
          </w:tcPr>
          <w:p w14:paraId="7D01D0E1" w14:textId="77777777" w:rsidR="0056395E" w:rsidRPr="00EF1D55" w:rsidRDefault="0056395E" w:rsidP="0056395E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Centre of mass</w:t>
            </w:r>
          </w:p>
        </w:tc>
        <w:tc>
          <w:tcPr>
            <w:tcW w:w="3229" w:type="dxa"/>
            <w:gridSpan w:val="3"/>
            <w:tcBorders>
              <w:bottom w:val="single" w:sz="12" w:space="0" w:color="auto"/>
            </w:tcBorders>
          </w:tcPr>
          <w:p w14:paraId="49B74E76" w14:textId="77777777" w:rsidR="0056395E" w:rsidRPr="00EF1D55" w:rsidRDefault="0056395E" w:rsidP="0056395E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Peak</w:t>
            </w:r>
          </w:p>
        </w:tc>
        <w:tc>
          <w:tcPr>
            <w:tcW w:w="1243" w:type="dxa"/>
          </w:tcPr>
          <w:p w14:paraId="1849CF20" w14:textId="77777777" w:rsidR="0056395E" w:rsidRPr="00EF1D55" w:rsidRDefault="0056395E" w:rsidP="0056395E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1525" w:type="dxa"/>
          </w:tcPr>
          <w:p w14:paraId="629BB253" w14:textId="77777777" w:rsidR="0056395E" w:rsidRPr="00EF1D55" w:rsidRDefault="0056395E" w:rsidP="0056395E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</w:p>
        </w:tc>
      </w:tr>
      <w:tr w:rsidR="0056395E" w:rsidRPr="00EF1D55" w14:paraId="11CA1C74" w14:textId="77777777" w:rsidTr="005639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bottom w:val="single" w:sz="12" w:space="0" w:color="auto"/>
            </w:tcBorders>
            <w:shd w:val="clear" w:color="auto" w:fill="auto"/>
          </w:tcPr>
          <w:p w14:paraId="62C9D2F5" w14:textId="77777777" w:rsidR="0056395E" w:rsidRPr="00EF1D55" w:rsidRDefault="0056395E" w:rsidP="0056395E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Contrast</w:t>
            </w:r>
          </w:p>
        </w:tc>
        <w:tc>
          <w:tcPr>
            <w:tcW w:w="1401" w:type="dxa"/>
            <w:tcBorders>
              <w:bottom w:val="single" w:sz="12" w:space="0" w:color="auto"/>
            </w:tcBorders>
            <w:shd w:val="clear" w:color="auto" w:fill="auto"/>
          </w:tcPr>
          <w:p w14:paraId="73AEF6B7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Hemisphere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</w:tcPr>
          <w:p w14:paraId="1A3BB209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1137" w:type="dxa"/>
            <w:tcBorders>
              <w:bottom w:val="single" w:sz="12" w:space="0" w:color="auto"/>
            </w:tcBorders>
            <w:shd w:val="clear" w:color="auto" w:fill="auto"/>
          </w:tcPr>
          <w:p w14:paraId="7F29B7F1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BA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E828CFC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67AA3D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FAC864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10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FE68344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x</w:t>
            </w:r>
          </w:p>
        </w:tc>
        <w:tc>
          <w:tcPr>
            <w:tcW w:w="10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46807F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y</w:t>
            </w:r>
          </w:p>
        </w:tc>
        <w:tc>
          <w:tcPr>
            <w:tcW w:w="10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0BC7C33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z</w:t>
            </w: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auto"/>
          </w:tcPr>
          <w:p w14:paraId="69F5983A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Peak ALE p-value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shd w:val="clear" w:color="auto" w:fill="auto"/>
          </w:tcPr>
          <w:p w14:paraId="0DDDD1E6" w14:textId="77777777" w:rsidR="0056395E" w:rsidRPr="00EF1D55" w:rsidRDefault="0056395E" w:rsidP="0056395E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Volume (mm³)</w:t>
            </w:r>
          </w:p>
        </w:tc>
      </w:tr>
      <w:tr w:rsidR="0056395E" w:rsidRPr="00EF1D55" w14:paraId="31A3BEEF" w14:textId="77777777" w:rsidTr="0056395E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12" w:space="0" w:color="auto"/>
            </w:tcBorders>
          </w:tcPr>
          <w:p w14:paraId="11B254F3" w14:textId="77777777" w:rsidR="0056395E" w:rsidRPr="00EF1D55" w:rsidRDefault="0056395E" w:rsidP="0056395E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 xml:space="preserve">HC &gt; BDP </w:t>
            </w:r>
          </w:p>
        </w:tc>
        <w:tc>
          <w:tcPr>
            <w:tcW w:w="1401" w:type="dxa"/>
            <w:tcBorders>
              <w:top w:val="single" w:sz="12" w:space="0" w:color="auto"/>
            </w:tcBorders>
          </w:tcPr>
          <w:p w14:paraId="0171BAB5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</w:rPr>
              <w:t>R</w:t>
            </w:r>
          </w:p>
        </w:tc>
        <w:tc>
          <w:tcPr>
            <w:tcW w:w="2280" w:type="dxa"/>
            <w:tcBorders>
              <w:top w:val="single" w:sz="12" w:space="0" w:color="auto"/>
            </w:tcBorders>
          </w:tcPr>
          <w:p w14:paraId="03146FB9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Insula/I</w:t>
            </w:r>
            <w:r>
              <w:rPr>
                <w:rFonts w:ascii="Times New Roman"/>
                <w:sz w:val="20"/>
                <w:szCs w:val="20"/>
                <w:lang w:val="en-GB"/>
              </w:rPr>
              <w:t>nferior Frontal Gyrus</w:t>
            </w:r>
          </w:p>
        </w:tc>
        <w:tc>
          <w:tcPr>
            <w:tcW w:w="1137" w:type="dxa"/>
            <w:tcBorders>
              <w:top w:val="single" w:sz="12" w:space="0" w:color="auto"/>
            </w:tcBorders>
          </w:tcPr>
          <w:p w14:paraId="420EC800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13</w:t>
            </w:r>
          </w:p>
        </w:tc>
        <w:tc>
          <w:tcPr>
            <w:tcW w:w="1078" w:type="dxa"/>
            <w:tcBorders>
              <w:top w:val="single" w:sz="12" w:space="0" w:color="auto"/>
            </w:tcBorders>
          </w:tcPr>
          <w:p w14:paraId="4C1B8B64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32.2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57BF4F52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21.6</w:t>
            </w:r>
          </w:p>
        </w:tc>
        <w:tc>
          <w:tcPr>
            <w:tcW w:w="1077" w:type="dxa"/>
            <w:tcBorders>
              <w:top w:val="single" w:sz="12" w:space="0" w:color="auto"/>
            </w:tcBorders>
          </w:tcPr>
          <w:p w14:paraId="6152EE61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10.4</w:t>
            </w:r>
          </w:p>
        </w:tc>
        <w:tc>
          <w:tcPr>
            <w:tcW w:w="1076" w:type="dxa"/>
            <w:tcBorders>
              <w:top w:val="single" w:sz="12" w:space="0" w:color="auto"/>
            </w:tcBorders>
          </w:tcPr>
          <w:p w14:paraId="458FE72A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30</w:t>
            </w:r>
          </w:p>
        </w:tc>
        <w:tc>
          <w:tcPr>
            <w:tcW w:w="1078" w:type="dxa"/>
            <w:tcBorders>
              <w:top w:val="single" w:sz="12" w:space="0" w:color="auto"/>
            </w:tcBorders>
          </w:tcPr>
          <w:p w14:paraId="3CA40DA0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22</w:t>
            </w:r>
          </w:p>
        </w:tc>
        <w:tc>
          <w:tcPr>
            <w:tcW w:w="1075" w:type="dxa"/>
            <w:tcBorders>
              <w:top w:val="single" w:sz="12" w:space="0" w:color="auto"/>
            </w:tcBorders>
          </w:tcPr>
          <w:p w14:paraId="7CAB8505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12</w:t>
            </w:r>
          </w:p>
        </w:tc>
        <w:tc>
          <w:tcPr>
            <w:tcW w:w="1243" w:type="dxa"/>
            <w:tcBorders>
              <w:top w:val="single" w:sz="12" w:space="0" w:color="auto"/>
            </w:tcBorders>
          </w:tcPr>
          <w:p w14:paraId="5B1AFF1C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0.018</w:t>
            </w:r>
          </w:p>
        </w:tc>
        <w:tc>
          <w:tcPr>
            <w:tcW w:w="1525" w:type="dxa"/>
            <w:tcBorders>
              <w:top w:val="single" w:sz="12" w:space="0" w:color="auto"/>
            </w:tcBorders>
          </w:tcPr>
          <w:p w14:paraId="35B9BD66" w14:textId="77777777" w:rsidR="0056395E" w:rsidRPr="00EF1D55" w:rsidRDefault="0056395E" w:rsidP="0056395E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176</w:t>
            </w:r>
          </w:p>
        </w:tc>
      </w:tr>
    </w:tbl>
    <w:p w14:paraId="763BE8E5" w14:textId="77777777" w:rsidR="00414BC6" w:rsidRDefault="00414BC6"/>
    <w:p w14:paraId="316CD1D8" w14:textId="77777777" w:rsidR="00A25268" w:rsidRDefault="00A25268">
      <w:pPr>
        <w:spacing w:after="0" w:line="240" w:lineRule="auto"/>
        <w:rPr>
          <w:rFonts w:ascii="Times New Roman"/>
          <w:color w:val="000000" w:themeColor="text1"/>
          <w:sz w:val="20"/>
          <w:szCs w:val="20"/>
          <w:lang w:val="en-US"/>
        </w:rPr>
      </w:pPr>
    </w:p>
    <w:p w14:paraId="12E4EF79" w14:textId="77777777" w:rsidR="0056395E" w:rsidRDefault="00A25268">
      <w:pPr>
        <w:spacing w:after="0" w:line="240" w:lineRule="auto"/>
        <w:rPr>
          <w:rFonts w:ascii="Times New Roman"/>
          <w:color w:val="000000" w:themeColor="text1"/>
          <w:sz w:val="20"/>
          <w:szCs w:val="20"/>
          <w:lang w:val="en-US"/>
        </w:rPr>
        <w:sectPr w:rsidR="0056395E" w:rsidSect="00A25268">
          <w:pgSz w:w="16817" w:h="11901" w:orient="landscape"/>
          <w:pgMar w:top="1134" w:right="1134" w:bottom="1134" w:left="1418" w:header="709" w:footer="709" w:gutter="0"/>
          <w:cols w:space="708"/>
          <w:docGrid w:linePitch="360"/>
        </w:sectPr>
      </w:pPr>
      <w:r>
        <w:rPr>
          <w:rFonts w:ascii="Times New Roman"/>
          <w:color w:val="000000" w:themeColor="text1"/>
          <w:sz w:val="20"/>
          <w:szCs w:val="20"/>
          <w:lang w:val="en-US"/>
        </w:rPr>
        <w:br w:type="page"/>
      </w:r>
    </w:p>
    <w:p w14:paraId="26B42AEB" w14:textId="27EC0147" w:rsidR="00A25268" w:rsidRDefault="00A25268">
      <w:pPr>
        <w:spacing w:after="0" w:line="240" w:lineRule="auto"/>
        <w:rPr>
          <w:rFonts w:ascii="Times New Roman"/>
          <w:color w:val="000000" w:themeColor="text1"/>
          <w:sz w:val="20"/>
          <w:szCs w:val="20"/>
          <w:lang w:val="en-US"/>
        </w:rPr>
      </w:pPr>
    </w:p>
    <w:p w14:paraId="23F9BA91" w14:textId="3E7701E0" w:rsidR="0056395E" w:rsidRDefault="0056395E">
      <w:pPr>
        <w:spacing w:after="0" w:line="240" w:lineRule="auto"/>
        <w:rPr>
          <w:rFonts w:ascii="Times New Roman"/>
          <w:color w:val="000000" w:themeColor="text1"/>
          <w:sz w:val="20"/>
          <w:szCs w:val="20"/>
          <w:lang w:val="en-US"/>
        </w:rPr>
      </w:pPr>
    </w:p>
    <w:p w14:paraId="768FC6DD" w14:textId="15EA6A4E" w:rsidR="0056395E" w:rsidRPr="0056395E" w:rsidRDefault="0056395E" w:rsidP="0056395E">
      <w:pPr>
        <w:spacing w:before="240" w:line="240" w:lineRule="auto"/>
        <w:rPr>
          <w:rFonts w:ascii="Times New Roman"/>
          <w:sz w:val="20"/>
          <w:szCs w:val="20"/>
          <w:lang w:val="en-US"/>
        </w:rPr>
      </w:pPr>
      <w:r w:rsidRPr="00CC2793">
        <w:rPr>
          <w:rFonts w:ascii="Times New Roman"/>
          <w:b/>
          <w:bCs/>
          <w:sz w:val="20"/>
          <w:szCs w:val="20"/>
          <w:lang w:val="en-US"/>
        </w:rPr>
        <w:t>Table S</w:t>
      </w:r>
      <w:r>
        <w:rPr>
          <w:rFonts w:ascii="Times New Roman"/>
          <w:b/>
          <w:bCs/>
          <w:sz w:val="20"/>
          <w:szCs w:val="20"/>
          <w:lang w:val="en-US"/>
        </w:rPr>
        <w:t>6</w:t>
      </w:r>
      <w:r w:rsidRPr="00CC2793">
        <w:rPr>
          <w:rFonts w:ascii="Times New Roman"/>
          <w:b/>
          <w:bCs/>
          <w:sz w:val="20"/>
          <w:szCs w:val="20"/>
          <w:lang w:val="en-US"/>
        </w:rPr>
        <w:t>:</w:t>
      </w:r>
      <w:r w:rsidRPr="00EF1D55">
        <w:rPr>
          <w:rFonts w:ascii="Times New Roman"/>
          <w:sz w:val="20"/>
          <w:szCs w:val="20"/>
          <w:lang w:val="en-US"/>
        </w:rPr>
        <w:t xml:space="preserve"> Contrasts and studies used in the sensitivity analysis of the secondary analysis using the same contrasts in both the difference of convergence and convergence of difference analyses. HC: healthy controls; BPD: Borderline Personality Disorders</w:t>
      </w:r>
      <w:r w:rsidRPr="00EF1D55">
        <w:rPr>
          <w:rFonts w:ascii="Times New Roman"/>
          <w:i/>
          <w:iCs/>
          <w:sz w:val="20"/>
          <w:szCs w:val="20"/>
          <w:lang w:val="en-US"/>
        </w:rPr>
        <w:t>;</w:t>
      </w:r>
      <w:r w:rsidRPr="00EF1D55">
        <w:rPr>
          <w:rFonts w:ascii="Times New Roman"/>
          <w:sz w:val="20"/>
          <w:szCs w:val="20"/>
          <w:lang w:val="en-GB"/>
        </w:rPr>
        <w:t xml:space="preserve"> URE: Unresolved life events; RLE: Resolved life events; Inc-emo, Incongruent emotion; Cong-emo; Congruent emotion; Inc-</w:t>
      </w:r>
      <w:proofErr w:type="spellStart"/>
      <w:r w:rsidRPr="00EF1D55">
        <w:rPr>
          <w:rFonts w:ascii="Times New Roman"/>
          <w:sz w:val="20"/>
          <w:szCs w:val="20"/>
          <w:lang w:val="en-GB"/>
        </w:rPr>
        <w:t>neut</w:t>
      </w:r>
      <w:proofErr w:type="spellEnd"/>
      <w:r w:rsidRPr="00EF1D55">
        <w:rPr>
          <w:rFonts w:ascii="Times New Roman"/>
          <w:sz w:val="20"/>
          <w:szCs w:val="20"/>
          <w:lang w:val="en-GB"/>
        </w:rPr>
        <w:t>: Incongruent neutral; Cong-</w:t>
      </w:r>
      <w:proofErr w:type="spellStart"/>
      <w:r w:rsidRPr="00EF1D55">
        <w:rPr>
          <w:rFonts w:ascii="Times New Roman"/>
          <w:sz w:val="20"/>
          <w:szCs w:val="20"/>
          <w:lang w:val="en-GB"/>
        </w:rPr>
        <w:t>neut</w:t>
      </w:r>
      <w:proofErr w:type="spellEnd"/>
      <w:r w:rsidRPr="00EF1D55">
        <w:rPr>
          <w:rFonts w:ascii="Times New Roman"/>
          <w:sz w:val="20"/>
          <w:szCs w:val="20"/>
          <w:lang w:val="en-GB"/>
        </w:rPr>
        <w:t xml:space="preserve">; Congruent neutral; </w:t>
      </w:r>
      <w:proofErr w:type="spellStart"/>
      <w:r w:rsidRPr="00EF1D55">
        <w:rPr>
          <w:rFonts w:ascii="Times New Roman"/>
          <w:sz w:val="20"/>
          <w:szCs w:val="20"/>
          <w:lang w:val="en-GB"/>
        </w:rPr>
        <w:t>RepeatNeg</w:t>
      </w:r>
      <w:proofErr w:type="spellEnd"/>
      <w:r w:rsidRPr="00EF1D55">
        <w:rPr>
          <w:rFonts w:ascii="Times New Roman"/>
          <w:sz w:val="20"/>
          <w:szCs w:val="20"/>
          <w:lang w:val="en-GB"/>
        </w:rPr>
        <w:t xml:space="preserve">: Repeat negative pictures; </w:t>
      </w:r>
      <w:proofErr w:type="spellStart"/>
      <w:r w:rsidRPr="00EF1D55">
        <w:rPr>
          <w:rFonts w:ascii="Times New Roman"/>
          <w:sz w:val="20"/>
          <w:szCs w:val="20"/>
          <w:lang w:val="en-GB"/>
        </w:rPr>
        <w:t>NovelNeg</w:t>
      </w:r>
      <w:proofErr w:type="spellEnd"/>
      <w:r w:rsidRPr="00EF1D55">
        <w:rPr>
          <w:rFonts w:ascii="Times New Roman"/>
          <w:sz w:val="20"/>
          <w:szCs w:val="20"/>
          <w:lang w:val="en-GB"/>
        </w:rPr>
        <w:t xml:space="preserve">: Novel negative pictures; EMR: Episodic memory retrieval; BC: Baseline condition; Affective </w:t>
      </w:r>
      <w:proofErr w:type="spellStart"/>
      <w:r w:rsidRPr="00EF1D55">
        <w:rPr>
          <w:rFonts w:ascii="Times New Roman"/>
          <w:sz w:val="20"/>
          <w:szCs w:val="20"/>
          <w:lang w:val="en-GB"/>
        </w:rPr>
        <w:t>ToM</w:t>
      </w:r>
      <w:proofErr w:type="spellEnd"/>
      <w:r w:rsidRPr="00EF1D55">
        <w:rPr>
          <w:rFonts w:ascii="Times New Roman"/>
          <w:sz w:val="20"/>
          <w:szCs w:val="20"/>
          <w:lang w:val="en-GB"/>
        </w:rPr>
        <w:t>: Affective theory of mind.</w:t>
      </w:r>
    </w:p>
    <w:tbl>
      <w:tblPr>
        <w:tblStyle w:val="Grigliatabella"/>
        <w:tblW w:w="0" w:type="auto"/>
        <w:tblBorders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1651"/>
        <w:gridCol w:w="2078"/>
        <w:gridCol w:w="1738"/>
        <w:gridCol w:w="2078"/>
        <w:gridCol w:w="2078"/>
      </w:tblGrid>
      <w:tr w:rsidR="0056395E" w:rsidRPr="00EF1D55" w14:paraId="12A9020D" w14:textId="77777777" w:rsidTr="0056395E">
        <w:trPr>
          <w:trHeight w:val="325"/>
          <w:tblHeader/>
        </w:trPr>
        <w:tc>
          <w:tcPr>
            <w:tcW w:w="0" w:type="auto"/>
            <w:vAlign w:val="center"/>
          </w:tcPr>
          <w:p w14:paraId="1FE0B268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b/>
                <w:sz w:val="20"/>
                <w:szCs w:val="20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</w:tcPr>
          <w:p w14:paraId="0A2901B9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b/>
                <w:sz w:val="20"/>
                <w:szCs w:val="20"/>
              </w:rPr>
              <w:t>BPD &gt; HC</w:t>
            </w:r>
          </w:p>
        </w:tc>
        <w:tc>
          <w:tcPr>
            <w:tcW w:w="0" w:type="auto"/>
            <w:vAlign w:val="center"/>
          </w:tcPr>
          <w:p w14:paraId="6233DAB1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b/>
                <w:sz w:val="20"/>
                <w:szCs w:val="20"/>
              </w:rPr>
              <w:t>HC &gt; BPD</w:t>
            </w:r>
          </w:p>
        </w:tc>
        <w:tc>
          <w:tcPr>
            <w:tcW w:w="0" w:type="auto"/>
            <w:vAlign w:val="center"/>
          </w:tcPr>
          <w:p w14:paraId="7A5992E3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b/>
                <w:sz w:val="20"/>
                <w:szCs w:val="20"/>
              </w:rPr>
              <w:t>HC</w:t>
            </w:r>
          </w:p>
        </w:tc>
        <w:tc>
          <w:tcPr>
            <w:tcW w:w="0" w:type="auto"/>
            <w:vAlign w:val="center"/>
          </w:tcPr>
          <w:p w14:paraId="5964FF75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b/>
                <w:sz w:val="20"/>
                <w:szCs w:val="20"/>
              </w:rPr>
              <w:t>BPD</w:t>
            </w:r>
          </w:p>
        </w:tc>
      </w:tr>
      <w:tr w:rsidR="0056395E" w:rsidRPr="00EF1D55" w14:paraId="76DA85E2" w14:textId="77777777" w:rsidTr="0056395E">
        <w:trPr>
          <w:trHeight w:val="65"/>
        </w:trPr>
        <w:tc>
          <w:tcPr>
            <w:tcW w:w="0" w:type="auto"/>
            <w:vAlign w:val="center"/>
          </w:tcPr>
          <w:p w14:paraId="78C05854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Aguilar-Ortiz, 2019</w:t>
            </w:r>
          </w:p>
        </w:tc>
        <w:tc>
          <w:tcPr>
            <w:tcW w:w="0" w:type="auto"/>
            <w:vAlign w:val="center"/>
          </w:tcPr>
          <w:p w14:paraId="060983C8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Cs/>
                <w:sz w:val="20"/>
                <w:szCs w:val="20"/>
                <w:lang w:val="en-GB"/>
              </w:rPr>
              <w:t>2-back vs baseline</w:t>
            </w:r>
          </w:p>
          <w:p w14:paraId="36114D79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Cs/>
                <w:sz w:val="20"/>
                <w:szCs w:val="20"/>
                <w:lang w:val="en-GB"/>
              </w:rPr>
              <w:t>1-back versus baseline</w:t>
            </w:r>
          </w:p>
          <w:p w14:paraId="50D5EF2D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A45717B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bCs/>
                <w:sz w:val="20"/>
                <w:szCs w:val="20"/>
              </w:rPr>
              <w:t>2-back vs 1-back</w:t>
            </w:r>
          </w:p>
        </w:tc>
        <w:tc>
          <w:tcPr>
            <w:tcW w:w="0" w:type="auto"/>
            <w:vAlign w:val="center"/>
          </w:tcPr>
          <w:p w14:paraId="151F5740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Cs/>
                <w:sz w:val="20"/>
                <w:szCs w:val="20"/>
                <w:lang w:val="en-GB"/>
              </w:rPr>
              <w:t>2-back vs baseline</w:t>
            </w:r>
          </w:p>
          <w:p w14:paraId="6E62E460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Cs/>
                <w:sz w:val="20"/>
                <w:szCs w:val="20"/>
                <w:lang w:val="en-GB"/>
              </w:rPr>
              <w:t>2-back vs 1-back</w:t>
            </w:r>
          </w:p>
          <w:p w14:paraId="62E02491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bCs/>
                <w:sz w:val="20"/>
                <w:szCs w:val="20"/>
              </w:rPr>
              <w:t>1-back versus baseline</w:t>
            </w:r>
          </w:p>
        </w:tc>
        <w:tc>
          <w:tcPr>
            <w:tcW w:w="0" w:type="auto"/>
            <w:vAlign w:val="center"/>
          </w:tcPr>
          <w:p w14:paraId="4BE7CBE1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Cs/>
                <w:sz w:val="20"/>
                <w:szCs w:val="20"/>
                <w:lang w:val="en-GB"/>
              </w:rPr>
              <w:t>2-back vs baseline</w:t>
            </w:r>
          </w:p>
          <w:p w14:paraId="16856496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Cs/>
                <w:sz w:val="20"/>
                <w:szCs w:val="20"/>
                <w:lang w:val="en-GB"/>
              </w:rPr>
              <w:t>2-back vs 1-back</w:t>
            </w:r>
          </w:p>
          <w:p w14:paraId="16708CE9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b/>
                <w:sz w:val="20"/>
                <w:szCs w:val="20"/>
              </w:rPr>
            </w:pPr>
            <w:r w:rsidRPr="00EF1D55">
              <w:rPr>
                <w:rFonts w:ascii="Times New Roman"/>
                <w:bCs/>
                <w:sz w:val="20"/>
                <w:szCs w:val="20"/>
              </w:rPr>
              <w:t>1-back versus baseline</w:t>
            </w:r>
          </w:p>
        </w:tc>
      </w:tr>
      <w:tr w:rsidR="0056395E" w:rsidRPr="00EF1D55" w14:paraId="72DAB4C2" w14:textId="77777777" w:rsidTr="0056395E">
        <w:trPr>
          <w:trHeight w:val="430"/>
        </w:trPr>
        <w:tc>
          <w:tcPr>
            <w:tcW w:w="0" w:type="auto"/>
            <w:vAlign w:val="center"/>
          </w:tcPr>
          <w:p w14:paraId="384F14A1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Beblo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2006</w:t>
            </w:r>
          </w:p>
        </w:tc>
        <w:tc>
          <w:tcPr>
            <w:tcW w:w="0" w:type="auto"/>
            <w:vAlign w:val="center"/>
          </w:tcPr>
          <w:p w14:paraId="4CD7431F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URE vs RLE</w:t>
            </w:r>
          </w:p>
        </w:tc>
        <w:tc>
          <w:tcPr>
            <w:tcW w:w="0" w:type="auto"/>
            <w:vAlign w:val="center"/>
          </w:tcPr>
          <w:p w14:paraId="7936E5E8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ind w:left="734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A1EF9D4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ind w:left="734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163204C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URE vs RLE</w:t>
            </w:r>
          </w:p>
        </w:tc>
      </w:tr>
      <w:tr w:rsidR="0056395E" w:rsidRPr="00EF1D55" w14:paraId="1944B47F" w14:textId="77777777" w:rsidTr="0056395E">
        <w:trPr>
          <w:trHeight w:val="1236"/>
        </w:trPr>
        <w:tc>
          <w:tcPr>
            <w:tcW w:w="0" w:type="auto"/>
            <w:vAlign w:val="center"/>
          </w:tcPr>
          <w:p w14:paraId="4B557CA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Buchheim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2008</w:t>
            </w:r>
          </w:p>
        </w:tc>
        <w:tc>
          <w:tcPr>
            <w:tcW w:w="0" w:type="auto"/>
            <w:vAlign w:val="center"/>
          </w:tcPr>
          <w:p w14:paraId="299CB89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Monadic</w:t>
            </w:r>
          </w:p>
          <w:p w14:paraId="7C63289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Dyadic</w:t>
            </w:r>
          </w:p>
        </w:tc>
        <w:tc>
          <w:tcPr>
            <w:tcW w:w="0" w:type="auto"/>
            <w:vAlign w:val="center"/>
          </w:tcPr>
          <w:p w14:paraId="0319F71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Monadic</w:t>
            </w:r>
          </w:p>
          <w:p w14:paraId="1629D28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Dyadic</w:t>
            </w:r>
          </w:p>
        </w:tc>
        <w:tc>
          <w:tcPr>
            <w:tcW w:w="0" w:type="auto"/>
            <w:vAlign w:val="center"/>
          </w:tcPr>
          <w:p w14:paraId="5D7F3BD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Monadic</w:t>
            </w:r>
          </w:p>
          <w:p w14:paraId="7527CF6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Dyadic</w:t>
            </w:r>
          </w:p>
        </w:tc>
        <w:tc>
          <w:tcPr>
            <w:tcW w:w="0" w:type="auto"/>
            <w:vAlign w:val="center"/>
          </w:tcPr>
          <w:p w14:paraId="134C2E2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Monadic</w:t>
            </w:r>
          </w:p>
          <w:p w14:paraId="6C94887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</w:pPr>
            <w:r w:rsidRPr="00EF1D55">
              <w:rPr>
                <w:rFonts w:ascii="Times New Roman"/>
                <w:color w:val="000000"/>
                <w:sz w:val="20"/>
                <w:szCs w:val="20"/>
                <w:lang w:val="en-US" w:eastAsia="en-US"/>
              </w:rPr>
              <w:t>Dyadic</w:t>
            </w:r>
          </w:p>
        </w:tc>
      </w:tr>
      <w:tr w:rsidR="0056395E" w:rsidRPr="00EF1D55" w14:paraId="2A08E3FB" w14:textId="77777777" w:rsidTr="0056395E">
        <w:trPr>
          <w:trHeight w:val="1267"/>
        </w:trPr>
        <w:tc>
          <w:tcPr>
            <w:tcW w:w="0" w:type="auto"/>
            <w:vAlign w:val="center"/>
          </w:tcPr>
          <w:p w14:paraId="7BCD2F7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Frick, 2012</w:t>
            </w:r>
          </w:p>
        </w:tc>
        <w:tc>
          <w:tcPr>
            <w:tcW w:w="0" w:type="auto"/>
            <w:vAlign w:val="center"/>
          </w:tcPr>
          <w:p w14:paraId="09A4004B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  <w:p w14:paraId="73ABF91C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  <w:p w14:paraId="2780AC65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Positive &gt; Neutral</w:t>
            </w:r>
          </w:p>
          <w:p w14:paraId="0E627709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27D4DA9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  <w:p w14:paraId="4C1951D7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  <w:p w14:paraId="02659248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Positive &gt; Neutral</w:t>
            </w:r>
          </w:p>
          <w:p w14:paraId="0DA97A39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9C29AAD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vs. Neutral</w:t>
            </w:r>
          </w:p>
          <w:p w14:paraId="79B4B1A4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Positive &gt; Neutral</w:t>
            </w:r>
          </w:p>
        </w:tc>
        <w:tc>
          <w:tcPr>
            <w:tcW w:w="0" w:type="auto"/>
            <w:vAlign w:val="center"/>
          </w:tcPr>
          <w:p w14:paraId="240FD5C5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  <w:p w14:paraId="0E889D58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Positive &gt; Neutral</w:t>
            </w:r>
          </w:p>
        </w:tc>
      </w:tr>
      <w:tr w:rsidR="0056395E" w:rsidRPr="00EF1D55" w14:paraId="25C838F8" w14:textId="77777777" w:rsidTr="0056395E">
        <w:trPr>
          <w:trHeight w:val="610"/>
        </w:trPr>
        <w:tc>
          <w:tcPr>
            <w:tcW w:w="0" w:type="auto"/>
            <w:vAlign w:val="center"/>
          </w:tcPr>
          <w:p w14:paraId="321ED1B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Herbort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2016</w:t>
            </w:r>
          </w:p>
        </w:tc>
        <w:tc>
          <w:tcPr>
            <w:tcW w:w="0" w:type="auto"/>
            <w:vAlign w:val="center"/>
          </w:tcPr>
          <w:p w14:paraId="635F9EBC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65982E9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Differences during gain and loss anticipation</w:t>
            </w:r>
          </w:p>
        </w:tc>
        <w:tc>
          <w:tcPr>
            <w:tcW w:w="0" w:type="auto"/>
            <w:vAlign w:val="center"/>
          </w:tcPr>
          <w:p w14:paraId="13002513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Gain anticipation</w:t>
            </w:r>
          </w:p>
          <w:p w14:paraId="079B0A1F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Loss anticipation</w:t>
            </w:r>
          </w:p>
        </w:tc>
        <w:tc>
          <w:tcPr>
            <w:tcW w:w="0" w:type="auto"/>
            <w:vAlign w:val="center"/>
          </w:tcPr>
          <w:p w14:paraId="61DFEDEC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Gain anticipation</w:t>
            </w:r>
          </w:p>
          <w:p w14:paraId="66B76C72" w14:textId="77777777" w:rsidR="0056395E" w:rsidRPr="00EF1D55" w:rsidRDefault="0056395E" w:rsidP="0056395E">
            <w:pPr>
              <w:tabs>
                <w:tab w:val="left" w:pos="15768"/>
              </w:tabs>
              <w:suppressAutoHyphens/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Loss anticipation</w:t>
            </w:r>
          </w:p>
        </w:tc>
      </w:tr>
      <w:tr w:rsidR="0056395E" w:rsidRPr="00EF1D55" w14:paraId="401E84DD" w14:textId="77777777" w:rsidTr="0056395E">
        <w:trPr>
          <w:trHeight w:val="610"/>
        </w:trPr>
        <w:tc>
          <w:tcPr>
            <w:tcW w:w="0" w:type="auto"/>
            <w:vAlign w:val="center"/>
          </w:tcPr>
          <w:p w14:paraId="0D3E369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Herpertz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2001</w:t>
            </w:r>
          </w:p>
        </w:tc>
        <w:tc>
          <w:tcPr>
            <w:tcW w:w="0" w:type="auto"/>
            <w:vAlign w:val="center"/>
          </w:tcPr>
          <w:p w14:paraId="26C231E7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</w:tc>
        <w:tc>
          <w:tcPr>
            <w:tcW w:w="0" w:type="auto"/>
            <w:vAlign w:val="center"/>
          </w:tcPr>
          <w:p w14:paraId="030130F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FC0BA4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</w:tc>
        <w:tc>
          <w:tcPr>
            <w:tcW w:w="0" w:type="auto"/>
            <w:vAlign w:val="center"/>
          </w:tcPr>
          <w:p w14:paraId="7FB7900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</w:tc>
      </w:tr>
      <w:tr w:rsidR="0056395E" w:rsidRPr="007B06FC" w14:paraId="203E5D73" w14:textId="77777777" w:rsidTr="0056395E">
        <w:trPr>
          <w:trHeight w:val="610"/>
        </w:trPr>
        <w:tc>
          <w:tcPr>
            <w:tcW w:w="0" w:type="auto"/>
            <w:vAlign w:val="center"/>
          </w:tcPr>
          <w:p w14:paraId="6DDBDE0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Holtmann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2013</w:t>
            </w:r>
          </w:p>
        </w:tc>
        <w:tc>
          <w:tcPr>
            <w:tcW w:w="0" w:type="auto"/>
            <w:vAlign w:val="center"/>
          </w:tcPr>
          <w:p w14:paraId="26E1F19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Fearful &gt; Neutral</w:t>
            </w:r>
          </w:p>
          <w:p w14:paraId="44FECEB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Incongruent &gt; Congruent</w:t>
            </w:r>
          </w:p>
          <w:p w14:paraId="7E4CB1D8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Interaction emotion congruency:</w:t>
            </w:r>
          </w:p>
          <w:p w14:paraId="5F4F9F3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US"/>
              </w:rPr>
              <w:t>(Inc-emo&gt; Cong-emo) &gt; (Inc-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US"/>
              </w:rPr>
              <w:t>neut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US"/>
              </w:rPr>
              <w:t xml:space="preserve"> &gt; Cong-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US"/>
              </w:rPr>
              <w:t>neut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0C9C8CB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CCE88F0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Fearful &gt; Neutral</w:t>
            </w:r>
          </w:p>
          <w:p w14:paraId="4A685E3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Incongruent &gt; Congruent</w:t>
            </w:r>
          </w:p>
          <w:p w14:paraId="20F2532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Interaction congruency by emotion</w:t>
            </w:r>
          </w:p>
        </w:tc>
        <w:tc>
          <w:tcPr>
            <w:tcW w:w="0" w:type="auto"/>
            <w:vAlign w:val="center"/>
          </w:tcPr>
          <w:p w14:paraId="0B6C880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Fearful &gt; Neutral</w:t>
            </w:r>
          </w:p>
          <w:p w14:paraId="5DAA9F3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Incongruent &gt; Congruent</w:t>
            </w:r>
          </w:p>
          <w:p w14:paraId="75AA45A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Interaction congruency by emotion</w:t>
            </w:r>
          </w:p>
        </w:tc>
      </w:tr>
      <w:tr w:rsidR="0056395E" w:rsidRPr="00EF1D55" w14:paraId="439A4399" w14:textId="77777777" w:rsidTr="0056395E">
        <w:trPr>
          <w:trHeight w:val="610"/>
        </w:trPr>
        <w:tc>
          <w:tcPr>
            <w:tcW w:w="0" w:type="auto"/>
            <w:vAlign w:val="center"/>
          </w:tcPr>
          <w:p w14:paraId="1393D986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Koenigsberg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Biol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 Psychiatry, 2009</w:t>
            </w:r>
          </w:p>
        </w:tc>
        <w:tc>
          <w:tcPr>
            <w:tcW w:w="0" w:type="auto"/>
            <w:vAlign w:val="center"/>
          </w:tcPr>
          <w:p w14:paraId="2A0CADDE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  <w:lang w:val="en-GB"/>
              </w:rPr>
            </w:pPr>
            <w:r w:rsidRPr="00EF1D55">
              <w:rPr>
                <w:sz w:val="20"/>
                <w:szCs w:val="20"/>
                <w:lang w:val="en-GB"/>
              </w:rPr>
              <w:t>Distancing - Looking at negative pictures</w:t>
            </w:r>
          </w:p>
        </w:tc>
        <w:tc>
          <w:tcPr>
            <w:tcW w:w="0" w:type="auto"/>
            <w:vAlign w:val="center"/>
          </w:tcPr>
          <w:p w14:paraId="4376DC5D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  <w:lang w:val="en-GB"/>
              </w:rPr>
            </w:pPr>
            <w:r w:rsidRPr="00EF1D55">
              <w:rPr>
                <w:sz w:val="20"/>
                <w:szCs w:val="20"/>
                <w:lang w:val="en-GB"/>
              </w:rPr>
              <w:t>Distancing - Looking at negative pictures</w:t>
            </w:r>
          </w:p>
        </w:tc>
        <w:tc>
          <w:tcPr>
            <w:tcW w:w="0" w:type="auto"/>
            <w:vAlign w:val="center"/>
          </w:tcPr>
          <w:p w14:paraId="41F0B6E6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Distance &gt; Look (negative pictures)</w:t>
            </w:r>
          </w:p>
          <w:p w14:paraId="4AA56A9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6F74FA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Distance &gt; Look (negative pictures)</w:t>
            </w:r>
          </w:p>
          <w:p w14:paraId="18B71B2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</w:tr>
      <w:tr w:rsidR="0056395E" w:rsidRPr="00EF1D55" w14:paraId="5802D14B" w14:textId="77777777" w:rsidTr="0056395E">
        <w:trPr>
          <w:trHeight w:val="610"/>
        </w:trPr>
        <w:tc>
          <w:tcPr>
            <w:tcW w:w="0" w:type="auto"/>
            <w:vAlign w:val="center"/>
          </w:tcPr>
          <w:p w14:paraId="10200B8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Koenigsberg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0" w:type="auto"/>
            <w:vAlign w:val="center"/>
          </w:tcPr>
          <w:p w14:paraId="3867877F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C5EF38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</w:rPr>
            </w:pPr>
            <w:proofErr w:type="spellStart"/>
            <w:r w:rsidRPr="00EF1D55">
              <w:rPr>
                <w:sz w:val="20"/>
                <w:szCs w:val="20"/>
              </w:rPr>
              <w:t>RepeatNeg</w:t>
            </w:r>
            <w:proofErr w:type="spellEnd"/>
            <w:r w:rsidRPr="00EF1D55">
              <w:rPr>
                <w:sz w:val="20"/>
                <w:szCs w:val="20"/>
              </w:rPr>
              <w:t xml:space="preserve"> &gt; </w:t>
            </w:r>
            <w:proofErr w:type="spellStart"/>
            <w:r w:rsidRPr="00EF1D55">
              <w:rPr>
                <w:sz w:val="20"/>
                <w:szCs w:val="20"/>
              </w:rPr>
              <w:t>NovelNeg</w:t>
            </w:r>
            <w:proofErr w:type="spellEnd"/>
          </w:p>
          <w:p w14:paraId="2277409D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3F697E2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sz w:val="20"/>
                <w:szCs w:val="20"/>
                <w:lang w:val="en-GB"/>
              </w:rPr>
              <w:t>NovelNeg</w:t>
            </w:r>
            <w:proofErr w:type="spellEnd"/>
            <w:r w:rsidRPr="00EF1D55">
              <w:rPr>
                <w:sz w:val="20"/>
                <w:szCs w:val="20"/>
                <w:lang w:val="en-GB"/>
              </w:rPr>
              <w:t xml:space="preserve"> &gt; </w:t>
            </w:r>
            <w:proofErr w:type="spellStart"/>
            <w:r w:rsidRPr="00EF1D55">
              <w:rPr>
                <w:sz w:val="20"/>
                <w:szCs w:val="20"/>
                <w:lang w:val="en-GB"/>
              </w:rPr>
              <w:t>RepeatNeg</w:t>
            </w:r>
            <w:proofErr w:type="spellEnd"/>
          </w:p>
          <w:p w14:paraId="362D9291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sz w:val="20"/>
                <w:szCs w:val="20"/>
                <w:lang w:val="en-GB"/>
              </w:rPr>
              <w:t>RepeatNeg</w:t>
            </w:r>
            <w:proofErr w:type="spellEnd"/>
            <w:r w:rsidRPr="00EF1D55">
              <w:rPr>
                <w:sz w:val="20"/>
                <w:szCs w:val="20"/>
                <w:lang w:val="en-GB"/>
              </w:rPr>
              <w:t xml:space="preserve"> &gt; </w:t>
            </w:r>
            <w:proofErr w:type="spellStart"/>
            <w:r w:rsidRPr="00EF1D55">
              <w:rPr>
                <w:sz w:val="20"/>
                <w:szCs w:val="20"/>
                <w:lang w:val="en-GB"/>
              </w:rPr>
              <w:t>NovelNeg</w:t>
            </w:r>
            <w:proofErr w:type="spellEnd"/>
          </w:p>
        </w:tc>
        <w:tc>
          <w:tcPr>
            <w:tcW w:w="0" w:type="auto"/>
            <w:vAlign w:val="center"/>
          </w:tcPr>
          <w:p w14:paraId="0D5C99DF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</w:rPr>
            </w:pPr>
            <w:proofErr w:type="spellStart"/>
            <w:r w:rsidRPr="00EF1D55">
              <w:rPr>
                <w:sz w:val="20"/>
                <w:szCs w:val="20"/>
              </w:rPr>
              <w:t>NovelNeg</w:t>
            </w:r>
            <w:proofErr w:type="spellEnd"/>
            <w:r w:rsidRPr="00EF1D55">
              <w:rPr>
                <w:sz w:val="20"/>
                <w:szCs w:val="20"/>
              </w:rPr>
              <w:t xml:space="preserve"> &gt; </w:t>
            </w:r>
            <w:proofErr w:type="spellStart"/>
            <w:r w:rsidRPr="00EF1D55">
              <w:rPr>
                <w:sz w:val="20"/>
                <w:szCs w:val="20"/>
              </w:rPr>
              <w:t>RepeatNeg</w:t>
            </w:r>
            <w:proofErr w:type="spellEnd"/>
          </w:p>
          <w:p w14:paraId="3487C7A5" w14:textId="77777777" w:rsidR="0056395E" w:rsidRPr="00EF1D55" w:rsidRDefault="0056395E" w:rsidP="0056395E">
            <w:pPr>
              <w:pStyle w:val="NormaleWeb"/>
              <w:jc w:val="center"/>
              <w:rPr>
                <w:sz w:val="20"/>
                <w:szCs w:val="20"/>
              </w:rPr>
            </w:pPr>
            <w:proofErr w:type="spellStart"/>
            <w:r w:rsidRPr="00EF1D55">
              <w:rPr>
                <w:sz w:val="20"/>
                <w:szCs w:val="20"/>
              </w:rPr>
              <w:t>RepeatNeg</w:t>
            </w:r>
            <w:proofErr w:type="spellEnd"/>
            <w:r w:rsidRPr="00EF1D55">
              <w:rPr>
                <w:sz w:val="20"/>
                <w:szCs w:val="20"/>
              </w:rPr>
              <w:t xml:space="preserve"> &gt; </w:t>
            </w:r>
            <w:proofErr w:type="spellStart"/>
            <w:r w:rsidRPr="00EF1D55">
              <w:rPr>
                <w:sz w:val="20"/>
                <w:szCs w:val="20"/>
              </w:rPr>
              <w:t>NovelNeg</w:t>
            </w:r>
            <w:proofErr w:type="spellEnd"/>
          </w:p>
        </w:tc>
      </w:tr>
      <w:tr w:rsidR="0056395E" w:rsidRPr="007B06FC" w14:paraId="208A4CE5" w14:textId="77777777" w:rsidTr="0056395E">
        <w:trPr>
          <w:trHeight w:val="610"/>
        </w:trPr>
        <w:tc>
          <w:tcPr>
            <w:tcW w:w="0" w:type="auto"/>
            <w:vAlign w:val="center"/>
          </w:tcPr>
          <w:p w14:paraId="7F24079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Kraus, 2010</w:t>
            </w:r>
          </w:p>
        </w:tc>
        <w:tc>
          <w:tcPr>
            <w:tcW w:w="0" w:type="auto"/>
            <w:vAlign w:val="center"/>
          </w:tcPr>
          <w:p w14:paraId="2444AB96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Trigger section</w:t>
            </w:r>
          </w:p>
        </w:tc>
        <w:tc>
          <w:tcPr>
            <w:tcW w:w="0" w:type="auto"/>
            <w:vAlign w:val="center"/>
          </w:tcPr>
          <w:p w14:paraId="7977711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Emotional and cognitive reactions vs. Baseline</w:t>
            </w:r>
          </w:p>
        </w:tc>
        <w:tc>
          <w:tcPr>
            <w:tcW w:w="0" w:type="auto"/>
            <w:vAlign w:val="center"/>
          </w:tcPr>
          <w:p w14:paraId="763A196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2DEE72E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Trigger situation vs. Baseline</w:t>
            </w:r>
          </w:p>
          <w:p w14:paraId="2FBA7E4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Emotional and cognitive reactions vs. Baseline</w:t>
            </w:r>
          </w:p>
        </w:tc>
      </w:tr>
      <w:tr w:rsidR="0056395E" w:rsidRPr="00EF1D55" w14:paraId="019E8685" w14:textId="77777777" w:rsidTr="0056395E">
        <w:trPr>
          <w:trHeight w:val="610"/>
        </w:trPr>
        <w:tc>
          <w:tcPr>
            <w:tcW w:w="0" w:type="auto"/>
            <w:vAlign w:val="center"/>
          </w:tcPr>
          <w:p w14:paraId="74B4B96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Lamers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0" w:type="auto"/>
            <w:vAlign w:val="center"/>
          </w:tcPr>
          <w:p w14:paraId="5439271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– Neutral</w:t>
            </w:r>
          </w:p>
        </w:tc>
        <w:tc>
          <w:tcPr>
            <w:tcW w:w="0" w:type="auto"/>
            <w:vAlign w:val="center"/>
          </w:tcPr>
          <w:p w14:paraId="2F9E720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6C8A59D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– Neutral</w:t>
            </w:r>
          </w:p>
        </w:tc>
        <w:tc>
          <w:tcPr>
            <w:tcW w:w="0" w:type="auto"/>
            <w:vAlign w:val="center"/>
          </w:tcPr>
          <w:p w14:paraId="12A5E71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– Neutral</w:t>
            </w:r>
          </w:p>
        </w:tc>
      </w:tr>
      <w:tr w:rsidR="0056395E" w:rsidRPr="00EF1D55" w14:paraId="2D244693" w14:textId="77777777" w:rsidTr="0056395E">
        <w:trPr>
          <w:trHeight w:val="610"/>
        </w:trPr>
        <w:tc>
          <w:tcPr>
            <w:tcW w:w="0" w:type="auto"/>
            <w:vAlign w:val="center"/>
          </w:tcPr>
          <w:p w14:paraId="399B3BC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Lang, 2012</w:t>
            </w:r>
          </w:p>
        </w:tc>
        <w:tc>
          <w:tcPr>
            <w:tcW w:w="0" w:type="auto"/>
            <w:vAlign w:val="center"/>
          </w:tcPr>
          <w:p w14:paraId="135172F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6B3ACE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Up vs. maintain</w:t>
            </w:r>
          </w:p>
          <w:p w14:paraId="25FD88A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Down vs. maintain</w:t>
            </w:r>
          </w:p>
        </w:tc>
        <w:tc>
          <w:tcPr>
            <w:tcW w:w="0" w:type="auto"/>
            <w:vAlign w:val="center"/>
          </w:tcPr>
          <w:p w14:paraId="0A6FCA2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Up &gt; Maintain</w:t>
            </w:r>
          </w:p>
          <w:p w14:paraId="7DAC0EF0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Down &gt; Maintain</w:t>
            </w:r>
          </w:p>
        </w:tc>
        <w:tc>
          <w:tcPr>
            <w:tcW w:w="0" w:type="auto"/>
            <w:vAlign w:val="center"/>
          </w:tcPr>
          <w:p w14:paraId="4CC6114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Up &gt; Maintain</w:t>
            </w:r>
          </w:p>
          <w:p w14:paraId="6592005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Down &gt; Maintain</w:t>
            </w:r>
          </w:p>
        </w:tc>
      </w:tr>
      <w:tr w:rsidR="0056395E" w:rsidRPr="00EF1D55" w14:paraId="15FFCC50" w14:textId="77777777" w:rsidTr="0056395E">
        <w:trPr>
          <w:trHeight w:val="610"/>
        </w:trPr>
        <w:tc>
          <w:tcPr>
            <w:tcW w:w="0" w:type="auto"/>
            <w:vAlign w:val="center"/>
          </w:tcPr>
          <w:p w14:paraId="63B452F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color w:val="000000" w:themeColor="text1"/>
                <w:sz w:val="20"/>
                <w:szCs w:val="20"/>
                <w:lang w:val="en-GB"/>
              </w:rPr>
              <w:t>Mensebach</w:t>
            </w:r>
            <w:proofErr w:type="spellEnd"/>
            <w:r w:rsidRPr="00EF1D55">
              <w:rPr>
                <w:rFonts w:ascii="Times New Roman"/>
                <w:color w:val="000000" w:themeColor="text1"/>
                <w:sz w:val="20"/>
                <w:szCs w:val="20"/>
                <w:lang w:val="en-GB"/>
              </w:rPr>
              <w:t>, 2009</w:t>
            </w:r>
          </w:p>
        </w:tc>
        <w:tc>
          <w:tcPr>
            <w:tcW w:w="0" w:type="auto"/>
            <w:vAlign w:val="center"/>
          </w:tcPr>
          <w:p w14:paraId="17E088B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EMR – BC</w:t>
            </w:r>
          </w:p>
          <w:p w14:paraId="1BEA3917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SMR - BC</w:t>
            </w:r>
          </w:p>
        </w:tc>
        <w:tc>
          <w:tcPr>
            <w:tcW w:w="0" w:type="auto"/>
            <w:vAlign w:val="center"/>
          </w:tcPr>
          <w:p w14:paraId="039CE1F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349502C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EMR – BC</w:t>
            </w:r>
          </w:p>
          <w:p w14:paraId="5397EAB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SMR - BC</w:t>
            </w:r>
          </w:p>
        </w:tc>
        <w:tc>
          <w:tcPr>
            <w:tcW w:w="0" w:type="auto"/>
            <w:vAlign w:val="center"/>
          </w:tcPr>
          <w:p w14:paraId="0614AD07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EMR – BC</w:t>
            </w:r>
          </w:p>
          <w:p w14:paraId="623E95A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SMR - BC</w:t>
            </w:r>
          </w:p>
        </w:tc>
      </w:tr>
      <w:tr w:rsidR="0056395E" w:rsidRPr="007B06FC" w14:paraId="5174D696" w14:textId="77777777" w:rsidTr="0056395E">
        <w:trPr>
          <w:trHeight w:val="610"/>
        </w:trPr>
        <w:tc>
          <w:tcPr>
            <w:tcW w:w="0" w:type="auto"/>
            <w:vAlign w:val="center"/>
          </w:tcPr>
          <w:p w14:paraId="114DC5B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Mier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2013</w:t>
            </w:r>
          </w:p>
        </w:tc>
        <w:tc>
          <w:tcPr>
            <w:tcW w:w="0" w:type="auto"/>
            <w:vAlign w:val="center"/>
          </w:tcPr>
          <w:p w14:paraId="6FA7079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Affective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ToM</w:t>
            </w:r>
            <w:proofErr w:type="spellEnd"/>
          </w:p>
          <w:p w14:paraId="75DA632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Emotion recognition</w:t>
            </w:r>
          </w:p>
          <w:p w14:paraId="561B87F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face processing</w:t>
            </w:r>
          </w:p>
          <w:p w14:paraId="793D029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Affective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ToM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 &gt; Emotion recognition</w:t>
            </w:r>
          </w:p>
        </w:tc>
        <w:tc>
          <w:tcPr>
            <w:tcW w:w="0" w:type="auto"/>
            <w:vAlign w:val="center"/>
          </w:tcPr>
          <w:p w14:paraId="349993E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Affective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ToM</w:t>
            </w:r>
            <w:proofErr w:type="spellEnd"/>
          </w:p>
          <w:p w14:paraId="02CCDE1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Emotion recognition</w:t>
            </w:r>
          </w:p>
          <w:p w14:paraId="0871D16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face processing</w:t>
            </w:r>
          </w:p>
          <w:p w14:paraId="117B589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Affective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ToM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 &gt; Emotion recognition</w:t>
            </w:r>
          </w:p>
        </w:tc>
        <w:tc>
          <w:tcPr>
            <w:tcW w:w="0" w:type="auto"/>
            <w:vAlign w:val="center"/>
          </w:tcPr>
          <w:p w14:paraId="4401EF6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Affective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ToM</w:t>
            </w:r>
            <w:proofErr w:type="spellEnd"/>
          </w:p>
          <w:p w14:paraId="194A6EF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Emotion recognition</w:t>
            </w:r>
          </w:p>
          <w:p w14:paraId="578EE2F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face processing</w:t>
            </w:r>
          </w:p>
          <w:p w14:paraId="1FA658F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Affective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ToM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 &gt; Emotion recognition</w:t>
            </w:r>
          </w:p>
        </w:tc>
        <w:tc>
          <w:tcPr>
            <w:tcW w:w="0" w:type="auto"/>
            <w:vAlign w:val="center"/>
          </w:tcPr>
          <w:p w14:paraId="4BB04596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 xml:space="preserve">Affective </w:t>
            </w: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ToM</w:t>
            </w:r>
            <w:proofErr w:type="spellEnd"/>
          </w:p>
          <w:p w14:paraId="446A725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Emotion recognition</w:t>
            </w:r>
          </w:p>
          <w:p w14:paraId="42B2690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face recognition</w:t>
            </w:r>
          </w:p>
        </w:tc>
      </w:tr>
      <w:tr w:rsidR="0056395E" w:rsidRPr="00EF1D55" w14:paraId="2943EC3D" w14:textId="77777777" w:rsidTr="0056395E">
        <w:trPr>
          <w:trHeight w:val="610"/>
        </w:trPr>
        <w:tc>
          <w:tcPr>
            <w:tcW w:w="0" w:type="auto"/>
            <w:vAlign w:val="center"/>
          </w:tcPr>
          <w:p w14:paraId="0A59218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Minzenberg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2007</w:t>
            </w:r>
          </w:p>
        </w:tc>
        <w:tc>
          <w:tcPr>
            <w:tcW w:w="0" w:type="auto"/>
            <w:vAlign w:val="center"/>
          </w:tcPr>
          <w:p w14:paraId="18689E4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Fear minus Neutral</w:t>
            </w:r>
          </w:p>
          <w:p w14:paraId="008DAA6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minus Fear</w:t>
            </w:r>
          </w:p>
          <w:p w14:paraId="55CF986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Anger minus Neutral</w:t>
            </w:r>
          </w:p>
          <w:p w14:paraId="1817410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minus Anger</w:t>
            </w:r>
          </w:p>
        </w:tc>
        <w:tc>
          <w:tcPr>
            <w:tcW w:w="0" w:type="auto"/>
            <w:vAlign w:val="center"/>
          </w:tcPr>
          <w:p w14:paraId="4F25732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Fear minus Neutral</w:t>
            </w:r>
          </w:p>
          <w:p w14:paraId="6AC00E1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minus Fear</w:t>
            </w:r>
          </w:p>
          <w:p w14:paraId="64EA520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Anger minus Neutral</w:t>
            </w:r>
          </w:p>
        </w:tc>
        <w:tc>
          <w:tcPr>
            <w:tcW w:w="0" w:type="auto"/>
            <w:vAlign w:val="center"/>
          </w:tcPr>
          <w:p w14:paraId="0C5A2BD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Fear minus Neutral</w:t>
            </w:r>
          </w:p>
          <w:p w14:paraId="7A519C2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minus Fear</w:t>
            </w:r>
          </w:p>
          <w:p w14:paraId="27E00FA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Anger minus Neutral</w:t>
            </w:r>
          </w:p>
          <w:p w14:paraId="59C48BB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minus Anger</w:t>
            </w:r>
          </w:p>
        </w:tc>
        <w:tc>
          <w:tcPr>
            <w:tcW w:w="0" w:type="auto"/>
            <w:vAlign w:val="center"/>
          </w:tcPr>
          <w:p w14:paraId="64320CA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Fear minus Neutral</w:t>
            </w:r>
          </w:p>
          <w:p w14:paraId="6F1D576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Neutral minus Fear</w:t>
            </w:r>
          </w:p>
          <w:p w14:paraId="53B03090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Anger minus Neutral</w:t>
            </w:r>
          </w:p>
        </w:tc>
      </w:tr>
      <w:tr w:rsidR="0056395E" w:rsidRPr="00EF1D55" w14:paraId="3973873E" w14:textId="77777777" w:rsidTr="0056395E">
        <w:trPr>
          <w:trHeight w:val="610"/>
        </w:trPr>
        <w:tc>
          <w:tcPr>
            <w:tcW w:w="0" w:type="auto"/>
            <w:vAlign w:val="center"/>
          </w:tcPr>
          <w:p w14:paraId="2DCAB787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Mortensen, 2016</w:t>
            </w:r>
          </w:p>
        </w:tc>
        <w:tc>
          <w:tcPr>
            <w:tcW w:w="0" w:type="auto"/>
            <w:vAlign w:val="center"/>
          </w:tcPr>
          <w:p w14:paraId="54EF87F0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Cue primes &gt; Neutral primes</w:t>
            </w:r>
          </w:p>
        </w:tc>
        <w:tc>
          <w:tcPr>
            <w:tcW w:w="0" w:type="auto"/>
            <w:vAlign w:val="center"/>
          </w:tcPr>
          <w:p w14:paraId="043EF07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Cue primes &gt; Neutral primes</w:t>
            </w:r>
          </w:p>
        </w:tc>
        <w:tc>
          <w:tcPr>
            <w:tcW w:w="0" w:type="auto"/>
            <w:vAlign w:val="center"/>
          </w:tcPr>
          <w:p w14:paraId="7D9C86E8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Cue primes &gt; Neutral primes</w:t>
            </w:r>
          </w:p>
        </w:tc>
        <w:tc>
          <w:tcPr>
            <w:tcW w:w="0" w:type="auto"/>
            <w:vAlign w:val="center"/>
          </w:tcPr>
          <w:p w14:paraId="78F0658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Cue primes &gt; Neutral primes</w:t>
            </w:r>
          </w:p>
        </w:tc>
      </w:tr>
      <w:tr w:rsidR="0056395E" w:rsidRPr="007B06FC" w14:paraId="4C7F98B7" w14:textId="77777777" w:rsidTr="0056395E">
        <w:trPr>
          <w:trHeight w:val="610"/>
        </w:trPr>
        <w:tc>
          <w:tcPr>
            <w:tcW w:w="0" w:type="auto"/>
            <w:vAlign w:val="center"/>
          </w:tcPr>
          <w:p w14:paraId="20182CF8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Scherpiet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2014</w:t>
            </w:r>
          </w:p>
        </w:tc>
        <w:tc>
          <w:tcPr>
            <w:tcW w:w="0" w:type="auto"/>
            <w:vAlign w:val="center"/>
          </w:tcPr>
          <w:p w14:paraId="5A81D898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negative stimuli &gt; Anticipation of neutral stimuli</w:t>
            </w:r>
          </w:p>
          <w:p w14:paraId="425F296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unknown stimuli &gt; Anticipation of neutral stimuli</w:t>
            </w:r>
          </w:p>
          <w:p w14:paraId="57C3C9E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positive stimuli &gt; Anticipation of neutral stimuli</w:t>
            </w:r>
          </w:p>
        </w:tc>
        <w:tc>
          <w:tcPr>
            <w:tcW w:w="0" w:type="auto"/>
            <w:vAlign w:val="center"/>
          </w:tcPr>
          <w:p w14:paraId="0D2678D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7F5BD1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negative stimuli &gt; Anticipation of neutral stimuli</w:t>
            </w:r>
          </w:p>
          <w:p w14:paraId="4964336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unknown stimuli &gt; Anticipation of neutral stimuli</w:t>
            </w:r>
          </w:p>
          <w:p w14:paraId="2414257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positive stimuli &gt; Anticipation of neutral stimuli</w:t>
            </w:r>
          </w:p>
        </w:tc>
        <w:tc>
          <w:tcPr>
            <w:tcW w:w="0" w:type="auto"/>
            <w:vAlign w:val="center"/>
          </w:tcPr>
          <w:p w14:paraId="33EF4C6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negative stimuli &gt; Anticipation of neutral stimuli</w:t>
            </w:r>
          </w:p>
          <w:p w14:paraId="7E521DD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unknown stimuli &gt; Anticipation of neutral stimuli</w:t>
            </w:r>
          </w:p>
          <w:p w14:paraId="2F50DEC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Anticipation of positive stimuli &gt; Anticipation of neutral stimuli</w:t>
            </w:r>
          </w:p>
        </w:tc>
      </w:tr>
      <w:tr w:rsidR="0056395E" w:rsidRPr="007B06FC" w14:paraId="6AC8D121" w14:textId="77777777" w:rsidTr="0056395E">
        <w:trPr>
          <w:trHeight w:val="610"/>
        </w:trPr>
        <w:tc>
          <w:tcPr>
            <w:tcW w:w="0" w:type="auto"/>
            <w:vAlign w:val="center"/>
          </w:tcPr>
          <w:p w14:paraId="56127A3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Scherpiet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2015</w:t>
            </w:r>
          </w:p>
        </w:tc>
        <w:tc>
          <w:tcPr>
            <w:tcW w:w="0" w:type="auto"/>
            <w:vAlign w:val="center"/>
          </w:tcPr>
          <w:p w14:paraId="1DE6C89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Feel &gt; Neutral</w:t>
            </w:r>
          </w:p>
          <w:p w14:paraId="39A9854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Think &gt; Neutral</w:t>
            </w:r>
          </w:p>
        </w:tc>
        <w:tc>
          <w:tcPr>
            <w:tcW w:w="0" w:type="auto"/>
            <w:vAlign w:val="center"/>
          </w:tcPr>
          <w:p w14:paraId="376A880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Feel &gt; Think</w:t>
            </w:r>
          </w:p>
        </w:tc>
        <w:tc>
          <w:tcPr>
            <w:tcW w:w="0" w:type="auto"/>
            <w:vAlign w:val="center"/>
          </w:tcPr>
          <w:p w14:paraId="0CF2285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Feel &gt; Think</w:t>
            </w:r>
          </w:p>
          <w:p w14:paraId="4102BF1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Feel &gt; Neutral</w:t>
            </w:r>
          </w:p>
          <w:p w14:paraId="2168B5C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911B15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Feel &gt; Think</w:t>
            </w:r>
          </w:p>
          <w:p w14:paraId="46CE071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Feel &gt; Neutral</w:t>
            </w:r>
          </w:p>
          <w:p w14:paraId="68F3C49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Think &gt; Neutral</w:t>
            </w:r>
          </w:p>
        </w:tc>
      </w:tr>
      <w:tr w:rsidR="0056395E" w:rsidRPr="00EF1D55" w14:paraId="76B516F9" w14:textId="77777777" w:rsidTr="0056395E">
        <w:trPr>
          <w:trHeight w:val="610"/>
        </w:trPr>
        <w:tc>
          <w:tcPr>
            <w:tcW w:w="0" w:type="auto"/>
            <w:vAlign w:val="center"/>
          </w:tcPr>
          <w:p w14:paraId="350BD2C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Schmahl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2006</w:t>
            </w:r>
          </w:p>
        </w:tc>
        <w:tc>
          <w:tcPr>
            <w:tcW w:w="0" w:type="auto"/>
            <w:vAlign w:val="center"/>
          </w:tcPr>
          <w:p w14:paraId="21A1020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Fixed temperature Early Phase</w:t>
            </w:r>
          </w:p>
          <w:p w14:paraId="38D72D5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Individual temperature Early Phase</w:t>
            </w:r>
          </w:p>
          <w:p w14:paraId="31F447C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Individual temperature Late Phase</w:t>
            </w:r>
          </w:p>
        </w:tc>
        <w:tc>
          <w:tcPr>
            <w:tcW w:w="0" w:type="auto"/>
            <w:vAlign w:val="center"/>
          </w:tcPr>
          <w:p w14:paraId="0372E5A8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Fixed temperature Early Phase</w:t>
            </w:r>
          </w:p>
          <w:p w14:paraId="69E1064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Individual temperature Early Phase</w:t>
            </w:r>
          </w:p>
          <w:p w14:paraId="78BA4D4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Individual temperature Late Phase</w:t>
            </w:r>
          </w:p>
        </w:tc>
        <w:tc>
          <w:tcPr>
            <w:tcW w:w="0" w:type="auto"/>
            <w:vAlign w:val="center"/>
          </w:tcPr>
          <w:p w14:paraId="1E343A5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Fixed temperature</w:t>
            </w:r>
          </w:p>
          <w:p w14:paraId="54AF24C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Individual temperature</w:t>
            </w:r>
          </w:p>
        </w:tc>
        <w:tc>
          <w:tcPr>
            <w:tcW w:w="0" w:type="auto"/>
            <w:vAlign w:val="center"/>
          </w:tcPr>
          <w:p w14:paraId="5E23965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Fixed temperature</w:t>
            </w:r>
          </w:p>
          <w:p w14:paraId="164BD84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Individual temperature</w:t>
            </w:r>
          </w:p>
        </w:tc>
      </w:tr>
      <w:tr w:rsidR="0056395E" w:rsidRPr="00EF1D55" w14:paraId="2911742C" w14:textId="77777777" w:rsidTr="0056395E">
        <w:trPr>
          <w:trHeight w:val="610"/>
        </w:trPr>
        <w:tc>
          <w:tcPr>
            <w:tcW w:w="0" w:type="auto"/>
            <w:vAlign w:val="center"/>
          </w:tcPr>
          <w:p w14:paraId="1C3F3FFA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lastRenderedPageBreak/>
              <w:t>Schulze, 2011</w:t>
            </w:r>
          </w:p>
        </w:tc>
        <w:tc>
          <w:tcPr>
            <w:tcW w:w="0" w:type="auto"/>
            <w:vAlign w:val="center"/>
          </w:tcPr>
          <w:p w14:paraId="4186147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Regulation of negative emotions:</w:t>
            </w:r>
          </w:p>
          <w:p w14:paraId="4FCCE1D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Decrease &gt; Maintain</w:t>
            </w:r>
          </w:p>
          <w:p w14:paraId="0201CF0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Increase &gt; Maintain</w:t>
            </w:r>
          </w:p>
        </w:tc>
        <w:tc>
          <w:tcPr>
            <w:tcW w:w="0" w:type="auto"/>
            <w:vAlign w:val="center"/>
          </w:tcPr>
          <w:p w14:paraId="1A70F18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Initial viewing phase:</w:t>
            </w:r>
          </w:p>
          <w:p w14:paraId="79EF812B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  <w:p w14:paraId="743B426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Regulation of negative emotions:</w:t>
            </w:r>
          </w:p>
          <w:p w14:paraId="206E9BD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Decrease &gt; Maintain</w:t>
            </w:r>
          </w:p>
          <w:p w14:paraId="4E5E6DA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Increase &gt; Maintain</w:t>
            </w:r>
          </w:p>
        </w:tc>
        <w:tc>
          <w:tcPr>
            <w:tcW w:w="0" w:type="auto"/>
            <w:vAlign w:val="center"/>
          </w:tcPr>
          <w:p w14:paraId="17A0E5D3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Initial viewing phase:</w:t>
            </w:r>
          </w:p>
          <w:p w14:paraId="129DA0CE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  <w:p w14:paraId="442EA77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Regulation of negative emotions:</w:t>
            </w:r>
          </w:p>
          <w:p w14:paraId="4CDAAB7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Decrease &gt; Maintain</w:t>
            </w:r>
          </w:p>
          <w:p w14:paraId="7BF1A38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Increase &gt; Maintain</w:t>
            </w:r>
          </w:p>
          <w:p w14:paraId="001BC9C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  <w:p w14:paraId="4518159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800C38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Initial viewing phase:</w:t>
            </w:r>
          </w:p>
          <w:p w14:paraId="605913F0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Negative &gt; Neutral</w:t>
            </w:r>
          </w:p>
          <w:p w14:paraId="545EC37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Regulation of negative emotions:</w:t>
            </w:r>
          </w:p>
          <w:p w14:paraId="527E826D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Decrease &gt; Maintain</w:t>
            </w:r>
          </w:p>
          <w:p w14:paraId="5A5E7EA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Increase &gt; Maintain</w:t>
            </w:r>
          </w:p>
          <w:p w14:paraId="762D3AC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  <w:p w14:paraId="403414D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</w:tr>
      <w:tr w:rsidR="0056395E" w:rsidRPr="007B06FC" w14:paraId="432C0553" w14:textId="77777777" w:rsidTr="0056395E">
        <w:trPr>
          <w:trHeight w:val="610"/>
        </w:trPr>
        <w:tc>
          <w:tcPr>
            <w:tcW w:w="0" w:type="auto"/>
            <w:vAlign w:val="center"/>
          </w:tcPr>
          <w:p w14:paraId="1DA28890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  <w:lang w:val="en-GB"/>
              </w:rPr>
              <w:t>Wingenfeld</w:t>
            </w:r>
            <w:proofErr w:type="spellEnd"/>
            <w:r w:rsidRPr="00EF1D55">
              <w:rPr>
                <w:rFonts w:ascii="Times New Roman"/>
                <w:sz w:val="20"/>
                <w:szCs w:val="20"/>
                <w:lang w:val="en-GB"/>
              </w:rPr>
              <w:t>, 2009</w:t>
            </w:r>
          </w:p>
        </w:tc>
        <w:tc>
          <w:tcPr>
            <w:tcW w:w="0" w:type="auto"/>
            <w:vAlign w:val="center"/>
          </w:tcPr>
          <w:p w14:paraId="7F5DC836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BD6BFE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General negative words &gt; Neutral words</w:t>
            </w:r>
          </w:p>
          <w:p w14:paraId="088C8CD6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Individual negative words &gt; Neutral words</w:t>
            </w:r>
          </w:p>
        </w:tc>
        <w:tc>
          <w:tcPr>
            <w:tcW w:w="0" w:type="auto"/>
            <w:vAlign w:val="center"/>
          </w:tcPr>
          <w:p w14:paraId="13039CA6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General negative words &gt; Neutral words</w:t>
            </w:r>
          </w:p>
          <w:p w14:paraId="0C9D5AE8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Individual negative words &gt; Neutral words</w:t>
            </w:r>
          </w:p>
        </w:tc>
        <w:tc>
          <w:tcPr>
            <w:tcW w:w="0" w:type="auto"/>
            <w:vAlign w:val="center"/>
          </w:tcPr>
          <w:p w14:paraId="0BB53E84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</w:tr>
      <w:tr w:rsidR="0056395E" w:rsidRPr="00EF1D55" w14:paraId="729A49FF" w14:textId="77777777" w:rsidTr="0056395E">
        <w:trPr>
          <w:trHeight w:val="1019"/>
        </w:trPr>
        <w:tc>
          <w:tcPr>
            <w:tcW w:w="0" w:type="auto"/>
            <w:vAlign w:val="center"/>
          </w:tcPr>
          <w:p w14:paraId="0AD523E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US"/>
              </w:rPr>
            </w:pPr>
          </w:p>
          <w:p w14:paraId="2DCF648F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</w:rPr>
            </w:pPr>
            <w:proofErr w:type="spellStart"/>
            <w:r w:rsidRPr="00EF1D55">
              <w:rPr>
                <w:rFonts w:ascii="Times New Roman"/>
                <w:sz w:val="20"/>
                <w:szCs w:val="20"/>
              </w:rPr>
              <w:t>Winter</w:t>
            </w:r>
            <w:proofErr w:type="spellEnd"/>
            <w:r w:rsidRPr="00EF1D55">
              <w:rPr>
                <w:rFonts w:ascii="Times New Roman"/>
                <w:sz w:val="20"/>
                <w:szCs w:val="20"/>
              </w:rPr>
              <w:t>, 2015 (</w:t>
            </w:r>
            <w:proofErr w:type="spellStart"/>
            <w:r w:rsidRPr="00EF1D55">
              <w:rPr>
                <w:rFonts w:ascii="Times New Roman"/>
                <w:sz w:val="20"/>
                <w:szCs w:val="20"/>
              </w:rPr>
              <w:t>neutral</w:t>
            </w:r>
            <w:proofErr w:type="spellEnd"/>
            <w:r w:rsidRPr="00EF1D55">
              <w:rPr>
                <w:rFonts w:ascii="Times New Roman"/>
                <w:sz w:val="20"/>
                <w:szCs w:val="20"/>
              </w:rPr>
              <w:t>)</w:t>
            </w:r>
          </w:p>
          <w:p w14:paraId="08517D4C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</w:rPr>
            </w:pPr>
          </w:p>
          <w:p w14:paraId="39407AB1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9AFA6F9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Positive - Neutral</w:t>
            </w:r>
          </w:p>
        </w:tc>
        <w:tc>
          <w:tcPr>
            <w:tcW w:w="0" w:type="auto"/>
            <w:vAlign w:val="center"/>
          </w:tcPr>
          <w:p w14:paraId="62A59405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52C5D82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120C07F7" w14:textId="77777777" w:rsidR="0056395E" w:rsidRPr="00EF1D55" w:rsidRDefault="0056395E" w:rsidP="0056395E">
            <w:pPr>
              <w:tabs>
                <w:tab w:val="left" w:pos="15768"/>
              </w:tabs>
              <w:spacing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Positive - Neutral</w:t>
            </w:r>
          </w:p>
        </w:tc>
      </w:tr>
    </w:tbl>
    <w:p w14:paraId="3168DEC7" w14:textId="77777777" w:rsidR="00E47991" w:rsidRDefault="0056395E">
      <w:pPr>
        <w:spacing w:after="0" w:line="240" w:lineRule="auto"/>
        <w:rPr>
          <w:rFonts w:ascii="Times New Roman"/>
          <w:sz w:val="20"/>
          <w:szCs w:val="20"/>
        </w:rPr>
        <w:sectPr w:rsidR="00E47991" w:rsidSect="0056395E">
          <w:pgSz w:w="11901" w:h="16817"/>
          <w:pgMar w:top="1418" w:right="1134" w:bottom="1134" w:left="1134" w:header="709" w:footer="709" w:gutter="0"/>
          <w:cols w:space="708"/>
          <w:docGrid w:linePitch="360"/>
        </w:sectPr>
      </w:pPr>
      <w:r>
        <w:rPr>
          <w:rFonts w:ascii="Times New Roman"/>
          <w:sz w:val="20"/>
          <w:szCs w:val="20"/>
        </w:rPr>
        <w:br w:type="page"/>
      </w:r>
    </w:p>
    <w:p w14:paraId="6A4530A9" w14:textId="112772B9" w:rsidR="0056395E" w:rsidRDefault="0056395E">
      <w:pPr>
        <w:spacing w:after="0" w:line="240" w:lineRule="auto"/>
        <w:rPr>
          <w:rFonts w:ascii="Times New Roman"/>
          <w:sz w:val="20"/>
          <w:szCs w:val="20"/>
        </w:rPr>
      </w:pPr>
    </w:p>
    <w:p w14:paraId="5D77A3B5" w14:textId="77777777" w:rsidR="0056395E" w:rsidRDefault="0056395E" w:rsidP="0056395E">
      <w:pPr>
        <w:spacing w:line="240" w:lineRule="auto"/>
        <w:rPr>
          <w:rFonts w:ascii="Times New Roman" w:eastAsia="ScalaLancetPro"/>
          <w:sz w:val="20"/>
          <w:szCs w:val="20"/>
          <w:lang w:val="en-GB"/>
        </w:rPr>
      </w:pPr>
      <w:r w:rsidRPr="00CC2793">
        <w:rPr>
          <w:rFonts w:ascii="Times New Roman" w:eastAsia="ScalaLancetPro"/>
          <w:b/>
          <w:bCs/>
          <w:sz w:val="20"/>
          <w:szCs w:val="20"/>
          <w:lang w:val="en-GB"/>
        </w:rPr>
        <w:t>Table S</w:t>
      </w:r>
      <w:r>
        <w:rPr>
          <w:rFonts w:ascii="Times New Roman" w:eastAsia="ScalaLancetPro"/>
          <w:b/>
          <w:bCs/>
          <w:sz w:val="20"/>
          <w:szCs w:val="20"/>
          <w:lang w:val="en-GB"/>
        </w:rPr>
        <w:t>7</w:t>
      </w:r>
      <w:r w:rsidRPr="00CC2793">
        <w:rPr>
          <w:rFonts w:ascii="Times New Roman" w:eastAsia="ScalaLancetPro"/>
          <w:b/>
          <w:bCs/>
          <w:sz w:val="20"/>
          <w:szCs w:val="20"/>
          <w:lang w:val="en-GB"/>
        </w:rPr>
        <w:t>:</w:t>
      </w:r>
      <w:r w:rsidRPr="00EF1D55">
        <w:rPr>
          <w:rFonts w:ascii="Times New Roman" w:eastAsia="ScalaLancetPro"/>
          <w:sz w:val="20"/>
          <w:szCs w:val="20"/>
          <w:lang w:val="en-GB"/>
        </w:rPr>
        <w:t xml:space="preserve"> Secondary analysis sensitivity analysis using studies which have both the between group (i.e., HC &gt; BPD and BPD &gt; HC) and the single groups analyses and in which identical contrasts of interest were run for both type of analysis. Method 1: convergence of difference</w:t>
      </w:r>
      <w:r>
        <w:rPr>
          <w:rFonts w:ascii="Times New Roman" w:eastAsia="ScalaLancetPro"/>
          <w:sz w:val="20"/>
          <w:szCs w:val="20"/>
          <w:lang w:val="en-GB"/>
        </w:rPr>
        <w:t xml:space="preserve"> 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(uncorrected p-value &lt; 0.001, cluster</w:t>
      </w:r>
      <w:r>
        <w:rPr>
          <w:rFonts w:ascii="Times New Roman"/>
          <w:color w:val="000000" w:themeColor="text1"/>
          <w:sz w:val="20"/>
          <w:szCs w:val="20"/>
          <w:lang w:val="en-US"/>
        </w:rPr>
        <w:t>-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wise correcte</w:t>
      </w:r>
      <w:r>
        <w:rPr>
          <w:rFonts w:ascii="Times New Roman"/>
          <w:color w:val="000000" w:themeColor="text1"/>
          <w:sz w:val="20"/>
          <w:szCs w:val="20"/>
          <w:lang w:val="en-US"/>
        </w:rPr>
        <w:t>d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 xml:space="preserve"> p-value &lt;0.05)</w:t>
      </w:r>
      <w:r w:rsidRPr="00EF1D55">
        <w:rPr>
          <w:rFonts w:ascii="Times New Roman" w:eastAsia="ScalaLancetPro"/>
          <w:sz w:val="20"/>
          <w:szCs w:val="20"/>
          <w:lang w:val="en-GB"/>
        </w:rPr>
        <w:t>; Method 2: difference of convergence</w:t>
      </w:r>
      <w:r>
        <w:rPr>
          <w:rFonts w:ascii="Times New Roman" w:eastAsia="ScalaLancetPro"/>
          <w:sz w:val="20"/>
          <w:szCs w:val="20"/>
          <w:lang w:val="en-GB"/>
        </w:rPr>
        <w:t xml:space="preserve"> (corrected p-value &lt; 0.05). </w:t>
      </w:r>
      <w:r w:rsidRPr="00EF1D55">
        <w:rPr>
          <w:rFonts w:ascii="Times New Roman" w:eastAsia="ScalaLancetPro"/>
          <w:sz w:val="20"/>
          <w:szCs w:val="20"/>
          <w:lang w:val="en-GB"/>
        </w:rPr>
        <w:t>HC: healthy controls, BPD: Borderline Personality Disorders</w:t>
      </w:r>
      <w:r>
        <w:rPr>
          <w:rFonts w:ascii="Times New Roman" w:eastAsia="ScalaLancetPro"/>
          <w:sz w:val="20"/>
          <w:szCs w:val="20"/>
          <w:lang w:val="en-GB"/>
        </w:rPr>
        <w:t>.</w:t>
      </w:r>
    </w:p>
    <w:tbl>
      <w:tblPr>
        <w:tblStyle w:val="Tabellagriglia2-colore3"/>
        <w:tblW w:w="15735" w:type="dxa"/>
        <w:jc w:val="center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1321"/>
        <w:gridCol w:w="1421"/>
        <w:gridCol w:w="1966"/>
        <w:gridCol w:w="263"/>
        <w:gridCol w:w="701"/>
        <w:gridCol w:w="341"/>
        <w:gridCol w:w="658"/>
        <w:gridCol w:w="334"/>
        <w:gridCol w:w="916"/>
        <w:gridCol w:w="333"/>
        <w:gridCol w:w="599"/>
        <w:gridCol w:w="727"/>
        <w:gridCol w:w="175"/>
        <w:gridCol w:w="788"/>
        <w:gridCol w:w="180"/>
        <w:gridCol w:w="909"/>
        <w:gridCol w:w="38"/>
        <w:gridCol w:w="1151"/>
        <w:gridCol w:w="242"/>
        <w:gridCol w:w="1182"/>
        <w:gridCol w:w="206"/>
      </w:tblGrid>
      <w:tr w:rsidR="0056395E" w:rsidRPr="00EF1D55" w14:paraId="135E66A1" w14:textId="77777777" w:rsidTr="00E47991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06" w:type="dxa"/>
          <w:trHeight w:val="7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</w:tcPr>
          <w:p w14:paraId="6542CC52" w14:textId="77777777" w:rsidR="0056395E" w:rsidRPr="00EF1D55" w:rsidRDefault="0056395E" w:rsidP="00E47991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1321" w:type="dxa"/>
          </w:tcPr>
          <w:p w14:paraId="4EA547B8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</w:tcPr>
          <w:p w14:paraId="35BD4732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2229" w:type="dxa"/>
            <w:gridSpan w:val="2"/>
          </w:tcPr>
          <w:p w14:paraId="39610B7A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1042" w:type="dxa"/>
            <w:gridSpan w:val="2"/>
          </w:tcPr>
          <w:p w14:paraId="5B0217A4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2840" w:type="dxa"/>
            <w:gridSpan w:val="5"/>
            <w:tcBorders>
              <w:bottom w:val="single" w:sz="12" w:space="0" w:color="auto"/>
            </w:tcBorders>
          </w:tcPr>
          <w:p w14:paraId="7A51E3FD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Centre of mass</w:t>
            </w:r>
          </w:p>
        </w:tc>
        <w:tc>
          <w:tcPr>
            <w:tcW w:w="2817" w:type="dxa"/>
            <w:gridSpan w:val="6"/>
            <w:tcBorders>
              <w:bottom w:val="single" w:sz="12" w:space="0" w:color="auto"/>
            </w:tcBorders>
          </w:tcPr>
          <w:p w14:paraId="32A452F4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Peak</w:t>
            </w:r>
          </w:p>
        </w:tc>
        <w:tc>
          <w:tcPr>
            <w:tcW w:w="1151" w:type="dxa"/>
          </w:tcPr>
          <w:p w14:paraId="650F1FCC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</w:p>
        </w:tc>
        <w:tc>
          <w:tcPr>
            <w:tcW w:w="1424" w:type="dxa"/>
            <w:gridSpan w:val="2"/>
          </w:tcPr>
          <w:p w14:paraId="1043C80D" w14:textId="77777777" w:rsidR="0056395E" w:rsidRPr="00EF1D55" w:rsidRDefault="0056395E" w:rsidP="00E47991">
            <w:pPr>
              <w:spacing w:before="24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</w:p>
        </w:tc>
      </w:tr>
      <w:tr w:rsidR="0056395E" w:rsidRPr="00EF1D55" w14:paraId="5BA75541" w14:textId="77777777" w:rsidTr="00E479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6" w:type="dxa"/>
          <w:trHeight w:val="7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bottom w:val="single" w:sz="12" w:space="0" w:color="auto"/>
            </w:tcBorders>
            <w:shd w:val="clear" w:color="auto" w:fill="auto"/>
          </w:tcPr>
          <w:p w14:paraId="2793E20A" w14:textId="77777777" w:rsidR="0056395E" w:rsidRPr="00EF1D55" w:rsidRDefault="0056395E" w:rsidP="00E47991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Method</w:t>
            </w:r>
          </w:p>
        </w:tc>
        <w:tc>
          <w:tcPr>
            <w:tcW w:w="1321" w:type="dxa"/>
            <w:tcBorders>
              <w:bottom w:val="single" w:sz="12" w:space="0" w:color="auto"/>
            </w:tcBorders>
            <w:shd w:val="clear" w:color="auto" w:fill="auto"/>
          </w:tcPr>
          <w:p w14:paraId="6F537245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Contrast</w:t>
            </w:r>
          </w:p>
        </w:tc>
        <w:tc>
          <w:tcPr>
            <w:tcW w:w="1421" w:type="dxa"/>
            <w:tcBorders>
              <w:bottom w:val="single" w:sz="12" w:space="0" w:color="auto"/>
            </w:tcBorders>
            <w:shd w:val="clear" w:color="auto" w:fill="auto"/>
          </w:tcPr>
          <w:p w14:paraId="6F53BCB2" w14:textId="77777777" w:rsidR="0056395E" w:rsidRPr="00EF1D55" w:rsidRDefault="0056395E" w:rsidP="00E47991">
            <w:pPr>
              <w:spacing w:before="240" w:line="240" w:lineRule="auto"/>
              <w:ind w:right="-1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Hemisphere</w:t>
            </w:r>
          </w:p>
        </w:tc>
        <w:tc>
          <w:tcPr>
            <w:tcW w:w="222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7A7AEDC6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1042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5900C189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BA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D0D814F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24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A2673B0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5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031056D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0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3A9DBF2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x</w:t>
            </w:r>
          </w:p>
        </w:tc>
        <w:tc>
          <w:tcPr>
            <w:tcW w:w="96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67B957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y</w:t>
            </w:r>
          </w:p>
        </w:tc>
        <w:tc>
          <w:tcPr>
            <w:tcW w:w="94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3E240F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z</w:t>
            </w:r>
          </w:p>
        </w:tc>
        <w:tc>
          <w:tcPr>
            <w:tcW w:w="1151" w:type="dxa"/>
            <w:tcBorders>
              <w:bottom w:val="single" w:sz="12" w:space="0" w:color="auto"/>
            </w:tcBorders>
            <w:shd w:val="clear" w:color="auto" w:fill="auto"/>
          </w:tcPr>
          <w:p w14:paraId="4EFA2B0A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Peak ALE p-value</w:t>
            </w:r>
          </w:p>
        </w:tc>
        <w:tc>
          <w:tcPr>
            <w:tcW w:w="1424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6E52056F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b/>
                <w:bCs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b/>
                <w:bCs/>
                <w:sz w:val="20"/>
                <w:szCs w:val="20"/>
                <w:lang w:val="en-GB"/>
              </w:rPr>
              <w:t>Volume (mm³)</w:t>
            </w:r>
          </w:p>
        </w:tc>
      </w:tr>
      <w:tr w:rsidR="0056395E" w:rsidRPr="00EF1D55" w14:paraId="4397AFF9" w14:textId="77777777" w:rsidTr="00E47991">
        <w:trPr>
          <w:gridAfter w:val="1"/>
          <w:wAfter w:w="206" w:type="dxa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top w:val="single" w:sz="12" w:space="0" w:color="auto"/>
            </w:tcBorders>
          </w:tcPr>
          <w:p w14:paraId="3D7E880A" w14:textId="77777777" w:rsidR="0056395E" w:rsidRPr="00EF1D55" w:rsidRDefault="0056395E" w:rsidP="00E47991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(1)</w:t>
            </w:r>
          </w:p>
        </w:tc>
        <w:tc>
          <w:tcPr>
            <w:tcW w:w="1321" w:type="dxa"/>
            <w:tcBorders>
              <w:top w:val="single" w:sz="12" w:space="0" w:color="auto"/>
            </w:tcBorders>
          </w:tcPr>
          <w:p w14:paraId="3A35B0EA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HC &gt; BPD</w:t>
            </w:r>
          </w:p>
        </w:tc>
        <w:tc>
          <w:tcPr>
            <w:tcW w:w="1421" w:type="dxa"/>
            <w:tcBorders>
              <w:top w:val="single" w:sz="12" w:space="0" w:color="auto"/>
            </w:tcBorders>
          </w:tcPr>
          <w:p w14:paraId="38D0CD36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</w:rPr>
              <w:t>L</w:t>
            </w:r>
          </w:p>
        </w:tc>
        <w:tc>
          <w:tcPr>
            <w:tcW w:w="2229" w:type="dxa"/>
            <w:gridSpan w:val="2"/>
            <w:tcBorders>
              <w:top w:val="single" w:sz="12" w:space="0" w:color="auto"/>
            </w:tcBorders>
          </w:tcPr>
          <w:p w14:paraId="3D5D600B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Anterior Cingulate</w:t>
            </w:r>
          </w:p>
        </w:tc>
        <w:tc>
          <w:tcPr>
            <w:tcW w:w="1042" w:type="dxa"/>
            <w:gridSpan w:val="2"/>
            <w:tcBorders>
              <w:top w:val="single" w:sz="12" w:space="0" w:color="auto"/>
            </w:tcBorders>
          </w:tcPr>
          <w:p w14:paraId="423A4E27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</w:tcPr>
          <w:p w14:paraId="51D504EF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-2.5</w:t>
            </w:r>
          </w:p>
        </w:tc>
        <w:tc>
          <w:tcPr>
            <w:tcW w:w="1249" w:type="dxa"/>
            <w:gridSpan w:val="2"/>
            <w:tcBorders>
              <w:top w:val="single" w:sz="12" w:space="0" w:color="auto"/>
            </w:tcBorders>
          </w:tcPr>
          <w:p w14:paraId="742B2BB3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30.6</w:t>
            </w:r>
          </w:p>
        </w:tc>
        <w:tc>
          <w:tcPr>
            <w:tcW w:w="599" w:type="dxa"/>
            <w:tcBorders>
              <w:top w:val="single" w:sz="12" w:space="0" w:color="auto"/>
            </w:tcBorders>
          </w:tcPr>
          <w:p w14:paraId="37385AEE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4.1</w:t>
            </w:r>
          </w:p>
        </w:tc>
        <w:tc>
          <w:tcPr>
            <w:tcW w:w="902" w:type="dxa"/>
            <w:gridSpan w:val="2"/>
            <w:tcBorders>
              <w:top w:val="single" w:sz="12" w:space="0" w:color="auto"/>
            </w:tcBorders>
          </w:tcPr>
          <w:p w14:paraId="08051B54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-4</w:t>
            </w:r>
          </w:p>
        </w:tc>
        <w:tc>
          <w:tcPr>
            <w:tcW w:w="968" w:type="dxa"/>
            <w:gridSpan w:val="2"/>
            <w:tcBorders>
              <w:top w:val="single" w:sz="12" w:space="0" w:color="auto"/>
            </w:tcBorders>
          </w:tcPr>
          <w:p w14:paraId="46F62834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36</w:t>
            </w:r>
          </w:p>
        </w:tc>
        <w:tc>
          <w:tcPr>
            <w:tcW w:w="947" w:type="dxa"/>
            <w:gridSpan w:val="2"/>
            <w:tcBorders>
              <w:top w:val="single" w:sz="12" w:space="0" w:color="auto"/>
            </w:tcBorders>
          </w:tcPr>
          <w:p w14:paraId="6C711FB1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6</w:t>
            </w:r>
          </w:p>
        </w:tc>
        <w:tc>
          <w:tcPr>
            <w:tcW w:w="1151" w:type="dxa"/>
            <w:tcBorders>
              <w:top w:val="single" w:sz="12" w:space="0" w:color="auto"/>
            </w:tcBorders>
          </w:tcPr>
          <w:p w14:paraId="4AD9AA1C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0.014</w:t>
            </w:r>
          </w:p>
        </w:tc>
        <w:tc>
          <w:tcPr>
            <w:tcW w:w="1424" w:type="dxa"/>
            <w:gridSpan w:val="2"/>
            <w:tcBorders>
              <w:top w:val="single" w:sz="12" w:space="0" w:color="auto"/>
            </w:tcBorders>
          </w:tcPr>
          <w:p w14:paraId="1B5FC1BA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680</w:t>
            </w:r>
          </w:p>
        </w:tc>
      </w:tr>
      <w:tr w:rsidR="0056395E" w:rsidRPr="00EF1D55" w14:paraId="29744C1B" w14:textId="77777777" w:rsidTr="00E4799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06" w:type="dxa"/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shd w:val="clear" w:color="auto" w:fill="auto"/>
          </w:tcPr>
          <w:p w14:paraId="2D46AE29" w14:textId="77777777" w:rsidR="0056395E" w:rsidRPr="00EF1D55" w:rsidRDefault="0056395E" w:rsidP="00E47991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321" w:type="dxa"/>
            <w:shd w:val="clear" w:color="auto" w:fill="auto"/>
          </w:tcPr>
          <w:p w14:paraId="0B943869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21" w:type="dxa"/>
            <w:shd w:val="clear" w:color="auto" w:fill="auto"/>
          </w:tcPr>
          <w:p w14:paraId="5044BBA2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</w:rPr>
              <w:t>L</w:t>
            </w:r>
          </w:p>
        </w:tc>
        <w:tc>
          <w:tcPr>
            <w:tcW w:w="2229" w:type="dxa"/>
            <w:gridSpan w:val="2"/>
            <w:shd w:val="clear" w:color="auto" w:fill="auto"/>
          </w:tcPr>
          <w:p w14:paraId="77DF051F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Anterior Cingulate</w:t>
            </w:r>
          </w:p>
        </w:tc>
        <w:tc>
          <w:tcPr>
            <w:tcW w:w="1042" w:type="dxa"/>
            <w:gridSpan w:val="2"/>
            <w:shd w:val="clear" w:color="auto" w:fill="auto"/>
          </w:tcPr>
          <w:p w14:paraId="41D47D35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FD43957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49" w:type="dxa"/>
            <w:gridSpan w:val="2"/>
            <w:shd w:val="clear" w:color="auto" w:fill="auto"/>
          </w:tcPr>
          <w:p w14:paraId="5BA88556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</w:tcPr>
          <w:p w14:paraId="6B102010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shd w:val="clear" w:color="auto" w:fill="auto"/>
          </w:tcPr>
          <w:p w14:paraId="64AAEE43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gridSpan w:val="2"/>
            <w:shd w:val="clear" w:color="auto" w:fill="auto"/>
          </w:tcPr>
          <w:p w14:paraId="0C836246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24</w:t>
            </w:r>
          </w:p>
        </w:tc>
        <w:tc>
          <w:tcPr>
            <w:tcW w:w="947" w:type="dxa"/>
            <w:gridSpan w:val="2"/>
            <w:shd w:val="clear" w:color="auto" w:fill="auto"/>
          </w:tcPr>
          <w:p w14:paraId="275DDA6B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shd w:val="clear" w:color="auto" w:fill="auto"/>
          </w:tcPr>
          <w:p w14:paraId="5690FD2E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0.014</w:t>
            </w:r>
          </w:p>
        </w:tc>
        <w:tc>
          <w:tcPr>
            <w:tcW w:w="1424" w:type="dxa"/>
            <w:gridSpan w:val="2"/>
            <w:shd w:val="clear" w:color="auto" w:fill="auto"/>
          </w:tcPr>
          <w:p w14:paraId="134DC467" w14:textId="77777777" w:rsidR="0056395E" w:rsidRPr="00EF1D55" w:rsidRDefault="0056395E" w:rsidP="00E47991">
            <w:pPr>
              <w:spacing w:before="24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</w:p>
        </w:tc>
      </w:tr>
      <w:tr w:rsidR="0056395E" w:rsidRPr="00EF1D55" w14:paraId="7F9F3651" w14:textId="77777777" w:rsidTr="00E47991">
        <w:trPr>
          <w:trHeight w:val="7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4" w:type="dxa"/>
            <w:tcBorders>
              <w:top w:val="single" w:sz="12" w:space="0" w:color="auto"/>
            </w:tcBorders>
          </w:tcPr>
          <w:p w14:paraId="6D98737C" w14:textId="77777777" w:rsidR="0056395E" w:rsidRPr="00EF1D55" w:rsidRDefault="0056395E" w:rsidP="00E47991">
            <w:pPr>
              <w:spacing w:before="240" w:line="240" w:lineRule="auto"/>
              <w:jc w:val="center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(2)</w:t>
            </w:r>
          </w:p>
        </w:tc>
        <w:tc>
          <w:tcPr>
            <w:tcW w:w="1321" w:type="dxa"/>
            <w:tcBorders>
              <w:top w:val="single" w:sz="12" w:space="0" w:color="auto"/>
            </w:tcBorders>
          </w:tcPr>
          <w:p w14:paraId="0C93476C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HC &gt; BDP</w:t>
            </w:r>
          </w:p>
        </w:tc>
        <w:tc>
          <w:tcPr>
            <w:tcW w:w="1421" w:type="dxa"/>
            <w:tcBorders>
              <w:top w:val="single" w:sz="12" w:space="0" w:color="auto"/>
            </w:tcBorders>
          </w:tcPr>
          <w:p w14:paraId="0927B8F4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L</w:t>
            </w:r>
          </w:p>
        </w:tc>
        <w:tc>
          <w:tcPr>
            <w:tcW w:w="1966" w:type="dxa"/>
            <w:tcBorders>
              <w:top w:val="single" w:sz="12" w:space="0" w:color="auto"/>
            </w:tcBorders>
          </w:tcPr>
          <w:p w14:paraId="53EF1D64" w14:textId="77777777" w:rsidR="0056395E" w:rsidRPr="00EF1D55" w:rsidRDefault="0056395E" w:rsidP="00E47991">
            <w:pPr>
              <w:spacing w:before="240" w:line="240" w:lineRule="auto"/>
              <w:ind w:left="18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  <w:lang w:val="en-GB"/>
              </w:rPr>
            </w:pPr>
            <w:r w:rsidRPr="00EF1D55">
              <w:rPr>
                <w:rFonts w:ascii="Times New Roman"/>
                <w:sz w:val="20"/>
                <w:szCs w:val="20"/>
                <w:lang w:val="en-GB"/>
              </w:rPr>
              <w:t>Inferior Frontal Gyrus</w:t>
            </w:r>
          </w:p>
        </w:tc>
        <w:tc>
          <w:tcPr>
            <w:tcW w:w="964" w:type="dxa"/>
            <w:gridSpan w:val="2"/>
            <w:tcBorders>
              <w:top w:val="single" w:sz="12" w:space="0" w:color="auto"/>
            </w:tcBorders>
          </w:tcPr>
          <w:p w14:paraId="17475A60" w14:textId="77777777" w:rsidR="0056395E" w:rsidRPr="00EF1D55" w:rsidRDefault="0056395E" w:rsidP="00E47991">
            <w:pPr>
              <w:spacing w:before="240" w:line="240" w:lineRule="auto"/>
              <w:ind w:right="-65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13</w:t>
            </w:r>
          </w:p>
        </w:tc>
        <w:tc>
          <w:tcPr>
            <w:tcW w:w="999" w:type="dxa"/>
            <w:gridSpan w:val="2"/>
            <w:tcBorders>
              <w:top w:val="single" w:sz="12" w:space="0" w:color="auto"/>
            </w:tcBorders>
          </w:tcPr>
          <w:p w14:paraId="2762CE92" w14:textId="77777777" w:rsidR="0056395E" w:rsidRPr="00EF1D55" w:rsidRDefault="0056395E" w:rsidP="00E47991">
            <w:pPr>
              <w:spacing w:before="240" w:line="240" w:lineRule="auto"/>
              <w:ind w:right="-56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-39.5</w:t>
            </w:r>
          </w:p>
        </w:tc>
        <w:tc>
          <w:tcPr>
            <w:tcW w:w="1250" w:type="dxa"/>
            <w:gridSpan w:val="2"/>
            <w:tcBorders>
              <w:top w:val="single" w:sz="12" w:space="0" w:color="auto"/>
            </w:tcBorders>
          </w:tcPr>
          <w:p w14:paraId="149B8BA3" w14:textId="77777777" w:rsidR="0056395E" w:rsidRPr="00EF1D55" w:rsidRDefault="0056395E" w:rsidP="00E47991">
            <w:pPr>
              <w:spacing w:before="240" w:line="240" w:lineRule="auto"/>
              <w:ind w:right="-7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21.3</w:t>
            </w:r>
          </w:p>
        </w:tc>
        <w:tc>
          <w:tcPr>
            <w:tcW w:w="932" w:type="dxa"/>
            <w:gridSpan w:val="2"/>
            <w:tcBorders>
              <w:top w:val="single" w:sz="12" w:space="0" w:color="auto"/>
            </w:tcBorders>
          </w:tcPr>
          <w:p w14:paraId="2E48A277" w14:textId="77777777" w:rsidR="0056395E" w:rsidRPr="00EF1D55" w:rsidRDefault="0056395E" w:rsidP="00E47991">
            <w:pPr>
              <w:spacing w:before="240" w:line="240" w:lineRule="auto"/>
              <w:ind w:left="-237" w:right="-65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7.7</w:t>
            </w:r>
          </w:p>
        </w:tc>
        <w:tc>
          <w:tcPr>
            <w:tcW w:w="727" w:type="dxa"/>
            <w:tcBorders>
              <w:top w:val="single" w:sz="12" w:space="0" w:color="auto"/>
            </w:tcBorders>
          </w:tcPr>
          <w:p w14:paraId="338D7630" w14:textId="77777777" w:rsidR="0056395E" w:rsidRPr="00EF1D55" w:rsidRDefault="0056395E" w:rsidP="00E47991">
            <w:pPr>
              <w:spacing w:before="240" w:line="240" w:lineRule="auto"/>
              <w:ind w:right="-45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-40</w:t>
            </w:r>
          </w:p>
        </w:tc>
        <w:tc>
          <w:tcPr>
            <w:tcW w:w="963" w:type="dxa"/>
            <w:gridSpan w:val="2"/>
            <w:tcBorders>
              <w:top w:val="single" w:sz="12" w:space="0" w:color="auto"/>
            </w:tcBorders>
          </w:tcPr>
          <w:p w14:paraId="54FBE9CD" w14:textId="77777777" w:rsidR="0056395E" w:rsidRPr="00EF1D55" w:rsidRDefault="0056395E" w:rsidP="00E47991">
            <w:pPr>
              <w:spacing w:before="240" w:line="240" w:lineRule="auto"/>
              <w:ind w:right="-51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22</w:t>
            </w:r>
          </w:p>
        </w:tc>
        <w:tc>
          <w:tcPr>
            <w:tcW w:w="1089" w:type="dxa"/>
            <w:gridSpan w:val="2"/>
            <w:tcBorders>
              <w:top w:val="single" w:sz="12" w:space="0" w:color="auto"/>
            </w:tcBorders>
          </w:tcPr>
          <w:p w14:paraId="5F45398F" w14:textId="77777777" w:rsidR="0056395E" w:rsidRPr="00EF1D55" w:rsidRDefault="0056395E" w:rsidP="00E47991">
            <w:pPr>
              <w:spacing w:before="240" w:line="240" w:lineRule="auto"/>
              <w:ind w:right="-2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8</w:t>
            </w:r>
          </w:p>
        </w:tc>
        <w:tc>
          <w:tcPr>
            <w:tcW w:w="1431" w:type="dxa"/>
            <w:gridSpan w:val="3"/>
            <w:tcBorders>
              <w:top w:val="single" w:sz="12" w:space="0" w:color="auto"/>
            </w:tcBorders>
          </w:tcPr>
          <w:p w14:paraId="7DBE05DA" w14:textId="77777777" w:rsidR="0056395E" w:rsidRPr="00EF1D55" w:rsidRDefault="0056395E" w:rsidP="00E47991">
            <w:pPr>
              <w:spacing w:before="24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0.019</w:t>
            </w:r>
          </w:p>
        </w:tc>
        <w:tc>
          <w:tcPr>
            <w:tcW w:w="1388" w:type="dxa"/>
            <w:gridSpan w:val="2"/>
          </w:tcPr>
          <w:p w14:paraId="7DF37367" w14:textId="77777777" w:rsidR="0056395E" w:rsidRPr="00EF1D55" w:rsidRDefault="0056395E" w:rsidP="00E47991">
            <w:pPr>
              <w:spacing w:before="240" w:line="240" w:lineRule="auto"/>
              <w:ind w:left="-34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0"/>
                <w:szCs w:val="20"/>
              </w:rPr>
            </w:pPr>
            <w:r w:rsidRPr="00EF1D55">
              <w:rPr>
                <w:rFonts w:ascii="Times New Roman"/>
                <w:sz w:val="20"/>
                <w:szCs w:val="20"/>
              </w:rPr>
              <w:t>112</w:t>
            </w:r>
          </w:p>
        </w:tc>
      </w:tr>
    </w:tbl>
    <w:p w14:paraId="7D0AB76A" w14:textId="77777777" w:rsidR="0056395E" w:rsidRDefault="0056395E">
      <w:pPr>
        <w:spacing w:after="0" w:line="240" w:lineRule="auto"/>
        <w:rPr>
          <w:rFonts w:ascii="Times New Roman"/>
          <w:sz w:val="20"/>
          <w:szCs w:val="20"/>
        </w:rPr>
      </w:pPr>
    </w:p>
    <w:p w14:paraId="0686D86D" w14:textId="77777777" w:rsidR="00E47991" w:rsidRDefault="00E47991">
      <w:pPr>
        <w:spacing w:after="0" w:line="240" w:lineRule="auto"/>
        <w:rPr>
          <w:rFonts w:ascii="Times New Roman"/>
          <w:sz w:val="20"/>
          <w:szCs w:val="20"/>
        </w:rPr>
        <w:sectPr w:rsidR="00E47991" w:rsidSect="00E47991">
          <w:pgSz w:w="16817" w:h="11901" w:orient="landscape"/>
          <w:pgMar w:top="1134" w:right="1134" w:bottom="1134" w:left="1418" w:header="709" w:footer="709" w:gutter="0"/>
          <w:cols w:space="708"/>
          <w:docGrid w:linePitch="360"/>
        </w:sectPr>
      </w:pPr>
      <w:r>
        <w:rPr>
          <w:rFonts w:ascii="Times New Roman"/>
          <w:sz w:val="20"/>
          <w:szCs w:val="20"/>
        </w:rPr>
        <w:br w:type="page"/>
      </w:r>
    </w:p>
    <w:p w14:paraId="6E5C5EF9" w14:textId="3F60FAEB" w:rsidR="00E47991" w:rsidRDefault="00E47991">
      <w:pPr>
        <w:spacing w:after="0" w:line="240" w:lineRule="auto"/>
        <w:rPr>
          <w:rFonts w:ascii="Times New Roman"/>
          <w:sz w:val="20"/>
          <w:szCs w:val="20"/>
        </w:rPr>
      </w:pPr>
    </w:p>
    <w:p w14:paraId="24E9FB78" w14:textId="77777777" w:rsidR="0056395E" w:rsidRPr="00EF1D55" w:rsidRDefault="0056395E" w:rsidP="0056395E">
      <w:pPr>
        <w:spacing w:line="240" w:lineRule="auto"/>
        <w:rPr>
          <w:rFonts w:ascii="Times New Roman"/>
          <w:sz w:val="20"/>
          <w:szCs w:val="20"/>
        </w:rPr>
      </w:pPr>
    </w:p>
    <w:p w14:paraId="0DD8A7AB" w14:textId="77777777" w:rsidR="0056395E" w:rsidRDefault="0056395E">
      <w:pPr>
        <w:spacing w:after="0" w:line="240" w:lineRule="auto"/>
        <w:rPr>
          <w:rFonts w:ascii="Times New Roman"/>
          <w:color w:val="000000" w:themeColor="text1"/>
          <w:sz w:val="20"/>
          <w:szCs w:val="20"/>
          <w:lang w:val="en-US"/>
        </w:rPr>
      </w:pPr>
    </w:p>
    <w:p w14:paraId="5A85306B" w14:textId="77777777" w:rsidR="00A25268" w:rsidRDefault="00A25268">
      <w:pPr>
        <w:spacing w:after="0" w:line="240" w:lineRule="auto"/>
        <w:rPr>
          <w:rFonts w:ascii="Times New Roman" w:eastAsia="ScalaLancetPro"/>
          <w:sz w:val="20"/>
          <w:szCs w:val="20"/>
          <w:lang w:val="en-GB"/>
        </w:rPr>
      </w:pPr>
    </w:p>
    <w:p w14:paraId="3BA1841A" w14:textId="77777777" w:rsidR="005B333E" w:rsidRDefault="005B333E" w:rsidP="00EF1D55">
      <w:pPr>
        <w:spacing w:line="240" w:lineRule="auto"/>
        <w:rPr>
          <w:rFonts w:ascii="Times New Roman" w:eastAsia="ScalaLancetPro"/>
          <w:sz w:val="20"/>
          <w:szCs w:val="20"/>
          <w:lang w:val="en-GB"/>
        </w:rPr>
      </w:pPr>
    </w:p>
    <w:p w14:paraId="6D534F26" w14:textId="37BABBE9" w:rsidR="00247AA8" w:rsidRDefault="00247AA8" w:rsidP="00EF1D55">
      <w:pPr>
        <w:spacing w:line="240" w:lineRule="auto"/>
        <w:rPr>
          <w:rFonts w:ascii="Times New Roman"/>
          <w:b/>
          <w:bCs/>
          <w:sz w:val="20"/>
          <w:szCs w:val="20"/>
          <w:lang w:val="en-US"/>
        </w:rPr>
      </w:pPr>
      <w:r w:rsidRPr="00247AA8">
        <w:rPr>
          <w:rFonts w:ascii="Times New Roman"/>
          <w:b/>
          <w:bCs/>
          <w:sz w:val="20"/>
          <w:szCs w:val="20"/>
          <w:lang w:val="en-US"/>
        </w:rPr>
        <w:t>S5. Supplementary figures</w:t>
      </w:r>
    </w:p>
    <w:p w14:paraId="11C7B523" w14:textId="613E9246" w:rsidR="00247AA8" w:rsidRDefault="0090591E" w:rsidP="00EF1D55">
      <w:pPr>
        <w:spacing w:line="240" w:lineRule="auto"/>
        <w:rPr>
          <w:rFonts w:ascii="Times New Roman"/>
          <w:b/>
          <w:bCs/>
          <w:sz w:val="20"/>
          <w:szCs w:val="20"/>
          <w:lang w:val="en-US"/>
        </w:rPr>
      </w:pPr>
      <w:r>
        <w:rPr>
          <w:rFonts w:ascii="Times New Roman"/>
          <w:b/>
          <w:bCs/>
          <w:noProof/>
          <w:sz w:val="20"/>
          <w:szCs w:val="20"/>
          <w:lang w:val="en-US"/>
        </w:rPr>
        <w:drawing>
          <wp:inline distT="0" distB="0" distL="0" distR="0" wp14:anchorId="387E7DE4" wp14:editId="698F3527">
            <wp:extent cx="6116320" cy="7214235"/>
            <wp:effectExtent l="0" t="0" r="5080" b="0"/>
            <wp:docPr id="1" name="Immagine 1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reenshot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21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41ED5" w14:textId="4AF34AAD" w:rsidR="00247AA8" w:rsidRDefault="00247AA8" w:rsidP="00EF1D55">
      <w:pPr>
        <w:spacing w:line="240" w:lineRule="auto"/>
        <w:rPr>
          <w:rFonts w:ascii="Times New Roman"/>
          <w:sz w:val="20"/>
          <w:szCs w:val="20"/>
          <w:lang w:val="en-US"/>
        </w:rPr>
      </w:pPr>
      <w:r>
        <w:rPr>
          <w:rFonts w:ascii="Times New Roman"/>
          <w:b/>
          <w:bCs/>
          <w:sz w:val="20"/>
          <w:szCs w:val="20"/>
          <w:lang w:val="en-US"/>
        </w:rPr>
        <w:t xml:space="preserve">Figure S1. </w:t>
      </w:r>
      <w:r>
        <w:rPr>
          <w:rFonts w:ascii="Times New Roman"/>
          <w:sz w:val="20"/>
          <w:szCs w:val="20"/>
          <w:lang w:val="en-US"/>
        </w:rPr>
        <w:t>Risk of bias for the modified NOS-scale: + green color: low risk; - red color: high risk</w:t>
      </w:r>
      <w:proofErr w:type="gramStart"/>
      <w:r>
        <w:rPr>
          <w:rFonts w:ascii="Times New Roman"/>
          <w:sz w:val="20"/>
          <w:szCs w:val="20"/>
          <w:lang w:val="en-US"/>
        </w:rPr>
        <w:t>; ?</w:t>
      </w:r>
      <w:proofErr w:type="gramEnd"/>
      <w:r>
        <w:rPr>
          <w:rFonts w:ascii="Times New Roman"/>
          <w:sz w:val="20"/>
          <w:szCs w:val="20"/>
          <w:lang w:val="en-US"/>
        </w:rPr>
        <w:t xml:space="preserve"> yellow color: unclear</w:t>
      </w:r>
    </w:p>
    <w:p w14:paraId="7284B88F" w14:textId="68A9422E" w:rsidR="00247AA8" w:rsidRDefault="00247AA8" w:rsidP="00EF1D55">
      <w:pPr>
        <w:spacing w:line="240" w:lineRule="auto"/>
        <w:rPr>
          <w:rFonts w:ascii="Times New Roman"/>
          <w:sz w:val="20"/>
          <w:szCs w:val="20"/>
          <w:lang w:val="en-US"/>
        </w:rPr>
      </w:pPr>
    </w:p>
    <w:p w14:paraId="07907F71" w14:textId="11284286" w:rsidR="005B333E" w:rsidRPr="008B5F69" w:rsidRDefault="00247AA8" w:rsidP="00E47991">
      <w:pPr>
        <w:spacing w:after="0" w:line="240" w:lineRule="auto"/>
        <w:rPr>
          <w:sz w:val="21"/>
          <w:szCs w:val="21"/>
          <w:lang w:val="en-US"/>
        </w:rPr>
      </w:pPr>
      <w:r>
        <w:rPr>
          <w:rFonts w:ascii="Times New Roman"/>
          <w:sz w:val="20"/>
          <w:szCs w:val="20"/>
          <w:lang w:val="en-US"/>
        </w:rPr>
        <w:br w:type="page"/>
      </w:r>
      <w:r w:rsidR="00EF0099">
        <w:rPr>
          <w:noProof/>
          <w:sz w:val="21"/>
          <w:szCs w:val="21"/>
          <w:lang w:val="en-US"/>
        </w:rPr>
        <w:lastRenderedPageBreak/>
        <w:drawing>
          <wp:inline distT="0" distB="0" distL="0" distR="0" wp14:anchorId="33606984" wp14:editId="1337F8C1">
            <wp:extent cx="2988000" cy="255640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S3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508" cy="257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A33A3" w14:textId="24A3F963" w:rsidR="00EF0099" w:rsidRDefault="00EF0099" w:rsidP="00EF0099">
      <w:pPr>
        <w:spacing w:before="240"/>
        <w:rPr>
          <w:rFonts w:ascii="Times New Roman"/>
          <w:color w:val="000000" w:themeColor="text1"/>
          <w:sz w:val="20"/>
          <w:szCs w:val="20"/>
          <w:lang w:val="en-US"/>
        </w:rPr>
      </w:pPr>
      <w:r w:rsidRPr="00EF0099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Figure S</w:t>
      </w:r>
      <w:r w:rsidR="00F1503D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2</w:t>
      </w:r>
      <w:r w:rsidRPr="00EF0099">
        <w:rPr>
          <w:rFonts w:ascii="Times New Roman"/>
          <w:color w:val="000000" w:themeColor="text1"/>
          <w:sz w:val="20"/>
          <w:szCs w:val="20"/>
          <w:lang w:val="en-US"/>
        </w:rPr>
        <w:t xml:space="preserve">: 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 xml:space="preserve">Sensitivity analysis for the primary analysis (convergence of difference) including studies </w:t>
      </w:r>
      <w:r>
        <w:rPr>
          <w:rFonts w:ascii="Times New Roman"/>
          <w:color w:val="000000" w:themeColor="text1"/>
          <w:sz w:val="20"/>
          <w:szCs w:val="20"/>
          <w:lang w:val="en-US"/>
        </w:rPr>
        <w:t>with u</w:t>
      </w:r>
      <w:r w:rsidR="00F34860">
        <w:rPr>
          <w:rFonts w:ascii="Times New Roman"/>
          <w:color w:val="000000" w:themeColor="text1"/>
          <w:sz w:val="20"/>
          <w:szCs w:val="20"/>
          <w:lang w:val="en-US"/>
        </w:rPr>
        <w:t>n</w:t>
      </w:r>
      <w:r>
        <w:rPr>
          <w:rFonts w:ascii="Times New Roman"/>
          <w:color w:val="000000" w:themeColor="text1"/>
          <w:sz w:val="20"/>
          <w:szCs w:val="20"/>
          <w:lang w:val="en-US"/>
        </w:rPr>
        <w:t>medicated patients only for the BPD &gt; HC meta-analysis. Results are cluster-wise corrected (uncorrected p-value &lt; 0.001, cluster-wise corrected p-value &lt;0.05).</w:t>
      </w:r>
    </w:p>
    <w:p w14:paraId="3A7B00EB" w14:textId="4B0B9748" w:rsidR="005B333E" w:rsidRDefault="005B333E" w:rsidP="005B333E">
      <w:pPr>
        <w:rPr>
          <w:lang w:val="en-US"/>
        </w:rPr>
      </w:pPr>
    </w:p>
    <w:p w14:paraId="0EC47E69" w14:textId="6E0B5C4E" w:rsidR="00ED5FBE" w:rsidRDefault="00ED5FBE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44E11AF7" w14:textId="0DDAE744" w:rsidR="000715D0" w:rsidRDefault="00ED5FBE">
      <w:pPr>
        <w:spacing w:after="0" w:line="240" w:lineRule="auto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21E6D9D2" wp14:editId="70A80D73">
            <wp:extent cx="6116320" cy="2663190"/>
            <wp:effectExtent l="0" t="0" r="5080" b="3810"/>
            <wp:docPr id="5" name="Immagine 5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avolo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366C4" w14:textId="2419BEF4" w:rsidR="000715D0" w:rsidRPr="00ED5FBE" w:rsidRDefault="00ED5FBE" w:rsidP="000715D0">
      <w:pPr>
        <w:spacing w:before="240"/>
        <w:rPr>
          <w:rFonts w:ascii="Times New Roman"/>
          <w:color w:val="000000" w:themeColor="text1"/>
          <w:sz w:val="20"/>
          <w:szCs w:val="20"/>
          <w:lang w:val="en-US"/>
        </w:rPr>
      </w:pPr>
      <w:r w:rsidRPr="00ED5FBE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Figure S</w:t>
      </w:r>
      <w:r w:rsidR="00F1503D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3</w:t>
      </w:r>
      <w:r w:rsidRPr="00ED5FBE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:</w:t>
      </w:r>
      <w:r w:rsidRPr="00ED5FBE">
        <w:rPr>
          <w:rFonts w:ascii="Times New Roman"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/>
          <w:color w:val="000000" w:themeColor="text1"/>
          <w:sz w:val="20"/>
          <w:szCs w:val="20"/>
          <w:lang w:val="en-US"/>
        </w:rPr>
        <w:t>E</w:t>
      </w:r>
      <w:r w:rsidRPr="00ED5FBE">
        <w:rPr>
          <w:rFonts w:ascii="Times New Roman"/>
          <w:color w:val="000000" w:themeColor="text1"/>
          <w:sz w:val="20"/>
          <w:szCs w:val="20"/>
          <w:lang w:val="en-US"/>
        </w:rPr>
        <w:t>ffect of adding null studies to the meta-analysis on the significanc</w:t>
      </w:r>
      <w:r w:rsidR="004F5541">
        <w:rPr>
          <w:rFonts w:ascii="Times New Roman"/>
          <w:color w:val="000000" w:themeColor="text1"/>
          <w:sz w:val="20"/>
          <w:szCs w:val="20"/>
          <w:lang w:val="en-US"/>
        </w:rPr>
        <w:t>e</w:t>
      </w:r>
      <w:r w:rsidRPr="00ED5FBE">
        <w:rPr>
          <w:rFonts w:ascii="Times New Roman"/>
          <w:color w:val="000000" w:themeColor="text1"/>
          <w:sz w:val="20"/>
          <w:szCs w:val="20"/>
          <w:lang w:val="en-US"/>
        </w:rPr>
        <w:t xml:space="preserve"> of the 3 clusters found in the </w:t>
      </w:r>
      <w:r w:rsidR="004F5541">
        <w:rPr>
          <w:rFonts w:ascii="Times New Roman"/>
          <w:color w:val="000000" w:themeColor="text1"/>
          <w:sz w:val="20"/>
          <w:szCs w:val="20"/>
          <w:lang w:val="en-US"/>
        </w:rPr>
        <w:t>sensitivity</w:t>
      </w:r>
      <w:r w:rsidRPr="00ED5FBE">
        <w:rPr>
          <w:rFonts w:ascii="Times New Roman"/>
          <w:color w:val="000000" w:themeColor="text1"/>
          <w:sz w:val="20"/>
          <w:szCs w:val="20"/>
          <w:lang w:val="en-US"/>
        </w:rPr>
        <w:t xml:space="preserve"> analysis on emotion</w:t>
      </w:r>
      <w:r w:rsidR="004F5541">
        <w:rPr>
          <w:rFonts w:ascii="Times New Roman"/>
          <w:color w:val="000000" w:themeColor="text1"/>
          <w:sz w:val="20"/>
          <w:szCs w:val="20"/>
          <w:lang w:val="en-US"/>
        </w:rPr>
        <w:t xml:space="preserve"> processing</w:t>
      </w:r>
      <w:r w:rsidRPr="00ED5FBE">
        <w:rPr>
          <w:rFonts w:ascii="Times New Roman"/>
          <w:color w:val="000000" w:themeColor="text1"/>
          <w:sz w:val="20"/>
          <w:szCs w:val="20"/>
          <w:lang w:val="en-US"/>
        </w:rPr>
        <w:t xml:space="preserve"> studies</w:t>
      </w:r>
    </w:p>
    <w:p w14:paraId="5992F2E4" w14:textId="316240A3" w:rsidR="00BD2806" w:rsidRDefault="00BD2806" w:rsidP="000715D0">
      <w:pPr>
        <w:spacing w:before="240"/>
        <w:rPr>
          <w:lang w:val="en-US"/>
        </w:rPr>
      </w:pPr>
    </w:p>
    <w:p w14:paraId="21568D33" w14:textId="77777777" w:rsidR="00BD2806" w:rsidRDefault="00BD2806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53103F89" w14:textId="77777777" w:rsidR="000715D0" w:rsidRDefault="000715D0" w:rsidP="000715D0">
      <w:pPr>
        <w:spacing w:before="240"/>
        <w:rPr>
          <w:lang w:val="en-US"/>
        </w:rPr>
      </w:pPr>
    </w:p>
    <w:p w14:paraId="54306F8D" w14:textId="13256F56" w:rsidR="000715D0" w:rsidRDefault="000715D0" w:rsidP="000715D0">
      <w:pPr>
        <w:spacing w:before="240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E2CEC6B" wp14:editId="4CD38CDB">
            <wp:extent cx="4068000" cy="2771999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S4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720" cy="2803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77084" w14:textId="77777777" w:rsidR="000715D0" w:rsidRDefault="000715D0" w:rsidP="000715D0">
      <w:pPr>
        <w:spacing w:before="240"/>
        <w:rPr>
          <w:lang w:val="en-US"/>
        </w:rPr>
      </w:pPr>
    </w:p>
    <w:p w14:paraId="62728AC9" w14:textId="668AA2DC" w:rsidR="000715D0" w:rsidRDefault="000715D0" w:rsidP="000715D0">
      <w:pPr>
        <w:spacing w:before="240"/>
        <w:rPr>
          <w:rFonts w:ascii="Times New Roman"/>
          <w:color w:val="000000" w:themeColor="text1"/>
          <w:sz w:val="20"/>
          <w:szCs w:val="20"/>
          <w:lang w:val="en-US"/>
        </w:rPr>
      </w:pPr>
      <w:r w:rsidRPr="000715D0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Figure S</w:t>
      </w:r>
      <w:r w:rsidR="00F1503D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4</w:t>
      </w:r>
      <w:r w:rsidRPr="000715D0">
        <w:rPr>
          <w:rFonts w:ascii="Times New Roman"/>
          <w:color w:val="000000" w:themeColor="text1"/>
          <w:sz w:val="20"/>
          <w:szCs w:val="20"/>
          <w:lang w:val="en-US"/>
        </w:rPr>
        <w:t>: Secondary analysis</w:t>
      </w:r>
      <w:r w:rsidR="00BD2806">
        <w:rPr>
          <w:rFonts w:ascii="Times New Roman"/>
          <w:color w:val="000000" w:themeColor="text1"/>
          <w:sz w:val="20"/>
          <w:szCs w:val="20"/>
          <w:lang w:val="en-US"/>
        </w:rPr>
        <w:t xml:space="preserve"> (difference of convergence): </w:t>
      </w:r>
      <w:r w:rsidRPr="000715D0">
        <w:rPr>
          <w:rFonts w:ascii="Times New Roman"/>
          <w:color w:val="000000" w:themeColor="text1"/>
          <w:sz w:val="20"/>
          <w:szCs w:val="20"/>
          <w:lang w:val="en-US"/>
        </w:rPr>
        <w:t xml:space="preserve">convergence of activations for each single group separately: Borderline </w:t>
      </w:r>
      <w:proofErr w:type="gramStart"/>
      <w:r w:rsidRPr="000715D0">
        <w:rPr>
          <w:rFonts w:ascii="Times New Roman"/>
          <w:color w:val="000000" w:themeColor="text1"/>
          <w:sz w:val="20"/>
          <w:szCs w:val="20"/>
          <w:lang w:val="en-US"/>
        </w:rPr>
        <w:t>Patients  (</w:t>
      </w:r>
      <w:proofErr w:type="gramEnd"/>
      <w:r w:rsidRPr="000715D0">
        <w:rPr>
          <w:rFonts w:ascii="Times New Roman"/>
          <w:color w:val="000000" w:themeColor="text1"/>
          <w:sz w:val="20"/>
          <w:szCs w:val="20"/>
          <w:lang w:val="en-US"/>
        </w:rPr>
        <w:t>BDP – red colors) and Healthy Controls (HC – green colors).</w:t>
      </w:r>
      <w:r>
        <w:rPr>
          <w:lang w:val="en-US"/>
        </w:rPr>
        <w:t xml:space="preserve"> </w:t>
      </w:r>
      <w:r>
        <w:rPr>
          <w:rFonts w:ascii="Times New Roman"/>
          <w:color w:val="000000" w:themeColor="text1"/>
          <w:sz w:val="20"/>
          <w:szCs w:val="20"/>
          <w:lang w:val="en-US"/>
        </w:rPr>
        <w:t>Results are cluster-wise corrected (uncorrected p-value &lt; 0.001, cluster-wise corrected p-value &lt;0.05).</w:t>
      </w:r>
    </w:p>
    <w:p w14:paraId="644532E5" w14:textId="4DBE649D" w:rsidR="00EF0099" w:rsidRDefault="00EF0099">
      <w:pPr>
        <w:spacing w:after="0" w:line="240" w:lineRule="auto"/>
        <w:rPr>
          <w:rFonts w:ascii="Times New Roman"/>
          <w:color w:val="000000" w:themeColor="text1"/>
          <w:sz w:val="20"/>
          <w:szCs w:val="20"/>
          <w:lang w:val="en-US"/>
        </w:rPr>
      </w:pPr>
      <w:r>
        <w:rPr>
          <w:rFonts w:ascii="Times New Roman"/>
          <w:color w:val="000000" w:themeColor="text1"/>
          <w:sz w:val="20"/>
          <w:szCs w:val="20"/>
          <w:lang w:val="en-US"/>
        </w:rPr>
        <w:br w:type="page"/>
      </w:r>
    </w:p>
    <w:p w14:paraId="1C26CAAE" w14:textId="30EC4EEF" w:rsidR="00EF0099" w:rsidRDefault="00EF0099" w:rsidP="000715D0">
      <w:pPr>
        <w:spacing w:before="240"/>
        <w:rPr>
          <w:rFonts w:ascii="Times New Roman"/>
          <w:color w:val="000000" w:themeColor="text1"/>
          <w:sz w:val="20"/>
          <w:szCs w:val="20"/>
          <w:lang w:val="en-US"/>
        </w:rPr>
      </w:pPr>
      <w:r>
        <w:rPr>
          <w:rFonts w:ascii="Times New Roman"/>
          <w:noProof/>
          <w:color w:val="000000" w:themeColor="text1"/>
          <w:sz w:val="20"/>
          <w:szCs w:val="20"/>
          <w:lang w:val="en-US"/>
        </w:rPr>
        <w:lastRenderedPageBreak/>
        <w:drawing>
          <wp:inline distT="0" distB="0" distL="0" distR="0" wp14:anchorId="749CEEFA" wp14:editId="05DBB24C">
            <wp:extent cx="3988800" cy="2647434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S5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936" cy="267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9718" w14:textId="33003628" w:rsidR="00E42FDE" w:rsidRDefault="00EF0099">
      <w:pPr>
        <w:spacing w:after="0" w:line="240" w:lineRule="auto"/>
        <w:rPr>
          <w:rFonts w:ascii="Times New Roman"/>
          <w:color w:val="000000" w:themeColor="text1"/>
          <w:sz w:val="20"/>
          <w:szCs w:val="20"/>
          <w:lang w:val="en-US"/>
        </w:rPr>
      </w:pPr>
      <w:r w:rsidRPr="00EF0099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Figure S</w:t>
      </w:r>
      <w:r w:rsidR="00F1503D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5</w:t>
      </w:r>
      <w:r w:rsidRPr="00EF0099">
        <w:rPr>
          <w:rFonts w:ascii="Times New Roman"/>
          <w:b/>
          <w:bCs/>
          <w:color w:val="000000" w:themeColor="text1"/>
          <w:sz w:val="20"/>
          <w:szCs w:val="20"/>
          <w:lang w:val="en-US"/>
        </w:rPr>
        <w:t>:</w:t>
      </w:r>
      <w:r>
        <w:rPr>
          <w:rFonts w:ascii="Times New Roman"/>
          <w:color w:val="000000" w:themeColor="text1"/>
          <w:sz w:val="20"/>
          <w:szCs w:val="20"/>
          <w:lang w:val="en-US"/>
        </w:rPr>
        <w:t xml:space="preserve"> Secondary analysis (difference of convergence) for the contrast HC &gt; BPD (</w:t>
      </w:r>
      <w:r>
        <w:rPr>
          <w:rFonts w:ascii="Times New Roman" w:eastAsia="ScalaLancetPro"/>
          <w:sz w:val="20"/>
          <w:szCs w:val="20"/>
          <w:lang w:val="en-GB"/>
        </w:rPr>
        <w:t>corrected p-value &lt; 0.05).</w:t>
      </w:r>
      <w:r w:rsidR="00E42FDE">
        <w:rPr>
          <w:rFonts w:ascii="Times New Roman"/>
          <w:color w:val="000000" w:themeColor="text1"/>
          <w:sz w:val="20"/>
          <w:szCs w:val="20"/>
          <w:lang w:val="en-US"/>
        </w:rPr>
        <w:br w:type="page"/>
      </w:r>
    </w:p>
    <w:p w14:paraId="6CBFA878" w14:textId="1430DCA8" w:rsidR="00E42FDE" w:rsidRPr="008B5F69" w:rsidRDefault="00EF0099" w:rsidP="000715D0">
      <w:pPr>
        <w:spacing w:before="240"/>
        <w:rPr>
          <w:sz w:val="21"/>
          <w:szCs w:val="21"/>
          <w:lang w:val="en-US"/>
        </w:rPr>
      </w:pPr>
      <w:r>
        <w:rPr>
          <w:noProof/>
          <w:sz w:val="21"/>
          <w:szCs w:val="21"/>
          <w:lang w:val="en-US"/>
        </w:rPr>
        <w:lastRenderedPageBreak/>
        <w:drawing>
          <wp:inline distT="0" distB="0" distL="0" distR="0" wp14:anchorId="318DE190" wp14:editId="68931D8E">
            <wp:extent cx="5436000" cy="1974396"/>
            <wp:effectExtent l="0" t="0" r="0" b="0"/>
            <wp:docPr id="6" name="Immagine 6" descr="Immagine che contiene monitor, schermo, fotografia, televis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reS6.t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276" cy="199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6C9A7" w14:textId="596D0EF5" w:rsidR="00DA3E6F" w:rsidRDefault="00DA3E6F" w:rsidP="00DA3E6F">
      <w:pPr>
        <w:spacing w:line="240" w:lineRule="auto"/>
        <w:rPr>
          <w:rFonts w:ascii="Times New Roman" w:eastAsia="ScalaLancetPro"/>
          <w:sz w:val="20"/>
          <w:szCs w:val="20"/>
          <w:lang w:val="en-GB"/>
        </w:rPr>
      </w:pPr>
      <w:r w:rsidRPr="000366AA">
        <w:rPr>
          <w:rFonts w:ascii="Times New Roman" w:eastAsia="ScalaLancetPro"/>
          <w:b/>
          <w:bCs/>
          <w:sz w:val="20"/>
          <w:szCs w:val="20"/>
          <w:lang w:val="en-GB"/>
        </w:rPr>
        <w:t>Figure S</w:t>
      </w:r>
      <w:r w:rsidR="00F1503D">
        <w:rPr>
          <w:rFonts w:ascii="Times New Roman" w:eastAsia="ScalaLancetPro"/>
          <w:b/>
          <w:bCs/>
          <w:sz w:val="20"/>
          <w:szCs w:val="20"/>
          <w:lang w:val="en-GB"/>
        </w:rPr>
        <w:t>6</w:t>
      </w:r>
      <w:r>
        <w:rPr>
          <w:rFonts w:ascii="Times New Roman" w:eastAsia="ScalaLancetPro"/>
          <w:sz w:val="20"/>
          <w:szCs w:val="20"/>
          <w:lang w:val="en-GB"/>
        </w:rPr>
        <w:t xml:space="preserve">. </w:t>
      </w:r>
      <w:r w:rsidRPr="00EF1D55">
        <w:rPr>
          <w:rFonts w:ascii="Times New Roman" w:eastAsia="ScalaLancetPro"/>
          <w:sz w:val="20"/>
          <w:szCs w:val="20"/>
          <w:lang w:val="en-GB"/>
        </w:rPr>
        <w:t>S</w:t>
      </w:r>
      <w:r w:rsidR="00BD2806">
        <w:rPr>
          <w:rFonts w:ascii="Times New Roman" w:eastAsia="ScalaLancetPro"/>
          <w:sz w:val="20"/>
          <w:szCs w:val="20"/>
          <w:lang w:val="en-GB"/>
        </w:rPr>
        <w:t>ensitivity analysis for the s</w:t>
      </w:r>
      <w:r w:rsidRPr="00EF1D55">
        <w:rPr>
          <w:rFonts w:ascii="Times New Roman" w:eastAsia="ScalaLancetPro"/>
          <w:sz w:val="20"/>
          <w:szCs w:val="20"/>
          <w:lang w:val="en-GB"/>
        </w:rPr>
        <w:t xml:space="preserve">econdary analysis </w:t>
      </w:r>
      <w:r w:rsidR="00BD2806">
        <w:rPr>
          <w:rFonts w:ascii="Times New Roman" w:eastAsia="ScalaLancetPro"/>
          <w:sz w:val="20"/>
          <w:szCs w:val="20"/>
          <w:lang w:val="en-GB"/>
        </w:rPr>
        <w:t>(difference of convergence) u</w:t>
      </w:r>
      <w:r w:rsidR="00BD2806" w:rsidRPr="00EF1D55">
        <w:rPr>
          <w:rFonts w:ascii="Times New Roman" w:eastAsia="ScalaLancetPro"/>
          <w:sz w:val="20"/>
          <w:szCs w:val="20"/>
          <w:lang w:val="en-GB"/>
        </w:rPr>
        <w:t>sing</w:t>
      </w:r>
      <w:r w:rsidRPr="00EF1D55">
        <w:rPr>
          <w:rFonts w:ascii="Times New Roman" w:eastAsia="ScalaLancetPro"/>
          <w:sz w:val="20"/>
          <w:szCs w:val="20"/>
          <w:lang w:val="en-GB"/>
        </w:rPr>
        <w:t xml:space="preserve"> studies which have both the between group (i.e., HC &gt; BPD and BPD &gt; HC) and the single groups analyses and in which identical contrasts of interest were run for both type of analysis. </w:t>
      </w:r>
      <w:r>
        <w:rPr>
          <w:rFonts w:ascii="Times New Roman" w:eastAsia="ScalaLancetPro"/>
          <w:sz w:val="20"/>
          <w:szCs w:val="20"/>
          <w:lang w:val="en-GB"/>
        </w:rPr>
        <w:t>a)</w:t>
      </w:r>
      <w:r w:rsidRPr="00EF1D55">
        <w:rPr>
          <w:rFonts w:ascii="Times New Roman" w:eastAsia="ScalaLancetPro"/>
          <w:sz w:val="20"/>
          <w:szCs w:val="20"/>
          <w:lang w:val="en-GB"/>
        </w:rPr>
        <w:t>: convergence of difference</w:t>
      </w:r>
      <w:r>
        <w:rPr>
          <w:rFonts w:ascii="Times New Roman" w:eastAsia="ScalaLancetPro"/>
          <w:sz w:val="20"/>
          <w:szCs w:val="20"/>
          <w:lang w:val="en-GB"/>
        </w:rPr>
        <w:t xml:space="preserve"> 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(uncorrected p-value &lt; 0.001, cluster</w:t>
      </w:r>
      <w:r>
        <w:rPr>
          <w:rFonts w:ascii="Times New Roman"/>
          <w:color w:val="000000" w:themeColor="text1"/>
          <w:sz w:val="20"/>
          <w:szCs w:val="20"/>
          <w:lang w:val="en-US"/>
        </w:rPr>
        <w:t>-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>wise correcte</w:t>
      </w:r>
      <w:r>
        <w:rPr>
          <w:rFonts w:ascii="Times New Roman"/>
          <w:color w:val="000000" w:themeColor="text1"/>
          <w:sz w:val="20"/>
          <w:szCs w:val="20"/>
          <w:lang w:val="en-US"/>
        </w:rPr>
        <w:t>d</w:t>
      </w:r>
      <w:r w:rsidRPr="00EF1D55">
        <w:rPr>
          <w:rFonts w:ascii="Times New Roman"/>
          <w:color w:val="000000" w:themeColor="text1"/>
          <w:sz w:val="20"/>
          <w:szCs w:val="20"/>
          <w:lang w:val="en-US"/>
        </w:rPr>
        <w:t xml:space="preserve"> p-value &lt;0.05)</w:t>
      </w:r>
      <w:r w:rsidRPr="00EF1D55">
        <w:rPr>
          <w:rFonts w:ascii="Times New Roman" w:eastAsia="ScalaLancetPro"/>
          <w:sz w:val="20"/>
          <w:szCs w:val="20"/>
          <w:lang w:val="en-GB"/>
        </w:rPr>
        <w:t xml:space="preserve">; </w:t>
      </w:r>
      <w:r>
        <w:rPr>
          <w:rFonts w:ascii="Times New Roman" w:eastAsia="ScalaLancetPro"/>
          <w:sz w:val="20"/>
          <w:szCs w:val="20"/>
          <w:lang w:val="en-GB"/>
        </w:rPr>
        <w:t>b)</w:t>
      </w:r>
      <w:r w:rsidRPr="00EF1D55">
        <w:rPr>
          <w:rFonts w:ascii="Times New Roman" w:eastAsia="ScalaLancetPro"/>
          <w:sz w:val="20"/>
          <w:szCs w:val="20"/>
          <w:lang w:val="en-GB"/>
        </w:rPr>
        <w:t xml:space="preserve"> difference of convergence</w:t>
      </w:r>
      <w:r>
        <w:rPr>
          <w:rFonts w:ascii="Times New Roman" w:eastAsia="ScalaLancetPro"/>
          <w:sz w:val="20"/>
          <w:szCs w:val="20"/>
          <w:lang w:val="en-GB"/>
        </w:rPr>
        <w:t xml:space="preserve"> (corrected p-value &lt; 0.05). Blue </w:t>
      </w:r>
      <w:proofErr w:type="spellStart"/>
      <w:r>
        <w:rPr>
          <w:rFonts w:ascii="Times New Roman" w:eastAsia="ScalaLancetPro"/>
          <w:sz w:val="20"/>
          <w:szCs w:val="20"/>
          <w:lang w:val="en-GB"/>
        </w:rPr>
        <w:t>colors</w:t>
      </w:r>
      <w:proofErr w:type="spellEnd"/>
      <w:r>
        <w:rPr>
          <w:rFonts w:ascii="Times New Roman" w:eastAsia="ScalaLancetPro"/>
          <w:sz w:val="20"/>
          <w:szCs w:val="20"/>
          <w:lang w:val="en-GB"/>
        </w:rPr>
        <w:t xml:space="preserve"> indicate the HC &gt; BDP contrasts for both the methods.</w:t>
      </w:r>
    </w:p>
    <w:p w14:paraId="63DB435C" w14:textId="5F433DB3" w:rsidR="00886266" w:rsidRPr="00DA3E6F" w:rsidRDefault="00886266">
      <w:pPr>
        <w:rPr>
          <w:lang w:val="en-GB"/>
        </w:rPr>
      </w:pPr>
    </w:p>
    <w:p w14:paraId="21E57EA2" w14:textId="77777777" w:rsidR="00A5750F" w:rsidRDefault="00A5750F">
      <w:pPr>
        <w:rPr>
          <w:b/>
          <w:bCs/>
          <w:lang w:val="en-GB"/>
        </w:rPr>
      </w:pPr>
    </w:p>
    <w:p w14:paraId="6B0680A1" w14:textId="77777777" w:rsidR="00734DD7" w:rsidRDefault="00734DD7">
      <w:pPr>
        <w:rPr>
          <w:b/>
          <w:bCs/>
          <w:lang w:val="en-GB"/>
        </w:rPr>
      </w:pPr>
    </w:p>
    <w:p w14:paraId="4C1319AC" w14:textId="77777777" w:rsidR="00734DD7" w:rsidRDefault="00734DD7">
      <w:pPr>
        <w:rPr>
          <w:b/>
          <w:bCs/>
          <w:lang w:val="en-GB"/>
        </w:rPr>
      </w:pPr>
    </w:p>
    <w:p w14:paraId="2FEA7C1A" w14:textId="77777777" w:rsidR="00734DD7" w:rsidRDefault="00734DD7">
      <w:pPr>
        <w:rPr>
          <w:b/>
          <w:bCs/>
          <w:lang w:val="en-GB"/>
        </w:rPr>
      </w:pPr>
    </w:p>
    <w:p w14:paraId="29BEE8C4" w14:textId="77777777" w:rsidR="00734DD7" w:rsidRDefault="00734DD7">
      <w:pPr>
        <w:rPr>
          <w:b/>
          <w:bCs/>
          <w:lang w:val="en-GB"/>
        </w:rPr>
      </w:pPr>
    </w:p>
    <w:p w14:paraId="0D385DFC" w14:textId="0C61B782" w:rsidR="002B5040" w:rsidRDefault="002B5040">
      <w:pPr>
        <w:spacing w:after="0" w:line="240" w:lineRule="auto"/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1D420D11" w14:textId="77777777" w:rsidR="00C903D1" w:rsidRDefault="00C903D1">
      <w:pPr>
        <w:rPr>
          <w:b/>
          <w:bCs/>
          <w:lang w:val="en-GB"/>
        </w:rPr>
        <w:sectPr w:rsidR="00C903D1" w:rsidSect="00E47991">
          <w:pgSz w:w="11901" w:h="16817"/>
          <w:pgMar w:top="1418" w:right="1134" w:bottom="1134" w:left="1134" w:header="709" w:footer="709" w:gutter="0"/>
          <w:cols w:space="708"/>
          <w:docGrid w:linePitch="360"/>
        </w:sectPr>
      </w:pPr>
    </w:p>
    <w:p w14:paraId="1BC9AF66" w14:textId="0E34DE55" w:rsidR="00734DD7" w:rsidRDefault="00734DD7">
      <w:pPr>
        <w:rPr>
          <w:b/>
          <w:bCs/>
          <w:lang w:val="en-GB"/>
        </w:rPr>
      </w:pPr>
    </w:p>
    <w:p w14:paraId="595ECA37" w14:textId="77777777" w:rsidR="00734DD7" w:rsidRDefault="00734DD7">
      <w:pPr>
        <w:rPr>
          <w:b/>
          <w:bCs/>
          <w:lang w:val="en-GB"/>
        </w:rPr>
      </w:pPr>
    </w:p>
    <w:p w14:paraId="7132AEEC" w14:textId="77777777" w:rsidR="00734DD7" w:rsidRDefault="00734DD7">
      <w:pPr>
        <w:rPr>
          <w:b/>
          <w:bCs/>
          <w:lang w:val="en-GB"/>
        </w:rPr>
      </w:pPr>
    </w:p>
    <w:p w14:paraId="679EB732" w14:textId="23226A2D" w:rsidR="0009477A" w:rsidRPr="0009477A" w:rsidRDefault="0009477A">
      <w:pPr>
        <w:rPr>
          <w:b/>
          <w:bCs/>
          <w:lang w:val="en-GB"/>
        </w:rPr>
      </w:pPr>
      <w:r w:rsidRPr="0009477A">
        <w:rPr>
          <w:b/>
          <w:bCs/>
          <w:lang w:val="en-GB"/>
        </w:rPr>
        <w:t>S</w:t>
      </w:r>
      <w:r w:rsidR="00F34860">
        <w:rPr>
          <w:b/>
          <w:bCs/>
          <w:lang w:val="en-GB"/>
        </w:rPr>
        <w:t>6</w:t>
      </w:r>
      <w:r w:rsidRPr="0009477A">
        <w:rPr>
          <w:b/>
          <w:bCs/>
          <w:lang w:val="en-GB"/>
        </w:rPr>
        <w:t xml:space="preserve"> Supplementary references</w:t>
      </w:r>
    </w:p>
    <w:p w14:paraId="4EE6F731" w14:textId="77777777" w:rsidR="0009477A" w:rsidRDefault="0009477A">
      <w:pPr>
        <w:rPr>
          <w:lang w:val="en-GB"/>
        </w:rPr>
      </w:pPr>
    </w:p>
    <w:p w14:paraId="55D78FF2" w14:textId="77777777" w:rsidR="007B06FC" w:rsidRPr="007B06FC" w:rsidRDefault="0009477A" w:rsidP="007B06FC">
      <w:pPr>
        <w:pStyle w:val="EndNoteBibliography"/>
        <w:spacing w:after="0"/>
        <w:ind w:left="720" w:hanging="720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 ADDIN EN.REFLIST </w:instrText>
      </w:r>
      <w:r>
        <w:rPr>
          <w:lang w:val="en-GB"/>
        </w:rPr>
        <w:fldChar w:fldCharType="separate"/>
      </w:r>
      <w:r w:rsidR="007B06FC" w:rsidRPr="007B06FC">
        <w:rPr>
          <w:noProof/>
        </w:rPr>
        <w:t>1</w:t>
      </w:r>
      <w:r w:rsidR="007B06FC" w:rsidRPr="007B06FC">
        <w:rPr>
          <w:noProof/>
        </w:rPr>
        <w:tab/>
        <w:t xml:space="preserve">Eklund, A., Nichols, T. E. &amp; Knutsson, H. Cluster failure: Why fMRI inferences for spatial extent have inflated false-positive rates. </w:t>
      </w:r>
      <w:r w:rsidR="007B06FC" w:rsidRPr="007B06FC">
        <w:rPr>
          <w:i/>
          <w:noProof/>
        </w:rPr>
        <w:t>Proc Natl Acad Sci U S A</w:t>
      </w:r>
      <w:r w:rsidR="007B06FC" w:rsidRPr="007B06FC">
        <w:rPr>
          <w:noProof/>
        </w:rPr>
        <w:t xml:space="preserve"> </w:t>
      </w:r>
      <w:r w:rsidR="007B06FC" w:rsidRPr="007B06FC">
        <w:rPr>
          <w:b/>
          <w:noProof/>
        </w:rPr>
        <w:t>113</w:t>
      </w:r>
      <w:r w:rsidR="007B06FC" w:rsidRPr="007B06FC">
        <w:rPr>
          <w:noProof/>
        </w:rPr>
        <w:t>, 7900-7905, doi:10.1073/pnas.1602413113 (2016).</w:t>
      </w:r>
    </w:p>
    <w:p w14:paraId="40AFCFA9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</w:t>
      </w:r>
      <w:r w:rsidRPr="007B06FC">
        <w:rPr>
          <w:noProof/>
        </w:rPr>
        <w:tab/>
        <w:t xml:space="preserve">Gentili, C., Messerotti Benvenuti, S., Lettieri, G., Costa, C. &amp; Cecchetti, L. ROI and phobias: The effect of ROI approach on an ALE meta-analysis of specific phobias. </w:t>
      </w:r>
      <w:r w:rsidRPr="007B06FC">
        <w:rPr>
          <w:i/>
          <w:noProof/>
        </w:rPr>
        <w:t>Hum Brain Mapp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40</w:t>
      </w:r>
      <w:r w:rsidRPr="007B06FC">
        <w:rPr>
          <w:noProof/>
        </w:rPr>
        <w:t>, 1814-1828, doi:10.1002/hbm.24492 (2019).</w:t>
      </w:r>
    </w:p>
    <w:p w14:paraId="30EFDA7B" w14:textId="0DECA46B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</w:t>
      </w:r>
      <w:r w:rsidRPr="007B06FC">
        <w:rPr>
          <w:noProof/>
        </w:rPr>
        <w:tab/>
        <w:t>Aguilar-Ortiz, S.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Evidence for default mode network dysfunction in borderline personality disorder. </w:t>
      </w:r>
      <w:r w:rsidRPr="007B06FC">
        <w:rPr>
          <w:i/>
          <w:noProof/>
        </w:rPr>
        <w:t>Psychological Medicine</w:t>
      </w:r>
      <w:r w:rsidRPr="007B06FC">
        <w:rPr>
          <w:noProof/>
        </w:rPr>
        <w:t>, 1-9, doi:</w:t>
      </w:r>
      <w:hyperlink r:id="rId13" w:history="1">
        <w:r w:rsidRPr="007B06FC">
          <w:rPr>
            <w:rStyle w:val="Collegamentoipertestuale"/>
            <w:noProof/>
          </w:rPr>
          <w:t>https://dx.doi.org/10.1017/S0033291719001880</w:t>
        </w:r>
      </w:hyperlink>
      <w:r w:rsidRPr="007B06FC">
        <w:rPr>
          <w:noProof/>
        </w:rPr>
        <w:t xml:space="preserve"> (2019).</w:t>
      </w:r>
    </w:p>
    <w:p w14:paraId="74FBC8EC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</w:t>
      </w:r>
      <w:r w:rsidRPr="007B06FC">
        <w:rPr>
          <w:noProof/>
        </w:rPr>
        <w:tab/>
        <w:t>Beblo, T.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Functional MRI correlates of the recall of unresolved life events in borderline personality disorder. </w:t>
      </w:r>
      <w:r w:rsidRPr="007B06FC">
        <w:rPr>
          <w:i/>
          <w:noProof/>
        </w:rPr>
        <w:t>Psychol Med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36</w:t>
      </w:r>
      <w:r w:rsidRPr="007B06FC">
        <w:rPr>
          <w:noProof/>
        </w:rPr>
        <w:t>, 845-856, doi:10.1017/s0033291706007227 (2006).</w:t>
      </w:r>
    </w:p>
    <w:p w14:paraId="36BB06BC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5</w:t>
      </w:r>
      <w:r w:rsidRPr="007B06FC">
        <w:rPr>
          <w:noProof/>
        </w:rPr>
        <w:tab/>
        <w:t xml:space="preserve">Beeney, J. E., Hallquist, M. N., Ellison, W. D. &amp; Levy, K. N. Self-other disturbance in borderline personality disorder: Neural, self-report, and performance-based evidence. </w:t>
      </w:r>
      <w:r w:rsidRPr="007B06FC">
        <w:rPr>
          <w:i/>
          <w:noProof/>
        </w:rPr>
        <w:t>Personal Disord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7</w:t>
      </w:r>
      <w:r w:rsidRPr="007B06FC">
        <w:rPr>
          <w:noProof/>
        </w:rPr>
        <w:t>, 28-39, doi:10.1037/per0000127 (2016).</w:t>
      </w:r>
    </w:p>
    <w:p w14:paraId="60245935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6</w:t>
      </w:r>
      <w:r w:rsidRPr="007B06FC">
        <w:rPr>
          <w:noProof/>
        </w:rPr>
        <w:tab/>
        <w:t>Brown, R.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Differential Neural Processing of Social Exclusion and Inclusion in Adolescents with Non-Suicidal Self-Injury and Young Adults with Borderline Personality Disorder. </w:t>
      </w:r>
      <w:r w:rsidRPr="007B06FC">
        <w:rPr>
          <w:i/>
          <w:noProof/>
        </w:rPr>
        <w:t>Front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8</w:t>
      </w:r>
      <w:r w:rsidRPr="007B06FC">
        <w:rPr>
          <w:noProof/>
        </w:rPr>
        <w:t>, 267, doi:10.3389/fpsyt.2017.00267 (2017).</w:t>
      </w:r>
    </w:p>
    <w:p w14:paraId="429CF7C5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7</w:t>
      </w:r>
      <w:r w:rsidRPr="007B06FC">
        <w:rPr>
          <w:noProof/>
        </w:rPr>
        <w:tab/>
        <w:t>Buchheim, A.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attachment trauma in borderline personality disorder: a functional magnetic resonance imaging study. </w:t>
      </w:r>
      <w:r w:rsidRPr="007B06FC">
        <w:rPr>
          <w:i/>
          <w:noProof/>
        </w:rPr>
        <w:t>Psychiatry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163</w:t>
      </w:r>
      <w:r w:rsidRPr="007B06FC">
        <w:rPr>
          <w:noProof/>
        </w:rPr>
        <w:t>, 223-235, doi:10.1016/j.pscychresns.2007.07.001 (2008).</w:t>
      </w:r>
    </w:p>
    <w:p w14:paraId="110D2336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8</w:t>
      </w:r>
      <w:r w:rsidRPr="007B06FC">
        <w:rPr>
          <w:noProof/>
        </w:rPr>
        <w:tab/>
        <w:t>Cullen, K. R.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Brain activation in response to overt and covert fear and happy faces in women with borderline personality disorder. </w:t>
      </w:r>
      <w:r w:rsidRPr="007B06FC">
        <w:rPr>
          <w:i/>
          <w:noProof/>
        </w:rPr>
        <w:t>Brain Imaging Behav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10</w:t>
      </w:r>
      <w:r w:rsidRPr="007B06FC">
        <w:rPr>
          <w:noProof/>
        </w:rPr>
        <w:t>, 319-331, doi:10.1007/s11682-015-9406-4 (2016).</w:t>
      </w:r>
    </w:p>
    <w:p w14:paraId="3DE3021D" w14:textId="69E5B7D1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9</w:t>
      </w:r>
      <w:r w:rsidRPr="007B06FC">
        <w:rPr>
          <w:noProof/>
        </w:rPr>
        <w:tab/>
        <w:t>Doell, K.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Atypical processing of social anticipation and feedback in borderline personality disorder. </w:t>
      </w:r>
      <w:r w:rsidRPr="007B06FC">
        <w:rPr>
          <w:i/>
          <w:noProof/>
        </w:rPr>
        <w:t>NeuroImage Clinical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25</w:t>
      </w:r>
      <w:r w:rsidRPr="007B06FC">
        <w:rPr>
          <w:noProof/>
        </w:rPr>
        <w:t>, 102126, doi:</w:t>
      </w:r>
      <w:hyperlink r:id="rId14" w:history="1">
        <w:r w:rsidRPr="007B06FC">
          <w:rPr>
            <w:rStyle w:val="Collegamentoipertestuale"/>
            <w:noProof/>
          </w:rPr>
          <w:t>https://dx.doi.org/10.1016/j.nicl.2019.102126</w:t>
        </w:r>
      </w:hyperlink>
      <w:r w:rsidRPr="007B06FC">
        <w:rPr>
          <w:noProof/>
        </w:rPr>
        <w:t xml:space="preserve"> (2020).</w:t>
      </w:r>
    </w:p>
    <w:p w14:paraId="651A1929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10</w:t>
      </w:r>
      <w:r w:rsidRPr="007B06FC">
        <w:rPr>
          <w:noProof/>
        </w:rPr>
        <w:tab/>
        <w:t>Domsalla, M.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Cerebral processing of social rejection in patients with borderline personality disorder. </w:t>
      </w:r>
      <w:r w:rsidRPr="007B06FC">
        <w:rPr>
          <w:i/>
          <w:noProof/>
        </w:rPr>
        <w:t>Soc Cogn Affect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9</w:t>
      </w:r>
      <w:r w:rsidRPr="007B06FC">
        <w:rPr>
          <w:noProof/>
        </w:rPr>
        <w:t>, 1789-1797, doi:10.1093/scan/nst176 (2014).</w:t>
      </w:r>
    </w:p>
    <w:p w14:paraId="38715AF8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11</w:t>
      </w:r>
      <w:r w:rsidRPr="007B06FC">
        <w:rPr>
          <w:noProof/>
        </w:rPr>
        <w:tab/>
        <w:t>Dudas, R. B.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Amygdala and dlPFC abnormalities, with aberrant connectivity and habituation in response to emotional stimuli in females with BPD. </w:t>
      </w:r>
      <w:r w:rsidRPr="007B06FC">
        <w:rPr>
          <w:i/>
          <w:noProof/>
        </w:rPr>
        <w:t>J Affect Disord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208</w:t>
      </w:r>
      <w:r w:rsidRPr="007B06FC">
        <w:rPr>
          <w:noProof/>
        </w:rPr>
        <w:t>, 460-466, doi:10.1016/j.jad.2016.10.043 (2017).</w:t>
      </w:r>
    </w:p>
    <w:p w14:paraId="52D84D0C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12</w:t>
      </w:r>
      <w:r w:rsidRPr="007B06FC">
        <w:rPr>
          <w:noProof/>
        </w:rPr>
        <w:tab/>
        <w:t>Fertuck, E. A.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Trustworthiness appraisal deficits in borderline personality disorder are associated with prefrontal cortex, not amygdala, impairment. </w:t>
      </w:r>
      <w:r w:rsidRPr="007B06FC">
        <w:rPr>
          <w:i/>
          <w:noProof/>
        </w:rPr>
        <w:t>Neuroimage Clin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21</w:t>
      </w:r>
      <w:r w:rsidRPr="007B06FC">
        <w:rPr>
          <w:noProof/>
        </w:rPr>
        <w:t>, 101616, doi:10.1016/j.nicl.2018.101616 (2019).</w:t>
      </w:r>
    </w:p>
    <w:p w14:paraId="4F922CD7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13</w:t>
      </w:r>
      <w:r w:rsidRPr="007B06FC">
        <w:rPr>
          <w:noProof/>
        </w:rPr>
        <w:tab/>
        <w:t>Frick,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Hypersensitivity in borderline personality disorder during mindreading. </w:t>
      </w:r>
      <w:r w:rsidRPr="007B06FC">
        <w:rPr>
          <w:i/>
          <w:noProof/>
        </w:rPr>
        <w:t>PLoS One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7</w:t>
      </w:r>
      <w:r w:rsidRPr="007B06FC">
        <w:rPr>
          <w:noProof/>
        </w:rPr>
        <w:t>, e41650, doi:10.1371/journal.pone.0041650 (2012).</w:t>
      </w:r>
    </w:p>
    <w:p w14:paraId="06545BE7" w14:textId="7DBB4D11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14</w:t>
      </w:r>
      <w:r w:rsidRPr="007B06FC">
        <w:rPr>
          <w:noProof/>
        </w:rPr>
        <w:tab/>
        <w:t>Gottlich, M.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basis of shame and guilt experience in women with borderline personality disorder. </w:t>
      </w:r>
      <w:r w:rsidRPr="007B06FC">
        <w:rPr>
          <w:i/>
          <w:noProof/>
        </w:rPr>
        <w:t>European Archives of Psychiatry &amp; Clinical Neuroscience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07</w:t>
      </w:r>
      <w:r w:rsidRPr="007B06FC">
        <w:rPr>
          <w:noProof/>
        </w:rPr>
        <w:t>, 07, doi:</w:t>
      </w:r>
      <w:hyperlink r:id="rId15" w:history="1">
        <w:r w:rsidRPr="007B06FC">
          <w:rPr>
            <w:rStyle w:val="Collegamentoipertestuale"/>
            <w:noProof/>
          </w:rPr>
          <w:t>https://dx.doi.org/10.1007/s00406-020-01132-z</w:t>
        </w:r>
      </w:hyperlink>
      <w:r w:rsidRPr="007B06FC">
        <w:rPr>
          <w:noProof/>
        </w:rPr>
        <w:t xml:space="preserve"> (2020).</w:t>
      </w:r>
    </w:p>
    <w:p w14:paraId="4DEEAA37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15</w:t>
      </w:r>
      <w:r w:rsidRPr="007B06FC">
        <w:rPr>
          <w:noProof/>
        </w:rPr>
        <w:tab/>
        <w:t>Guitart-Masip, M.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impaired emotional discrimination in borderline personality disorder: an fMRI study. </w:t>
      </w:r>
      <w:r w:rsidRPr="007B06FC">
        <w:rPr>
          <w:i/>
          <w:noProof/>
        </w:rPr>
        <w:t>Prog Neuropsychopharmacol Biol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33</w:t>
      </w:r>
      <w:r w:rsidRPr="007B06FC">
        <w:rPr>
          <w:noProof/>
        </w:rPr>
        <w:t>, 1537-1545, doi:10.1016/j.pnpbp.2009.08.022 (2009).</w:t>
      </w:r>
    </w:p>
    <w:p w14:paraId="12A640DD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16</w:t>
      </w:r>
      <w:r w:rsidRPr="007B06FC">
        <w:rPr>
          <w:noProof/>
        </w:rPr>
        <w:tab/>
        <w:t>Hazlett, E. A.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Potentiated amygdala response to repeated emotional pictures in borderline personality disorder. </w:t>
      </w:r>
      <w:r w:rsidRPr="007B06FC">
        <w:rPr>
          <w:i/>
          <w:noProof/>
        </w:rPr>
        <w:t>Biol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72</w:t>
      </w:r>
      <w:r w:rsidRPr="007B06FC">
        <w:rPr>
          <w:noProof/>
        </w:rPr>
        <w:t>, 448-456, doi:10.1016/j.biopsych.2012.03.027 (2012).</w:t>
      </w:r>
    </w:p>
    <w:p w14:paraId="4D041D7D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lastRenderedPageBreak/>
        <w:t>17</w:t>
      </w:r>
      <w:r w:rsidRPr="007B06FC">
        <w:rPr>
          <w:noProof/>
        </w:rPr>
        <w:tab/>
        <w:t>Herpertz, S.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Evidence of abnormal amygdala functioning in borderline personality disorder: a functional MRI study. </w:t>
      </w:r>
      <w:r w:rsidRPr="007B06FC">
        <w:rPr>
          <w:i/>
          <w:noProof/>
        </w:rPr>
        <w:t>Biol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50</w:t>
      </w:r>
      <w:r w:rsidRPr="007B06FC">
        <w:rPr>
          <w:noProof/>
        </w:rPr>
        <w:t>, 292-298, doi:10.1016/s0006-3223(01)01075-7 (2001).</w:t>
      </w:r>
    </w:p>
    <w:p w14:paraId="49AA966C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18</w:t>
      </w:r>
      <w:r w:rsidRPr="007B06FC">
        <w:rPr>
          <w:noProof/>
        </w:rPr>
        <w:tab/>
        <w:t>Herpertz, S.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Brain Mechanisms Underlying Reactive Aggression in Borderline Personality Disorder-Sex Matters. </w:t>
      </w:r>
      <w:r w:rsidRPr="007B06FC">
        <w:rPr>
          <w:i/>
          <w:noProof/>
        </w:rPr>
        <w:t>Biol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82</w:t>
      </w:r>
      <w:r w:rsidRPr="007B06FC">
        <w:rPr>
          <w:noProof/>
        </w:rPr>
        <w:t>, 257-266, doi:10.1016/j.biopsych.2017.02.1175 (2017).</w:t>
      </w:r>
    </w:p>
    <w:p w14:paraId="49D3F58C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19</w:t>
      </w:r>
      <w:r w:rsidRPr="007B06FC">
        <w:rPr>
          <w:noProof/>
        </w:rPr>
        <w:tab/>
        <w:t>Holtmann, J.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Trait anxiety modulates fronto-limbic processing of emotional interference in borderline personality disorder. </w:t>
      </w:r>
      <w:r w:rsidRPr="007B06FC">
        <w:rPr>
          <w:i/>
          <w:noProof/>
        </w:rPr>
        <w:t>Front Hum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7</w:t>
      </w:r>
      <w:r w:rsidRPr="007B06FC">
        <w:rPr>
          <w:noProof/>
        </w:rPr>
        <w:t>, 54, doi:10.3389/fnhum.2013.00054 (2013).</w:t>
      </w:r>
    </w:p>
    <w:p w14:paraId="1C5DA502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20</w:t>
      </w:r>
      <w:r w:rsidRPr="007B06FC">
        <w:rPr>
          <w:noProof/>
        </w:rPr>
        <w:tab/>
        <w:t xml:space="preserve">Homan, P., Reddan, M. C., Brosch, T., Koenigsberg, H. W. &amp; Schiller, D. Aberrant link between empathy and social attribution style in borderline personality disorder. </w:t>
      </w:r>
      <w:r w:rsidRPr="007B06FC">
        <w:rPr>
          <w:i/>
          <w:noProof/>
        </w:rPr>
        <w:t>J Psychiatr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94</w:t>
      </w:r>
      <w:r w:rsidRPr="007B06FC">
        <w:rPr>
          <w:noProof/>
        </w:rPr>
        <w:t>, 163-171, doi:10.1016/j.jpsychires.2017.07.012 (2017).</w:t>
      </w:r>
    </w:p>
    <w:p w14:paraId="13F68BA4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21</w:t>
      </w:r>
      <w:r w:rsidRPr="007B06FC">
        <w:rPr>
          <w:noProof/>
        </w:rPr>
        <w:tab/>
        <w:t>King-Casas, B.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The rupture and repair of cooperation in borderline personality disorder. </w:t>
      </w:r>
      <w:r w:rsidRPr="007B06FC">
        <w:rPr>
          <w:i/>
          <w:noProof/>
        </w:rPr>
        <w:t>Science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321</w:t>
      </w:r>
      <w:r w:rsidRPr="007B06FC">
        <w:rPr>
          <w:noProof/>
        </w:rPr>
        <w:t>, 806-810, doi:10.1126/science.1156902 (2008).</w:t>
      </w:r>
    </w:p>
    <w:p w14:paraId="6661583D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22</w:t>
      </w:r>
      <w:r w:rsidRPr="007B06FC">
        <w:rPr>
          <w:noProof/>
        </w:rPr>
        <w:tab/>
        <w:t>Koenigsberg, H. W.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emotion processing in borderline personality disorder. </w:t>
      </w:r>
      <w:r w:rsidRPr="007B06FC">
        <w:rPr>
          <w:i/>
          <w:noProof/>
        </w:rPr>
        <w:t>Psychiatry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172</w:t>
      </w:r>
      <w:r w:rsidRPr="007B06FC">
        <w:rPr>
          <w:noProof/>
        </w:rPr>
        <w:t>, 192-199, doi:10.1016/j.pscychresns.2008.07.010 (2009).</w:t>
      </w:r>
    </w:p>
    <w:p w14:paraId="7C7CD362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23</w:t>
      </w:r>
      <w:r w:rsidRPr="007B06FC">
        <w:rPr>
          <w:noProof/>
        </w:rPr>
        <w:tab/>
        <w:t>Krauch, M.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Heightened Salience of Anger and Aggression in Female Adolescents With Borderline Personality Disorder-A Script-Based fMRI Study. </w:t>
      </w:r>
      <w:r w:rsidRPr="007B06FC">
        <w:rPr>
          <w:i/>
          <w:noProof/>
        </w:rPr>
        <w:t>Front Behav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12</w:t>
      </w:r>
      <w:r w:rsidRPr="007B06FC">
        <w:rPr>
          <w:noProof/>
        </w:rPr>
        <w:t>, 57, doi:10.3389/fnbeh.2018.00057 (2018).</w:t>
      </w:r>
    </w:p>
    <w:p w14:paraId="7D4CF80E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24</w:t>
      </w:r>
      <w:r w:rsidRPr="007B06FC">
        <w:rPr>
          <w:noProof/>
        </w:rPr>
        <w:tab/>
        <w:t>Kraus, A.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Script-driven imagery of self-injurious behavior in patients with borderline personality disorder: a pilot FMRI study. </w:t>
      </w:r>
      <w:r w:rsidRPr="007B06FC">
        <w:rPr>
          <w:i/>
          <w:noProof/>
        </w:rPr>
        <w:t>Acta Psychiatr Scand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121</w:t>
      </w:r>
      <w:r w:rsidRPr="007B06FC">
        <w:rPr>
          <w:noProof/>
        </w:rPr>
        <w:t>, 41-51, doi:10.1111/j.1600-0447.2009.01417.x (2010).</w:t>
      </w:r>
    </w:p>
    <w:p w14:paraId="4D7CE012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25</w:t>
      </w:r>
      <w:r w:rsidRPr="007B06FC">
        <w:rPr>
          <w:noProof/>
        </w:rPr>
        <w:tab/>
        <w:t>Krause-Utz, A.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Reduced amygdala reactivity and impaired working memory during dissociation in borderline personality disorder. </w:t>
      </w:r>
      <w:r w:rsidRPr="007B06FC">
        <w:rPr>
          <w:i/>
          <w:noProof/>
        </w:rPr>
        <w:t>Eur Arch Psychiatry Clin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268</w:t>
      </w:r>
      <w:r w:rsidRPr="007B06FC">
        <w:rPr>
          <w:noProof/>
        </w:rPr>
        <w:t>, 401-415, doi:10.1007/s00406-017-0806-x (2018).</w:t>
      </w:r>
    </w:p>
    <w:p w14:paraId="422EB418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26</w:t>
      </w:r>
      <w:r w:rsidRPr="007B06FC">
        <w:rPr>
          <w:noProof/>
        </w:rPr>
        <w:tab/>
        <w:t>Lang, S.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Cognitive reappraisal in trauma-exposed women with borderline personality disorder. </w:t>
      </w:r>
      <w:r w:rsidRPr="007B06FC">
        <w:rPr>
          <w:i/>
          <w:noProof/>
        </w:rPr>
        <w:t>Neuroimage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59</w:t>
      </w:r>
      <w:r w:rsidRPr="007B06FC">
        <w:rPr>
          <w:noProof/>
        </w:rPr>
        <w:t>, 1727-1734, doi:10.1016/j.neuroimage.2011.08.061 (2012).</w:t>
      </w:r>
    </w:p>
    <w:p w14:paraId="1D6EEAF2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27</w:t>
      </w:r>
      <w:r w:rsidRPr="007B06FC">
        <w:rPr>
          <w:noProof/>
        </w:rPr>
        <w:tab/>
        <w:t>Malejko, K.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Social Inclusion in Borderline Personality Disorder. </w:t>
      </w:r>
      <w:r w:rsidRPr="007B06FC">
        <w:rPr>
          <w:i/>
          <w:noProof/>
        </w:rPr>
        <w:t>Front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9</w:t>
      </w:r>
      <w:r w:rsidRPr="007B06FC">
        <w:rPr>
          <w:noProof/>
        </w:rPr>
        <w:t>, 653, doi:10.3389/fpsyt.2018.00653 (2018).</w:t>
      </w:r>
    </w:p>
    <w:p w14:paraId="16EF5B71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28</w:t>
      </w:r>
      <w:r w:rsidRPr="007B06FC">
        <w:rPr>
          <w:noProof/>
        </w:rPr>
        <w:tab/>
        <w:t>Malejko, K.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Somatosensory Stimulus Intensity Encoding in Borderline Personality Disorder. </w:t>
      </w:r>
      <w:r w:rsidRPr="007B06FC">
        <w:rPr>
          <w:i/>
          <w:noProof/>
        </w:rPr>
        <w:t>Front Psychol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9</w:t>
      </w:r>
      <w:r w:rsidRPr="007B06FC">
        <w:rPr>
          <w:noProof/>
        </w:rPr>
        <w:t>, 1853, doi:10.3389/fpsyg.2018.01853 (2018).</w:t>
      </w:r>
    </w:p>
    <w:p w14:paraId="3C145535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29</w:t>
      </w:r>
      <w:r w:rsidRPr="007B06FC">
        <w:rPr>
          <w:noProof/>
        </w:rPr>
        <w:tab/>
        <w:t>Mensebach,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episodic and semantic memory retrieval in borderline personality disorder: an fMRI study. </w:t>
      </w:r>
      <w:r w:rsidRPr="007B06FC">
        <w:rPr>
          <w:i/>
          <w:noProof/>
        </w:rPr>
        <w:t>Psychiatry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171</w:t>
      </w:r>
      <w:r w:rsidRPr="007B06FC">
        <w:rPr>
          <w:noProof/>
        </w:rPr>
        <w:t>, 94-105, doi:10.1016/j.pscychresns.2008.02.006 (2009).</w:t>
      </w:r>
    </w:p>
    <w:p w14:paraId="20B46F30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30</w:t>
      </w:r>
      <w:r w:rsidRPr="007B06FC">
        <w:rPr>
          <w:noProof/>
        </w:rPr>
        <w:tab/>
        <w:t>Mier, D.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Neuronal correlates of social cognition in borderline personality disorder. </w:t>
      </w:r>
      <w:r w:rsidRPr="007B06FC">
        <w:rPr>
          <w:i/>
          <w:noProof/>
        </w:rPr>
        <w:t>Soc Cogn Affect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8</w:t>
      </w:r>
      <w:r w:rsidRPr="007B06FC">
        <w:rPr>
          <w:noProof/>
        </w:rPr>
        <w:t>, 531-537, doi:10.1093/scan/nss028 (2013).</w:t>
      </w:r>
    </w:p>
    <w:p w14:paraId="361714FB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31</w:t>
      </w:r>
      <w:r w:rsidRPr="007B06FC">
        <w:rPr>
          <w:noProof/>
        </w:rPr>
        <w:tab/>
        <w:t xml:space="preserve">Minzenberg, M. J., Fan, J., New, A. S., Tang, C. Y. &amp; Siever, L. J. Fronto-limbic dysfunction in response to facial emotion in borderline personality disorder: an event-related fMRI study. </w:t>
      </w:r>
      <w:r w:rsidRPr="007B06FC">
        <w:rPr>
          <w:i/>
          <w:noProof/>
        </w:rPr>
        <w:t>Psychiatry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155</w:t>
      </w:r>
      <w:r w:rsidRPr="007B06FC">
        <w:rPr>
          <w:noProof/>
        </w:rPr>
        <w:t>, 231-243, doi:10.1016/j.pscychresns.2007.03.006 (2007).</w:t>
      </w:r>
    </w:p>
    <w:p w14:paraId="51B4B593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32</w:t>
      </w:r>
      <w:r w:rsidRPr="007B06FC">
        <w:rPr>
          <w:noProof/>
        </w:rPr>
        <w:tab/>
        <w:t xml:space="preserve">Mortensen, J. A., Evensmoen, H. R., Klensmeden, G. &amp; Haberg, A. K. Outcome Uncertainty and Brain Activity Aberrance in the Insula and Anterior Cingulate Cortex Are Associated with Dysfunctional Impulsivity in Borderline Personality Disorder. </w:t>
      </w:r>
      <w:r w:rsidRPr="007B06FC">
        <w:rPr>
          <w:i/>
          <w:noProof/>
        </w:rPr>
        <w:t>Front Hum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10</w:t>
      </w:r>
      <w:r w:rsidRPr="007B06FC">
        <w:rPr>
          <w:noProof/>
        </w:rPr>
        <w:t>, 207, doi:10.3389/fnhum.2016.00207 (2016).</w:t>
      </w:r>
    </w:p>
    <w:p w14:paraId="26746417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33</w:t>
      </w:r>
      <w:r w:rsidRPr="007B06FC">
        <w:rPr>
          <w:noProof/>
        </w:rPr>
        <w:tab/>
        <w:t xml:space="preserve">Peters, J. R., Chester, D. S., Walsh, E. C., DeWall, C. N. &amp; Baer, R. A. The rewarding nature of provocation-focused rumination in women with borderline personality disorder: a preliminary fMRI investigation. </w:t>
      </w:r>
      <w:r w:rsidRPr="007B06FC">
        <w:rPr>
          <w:i/>
          <w:noProof/>
        </w:rPr>
        <w:t>Borderline Personal Disord Emot Dysregul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5</w:t>
      </w:r>
      <w:r w:rsidRPr="007B06FC">
        <w:rPr>
          <w:noProof/>
        </w:rPr>
        <w:t>, 1, doi:10.1186/s40479-018-0079-7 (2018).</w:t>
      </w:r>
    </w:p>
    <w:p w14:paraId="6AE2C1B9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34</w:t>
      </w:r>
      <w:r w:rsidRPr="007B06FC">
        <w:rPr>
          <w:noProof/>
        </w:rPr>
        <w:tab/>
        <w:t>Scherpiet, S.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Altered emotion processing circuits during the anticipation of emotional stimuli in women with borderline personality disorder. </w:t>
      </w:r>
      <w:r w:rsidRPr="007B06FC">
        <w:rPr>
          <w:i/>
          <w:noProof/>
        </w:rPr>
        <w:t>Eur Arch Psychiatry Clin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264</w:t>
      </w:r>
      <w:r w:rsidRPr="007B06FC">
        <w:rPr>
          <w:noProof/>
        </w:rPr>
        <w:t>, 45-60, doi:10.1007/s00406-013-0444-x (2014).</w:t>
      </w:r>
    </w:p>
    <w:p w14:paraId="55BC64B9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35</w:t>
      </w:r>
      <w:r w:rsidRPr="007B06FC">
        <w:rPr>
          <w:noProof/>
        </w:rPr>
        <w:tab/>
        <w:t>Schmahl,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antinociception in borderline personality disorder. </w:t>
      </w:r>
      <w:r w:rsidRPr="007B06FC">
        <w:rPr>
          <w:i/>
          <w:noProof/>
        </w:rPr>
        <w:t>Arch Gen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63</w:t>
      </w:r>
      <w:r w:rsidRPr="007B06FC">
        <w:rPr>
          <w:noProof/>
        </w:rPr>
        <w:t>, 659-667, doi:10.1001/archpsyc.63.6.659 (2006).</w:t>
      </w:r>
    </w:p>
    <w:p w14:paraId="1B2062C7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36</w:t>
      </w:r>
      <w:r w:rsidRPr="007B06FC">
        <w:rPr>
          <w:noProof/>
        </w:rPr>
        <w:tab/>
        <w:t xml:space="preserve">Schnell, K., Dietrich, T., Schnitker, R., Daumann, J. &amp; Herpertz, S. C. Processing of autobiographical memory retrieval cues in borderline personality disorder. </w:t>
      </w:r>
      <w:r w:rsidRPr="007B06FC">
        <w:rPr>
          <w:i/>
          <w:noProof/>
        </w:rPr>
        <w:t>J Affect Disord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97</w:t>
      </w:r>
      <w:r w:rsidRPr="007B06FC">
        <w:rPr>
          <w:noProof/>
        </w:rPr>
        <w:t>, 253-259, doi:10.1016/j.jad.2006.05.035 (2007).</w:t>
      </w:r>
    </w:p>
    <w:p w14:paraId="00ED211D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lastRenderedPageBreak/>
        <w:t>37</w:t>
      </w:r>
      <w:r w:rsidRPr="007B06FC">
        <w:rPr>
          <w:noProof/>
        </w:rPr>
        <w:tab/>
        <w:t xml:space="preserve">Schnell, K. &amp; Herpertz, S. C. Effects of dialectic-behavioral-therapy on the neural correlates of affective hyperarousal in borderline personality disorder. </w:t>
      </w:r>
      <w:r w:rsidRPr="007B06FC">
        <w:rPr>
          <w:i/>
          <w:noProof/>
        </w:rPr>
        <w:t>J Psychiatr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41</w:t>
      </w:r>
      <w:r w:rsidRPr="007B06FC">
        <w:rPr>
          <w:noProof/>
        </w:rPr>
        <w:t>, 837-847, doi:10.1016/j.jpsychires.2006.08.011 (2007).</w:t>
      </w:r>
    </w:p>
    <w:p w14:paraId="50B1848C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38</w:t>
      </w:r>
      <w:r w:rsidRPr="007B06FC">
        <w:rPr>
          <w:noProof/>
        </w:rPr>
        <w:tab/>
        <w:t>Silbersweig, D.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Failure of frontolimbic inhibitory function in the context of negative emotion in borderline personality disorder. </w:t>
      </w:r>
      <w:r w:rsidRPr="007B06FC">
        <w:rPr>
          <w:i/>
          <w:noProof/>
        </w:rPr>
        <w:t>Am J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164</w:t>
      </w:r>
      <w:r w:rsidRPr="007B06FC">
        <w:rPr>
          <w:noProof/>
        </w:rPr>
        <w:t>, 1832-1841, doi:10.1176/appi.ajp.2007.06010126 (2007).</w:t>
      </w:r>
    </w:p>
    <w:p w14:paraId="7BD9552F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39</w:t>
      </w:r>
      <w:r w:rsidRPr="007B06FC">
        <w:rPr>
          <w:noProof/>
        </w:rPr>
        <w:tab/>
        <w:t>Sosic-Vasic, Z.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Mirror neuron activations in encoding of psychic pain in borderline personality disorder. </w:t>
      </w:r>
      <w:r w:rsidRPr="007B06FC">
        <w:rPr>
          <w:i/>
          <w:noProof/>
        </w:rPr>
        <w:t>Neuroimage Clin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22</w:t>
      </w:r>
      <w:r w:rsidRPr="007B06FC">
        <w:rPr>
          <w:noProof/>
        </w:rPr>
        <w:t>, 101737, doi:10.1016/j.nicl.2019.101737 (2019).</w:t>
      </w:r>
    </w:p>
    <w:p w14:paraId="4179B645" w14:textId="51846AD1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40</w:t>
      </w:r>
      <w:r w:rsidRPr="007B06FC">
        <w:rPr>
          <w:noProof/>
        </w:rPr>
        <w:tab/>
        <w:t xml:space="preserve">van Schie, C. C., Chiu, C. D., Rombouts, S., Heiser, W. J. &amp; Elzinga, B. M. Stuck in a negative me: fMRI study on the role of disturbed self-views in social feedback processing in borderline personality disorder. </w:t>
      </w:r>
      <w:r w:rsidRPr="007B06FC">
        <w:rPr>
          <w:i/>
          <w:noProof/>
        </w:rPr>
        <w:t>Psychological Medicine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50</w:t>
      </w:r>
      <w:r w:rsidRPr="007B06FC">
        <w:rPr>
          <w:noProof/>
        </w:rPr>
        <w:t>, 625-635, doi:</w:t>
      </w:r>
      <w:hyperlink r:id="rId16" w:history="1">
        <w:r w:rsidRPr="007B06FC">
          <w:rPr>
            <w:rStyle w:val="Collegamentoipertestuale"/>
            <w:noProof/>
          </w:rPr>
          <w:t>https://dx.doi.org/10.1017/S0033291719000448</w:t>
        </w:r>
      </w:hyperlink>
      <w:r w:rsidRPr="007B06FC">
        <w:rPr>
          <w:noProof/>
        </w:rPr>
        <w:t xml:space="preserve"> (2020).</w:t>
      </w:r>
    </w:p>
    <w:p w14:paraId="2C9A7A0E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41</w:t>
      </w:r>
      <w:r w:rsidRPr="007B06FC">
        <w:rPr>
          <w:noProof/>
        </w:rPr>
        <w:tab/>
        <w:t>van Zutphen, L.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Impulse control under emotion processing: an fMRI investigation in borderline personality disorder compared to non-patients and cluster-C personality disorder patients. </w:t>
      </w:r>
      <w:r w:rsidRPr="007B06FC">
        <w:rPr>
          <w:i/>
          <w:noProof/>
        </w:rPr>
        <w:t>Brain Imaging Behav</w:t>
      </w:r>
      <w:r w:rsidRPr="007B06FC">
        <w:rPr>
          <w:noProof/>
        </w:rPr>
        <w:t>, doi:10.1007/s11682-019-00161-0 (2019).</w:t>
      </w:r>
    </w:p>
    <w:p w14:paraId="27DE54D5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42</w:t>
      </w:r>
      <w:r w:rsidRPr="007B06FC">
        <w:rPr>
          <w:noProof/>
        </w:rPr>
        <w:tab/>
        <w:t>Wingenfeld, K.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the individual emotional Stroop in borderline personality disorder. </w:t>
      </w:r>
      <w:r w:rsidRPr="007B06FC">
        <w:rPr>
          <w:i/>
          <w:noProof/>
        </w:rPr>
        <w:t>Psychoneuroendocrinology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34</w:t>
      </w:r>
      <w:r w:rsidRPr="007B06FC">
        <w:rPr>
          <w:noProof/>
        </w:rPr>
        <w:t>, 571-586, doi:10.1016/j.psyneuen.2008.10.024 (2009).</w:t>
      </w:r>
    </w:p>
    <w:p w14:paraId="2BB2B92A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43</w:t>
      </w:r>
      <w:r w:rsidRPr="007B06FC">
        <w:rPr>
          <w:noProof/>
        </w:rPr>
        <w:tab/>
        <w:t>Winter, D.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Dissociation in borderline personality disorder: Disturbed cognitive and emotional inhibition and its neural correlates. </w:t>
      </w:r>
      <w:r w:rsidRPr="007B06FC">
        <w:rPr>
          <w:i/>
          <w:noProof/>
        </w:rPr>
        <w:t>Psychiatry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233</w:t>
      </w:r>
      <w:r w:rsidRPr="007B06FC">
        <w:rPr>
          <w:noProof/>
        </w:rPr>
        <w:t>, 339-351, doi:10.1016/j.pscychresns.2015.05.018 (2015).</w:t>
      </w:r>
    </w:p>
    <w:p w14:paraId="103A9077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44</w:t>
      </w:r>
      <w:r w:rsidRPr="007B06FC">
        <w:rPr>
          <w:noProof/>
        </w:rPr>
        <w:tab/>
        <w:t>Wrege, J. S.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Negative affect moderates the effect of social rejection on frontal and anterior cingulate cortex activation in borderline personality disorder. </w:t>
      </w:r>
      <w:r w:rsidRPr="007B06FC">
        <w:rPr>
          <w:i/>
          <w:noProof/>
        </w:rPr>
        <w:t>Cogn Affect Behav Neurosci</w:t>
      </w:r>
      <w:r w:rsidRPr="007B06FC">
        <w:rPr>
          <w:noProof/>
        </w:rPr>
        <w:t>, doi:10.3758/s13415-019-00716-0 (2019).</w:t>
      </w:r>
    </w:p>
    <w:p w14:paraId="2DAD374B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45</w:t>
      </w:r>
      <w:r w:rsidRPr="007B06FC">
        <w:rPr>
          <w:noProof/>
        </w:rPr>
        <w:tab/>
        <w:t>Herbort, M. C.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A negative relationship between ventral striatal loss anticipation response and impulsivity in borderline personality disorder. </w:t>
      </w:r>
      <w:r w:rsidRPr="007B06FC">
        <w:rPr>
          <w:i/>
          <w:noProof/>
        </w:rPr>
        <w:t>Neuroimage Clin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12</w:t>
      </w:r>
      <w:r w:rsidRPr="007B06FC">
        <w:rPr>
          <w:noProof/>
        </w:rPr>
        <w:t>, 724-736, doi:10.1016/j.nicl.2016.08.011 (2016).</w:t>
      </w:r>
    </w:p>
    <w:p w14:paraId="7F57F4E3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46</w:t>
      </w:r>
      <w:r w:rsidRPr="007B06FC">
        <w:rPr>
          <w:noProof/>
        </w:rPr>
        <w:tab/>
        <w:t>Koenigsberg, H. W.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The neural correlates of anomalous habituation to negative emotional pictures in borderline and avoidant personality disorder patients. </w:t>
      </w:r>
      <w:r w:rsidRPr="007B06FC">
        <w:rPr>
          <w:i/>
          <w:noProof/>
        </w:rPr>
        <w:t>Am J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171</w:t>
      </w:r>
      <w:r w:rsidRPr="007B06FC">
        <w:rPr>
          <w:noProof/>
        </w:rPr>
        <w:t>, 82-90, doi:10.1176/appi.ajp.2013.13070852 (2014).</w:t>
      </w:r>
    </w:p>
    <w:p w14:paraId="5D157EE8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47</w:t>
      </w:r>
      <w:r w:rsidRPr="007B06FC">
        <w:rPr>
          <w:noProof/>
        </w:rPr>
        <w:tab/>
        <w:t xml:space="preserve">Nicol, K., Pope, M., Romaniuk, L. &amp; Hall, J. Childhood trauma, midbrain activation and psychotic symptoms in borderline personality disorder. </w:t>
      </w:r>
      <w:r w:rsidRPr="007B06FC">
        <w:rPr>
          <w:i/>
          <w:noProof/>
        </w:rPr>
        <w:t>Transl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5</w:t>
      </w:r>
      <w:r w:rsidRPr="007B06FC">
        <w:rPr>
          <w:noProof/>
        </w:rPr>
        <w:t>, e559, doi:10.1038/tp.2015.53 (2015).</w:t>
      </w:r>
    </w:p>
    <w:p w14:paraId="65A5B867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48</w:t>
      </w:r>
      <w:r w:rsidRPr="007B06FC">
        <w:rPr>
          <w:noProof/>
        </w:rPr>
        <w:tab/>
        <w:t>Scherpiet, S.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Reduced neural differentiation between self-referential cognitive and emotional processes in women with borderline personality disorder. </w:t>
      </w:r>
      <w:r w:rsidRPr="007B06FC">
        <w:rPr>
          <w:i/>
          <w:noProof/>
        </w:rPr>
        <w:t>Psychiatry Res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233</w:t>
      </w:r>
      <w:r w:rsidRPr="007B06FC">
        <w:rPr>
          <w:noProof/>
        </w:rPr>
        <w:t>, 314-323, doi:10.1016/j.pscychresns.2015.05.008 (2015).</w:t>
      </w:r>
    </w:p>
    <w:p w14:paraId="673FA399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49</w:t>
      </w:r>
      <w:r w:rsidRPr="007B06FC">
        <w:rPr>
          <w:noProof/>
        </w:rPr>
        <w:tab/>
        <w:t>Bertsch, K.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Out of control? Acting out anger is associated with deficient prefrontal emotional action control in male patients with borderline personality disorder. </w:t>
      </w:r>
      <w:r w:rsidRPr="007B06FC">
        <w:rPr>
          <w:i/>
          <w:noProof/>
        </w:rPr>
        <w:t>Neuropharmacology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156</w:t>
      </w:r>
      <w:r w:rsidRPr="007B06FC">
        <w:rPr>
          <w:noProof/>
        </w:rPr>
        <w:t>, 107463, doi:10.1016/j.neuropharm.2018.12.010 (2019).</w:t>
      </w:r>
    </w:p>
    <w:p w14:paraId="55ADD616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50</w:t>
      </w:r>
      <w:r w:rsidRPr="007B06FC">
        <w:rPr>
          <w:noProof/>
        </w:rPr>
        <w:tab/>
        <w:t>Koenigsberg, H. W.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Neural correlates of the use of psychological distancing to regulate responses to negative social cues: a study of patients with borderline personality disorder. </w:t>
      </w:r>
      <w:r w:rsidRPr="007B06FC">
        <w:rPr>
          <w:i/>
          <w:noProof/>
        </w:rPr>
        <w:t>Biol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66</w:t>
      </w:r>
      <w:r w:rsidRPr="007B06FC">
        <w:rPr>
          <w:noProof/>
        </w:rPr>
        <w:t>, 854-863, doi:10.1016/j.biopsych.2009.06.010 (2009).</w:t>
      </w:r>
    </w:p>
    <w:p w14:paraId="4FBD60FC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51</w:t>
      </w:r>
      <w:r w:rsidRPr="007B06FC">
        <w:rPr>
          <w:noProof/>
        </w:rPr>
        <w:tab/>
        <w:t>Lamers, A.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Nonacceptance of negative emotions in women with borderline personality disorder: association with neuroactivity of the dorsal striatum. </w:t>
      </w:r>
      <w:r w:rsidRPr="007B06FC">
        <w:rPr>
          <w:i/>
          <w:noProof/>
        </w:rPr>
        <w:t>J Psychiatry Neurosci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44</w:t>
      </w:r>
      <w:r w:rsidRPr="007B06FC">
        <w:rPr>
          <w:noProof/>
        </w:rPr>
        <w:t>, 303-312, doi:10.1503/jpn.180077 (2019).</w:t>
      </w:r>
    </w:p>
    <w:p w14:paraId="198535F2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52</w:t>
      </w:r>
      <w:r w:rsidRPr="007B06FC">
        <w:rPr>
          <w:noProof/>
        </w:rPr>
        <w:tab/>
        <w:t>Niedtfeld, I.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Affect regulation and pain in borderline personality disorder: a possible link to the understanding of self-injury. </w:t>
      </w:r>
      <w:r w:rsidRPr="007B06FC">
        <w:rPr>
          <w:i/>
          <w:noProof/>
        </w:rPr>
        <w:t>Biol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68</w:t>
      </w:r>
      <w:r w:rsidRPr="007B06FC">
        <w:rPr>
          <w:noProof/>
        </w:rPr>
        <w:t>, 383-391, doi:10.1016/j.biopsych.2010.04.015 (2010).</w:t>
      </w:r>
    </w:p>
    <w:p w14:paraId="31D6317F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53</w:t>
      </w:r>
      <w:r w:rsidRPr="007B06FC">
        <w:rPr>
          <w:noProof/>
        </w:rPr>
        <w:tab/>
        <w:t>Schulze, L.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Neuronal correlates of cognitive reappraisal in borderline patients with affective instability. </w:t>
      </w:r>
      <w:r w:rsidRPr="007B06FC">
        <w:rPr>
          <w:i/>
          <w:noProof/>
        </w:rPr>
        <w:t>Biol Psychiatry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69</w:t>
      </w:r>
      <w:r w:rsidRPr="007B06FC">
        <w:rPr>
          <w:noProof/>
        </w:rPr>
        <w:t>, 564-573, doi:10.1016/j.biopsych.2010.10.025 (2011).</w:t>
      </w:r>
    </w:p>
    <w:p w14:paraId="01AB2428" w14:textId="77777777" w:rsidR="007B06FC" w:rsidRPr="007B06FC" w:rsidRDefault="007B06FC" w:rsidP="007B06FC">
      <w:pPr>
        <w:pStyle w:val="EndNoteBibliography"/>
        <w:spacing w:after="0"/>
        <w:ind w:left="720" w:hanging="720"/>
        <w:rPr>
          <w:noProof/>
        </w:rPr>
      </w:pPr>
      <w:r w:rsidRPr="007B06FC">
        <w:rPr>
          <w:noProof/>
        </w:rPr>
        <w:t>54</w:t>
      </w:r>
      <w:r w:rsidRPr="007B06FC">
        <w:rPr>
          <w:noProof/>
        </w:rPr>
        <w:tab/>
        <w:t>van Zutphen, L.</w:t>
      </w:r>
      <w:r w:rsidRPr="007B06FC">
        <w:rPr>
          <w:i/>
          <w:noProof/>
        </w:rPr>
        <w:t xml:space="preserve"> et al.</w:t>
      </w:r>
      <w:r w:rsidRPr="007B06FC">
        <w:rPr>
          <w:noProof/>
        </w:rPr>
        <w:t xml:space="preserve"> Always on guard: emotion regulation in women with borderline personality disorder compared to nonpatient controls and patients with cluster-C personality disorder. </w:t>
      </w:r>
      <w:r w:rsidRPr="007B06FC">
        <w:rPr>
          <w:i/>
          <w:noProof/>
        </w:rPr>
        <w:t>Journal of Psychiatry &amp; Neuroscience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43</w:t>
      </w:r>
      <w:r w:rsidRPr="007B06FC">
        <w:rPr>
          <w:noProof/>
        </w:rPr>
        <w:t>, 37-47 (2018).</w:t>
      </w:r>
    </w:p>
    <w:p w14:paraId="15491C73" w14:textId="77777777" w:rsidR="007B06FC" w:rsidRPr="007B06FC" w:rsidRDefault="007B06FC" w:rsidP="007B06FC">
      <w:pPr>
        <w:pStyle w:val="EndNoteBibliography"/>
        <w:ind w:left="720" w:hanging="720"/>
        <w:rPr>
          <w:noProof/>
        </w:rPr>
      </w:pPr>
      <w:r w:rsidRPr="007B06FC">
        <w:rPr>
          <w:noProof/>
        </w:rPr>
        <w:lastRenderedPageBreak/>
        <w:t>55</w:t>
      </w:r>
      <w:r w:rsidRPr="007B06FC">
        <w:rPr>
          <w:noProof/>
        </w:rPr>
        <w:tab/>
        <w:t xml:space="preserve">Cox, R. W., Chen, G., Glen, D. R., Reynolds, R. C. &amp; Taylor, P. A. fMRI clustering and false-positive rates. </w:t>
      </w:r>
      <w:r w:rsidRPr="007B06FC">
        <w:rPr>
          <w:i/>
          <w:noProof/>
        </w:rPr>
        <w:t>Proc. Natl. Acad. Sci. U.S.A.</w:t>
      </w:r>
      <w:r w:rsidRPr="007B06FC">
        <w:rPr>
          <w:noProof/>
        </w:rPr>
        <w:t xml:space="preserve"> </w:t>
      </w:r>
      <w:r w:rsidRPr="007B06FC">
        <w:rPr>
          <w:b/>
          <w:noProof/>
        </w:rPr>
        <w:t>114</w:t>
      </w:r>
      <w:r w:rsidRPr="007B06FC">
        <w:rPr>
          <w:noProof/>
        </w:rPr>
        <w:t>, E3370-E3371, doi:10.1073/pnas.1614961114 (2017).</w:t>
      </w:r>
    </w:p>
    <w:p w14:paraId="0C6EEB23" w14:textId="3B7F14AE" w:rsidR="00AA0F4A" w:rsidRPr="00AA0F4A" w:rsidRDefault="0009477A">
      <w:pPr>
        <w:rPr>
          <w:lang w:val="en-GB"/>
        </w:rPr>
      </w:pPr>
      <w:r>
        <w:rPr>
          <w:lang w:val="en-GB"/>
        </w:rPr>
        <w:fldChar w:fldCharType="end"/>
      </w:r>
    </w:p>
    <w:sectPr w:rsidR="00AA0F4A" w:rsidRPr="00AA0F4A" w:rsidSect="00C903D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A3891E" w14:textId="77777777" w:rsidR="00C5248A" w:rsidRDefault="00C5248A" w:rsidP="00FA676B">
      <w:pPr>
        <w:spacing w:after="0" w:line="240" w:lineRule="auto"/>
      </w:pPr>
      <w:r>
        <w:separator/>
      </w:r>
    </w:p>
  </w:endnote>
  <w:endnote w:type="continuationSeparator" w:id="0">
    <w:p w14:paraId="5EF87C89" w14:textId="77777777" w:rsidR="00C5248A" w:rsidRDefault="00C5248A" w:rsidP="00FA6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calaLancetPro">
    <w:altName w:val="Arial Unicode MS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Myriad Pro Semibold">
    <w:altName w:val="Calibri"/>
    <w:panose1 w:val="020B0604020202020204"/>
    <w:charset w:val="00"/>
    <w:family w:val="auto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61EE00" w14:textId="77777777" w:rsidR="00C5248A" w:rsidRDefault="00C5248A" w:rsidP="00FA676B">
      <w:pPr>
        <w:spacing w:after="0" w:line="240" w:lineRule="auto"/>
      </w:pPr>
      <w:r>
        <w:separator/>
      </w:r>
    </w:p>
  </w:footnote>
  <w:footnote w:type="continuationSeparator" w:id="0">
    <w:p w14:paraId="07005651" w14:textId="77777777" w:rsidR="00C5248A" w:rsidRDefault="00C5248A" w:rsidP="00FA67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A0F4A"/>
    <w:rsid w:val="00012ED6"/>
    <w:rsid w:val="000309BA"/>
    <w:rsid w:val="000366AA"/>
    <w:rsid w:val="000715D0"/>
    <w:rsid w:val="0009477A"/>
    <w:rsid w:val="000B1E6C"/>
    <w:rsid w:val="00120914"/>
    <w:rsid w:val="00137B5F"/>
    <w:rsid w:val="00164EA0"/>
    <w:rsid w:val="0017361E"/>
    <w:rsid w:val="001B28C4"/>
    <w:rsid w:val="001D0D86"/>
    <w:rsid w:val="001E02C1"/>
    <w:rsid w:val="00213689"/>
    <w:rsid w:val="00216842"/>
    <w:rsid w:val="00217A98"/>
    <w:rsid w:val="00221B4C"/>
    <w:rsid w:val="00245C49"/>
    <w:rsid w:val="00246414"/>
    <w:rsid w:val="00247AA8"/>
    <w:rsid w:val="00266844"/>
    <w:rsid w:val="002B5040"/>
    <w:rsid w:val="002C561A"/>
    <w:rsid w:val="002D5333"/>
    <w:rsid w:val="002D5E60"/>
    <w:rsid w:val="00325522"/>
    <w:rsid w:val="003548E5"/>
    <w:rsid w:val="00363AFE"/>
    <w:rsid w:val="003B27A4"/>
    <w:rsid w:val="003E0F59"/>
    <w:rsid w:val="003E5C88"/>
    <w:rsid w:val="003E73A0"/>
    <w:rsid w:val="00410039"/>
    <w:rsid w:val="00414BC6"/>
    <w:rsid w:val="0043792D"/>
    <w:rsid w:val="00441EF4"/>
    <w:rsid w:val="00450E41"/>
    <w:rsid w:val="00455673"/>
    <w:rsid w:val="00481AE4"/>
    <w:rsid w:val="004E0F70"/>
    <w:rsid w:val="004E39B5"/>
    <w:rsid w:val="004F5541"/>
    <w:rsid w:val="004F6DE6"/>
    <w:rsid w:val="00502A42"/>
    <w:rsid w:val="0056395E"/>
    <w:rsid w:val="00563E3F"/>
    <w:rsid w:val="00594989"/>
    <w:rsid w:val="005B157C"/>
    <w:rsid w:val="005B2D3F"/>
    <w:rsid w:val="005B333E"/>
    <w:rsid w:val="005B5BE3"/>
    <w:rsid w:val="005C277A"/>
    <w:rsid w:val="005E7E99"/>
    <w:rsid w:val="005F69D0"/>
    <w:rsid w:val="005F6ED5"/>
    <w:rsid w:val="00603834"/>
    <w:rsid w:val="00630C5E"/>
    <w:rsid w:val="006621A9"/>
    <w:rsid w:val="00683173"/>
    <w:rsid w:val="00686429"/>
    <w:rsid w:val="006942F3"/>
    <w:rsid w:val="006A1D99"/>
    <w:rsid w:val="006A622C"/>
    <w:rsid w:val="006D319E"/>
    <w:rsid w:val="00723060"/>
    <w:rsid w:val="00734DD7"/>
    <w:rsid w:val="007437EC"/>
    <w:rsid w:val="00746429"/>
    <w:rsid w:val="007513E0"/>
    <w:rsid w:val="00791926"/>
    <w:rsid w:val="007B06FC"/>
    <w:rsid w:val="007B3E22"/>
    <w:rsid w:val="007C5267"/>
    <w:rsid w:val="00840639"/>
    <w:rsid w:val="0084572A"/>
    <w:rsid w:val="00856A55"/>
    <w:rsid w:val="00861C97"/>
    <w:rsid w:val="00862645"/>
    <w:rsid w:val="00881B08"/>
    <w:rsid w:val="00886266"/>
    <w:rsid w:val="0089435A"/>
    <w:rsid w:val="00897CD6"/>
    <w:rsid w:val="008A3DF7"/>
    <w:rsid w:val="008B5F69"/>
    <w:rsid w:val="008C484E"/>
    <w:rsid w:val="008C586E"/>
    <w:rsid w:val="008E205C"/>
    <w:rsid w:val="008E7D43"/>
    <w:rsid w:val="0090591E"/>
    <w:rsid w:val="0091197E"/>
    <w:rsid w:val="009171D9"/>
    <w:rsid w:val="009612B1"/>
    <w:rsid w:val="00967D58"/>
    <w:rsid w:val="009A2607"/>
    <w:rsid w:val="009A2672"/>
    <w:rsid w:val="009A425B"/>
    <w:rsid w:val="009B7811"/>
    <w:rsid w:val="009F398F"/>
    <w:rsid w:val="00A012E2"/>
    <w:rsid w:val="00A25268"/>
    <w:rsid w:val="00A42512"/>
    <w:rsid w:val="00A52944"/>
    <w:rsid w:val="00A56383"/>
    <w:rsid w:val="00A5750F"/>
    <w:rsid w:val="00A82E9F"/>
    <w:rsid w:val="00A84147"/>
    <w:rsid w:val="00AA0F4A"/>
    <w:rsid w:val="00AD26D2"/>
    <w:rsid w:val="00AE3A15"/>
    <w:rsid w:val="00B04960"/>
    <w:rsid w:val="00BB1018"/>
    <w:rsid w:val="00BD2806"/>
    <w:rsid w:val="00BF7308"/>
    <w:rsid w:val="00C013BB"/>
    <w:rsid w:val="00C24FBC"/>
    <w:rsid w:val="00C44AA1"/>
    <w:rsid w:val="00C5248A"/>
    <w:rsid w:val="00C7389C"/>
    <w:rsid w:val="00C861A1"/>
    <w:rsid w:val="00C903D1"/>
    <w:rsid w:val="00CB576B"/>
    <w:rsid w:val="00CC2793"/>
    <w:rsid w:val="00CC6DF1"/>
    <w:rsid w:val="00D14395"/>
    <w:rsid w:val="00D406DE"/>
    <w:rsid w:val="00D64FAC"/>
    <w:rsid w:val="00D76816"/>
    <w:rsid w:val="00D76CDF"/>
    <w:rsid w:val="00DA3E6F"/>
    <w:rsid w:val="00DD298D"/>
    <w:rsid w:val="00E17F1A"/>
    <w:rsid w:val="00E24BFC"/>
    <w:rsid w:val="00E418E2"/>
    <w:rsid w:val="00E42FDE"/>
    <w:rsid w:val="00E44677"/>
    <w:rsid w:val="00E44D6E"/>
    <w:rsid w:val="00E47991"/>
    <w:rsid w:val="00E55501"/>
    <w:rsid w:val="00E94325"/>
    <w:rsid w:val="00EA6688"/>
    <w:rsid w:val="00EA69AA"/>
    <w:rsid w:val="00EC6495"/>
    <w:rsid w:val="00ED5FBE"/>
    <w:rsid w:val="00EF0099"/>
    <w:rsid w:val="00EF1D55"/>
    <w:rsid w:val="00F03ECD"/>
    <w:rsid w:val="00F1503D"/>
    <w:rsid w:val="00F34860"/>
    <w:rsid w:val="00F43F7D"/>
    <w:rsid w:val="00F60819"/>
    <w:rsid w:val="00F97C1A"/>
    <w:rsid w:val="00FA676B"/>
    <w:rsid w:val="00FB3CA5"/>
    <w:rsid w:val="00FE737C"/>
    <w:rsid w:val="00FF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092A"/>
  <w15:chartTrackingRefBased/>
  <w15:docId w15:val="{82758851-A561-854D-B860-1DA9EA83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0F4A"/>
    <w:pPr>
      <w:spacing w:after="160" w:line="259" w:lineRule="auto"/>
    </w:pPr>
    <w:rPr>
      <w:rFonts w:eastAsia="Times New Roman" w:hAnsi="Times New Roman" w:cs="Times New Roman"/>
      <w:sz w:val="22"/>
      <w:szCs w:val="22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C586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418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18E2"/>
    <w:rPr>
      <w:color w:val="605E5C"/>
      <w:shd w:val="clear" w:color="auto" w:fill="E1DFDD"/>
    </w:rPr>
  </w:style>
  <w:style w:type="character" w:customStyle="1" w:styleId="linkify">
    <w:name w:val="linkify"/>
    <w:basedOn w:val="Carpredefinitoparagrafo"/>
    <w:rsid w:val="00E418E2"/>
  </w:style>
  <w:style w:type="paragraph" w:customStyle="1" w:styleId="EndNoteBibliographyTitle">
    <w:name w:val="EndNote Bibliography Title"/>
    <w:basedOn w:val="Normale"/>
    <w:link w:val="EndNoteBibliographyTitleCarattere"/>
    <w:rsid w:val="0009477A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09477A"/>
    <w:rPr>
      <w:rFonts w:ascii="Calibri" w:eastAsia="Times New Roman" w:hAnsi="Calibri" w:cs="Calibri"/>
      <w:sz w:val="22"/>
      <w:szCs w:val="22"/>
      <w:lang w:eastAsia="it-IT"/>
    </w:rPr>
  </w:style>
  <w:style w:type="paragraph" w:customStyle="1" w:styleId="EndNoteBibliography">
    <w:name w:val="EndNote Bibliography"/>
    <w:basedOn w:val="Normale"/>
    <w:link w:val="EndNoteBibliographyCarattere"/>
    <w:rsid w:val="0009477A"/>
    <w:pPr>
      <w:spacing w:line="240" w:lineRule="auto"/>
    </w:pPr>
    <w:rPr>
      <w:rFonts w:ascii="Calibri" w:hAnsi="Calibri" w:cs="Calibri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09477A"/>
    <w:rPr>
      <w:rFonts w:ascii="Calibri" w:eastAsia="Times New Roman" w:hAnsi="Calibri" w:cs="Calibri"/>
      <w:sz w:val="22"/>
      <w:szCs w:val="22"/>
      <w:lang w:eastAsia="it-IT"/>
    </w:rPr>
  </w:style>
  <w:style w:type="table" w:styleId="Tabellagriglia2-colore3">
    <w:name w:val="Grid Table 2 Accent 3"/>
    <w:basedOn w:val="Tabellanormale"/>
    <w:uiPriority w:val="47"/>
    <w:rsid w:val="008E7D43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rsid w:val="008C586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2B5040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paragraph" w:styleId="Didascalia">
    <w:name w:val="caption"/>
    <w:basedOn w:val="Normale"/>
    <w:next w:val="Normale"/>
    <w:uiPriority w:val="35"/>
    <w:unhideWhenUsed/>
    <w:qFormat/>
    <w:rsid w:val="00EA6688"/>
    <w:pPr>
      <w:spacing w:after="200" w:line="240" w:lineRule="auto"/>
    </w:pPr>
    <w:rPr>
      <w:rFonts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8B5F69"/>
    <w:rPr>
      <w:rFonts w:eastAsia="Times New Roman" w:hAnsi="Times New Roman" w:cs="Times New Roman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1D55"/>
    <w:pPr>
      <w:spacing w:after="0" w:line="240" w:lineRule="auto"/>
    </w:pPr>
    <w:rPr>
      <w:rFonts w:asci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1D55"/>
    <w:rPr>
      <w:rFonts w:ascii="Times New Roman" w:eastAsia="Times New Roman" w:hAnsi="Times New Roman" w:cs="Times New Roman"/>
      <w:sz w:val="18"/>
      <w:szCs w:val="1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6942F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942F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942F3"/>
    <w:rPr>
      <w:rFonts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61C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61C97"/>
    <w:rPr>
      <w:rFonts w:eastAsia="Times New Roman" w:hAnsi="Times New Roman" w:cs="Times New Roman"/>
      <w:b/>
      <w:bC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A67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76B"/>
    <w:rPr>
      <w:rFonts w:eastAsia="Times New Roman" w:hAnsi="Times New Roman" w:cs="Times New Roman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A67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76B"/>
    <w:rPr>
      <w:rFonts w:eastAsia="Times New Roman" w:hAnsi="Times New Roman" w:cs="Times New Roman"/>
      <w:sz w:val="22"/>
      <w:szCs w:val="22"/>
      <w:lang w:eastAsia="it-IT"/>
    </w:rPr>
  </w:style>
  <w:style w:type="paragraph" w:styleId="Indice1">
    <w:name w:val="index 1"/>
    <w:basedOn w:val="Normale"/>
    <w:next w:val="Normale"/>
    <w:autoRedefine/>
    <w:uiPriority w:val="99"/>
    <w:semiHidden/>
    <w:unhideWhenUsed/>
    <w:rsid w:val="00A25268"/>
    <w:pPr>
      <w:spacing w:after="0" w:line="240" w:lineRule="auto"/>
      <w:ind w:left="220" w:hanging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7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hyperlink" Target="https://dx.doi.org/10.1017/S003329171900188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t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x.doi.org/10.1017/S0033291719000448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hyperlink" Target="https://dx.doi.org/10.1007/s00406-020-01132-z" TargetMode="Externa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dx.doi.org/10.1016/j.nicl.2019.10212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0C847B-1D82-C54D-92F2-7C1C2F21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5464</Words>
  <Characters>31151</Characters>
  <Application>Microsoft Office Word</Application>
  <DocSecurity>0</DocSecurity>
  <Lines>259</Lines>
  <Paragraphs>73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Gentili C</dc:creator>
  <cp:keywords/>
  <dc:description/>
  <cp:lastModifiedBy>Gentili C</cp:lastModifiedBy>
  <cp:revision>3</cp:revision>
  <cp:lastPrinted>2021-02-28T16:20:00Z</cp:lastPrinted>
  <dcterms:created xsi:type="dcterms:W3CDTF">2021-05-01T13:13:00Z</dcterms:created>
  <dcterms:modified xsi:type="dcterms:W3CDTF">2021-05-11T13:07:00Z</dcterms:modified>
</cp:coreProperties>
</file>