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29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4095"/>
        <w:gridCol w:w="3020"/>
        <w:gridCol w:w="1255"/>
        <w:gridCol w:w="2970"/>
        <w:gridCol w:w="1085"/>
      </w:tblGrid>
      <w:tr w:rsidR="002C3B30" w:rsidRPr="00691657" w14:paraId="3BA58219" w14:textId="77777777" w:rsidTr="005F1F4C">
        <w:tc>
          <w:tcPr>
            <w:tcW w:w="12960" w:type="dxa"/>
            <w:gridSpan w:val="6"/>
            <w:tcBorders>
              <w:bottom w:val="single" w:sz="4" w:space="0" w:color="auto"/>
            </w:tcBorders>
          </w:tcPr>
          <w:p w14:paraId="35132CAC" w14:textId="05432C9D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Table S</w:t>
            </w:r>
            <w:r w:rsidR="003C56C7" w:rsidRPr="00691657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691657">
              <w:rPr>
                <w:rFonts w:ascii="Times New Roman" w:hAnsi="Times New Roman" w:cs="Times New Roman"/>
                <w:color w:val="000000" w:themeColor="text1"/>
              </w:rPr>
              <w:t>. Sociodemographic predictors of psychiatric treatment utilization among children with lifetime history of suicidal ideation and/or suicide attempts (unweighted</w:t>
            </w:r>
            <w:r w:rsidRPr="0069165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n</w:t>
            </w:r>
            <w:r w:rsidRPr="00691657">
              <w:rPr>
                <w:rFonts w:ascii="Times New Roman" w:hAnsi="Times New Roman" w:cs="Times New Roman"/>
                <w:color w:val="000000" w:themeColor="text1"/>
              </w:rPr>
              <w:t xml:space="preserve"> = 1648)</w:t>
            </w:r>
          </w:p>
        </w:tc>
      </w:tr>
      <w:tr w:rsidR="002C3B30" w:rsidRPr="00691657" w14:paraId="1C9D7A41" w14:textId="77777777" w:rsidTr="005F1F4C">
        <w:trPr>
          <w:trHeight w:val="332"/>
        </w:trPr>
        <w:tc>
          <w:tcPr>
            <w:tcW w:w="4630" w:type="dxa"/>
            <w:gridSpan w:val="2"/>
            <w:tcBorders>
              <w:top w:val="single" w:sz="4" w:space="0" w:color="auto"/>
            </w:tcBorders>
          </w:tcPr>
          <w:p w14:paraId="577CDB16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330" w:type="dxa"/>
            <w:gridSpan w:val="4"/>
            <w:tcBorders>
              <w:top w:val="single" w:sz="4" w:space="0" w:color="auto"/>
            </w:tcBorders>
          </w:tcPr>
          <w:p w14:paraId="6BEDCB4F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  <w:u w:val="single"/>
                <w:shd w:val="clear" w:color="auto" w:fill="FFFFFF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  <w:u w:val="single"/>
                <w:shd w:val="clear" w:color="auto" w:fill="FFFFFF"/>
              </w:rPr>
              <w:t>Any treatment</w:t>
            </w:r>
          </w:p>
        </w:tc>
      </w:tr>
      <w:tr w:rsidR="002C3B30" w:rsidRPr="00691657" w14:paraId="356DD289" w14:textId="77777777" w:rsidTr="005F1F4C">
        <w:tc>
          <w:tcPr>
            <w:tcW w:w="4630" w:type="dxa"/>
            <w:gridSpan w:val="2"/>
          </w:tcPr>
          <w:p w14:paraId="6067E076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75" w:type="dxa"/>
            <w:gridSpan w:val="2"/>
          </w:tcPr>
          <w:p w14:paraId="0C1AE856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  <w:u w:val="single"/>
              </w:rPr>
              <w:t>Univariate</w:t>
            </w:r>
          </w:p>
        </w:tc>
        <w:tc>
          <w:tcPr>
            <w:tcW w:w="4055" w:type="dxa"/>
            <w:gridSpan w:val="2"/>
          </w:tcPr>
          <w:p w14:paraId="7F4FDA12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  <w:u w:val="single"/>
              </w:rPr>
              <w:t>Multivariate</w:t>
            </w:r>
          </w:p>
        </w:tc>
      </w:tr>
      <w:tr w:rsidR="002C3B30" w:rsidRPr="00691657" w14:paraId="176C5958" w14:textId="77777777" w:rsidTr="005F1F4C">
        <w:tc>
          <w:tcPr>
            <w:tcW w:w="4630" w:type="dxa"/>
            <w:gridSpan w:val="2"/>
            <w:tcBorders>
              <w:bottom w:val="single" w:sz="4" w:space="0" w:color="auto"/>
            </w:tcBorders>
          </w:tcPr>
          <w:p w14:paraId="51329E1F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20" w:type="dxa"/>
            <w:tcBorders>
              <w:bottom w:val="single" w:sz="4" w:space="0" w:color="auto"/>
            </w:tcBorders>
          </w:tcPr>
          <w:p w14:paraId="1DE8E8A0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OR (95% CI)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0B31020B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72281125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OR (95% CI)</w:t>
            </w:r>
          </w:p>
        </w:tc>
        <w:tc>
          <w:tcPr>
            <w:tcW w:w="1085" w:type="dxa"/>
            <w:tcBorders>
              <w:bottom w:val="single" w:sz="4" w:space="0" w:color="auto"/>
            </w:tcBorders>
          </w:tcPr>
          <w:p w14:paraId="0626BEA4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</w:tr>
      <w:tr w:rsidR="002C3B30" w:rsidRPr="00691657" w14:paraId="643C6F9F" w14:textId="77777777" w:rsidTr="005F1F4C">
        <w:tc>
          <w:tcPr>
            <w:tcW w:w="4630" w:type="dxa"/>
            <w:gridSpan w:val="2"/>
            <w:tcBorders>
              <w:top w:val="single" w:sz="4" w:space="0" w:color="auto"/>
            </w:tcBorders>
          </w:tcPr>
          <w:p w14:paraId="32AC4E8D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Sex</w:t>
            </w:r>
          </w:p>
        </w:tc>
        <w:tc>
          <w:tcPr>
            <w:tcW w:w="4275" w:type="dxa"/>
            <w:gridSpan w:val="2"/>
            <w:tcBorders>
              <w:top w:val="single" w:sz="4" w:space="0" w:color="auto"/>
            </w:tcBorders>
          </w:tcPr>
          <w:p w14:paraId="174E38F0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2EEB0E21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85" w:type="dxa"/>
            <w:tcBorders>
              <w:top w:val="single" w:sz="4" w:space="0" w:color="auto"/>
            </w:tcBorders>
          </w:tcPr>
          <w:p w14:paraId="0A89D1A5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C3B30" w:rsidRPr="00691657" w14:paraId="059EC66D" w14:textId="77777777" w:rsidTr="005F1F4C">
        <w:tc>
          <w:tcPr>
            <w:tcW w:w="535" w:type="dxa"/>
          </w:tcPr>
          <w:p w14:paraId="7D9307F1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0CA498F2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Female</w:t>
            </w:r>
          </w:p>
        </w:tc>
        <w:tc>
          <w:tcPr>
            <w:tcW w:w="3020" w:type="dxa"/>
          </w:tcPr>
          <w:p w14:paraId="218C4113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0.64 (0.50-0.81)</w:t>
            </w:r>
          </w:p>
        </w:tc>
        <w:tc>
          <w:tcPr>
            <w:tcW w:w="1255" w:type="dxa"/>
          </w:tcPr>
          <w:p w14:paraId="1CA9427B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&lt;.001</w:t>
            </w:r>
          </w:p>
        </w:tc>
        <w:tc>
          <w:tcPr>
            <w:tcW w:w="2970" w:type="dxa"/>
          </w:tcPr>
          <w:p w14:paraId="24683497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0.63 (0.49-0.82)</w:t>
            </w:r>
          </w:p>
        </w:tc>
        <w:tc>
          <w:tcPr>
            <w:tcW w:w="1085" w:type="dxa"/>
          </w:tcPr>
          <w:p w14:paraId="4CB63868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&lt;.01</w:t>
            </w:r>
          </w:p>
        </w:tc>
      </w:tr>
      <w:tr w:rsidR="002C3B30" w:rsidRPr="00691657" w14:paraId="6515CFAD" w14:textId="77777777" w:rsidTr="005F1F4C">
        <w:tc>
          <w:tcPr>
            <w:tcW w:w="535" w:type="dxa"/>
          </w:tcPr>
          <w:p w14:paraId="372EF281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1F1A0D77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Male (reference)</w:t>
            </w:r>
          </w:p>
        </w:tc>
        <w:tc>
          <w:tcPr>
            <w:tcW w:w="3020" w:type="dxa"/>
          </w:tcPr>
          <w:p w14:paraId="45835676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1255" w:type="dxa"/>
          </w:tcPr>
          <w:p w14:paraId="5A98CA9A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14:paraId="32A158B4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1085" w:type="dxa"/>
          </w:tcPr>
          <w:p w14:paraId="72D4B44C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C3B30" w:rsidRPr="00691657" w14:paraId="429421BE" w14:textId="77777777" w:rsidTr="005F1F4C">
        <w:tc>
          <w:tcPr>
            <w:tcW w:w="4630" w:type="dxa"/>
            <w:gridSpan w:val="2"/>
          </w:tcPr>
          <w:p w14:paraId="10CD1AA9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Sexual orientation</w:t>
            </w:r>
          </w:p>
        </w:tc>
        <w:tc>
          <w:tcPr>
            <w:tcW w:w="4275" w:type="dxa"/>
            <w:gridSpan w:val="2"/>
          </w:tcPr>
          <w:p w14:paraId="27846DB5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14:paraId="1E7187F5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85" w:type="dxa"/>
          </w:tcPr>
          <w:p w14:paraId="04797542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C3B30" w:rsidRPr="00691657" w14:paraId="2D3F7D21" w14:textId="77777777" w:rsidTr="005F1F4C">
        <w:tc>
          <w:tcPr>
            <w:tcW w:w="535" w:type="dxa"/>
          </w:tcPr>
          <w:p w14:paraId="47DF5BC7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5ED0AE65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Gay or bisexual</w:t>
            </w:r>
          </w:p>
        </w:tc>
        <w:tc>
          <w:tcPr>
            <w:tcW w:w="3020" w:type="dxa"/>
          </w:tcPr>
          <w:p w14:paraId="06BF2F03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1.35 (0.74-2.46)</w:t>
            </w:r>
          </w:p>
        </w:tc>
        <w:tc>
          <w:tcPr>
            <w:tcW w:w="1255" w:type="dxa"/>
          </w:tcPr>
          <w:p w14:paraId="6F7B4327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.34</w:t>
            </w:r>
          </w:p>
        </w:tc>
        <w:tc>
          <w:tcPr>
            <w:tcW w:w="2970" w:type="dxa"/>
          </w:tcPr>
          <w:p w14:paraId="66CC30CB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1.48 (0.77-2.82)</w:t>
            </w:r>
          </w:p>
        </w:tc>
        <w:tc>
          <w:tcPr>
            <w:tcW w:w="1085" w:type="dxa"/>
          </w:tcPr>
          <w:p w14:paraId="4278BEE0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.24</w:t>
            </w:r>
          </w:p>
        </w:tc>
      </w:tr>
      <w:tr w:rsidR="002C3B30" w:rsidRPr="00691657" w14:paraId="2D50D6B1" w14:textId="77777777" w:rsidTr="005F1F4C">
        <w:tc>
          <w:tcPr>
            <w:tcW w:w="535" w:type="dxa"/>
          </w:tcPr>
          <w:p w14:paraId="77B02816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3BFED0AC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Do not understand the question</w:t>
            </w:r>
          </w:p>
        </w:tc>
        <w:tc>
          <w:tcPr>
            <w:tcW w:w="3020" w:type="dxa"/>
          </w:tcPr>
          <w:p w14:paraId="399839EA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0.85 (0.64-1.11)</w:t>
            </w:r>
          </w:p>
        </w:tc>
        <w:tc>
          <w:tcPr>
            <w:tcW w:w="1255" w:type="dxa"/>
          </w:tcPr>
          <w:p w14:paraId="1FF2A146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.23</w:t>
            </w:r>
          </w:p>
        </w:tc>
        <w:tc>
          <w:tcPr>
            <w:tcW w:w="2970" w:type="dxa"/>
          </w:tcPr>
          <w:p w14:paraId="3A21B70C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0.87 (0.65-1.18)</w:t>
            </w:r>
          </w:p>
        </w:tc>
        <w:tc>
          <w:tcPr>
            <w:tcW w:w="1085" w:type="dxa"/>
          </w:tcPr>
          <w:p w14:paraId="3A781F2D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.38</w:t>
            </w:r>
          </w:p>
        </w:tc>
      </w:tr>
      <w:tr w:rsidR="002C3B30" w:rsidRPr="00691657" w14:paraId="358970F5" w14:textId="77777777" w:rsidTr="005F1F4C">
        <w:tc>
          <w:tcPr>
            <w:tcW w:w="535" w:type="dxa"/>
          </w:tcPr>
          <w:p w14:paraId="114919DF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3C72441F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Not gay or bisexual (reference)</w:t>
            </w:r>
          </w:p>
        </w:tc>
        <w:tc>
          <w:tcPr>
            <w:tcW w:w="3020" w:type="dxa"/>
          </w:tcPr>
          <w:p w14:paraId="06AC3760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1255" w:type="dxa"/>
          </w:tcPr>
          <w:p w14:paraId="17D516C0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14:paraId="64D6720E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1085" w:type="dxa"/>
          </w:tcPr>
          <w:p w14:paraId="11E266AB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C3B30" w:rsidRPr="00691657" w14:paraId="56A61366" w14:textId="77777777" w:rsidTr="005F1F4C">
        <w:tc>
          <w:tcPr>
            <w:tcW w:w="4630" w:type="dxa"/>
            <w:gridSpan w:val="2"/>
          </w:tcPr>
          <w:p w14:paraId="74BF41BD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Race</w:t>
            </w:r>
          </w:p>
        </w:tc>
        <w:tc>
          <w:tcPr>
            <w:tcW w:w="4275" w:type="dxa"/>
            <w:gridSpan w:val="2"/>
          </w:tcPr>
          <w:p w14:paraId="6849EE96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14:paraId="7752E54D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85" w:type="dxa"/>
          </w:tcPr>
          <w:p w14:paraId="4233C1FE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C3B30" w:rsidRPr="00691657" w14:paraId="7B4B7D2C" w14:textId="77777777" w:rsidTr="005F1F4C">
        <w:tc>
          <w:tcPr>
            <w:tcW w:w="535" w:type="dxa"/>
          </w:tcPr>
          <w:p w14:paraId="3C432000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762F61B6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Black</w:t>
            </w:r>
          </w:p>
        </w:tc>
        <w:tc>
          <w:tcPr>
            <w:tcW w:w="3020" w:type="dxa"/>
          </w:tcPr>
          <w:p w14:paraId="12C4686C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0.74 (0.53-1.02)</w:t>
            </w:r>
          </w:p>
        </w:tc>
        <w:tc>
          <w:tcPr>
            <w:tcW w:w="1255" w:type="dxa"/>
          </w:tcPr>
          <w:p w14:paraId="13E6C0E4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.07</w:t>
            </w:r>
          </w:p>
        </w:tc>
        <w:tc>
          <w:tcPr>
            <w:tcW w:w="2970" w:type="dxa"/>
          </w:tcPr>
          <w:p w14:paraId="1682B383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0.58 (0.39-0.87)</w:t>
            </w:r>
          </w:p>
        </w:tc>
        <w:tc>
          <w:tcPr>
            <w:tcW w:w="1085" w:type="dxa"/>
          </w:tcPr>
          <w:p w14:paraId="2F2D6369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&lt;.01</w:t>
            </w:r>
          </w:p>
        </w:tc>
      </w:tr>
      <w:tr w:rsidR="002C3B30" w:rsidRPr="00691657" w14:paraId="0C1F3E36" w14:textId="77777777" w:rsidTr="005F1F4C">
        <w:tc>
          <w:tcPr>
            <w:tcW w:w="535" w:type="dxa"/>
          </w:tcPr>
          <w:p w14:paraId="1A0DEC82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233703E1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Multiracial</w:t>
            </w:r>
          </w:p>
        </w:tc>
        <w:tc>
          <w:tcPr>
            <w:tcW w:w="3020" w:type="dxa"/>
          </w:tcPr>
          <w:p w14:paraId="109CA19D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0.82 (0.59-1.15)</w:t>
            </w:r>
          </w:p>
        </w:tc>
        <w:tc>
          <w:tcPr>
            <w:tcW w:w="1255" w:type="dxa"/>
          </w:tcPr>
          <w:p w14:paraId="63F0B377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.26</w:t>
            </w:r>
          </w:p>
        </w:tc>
        <w:tc>
          <w:tcPr>
            <w:tcW w:w="2970" w:type="dxa"/>
          </w:tcPr>
          <w:p w14:paraId="2421B53F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0.78 (0.53-1.13)</w:t>
            </w:r>
          </w:p>
        </w:tc>
        <w:tc>
          <w:tcPr>
            <w:tcW w:w="1085" w:type="dxa"/>
          </w:tcPr>
          <w:p w14:paraId="3C3303A2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.18</w:t>
            </w:r>
          </w:p>
        </w:tc>
      </w:tr>
      <w:tr w:rsidR="002C3B30" w:rsidRPr="00691657" w14:paraId="2E83223D" w14:textId="77777777" w:rsidTr="005F1F4C">
        <w:tc>
          <w:tcPr>
            <w:tcW w:w="535" w:type="dxa"/>
          </w:tcPr>
          <w:p w14:paraId="25A267B9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6271F055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Other Race</w:t>
            </w:r>
          </w:p>
        </w:tc>
        <w:tc>
          <w:tcPr>
            <w:tcW w:w="3020" w:type="dxa"/>
          </w:tcPr>
          <w:p w14:paraId="481DDBB3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0.56 (0.34-0.92)</w:t>
            </w:r>
          </w:p>
        </w:tc>
        <w:tc>
          <w:tcPr>
            <w:tcW w:w="1255" w:type="dxa"/>
          </w:tcPr>
          <w:p w14:paraId="3C822E4E" w14:textId="4F6EB109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.02</w:t>
            </w:r>
            <w:r w:rsidR="00CC521B" w:rsidRPr="0069165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</w:rPr>
              <w:t>a</w:t>
            </w:r>
          </w:p>
        </w:tc>
        <w:tc>
          <w:tcPr>
            <w:tcW w:w="2970" w:type="dxa"/>
          </w:tcPr>
          <w:p w14:paraId="69373CBA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0.59 (0.35-1.00)</w:t>
            </w:r>
          </w:p>
        </w:tc>
        <w:tc>
          <w:tcPr>
            <w:tcW w:w="1085" w:type="dxa"/>
          </w:tcPr>
          <w:p w14:paraId="072195F9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.05</w:t>
            </w:r>
          </w:p>
        </w:tc>
      </w:tr>
      <w:tr w:rsidR="002C3B30" w:rsidRPr="00691657" w14:paraId="5A075C05" w14:textId="77777777" w:rsidTr="005F1F4C">
        <w:tc>
          <w:tcPr>
            <w:tcW w:w="535" w:type="dxa"/>
          </w:tcPr>
          <w:p w14:paraId="77C53B26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647B1B76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White (reference)</w:t>
            </w:r>
          </w:p>
        </w:tc>
        <w:tc>
          <w:tcPr>
            <w:tcW w:w="3020" w:type="dxa"/>
          </w:tcPr>
          <w:p w14:paraId="61D9650B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1255" w:type="dxa"/>
          </w:tcPr>
          <w:p w14:paraId="6C063567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14:paraId="453BAB86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1085" w:type="dxa"/>
          </w:tcPr>
          <w:p w14:paraId="1D301E4E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C3B30" w:rsidRPr="00691657" w14:paraId="5044BA18" w14:textId="77777777" w:rsidTr="005F1F4C">
        <w:tc>
          <w:tcPr>
            <w:tcW w:w="4630" w:type="dxa"/>
            <w:gridSpan w:val="2"/>
          </w:tcPr>
          <w:p w14:paraId="676202CE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Ethnicity</w:t>
            </w:r>
          </w:p>
        </w:tc>
        <w:tc>
          <w:tcPr>
            <w:tcW w:w="3020" w:type="dxa"/>
          </w:tcPr>
          <w:p w14:paraId="3612949E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5" w:type="dxa"/>
          </w:tcPr>
          <w:p w14:paraId="01DC4DF0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14:paraId="7BA6B02C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85" w:type="dxa"/>
          </w:tcPr>
          <w:p w14:paraId="44C18CD6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C3B30" w:rsidRPr="00691657" w14:paraId="1393190B" w14:textId="77777777" w:rsidTr="005F1F4C">
        <w:tc>
          <w:tcPr>
            <w:tcW w:w="535" w:type="dxa"/>
          </w:tcPr>
          <w:p w14:paraId="77A40814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6AD6CD8A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Hispanic</w:t>
            </w:r>
          </w:p>
        </w:tc>
        <w:tc>
          <w:tcPr>
            <w:tcW w:w="3020" w:type="dxa"/>
          </w:tcPr>
          <w:p w14:paraId="4D982516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0.67 (0.50-0.90)</w:t>
            </w:r>
          </w:p>
        </w:tc>
        <w:tc>
          <w:tcPr>
            <w:tcW w:w="1255" w:type="dxa"/>
          </w:tcPr>
          <w:p w14:paraId="60D3A3DE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&lt;.01</w:t>
            </w:r>
          </w:p>
        </w:tc>
        <w:tc>
          <w:tcPr>
            <w:tcW w:w="2970" w:type="dxa"/>
          </w:tcPr>
          <w:p w14:paraId="3242648D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0.75 (0.52-1.09)</w:t>
            </w:r>
          </w:p>
        </w:tc>
        <w:tc>
          <w:tcPr>
            <w:tcW w:w="1085" w:type="dxa"/>
          </w:tcPr>
          <w:p w14:paraId="38183417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.13</w:t>
            </w:r>
          </w:p>
        </w:tc>
      </w:tr>
      <w:tr w:rsidR="002C3B30" w:rsidRPr="00691657" w14:paraId="61F6D644" w14:textId="77777777" w:rsidTr="005F1F4C">
        <w:tc>
          <w:tcPr>
            <w:tcW w:w="535" w:type="dxa"/>
          </w:tcPr>
          <w:p w14:paraId="0D3487CD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334A7DEB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Non-Hispanic (reference)</w:t>
            </w:r>
          </w:p>
        </w:tc>
        <w:tc>
          <w:tcPr>
            <w:tcW w:w="3020" w:type="dxa"/>
          </w:tcPr>
          <w:p w14:paraId="4BCD6DEC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1255" w:type="dxa"/>
          </w:tcPr>
          <w:p w14:paraId="22FED080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14:paraId="24918935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1085" w:type="dxa"/>
          </w:tcPr>
          <w:p w14:paraId="7E496D66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C3B30" w:rsidRPr="00691657" w14:paraId="547CEAE2" w14:textId="77777777" w:rsidTr="005F1F4C">
        <w:tc>
          <w:tcPr>
            <w:tcW w:w="4630" w:type="dxa"/>
            <w:gridSpan w:val="2"/>
          </w:tcPr>
          <w:p w14:paraId="5586E46A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Family Income</w:t>
            </w:r>
          </w:p>
        </w:tc>
        <w:tc>
          <w:tcPr>
            <w:tcW w:w="3020" w:type="dxa"/>
          </w:tcPr>
          <w:p w14:paraId="32F59E0F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5" w:type="dxa"/>
          </w:tcPr>
          <w:p w14:paraId="13BD8057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14:paraId="67F149BE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85" w:type="dxa"/>
          </w:tcPr>
          <w:p w14:paraId="2EA6EA72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C3B30" w:rsidRPr="00691657" w14:paraId="73EE9C45" w14:textId="77777777" w:rsidTr="005F1F4C">
        <w:tc>
          <w:tcPr>
            <w:tcW w:w="535" w:type="dxa"/>
          </w:tcPr>
          <w:p w14:paraId="574BC747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1128CD35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Less than $25,000</w:t>
            </w:r>
          </w:p>
        </w:tc>
        <w:tc>
          <w:tcPr>
            <w:tcW w:w="3020" w:type="dxa"/>
          </w:tcPr>
          <w:p w14:paraId="655518A2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1.35 (0.96-1.90)</w:t>
            </w:r>
          </w:p>
        </w:tc>
        <w:tc>
          <w:tcPr>
            <w:tcW w:w="1255" w:type="dxa"/>
          </w:tcPr>
          <w:p w14:paraId="0C9EE967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.09</w:t>
            </w:r>
          </w:p>
        </w:tc>
        <w:tc>
          <w:tcPr>
            <w:tcW w:w="2970" w:type="dxa"/>
          </w:tcPr>
          <w:p w14:paraId="476CD322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1.78 (1.10-2.86)</w:t>
            </w:r>
          </w:p>
        </w:tc>
        <w:tc>
          <w:tcPr>
            <w:tcW w:w="1085" w:type="dxa"/>
          </w:tcPr>
          <w:p w14:paraId="34EC9A77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.02</w:t>
            </w:r>
          </w:p>
        </w:tc>
      </w:tr>
      <w:tr w:rsidR="002C3B30" w:rsidRPr="00691657" w14:paraId="3EB1DD06" w14:textId="77777777" w:rsidTr="005F1F4C">
        <w:tc>
          <w:tcPr>
            <w:tcW w:w="535" w:type="dxa"/>
          </w:tcPr>
          <w:p w14:paraId="23EE097D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7DEED527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$25,000 to $49,999</w:t>
            </w:r>
          </w:p>
        </w:tc>
        <w:tc>
          <w:tcPr>
            <w:tcW w:w="3020" w:type="dxa"/>
          </w:tcPr>
          <w:p w14:paraId="4E7423B7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1.42 (1.02-1.97)</w:t>
            </w:r>
          </w:p>
        </w:tc>
        <w:tc>
          <w:tcPr>
            <w:tcW w:w="1255" w:type="dxa"/>
          </w:tcPr>
          <w:p w14:paraId="588B08B5" w14:textId="7FEE795E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.04</w:t>
            </w:r>
            <w:r w:rsidR="00987385" w:rsidRPr="0069165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</w:rPr>
              <w:t>a</w:t>
            </w:r>
          </w:p>
        </w:tc>
        <w:tc>
          <w:tcPr>
            <w:tcW w:w="2970" w:type="dxa"/>
          </w:tcPr>
          <w:p w14:paraId="68D9F0CD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1.57 (1.05-2.33)</w:t>
            </w:r>
          </w:p>
        </w:tc>
        <w:tc>
          <w:tcPr>
            <w:tcW w:w="1085" w:type="dxa"/>
          </w:tcPr>
          <w:p w14:paraId="0BF7DBA4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.03</w:t>
            </w:r>
          </w:p>
        </w:tc>
      </w:tr>
      <w:tr w:rsidR="002C3B30" w:rsidRPr="00691657" w14:paraId="6946E067" w14:textId="77777777" w:rsidTr="005F1F4C">
        <w:tc>
          <w:tcPr>
            <w:tcW w:w="535" w:type="dxa"/>
          </w:tcPr>
          <w:p w14:paraId="4878FCBB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64846BB2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$50,000 to $74,999</w:t>
            </w:r>
          </w:p>
        </w:tc>
        <w:tc>
          <w:tcPr>
            <w:tcW w:w="3020" w:type="dxa"/>
          </w:tcPr>
          <w:p w14:paraId="47247CBB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1.10 (0.78-1.55)</w:t>
            </w:r>
          </w:p>
        </w:tc>
        <w:tc>
          <w:tcPr>
            <w:tcW w:w="1255" w:type="dxa"/>
          </w:tcPr>
          <w:p w14:paraId="5DD1EF71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.59</w:t>
            </w:r>
          </w:p>
        </w:tc>
        <w:tc>
          <w:tcPr>
            <w:tcW w:w="2970" w:type="dxa"/>
          </w:tcPr>
          <w:p w14:paraId="59DBB643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1.04 (0.71-1.53)</w:t>
            </w:r>
          </w:p>
        </w:tc>
        <w:tc>
          <w:tcPr>
            <w:tcW w:w="1085" w:type="dxa"/>
          </w:tcPr>
          <w:p w14:paraId="5CEC1DFA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.84</w:t>
            </w:r>
          </w:p>
        </w:tc>
      </w:tr>
      <w:tr w:rsidR="002C3B30" w:rsidRPr="00691657" w14:paraId="22EDFA5A" w14:textId="77777777" w:rsidTr="005F1F4C">
        <w:tc>
          <w:tcPr>
            <w:tcW w:w="535" w:type="dxa"/>
          </w:tcPr>
          <w:p w14:paraId="5F1BAE6D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43FF71BA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$75,000 through $99,999</w:t>
            </w:r>
          </w:p>
        </w:tc>
        <w:tc>
          <w:tcPr>
            <w:tcW w:w="3020" w:type="dxa"/>
          </w:tcPr>
          <w:p w14:paraId="39BAB627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0.86 (0.60-1.25)</w:t>
            </w:r>
          </w:p>
        </w:tc>
        <w:tc>
          <w:tcPr>
            <w:tcW w:w="1255" w:type="dxa"/>
          </w:tcPr>
          <w:p w14:paraId="4AEAB7E1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.44</w:t>
            </w:r>
          </w:p>
        </w:tc>
        <w:tc>
          <w:tcPr>
            <w:tcW w:w="2970" w:type="dxa"/>
          </w:tcPr>
          <w:p w14:paraId="299D180B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0.94 (0.64-1.38)</w:t>
            </w:r>
          </w:p>
        </w:tc>
        <w:tc>
          <w:tcPr>
            <w:tcW w:w="1085" w:type="dxa"/>
          </w:tcPr>
          <w:p w14:paraId="0AB027A7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.76</w:t>
            </w:r>
          </w:p>
        </w:tc>
      </w:tr>
      <w:tr w:rsidR="002C3B30" w:rsidRPr="00691657" w14:paraId="1E4ADDE2" w14:textId="77777777" w:rsidTr="005F1F4C">
        <w:tc>
          <w:tcPr>
            <w:tcW w:w="535" w:type="dxa"/>
          </w:tcPr>
          <w:p w14:paraId="1EAA0984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7C3BD6FB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$100,000 and greater (reference)</w:t>
            </w:r>
          </w:p>
        </w:tc>
        <w:tc>
          <w:tcPr>
            <w:tcW w:w="3020" w:type="dxa"/>
          </w:tcPr>
          <w:p w14:paraId="1EB346B5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1255" w:type="dxa"/>
          </w:tcPr>
          <w:p w14:paraId="5EAC5A67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14:paraId="15151AA8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1085" w:type="dxa"/>
          </w:tcPr>
          <w:p w14:paraId="65AC4E75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C3B30" w:rsidRPr="00691657" w14:paraId="1C3A963A" w14:textId="77777777" w:rsidTr="005F1F4C">
        <w:tc>
          <w:tcPr>
            <w:tcW w:w="4630" w:type="dxa"/>
            <w:gridSpan w:val="2"/>
          </w:tcPr>
          <w:p w14:paraId="392EF8D9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Parental education</w:t>
            </w:r>
          </w:p>
        </w:tc>
        <w:tc>
          <w:tcPr>
            <w:tcW w:w="3020" w:type="dxa"/>
          </w:tcPr>
          <w:p w14:paraId="5A0D7D30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5" w:type="dxa"/>
          </w:tcPr>
          <w:p w14:paraId="52888AE7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14:paraId="5B45B268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85" w:type="dxa"/>
          </w:tcPr>
          <w:p w14:paraId="1BDA2E9A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C3B30" w:rsidRPr="00691657" w14:paraId="4A01B104" w14:textId="77777777" w:rsidTr="005F1F4C">
        <w:tc>
          <w:tcPr>
            <w:tcW w:w="535" w:type="dxa"/>
          </w:tcPr>
          <w:p w14:paraId="0EA1DF1A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72F8AC7A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Less than high school</w:t>
            </w:r>
          </w:p>
        </w:tc>
        <w:tc>
          <w:tcPr>
            <w:tcW w:w="3020" w:type="dxa"/>
          </w:tcPr>
          <w:p w14:paraId="48FDC1D3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0.93 (0.36-2.43)</w:t>
            </w:r>
          </w:p>
        </w:tc>
        <w:tc>
          <w:tcPr>
            <w:tcW w:w="1255" w:type="dxa"/>
          </w:tcPr>
          <w:p w14:paraId="4A019F15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.89</w:t>
            </w:r>
          </w:p>
        </w:tc>
        <w:tc>
          <w:tcPr>
            <w:tcW w:w="2970" w:type="dxa"/>
          </w:tcPr>
          <w:p w14:paraId="3B40C3E4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1.09 (0.29-4.13)</w:t>
            </w:r>
          </w:p>
        </w:tc>
        <w:tc>
          <w:tcPr>
            <w:tcW w:w="1085" w:type="dxa"/>
          </w:tcPr>
          <w:p w14:paraId="3EA7E4CF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.90</w:t>
            </w:r>
          </w:p>
        </w:tc>
      </w:tr>
      <w:tr w:rsidR="002C3B30" w:rsidRPr="00691657" w14:paraId="26ACB64E" w14:textId="77777777" w:rsidTr="005F1F4C">
        <w:tc>
          <w:tcPr>
            <w:tcW w:w="535" w:type="dxa"/>
          </w:tcPr>
          <w:p w14:paraId="3DF0BBCC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576156AD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High school or GED</w:t>
            </w:r>
          </w:p>
        </w:tc>
        <w:tc>
          <w:tcPr>
            <w:tcW w:w="3020" w:type="dxa"/>
          </w:tcPr>
          <w:p w14:paraId="4C471552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0.56 (0.39-0.80)</w:t>
            </w:r>
          </w:p>
        </w:tc>
        <w:tc>
          <w:tcPr>
            <w:tcW w:w="1255" w:type="dxa"/>
          </w:tcPr>
          <w:p w14:paraId="5E09C8E6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&lt;.01</w:t>
            </w:r>
          </w:p>
        </w:tc>
        <w:tc>
          <w:tcPr>
            <w:tcW w:w="2970" w:type="dxa"/>
          </w:tcPr>
          <w:p w14:paraId="386CFECA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0.46 (0.29-0.73)</w:t>
            </w:r>
          </w:p>
        </w:tc>
        <w:tc>
          <w:tcPr>
            <w:tcW w:w="1085" w:type="dxa"/>
          </w:tcPr>
          <w:p w14:paraId="4877600D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&lt;.01</w:t>
            </w:r>
          </w:p>
        </w:tc>
      </w:tr>
      <w:tr w:rsidR="002C3B30" w:rsidRPr="00691657" w14:paraId="45509539" w14:textId="77777777" w:rsidTr="005F1F4C">
        <w:tc>
          <w:tcPr>
            <w:tcW w:w="535" w:type="dxa"/>
          </w:tcPr>
          <w:p w14:paraId="4ADA912C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3E001FB9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Some college</w:t>
            </w:r>
          </w:p>
        </w:tc>
        <w:tc>
          <w:tcPr>
            <w:tcW w:w="3020" w:type="dxa"/>
          </w:tcPr>
          <w:p w14:paraId="25CDD4C6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1.01 (0.75-1.37)</w:t>
            </w:r>
          </w:p>
        </w:tc>
        <w:tc>
          <w:tcPr>
            <w:tcW w:w="1255" w:type="dxa"/>
          </w:tcPr>
          <w:p w14:paraId="64687E3A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.93</w:t>
            </w:r>
          </w:p>
        </w:tc>
        <w:tc>
          <w:tcPr>
            <w:tcW w:w="2970" w:type="dxa"/>
          </w:tcPr>
          <w:p w14:paraId="17BF7028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0.81 (0.57-1.15)</w:t>
            </w:r>
          </w:p>
        </w:tc>
        <w:tc>
          <w:tcPr>
            <w:tcW w:w="1085" w:type="dxa"/>
          </w:tcPr>
          <w:p w14:paraId="263E7664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.24</w:t>
            </w:r>
          </w:p>
        </w:tc>
      </w:tr>
      <w:tr w:rsidR="002C3B30" w:rsidRPr="00691657" w14:paraId="2DEB1479" w14:textId="77777777" w:rsidTr="005F1F4C">
        <w:tc>
          <w:tcPr>
            <w:tcW w:w="535" w:type="dxa"/>
          </w:tcPr>
          <w:p w14:paraId="3F797CB4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32B1ECCB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College graduate (reference)</w:t>
            </w:r>
          </w:p>
        </w:tc>
        <w:tc>
          <w:tcPr>
            <w:tcW w:w="3020" w:type="dxa"/>
          </w:tcPr>
          <w:p w14:paraId="6ED5F4B2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1255" w:type="dxa"/>
          </w:tcPr>
          <w:p w14:paraId="21193F69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14:paraId="60A2649A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1085" w:type="dxa"/>
          </w:tcPr>
          <w:p w14:paraId="50FA5065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C3B30" w:rsidRPr="00691657" w14:paraId="7B3831C5" w14:textId="77777777" w:rsidTr="005F1F4C">
        <w:tc>
          <w:tcPr>
            <w:tcW w:w="4630" w:type="dxa"/>
            <w:gridSpan w:val="2"/>
          </w:tcPr>
          <w:p w14:paraId="2E7D415F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Parental marital status</w:t>
            </w:r>
          </w:p>
        </w:tc>
        <w:tc>
          <w:tcPr>
            <w:tcW w:w="3020" w:type="dxa"/>
          </w:tcPr>
          <w:p w14:paraId="1641A411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5" w:type="dxa"/>
          </w:tcPr>
          <w:p w14:paraId="6F3FEFBF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14:paraId="02DD6ED9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85" w:type="dxa"/>
          </w:tcPr>
          <w:p w14:paraId="03F22313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C3B30" w:rsidRPr="00691657" w14:paraId="72E15472" w14:textId="77777777" w:rsidTr="005F1F4C">
        <w:tc>
          <w:tcPr>
            <w:tcW w:w="535" w:type="dxa"/>
          </w:tcPr>
          <w:p w14:paraId="35DA474C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</w:tcPr>
          <w:p w14:paraId="11EDF92B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Not married</w:t>
            </w:r>
          </w:p>
        </w:tc>
        <w:tc>
          <w:tcPr>
            <w:tcW w:w="3020" w:type="dxa"/>
          </w:tcPr>
          <w:p w14:paraId="717C8FD4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1.58 (1.25-1.99)</w:t>
            </w:r>
          </w:p>
        </w:tc>
        <w:tc>
          <w:tcPr>
            <w:tcW w:w="1255" w:type="dxa"/>
          </w:tcPr>
          <w:p w14:paraId="52A6B479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&lt;.001</w:t>
            </w:r>
          </w:p>
        </w:tc>
        <w:tc>
          <w:tcPr>
            <w:tcW w:w="2970" w:type="dxa"/>
          </w:tcPr>
          <w:p w14:paraId="6066548E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1.63 (1.19-2.23)</w:t>
            </w:r>
          </w:p>
        </w:tc>
        <w:tc>
          <w:tcPr>
            <w:tcW w:w="1085" w:type="dxa"/>
          </w:tcPr>
          <w:p w14:paraId="50C6BA2E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&lt;.01</w:t>
            </w:r>
          </w:p>
        </w:tc>
      </w:tr>
      <w:tr w:rsidR="002C3B30" w:rsidRPr="00691657" w14:paraId="79C2F1DC" w14:textId="77777777" w:rsidTr="005F1F4C">
        <w:tc>
          <w:tcPr>
            <w:tcW w:w="535" w:type="dxa"/>
            <w:tcBorders>
              <w:bottom w:val="single" w:sz="4" w:space="0" w:color="auto"/>
            </w:tcBorders>
          </w:tcPr>
          <w:p w14:paraId="49717C2B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95" w:type="dxa"/>
            <w:tcBorders>
              <w:bottom w:val="single" w:sz="4" w:space="0" w:color="auto"/>
            </w:tcBorders>
          </w:tcPr>
          <w:p w14:paraId="21B5670C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Married (reference)</w:t>
            </w:r>
          </w:p>
        </w:tc>
        <w:tc>
          <w:tcPr>
            <w:tcW w:w="3020" w:type="dxa"/>
            <w:tcBorders>
              <w:bottom w:val="single" w:sz="4" w:space="0" w:color="auto"/>
            </w:tcBorders>
          </w:tcPr>
          <w:p w14:paraId="473F00A4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57085FC7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774F4B14" w14:textId="77777777" w:rsidR="002C3B30" w:rsidRPr="00691657" w:rsidRDefault="002C3B30" w:rsidP="005F1F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91657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1085" w:type="dxa"/>
            <w:tcBorders>
              <w:bottom w:val="single" w:sz="4" w:space="0" w:color="auto"/>
            </w:tcBorders>
          </w:tcPr>
          <w:p w14:paraId="38002CC9" w14:textId="77777777" w:rsidR="002C3B30" w:rsidRPr="00691657" w:rsidRDefault="002C3B30" w:rsidP="005F1F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35CED42" w14:textId="4C12A232" w:rsidR="00C70FD8" w:rsidRPr="00691657" w:rsidRDefault="00CC521B" w:rsidP="00C70FD8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691657">
        <w:rPr>
          <w:rFonts w:ascii="Times New Roman" w:hAnsi="Times New Roman" w:cs="Times New Roman"/>
          <w:color w:val="000000" w:themeColor="text1"/>
          <w:shd w:val="clear" w:color="auto" w:fill="FFFFFF"/>
          <w:vertAlign w:val="superscript"/>
        </w:rPr>
        <w:t>a</w:t>
      </w:r>
      <w:r w:rsidR="00C70FD8" w:rsidRPr="00691657">
        <w:rPr>
          <w:rFonts w:ascii="Times New Roman" w:hAnsi="Times New Roman" w:cs="Times New Roman"/>
          <w:color w:val="000000" w:themeColor="text1"/>
        </w:rPr>
        <w:t>Not</w:t>
      </w:r>
      <w:proofErr w:type="spellEnd"/>
      <w:r w:rsidR="00C70FD8" w:rsidRPr="00691657">
        <w:rPr>
          <w:rFonts w:ascii="Times New Roman" w:hAnsi="Times New Roman" w:cs="Times New Roman"/>
          <w:color w:val="000000" w:themeColor="text1"/>
        </w:rPr>
        <w:t xml:space="preserve"> significant after </w:t>
      </w:r>
      <w:proofErr w:type="spellStart"/>
      <w:r w:rsidR="00C70FD8" w:rsidRPr="00691657">
        <w:rPr>
          <w:rFonts w:ascii="Times New Roman" w:hAnsi="Times New Roman" w:cs="Times New Roman"/>
          <w:color w:val="000000" w:themeColor="text1"/>
        </w:rPr>
        <w:t>Benjamini</w:t>
      </w:r>
      <w:proofErr w:type="spellEnd"/>
      <w:r w:rsidR="00C70FD8" w:rsidRPr="00691657">
        <w:rPr>
          <w:rFonts w:ascii="Times New Roman" w:hAnsi="Times New Roman" w:cs="Times New Roman"/>
          <w:color w:val="000000" w:themeColor="text1"/>
        </w:rPr>
        <w:t>-Hochberg correction applied.</w:t>
      </w:r>
    </w:p>
    <w:p w14:paraId="11A599A0" w14:textId="1FD0AE22" w:rsidR="00FA3D6E" w:rsidRPr="00F62DF1" w:rsidRDefault="00FA3D6E" w:rsidP="00FA3D6E">
      <w:pPr>
        <w:rPr>
          <w:rFonts w:ascii="Times New Roman" w:hAnsi="Times New Roman" w:cs="Times New Roman"/>
          <w:color w:val="000000" w:themeColor="text1"/>
        </w:rPr>
      </w:pPr>
      <w:r w:rsidRPr="00691657">
        <w:rPr>
          <w:rFonts w:ascii="Times New Roman" w:hAnsi="Times New Roman" w:cs="Times New Roman"/>
          <w:i/>
          <w:iCs/>
          <w:color w:val="000000" w:themeColor="text1"/>
        </w:rPr>
        <w:t>Note</w:t>
      </w:r>
      <w:r w:rsidRPr="00691657">
        <w:rPr>
          <w:rFonts w:ascii="Times New Roman" w:hAnsi="Times New Roman" w:cs="Times New Roman"/>
          <w:color w:val="000000" w:themeColor="text1"/>
        </w:rPr>
        <w:t>. Multivariate analyses controlled for all other sociodemographic factors. CI = confidence interval; GED = General Educational Development; OR = odds ratio.</w:t>
      </w:r>
    </w:p>
    <w:p w14:paraId="19033EB5" w14:textId="77777777" w:rsidR="001E6894" w:rsidRPr="00F62DF1" w:rsidRDefault="001E6894" w:rsidP="001E6894">
      <w:pPr>
        <w:rPr>
          <w:rFonts w:ascii="Times New Roman" w:hAnsi="Times New Roman" w:cs="Times New Roman"/>
          <w:color w:val="000000" w:themeColor="text1"/>
        </w:rPr>
      </w:pPr>
    </w:p>
    <w:p w14:paraId="2C896658" w14:textId="77777777" w:rsidR="001E6894" w:rsidRPr="00F62DF1" w:rsidRDefault="001E6894" w:rsidP="001E6894">
      <w:pPr>
        <w:rPr>
          <w:rFonts w:ascii="Times New Roman" w:hAnsi="Times New Roman" w:cs="Times New Roman"/>
          <w:color w:val="000000" w:themeColor="text1"/>
        </w:rPr>
      </w:pPr>
    </w:p>
    <w:p w14:paraId="2E28077A" w14:textId="77777777" w:rsidR="001E6894" w:rsidRPr="00F62DF1" w:rsidRDefault="001E6894" w:rsidP="001E6894">
      <w:pPr>
        <w:rPr>
          <w:rFonts w:ascii="Times New Roman" w:hAnsi="Times New Roman" w:cs="Times New Roman"/>
          <w:color w:val="000000" w:themeColor="text1"/>
        </w:rPr>
      </w:pPr>
    </w:p>
    <w:p w14:paraId="50B38E10" w14:textId="77777777" w:rsidR="001E6894" w:rsidRPr="00F62DF1" w:rsidRDefault="001E6894" w:rsidP="001E6894">
      <w:pPr>
        <w:rPr>
          <w:rFonts w:ascii="Times New Roman" w:hAnsi="Times New Roman" w:cs="Times New Roman"/>
          <w:color w:val="000000" w:themeColor="text1"/>
        </w:rPr>
      </w:pPr>
    </w:p>
    <w:sectPr w:rsidR="001E6894" w:rsidRPr="00F62DF1" w:rsidSect="008224B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D3A"/>
    <w:rsid w:val="000050DA"/>
    <w:rsid w:val="000053DC"/>
    <w:rsid w:val="00010266"/>
    <w:rsid w:val="00015E7D"/>
    <w:rsid w:val="00022B47"/>
    <w:rsid w:val="00023759"/>
    <w:rsid w:val="00026AB7"/>
    <w:rsid w:val="00027A62"/>
    <w:rsid w:val="00030421"/>
    <w:rsid w:val="000337B1"/>
    <w:rsid w:val="00033F40"/>
    <w:rsid w:val="00034F85"/>
    <w:rsid w:val="00035B3A"/>
    <w:rsid w:val="0004217C"/>
    <w:rsid w:val="000503C2"/>
    <w:rsid w:val="000529D7"/>
    <w:rsid w:val="000555D8"/>
    <w:rsid w:val="00065B1E"/>
    <w:rsid w:val="000719B5"/>
    <w:rsid w:val="000751E1"/>
    <w:rsid w:val="00075598"/>
    <w:rsid w:val="000767E5"/>
    <w:rsid w:val="000822D4"/>
    <w:rsid w:val="000924B9"/>
    <w:rsid w:val="000926E9"/>
    <w:rsid w:val="00093150"/>
    <w:rsid w:val="000A26DA"/>
    <w:rsid w:val="000B440D"/>
    <w:rsid w:val="000C5002"/>
    <w:rsid w:val="000C7088"/>
    <w:rsid w:val="000C78FD"/>
    <w:rsid w:val="000D51D3"/>
    <w:rsid w:val="000D77A4"/>
    <w:rsid w:val="000E1340"/>
    <w:rsid w:val="000E1FF8"/>
    <w:rsid w:val="000E3E6A"/>
    <w:rsid w:val="000E5EA8"/>
    <w:rsid w:val="000E711C"/>
    <w:rsid w:val="000F02AD"/>
    <w:rsid w:val="000F51B8"/>
    <w:rsid w:val="000F62D1"/>
    <w:rsid w:val="00100060"/>
    <w:rsid w:val="00104054"/>
    <w:rsid w:val="00104925"/>
    <w:rsid w:val="00112193"/>
    <w:rsid w:val="001129EB"/>
    <w:rsid w:val="00116192"/>
    <w:rsid w:val="00120D15"/>
    <w:rsid w:val="001230EC"/>
    <w:rsid w:val="001232AD"/>
    <w:rsid w:val="00126DB4"/>
    <w:rsid w:val="00134A9D"/>
    <w:rsid w:val="001356DD"/>
    <w:rsid w:val="00135A8D"/>
    <w:rsid w:val="00142BA9"/>
    <w:rsid w:val="00143B73"/>
    <w:rsid w:val="00145F1A"/>
    <w:rsid w:val="00150FF2"/>
    <w:rsid w:val="001564F2"/>
    <w:rsid w:val="0017023E"/>
    <w:rsid w:val="00170BFB"/>
    <w:rsid w:val="00173A0E"/>
    <w:rsid w:val="00183416"/>
    <w:rsid w:val="00185759"/>
    <w:rsid w:val="00190B53"/>
    <w:rsid w:val="00195505"/>
    <w:rsid w:val="001A2F67"/>
    <w:rsid w:val="001A71C7"/>
    <w:rsid w:val="001A7B4B"/>
    <w:rsid w:val="001A7F65"/>
    <w:rsid w:val="001B7F25"/>
    <w:rsid w:val="001C2147"/>
    <w:rsid w:val="001C546C"/>
    <w:rsid w:val="001C776C"/>
    <w:rsid w:val="001C7CC6"/>
    <w:rsid w:val="001D00AE"/>
    <w:rsid w:val="001D4D09"/>
    <w:rsid w:val="001D5942"/>
    <w:rsid w:val="001D7D4E"/>
    <w:rsid w:val="001E069C"/>
    <w:rsid w:val="001E6894"/>
    <w:rsid w:val="001F1099"/>
    <w:rsid w:val="001F10AF"/>
    <w:rsid w:val="001F66FD"/>
    <w:rsid w:val="0020324C"/>
    <w:rsid w:val="00213125"/>
    <w:rsid w:val="0021772A"/>
    <w:rsid w:val="00220934"/>
    <w:rsid w:val="00221BE8"/>
    <w:rsid w:val="002228DC"/>
    <w:rsid w:val="00222ADE"/>
    <w:rsid w:val="0022409A"/>
    <w:rsid w:val="0022526B"/>
    <w:rsid w:val="00227A42"/>
    <w:rsid w:val="002322F2"/>
    <w:rsid w:val="0023581B"/>
    <w:rsid w:val="00236507"/>
    <w:rsid w:val="00246801"/>
    <w:rsid w:val="00252313"/>
    <w:rsid w:val="0025521B"/>
    <w:rsid w:val="00260B01"/>
    <w:rsid w:val="00260E6B"/>
    <w:rsid w:val="00261B63"/>
    <w:rsid w:val="002654BA"/>
    <w:rsid w:val="00267382"/>
    <w:rsid w:val="0027080C"/>
    <w:rsid w:val="00276638"/>
    <w:rsid w:val="002800DE"/>
    <w:rsid w:val="00281E85"/>
    <w:rsid w:val="00285265"/>
    <w:rsid w:val="002853D1"/>
    <w:rsid w:val="002877B3"/>
    <w:rsid w:val="00295533"/>
    <w:rsid w:val="002A7DE5"/>
    <w:rsid w:val="002B719D"/>
    <w:rsid w:val="002C2618"/>
    <w:rsid w:val="002C3B30"/>
    <w:rsid w:val="002D13FA"/>
    <w:rsid w:val="002D5529"/>
    <w:rsid w:val="002D5683"/>
    <w:rsid w:val="002E6987"/>
    <w:rsid w:val="002F30BF"/>
    <w:rsid w:val="002F6A41"/>
    <w:rsid w:val="00332AFD"/>
    <w:rsid w:val="00334289"/>
    <w:rsid w:val="00344D1F"/>
    <w:rsid w:val="00345720"/>
    <w:rsid w:val="00346110"/>
    <w:rsid w:val="0034633C"/>
    <w:rsid w:val="00346B9A"/>
    <w:rsid w:val="00361E06"/>
    <w:rsid w:val="003641CD"/>
    <w:rsid w:val="0036454A"/>
    <w:rsid w:val="003713A3"/>
    <w:rsid w:val="00373805"/>
    <w:rsid w:val="00382DBB"/>
    <w:rsid w:val="003837E7"/>
    <w:rsid w:val="00384765"/>
    <w:rsid w:val="003855B6"/>
    <w:rsid w:val="003A50DD"/>
    <w:rsid w:val="003A55AB"/>
    <w:rsid w:val="003A6A29"/>
    <w:rsid w:val="003B2B0F"/>
    <w:rsid w:val="003B5092"/>
    <w:rsid w:val="003B720C"/>
    <w:rsid w:val="003C02EC"/>
    <w:rsid w:val="003C2E33"/>
    <w:rsid w:val="003C56C7"/>
    <w:rsid w:val="003D10FD"/>
    <w:rsid w:val="003D4078"/>
    <w:rsid w:val="003D6840"/>
    <w:rsid w:val="003D6E56"/>
    <w:rsid w:val="003E42C8"/>
    <w:rsid w:val="003E5192"/>
    <w:rsid w:val="003E63AE"/>
    <w:rsid w:val="003F0F1F"/>
    <w:rsid w:val="003F1679"/>
    <w:rsid w:val="003F49C1"/>
    <w:rsid w:val="0041496E"/>
    <w:rsid w:val="0041621A"/>
    <w:rsid w:val="00416377"/>
    <w:rsid w:val="00426836"/>
    <w:rsid w:val="004323DD"/>
    <w:rsid w:val="00442CE1"/>
    <w:rsid w:val="00446C0C"/>
    <w:rsid w:val="00465296"/>
    <w:rsid w:val="004834D2"/>
    <w:rsid w:val="00487194"/>
    <w:rsid w:val="0049163C"/>
    <w:rsid w:val="00495217"/>
    <w:rsid w:val="004968F7"/>
    <w:rsid w:val="004A2641"/>
    <w:rsid w:val="004A320B"/>
    <w:rsid w:val="004A4921"/>
    <w:rsid w:val="004A5AD0"/>
    <w:rsid w:val="004B22AB"/>
    <w:rsid w:val="004B41F7"/>
    <w:rsid w:val="004B503D"/>
    <w:rsid w:val="004B6D9A"/>
    <w:rsid w:val="004D476E"/>
    <w:rsid w:val="004D5799"/>
    <w:rsid w:val="004E0722"/>
    <w:rsid w:val="004E5BF8"/>
    <w:rsid w:val="004F39F9"/>
    <w:rsid w:val="004F5638"/>
    <w:rsid w:val="004F7891"/>
    <w:rsid w:val="0050033F"/>
    <w:rsid w:val="0051080A"/>
    <w:rsid w:val="00512DDF"/>
    <w:rsid w:val="005224F2"/>
    <w:rsid w:val="00524951"/>
    <w:rsid w:val="00530E92"/>
    <w:rsid w:val="0053197F"/>
    <w:rsid w:val="00531D30"/>
    <w:rsid w:val="005320C7"/>
    <w:rsid w:val="0053388A"/>
    <w:rsid w:val="0054184C"/>
    <w:rsid w:val="005433A5"/>
    <w:rsid w:val="005527B6"/>
    <w:rsid w:val="005528F2"/>
    <w:rsid w:val="005547DB"/>
    <w:rsid w:val="00554D69"/>
    <w:rsid w:val="00560FFC"/>
    <w:rsid w:val="005656EE"/>
    <w:rsid w:val="00575C3E"/>
    <w:rsid w:val="00576D52"/>
    <w:rsid w:val="00577D84"/>
    <w:rsid w:val="00580319"/>
    <w:rsid w:val="00582F88"/>
    <w:rsid w:val="00582FD8"/>
    <w:rsid w:val="005839F4"/>
    <w:rsid w:val="00584FB7"/>
    <w:rsid w:val="0058624B"/>
    <w:rsid w:val="00586F8E"/>
    <w:rsid w:val="00590E78"/>
    <w:rsid w:val="00595998"/>
    <w:rsid w:val="00596797"/>
    <w:rsid w:val="005B4FDF"/>
    <w:rsid w:val="005B6EC7"/>
    <w:rsid w:val="005C22BE"/>
    <w:rsid w:val="005C315C"/>
    <w:rsid w:val="005C3283"/>
    <w:rsid w:val="005C3963"/>
    <w:rsid w:val="005C3F93"/>
    <w:rsid w:val="005C5921"/>
    <w:rsid w:val="005D3577"/>
    <w:rsid w:val="005D451C"/>
    <w:rsid w:val="005D471D"/>
    <w:rsid w:val="005D67CA"/>
    <w:rsid w:val="005F1AD2"/>
    <w:rsid w:val="005F61E7"/>
    <w:rsid w:val="005F6323"/>
    <w:rsid w:val="00603B7C"/>
    <w:rsid w:val="006165F1"/>
    <w:rsid w:val="00620511"/>
    <w:rsid w:val="006246AA"/>
    <w:rsid w:val="006265F5"/>
    <w:rsid w:val="00636F99"/>
    <w:rsid w:val="006377CB"/>
    <w:rsid w:val="0064098D"/>
    <w:rsid w:val="00640B13"/>
    <w:rsid w:val="00643690"/>
    <w:rsid w:val="00650AD9"/>
    <w:rsid w:val="00652A97"/>
    <w:rsid w:val="00652C8D"/>
    <w:rsid w:val="0067551F"/>
    <w:rsid w:val="00676DED"/>
    <w:rsid w:val="00682672"/>
    <w:rsid w:val="00691657"/>
    <w:rsid w:val="00692A6C"/>
    <w:rsid w:val="006A268E"/>
    <w:rsid w:val="006A5470"/>
    <w:rsid w:val="006A7A51"/>
    <w:rsid w:val="006B7931"/>
    <w:rsid w:val="006C4036"/>
    <w:rsid w:val="006C5C52"/>
    <w:rsid w:val="006D1307"/>
    <w:rsid w:val="006D381A"/>
    <w:rsid w:val="006D615F"/>
    <w:rsid w:val="006D7470"/>
    <w:rsid w:val="006E250F"/>
    <w:rsid w:val="006F01C9"/>
    <w:rsid w:val="006F5371"/>
    <w:rsid w:val="007001AD"/>
    <w:rsid w:val="00706699"/>
    <w:rsid w:val="0070739F"/>
    <w:rsid w:val="00707DE6"/>
    <w:rsid w:val="00712010"/>
    <w:rsid w:val="00712BE3"/>
    <w:rsid w:val="0072486C"/>
    <w:rsid w:val="007269FF"/>
    <w:rsid w:val="0073008B"/>
    <w:rsid w:val="0073242F"/>
    <w:rsid w:val="00737A77"/>
    <w:rsid w:val="007434ED"/>
    <w:rsid w:val="00752710"/>
    <w:rsid w:val="00762166"/>
    <w:rsid w:val="00767D9F"/>
    <w:rsid w:val="007713ED"/>
    <w:rsid w:val="007721AD"/>
    <w:rsid w:val="007747D4"/>
    <w:rsid w:val="007842F5"/>
    <w:rsid w:val="00786E92"/>
    <w:rsid w:val="0079401F"/>
    <w:rsid w:val="00797A3E"/>
    <w:rsid w:val="007A25D2"/>
    <w:rsid w:val="007B52EA"/>
    <w:rsid w:val="007B7D56"/>
    <w:rsid w:val="007C002A"/>
    <w:rsid w:val="007C09E5"/>
    <w:rsid w:val="007C0B47"/>
    <w:rsid w:val="007C2F26"/>
    <w:rsid w:val="007D6168"/>
    <w:rsid w:val="007E20BC"/>
    <w:rsid w:val="007F121B"/>
    <w:rsid w:val="007F1B5B"/>
    <w:rsid w:val="007F42F3"/>
    <w:rsid w:val="007F4862"/>
    <w:rsid w:val="007F769E"/>
    <w:rsid w:val="00800243"/>
    <w:rsid w:val="00802A39"/>
    <w:rsid w:val="008066A1"/>
    <w:rsid w:val="00810CFF"/>
    <w:rsid w:val="00817C8A"/>
    <w:rsid w:val="008224B9"/>
    <w:rsid w:val="00832C28"/>
    <w:rsid w:val="00834392"/>
    <w:rsid w:val="00834A09"/>
    <w:rsid w:val="00836448"/>
    <w:rsid w:val="00843766"/>
    <w:rsid w:val="00847544"/>
    <w:rsid w:val="00850135"/>
    <w:rsid w:val="0085355E"/>
    <w:rsid w:val="008574A3"/>
    <w:rsid w:val="008725D5"/>
    <w:rsid w:val="00873319"/>
    <w:rsid w:val="00880EF6"/>
    <w:rsid w:val="0089317D"/>
    <w:rsid w:val="00895E29"/>
    <w:rsid w:val="00896CF1"/>
    <w:rsid w:val="008A2512"/>
    <w:rsid w:val="008A3770"/>
    <w:rsid w:val="008A476F"/>
    <w:rsid w:val="008A5844"/>
    <w:rsid w:val="008A587C"/>
    <w:rsid w:val="008B0F6A"/>
    <w:rsid w:val="008B2C27"/>
    <w:rsid w:val="008B3923"/>
    <w:rsid w:val="008B743F"/>
    <w:rsid w:val="008C0352"/>
    <w:rsid w:val="008C19AB"/>
    <w:rsid w:val="008C3088"/>
    <w:rsid w:val="008C31BA"/>
    <w:rsid w:val="008C493E"/>
    <w:rsid w:val="008C6896"/>
    <w:rsid w:val="008C7068"/>
    <w:rsid w:val="008D0881"/>
    <w:rsid w:val="008E664E"/>
    <w:rsid w:val="008F607B"/>
    <w:rsid w:val="009057DA"/>
    <w:rsid w:val="00910E0D"/>
    <w:rsid w:val="0091157E"/>
    <w:rsid w:val="00913AC0"/>
    <w:rsid w:val="00917A53"/>
    <w:rsid w:val="00920907"/>
    <w:rsid w:val="00923167"/>
    <w:rsid w:val="00930FC0"/>
    <w:rsid w:val="00933851"/>
    <w:rsid w:val="00935E54"/>
    <w:rsid w:val="0093641D"/>
    <w:rsid w:val="00937D3F"/>
    <w:rsid w:val="00937F9B"/>
    <w:rsid w:val="00940F13"/>
    <w:rsid w:val="00941ABB"/>
    <w:rsid w:val="00952BED"/>
    <w:rsid w:val="009578E9"/>
    <w:rsid w:val="00967D3A"/>
    <w:rsid w:val="009759CD"/>
    <w:rsid w:val="009760D2"/>
    <w:rsid w:val="00976390"/>
    <w:rsid w:val="00977370"/>
    <w:rsid w:val="009773B5"/>
    <w:rsid w:val="00977837"/>
    <w:rsid w:val="0098161A"/>
    <w:rsid w:val="00983908"/>
    <w:rsid w:val="009847AB"/>
    <w:rsid w:val="009862DC"/>
    <w:rsid w:val="009867F6"/>
    <w:rsid w:val="00987072"/>
    <w:rsid w:val="00987385"/>
    <w:rsid w:val="00990E53"/>
    <w:rsid w:val="009925DD"/>
    <w:rsid w:val="009A076D"/>
    <w:rsid w:val="009A3020"/>
    <w:rsid w:val="009A3055"/>
    <w:rsid w:val="009B073A"/>
    <w:rsid w:val="009B488F"/>
    <w:rsid w:val="009C5318"/>
    <w:rsid w:val="009C5CAE"/>
    <w:rsid w:val="009C6954"/>
    <w:rsid w:val="009D3364"/>
    <w:rsid w:val="009D4E4B"/>
    <w:rsid w:val="009D5B13"/>
    <w:rsid w:val="009E17BB"/>
    <w:rsid w:val="009E30F2"/>
    <w:rsid w:val="009E4E3F"/>
    <w:rsid w:val="009E6661"/>
    <w:rsid w:val="009F33B9"/>
    <w:rsid w:val="009F3922"/>
    <w:rsid w:val="009F54BC"/>
    <w:rsid w:val="00A00C64"/>
    <w:rsid w:val="00A03654"/>
    <w:rsid w:val="00A05AFB"/>
    <w:rsid w:val="00A1400E"/>
    <w:rsid w:val="00A15920"/>
    <w:rsid w:val="00A16F3A"/>
    <w:rsid w:val="00A2110C"/>
    <w:rsid w:val="00A247CA"/>
    <w:rsid w:val="00A24EFF"/>
    <w:rsid w:val="00A25B12"/>
    <w:rsid w:val="00A278D6"/>
    <w:rsid w:val="00A35460"/>
    <w:rsid w:val="00A41E09"/>
    <w:rsid w:val="00A447B5"/>
    <w:rsid w:val="00A47651"/>
    <w:rsid w:val="00A5067E"/>
    <w:rsid w:val="00A527D2"/>
    <w:rsid w:val="00A54657"/>
    <w:rsid w:val="00A564C4"/>
    <w:rsid w:val="00A572CB"/>
    <w:rsid w:val="00A57F79"/>
    <w:rsid w:val="00A60C6C"/>
    <w:rsid w:val="00A7276D"/>
    <w:rsid w:val="00A735DD"/>
    <w:rsid w:val="00A75E16"/>
    <w:rsid w:val="00A76CD9"/>
    <w:rsid w:val="00A80764"/>
    <w:rsid w:val="00A82D73"/>
    <w:rsid w:val="00A844A6"/>
    <w:rsid w:val="00A85EF1"/>
    <w:rsid w:val="00A87BD3"/>
    <w:rsid w:val="00A9387E"/>
    <w:rsid w:val="00A93DDB"/>
    <w:rsid w:val="00A960D8"/>
    <w:rsid w:val="00AA58EA"/>
    <w:rsid w:val="00AA6125"/>
    <w:rsid w:val="00AB1084"/>
    <w:rsid w:val="00AB175A"/>
    <w:rsid w:val="00AB5D6C"/>
    <w:rsid w:val="00AB7A6E"/>
    <w:rsid w:val="00AB7DD1"/>
    <w:rsid w:val="00AC3D17"/>
    <w:rsid w:val="00AC5223"/>
    <w:rsid w:val="00AC55A2"/>
    <w:rsid w:val="00AC6FC9"/>
    <w:rsid w:val="00AD0FBF"/>
    <w:rsid w:val="00AE036E"/>
    <w:rsid w:val="00AE6236"/>
    <w:rsid w:val="00AF5FEC"/>
    <w:rsid w:val="00AF7236"/>
    <w:rsid w:val="00B009E5"/>
    <w:rsid w:val="00B01D91"/>
    <w:rsid w:val="00B038C5"/>
    <w:rsid w:val="00B03AE2"/>
    <w:rsid w:val="00B13A61"/>
    <w:rsid w:val="00B15AFE"/>
    <w:rsid w:val="00B17A44"/>
    <w:rsid w:val="00B2000B"/>
    <w:rsid w:val="00B223B6"/>
    <w:rsid w:val="00B32417"/>
    <w:rsid w:val="00B407E0"/>
    <w:rsid w:val="00B47EB1"/>
    <w:rsid w:val="00B731CA"/>
    <w:rsid w:val="00B77F77"/>
    <w:rsid w:val="00B94CD7"/>
    <w:rsid w:val="00BA0224"/>
    <w:rsid w:val="00BA0878"/>
    <w:rsid w:val="00BA1247"/>
    <w:rsid w:val="00BA2677"/>
    <w:rsid w:val="00BA2E99"/>
    <w:rsid w:val="00BA46C1"/>
    <w:rsid w:val="00BA72AB"/>
    <w:rsid w:val="00BB7D50"/>
    <w:rsid w:val="00BC5ED1"/>
    <w:rsid w:val="00BD1E61"/>
    <w:rsid w:val="00BD3443"/>
    <w:rsid w:val="00BD5D21"/>
    <w:rsid w:val="00BD7039"/>
    <w:rsid w:val="00BD7DBC"/>
    <w:rsid w:val="00BE0A72"/>
    <w:rsid w:val="00BE10C6"/>
    <w:rsid w:val="00BE1EAE"/>
    <w:rsid w:val="00BE6AFF"/>
    <w:rsid w:val="00BE74C5"/>
    <w:rsid w:val="00BF235E"/>
    <w:rsid w:val="00BF35F4"/>
    <w:rsid w:val="00BF3DE1"/>
    <w:rsid w:val="00BF609A"/>
    <w:rsid w:val="00C015C1"/>
    <w:rsid w:val="00C06065"/>
    <w:rsid w:val="00C079C0"/>
    <w:rsid w:val="00C1143F"/>
    <w:rsid w:val="00C148E1"/>
    <w:rsid w:val="00C162D9"/>
    <w:rsid w:val="00C16692"/>
    <w:rsid w:val="00C206BB"/>
    <w:rsid w:val="00C21AC9"/>
    <w:rsid w:val="00C23CB6"/>
    <w:rsid w:val="00C27EBB"/>
    <w:rsid w:val="00C37DC1"/>
    <w:rsid w:val="00C40518"/>
    <w:rsid w:val="00C43293"/>
    <w:rsid w:val="00C4363E"/>
    <w:rsid w:val="00C43A91"/>
    <w:rsid w:val="00C54FCB"/>
    <w:rsid w:val="00C55B5F"/>
    <w:rsid w:val="00C56990"/>
    <w:rsid w:val="00C571A3"/>
    <w:rsid w:val="00C61C32"/>
    <w:rsid w:val="00C632A7"/>
    <w:rsid w:val="00C70FD8"/>
    <w:rsid w:val="00C711DA"/>
    <w:rsid w:val="00C72922"/>
    <w:rsid w:val="00C80289"/>
    <w:rsid w:val="00C84A0E"/>
    <w:rsid w:val="00C84B09"/>
    <w:rsid w:val="00C94E1A"/>
    <w:rsid w:val="00C96704"/>
    <w:rsid w:val="00C96EFC"/>
    <w:rsid w:val="00CA5E5A"/>
    <w:rsid w:val="00CA7679"/>
    <w:rsid w:val="00CB153C"/>
    <w:rsid w:val="00CB2C49"/>
    <w:rsid w:val="00CB310E"/>
    <w:rsid w:val="00CB6F5E"/>
    <w:rsid w:val="00CB76DD"/>
    <w:rsid w:val="00CC0CA3"/>
    <w:rsid w:val="00CC1C25"/>
    <w:rsid w:val="00CC50F2"/>
    <w:rsid w:val="00CC521B"/>
    <w:rsid w:val="00CC78B1"/>
    <w:rsid w:val="00CD0510"/>
    <w:rsid w:val="00CE5F96"/>
    <w:rsid w:val="00CF5018"/>
    <w:rsid w:val="00CF58A1"/>
    <w:rsid w:val="00D046D8"/>
    <w:rsid w:val="00D1555A"/>
    <w:rsid w:val="00D15DB2"/>
    <w:rsid w:val="00D16B64"/>
    <w:rsid w:val="00D17DC4"/>
    <w:rsid w:val="00D23C1C"/>
    <w:rsid w:val="00D31B91"/>
    <w:rsid w:val="00D31C47"/>
    <w:rsid w:val="00D3382B"/>
    <w:rsid w:val="00D35647"/>
    <w:rsid w:val="00D44484"/>
    <w:rsid w:val="00D6080C"/>
    <w:rsid w:val="00D6395D"/>
    <w:rsid w:val="00D67C8E"/>
    <w:rsid w:val="00D72213"/>
    <w:rsid w:val="00D76AE7"/>
    <w:rsid w:val="00D77D64"/>
    <w:rsid w:val="00D80986"/>
    <w:rsid w:val="00D81F6D"/>
    <w:rsid w:val="00D905C6"/>
    <w:rsid w:val="00DB03FA"/>
    <w:rsid w:val="00DB3E9A"/>
    <w:rsid w:val="00DD130D"/>
    <w:rsid w:val="00DD5BE9"/>
    <w:rsid w:val="00DE1C8A"/>
    <w:rsid w:val="00DF07B5"/>
    <w:rsid w:val="00DF7D13"/>
    <w:rsid w:val="00E04025"/>
    <w:rsid w:val="00E073FA"/>
    <w:rsid w:val="00E144A6"/>
    <w:rsid w:val="00E15168"/>
    <w:rsid w:val="00E15405"/>
    <w:rsid w:val="00E15DC2"/>
    <w:rsid w:val="00E17A37"/>
    <w:rsid w:val="00E17BCE"/>
    <w:rsid w:val="00E20D64"/>
    <w:rsid w:val="00E22831"/>
    <w:rsid w:val="00E22D58"/>
    <w:rsid w:val="00E25FEA"/>
    <w:rsid w:val="00E358F5"/>
    <w:rsid w:val="00E44796"/>
    <w:rsid w:val="00E47535"/>
    <w:rsid w:val="00E5008F"/>
    <w:rsid w:val="00E50D61"/>
    <w:rsid w:val="00E53A40"/>
    <w:rsid w:val="00E6530D"/>
    <w:rsid w:val="00E65FC9"/>
    <w:rsid w:val="00E669B7"/>
    <w:rsid w:val="00E81DF1"/>
    <w:rsid w:val="00E823E7"/>
    <w:rsid w:val="00E84CD2"/>
    <w:rsid w:val="00E852B0"/>
    <w:rsid w:val="00E8539B"/>
    <w:rsid w:val="00E85425"/>
    <w:rsid w:val="00E9115F"/>
    <w:rsid w:val="00E96AA4"/>
    <w:rsid w:val="00E9773D"/>
    <w:rsid w:val="00EA68D0"/>
    <w:rsid w:val="00EB015F"/>
    <w:rsid w:val="00EB0693"/>
    <w:rsid w:val="00EB7CF5"/>
    <w:rsid w:val="00EC438B"/>
    <w:rsid w:val="00EC4CCC"/>
    <w:rsid w:val="00ED0C8B"/>
    <w:rsid w:val="00ED3239"/>
    <w:rsid w:val="00ED35EB"/>
    <w:rsid w:val="00ED642F"/>
    <w:rsid w:val="00ED6E86"/>
    <w:rsid w:val="00EE0F23"/>
    <w:rsid w:val="00EE3F06"/>
    <w:rsid w:val="00EF2AE6"/>
    <w:rsid w:val="00F001E3"/>
    <w:rsid w:val="00F01137"/>
    <w:rsid w:val="00F01345"/>
    <w:rsid w:val="00F03CE5"/>
    <w:rsid w:val="00F0588C"/>
    <w:rsid w:val="00F07B40"/>
    <w:rsid w:val="00F1327C"/>
    <w:rsid w:val="00F13B5A"/>
    <w:rsid w:val="00F17CF8"/>
    <w:rsid w:val="00F20733"/>
    <w:rsid w:val="00F213A5"/>
    <w:rsid w:val="00F21C87"/>
    <w:rsid w:val="00F2278B"/>
    <w:rsid w:val="00F24D54"/>
    <w:rsid w:val="00F250AF"/>
    <w:rsid w:val="00F262B2"/>
    <w:rsid w:val="00F27CA5"/>
    <w:rsid w:val="00F33F1C"/>
    <w:rsid w:val="00F341F8"/>
    <w:rsid w:val="00F352DD"/>
    <w:rsid w:val="00F36063"/>
    <w:rsid w:val="00F3673B"/>
    <w:rsid w:val="00F44C15"/>
    <w:rsid w:val="00F53D28"/>
    <w:rsid w:val="00F57A19"/>
    <w:rsid w:val="00F60BCE"/>
    <w:rsid w:val="00F626D5"/>
    <w:rsid w:val="00F62DF1"/>
    <w:rsid w:val="00F636CA"/>
    <w:rsid w:val="00F6653F"/>
    <w:rsid w:val="00F67078"/>
    <w:rsid w:val="00F71591"/>
    <w:rsid w:val="00F72336"/>
    <w:rsid w:val="00F73E08"/>
    <w:rsid w:val="00F74243"/>
    <w:rsid w:val="00F74521"/>
    <w:rsid w:val="00F767F6"/>
    <w:rsid w:val="00F76CB2"/>
    <w:rsid w:val="00F81AFA"/>
    <w:rsid w:val="00F82813"/>
    <w:rsid w:val="00F8431C"/>
    <w:rsid w:val="00F90257"/>
    <w:rsid w:val="00F953FD"/>
    <w:rsid w:val="00FA3D6E"/>
    <w:rsid w:val="00FA49A6"/>
    <w:rsid w:val="00FA4F8A"/>
    <w:rsid w:val="00FA6653"/>
    <w:rsid w:val="00FB73E3"/>
    <w:rsid w:val="00FC2E9D"/>
    <w:rsid w:val="00FC717F"/>
    <w:rsid w:val="00FC7930"/>
    <w:rsid w:val="00FD2828"/>
    <w:rsid w:val="00FD29C1"/>
    <w:rsid w:val="00FD5FD6"/>
    <w:rsid w:val="00FE12E4"/>
    <w:rsid w:val="00FE4CC2"/>
    <w:rsid w:val="00FE6EB3"/>
    <w:rsid w:val="00FE7E03"/>
    <w:rsid w:val="00FF1D9E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4FCD1"/>
  <w15:docId w15:val="{BCF1D8E9-8441-AD49-AC00-B761A55AB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0A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7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A6A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6A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6A29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6A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6A29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6A2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A29"/>
    <w:rPr>
      <w:rFonts w:ascii="Times New Roman" w:eastAsiaTheme="minorEastAsia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1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4C7F11-C9D4-4063-A0DB-3F69543CF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Lawrence</dc:creator>
  <cp:keywords/>
  <dc:description/>
  <cp:lastModifiedBy>Hannah Lawrence</cp:lastModifiedBy>
  <cp:revision>8</cp:revision>
  <dcterms:created xsi:type="dcterms:W3CDTF">2021-01-31T21:18:00Z</dcterms:created>
  <dcterms:modified xsi:type="dcterms:W3CDTF">2021-08-14T19:09:00Z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http://csl.mendeley.com/styles/5640261/american-medical-association-no-et-al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http://csl.mendeley.com/styles/5640261/apa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http://www.zotero.org/styles/British Journal of Psychiatry</vt:lpwstr>
  </property>
  <property fmtid="{D5CDD505-2E9C-101B-9397-08002B2CF9AE}" pid="7" name="Mendeley Recent Style Name 2_1">
    <vt:lpwstr>British Journal of Psychiatry</vt:lpwstr>
  </property>
  <property fmtid="{D5CDD505-2E9C-101B-9397-08002B2CF9AE}" pid="8" name="Mendeley Recent Style Id 3_1">
    <vt:lpwstr>http://www.zotero.org/styles/Grants</vt:lpwstr>
  </property>
  <property fmtid="{D5CDD505-2E9C-101B-9397-08002B2CF9AE}" pid="9" name="Mendeley Recent Style Name 3_1">
    <vt:lpwstr>Grants</vt:lpwstr>
  </property>
  <property fmtid="{D5CDD505-2E9C-101B-9397-08002B2CF9AE}" pid="10" name="Mendeley Recent Style Id 4_1">
    <vt:lpwstr>http://www.zotero.org/styles/Journal of Affective Disorders</vt:lpwstr>
  </property>
  <property fmtid="{D5CDD505-2E9C-101B-9397-08002B2CF9AE}" pid="11" name="Mendeley Recent Style Name 4_1">
    <vt:lpwstr>Journal of Affective Disorders</vt:lpwstr>
  </property>
  <property fmtid="{D5CDD505-2E9C-101B-9397-08002B2CF9AE}" pid="12" name="Mendeley Recent Style Id 5_1">
    <vt:lpwstr>http://www.zotero.org/styles/journal-of-psychiatric-research</vt:lpwstr>
  </property>
  <property fmtid="{D5CDD505-2E9C-101B-9397-08002B2CF9AE}" pid="13" name="Mendeley Recent Style Name 5_1">
    <vt:lpwstr>Journal of Psychiatric Research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http://www.zotero.org/styles/neuroscience-and-biobehavioral-reviews</vt:lpwstr>
  </property>
  <property fmtid="{D5CDD505-2E9C-101B-9397-08002B2CF9AE}" pid="17" name="Mendeley Recent Style Name 7_1">
    <vt:lpwstr>Neuroscience and Biobehavioral Reviews</vt:lpwstr>
  </property>
  <property fmtid="{D5CDD505-2E9C-101B-9397-08002B2CF9AE}" pid="18" name="Mendeley Recent Style Id 8_1">
    <vt:lpwstr>http://csl.mendeley.com/styles/5640261/psychological-medicine</vt:lpwstr>
  </property>
  <property fmtid="{D5CDD505-2E9C-101B-9397-08002B2CF9AE}" pid="19" name="Mendeley Recent Style Name 8_1">
    <vt:lpwstr>Psychological Medicine</vt:lpwstr>
  </property>
  <property fmtid="{D5CDD505-2E9C-101B-9397-08002B2CF9AE}" pid="20" name="Mendeley Recent Style Id 9_1">
    <vt:lpwstr>http://csl.mendeley.com/styles/5640261/vancouver-superscript</vt:lpwstr>
  </property>
  <property fmtid="{D5CDD505-2E9C-101B-9397-08002B2CF9AE}" pid="21" name="Mendeley Recent Style Name 9_1">
    <vt:lpwstr>Vancouver</vt:lpwstr>
  </property>
</Properties>
</file>