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4"/>
        <w:gridCol w:w="499"/>
        <w:gridCol w:w="2059"/>
        <w:gridCol w:w="2761"/>
        <w:gridCol w:w="1472"/>
        <w:gridCol w:w="720"/>
        <w:gridCol w:w="3906"/>
        <w:gridCol w:w="1049"/>
      </w:tblGrid>
      <w:tr w:rsidR="009C15BC" w:rsidRPr="00F62DF1" w14:paraId="2C682412" w14:textId="77777777" w:rsidTr="005F1F4C">
        <w:tc>
          <w:tcPr>
            <w:tcW w:w="12960" w:type="dxa"/>
            <w:gridSpan w:val="8"/>
            <w:tcBorders>
              <w:bottom w:val="single" w:sz="4" w:space="0" w:color="auto"/>
            </w:tcBorders>
          </w:tcPr>
          <w:p w14:paraId="59F1CD91" w14:textId="160BA7A5" w:rsidR="009C15BC" w:rsidRPr="00F62DF1" w:rsidRDefault="009C15BC" w:rsidP="005F1F4C">
            <w:pPr>
              <w:rPr>
                <w:rFonts w:ascii="Times New Roman" w:hAnsi="Times New Roman" w:cs="Times New Roman"/>
                <w:color w:val="000000" w:themeColor="text1"/>
                <w:shd w:val="clear" w:color="auto" w:fill="FFFFFF"/>
              </w:rPr>
            </w:pPr>
            <w:r w:rsidRPr="00F62DF1">
              <w:rPr>
                <w:rFonts w:ascii="Times New Roman" w:hAnsi="Times New Roman" w:cs="Times New Roman"/>
                <w:color w:val="000000" w:themeColor="text1"/>
              </w:rPr>
              <w:t>Table S</w:t>
            </w:r>
            <w:r w:rsidR="00454B37">
              <w:rPr>
                <w:rFonts w:ascii="Times New Roman" w:hAnsi="Times New Roman" w:cs="Times New Roman"/>
                <w:color w:val="000000" w:themeColor="text1"/>
              </w:rPr>
              <w:t>2</w:t>
            </w:r>
            <w:r w:rsidRPr="00F62DF1">
              <w:rPr>
                <w:rFonts w:ascii="Times New Roman" w:hAnsi="Times New Roman" w:cs="Times New Roman"/>
                <w:color w:val="000000" w:themeColor="text1"/>
              </w:rPr>
              <w:t>. Diagnostic predictors of psychiatric treatment utilization among children with lifetime history of suicidal ideation and/or suicide attempts (unweighted</w:t>
            </w:r>
            <w:r w:rsidRPr="00F62DF1">
              <w:rPr>
                <w:rFonts w:ascii="Times New Roman" w:hAnsi="Times New Roman" w:cs="Times New Roman"/>
                <w:i/>
                <w:iCs/>
                <w:color w:val="000000" w:themeColor="text1"/>
              </w:rPr>
              <w:t xml:space="preserve"> n</w:t>
            </w:r>
            <w:r w:rsidRPr="00F62DF1">
              <w:rPr>
                <w:rFonts w:ascii="Times New Roman" w:hAnsi="Times New Roman" w:cs="Times New Roman"/>
                <w:color w:val="000000" w:themeColor="text1"/>
              </w:rPr>
              <w:t xml:space="preserve"> = 1648)</w:t>
            </w:r>
          </w:p>
        </w:tc>
      </w:tr>
      <w:tr w:rsidR="009C15BC" w:rsidRPr="00F62DF1" w14:paraId="334AEC36" w14:textId="77777777" w:rsidTr="005F1F4C">
        <w:trPr>
          <w:trHeight w:val="377"/>
        </w:trPr>
        <w:tc>
          <w:tcPr>
            <w:tcW w:w="3052" w:type="dxa"/>
            <w:gridSpan w:val="3"/>
            <w:tcBorders>
              <w:top w:val="single" w:sz="4" w:space="0" w:color="auto"/>
            </w:tcBorders>
          </w:tcPr>
          <w:p w14:paraId="323C8BB3" w14:textId="77777777" w:rsidR="009C15BC" w:rsidRPr="00F62DF1" w:rsidRDefault="009C15BC" w:rsidP="005F1F4C">
            <w:pPr>
              <w:rPr>
                <w:rFonts w:ascii="Times New Roman" w:hAnsi="Times New Roman" w:cs="Times New Roman"/>
                <w:color w:val="000000" w:themeColor="text1"/>
              </w:rPr>
            </w:pPr>
          </w:p>
        </w:tc>
        <w:tc>
          <w:tcPr>
            <w:tcW w:w="9908" w:type="dxa"/>
            <w:gridSpan w:val="5"/>
            <w:tcBorders>
              <w:top w:val="single" w:sz="4" w:space="0" w:color="auto"/>
            </w:tcBorders>
          </w:tcPr>
          <w:p w14:paraId="57C81E9A" w14:textId="77777777" w:rsidR="009C15BC" w:rsidRPr="00F62DF1" w:rsidRDefault="009C15BC" w:rsidP="005F1F4C">
            <w:pPr>
              <w:jc w:val="center"/>
              <w:rPr>
                <w:rFonts w:ascii="Times New Roman" w:hAnsi="Times New Roman" w:cs="Times New Roman"/>
                <w:color w:val="000000" w:themeColor="text1"/>
                <w:u w:val="single"/>
                <w:shd w:val="clear" w:color="auto" w:fill="FFFFFF"/>
              </w:rPr>
            </w:pPr>
            <w:r w:rsidRPr="00F62DF1">
              <w:rPr>
                <w:rFonts w:ascii="Times New Roman" w:hAnsi="Times New Roman" w:cs="Times New Roman"/>
                <w:color w:val="000000" w:themeColor="text1"/>
                <w:u w:val="single"/>
                <w:shd w:val="clear" w:color="auto" w:fill="FFFFFF"/>
              </w:rPr>
              <w:t>Any treatment</w:t>
            </w:r>
          </w:p>
        </w:tc>
      </w:tr>
      <w:tr w:rsidR="009C15BC" w:rsidRPr="00F62DF1" w14:paraId="7B00D5A8" w14:textId="77777777" w:rsidTr="005F1F4C">
        <w:tc>
          <w:tcPr>
            <w:tcW w:w="3052" w:type="dxa"/>
            <w:gridSpan w:val="3"/>
          </w:tcPr>
          <w:p w14:paraId="5C54AD88" w14:textId="77777777" w:rsidR="009C15BC" w:rsidRPr="00F62DF1" w:rsidRDefault="009C15BC" w:rsidP="005F1F4C">
            <w:pPr>
              <w:rPr>
                <w:rFonts w:ascii="Times New Roman" w:hAnsi="Times New Roman" w:cs="Times New Roman"/>
                <w:color w:val="000000" w:themeColor="text1"/>
              </w:rPr>
            </w:pPr>
          </w:p>
        </w:tc>
        <w:tc>
          <w:tcPr>
            <w:tcW w:w="4233" w:type="dxa"/>
            <w:gridSpan w:val="2"/>
          </w:tcPr>
          <w:p w14:paraId="3792130C" w14:textId="77777777" w:rsidR="009C15BC" w:rsidRPr="00F62DF1" w:rsidRDefault="009C15BC" w:rsidP="005F1F4C">
            <w:pPr>
              <w:jc w:val="center"/>
              <w:rPr>
                <w:rFonts w:ascii="Times New Roman" w:hAnsi="Times New Roman" w:cs="Times New Roman"/>
                <w:color w:val="000000" w:themeColor="text1"/>
                <w:u w:val="single"/>
              </w:rPr>
            </w:pPr>
            <w:r w:rsidRPr="00F62DF1">
              <w:rPr>
                <w:rFonts w:ascii="Times New Roman" w:hAnsi="Times New Roman" w:cs="Times New Roman"/>
                <w:color w:val="000000" w:themeColor="text1"/>
                <w:u w:val="single"/>
              </w:rPr>
              <w:t>Univariate</w:t>
            </w:r>
          </w:p>
        </w:tc>
        <w:tc>
          <w:tcPr>
            <w:tcW w:w="720" w:type="dxa"/>
          </w:tcPr>
          <w:p w14:paraId="79F188A0" w14:textId="77777777" w:rsidR="009C15BC" w:rsidRPr="00F62DF1" w:rsidRDefault="009C15BC" w:rsidP="005F1F4C">
            <w:pPr>
              <w:jc w:val="center"/>
              <w:rPr>
                <w:rFonts w:ascii="Times New Roman" w:hAnsi="Times New Roman" w:cs="Times New Roman"/>
                <w:color w:val="000000" w:themeColor="text1"/>
                <w:u w:val="single"/>
              </w:rPr>
            </w:pPr>
          </w:p>
        </w:tc>
        <w:tc>
          <w:tcPr>
            <w:tcW w:w="4955" w:type="dxa"/>
            <w:gridSpan w:val="2"/>
          </w:tcPr>
          <w:p w14:paraId="42135717" w14:textId="77777777" w:rsidR="009C15BC" w:rsidRPr="00F62DF1" w:rsidRDefault="009C15BC" w:rsidP="005F1F4C">
            <w:pPr>
              <w:jc w:val="center"/>
              <w:rPr>
                <w:rFonts w:ascii="Times New Roman" w:hAnsi="Times New Roman" w:cs="Times New Roman"/>
                <w:color w:val="000000" w:themeColor="text1"/>
                <w:u w:val="single"/>
              </w:rPr>
            </w:pPr>
            <w:r w:rsidRPr="00F62DF1">
              <w:rPr>
                <w:rFonts w:ascii="Times New Roman" w:hAnsi="Times New Roman" w:cs="Times New Roman"/>
                <w:color w:val="000000" w:themeColor="text1"/>
                <w:u w:val="single"/>
              </w:rPr>
              <w:t>Multivariate</w:t>
            </w:r>
          </w:p>
        </w:tc>
      </w:tr>
      <w:tr w:rsidR="009C15BC" w:rsidRPr="00F62DF1" w14:paraId="37078281" w14:textId="77777777" w:rsidTr="005F1F4C">
        <w:tc>
          <w:tcPr>
            <w:tcW w:w="3052" w:type="dxa"/>
            <w:gridSpan w:val="3"/>
            <w:tcBorders>
              <w:bottom w:val="single" w:sz="4" w:space="0" w:color="auto"/>
            </w:tcBorders>
          </w:tcPr>
          <w:p w14:paraId="6A119919" w14:textId="77777777" w:rsidR="009C15BC" w:rsidRPr="00F62DF1" w:rsidRDefault="009C15BC" w:rsidP="005F1F4C">
            <w:pPr>
              <w:rPr>
                <w:rFonts w:ascii="Times New Roman" w:hAnsi="Times New Roman" w:cs="Times New Roman"/>
                <w:color w:val="000000" w:themeColor="text1"/>
              </w:rPr>
            </w:pPr>
          </w:p>
        </w:tc>
        <w:tc>
          <w:tcPr>
            <w:tcW w:w="2761" w:type="dxa"/>
            <w:tcBorders>
              <w:bottom w:val="single" w:sz="4" w:space="0" w:color="auto"/>
            </w:tcBorders>
          </w:tcPr>
          <w:p w14:paraId="402B32B7"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OR (95% CI)</w:t>
            </w:r>
          </w:p>
        </w:tc>
        <w:tc>
          <w:tcPr>
            <w:tcW w:w="1472" w:type="dxa"/>
            <w:tcBorders>
              <w:bottom w:val="single" w:sz="4" w:space="0" w:color="auto"/>
            </w:tcBorders>
          </w:tcPr>
          <w:p w14:paraId="54458021" w14:textId="77777777" w:rsidR="009C15BC" w:rsidRPr="00F62DF1" w:rsidRDefault="009C15BC" w:rsidP="005F1F4C">
            <w:pPr>
              <w:jc w:val="center"/>
              <w:rPr>
                <w:rFonts w:ascii="Times New Roman" w:hAnsi="Times New Roman" w:cs="Times New Roman"/>
                <w:i/>
                <w:iCs/>
                <w:color w:val="000000" w:themeColor="text1"/>
              </w:rPr>
            </w:pPr>
            <w:r w:rsidRPr="00F62DF1">
              <w:rPr>
                <w:rFonts w:ascii="Times New Roman" w:hAnsi="Times New Roman" w:cs="Times New Roman"/>
                <w:i/>
                <w:iCs/>
                <w:color w:val="000000" w:themeColor="text1"/>
              </w:rPr>
              <w:t>p</w:t>
            </w:r>
          </w:p>
        </w:tc>
        <w:tc>
          <w:tcPr>
            <w:tcW w:w="720" w:type="dxa"/>
            <w:tcBorders>
              <w:bottom w:val="single" w:sz="4" w:space="0" w:color="auto"/>
            </w:tcBorders>
          </w:tcPr>
          <w:p w14:paraId="0951502D" w14:textId="77777777" w:rsidR="009C15BC" w:rsidRPr="00F62DF1" w:rsidRDefault="009C15BC" w:rsidP="005F1F4C">
            <w:pPr>
              <w:jc w:val="center"/>
              <w:rPr>
                <w:rFonts w:ascii="Times New Roman" w:hAnsi="Times New Roman" w:cs="Times New Roman"/>
                <w:color w:val="000000" w:themeColor="text1"/>
              </w:rPr>
            </w:pPr>
          </w:p>
        </w:tc>
        <w:tc>
          <w:tcPr>
            <w:tcW w:w="3906" w:type="dxa"/>
            <w:tcBorders>
              <w:bottom w:val="single" w:sz="4" w:space="0" w:color="auto"/>
            </w:tcBorders>
          </w:tcPr>
          <w:p w14:paraId="0F7D8E31" w14:textId="77777777" w:rsidR="009C15BC" w:rsidRPr="00F62DF1" w:rsidRDefault="009C15BC" w:rsidP="005F1F4C">
            <w:pPr>
              <w:jc w:val="center"/>
              <w:rPr>
                <w:rFonts w:ascii="Times New Roman" w:hAnsi="Times New Roman" w:cs="Times New Roman"/>
                <w:i/>
                <w:iCs/>
                <w:color w:val="000000" w:themeColor="text1"/>
              </w:rPr>
            </w:pPr>
            <w:r w:rsidRPr="00F62DF1">
              <w:rPr>
                <w:rFonts w:ascii="Times New Roman" w:hAnsi="Times New Roman" w:cs="Times New Roman"/>
                <w:color w:val="000000" w:themeColor="text1"/>
              </w:rPr>
              <w:t>OR (95% CI)</w:t>
            </w:r>
          </w:p>
        </w:tc>
        <w:tc>
          <w:tcPr>
            <w:tcW w:w="1049" w:type="dxa"/>
            <w:tcBorders>
              <w:bottom w:val="single" w:sz="4" w:space="0" w:color="auto"/>
            </w:tcBorders>
          </w:tcPr>
          <w:p w14:paraId="5EC497FC" w14:textId="77777777" w:rsidR="009C15BC" w:rsidRPr="00F62DF1" w:rsidRDefault="009C15BC" w:rsidP="005F1F4C">
            <w:pPr>
              <w:jc w:val="center"/>
              <w:rPr>
                <w:rFonts w:ascii="Times New Roman" w:hAnsi="Times New Roman" w:cs="Times New Roman"/>
                <w:i/>
                <w:iCs/>
                <w:color w:val="000000" w:themeColor="text1"/>
              </w:rPr>
            </w:pPr>
            <w:r w:rsidRPr="00F62DF1">
              <w:rPr>
                <w:rFonts w:ascii="Times New Roman" w:hAnsi="Times New Roman" w:cs="Times New Roman"/>
                <w:i/>
                <w:iCs/>
                <w:color w:val="000000" w:themeColor="text1"/>
              </w:rPr>
              <w:t>p</w:t>
            </w:r>
          </w:p>
        </w:tc>
      </w:tr>
      <w:tr w:rsidR="009C15BC" w:rsidRPr="00F62DF1" w14:paraId="50C41B6C" w14:textId="77777777" w:rsidTr="005F1F4C">
        <w:tc>
          <w:tcPr>
            <w:tcW w:w="3052" w:type="dxa"/>
            <w:gridSpan w:val="3"/>
            <w:tcBorders>
              <w:top w:val="single" w:sz="4" w:space="0" w:color="auto"/>
              <w:bottom w:val="single" w:sz="4" w:space="0" w:color="auto"/>
            </w:tcBorders>
          </w:tcPr>
          <w:p w14:paraId="36264E2E"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Any disorder</w:t>
            </w:r>
          </w:p>
        </w:tc>
        <w:tc>
          <w:tcPr>
            <w:tcW w:w="2761" w:type="dxa"/>
            <w:tcBorders>
              <w:top w:val="single" w:sz="4" w:space="0" w:color="auto"/>
              <w:bottom w:val="single" w:sz="4" w:space="0" w:color="auto"/>
            </w:tcBorders>
          </w:tcPr>
          <w:p w14:paraId="769200D7"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8.79 (6.05-12.78)</w:t>
            </w:r>
          </w:p>
        </w:tc>
        <w:tc>
          <w:tcPr>
            <w:tcW w:w="1472" w:type="dxa"/>
            <w:tcBorders>
              <w:top w:val="single" w:sz="4" w:space="0" w:color="auto"/>
              <w:bottom w:val="single" w:sz="4" w:space="0" w:color="auto"/>
            </w:tcBorders>
          </w:tcPr>
          <w:p w14:paraId="5A3738E8"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Borders>
              <w:top w:val="single" w:sz="4" w:space="0" w:color="auto"/>
              <w:bottom w:val="single" w:sz="4" w:space="0" w:color="auto"/>
            </w:tcBorders>
          </w:tcPr>
          <w:p w14:paraId="138EFF6A" w14:textId="77777777" w:rsidR="009C15BC" w:rsidRPr="00F62DF1" w:rsidRDefault="009C15BC" w:rsidP="005F1F4C">
            <w:pPr>
              <w:jc w:val="center"/>
              <w:rPr>
                <w:rFonts w:ascii="Times New Roman" w:hAnsi="Times New Roman" w:cs="Times New Roman"/>
                <w:color w:val="000000" w:themeColor="text1"/>
              </w:rPr>
            </w:pPr>
          </w:p>
        </w:tc>
        <w:tc>
          <w:tcPr>
            <w:tcW w:w="3906" w:type="dxa"/>
            <w:tcBorders>
              <w:top w:val="single" w:sz="4" w:space="0" w:color="auto"/>
              <w:bottom w:val="single" w:sz="4" w:space="0" w:color="auto"/>
            </w:tcBorders>
          </w:tcPr>
          <w:p w14:paraId="6FE944E5"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9.51 (6.23-14.51)</w:t>
            </w:r>
          </w:p>
        </w:tc>
        <w:tc>
          <w:tcPr>
            <w:tcW w:w="1049" w:type="dxa"/>
            <w:tcBorders>
              <w:top w:val="single" w:sz="4" w:space="0" w:color="auto"/>
              <w:bottom w:val="single" w:sz="4" w:space="0" w:color="auto"/>
            </w:tcBorders>
          </w:tcPr>
          <w:p w14:paraId="6304F8A7"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r>
      <w:tr w:rsidR="009C15BC" w:rsidRPr="00F62DF1" w14:paraId="00D6C611" w14:textId="77777777" w:rsidTr="005F1F4C">
        <w:tc>
          <w:tcPr>
            <w:tcW w:w="494" w:type="dxa"/>
            <w:tcBorders>
              <w:top w:val="single" w:sz="4" w:space="0" w:color="auto"/>
              <w:bottom w:val="single" w:sz="4" w:space="0" w:color="auto"/>
            </w:tcBorders>
          </w:tcPr>
          <w:p w14:paraId="0E5CE8A3" w14:textId="77777777" w:rsidR="009C15BC" w:rsidRPr="00F62DF1" w:rsidRDefault="009C15BC" w:rsidP="005F1F4C">
            <w:pPr>
              <w:rPr>
                <w:rFonts w:ascii="Times New Roman" w:hAnsi="Times New Roman" w:cs="Times New Roman"/>
                <w:color w:val="000000" w:themeColor="text1"/>
                <w:sz w:val="16"/>
                <w:szCs w:val="16"/>
              </w:rPr>
            </w:pPr>
          </w:p>
        </w:tc>
        <w:tc>
          <w:tcPr>
            <w:tcW w:w="2558" w:type="dxa"/>
            <w:gridSpan w:val="2"/>
            <w:tcBorders>
              <w:top w:val="single" w:sz="4" w:space="0" w:color="auto"/>
              <w:bottom w:val="single" w:sz="4" w:space="0" w:color="auto"/>
            </w:tcBorders>
          </w:tcPr>
          <w:p w14:paraId="1D5565FF" w14:textId="77777777" w:rsidR="009C15BC" w:rsidRPr="00F62DF1" w:rsidRDefault="009C15BC" w:rsidP="005F1F4C">
            <w:pPr>
              <w:rPr>
                <w:rFonts w:ascii="Times New Roman" w:hAnsi="Times New Roman" w:cs="Times New Roman"/>
                <w:color w:val="000000" w:themeColor="text1"/>
                <w:sz w:val="16"/>
                <w:szCs w:val="16"/>
              </w:rPr>
            </w:pPr>
          </w:p>
        </w:tc>
        <w:tc>
          <w:tcPr>
            <w:tcW w:w="2761" w:type="dxa"/>
            <w:tcBorders>
              <w:top w:val="single" w:sz="4" w:space="0" w:color="auto"/>
              <w:bottom w:val="single" w:sz="4" w:space="0" w:color="auto"/>
            </w:tcBorders>
          </w:tcPr>
          <w:p w14:paraId="7036A4A0" w14:textId="77777777" w:rsidR="009C15BC" w:rsidRPr="00F62DF1" w:rsidRDefault="009C15BC" w:rsidP="005F1F4C">
            <w:pPr>
              <w:rPr>
                <w:rFonts w:ascii="Times New Roman" w:hAnsi="Times New Roman" w:cs="Times New Roman"/>
                <w:color w:val="000000" w:themeColor="text1"/>
                <w:sz w:val="16"/>
                <w:szCs w:val="16"/>
              </w:rPr>
            </w:pPr>
          </w:p>
        </w:tc>
        <w:tc>
          <w:tcPr>
            <w:tcW w:w="1472" w:type="dxa"/>
            <w:tcBorders>
              <w:top w:val="single" w:sz="4" w:space="0" w:color="auto"/>
              <w:bottom w:val="single" w:sz="4" w:space="0" w:color="auto"/>
            </w:tcBorders>
          </w:tcPr>
          <w:p w14:paraId="7B5688C8" w14:textId="77777777" w:rsidR="009C15BC" w:rsidRPr="00F62DF1" w:rsidRDefault="009C15BC" w:rsidP="005F1F4C">
            <w:pPr>
              <w:jc w:val="center"/>
              <w:rPr>
                <w:rFonts w:ascii="Times New Roman" w:hAnsi="Times New Roman" w:cs="Times New Roman"/>
                <w:color w:val="000000" w:themeColor="text1"/>
                <w:sz w:val="16"/>
                <w:szCs w:val="16"/>
              </w:rPr>
            </w:pPr>
          </w:p>
        </w:tc>
        <w:tc>
          <w:tcPr>
            <w:tcW w:w="720" w:type="dxa"/>
            <w:tcBorders>
              <w:top w:val="single" w:sz="4" w:space="0" w:color="auto"/>
              <w:bottom w:val="single" w:sz="4" w:space="0" w:color="auto"/>
            </w:tcBorders>
          </w:tcPr>
          <w:p w14:paraId="41CA47D5" w14:textId="77777777" w:rsidR="009C15BC" w:rsidRPr="00F62DF1" w:rsidRDefault="009C15BC" w:rsidP="005F1F4C">
            <w:pPr>
              <w:jc w:val="center"/>
              <w:rPr>
                <w:rFonts w:ascii="Times New Roman" w:hAnsi="Times New Roman" w:cs="Times New Roman"/>
                <w:color w:val="000000" w:themeColor="text1"/>
                <w:sz w:val="16"/>
                <w:szCs w:val="16"/>
              </w:rPr>
            </w:pPr>
          </w:p>
        </w:tc>
        <w:tc>
          <w:tcPr>
            <w:tcW w:w="3906" w:type="dxa"/>
            <w:tcBorders>
              <w:top w:val="single" w:sz="4" w:space="0" w:color="auto"/>
              <w:bottom w:val="single" w:sz="4" w:space="0" w:color="auto"/>
            </w:tcBorders>
          </w:tcPr>
          <w:p w14:paraId="083294DE" w14:textId="77777777" w:rsidR="009C15BC" w:rsidRPr="00F62DF1" w:rsidRDefault="009C15BC" w:rsidP="005F1F4C">
            <w:pPr>
              <w:rPr>
                <w:rFonts w:ascii="Times New Roman" w:hAnsi="Times New Roman" w:cs="Times New Roman"/>
                <w:color w:val="000000" w:themeColor="text1"/>
                <w:sz w:val="16"/>
                <w:szCs w:val="16"/>
              </w:rPr>
            </w:pPr>
          </w:p>
        </w:tc>
        <w:tc>
          <w:tcPr>
            <w:tcW w:w="1049" w:type="dxa"/>
            <w:tcBorders>
              <w:top w:val="single" w:sz="4" w:space="0" w:color="auto"/>
              <w:bottom w:val="single" w:sz="4" w:space="0" w:color="auto"/>
            </w:tcBorders>
          </w:tcPr>
          <w:p w14:paraId="1785BE00" w14:textId="77777777" w:rsidR="009C15BC" w:rsidRPr="00F62DF1" w:rsidRDefault="009C15BC" w:rsidP="005F1F4C">
            <w:pPr>
              <w:jc w:val="center"/>
              <w:rPr>
                <w:rFonts w:ascii="Times New Roman" w:hAnsi="Times New Roman" w:cs="Times New Roman"/>
                <w:color w:val="000000" w:themeColor="text1"/>
                <w:sz w:val="16"/>
                <w:szCs w:val="16"/>
              </w:rPr>
            </w:pPr>
          </w:p>
        </w:tc>
      </w:tr>
      <w:tr w:rsidR="009C15BC" w:rsidRPr="00F62DF1" w14:paraId="0A1A4E36" w14:textId="77777777" w:rsidTr="005F1F4C">
        <w:tc>
          <w:tcPr>
            <w:tcW w:w="5813" w:type="dxa"/>
            <w:gridSpan w:val="4"/>
            <w:tcBorders>
              <w:top w:val="single" w:sz="4" w:space="0" w:color="auto"/>
            </w:tcBorders>
          </w:tcPr>
          <w:p w14:paraId="4A793944"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Number of diagnoses</w:t>
            </w:r>
          </w:p>
        </w:tc>
        <w:tc>
          <w:tcPr>
            <w:tcW w:w="1472" w:type="dxa"/>
            <w:tcBorders>
              <w:top w:val="single" w:sz="4" w:space="0" w:color="auto"/>
            </w:tcBorders>
          </w:tcPr>
          <w:p w14:paraId="2796BD4C" w14:textId="77777777" w:rsidR="009C15BC" w:rsidRPr="00F62DF1" w:rsidRDefault="009C15BC" w:rsidP="005F1F4C">
            <w:pPr>
              <w:jc w:val="center"/>
              <w:rPr>
                <w:rFonts w:ascii="Times New Roman" w:hAnsi="Times New Roman" w:cs="Times New Roman"/>
                <w:color w:val="000000" w:themeColor="text1"/>
              </w:rPr>
            </w:pPr>
          </w:p>
        </w:tc>
        <w:tc>
          <w:tcPr>
            <w:tcW w:w="720" w:type="dxa"/>
            <w:tcBorders>
              <w:top w:val="single" w:sz="4" w:space="0" w:color="auto"/>
            </w:tcBorders>
          </w:tcPr>
          <w:p w14:paraId="5CE8D883" w14:textId="77777777" w:rsidR="009C15BC" w:rsidRPr="00F62DF1" w:rsidRDefault="009C15BC" w:rsidP="005F1F4C">
            <w:pPr>
              <w:jc w:val="center"/>
              <w:rPr>
                <w:rFonts w:ascii="Times New Roman" w:hAnsi="Times New Roman" w:cs="Times New Roman"/>
                <w:color w:val="000000" w:themeColor="text1"/>
              </w:rPr>
            </w:pPr>
          </w:p>
        </w:tc>
        <w:tc>
          <w:tcPr>
            <w:tcW w:w="3906" w:type="dxa"/>
            <w:tcBorders>
              <w:top w:val="single" w:sz="4" w:space="0" w:color="auto"/>
            </w:tcBorders>
          </w:tcPr>
          <w:p w14:paraId="6BC6F380" w14:textId="77777777" w:rsidR="009C15BC" w:rsidRPr="00F62DF1" w:rsidRDefault="009C15BC" w:rsidP="005F1F4C">
            <w:pPr>
              <w:rPr>
                <w:rFonts w:ascii="Times New Roman" w:hAnsi="Times New Roman" w:cs="Times New Roman"/>
                <w:color w:val="000000" w:themeColor="text1"/>
              </w:rPr>
            </w:pPr>
          </w:p>
        </w:tc>
        <w:tc>
          <w:tcPr>
            <w:tcW w:w="1049" w:type="dxa"/>
            <w:tcBorders>
              <w:top w:val="single" w:sz="4" w:space="0" w:color="auto"/>
            </w:tcBorders>
          </w:tcPr>
          <w:p w14:paraId="4A787481" w14:textId="77777777" w:rsidR="009C15BC" w:rsidRPr="00F62DF1" w:rsidRDefault="009C15BC" w:rsidP="005F1F4C">
            <w:pPr>
              <w:jc w:val="center"/>
              <w:rPr>
                <w:rFonts w:ascii="Times New Roman" w:hAnsi="Times New Roman" w:cs="Times New Roman"/>
                <w:color w:val="000000" w:themeColor="text1"/>
              </w:rPr>
            </w:pPr>
          </w:p>
        </w:tc>
      </w:tr>
      <w:tr w:rsidR="009C15BC" w:rsidRPr="00F62DF1" w14:paraId="46C465B9" w14:textId="77777777" w:rsidTr="005F1F4C">
        <w:tc>
          <w:tcPr>
            <w:tcW w:w="494" w:type="dxa"/>
          </w:tcPr>
          <w:p w14:paraId="2E371CD3" w14:textId="77777777" w:rsidR="009C15BC" w:rsidRPr="00F62DF1" w:rsidRDefault="009C15BC" w:rsidP="005F1F4C">
            <w:pPr>
              <w:rPr>
                <w:rFonts w:ascii="Times New Roman" w:hAnsi="Times New Roman" w:cs="Times New Roman"/>
                <w:color w:val="000000" w:themeColor="text1"/>
              </w:rPr>
            </w:pPr>
          </w:p>
        </w:tc>
        <w:tc>
          <w:tcPr>
            <w:tcW w:w="2558" w:type="dxa"/>
            <w:gridSpan w:val="2"/>
          </w:tcPr>
          <w:p w14:paraId="13598EC4"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Single disorder</w:t>
            </w:r>
          </w:p>
        </w:tc>
        <w:tc>
          <w:tcPr>
            <w:tcW w:w="2761" w:type="dxa"/>
          </w:tcPr>
          <w:p w14:paraId="6DC6ACF3"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4.01 (2.61-6.15)</w:t>
            </w:r>
          </w:p>
        </w:tc>
        <w:tc>
          <w:tcPr>
            <w:tcW w:w="1472" w:type="dxa"/>
          </w:tcPr>
          <w:p w14:paraId="79E5C582"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7ED70755"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1A413281"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4.65 (2.90-7.46)</w:t>
            </w:r>
          </w:p>
        </w:tc>
        <w:tc>
          <w:tcPr>
            <w:tcW w:w="1049" w:type="dxa"/>
          </w:tcPr>
          <w:p w14:paraId="523B449F"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r>
      <w:tr w:rsidR="009C15BC" w:rsidRPr="00F62DF1" w14:paraId="72657528" w14:textId="77777777" w:rsidTr="005F1F4C">
        <w:tc>
          <w:tcPr>
            <w:tcW w:w="494" w:type="dxa"/>
            <w:tcBorders>
              <w:bottom w:val="single" w:sz="4" w:space="0" w:color="auto"/>
            </w:tcBorders>
          </w:tcPr>
          <w:p w14:paraId="777F3B80" w14:textId="77777777" w:rsidR="009C15BC" w:rsidRPr="00F62DF1" w:rsidRDefault="009C15BC" w:rsidP="005F1F4C">
            <w:pPr>
              <w:rPr>
                <w:rFonts w:ascii="Times New Roman" w:hAnsi="Times New Roman" w:cs="Times New Roman"/>
                <w:color w:val="000000" w:themeColor="text1"/>
              </w:rPr>
            </w:pPr>
          </w:p>
        </w:tc>
        <w:tc>
          <w:tcPr>
            <w:tcW w:w="2558" w:type="dxa"/>
            <w:gridSpan w:val="2"/>
            <w:tcBorders>
              <w:bottom w:val="single" w:sz="4" w:space="0" w:color="auto"/>
            </w:tcBorders>
          </w:tcPr>
          <w:p w14:paraId="671AA0C6"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Two or more disorders</w:t>
            </w:r>
          </w:p>
        </w:tc>
        <w:tc>
          <w:tcPr>
            <w:tcW w:w="2761" w:type="dxa"/>
            <w:tcBorders>
              <w:bottom w:val="single" w:sz="4" w:space="0" w:color="auto"/>
            </w:tcBorders>
          </w:tcPr>
          <w:p w14:paraId="0396AEC4"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12.39 (8.43-18.21)</w:t>
            </w:r>
          </w:p>
        </w:tc>
        <w:tc>
          <w:tcPr>
            <w:tcW w:w="1472" w:type="dxa"/>
            <w:tcBorders>
              <w:bottom w:val="single" w:sz="4" w:space="0" w:color="auto"/>
            </w:tcBorders>
          </w:tcPr>
          <w:p w14:paraId="46BB38B8"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Borders>
              <w:bottom w:val="single" w:sz="4" w:space="0" w:color="auto"/>
            </w:tcBorders>
          </w:tcPr>
          <w:p w14:paraId="177BC86F" w14:textId="77777777" w:rsidR="009C15BC" w:rsidRPr="00F62DF1" w:rsidRDefault="009C15BC" w:rsidP="005F1F4C">
            <w:pPr>
              <w:jc w:val="center"/>
              <w:rPr>
                <w:rFonts w:ascii="Times New Roman" w:hAnsi="Times New Roman" w:cs="Times New Roman"/>
                <w:color w:val="000000" w:themeColor="text1"/>
              </w:rPr>
            </w:pPr>
          </w:p>
        </w:tc>
        <w:tc>
          <w:tcPr>
            <w:tcW w:w="3906" w:type="dxa"/>
            <w:tcBorders>
              <w:bottom w:val="single" w:sz="4" w:space="0" w:color="auto"/>
            </w:tcBorders>
          </w:tcPr>
          <w:p w14:paraId="02C4F8C9"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13.06 (8.43-20.25)</w:t>
            </w:r>
          </w:p>
        </w:tc>
        <w:tc>
          <w:tcPr>
            <w:tcW w:w="1049" w:type="dxa"/>
            <w:tcBorders>
              <w:bottom w:val="single" w:sz="4" w:space="0" w:color="auto"/>
            </w:tcBorders>
          </w:tcPr>
          <w:p w14:paraId="5988DBCF"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r>
      <w:tr w:rsidR="009C15BC" w:rsidRPr="00F62DF1" w14:paraId="0B342F1B" w14:textId="77777777" w:rsidTr="005F1F4C">
        <w:tc>
          <w:tcPr>
            <w:tcW w:w="3052" w:type="dxa"/>
            <w:gridSpan w:val="3"/>
            <w:tcBorders>
              <w:top w:val="single" w:sz="4" w:space="0" w:color="auto"/>
              <w:bottom w:val="single" w:sz="4" w:space="0" w:color="auto"/>
            </w:tcBorders>
          </w:tcPr>
          <w:p w14:paraId="394C7206" w14:textId="77777777" w:rsidR="009C15BC" w:rsidRPr="00F62DF1" w:rsidRDefault="009C15BC" w:rsidP="005F1F4C">
            <w:pPr>
              <w:rPr>
                <w:rFonts w:ascii="Times New Roman" w:hAnsi="Times New Roman" w:cs="Times New Roman"/>
                <w:color w:val="000000" w:themeColor="text1"/>
                <w:sz w:val="16"/>
                <w:szCs w:val="16"/>
              </w:rPr>
            </w:pPr>
          </w:p>
        </w:tc>
        <w:tc>
          <w:tcPr>
            <w:tcW w:w="2761" w:type="dxa"/>
            <w:tcBorders>
              <w:top w:val="single" w:sz="4" w:space="0" w:color="auto"/>
              <w:bottom w:val="single" w:sz="4" w:space="0" w:color="auto"/>
            </w:tcBorders>
          </w:tcPr>
          <w:p w14:paraId="44BF18A3" w14:textId="77777777" w:rsidR="009C15BC" w:rsidRPr="00F62DF1" w:rsidRDefault="009C15BC" w:rsidP="005F1F4C">
            <w:pPr>
              <w:rPr>
                <w:rFonts w:ascii="Times New Roman" w:hAnsi="Times New Roman" w:cs="Times New Roman"/>
                <w:color w:val="000000" w:themeColor="text1"/>
                <w:sz w:val="16"/>
                <w:szCs w:val="16"/>
              </w:rPr>
            </w:pPr>
          </w:p>
        </w:tc>
        <w:tc>
          <w:tcPr>
            <w:tcW w:w="1472" w:type="dxa"/>
            <w:tcBorders>
              <w:top w:val="single" w:sz="4" w:space="0" w:color="auto"/>
              <w:bottom w:val="single" w:sz="4" w:space="0" w:color="auto"/>
            </w:tcBorders>
          </w:tcPr>
          <w:p w14:paraId="7220F17D" w14:textId="77777777" w:rsidR="009C15BC" w:rsidRPr="00F62DF1" w:rsidRDefault="009C15BC" w:rsidP="005F1F4C">
            <w:pPr>
              <w:jc w:val="center"/>
              <w:rPr>
                <w:rFonts w:ascii="Times New Roman" w:hAnsi="Times New Roman" w:cs="Times New Roman"/>
                <w:color w:val="000000" w:themeColor="text1"/>
                <w:sz w:val="16"/>
                <w:szCs w:val="16"/>
              </w:rPr>
            </w:pPr>
          </w:p>
        </w:tc>
        <w:tc>
          <w:tcPr>
            <w:tcW w:w="720" w:type="dxa"/>
            <w:tcBorders>
              <w:top w:val="single" w:sz="4" w:space="0" w:color="auto"/>
              <w:bottom w:val="single" w:sz="4" w:space="0" w:color="auto"/>
            </w:tcBorders>
          </w:tcPr>
          <w:p w14:paraId="74DD452A" w14:textId="77777777" w:rsidR="009C15BC" w:rsidRPr="00F62DF1" w:rsidRDefault="009C15BC" w:rsidP="005F1F4C">
            <w:pPr>
              <w:jc w:val="center"/>
              <w:rPr>
                <w:rFonts w:ascii="Times New Roman" w:hAnsi="Times New Roman" w:cs="Times New Roman"/>
                <w:color w:val="000000" w:themeColor="text1"/>
                <w:sz w:val="16"/>
                <w:szCs w:val="16"/>
              </w:rPr>
            </w:pPr>
          </w:p>
        </w:tc>
        <w:tc>
          <w:tcPr>
            <w:tcW w:w="3906" w:type="dxa"/>
            <w:tcBorders>
              <w:top w:val="single" w:sz="4" w:space="0" w:color="auto"/>
              <w:bottom w:val="single" w:sz="4" w:space="0" w:color="auto"/>
            </w:tcBorders>
          </w:tcPr>
          <w:p w14:paraId="67B346BB" w14:textId="77777777" w:rsidR="009C15BC" w:rsidRPr="00F62DF1" w:rsidRDefault="009C15BC" w:rsidP="005F1F4C">
            <w:pPr>
              <w:rPr>
                <w:rFonts w:ascii="Times New Roman" w:hAnsi="Times New Roman" w:cs="Times New Roman"/>
                <w:color w:val="000000" w:themeColor="text1"/>
                <w:sz w:val="16"/>
                <w:szCs w:val="16"/>
              </w:rPr>
            </w:pPr>
          </w:p>
        </w:tc>
        <w:tc>
          <w:tcPr>
            <w:tcW w:w="1049" w:type="dxa"/>
            <w:tcBorders>
              <w:top w:val="single" w:sz="4" w:space="0" w:color="auto"/>
              <w:bottom w:val="single" w:sz="4" w:space="0" w:color="auto"/>
            </w:tcBorders>
          </w:tcPr>
          <w:p w14:paraId="63AD521E" w14:textId="77777777" w:rsidR="009C15BC" w:rsidRPr="00F62DF1" w:rsidRDefault="009C15BC" w:rsidP="005F1F4C">
            <w:pPr>
              <w:jc w:val="center"/>
              <w:rPr>
                <w:rFonts w:ascii="Times New Roman" w:hAnsi="Times New Roman" w:cs="Times New Roman"/>
                <w:color w:val="000000" w:themeColor="text1"/>
                <w:sz w:val="16"/>
                <w:szCs w:val="16"/>
              </w:rPr>
            </w:pPr>
          </w:p>
        </w:tc>
      </w:tr>
      <w:tr w:rsidR="009C15BC" w:rsidRPr="00F62DF1" w14:paraId="6DCE5CD4" w14:textId="77777777" w:rsidTr="005F1F4C">
        <w:tc>
          <w:tcPr>
            <w:tcW w:w="3052" w:type="dxa"/>
            <w:gridSpan w:val="3"/>
            <w:tcBorders>
              <w:top w:val="single" w:sz="4" w:space="0" w:color="auto"/>
            </w:tcBorders>
          </w:tcPr>
          <w:p w14:paraId="6BFFC8FE"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Disorder type</w:t>
            </w:r>
          </w:p>
        </w:tc>
        <w:tc>
          <w:tcPr>
            <w:tcW w:w="2761" w:type="dxa"/>
            <w:tcBorders>
              <w:top w:val="single" w:sz="4" w:space="0" w:color="auto"/>
            </w:tcBorders>
          </w:tcPr>
          <w:p w14:paraId="4ECE9C3A" w14:textId="77777777" w:rsidR="009C15BC" w:rsidRPr="00F62DF1" w:rsidRDefault="009C15BC" w:rsidP="005F1F4C">
            <w:pPr>
              <w:rPr>
                <w:rFonts w:ascii="Times New Roman" w:hAnsi="Times New Roman" w:cs="Times New Roman"/>
                <w:color w:val="000000" w:themeColor="text1"/>
              </w:rPr>
            </w:pPr>
          </w:p>
        </w:tc>
        <w:tc>
          <w:tcPr>
            <w:tcW w:w="1472" w:type="dxa"/>
            <w:tcBorders>
              <w:top w:val="single" w:sz="4" w:space="0" w:color="auto"/>
            </w:tcBorders>
          </w:tcPr>
          <w:p w14:paraId="674C42E5" w14:textId="77777777" w:rsidR="009C15BC" w:rsidRPr="00F62DF1" w:rsidRDefault="009C15BC" w:rsidP="005F1F4C">
            <w:pPr>
              <w:jc w:val="center"/>
              <w:rPr>
                <w:rFonts w:ascii="Times New Roman" w:hAnsi="Times New Roman" w:cs="Times New Roman"/>
                <w:color w:val="000000" w:themeColor="text1"/>
              </w:rPr>
            </w:pPr>
          </w:p>
        </w:tc>
        <w:tc>
          <w:tcPr>
            <w:tcW w:w="720" w:type="dxa"/>
            <w:tcBorders>
              <w:top w:val="single" w:sz="4" w:space="0" w:color="auto"/>
            </w:tcBorders>
          </w:tcPr>
          <w:p w14:paraId="73AF459F" w14:textId="77777777" w:rsidR="009C15BC" w:rsidRPr="00F62DF1" w:rsidRDefault="009C15BC" w:rsidP="005F1F4C">
            <w:pPr>
              <w:jc w:val="center"/>
              <w:rPr>
                <w:rFonts w:ascii="Times New Roman" w:hAnsi="Times New Roman" w:cs="Times New Roman"/>
                <w:color w:val="000000" w:themeColor="text1"/>
              </w:rPr>
            </w:pPr>
          </w:p>
        </w:tc>
        <w:tc>
          <w:tcPr>
            <w:tcW w:w="3906" w:type="dxa"/>
            <w:tcBorders>
              <w:top w:val="single" w:sz="4" w:space="0" w:color="auto"/>
            </w:tcBorders>
          </w:tcPr>
          <w:p w14:paraId="260EDD53" w14:textId="77777777" w:rsidR="009C15BC" w:rsidRPr="00F62DF1" w:rsidRDefault="009C15BC" w:rsidP="005F1F4C">
            <w:pPr>
              <w:rPr>
                <w:rFonts w:ascii="Times New Roman" w:hAnsi="Times New Roman" w:cs="Times New Roman"/>
                <w:color w:val="000000" w:themeColor="text1"/>
              </w:rPr>
            </w:pPr>
          </w:p>
        </w:tc>
        <w:tc>
          <w:tcPr>
            <w:tcW w:w="1049" w:type="dxa"/>
            <w:tcBorders>
              <w:top w:val="single" w:sz="4" w:space="0" w:color="auto"/>
            </w:tcBorders>
          </w:tcPr>
          <w:p w14:paraId="234D76AC" w14:textId="77777777" w:rsidR="009C15BC" w:rsidRPr="00F62DF1" w:rsidRDefault="009C15BC" w:rsidP="005F1F4C">
            <w:pPr>
              <w:jc w:val="center"/>
              <w:rPr>
                <w:rFonts w:ascii="Times New Roman" w:hAnsi="Times New Roman" w:cs="Times New Roman"/>
                <w:color w:val="000000" w:themeColor="text1"/>
              </w:rPr>
            </w:pPr>
          </w:p>
        </w:tc>
      </w:tr>
      <w:tr w:rsidR="009C15BC" w:rsidRPr="00F62DF1" w14:paraId="2038BF27" w14:textId="77777777" w:rsidTr="005F1F4C">
        <w:tc>
          <w:tcPr>
            <w:tcW w:w="494" w:type="dxa"/>
          </w:tcPr>
          <w:p w14:paraId="20CC21A3" w14:textId="77777777" w:rsidR="009C15BC" w:rsidRPr="00F62DF1" w:rsidRDefault="009C15BC" w:rsidP="005F1F4C">
            <w:pPr>
              <w:rPr>
                <w:rFonts w:ascii="Times New Roman" w:hAnsi="Times New Roman" w:cs="Times New Roman"/>
                <w:color w:val="000000" w:themeColor="text1"/>
              </w:rPr>
            </w:pPr>
          </w:p>
        </w:tc>
        <w:tc>
          <w:tcPr>
            <w:tcW w:w="2558" w:type="dxa"/>
            <w:gridSpan w:val="2"/>
          </w:tcPr>
          <w:p w14:paraId="52331DFD"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MDD</w:t>
            </w:r>
          </w:p>
        </w:tc>
        <w:tc>
          <w:tcPr>
            <w:tcW w:w="2761" w:type="dxa"/>
          </w:tcPr>
          <w:p w14:paraId="0E126075"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2.32 (1.72-3.12)</w:t>
            </w:r>
          </w:p>
        </w:tc>
        <w:tc>
          <w:tcPr>
            <w:tcW w:w="1472" w:type="dxa"/>
          </w:tcPr>
          <w:p w14:paraId="720B3168"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327358DF"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0E2520AE"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1.49 (1.02-2.18)</w:t>
            </w:r>
          </w:p>
        </w:tc>
        <w:tc>
          <w:tcPr>
            <w:tcW w:w="1049" w:type="dxa"/>
          </w:tcPr>
          <w:p w14:paraId="4163797E"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.04</w:t>
            </w:r>
          </w:p>
        </w:tc>
      </w:tr>
      <w:tr w:rsidR="009C15BC" w:rsidRPr="00F62DF1" w14:paraId="66B173F0" w14:textId="77777777" w:rsidTr="005F1F4C">
        <w:tc>
          <w:tcPr>
            <w:tcW w:w="494" w:type="dxa"/>
          </w:tcPr>
          <w:p w14:paraId="3C09EF9E" w14:textId="77777777" w:rsidR="009C15BC" w:rsidRPr="00F62DF1" w:rsidRDefault="009C15BC" w:rsidP="005F1F4C">
            <w:pPr>
              <w:rPr>
                <w:rFonts w:ascii="Times New Roman" w:hAnsi="Times New Roman" w:cs="Times New Roman"/>
                <w:color w:val="000000" w:themeColor="text1"/>
              </w:rPr>
            </w:pPr>
          </w:p>
        </w:tc>
        <w:tc>
          <w:tcPr>
            <w:tcW w:w="2558" w:type="dxa"/>
            <w:gridSpan w:val="2"/>
          </w:tcPr>
          <w:p w14:paraId="643A5FEE"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Any anxiety disorder</w:t>
            </w:r>
          </w:p>
        </w:tc>
        <w:tc>
          <w:tcPr>
            <w:tcW w:w="2761" w:type="dxa"/>
          </w:tcPr>
          <w:p w14:paraId="2E7F1E01"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3.83 (3.00-4.90)</w:t>
            </w:r>
          </w:p>
        </w:tc>
        <w:tc>
          <w:tcPr>
            <w:tcW w:w="1472" w:type="dxa"/>
          </w:tcPr>
          <w:p w14:paraId="5DAEDF75"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18BF7634"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0426758C" w14:textId="77777777" w:rsidR="009C15BC" w:rsidRPr="00F62DF1" w:rsidRDefault="009C15BC" w:rsidP="005F1F4C">
            <w:pPr>
              <w:rPr>
                <w:rFonts w:ascii="Times New Roman" w:hAnsi="Times New Roman" w:cs="Times New Roman"/>
                <w:color w:val="000000" w:themeColor="text1"/>
              </w:rPr>
            </w:pPr>
          </w:p>
        </w:tc>
        <w:tc>
          <w:tcPr>
            <w:tcW w:w="1049" w:type="dxa"/>
          </w:tcPr>
          <w:p w14:paraId="5278285E" w14:textId="77777777" w:rsidR="009C15BC" w:rsidRPr="00F62DF1" w:rsidRDefault="009C15BC" w:rsidP="005F1F4C">
            <w:pPr>
              <w:jc w:val="center"/>
              <w:rPr>
                <w:rFonts w:ascii="Times New Roman" w:hAnsi="Times New Roman" w:cs="Times New Roman"/>
                <w:color w:val="000000" w:themeColor="text1"/>
              </w:rPr>
            </w:pPr>
          </w:p>
        </w:tc>
      </w:tr>
      <w:tr w:rsidR="009C15BC" w:rsidRPr="00F62DF1" w14:paraId="1C46018B" w14:textId="77777777" w:rsidTr="005F1F4C">
        <w:tc>
          <w:tcPr>
            <w:tcW w:w="494" w:type="dxa"/>
          </w:tcPr>
          <w:p w14:paraId="40B9BD91" w14:textId="77777777" w:rsidR="009C15BC" w:rsidRPr="00F62DF1" w:rsidRDefault="009C15BC" w:rsidP="005F1F4C">
            <w:pPr>
              <w:rPr>
                <w:rFonts w:ascii="Times New Roman" w:hAnsi="Times New Roman" w:cs="Times New Roman"/>
                <w:color w:val="000000" w:themeColor="text1"/>
              </w:rPr>
            </w:pPr>
          </w:p>
        </w:tc>
        <w:tc>
          <w:tcPr>
            <w:tcW w:w="499" w:type="dxa"/>
          </w:tcPr>
          <w:p w14:paraId="30AA356C" w14:textId="77777777" w:rsidR="009C15BC" w:rsidRPr="00F62DF1" w:rsidRDefault="009C15BC" w:rsidP="005F1F4C">
            <w:pPr>
              <w:rPr>
                <w:rFonts w:ascii="Times New Roman" w:hAnsi="Times New Roman" w:cs="Times New Roman"/>
                <w:color w:val="000000" w:themeColor="text1"/>
              </w:rPr>
            </w:pPr>
          </w:p>
        </w:tc>
        <w:tc>
          <w:tcPr>
            <w:tcW w:w="2059" w:type="dxa"/>
          </w:tcPr>
          <w:p w14:paraId="0CD05098"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Separation anxiety</w:t>
            </w:r>
          </w:p>
        </w:tc>
        <w:tc>
          <w:tcPr>
            <w:tcW w:w="2761" w:type="dxa"/>
          </w:tcPr>
          <w:p w14:paraId="2EB0A153"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3.51 (2.58-4.78)</w:t>
            </w:r>
          </w:p>
        </w:tc>
        <w:tc>
          <w:tcPr>
            <w:tcW w:w="1472" w:type="dxa"/>
          </w:tcPr>
          <w:p w14:paraId="4929B947"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60B5C79C"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38B79E50"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1.39 (0.89-2.15)</w:t>
            </w:r>
          </w:p>
        </w:tc>
        <w:tc>
          <w:tcPr>
            <w:tcW w:w="1049" w:type="dxa"/>
          </w:tcPr>
          <w:p w14:paraId="77413974"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.15</w:t>
            </w:r>
          </w:p>
        </w:tc>
      </w:tr>
      <w:tr w:rsidR="009C15BC" w:rsidRPr="00F62DF1" w14:paraId="4EAF6015" w14:textId="77777777" w:rsidTr="005F1F4C">
        <w:tc>
          <w:tcPr>
            <w:tcW w:w="494" w:type="dxa"/>
          </w:tcPr>
          <w:p w14:paraId="44B5E246" w14:textId="77777777" w:rsidR="009C15BC" w:rsidRPr="00F62DF1" w:rsidRDefault="009C15BC" w:rsidP="005F1F4C">
            <w:pPr>
              <w:rPr>
                <w:rFonts w:ascii="Times New Roman" w:hAnsi="Times New Roman" w:cs="Times New Roman"/>
                <w:color w:val="000000" w:themeColor="text1"/>
              </w:rPr>
            </w:pPr>
          </w:p>
        </w:tc>
        <w:tc>
          <w:tcPr>
            <w:tcW w:w="499" w:type="dxa"/>
          </w:tcPr>
          <w:p w14:paraId="10B67ACA" w14:textId="77777777" w:rsidR="009C15BC" w:rsidRPr="00F62DF1" w:rsidRDefault="009C15BC" w:rsidP="005F1F4C">
            <w:pPr>
              <w:rPr>
                <w:rFonts w:ascii="Times New Roman" w:hAnsi="Times New Roman" w:cs="Times New Roman"/>
                <w:color w:val="000000" w:themeColor="text1"/>
              </w:rPr>
            </w:pPr>
          </w:p>
        </w:tc>
        <w:tc>
          <w:tcPr>
            <w:tcW w:w="2059" w:type="dxa"/>
          </w:tcPr>
          <w:p w14:paraId="43914550"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Social anxiety</w:t>
            </w:r>
          </w:p>
        </w:tc>
        <w:tc>
          <w:tcPr>
            <w:tcW w:w="2761" w:type="dxa"/>
          </w:tcPr>
          <w:p w14:paraId="371CF52A"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3.43 (2.35-4.99)</w:t>
            </w:r>
          </w:p>
        </w:tc>
        <w:tc>
          <w:tcPr>
            <w:tcW w:w="1472" w:type="dxa"/>
          </w:tcPr>
          <w:p w14:paraId="6CF623B2"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39C462E5"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3E12AF27"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1.67 (0.99-2.81)</w:t>
            </w:r>
          </w:p>
        </w:tc>
        <w:tc>
          <w:tcPr>
            <w:tcW w:w="1049" w:type="dxa"/>
          </w:tcPr>
          <w:p w14:paraId="6DD63B57"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.05</w:t>
            </w:r>
          </w:p>
        </w:tc>
      </w:tr>
      <w:tr w:rsidR="009C15BC" w:rsidRPr="00F62DF1" w14:paraId="0BB38AAA" w14:textId="77777777" w:rsidTr="005F1F4C">
        <w:tc>
          <w:tcPr>
            <w:tcW w:w="494" w:type="dxa"/>
          </w:tcPr>
          <w:p w14:paraId="3905D9A0" w14:textId="77777777" w:rsidR="009C15BC" w:rsidRPr="00F62DF1" w:rsidRDefault="009C15BC" w:rsidP="005F1F4C">
            <w:pPr>
              <w:rPr>
                <w:rFonts w:ascii="Times New Roman" w:hAnsi="Times New Roman" w:cs="Times New Roman"/>
                <w:color w:val="000000" w:themeColor="text1"/>
              </w:rPr>
            </w:pPr>
          </w:p>
        </w:tc>
        <w:tc>
          <w:tcPr>
            <w:tcW w:w="499" w:type="dxa"/>
          </w:tcPr>
          <w:p w14:paraId="307A9A5B" w14:textId="77777777" w:rsidR="009C15BC" w:rsidRPr="00F62DF1" w:rsidRDefault="009C15BC" w:rsidP="005F1F4C">
            <w:pPr>
              <w:rPr>
                <w:rFonts w:ascii="Times New Roman" w:hAnsi="Times New Roman" w:cs="Times New Roman"/>
                <w:color w:val="000000" w:themeColor="text1"/>
              </w:rPr>
            </w:pPr>
          </w:p>
        </w:tc>
        <w:tc>
          <w:tcPr>
            <w:tcW w:w="2059" w:type="dxa"/>
          </w:tcPr>
          <w:p w14:paraId="6A80569E"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Specific phobia</w:t>
            </w:r>
          </w:p>
        </w:tc>
        <w:tc>
          <w:tcPr>
            <w:tcW w:w="2761" w:type="dxa"/>
          </w:tcPr>
          <w:p w14:paraId="5887E920"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1.93 (1.52-2.45)</w:t>
            </w:r>
          </w:p>
        </w:tc>
        <w:tc>
          <w:tcPr>
            <w:tcW w:w="1472" w:type="dxa"/>
          </w:tcPr>
          <w:p w14:paraId="710768E2"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444F9465"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3BFCCEEB"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1.10 (0.80-1.50)</w:t>
            </w:r>
            <w:r w:rsidRPr="00F62DF1">
              <w:rPr>
                <w:rFonts w:ascii="Times New Roman" w:hAnsi="Times New Roman" w:cs="Times New Roman"/>
                <w:color w:val="000000" w:themeColor="text1"/>
                <w:shd w:val="clear" w:color="auto" w:fill="FFFFFF"/>
                <w:vertAlign w:val="superscript"/>
              </w:rPr>
              <w:t xml:space="preserve"> </w:t>
            </w:r>
          </w:p>
        </w:tc>
        <w:tc>
          <w:tcPr>
            <w:tcW w:w="1049" w:type="dxa"/>
          </w:tcPr>
          <w:p w14:paraId="6C9ADA3F"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.57</w:t>
            </w:r>
          </w:p>
        </w:tc>
      </w:tr>
      <w:tr w:rsidR="009C15BC" w:rsidRPr="00F62DF1" w14:paraId="41005DFF" w14:textId="77777777" w:rsidTr="005F1F4C">
        <w:tc>
          <w:tcPr>
            <w:tcW w:w="494" w:type="dxa"/>
          </w:tcPr>
          <w:p w14:paraId="01DB6544" w14:textId="77777777" w:rsidR="009C15BC" w:rsidRPr="00F62DF1" w:rsidRDefault="009C15BC" w:rsidP="005F1F4C">
            <w:pPr>
              <w:rPr>
                <w:rFonts w:ascii="Times New Roman" w:hAnsi="Times New Roman" w:cs="Times New Roman"/>
                <w:color w:val="000000" w:themeColor="text1"/>
              </w:rPr>
            </w:pPr>
          </w:p>
        </w:tc>
        <w:tc>
          <w:tcPr>
            <w:tcW w:w="499" w:type="dxa"/>
          </w:tcPr>
          <w:p w14:paraId="58C89C72" w14:textId="77777777" w:rsidR="009C15BC" w:rsidRPr="00F62DF1" w:rsidRDefault="009C15BC" w:rsidP="005F1F4C">
            <w:pPr>
              <w:rPr>
                <w:rFonts w:ascii="Times New Roman" w:hAnsi="Times New Roman" w:cs="Times New Roman"/>
                <w:color w:val="000000" w:themeColor="text1"/>
              </w:rPr>
            </w:pPr>
          </w:p>
        </w:tc>
        <w:tc>
          <w:tcPr>
            <w:tcW w:w="2059" w:type="dxa"/>
          </w:tcPr>
          <w:p w14:paraId="2326AAD8"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GAD</w:t>
            </w:r>
          </w:p>
        </w:tc>
        <w:tc>
          <w:tcPr>
            <w:tcW w:w="2761" w:type="dxa"/>
          </w:tcPr>
          <w:p w14:paraId="1D74DA64"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5.69 (4.02-8.05)</w:t>
            </w:r>
          </w:p>
        </w:tc>
        <w:tc>
          <w:tcPr>
            <w:tcW w:w="1472" w:type="dxa"/>
          </w:tcPr>
          <w:p w14:paraId="26EAF177"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1E3E327B"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532360C4"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2.96 (1.92-4.56)</w:t>
            </w:r>
          </w:p>
        </w:tc>
        <w:tc>
          <w:tcPr>
            <w:tcW w:w="1049" w:type="dxa"/>
          </w:tcPr>
          <w:p w14:paraId="0F440F01"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r>
      <w:tr w:rsidR="009C15BC" w:rsidRPr="00F62DF1" w14:paraId="7D4ABABA" w14:textId="77777777" w:rsidTr="005F1F4C">
        <w:tc>
          <w:tcPr>
            <w:tcW w:w="494" w:type="dxa"/>
          </w:tcPr>
          <w:p w14:paraId="4622E829" w14:textId="77777777" w:rsidR="009C15BC" w:rsidRPr="00F62DF1" w:rsidRDefault="009C15BC" w:rsidP="005F1F4C">
            <w:pPr>
              <w:rPr>
                <w:rFonts w:ascii="Times New Roman" w:hAnsi="Times New Roman" w:cs="Times New Roman"/>
                <w:color w:val="000000" w:themeColor="text1"/>
              </w:rPr>
            </w:pPr>
          </w:p>
        </w:tc>
        <w:tc>
          <w:tcPr>
            <w:tcW w:w="499" w:type="dxa"/>
          </w:tcPr>
          <w:p w14:paraId="443155A5" w14:textId="77777777" w:rsidR="009C15BC" w:rsidRPr="00F62DF1" w:rsidRDefault="009C15BC" w:rsidP="005F1F4C">
            <w:pPr>
              <w:rPr>
                <w:rFonts w:ascii="Times New Roman" w:hAnsi="Times New Roman" w:cs="Times New Roman"/>
                <w:color w:val="000000" w:themeColor="text1"/>
              </w:rPr>
            </w:pPr>
          </w:p>
        </w:tc>
        <w:tc>
          <w:tcPr>
            <w:tcW w:w="2059" w:type="dxa"/>
          </w:tcPr>
          <w:p w14:paraId="33AF723C"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OCD</w:t>
            </w:r>
          </w:p>
        </w:tc>
        <w:tc>
          <w:tcPr>
            <w:tcW w:w="2761" w:type="dxa"/>
          </w:tcPr>
          <w:p w14:paraId="6CBE32B9"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2.35 (1.72-3.21)</w:t>
            </w:r>
          </w:p>
        </w:tc>
        <w:tc>
          <w:tcPr>
            <w:tcW w:w="1472" w:type="dxa"/>
          </w:tcPr>
          <w:p w14:paraId="57ACD59F"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1C8C1CB1"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4635634E"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1.02 (0.67-1.57)</w:t>
            </w:r>
          </w:p>
        </w:tc>
        <w:tc>
          <w:tcPr>
            <w:tcW w:w="1049" w:type="dxa"/>
          </w:tcPr>
          <w:p w14:paraId="092F793C"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.92</w:t>
            </w:r>
          </w:p>
        </w:tc>
      </w:tr>
      <w:tr w:rsidR="009C15BC" w:rsidRPr="00F62DF1" w14:paraId="302F029A" w14:textId="77777777" w:rsidTr="005F1F4C">
        <w:tc>
          <w:tcPr>
            <w:tcW w:w="494" w:type="dxa"/>
          </w:tcPr>
          <w:p w14:paraId="36EA59CC" w14:textId="77777777" w:rsidR="009C15BC" w:rsidRPr="00F62DF1" w:rsidRDefault="009C15BC" w:rsidP="005F1F4C">
            <w:pPr>
              <w:rPr>
                <w:rFonts w:ascii="Times New Roman" w:hAnsi="Times New Roman" w:cs="Times New Roman"/>
                <w:color w:val="000000" w:themeColor="text1"/>
              </w:rPr>
            </w:pPr>
          </w:p>
        </w:tc>
        <w:tc>
          <w:tcPr>
            <w:tcW w:w="499" w:type="dxa"/>
          </w:tcPr>
          <w:p w14:paraId="5783B40F" w14:textId="77777777" w:rsidR="009C15BC" w:rsidRPr="00F62DF1" w:rsidRDefault="009C15BC" w:rsidP="005F1F4C">
            <w:pPr>
              <w:rPr>
                <w:rFonts w:ascii="Times New Roman" w:hAnsi="Times New Roman" w:cs="Times New Roman"/>
                <w:color w:val="000000" w:themeColor="text1"/>
              </w:rPr>
            </w:pPr>
          </w:p>
        </w:tc>
        <w:tc>
          <w:tcPr>
            <w:tcW w:w="2059" w:type="dxa"/>
          </w:tcPr>
          <w:p w14:paraId="729F9231"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PTSD</w:t>
            </w:r>
          </w:p>
        </w:tc>
        <w:tc>
          <w:tcPr>
            <w:tcW w:w="2761" w:type="dxa"/>
          </w:tcPr>
          <w:p w14:paraId="6EB84D78"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6.42 (3.64-11.32)</w:t>
            </w:r>
          </w:p>
        </w:tc>
        <w:tc>
          <w:tcPr>
            <w:tcW w:w="1472" w:type="dxa"/>
          </w:tcPr>
          <w:p w14:paraId="2F80F58C"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0158C691"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45C65FD3"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2.30 (1.01-5.20)</w:t>
            </w:r>
          </w:p>
        </w:tc>
        <w:tc>
          <w:tcPr>
            <w:tcW w:w="1049" w:type="dxa"/>
          </w:tcPr>
          <w:p w14:paraId="6656EF81"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&lt;.05</w:t>
            </w:r>
          </w:p>
        </w:tc>
      </w:tr>
      <w:tr w:rsidR="009C15BC" w:rsidRPr="00F62DF1" w14:paraId="7045CC67" w14:textId="77777777" w:rsidTr="005F1F4C">
        <w:tc>
          <w:tcPr>
            <w:tcW w:w="494" w:type="dxa"/>
          </w:tcPr>
          <w:p w14:paraId="1683A683" w14:textId="77777777" w:rsidR="009C15BC" w:rsidRPr="00F62DF1" w:rsidRDefault="009C15BC" w:rsidP="005F1F4C">
            <w:pPr>
              <w:rPr>
                <w:rFonts w:ascii="Times New Roman" w:hAnsi="Times New Roman" w:cs="Times New Roman"/>
                <w:color w:val="000000" w:themeColor="text1"/>
              </w:rPr>
            </w:pPr>
          </w:p>
        </w:tc>
        <w:tc>
          <w:tcPr>
            <w:tcW w:w="2558" w:type="dxa"/>
            <w:gridSpan w:val="2"/>
          </w:tcPr>
          <w:p w14:paraId="5397BDE4"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Any behavioral disorder</w:t>
            </w:r>
          </w:p>
        </w:tc>
        <w:tc>
          <w:tcPr>
            <w:tcW w:w="2761" w:type="dxa"/>
          </w:tcPr>
          <w:p w14:paraId="7F5CA68C"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4.58 (3.57-5.88)</w:t>
            </w:r>
          </w:p>
        </w:tc>
        <w:tc>
          <w:tcPr>
            <w:tcW w:w="1472" w:type="dxa"/>
          </w:tcPr>
          <w:p w14:paraId="206E3715"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3F43DB99"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294C548D" w14:textId="77777777" w:rsidR="009C15BC" w:rsidRPr="00F62DF1" w:rsidRDefault="009C15BC" w:rsidP="005F1F4C">
            <w:pPr>
              <w:rPr>
                <w:rFonts w:ascii="Times New Roman" w:hAnsi="Times New Roman" w:cs="Times New Roman"/>
                <w:color w:val="000000" w:themeColor="text1"/>
              </w:rPr>
            </w:pPr>
          </w:p>
        </w:tc>
        <w:tc>
          <w:tcPr>
            <w:tcW w:w="1049" w:type="dxa"/>
          </w:tcPr>
          <w:p w14:paraId="70546223" w14:textId="77777777" w:rsidR="009C15BC" w:rsidRPr="00F62DF1" w:rsidRDefault="009C15BC" w:rsidP="005F1F4C">
            <w:pPr>
              <w:jc w:val="center"/>
              <w:rPr>
                <w:rFonts w:ascii="Times New Roman" w:hAnsi="Times New Roman" w:cs="Times New Roman"/>
                <w:color w:val="000000" w:themeColor="text1"/>
              </w:rPr>
            </w:pPr>
          </w:p>
        </w:tc>
      </w:tr>
      <w:tr w:rsidR="009C15BC" w:rsidRPr="00F62DF1" w14:paraId="23517AD8" w14:textId="77777777" w:rsidTr="005F1F4C">
        <w:tc>
          <w:tcPr>
            <w:tcW w:w="494" w:type="dxa"/>
          </w:tcPr>
          <w:p w14:paraId="40BF76A4" w14:textId="77777777" w:rsidR="009C15BC" w:rsidRPr="00F62DF1" w:rsidRDefault="009C15BC" w:rsidP="005F1F4C">
            <w:pPr>
              <w:rPr>
                <w:rFonts w:ascii="Times New Roman" w:hAnsi="Times New Roman" w:cs="Times New Roman"/>
                <w:color w:val="000000" w:themeColor="text1"/>
              </w:rPr>
            </w:pPr>
          </w:p>
        </w:tc>
        <w:tc>
          <w:tcPr>
            <w:tcW w:w="499" w:type="dxa"/>
          </w:tcPr>
          <w:p w14:paraId="0C3748B9" w14:textId="77777777" w:rsidR="009C15BC" w:rsidRPr="00F62DF1" w:rsidRDefault="009C15BC" w:rsidP="005F1F4C">
            <w:pPr>
              <w:rPr>
                <w:rFonts w:ascii="Times New Roman" w:hAnsi="Times New Roman" w:cs="Times New Roman"/>
                <w:color w:val="000000" w:themeColor="text1"/>
              </w:rPr>
            </w:pPr>
          </w:p>
        </w:tc>
        <w:tc>
          <w:tcPr>
            <w:tcW w:w="2059" w:type="dxa"/>
          </w:tcPr>
          <w:p w14:paraId="3FED9E33"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Conduct disorder</w:t>
            </w:r>
          </w:p>
        </w:tc>
        <w:tc>
          <w:tcPr>
            <w:tcW w:w="2761" w:type="dxa"/>
          </w:tcPr>
          <w:p w14:paraId="19DADED3"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3.44 (2.32-5.10)</w:t>
            </w:r>
          </w:p>
        </w:tc>
        <w:tc>
          <w:tcPr>
            <w:tcW w:w="1472" w:type="dxa"/>
          </w:tcPr>
          <w:p w14:paraId="7CA30563"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1512A4C6"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0747F283"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1.77 (1.04-3.02)</w:t>
            </w:r>
          </w:p>
        </w:tc>
        <w:tc>
          <w:tcPr>
            <w:tcW w:w="1049" w:type="dxa"/>
          </w:tcPr>
          <w:p w14:paraId="6E2F3001"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.04</w:t>
            </w:r>
          </w:p>
        </w:tc>
      </w:tr>
      <w:tr w:rsidR="009C15BC" w:rsidRPr="00F62DF1" w14:paraId="54519FA6" w14:textId="77777777" w:rsidTr="005F1F4C">
        <w:trPr>
          <w:trHeight w:val="100"/>
        </w:trPr>
        <w:tc>
          <w:tcPr>
            <w:tcW w:w="494" w:type="dxa"/>
          </w:tcPr>
          <w:p w14:paraId="07E27A47" w14:textId="77777777" w:rsidR="009C15BC" w:rsidRPr="00F62DF1" w:rsidRDefault="009C15BC" w:rsidP="005F1F4C">
            <w:pPr>
              <w:rPr>
                <w:rFonts w:ascii="Times New Roman" w:hAnsi="Times New Roman" w:cs="Times New Roman"/>
                <w:color w:val="000000" w:themeColor="text1"/>
              </w:rPr>
            </w:pPr>
          </w:p>
        </w:tc>
        <w:tc>
          <w:tcPr>
            <w:tcW w:w="499" w:type="dxa"/>
          </w:tcPr>
          <w:p w14:paraId="1679A60D" w14:textId="77777777" w:rsidR="009C15BC" w:rsidRPr="00F62DF1" w:rsidRDefault="009C15BC" w:rsidP="005F1F4C">
            <w:pPr>
              <w:rPr>
                <w:rFonts w:ascii="Times New Roman" w:hAnsi="Times New Roman" w:cs="Times New Roman"/>
                <w:color w:val="000000" w:themeColor="text1"/>
              </w:rPr>
            </w:pPr>
          </w:p>
        </w:tc>
        <w:tc>
          <w:tcPr>
            <w:tcW w:w="2059" w:type="dxa"/>
          </w:tcPr>
          <w:p w14:paraId="53E3F34C"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ODD</w:t>
            </w:r>
          </w:p>
        </w:tc>
        <w:tc>
          <w:tcPr>
            <w:tcW w:w="2761" w:type="dxa"/>
          </w:tcPr>
          <w:p w14:paraId="6AF99BC0"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4.48 (3.48-5.76)</w:t>
            </w:r>
          </w:p>
        </w:tc>
        <w:tc>
          <w:tcPr>
            <w:tcW w:w="1472" w:type="dxa"/>
          </w:tcPr>
          <w:p w14:paraId="04D8F93C"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12DE163E"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6D07F8C6"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2.40 (1.73-3.33)</w:t>
            </w:r>
          </w:p>
        </w:tc>
        <w:tc>
          <w:tcPr>
            <w:tcW w:w="1049" w:type="dxa"/>
          </w:tcPr>
          <w:p w14:paraId="65DFC33B"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r>
      <w:tr w:rsidR="009C15BC" w:rsidRPr="00F62DF1" w14:paraId="4BDD793E" w14:textId="77777777" w:rsidTr="005F1F4C">
        <w:tc>
          <w:tcPr>
            <w:tcW w:w="494" w:type="dxa"/>
          </w:tcPr>
          <w:p w14:paraId="5A668EC0" w14:textId="77777777" w:rsidR="009C15BC" w:rsidRPr="00F62DF1" w:rsidRDefault="009C15BC" w:rsidP="005F1F4C">
            <w:pPr>
              <w:rPr>
                <w:rFonts w:ascii="Times New Roman" w:hAnsi="Times New Roman" w:cs="Times New Roman"/>
                <w:color w:val="000000" w:themeColor="text1"/>
              </w:rPr>
            </w:pPr>
          </w:p>
        </w:tc>
        <w:tc>
          <w:tcPr>
            <w:tcW w:w="2558" w:type="dxa"/>
            <w:gridSpan w:val="2"/>
          </w:tcPr>
          <w:p w14:paraId="2B7F47B9"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ADHD</w:t>
            </w:r>
          </w:p>
        </w:tc>
        <w:tc>
          <w:tcPr>
            <w:tcW w:w="2761" w:type="dxa"/>
          </w:tcPr>
          <w:p w14:paraId="4CEF543B"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4.50 (3.52-5.75)</w:t>
            </w:r>
          </w:p>
        </w:tc>
        <w:tc>
          <w:tcPr>
            <w:tcW w:w="1472" w:type="dxa"/>
          </w:tcPr>
          <w:p w14:paraId="147F34FA"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c>
          <w:tcPr>
            <w:tcW w:w="720" w:type="dxa"/>
          </w:tcPr>
          <w:p w14:paraId="6F20109E"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3C2A6746"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2.08 (1.53-2.84)</w:t>
            </w:r>
          </w:p>
        </w:tc>
        <w:tc>
          <w:tcPr>
            <w:tcW w:w="1049" w:type="dxa"/>
          </w:tcPr>
          <w:p w14:paraId="41C8B53B"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&lt;.001</w:t>
            </w:r>
          </w:p>
        </w:tc>
      </w:tr>
      <w:tr w:rsidR="009C15BC" w:rsidRPr="00F62DF1" w14:paraId="0AD5ED64" w14:textId="77777777" w:rsidTr="005F1F4C">
        <w:tc>
          <w:tcPr>
            <w:tcW w:w="494" w:type="dxa"/>
          </w:tcPr>
          <w:p w14:paraId="0A810D14" w14:textId="77777777" w:rsidR="009C15BC" w:rsidRPr="00F62DF1" w:rsidRDefault="009C15BC" w:rsidP="005F1F4C">
            <w:pPr>
              <w:rPr>
                <w:rFonts w:ascii="Times New Roman" w:hAnsi="Times New Roman" w:cs="Times New Roman"/>
                <w:color w:val="000000" w:themeColor="text1"/>
              </w:rPr>
            </w:pPr>
          </w:p>
        </w:tc>
        <w:tc>
          <w:tcPr>
            <w:tcW w:w="2558" w:type="dxa"/>
            <w:gridSpan w:val="2"/>
          </w:tcPr>
          <w:p w14:paraId="13DF6BAB"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Eating disorders</w:t>
            </w:r>
          </w:p>
        </w:tc>
        <w:tc>
          <w:tcPr>
            <w:tcW w:w="2761" w:type="dxa"/>
          </w:tcPr>
          <w:p w14:paraId="7D3249D2"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5.27 (2.01-13.81)</w:t>
            </w:r>
          </w:p>
        </w:tc>
        <w:tc>
          <w:tcPr>
            <w:tcW w:w="1472" w:type="dxa"/>
          </w:tcPr>
          <w:p w14:paraId="0D47012B"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&lt;.01</w:t>
            </w:r>
          </w:p>
        </w:tc>
        <w:tc>
          <w:tcPr>
            <w:tcW w:w="720" w:type="dxa"/>
          </w:tcPr>
          <w:p w14:paraId="7804761B" w14:textId="77777777" w:rsidR="009C15BC" w:rsidRPr="00F62DF1" w:rsidRDefault="009C15BC" w:rsidP="005F1F4C">
            <w:pPr>
              <w:jc w:val="center"/>
              <w:rPr>
                <w:rFonts w:ascii="Times New Roman" w:hAnsi="Times New Roman" w:cs="Times New Roman"/>
                <w:color w:val="000000" w:themeColor="text1"/>
              </w:rPr>
            </w:pPr>
          </w:p>
        </w:tc>
        <w:tc>
          <w:tcPr>
            <w:tcW w:w="3906" w:type="dxa"/>
          </w:tcPr>
          <w:p w14:paraId="5E33DF72"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1.74 (0.48-6.27)</w:t>
            </w:r>
          </w:p>
        </w:tc>
        <w:tc>
          <w:tcPr>
            <w:tcW w:w="1049" w:type="dxa"/>
          </w:tcPr>
          <w:p w14:paraId="070FF926"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.40</w:t>
            </w:r>
          </w:p>
        </w:tc>
      </w:tr>
      <w:tr w:rsidR="009C15BC" w:rsidRPr="00F62DF1" w14:paraId="0E46B228" w14:textId="77777777" w:rsidTr="005F1F4C">
        <w:tc>
          <w:tcPr>
            <w:tcW w:w="494" w:type="dxa"/>
            <w:tcBorders>
              <w:bottom w:val="single" w:sz="4" w:space="0" w:color="auto"/>
            </w:tcBorders>
          </w:tcPr>
          <w:p w14:paraId="4C00CCD9" w14:textId="77777777" w:rsidR="009C15BC" w:rsidRPr="00F62DF1" w:rsidRDefault="009C15BC" w:rsidP="005F1F4C">
            <w:pPr>
              <w:rPr>
                <w:rFonts w:ascii="Times New Roman" w:hAnsi="Times New Roman" w:cs="Times New Roman"/>
                <w:color w:val="000000" w:themeColor="text1"/>
              </w:rPr>
            </w:pPr>
          </w:p>
        </w:tc>
        <w:tc>
          <w:tcPr>
            <w:tcW w:w="2558" w:type="dxa"/>
            <w:gridSpan w:val="2"/>
            <w:tcBorders>
              <w:bottom w:val="single" w:sz="4" w:space="0" w:color="auto"/>
            </w:tcBorders>
          </w:tcPr>
          <w:p w14:paraId="55BF9186"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Psychosis</w:t>
            </w:r>
          </w:p>
        </w:tc>
        <w:tc>
          <w:tcPr>
            <w:tcW w:w="2761" w:type="dxa"/>
            <w:tcBorders>
              <w:bottom w:val="single" w:sz="4" w:space="0" w:color="auto"/>
            </w:tcBorders>
          </w:tcPr>
          <w:p w14:paraId="313EA2B7"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2.46 (1.13-5.35)</w:t>
            </w:r>
          </w:p>
        </w:tc>
        <w:tc>
          <w:tcPr>
            <w:tcW w:w="1472" w:type="dxa"/>
            <w:tcBorders>
              <w:bottom w:val="single" w:sz="4" w:space="0" w:color="auto"/>
            </w:tcBorders>
          </w:tcPr>
          <w:p w14:paraId="4AF50293"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.02</w:t>
            </w:r>
          </w:p>
        </w:tc>
        <w:tc>
          <w:tcPr>
            <w:tcW w:w="720" w:type="dxa"/>
            <w:tcBorders>
              <w:bottom w:val="single" w:sz="4" w:space="0" w:color="auto"/>
            </w:tcBorders>
          </w:tcPr>
          <w:p w14:paraId="34708ECE" w14:textId="77777777" w:rsidR="009C15BC" w:rsidRPr="00F62DF1" w:rsidRDefault="009C15BC" w:rsidP="005F1F4C">
            <w:pPr>
              <w:jc w:val="center"/>
              <w:rPr>
                <w:rFonts w:ascii="Times New Roman" w:hAnsi="Times New Roman" w:cs="Times New Roman"/>
                <w:color w:val="000000" w:themeColor="text1"/>
              </w:rPr>
            </w:pPr>
          </w:p>
        </w:tc>
        <w:tc>
          <w:tcPr>
            <w:tcW w:w="3906" w:type="dxa"/>
            <w:tcBorders>
              <w:bottom w:val="single" w:sz="4" w:space="0" w:color="auto"/>
            </w:tcBorders>
          </w:tcPr>
          <w:p w14:paraId="5D2340A9" w14:textId="77777777" w:rsidR="009C15BC" w:rsidRPr="00F62DF1" w:rsidRDefault="009C15BC" w:rsidP="005F1F4C">
            <w:pPr>
              <w:rPr>
                <w:rFonts w:ascii="Times New Roman" w:hAnsi="Times New Roman" w:cs="Times New Roman"/>
                <w:color w:val="000000" w:themeColor="text1"/>
              </w:rPr>
            </w:pPr>
            <w:r w:rsidRPr="00F62DF1">
              <w:rPr>
                <w:rFonts w:ascii="Times New Roman" w:hAnsi="Times New Roman" w:cs="Times New Roman"/>
                <w:color w:val="000000" w:themeColor="text1"/>
              </w:rPr>
              <w:t>0.90 (0.31-2.63)</w:t>
            </w:r>
          </w:p>
        </w:tc>
        <w:tc>
          <w:tcPr>
            <w:tcW w:w="1049" w:type="dxa"/>
            <w:tcBorders>
              <w:bottom w:val="single" w:sz="4" w:space="0" w:color="auto"/>
            </w:tcBorders>
          </w:tcPr>
          <w:p w14:paraId="2C748CB4" w14:textId="77777777" w:rsidR="009C15BC" w:rsidRPr="00F62DF1" w:rsidRDefault="009C15BC" w:rsidP="005F1F4C">
            <w:pPr>
              <w:jc w:val="center"/>
              <w:rPr>
                <w:rFonts w:ascii="Times New Roman" w:hAnsi="Times New Roman" w:cs="Times New Roman"/>
                <w:color w:val="000000" w:themeColor="text1"/>
              </w:rPr>
            </w:pPr>
            <w:r w:rsidRPr="00F62DF1">
              <w:rPr>
                <w:rFonts w:ascii="Times New Roman" w:hAnsi="Times New Roman" w:cs="Times New Roman"/>
                <w:color w:val="000000" w:themeColor="text1"/>
              </w:rPr>
              <w:t>.84</w:t>
            </w:r>
          </w:p>
        </w:tc>
      </w:tr>
    </w:tbl>
    <w:p w14:paraId="7EE40629" w14:textId="77777777" w:rsidR="00FA3D6E" w:rsidRPr="001A7B4B" w:rsidRDefault="00FA3D6E">
      <w:pPr>
        <w:rPr>
          <w:rFonts w:ascii="Times New Roman" w:hAnsi="Times New Roman" w:cs="Times New Roman"/>
          <w:color w:val="000000" w:themeColor="text1"/>
        </w:rPr>
      </w:pPr>
      <w:r w:rsidRPr="00F62DF1">
        <w:rPr>
          <w:rFonts w:ascii="Times New Roman" w:hAnsi="Times New Roman" w:cs="Times New Roman"/>
          <w:i/>
          <w:iCs/>
          <w:color w:val="000000" w:themeColor="text1"/>
        </w:rPr>
        <w:t>Note</w:t>
      </w:r>
      <w:r w:rsidRPr="00F62DF1">
        <w:rPr>
          <w:rFonts w:ascii="Times New Roman" w:hAnsi="Times New Roman" w:cs="Times New Roman"/>
          <w:color w:val="000000" w:themeColor="text1"/>
        </w:rPr>
        <w:t xml:space="preserve">. </w:t>
      </w:r>
      <w:r w:rsidR="005D451C" w:rsidRPr="00F62DF1">
        <w:rPr>
          <w:rFonts w:ascii="Times New Roman" w:hAnsi="Times New Roman" w:cs="Times New Roman"/>
          <w:color w:val="000000" w:themeColor="text1"/>
        </w:rPr>
        <w:t xml:space="preserve">Multivariate analyses separated by double horizontal lines represent separate models, each of which </w:t>
      </w:r>
      <w:r w:rsidR="005D451C" w:rsidRPr="00F62DF1">
        <w:rPr>
          <w:rFonts w:ascii="Times New Roman" w:hAnsi="Times New Roman" w:cs="Times New Roman"/>
          <w:color w:val="000000" w:themeColor="text1"/>
          <w:shd w:val="clear" w:color="auto" w:fill="FFFFFF"/>
        </w:rPr>
        <w:t>covaried</w:t>
      </w:r>
      <w:r w:rsidR="005D451C" w:rsidRPr="00F62DF1">
        <w:rPr>
          <w:rFonts w:ascii="Times New Roman" w:hAnsi="Times New Roman" w:cs="Times New Roman"/>
          <w:color w:val="000000" w:themeColor="text1"/>
        </w:rPr>
        <w:t xml:space="preserve"> all sociodemographic factors. The first model examined whether having any diagnosis predicted treatment utilization, the second</w:t>
      </w:r>
      <w:r w:rsidRPr="00F62DF1">
        <w:rPr>
          <w:rFonts w:ascii="Times New Roman" w:hAnsi="Times New Roman" w:cs="Times New Roman"/>
          <w:color w:val="000000" w:themeColor="text1"/>
        </w:rPr>
        <w:t xml:space="preserve"> assessed number of diagnoses (none, single disorder, two or more disorders) as a predictor</w:t>
      </w:r>
      <w:r w:rsidR="005D451C" w:rsidRPr="00F62DF1">
        <w:rPr>
          <w:rFonts w:ascii="Times New Roman" w:hAnsi="Times New Roman" w:cs="Times New Roman"/>
          <w:color w:val="000000" w:themeColor="text1"/>
        </w:rPr>
        <w:t xml:space="preserve">, and the third </w:t>
      </w:r>
      <w:r w:rsidRPr="00F62DF1">
        <w:rPr>
          <w:rFonts w:ascii="Times New Roman" w:hAnsi="Times New Roman" w:cs="Times New Roman"/>
          <w:color w:val="000000" w:themeColor="text1"/>
        </w:rPr>
        <w:t>assessed each disorder as a predictor controlling for all other diagnoses. Only individual diagnoses were included in multivariate models to avoid overlap between individual diagnoses and grouped diagnoses (i.e., any anxiety disorder and any behavioral disorder).</w:t>
      </w:r>
      <w:r w:rsidR="00346B9A" w:rsidRPr="00F62DF1">
        <w:rPr>
          <w:rFonts w:ascii="Times New Roman" w:hAnsi="Times New Roman" w:cs="Times New Roman"/>
          <w:color w:val="000000" w:themeColor="text1"/>
        </w:rPr>
        <w:t xml:space="preserve"> </w:t>
      </w:r>
      <w:r w:rsidRPr="00F62DF1">
        <w:rPr>
          <w:rFonts w:ascii="Times New Roman" w:hAnsi="Times New Roman" w:cs="Times New Roman"/>
          <w:color w:val="000000" w:themeColor="text1"/>
        </w:rPr>
        <w:t xml:space="preserve">CI = confidence interval; GED = General Educational Development; OR = odds ratio; ADHD = attention deficit hyperactivity disorder; GAD = generalized anxiety disorder; MDD = major depressive disorder; </w:t>
      </w:r>
      <w:r w:rsidR="006F01C9" w:rsidRPr="00F62DF1">
        <w:rPr>
          <w:rFonts w:ascii="Times New Roman" w:hAnsi="Times New Roman" w:cs="Times New Roman"/>
          <w:color w:val="000000" w:themeColor="text1"/>
        </w:rPr>
        <w:t xml:space="preserve">OCD = obsessive compulsive disorder; </w:t>
      </w:r>
      <w:r w:rsidRPr="00F62DF1">
        <w:rPr>
          <w:rFonts w:ascii="Times New Roman" w:hAnsi="Times New Roman" w:cs="Times New Roman"/>
          <w:color w:val="000000" w:themeColor="text1"/>
        </w:rPr>
        <w:t xml:space="preserve">ODD = oppositional defiant disorder; PTSD = </w:t>
      </w:r>
      <w:r w:rsidRPr="00F62DF1">
        <w:rPr>
          <w:rFonts w:ascii="Times New Roman" w:hAnsi="Times New Roman" w:cs="Times New Roman"/>
          <w:color w:val="000000" w:themeColor="text1"/>
        </w:rPr>
        <w:lastRenderedPageBreak/>
        <w:t xml:space="preserve">post-traumatic stress disorder; Any anxiety disorder = </w:t>
      </w:r>
      <w:r w:rsidRPr="00F62DF1">
        <w:rPr>
          <w:rFonts w:ascii="Times New Roman" w:eastAsiaTheme="minorHAnsi" w:hAnsi="Times New Roman" w:cs="Times New Roman"/>
          <w:color w:val="000000" w:themeColor="text1"/>
        </w:rPr>
        <w:t xml:space="preserve">panic disorder, agoraphobia, separation anxiety disorder, social anxiety disorder, specific phobia, generalized anxiety disorder, </w:t>
      </w:r>
      <w:r w:rsidR="006F01C9" w:rsidRPr="00F62DF1">
        <w:rPr>
          <w:rFonts w:ascii="Times New Roman" w:hAnsi="Times New Roman" w:cs="Times New Roman"/>
          <w:color w:val="000000" w:themeColor="text1"/>
        </w:rPr>
        <w:t xml:space="preserve">obsessive compulsive disorder, </w:t>
      </w:r>
      <w:r w:rsidRPr="00F62DF1">
        <w:rPr>
          <w:rFonts w:ascii="Times New Roman" w:eastAsiaTheme="minorHAnsi" w:hAnsi="Times New Roman" w:cs="Times New Roman"/>
          <w:color w:val="000000" w:themeColor="text1"/>
        </w:rPr>
        <w:t>or post-traumatic stress disorder</w:t>
      </w:r>
      <w:r w:rsidRPr="00F62DF1">
        <w:rPr>
          <w:rFonts w:ascii="Times New Roman" w:hAnsi="Times New Roman" w:cs="Times New Roman"/>
          <w:color w:val="000000" w:themeColor="text1"/>
        </w:rPr>
        <w:t xml:space="preserve">; Any behavioral disorder = </w:t>
      </w:r>
      <w:r w:rsidRPr="00F62DF1">
        <w:rPr>
          <w:rFonts w:ascii="Times New Roman" w:eastAsiaTheme="minorHAnsi" w:hAnsi="Times New Roman" w:cs="Times New Roman"/>
          <w:color w:val="000000" w:themeColor="text1"/>
        </w:rPr>
        <w:t>conduct disorder or oppositional defiant disorder.</w:t>
      </w:r>
    </w:p>
    <w:sectPr w:rsidR="00FA3D6E" w:rsidRPr="001A7B4B" w:rsidSect="008224B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3A"/>
    <w:rsid w:val="000050DA"/>
    <w:rsid w:val="000053DC"/>
    <w:rsid w:val="00010266"/>
    <w:rsid w:val="00015E7D"/>
    <w:rsid w:val="00022B47"/>
    <w:rsid w:val="00023759"/>
    <w:rsid w:val="00026AB7"/>
    <w:rsid w:val="00027A62"/>
    <w:rsid w:val="00030421"/>
    <w:rsid w:val="000337B1"/>
    <w:rsid w:val="00033F40"/>
    <w:rsid w:val="00034F85"/>
    <w:rsid w:val="00035B3A"/>
    <w:rsid w:val="0004217C"/>
    <w:rsid w:val="000503C2"/>
    <w:rsid w:val="000529D7"/>
    <w:rsid w:val="000555D8"/>
    <w:rsid w:val="00065B1E"/>
    <w:rsid w:val="000719B5"/>
    <w:rsid w:val="000751E1"/>
    <w:rsid w:val="00075598"/>
    <w:rsid w:val="000767E5"/>
    <w:rsid w:val="000822D4"/>
    <w:rsid w:val="000924B9"/>
    <w:rsid w:val="000926E9"/>
    <w:rsid w:val="00093150"/>
    <w:rsid w:val="000A26DA"/>
    <w:rsid w:val="000B440D"/>
    <w:rsid w:val="000C5002"/>
    <w:rsid w:val="000C7088"/>
    <w:rsid w:val="000C78FD"/>
    <w:rsid w:val="000D51D3"/>
    <w:rsid w:val="000D77A4"/>
    <w:rsid w:val="000E1340"/>
    <w:rsid w:val="000E1FF8"/>
    <w:rsid w:val="000E3E6A"/>
    <w:rsid w:val="000E5EA8"/>
    <w:rsid w:val="000E711C"/>
    <w:rsid w:val="000F02AD"/>
    <w:rsid w:val="000F51B8"/>
    <w:rsid w:val="000F62D1"/>
    <w:rsid w:val="00100060"/>
    <w:rsid w:val="00104054"/>
    <w:rsid w:val="00104925"/>
    <w:rsid w:val="00112193"/>
    <w:rsid w:val="001129EB"/>
    <w:rsid w:val="00116192"/>
    <w:rsid w:val="00120D15"/>
    <w:rsid w:val="001230EC"/>
    <w:rsid w:val="001232AD"/>
    <w:rsid w:val="00126DB4"/>
    <w:rsid w:val="00134A9D"/>
    <w:rsid w:val="001356DD"/>
    <w:rsid w:val="00135A8D"/>
    <w:rsid w:val="00142BA9"/>
    <w:rsid w:val="00143B73"/>
    <w:rsid w:val="00145F1A"/>
    <w:rsid w:val="00150FF2"/>
    <w:rsid w:val="001564F2"/>
    <w:rsid w:val="0017023E"/>
    <w:rsid w:val="00170BFB"/>
    <w:rsid w:val="00173A0E"/>
    <w:rsid w:val="00183416"/>
    <w:rsid w:val="00185759"/>
    <w:rsid w:val="00190B53"/>
    <w:rsid w:val="00195505"/>
    <w:rsid w:val="001A2F67"/>
    <w:rsid w:val="001A71C7"/>
    <w:rsid w:val="001A7B4B"/>
    <w:rsid w:val="001A7F65"/>
    <w:rsid w:val="001B7F25"/>
    <w:rsid w:val="001C2147"/>
    <w:rsid w:val="001C546C"/>
    <w:rsid w:val="001C776C"/>
    <w:rsid w:val="001C7CC6"/>
    <w:rsid w:val="001D00AE"/>
    <w:rsid w:val="001D4D09"/>
    <w:rsid w:val="001D5942"/>
    <w:rsid w:val="001D7D4E"/>
    <w:rsid w:val="001E069C"/>
    <w:rsid w:val="001E6894"/>
    <w:rsid w:val="001F1099"/>
    <w:rsid w:val="001F10AF"/>
    <w:rsid w:val="001F66FD"/>
    <w:rsid w:val="0020324C"/>
    <w:rsid w:val="00213125"/>
    <w:rsid w:val="0021772A"/>
    <w:rsid w:val="00220934"/>
    <w:rsid w:val="00221BE8"/>
    <w:rsid w:val="002228DC"/>
    <w:rsid w:val="00222ADE"/>
    <w:rsid w:val="0022409A"/>
    <w:rsid w:val="0022526B"/>
    <w:rsid w:val="00227A42"/>
    <w:rsid w:val="002322F2"/>
    <w:rsid w:val="0023581B"/>
    <w:rsid w:val="00236507"/>
    <w:rsid w:val="00246801"/>
    <w:rsid w:val="00252313"/>
    <w:rsid w:val="0025521B"/>
    <w:rsid w:val="00260B01"/>
    <w:rsid w:val="00260E6B"/>
    <w:rsid w:val="00261B63"/>
    <w:rsid w:val="002654BA"/>
    <w:rsid w:val="00267382"/>
    <w:rsid w:val="0027080C"/>
    <w:rsid w:val="00276638"/>
    <w:rsid w:val="002800DE"/>
    <w:rsid w:val="00281E85"/>
    <w:rsid w:val="00285265"/>
    <w:rsid w:val="002853D1"/>
    <w:rsid w:val="002877B3"/>
    <w:rsid w:val="00295533"/>
    <w:rsid w:val="002A7DE5"/>
    <w:rsid w:val="002B719D"/>
    <w:rsid w:val="002C2618"/>
    <w:rsid w:val="002D13FA"/>
    <w:rsid w:val="002D5529"/>
    <w:rsid w:val="002D5683"/>
    <w:rsid w:val="002E6987"/>
    <w:rsid w:val="002F30BF"/>
    <w:rsid w:val="002F6A41"/>
    <w:rsid w:val="00332AFD"/>
    <w:rsid w:val="00334289"/>
    <w:rsid w:val="00344D1F"/>
    <w:rsid w:val="00345720"/>
    <w:rsid w:val="00346110"/>
    <w:rsid w:val="0034633C"/>
    <w:rsid w:val="00346B9A"/>
    <w:rsid w:val="00361E06"/>
    <w:rsid w:val="003641CD"/>
    <w:rsid w:val="0036454A"/>
    <w:rsid w:val="003713A3"/>
    <w:rsid w:val="00373805"/>
    <w:rsid w:val="00382DBB"/>
    <w:rsid w:val="003837E7"/>
    <w:rsid w:val="00384765"/>
    <w:rsid w:val="003855B6"/>
    <w:rsid w:val="003A50DD"/>
    <w:rsid w:val="003A55AB"/>
    <w:rsid w:val="003A6A29"/>
    <w:rsid w:val="003B2B0F"/>
    <w:rsid w:val="003B5092"/>
    <w:rsid w:val="003B720C"/>
    <w:rsid w:val="003C02EC"/>
    <w:rsid w:val="003C2E33"/>
    <w:rsid w:val="003D10FD"/>
    <w:rsid w:val="003D4078"/>
    <w:rsid w:val="003D6840"/>
    <w:rsid w:val="003D6E56"/>
    <w:rsid w:val="003E42C8"/>
    <w:rsid w:val="003E5192"/>
    <w:rsid w:val="003E63AE"/>
    <w:rsid w:val="003F0F1F"/>
    <w:rsid w:val="003F1679"/>
    <w:rsid w:val="003F49C1"/>
    <w:rsid w:val="0041496E"/>
    <w:rsid w:val="0041621A"/>
    <w:rsid w:val="00416377"/>
    <w:rsid w:val="00426836"/>
    <w:rsid w:val="004323DD"/>
    <w:rsid w:val="00442CE1"/>
    <w:rsid w:val="00446C0C"/>
    <w:rsid w:val="00454B37"/>
    <w:rsid w:val="00465296"/>
    <w:rsid w:val="004834D2"/>
    <w:rsid w:val="00487194"/>
    <w:rsid w:val="0049163C"/>
    <w:rsid w:val="00495217"/>
    <w:rsid w:val="004968F7"/>
    <w:rsid w:val="004A2641"/>
    <w:rsid w:val="004A320B"/>
    <w:rsid w:val="004A4921"/>
    <w:rsid w:val="004A5AD0"/>
    <w:rsid w:val="004B22AB"/>
    <w:rsid w:val="004B503D"/>
    <w:rsid w:val="004B6D9A"/>
    <w:rsid w:val="004D476E"/>
    <w:rsid w:val="004D5799"/>
    <w:rsid w:val="004E0722"/>
    <w:rsid w:val="004E5BF8"/>
    <w:rsid w:val="004F39F9"/>
    <w:rsid w:val="004F5638"/>
    <w:rsid w:val="004F7891"/>
    <w:rsid w:val="0050033F"/>
    <w:rsid w:val="0051080A"/>
    <w:rsid w:val="00512DDF"/>
    <w:rsid w:val="005224F2"/>
    <w:rsid w:val="00524951"/>
    <w:rsid w:val="00530E92"/>
    <w:rsid w:val="0053197F"/>
    <w:rsid w:val="00531D30"/>
    <w:rsid w:val="005320C7"/>
    <w:rsid w:val="0053388A"/>
    <w:rsid w:val="0054184C"/>
    <w:rsid w:val="005433A5"/>
    <w:rsid w:val="005527B6"/>
    <w:rsid w:val="005528F2"/>
    <w:rsid w:val="005547DB"/>
    <w:rsid w:val="00554D69"/>
    <w:rsid w:val="00560FFC"/>
    <w:rsid w:val="005656EE"/>
    <w:rsid w:val="00575C3E"/>
    <w:rsid w:val="00576D52"/>
    <w:rsid w:val="00577D84"/>
    <w:rsid w:val="00580319"/>
    <w:rsid w:val="00582F88"/>
    <w:rsid w:val="00582FD8"/>
    <w:rsid w:val="005839F4"/>
    <w:rsid w:val="00584FB7"/>
    <w:rsid w:val="0058624B"/>
    <w:rsid w:val="00586F8E"/>
    <w:rsid w:val="00590E78"/>
    <w:rsid w:val="00595998"/>
    <w:rsid w:val="00596797"/>
    <w:rsid w:val="005B4FDF"/>
    <w:rsid w:val="005B6EC7"/>
    <w:rsid w:val="005C22BE"/>
    <w:rsid w:val="005C315C"/>
    <w:rsid w:val="005C3283"/>
    <w:rsid w:val="005C3963"/>
    <w:rsid w:val="005C3F93"/>
    <w:rsid w:val="005C5921"/>
    <w:rsid w:val="005D3577"/>
    <w:rsid w:val="005D451C"/>
    <w:rsid w:val="005D471D"/>
    <w:rsid w:val="005D67CA"/>
    <w:rsid w:val="005F1AD2"/>
    <w:rsid w:val="005F61E7"/>
    <w:rsid w:val="005F6323"/>
    <w:rsid w:val="00603B7C"/>
    <w:rsid w:val="006165F1"/>
    <w:rsid w:val="00620511"/>
    <w:rsid w:val="006246AA"/>
    <w:rsid w:val="006265F5"/>
    <w:rsid w:val="00636F99"/>
    <w:rsid w:val="006377CB"/>
    <w:rsid w:val="0064098D"/>
    <w:rsid w:val="00640B13"/>
    <w:rsid w:val="00643690"/>
    <w:rsid w:val="00650AD9"/>
    <w:rsid w:val="00652A97"/>
    <w:rsid w:val="00652C8D"/>
    <w:rsid w:val="0067551F"/>
    <w:rsid w:val="00676DED"/>
    <w:rsid w:val="00682672"/>
    <w:rsid w:val="00692A6C"/>
    <w:rsid w:val="006A268E"/>
    <w:rsid w:val="006A5470"/>
    <w:rsid w:val="006A7A51"/>
    <w:rsid w:val="006B7931"/>
    <w:rsid w:val="006C4036"/>
    <w:rsid w:val="006C5C52"/>
    <w:rsid w:val="006D1307"/>
    <w:rsid w:val="006D381A"/>
    <w:rsid w:val="006D615F"/>
    <w:rsid w:val="006D7470"/>
    <w:rsid w:val="006E250F"/>
    <w:rsid w:val="006F01C9"/>
    <w:rsid w:val="006F5371"/>
    <w:rsid w:val="007001AD"/>
    <w:rsid w:val="00706699"/>
    <w:rsid w:val="0070739F"/>
    <w:rsid w:val="00707DE6"/>
    <w:rsid w:val="00712010"/>
    <w:rsid w:val="00712BE3"/>
    <w:rsid w:val="007269FF"/>
    <w:rsid w:val="0073008B"/>
    <w:rsid w:val="0073242F"/>
    <w:rsid w:val="00737A77"/>
    <w:rsid w:val="007434ED"/>
    <w:rsid w:val="00752710"/>
    <w:rsid w:val="00762166"/>
    <w:rsid w:val="00767D9F"/>
    <w:rsid w:val="007713ED"/>
    <w:rsid w:val="007721AD"/>
    <w:rsid w:val="007747D4"/>
    <w:rsid w:val="007842F5"/>
    <w:rsid w:val="00786E92"/>
    <w:rsid w:val="0079401F"/>
    <w:rsid w:val="00797A3E"/>
    <w:rsid w:val="007A25D2"/>
    <w:rsid w:val="007B52EA"/>
    <w:rsid w:val="007B7D56"/>
    <w:rsid w:val="007C002A"/>
    <w:rsid w:val="007C09E5"/>
    <w:rsid w:val="007C0B47"/>
    <w:rsid w:val="007C2F26"/>
    <w:rsid w:val="007D6168"/>
    <w:rsid w:val="007E20BC"/>
    <w:rsid w:val="007F121B"/>
    <w:rsid w:val="007F1B5B"/>
    <w:rsid w:val="007F42F3"/>
    <w:rsid w:val="007F4862"/>
    <w:rsid w:val="007F769E"/>
    <w:rsid w:val="00800243"/>
    <w:rsid w:val="00802A39"/>
    <w:rsid w:val="008066A1"/>
    <w:rsid w:val="00810CFF"/>
    <w:rsid w:val="00817C8A"/>
    <w:rsid w:val="008224B9"/>
    <w:rsid w:val="00832C28"/>
    <w:rsid w:val="00834392"/>
    <w:rsid w:val="00834A09"/>
    <w:rsid w:val="00836448"/>
    <w:rsid w:val="00843766"/>
    <w:rsid w:val="00847544"/>
    <w:rsid w:val="00850135"/>
    <w:rsid w:val="0085355E"/>
    <w:rsid w:val="008574A3"/>
    <w:rsid w:val="008725D5"/>
    <w:rsid w:val="00873319"/>
    <w:rsid w:val="00880EF6"/>
    <w:rsid w:val="0089317D"/>
    <w:rsid w:val="00895E29"/>
    <w:rsid w:val="00896CF1"/>
    <w:rsid w:val="008A2512"/>
    <w:rsid w:val="008A3770"/>
    <w:rsid w:val="008A476F"/>
    <w:rsid w:val="008A5844"/>
    <w:rsid w:val="008A587C"/>
    <w:rsid w:val="008B0F6A"/>
    <w:rsid w:val="008B2C27"/>
    <w:rsid w:val="008B3923"/>
    <w:rsid w:val="008B743F"/>
    <w:rsid w:val="008C0352"/>
    <w:rsid w:val="008C19AB"/>
    <w:rsid w:val="008C3088"/>
    <w:rsid w:val="008C31BA"/>
    <w:rsid w:val="008C493E"/>
    <w:rsid w:val="008C6896"/>
    <w:rsid w:val="008C7068"/>
    <w:rsid w:val="008D0881"/>
    <w:rsid w:val="008E664E"/>
    <w:rsid w:val="008F607B"/>
    <w:rsid w:val="009057DA"/>
    <w:rsid w:val="00910E0D"/>
    <w:rsid w:val="0091157E"/>
    <w:rsid w:val="00913AC0"/>
    <w:rsid w:val="00917A53"/>
    <w:rsid w:val="00920907"/>
    <w:rsid w:val="00923167"/>
    <w:rsid w:val="00930FC0"/>
    <w:rsid w:val="00933851"/>
    <w:rsid w:val="00935E54"/>
    <w:rsid w:val="0093641D"/>
    <w:rsid w:val="00937D3F"/>
    <w:rsid w:val="00937F9B"/>
    <w:rsid w:val="00940F13"/>
    <w:rsid w:val="00941ABB"/>
    <w:rsid w:val="00952BED"/>
    <w:rsid w:val="009578E9"/>
    <w:rsid w:val="00967D3A"/>
    <w:rsid w:val="009759CD"/>
    <w:rsid w:val="009760D2"/>
    <w:rsid w:val="00976390"/>
    <w:rsid w:val="00977370"/>
    <w:rsid w:val="009773B5"/>
    <w:rsid w:val="0098161A"/>
    <w:rsid w:val="00983908"/>
    <w:rsid w:val="009847AB"/>
    <w:rsid w:val="009862DC"/>
    <w:rsid w:val="009867F6"/>
    <w:rsid w:val="00987072"/>
    <w:rsid w:val="00990E53"/>
    <w:rsid w:val="009925DD"/>
    <w:rsid w:val="009A076D"/>
    <w:rsid w:val="009A3020"/>
    <w:rsid w:val="009A3055"/>
    <w:rsid w:val="009B073A"/>
    <w:rsid w:val="009B488F"/>
    <w:rsid w:val="009C15BC"/>
    <w:rsid w:val="009C5318"/>
    <w:rsid w:val="009C5CAE"/>
    <w:rsid w:val="009C6954"/>
    <w:rsid w:val="009D3364"/>
    <w:rsid w:val="009D4E4B"/>
    <w:rsid w:val="009D5B13"/>
    <w:rsid w:val="009E17BB"/>
    <w:rsid w:val="009E30F2"/>
    <w:rsid w:val="009E4E3F"/>
    <w:rsid w:val="009E6661"/>
    <w:rsid w:val="009F33B9"/>
    <w:rsid w:val="009F3922"/>
    <w:rsid w:val="009F54BC"/>
    <w:rsid w:val="00A00C64"/>
    <w:rsid w:val="00A03654"/>
    <w:rsid w:val="00A05AFB"/>
    <w:rsid w:val="00A1400E"/>
    <w:rsid w:val="00A15920"/>
    <w:rsid w:val="00A16F3A"/>
    <w:rsid w:val="00A2110C"/>
    <w:rsid w:val="00A247CA"/>
    <w:rsid w:val="00A24EFF"/>
    <w:rsid w:val="00A25B12"/>
    <w:rsid w:val="00A278D6"/>
    <w:rsid w:val="00A35460"/>
    <w:rsid w:val="00A41E09"/>
    <w:rsid w:val="00A447B5"/>
    <w:rsid w:val="00A47651"/>
    <w:rsid w:val="00A5067E"/>
    <w:rsid w:val="00A527D2"/>
    <w:rsid w:val="00A54657"/>
    <w:rsid w:val="00A5646A"/>
    <w:rsid w:val="00A564C4"/>
    <w:rsid w:val="00A572CB"/>
    <w:rsid w:val="00A57F79"/>
    <w:rsid w:val="00A60C6C"/>
    <w:rsid w:val="00A7276D"/>
    <w:rsid w:val="00A735DD"/>
    <w:rsid w:val="00A75E16"/>
    <w:rsid w:val="00A76CD9"/>
    <w:rsid w:val="00A80764"/>
    <w:rsid w:val="00A82D73"/>
    <w:rsid w:val="00A844A6"/>
    <w:rsid w:val="00A85EF1"/>
    <w:rsid w:val="00A87BD3"/>
    <w:rsid w:val="00A9387E"/>
    <w:rsid w:val="00A93DDB"/>
    <w:rsid w:val="00A960D8"/>
    <w:rsid w:val="00AA58EA"/>
    <w:rsid w:val="00AA6125"/>
    <w:rsid w:val="00AB1084"/>
    <w:rsid w:val="00AB175A"/>
    <w:rsid w:val="00AB5D6C"/>
    <w:rsid w:val="00AB7A6E"/>
    <w:rsid w:val="00AB7DD1"/>
    <w:rsid w:val="00AC3D17"/>
    <w:rsid w:val="00AC5223"/>
    <w:rsid w:val="00AC55A2"/>
    <w:rsid w:val="00AC6FC9"/>
    <w:rsid w:val="00AD0FBF"/>
    <w:rsid w:val="00AE036E"/>
    <w:rsid w:val="00AE6236"/>
    <w:rsid w:val="00AF5FEC"/>
    <w:rsid w:val="00AF7236"/>
    <w:rsid w:val="00B009E5"/>
    <w:rsid w:val="00B01D91"/>
    <w:rsid w:val="00B038C5"/>
    <w:rsid w:val="00B03AE2"/>
    <w:rsid w:val="00B13A61"/>
    <w:rsid w:val="00B15AFE"/>
    <w:rsid w:val="00B17A44"/>
    <w:rsid w:val="00B2000B"/>
    <w:rsid w:val="00B223B6"/>
    <w:rsid w:val="00B32417"/>
    <w:rsid w:val="00B407E0"/>
    <w:rsid w:val="00B47EB1"/>
    <w:rsid w:val="00B731CA"/>
    <w:rsid w:val="00B77F77"/>
    <w:rsid w:val="00B94CD7"/>
    <w:rsid w:val="00BA0224"/>
    <w:rsid w:val="00BA0878"/>
    <w:rsid w:val="00BA1247"/>
    <w:rsid w:val="00BA2677"/>
    <w:rsid w:val="00BA2E99"/>
    <w:rsid w:val="00BA72AB"/>
    <w:rsid w:val="00BB7D50"/>
    <w:rsid w:val="00BC5ED1"/>
    <w:rsid w:val="00BD1E61"/>
    <w:rsid w:val="00BD3443"/>
    <w:rsid w:val="00BD5D21"/>
    <w:rsid w:val="00BD7039"/>
    <w:rsid w:val="00BD7DBC"/>
    <w:rsid w:val="00BE0A72"/>
    <w:rsid w:val="00BE10C6"/>
    <w:rsid w:val="00BE1EAE"/>
    <w:rsid w:val="00BE6AFF"/>
    <w:rsid w:val="00BE74C5"/>
    <w:rsid w:val="00BF235E"/>
    <w:rsid w:val="00BF35F4"/>
    <w:rsid w:val="00BF3DE1"/>
    <w:rsid w:val="00BF609A"/>
    <w:rsid w:val="00C015C1"/>
    <w:rsid w:val="00C06065"/>
    <w:rsid w:val="00C079C0"/>
    <w:rsid w:val="00C1143F"/>
    <w:rsid w:val="00C148E1"/>
    <w:rsid w:val="00C162D9"/>
    <w:rsid w:val="00C16692"/>
    <w:rsid w:val="00C206BB"/>
    <w:rsid w:val="00C21AC9"/>
    <w:rsid w:val="00C23CB6"/>
    <w:rsid w:val="00C27EBB"/>
    <w:rsid w:val="00C37DC1"/>
    <w:rsid w:val="00C40518"/>
    <w:rsid w:val="00C43293"/>
    <w:rsid w:val="00C4363E"/>
    <w:rsid w:val="00C43A91"/>
    <w:rsid w:val="00C54FCB"/>
    <w:rsid w:val="00C55B5F"/>
    <w:rsid w:val="00C56990"/>
    <w:rsid w:val="00C571A3"/>
    <w:rsid w:val="00C61C32"/>
    <w:rsid w:val="00C632A7"/>
    <w:rsid w:val="00C711DA"/>
    <w:rsid w:val="00C72922"/>
    <w:rsid w:val="00C80289"/>
    <w:rsid w:val="00C84A0E"/>
    <w:rsid w:val="00C84B09"/>
    <w:rsid w:val="00C94E1A"/>
    <w:rsid w:val="00C96704"/>
    <w:rsid w:val="00C96EFC"/>
    <w:rsid w:val="00CA5E5A"/>
    <w:rsid w:val="00CA7679"/>
    <w:rsid w:val="00CB153C"/>
    <w:rsid w:val="00CB2C49"/>
    <w:rsid w:val="00CB310E"/>
    <w:rsid w:val="00CB6F5E"/>
    <w:rsid w:val="00CB76DD"/>
    <w:rsid w:val="00CC0CA3"/>
    <w:rsid w:val="00CC1C25"/>
    <w:rsid w:val="00CC50F2"/>
    <w:rsid w:val="00CC78B1"/>
    <w:rsid w:val="00CD0510"/>
    <w:rsid w:val="00CE5F96"/>
    <w:rsid w:val="00CF5018"/>
    <w:rsid w:val="00CF58A1"/>
    <w:rsid w:val="00D046D8"/>
    <w:rsid w:val="00D1555A"/>
    <w:rsid w:val="00D15DB2"/>
    <w:rsid w:val="00D16B64"/>
    <w:rsid w:val="00D17DC4"/>
    <w:rsid w:val="00D23C1C"/>
    <w:rsid w:val="00D31B91"/>
    <w:rsid w:val="00D31C47"/>
    <w:rsid w:val="00D3382B"/>
    <w:rsid w:val="00D35647"/>
    <w:rsid w:val="00D44484"/>
    <w:rsid w:val="00D6080C"/>
    <w:rsid w:val="00D6395D"/>
    <w:rsid w:val="00D67C8E"/>
    <w:rsid w:val="00D72213"/>
    <w:rsid w:val="00D76AE7"/>
    <w:rsid w:val="00D77D64"/>
    <w:rsid w:val="00D80986"/>
    <w:rsid w:val="00D81F6D"/>
    <w:rsid w:val="00D905C6"/>
    <w:rsid w:val="00DB03FA"/>
    <w:rsid w:val="00DB3E9A"/>
    <w:rsid w:val="00DD130D"/>
    <w:rsid w:val="00DD5BE9"/>
    <w:rsid w:val="00DE1C8A"/>
    <w:rsid w:val="00DF07B5"/>
    <w:rsid w:val="00DF7D13"/>
    <w:rsid w:val="00E04025"/>
    <w:rsid w:val="00E073FA"/>
    <w:rsid w:val="00E144A6"/>
    <w:rsid w:val="00E15168"/>
    <w:rsid w:val="00E15405"/>
    <w:rsid w:val="00E15DC2"/>
    <w:rsid w:val="00E17A37"/>
    <w:rsid w:val="00E17BCE"/>
    <w:rsid w:val="00E20D64"/>
    <w:rsid w:val="00E22831"/>
    <w:rsid w:val="00E22D58"/>
    <w:rsid w:val="00E25FEA"/>
    <w:rsid w:val="00E358F5"/>
    <w:rsid w:val="00E44796"/>
    <w:rsid w:val="00E47535"/>
    <w:rsid w:val="00E5008F"/>
    <w:rsid w:val="00E50D61"/>
    <w:rsid w:val="00E53A40"/>
    <w:rsid w:val="00E6530D"/>
    <w:rsid w:val="00E65FC9"/>
    <w:rsid w:val="00E669B7"/>
    <w:rsid w:val="00E81DF1"/>
    <w:rsid w:val="00E823E7"/>
    <w:rsid w:val="00E84CD2"/>
    <w:rsid w:val="00E852B0"/>
    <w:rsid w:val="00E8539B"/>
    <w:rsid w:val="00E85425"/>
    <w:rsid w:val="00E9115F"/>
    <w:rsid w:val="00E96AA4"/>
    <w:rsid w:val="00E9773D"/>
    <w:rsid w:val="00EA68D0"/>
    <w:rsid w:val="00EB015F"/>
    <w:rsid w:val="00EB0693"/>
    <w:rsid w:val="00EB7CF5"/>
    <w:rsid w:val="00EC438B"/>
    <w:rsid w:val="00EC4CCC"/>
    <w:rsid w:val="00ED0C8B"/>
    <w:rsid w:val="00ED3239"/>
    <w:rsid w:val="00ED35EB"/>
    <w:rsid w:val="00ED642F"/>
    <w:rsid w:val="00ED6E86"/>
    <w:rsid w:val="00EE0F23"/>
    <w:rsid w:val="00EE3F06"/>
    <w:rsid w:val="00EF2AE6"/>
    <w:rsid w:val="00F001E3"/>
    <w:rsid w:val="00F01137"/>
    <w:rsid w:val="00F01345"/>
    <w:rsid w:val="00F03CE5"/>
    <w:rsid w:val="00F0588C"/>
    <w:rsid w:val="00F07B40"/>
    <w:rsid w:val="00F1327C"/>
    <w:rsid w:val="00F13B5A"/>
    <w:rsid w:val="00F17CF8"/>
    <w:rsid w:val="00F20733"/>
    <w:rsid w:val="00F213A5"/>
    <w:rsid w:val="00F21C87"/>
    <w:rsid w:val="00F2278B"/>
    <w:rsid w:val="00F24D54"/>
    <w:rsid w:val="00F250AF"/>
    <w:rsid w:val="00F262B2"/>
    <w:rsid w:val="00F27CA5"/>
    <w:rsid w:val="00F33F1C"/>
    <w:rsid w:val="00F341F8"/>
    <w:rsid w:val="00F352DD"/>
    <w:rsid w:val="00F36063"/>
    <w:rsid w:val="00F3673B"/>
    <w:rsid w:val="00F44C15"/>
    <w:rsid w:val="00F53D28"/>
    <w:rsid w:val="00F57A19"/>
    <w:rsid w:val="00F60BCE"/>
    <w:rsid w:val="00F626D5"/>
    <w:rsid w:val="00F62DF1"/>
    <w:rsid w:val="00F636CA"/>
    <w:rsid w:val="00F6653F"/>
    <w:rsid w:val="00F67078"/>
    <w:rsid w:val="00F71591"/>
    <w:rsid w:val="00F72336"/>
    <w:rsid w:val="00F73E08"/>
    <w:rsid w:val="00F74243"/>
    <w:rsid w:val="00F74521"/>
    <w:rsid w:val="00F767F6"/>
    <w:rsid w:val="00F76CB2"/>
    <w:rsid w:val="00F81AFA"/>
    <w:rsid w:val="00F82813"/>
    <w:rsid w:val="00F8431C"/>
    <w:rsid w:val="00F90257"/>
    <w:rsid w:val="00F953FD"/>
    <w:rsid w:val="00FA3D6E"/>
    <w:rsid w:val="00FA49A6"/>
    <w:rsid w:val="00FA4F8A"/>
    <w:rsid w:val="00FA6653"/>
    <w:rsid w:val="00FB73E3"/>
    <w:rsid w:val="00FC2E9D"/>
    <w:rsid w:val="00FC32E1"/>
    <w:rsid w:val="00FC717F"/>
    <w:rsid w:val="00FC7930"/>
    <w:rsid w:val="00FD2828"/>
    <w:rsid w:val="00FD29C1"/>
    <w:rsid w:val="00FD5FD6"/>
    <w:rsid w:val="00FE12E4"/>
    <w:rsid w:val="00FE4CC2"/>
    <w:rsid w:val="00FE6EB3"/>
    <w:rsid w:val="00FE7E03"/>
    <w:rsid w:val="00FF1D9E"/>
    <w:rsid w:val="00FF57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002F9"/>
  <w15:docId w15:val="{BCF1D8E9-8441-AD49-AC00-B761A55AB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0A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7D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6A29"/>
    <w:rPr>
      <w:sz w:val="16"/>
      <w:szCs w:val="16"/>
    </w:rPr>
  </w:style>
  <w:style w:type="paragraph" w:styleId="CommentText">
    <w:name w:val="annotation text"/>
    <w:basedOn w:val="Normal"/>
    <w:link w:val="CommentTextChar"/>
    <w:uiPriority w:val="99"/>
    <w:semiHidden/>
    <w:unhideWhenUsed/>
    <w:rsid w:val="003A6A29"/>
    <w:rPr>
      <w:sz w:val="20"/>
      <w:szCs w:val="20"/>
    </w:rPr>
  </w:style>
  <w:style w:type="character" w:customStyle="1" w:styleId="CommentTextChar">
    <w:name w:val="Comment Text Char"/>
    <w:basedOn w:val="DefaultParagraphFont"/>
    <w:link w:val="CommentText"/>
    <w:uiPriority w:val="99"/>
    <w:semiHidden/>
    <w:rsid w:val="003A6A2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A6A29"/>
    <w:rPr>
      <w:b/>
      <w:bCs/>
    </w:rPr>
  </w:style>
  <w:style w:type="character" w:customStyle="1" w:styleId="CommentSubjectChar">
    <w:name w:val="Comment Subject Char"/>
    <w:basedOn w:val="CommentTextChar"/>
    <w:link w:val="CommentSubject"/>
    <w:uiPriority w:val="99"/>
    <w:semiHidden/>
    <w:rsid w:val="003A6A29"/>
    <w:rPr>
      <w:rFonts w:eastAsiaTheme="minorEastAsia"/>
      <w:b/>
      <w:bCs/>
      <w:sz w:val="20"/>
      <w:szCs w:val="20"/>
    </w:rPr>
  </w:style>
  <w:style w:type="paragraph" w:styleId="BalloonText">
    <w:name w:val="Balloon Text"/>
    <w:basedOn w:val="Normal"/>
    <w:link w:val="BalloonTextChar"/>
    <w:uiPriority w:val="99"/>
    <w:semiHidden/>
    <w:unhideWhenUsed/>
    <w:rsid w:val="003A6A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6A29"/>
    <w:rPr>
      <w:rFonts w:ascii="Times New Roman" w:eastAsiaTheme="minorEastAsia"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195051">
      <w:bodyDiv w:val="1"/>
      <w:marLeft w:val="0"/>
      <w:marRight w:val="0"/>
      <w:marTop w:val="0"/>
      <w:marBottom w:val="0"/>
      <w:divBdr>
        <w:top w:val="none" w:sz="0" w:space="0" w:color="auto"/>
        <w:left w:val="none" w:sz="0" w:space="0" w:color="auto"/>
        <w:bottom w:val="none" w:sz="0" w:space="0" w:color="auto"/>
        <w:right w:val="none" w:sz="0" w:space="0" w:color="auto"/>
      </w:divBdr>
    </w:div>
    <w:div w:id="52594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C7F11-C9D4-4063-A0DB-3F69543C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Lawrence</dc:creator>
  <cp:keywords/>
  <dc:description/>
  <cp:lastModifiedBy>Lawrence, Hannah Rose</cp:lastModifiedBy>
  <cp:revision>2</cp:revision>
  <dcterms:created xsi:type="dcterms:W3CDTF">2021-01-31T21:18:00Z</dcterms:created>
  <dcterms:modified xsi:type="dcterms:W3CDTF">2021-01-31T21:18:00Z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http://csl.mendeley.com/styles/5640261/american-medical-association-no-et-al</vt:lpwstr>
  </property>
  <property fmtid="{D5CDD505-2E9C-101B-9397-08002B2CF9AE}" pid="3" name="Mendeley Recent Style Name 0_1">
    <vt:lpwstr>American Medical Association</vt:lpwstr>
  </property>
  <property fmtid="{D5CDD505-2E9C-101B-9397-08002B2CF9AE}" pid="4" name="Mendeley Recent Style Id 1_1">
    <vt:lpwstr>http://csl.mendeley.com/styles/5640261/apa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http://www.zotero.org/styles/British Journal of Psychiatry</vt:lpwstr>
  </property>
  <property fmtid="{D5CDD505-2E9C-101B-9397-08002B2CF9AE}" pid="7" name="Mendeley Recent Style Name 2_1">
    <vt:lpwstr>British Journal of Psychiatry</vt:lpwstr>
  </property>
  <property fmtid="{D5CDD505-2E9C-101B-9397-08002B2CF9AE}" pid="8" name="Mendeley Recent Style Id 3_1">
    <vt:lpwstr>http://www.zotero.org/styles/Grants</vt:lpwstr>
  </property>
  <property fmtid="{D5CDD505-2E9C-101B-9397-08002B2CF9AE}" pid="9" name="Mendeley Recent Style Name 3_1">
    <vt:lpwstr>Grants</vt:lpwstr>
  </property>
  <property fmtid="{D5CDD505-2E9C-101B-9397-08002B2CF9AE}" pid="10" name="Mendeley Recent Style Id 4_1">
    <vt:lpwstr>http://www.zotero.org/styles/Journal of Affective Disorders</vt:lpwstr>
  </property>
  <property fmtid="{D5CDD505-2E9C-101B-9397-08002B2CF9AE}" pid="11" name="Mendeley Recent Style Name 4_1">
    <vt:lpwstr>Journal of Affective Disorders</vt:lpwstr>
  </property>
  <property fmtid="{D5CDD505-2E9C-101B-9397-08002B2CF9AE}" pid="12" name="Mendeley Recent Style Id 5_1">
    <vt:lpwstr>http://www.zotero.org/styles/journal-of-psychiatric-research</vt:lpwstr>
  </property>
  <property fmtid="{D5CDD505-2E9C-101B-9397-08002B2CF9AE}" pid="13" name="Mendeley Recent Style Name 5_1">
    <vt:lpwstr>Journal of Psychiatric Research</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http://www.zotero.org/styles/neuroscience-and-biobehavioral-reviews</vt:lpwstr>
  </property>
  <property fmtid="{D5CDD505-2E9C-101B-9397-08002B2CF9AE}" pid="17" name="Mendeley Recent Style Name 7_1">
    <vt:lpwstr>Neuroscience and Biobehavioral Reviews</vt:lpwstr>
  </property>
  <property fmtid="{D5CDD505-2E9C-101B-9397-08002B2CF9AE}" pid="18" name="Mendeley Recent Style Id 8_1">
    <vt:lpwstr>http://csl.mendeley.com/styles/5640261/psychological-medicine</vt:lpwstr>
  </property>
  <property fmtid="{D5CDD505-2E9C-101B-9397-08002B2CF9AE}" pid="19" name="Mendeley Recent Style Name 8_1">
    <vt:lpwstr>Psychological Medicine</vt:lpwstr>
  </property>
  <property fmtid="{D5CDD505-2E9C-101B-9397-08002B2CF9AE}" pid="20" name="Mendeley Recent Style Id 9_1">
    <vt:lpwstr>http://csl.mendeley.com/styles/5640261/vancouver-superscript</vt:lpwstr>
  </property>
  <property fmtid="{D5CDD505-2E9C-101B-9397-08002B2CF9AE}" pid="21" name="Mendeley Recent Style Name 9_1">
    <vt:lpwstr>Vancouver</vt:lpwstr>
  </property>
</Properties>
</file>