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DD20" w14:textId="1C2D695B" w:rsidR="00146EB4" w:rsidRDefault="00146EB4" w:rsidP="00146EB4">
      <w:pPr>
        <w:rPr>
          <w:rFonts w:ascii="Arial" w:eastAsia="Times New Roman" w:hAnsi="Arial" w:cs="Arial"/>
          <w:color w:val="222222"/>
        </w:rPr>
      </w:pPr>
      <w:r w:rsidRPr="009671CC">
        <w:rPr>
          <w:rFonts w:ascii="Arial" w:hAnsi="Arial" w:cs="Arial"/>
          <w:b/>
          <w:bCs/>
          <w:color w:val="000000" w:themeColor="text1"/>
        </w:rPr>
        <w:t>Tab</w:t>
      </w:r>
      <w:r w:rsidR="0008191C">
        <w:rPr>
          <w:rFonts w:ascii="Arial" w:hAnsi="Arial" w:cs="Arial"/>
          <w:b/>
          <w:bCs/>
          <w:color w:val="000000" w:themeColor="text1"/>
        </w:rPr>
        <w:t>le</w:t>
      </w:r>
      <w:r w:rsidR="009D0AF1" w:rsidRPr="009671CC">
        <w:rPr>
          <w:rFonts w:ascii="Arial" w:hAnsi="Arial" w:cs="Arial"/>
          <w:b/>
          <w:bCs/>
          <w:color w:val="000000" w:themeColor="text1"/>
        </w:rPr>
        <w:t xml:space="preserve"> S</w:t>
      </w:r>
      <w:r w:rsidR="00DE49A5" w:rsidRPr="009671CC">
        <w:rPr>
          <w:rFonts w:ascii="Arial" w:hAnsi="Arial" w:cs="Arial"/>
          <w:b/>
          <w:bCs/>
          <w:color w:val="000000" w:themeColor="text1"/>
        </w:rPr>
        <w:t>3</w:t>
      </w:r>
      <w:r w:rsidR="00995F64">
        <w:rPr>
          <w:rFonts w:ascii="Arial" w:hAnsi="Arial" w:cs="Arial"/>
          <w:b/>
          <w:bCs/>
          <w:color w:val="000000" w:themeColor="text1"/>
        </w:rPr>
        <w:t>.</w:t>
      </w:r>
      <w:r w:rsidRPr="009671CC">
        <w:rPr>
          <w:rFonts w:ascii="Arial" w:hAnsi="Arial" w:cs="Arial"/>
          <w:b/>
          <w:bCs/>
          <w:color w:val="000000" w:themeColor="text1"/>
        </w:rPr>
        <w:t xml:space="preserve"> </w:t>
      </w:r>
      <w:r w:rsidRPr="009671CC">
        <w:rPr>
          <w:rFonts w:ascii="Arial" w:eastAsia="Times New Roman" w:hAnsi="Arial" w:cs="Arial"/>
          <w:b/>
          <w:bCs/>
          <w:color w:val="222222"/>
          <w:highlight w:val="white"/>
        </w:rPr>
        <w:t xml:space="preserve">Leave-one-out cross-validation </w:t>
      </w:r>
    </w:p>
    <w:p w14:paraId="76369C68" w14:textId="77777777" w:rsidR="009671CC" w:rsidRPr="009671CC" w:rsidRDefault="009671CC" w:rsidP="00146EB4">
      <w:pPr>
        <w:rPr>
          <w:rFonts w:ascii="Arial" w:hAnsi="Arial" w:cs="Arial"/>
        </w:rPr>
      </w:pPr>
    </w:p>
    <w:tbl>
      <w:tblPr>
        <w:tblW w:w="7015" w:type="dxa"/>
        <w:tblInd w:w="450" w:type="dxa"/>
        <w:tblBorders>
          <w:top w:val="single" w:sz="4" w:space="0" w:color="00000A"/>
          <w:bottom w:val="single" w:sz="4" w:space="0" w:color="00000A"/>
          <w:insideH w:val="single" w:sz="4" w:space="0" w:color="00000A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842"/>
        <w:gridCol w:w="1542"/>
        <w:gridCol w:w="1229"/>
        <w:gridCol w:w="1402"/>
      </w:tblGrid>
      <w:tr w:rsidR="00146EB4" w:rsidRPr="009671CC" w14:paraId="71ADBD35" w14:textId="77777777" w:rsidTr="009671CC">
        <w:tc>
          <w:tcPr>
            <w:tcW w:w="284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A58D8CF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Prediction period</w:t>
            </w:r>
          </w:p>
        </w:tc>
        <w:tc>
          <w:tcPr>
            <w:tcW w:w="154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82624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229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E0118E8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Elpd</w:t>
            </w: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_diff</w:t>
            </w:r>
          </w:p>
        </w:tc>
        <w:tc>
          <w:tcPr>
            <w:tcW w:w="140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B255153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</w:t>
            </w: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_diff</w:t>
            </w:r>
          </w:p>
        </w:tc>
      </w:tr>
      <w:tr w:rsidR="00146EB4" w:rsidRPr="009671CC" w14:paraId="08A8E798" w14:textId="77777777" w:rsidTr="009671CC">
        <w:tc>
          <w:tcPr>
            <w:tcW w:w="2842" w:type="dxa"/>
            <w:vMerge w:val="restart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40953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-&gt; 2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EPDS</w:t>
            </w:r>
          </w:p>
        </w:tc>
        <w:tc>
          <w:tcPr>
            <w:tcW w:w="154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15A9154E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22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12A31F44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0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16F3239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46EB4" w:rsidRPr="009671CC" w14:paraId="68693452" w14:textId="77777777" w:rsidTr="009671CC">
        <w:tc>
          <w:tcPr>
            <w:tcW w:w="2842" w:type="dxa"/>
            <w:vMerge/>
            <w:vAlign w:val="center"/>
          </w:tcPr>
          <w:p w14:paraId="52C96B3D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1423E5C5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only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0326B8B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9547714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146EB4" w:rsidRPr="009671CC" w14:paraId="5285C7C5" w14:textId="77777777" w:rsidTr="009671CC">
        <w:tc>
          <w:tcPr>
            <w:tcW w:w="2842" w:type="dxa"/>
            <w:vMerge/>
            <w:vAlign w:val="center"/>
          </w:tcPr>
          <w:p w14:paraId="270929DF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2598220F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Full</w:t>
            </w:r>
          </w:p>
        </w:tc>
        <w:tc>
          <w:tcPr>
            <w:tcW w:w="122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585F6F5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</w:t>
            </w:r>
          </w:p>
        </w:tc>
        <w:tc>
          <w:tcPr>
            <w:tcW w:w="140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603E5668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146EB4" w:rsidRPr="009671CC" w14:paraId="5FA67F7B" w14:textId="77777777" w:rsidTr="009671CC">
        <w:tc>
          <w:tcPr>
            <w:tcW w:w="2842" w:type="dxa"/>
            <w:vMerge w:val="restart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14DB14C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-&gt; 3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EPDS</w:t>
            </w:r>
          </w:p>
        </w:tc>
        <w:tc>
          <w:tcPr>
            <w:tcW w:w="154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4C979D8E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only</w:t>
            </w:r>
          </w:p>
        </w:tc>
        <w:tc>
          <w:tcPr>
            <w:tcW w:w="122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6F842E9E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0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3CFD6207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46EB4" w:rsidRPr="009671CC" w14:paraId="7099A4DA" w14:textId="77777777" w:rsidTr="009671CC">
        <w:tc>
          <w:tcPr>
            <w:tcW w:w="2842" w:type="dxa"/>
            <w:vMerge/>
            <w:vAlign w:val="center"/>
          </w:tcPr>
          <w:p w14:paraId="117582D4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6428BD2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09EC8B1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52A07447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</w:tr>
      <w:tr w:rsidR="00146EB4" w:rsidRPr="009671CC" w14:paraId="18DF1D3D" w14:textId="77777777" w:rsidTr="009671CC">
        <w:tc>
          <w:tcPr>
            <w:tcW w:w="2842" w:type="dxa"/>
            <w:vMerge/>
            <w:vAlign w:val="center"/>
          </w:tcPr>
          <w:p w14:paraId="51562FF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727AD87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Full</w:t>
            </w:r>
          </w:p>
        </w:tc>
        <w:tc>
          <w:tcPr>
            <w:tcW w:w="122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6DCE4C5A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-1.2</w:t>
            </w:r>
          </w:p>
        </w:tc>
        <w:tc>
          <w:tcPr>
            <w:tcW w:w="140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1E5408B7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146EB4" w:rsidRPr="009671CC" w14:paraId="1CA67841" w14:textId="77777777" w:rsidTr="009671CC">
        <w:tc>
          <w:tcPr>
            <w:tcW w:w="2842" w:type="dxa"/>
            <w:vMerge w:val="restart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2716EF3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-&gt; post-partum EPDS</w:t>
            </w:r>
          </w:p>
        </w:tc>
        <w:tc>
          <w:tcPr>
            <w:tcW w:w="154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14BA2630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only</w:t>
            </w:r>
          </w:p>
        </w:tc>
        <w:tc>
          <w:tcPr>
            <w:tcW w:w="122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4457C4F9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0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762C4D82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46EB4" w:rsidRPr="009671CC" w14:paraId="2B5B89CF" w14:textId="77777777" w:rsidTr="009671CC">
        <w:tc>
          <w:tcPr>
            <w:tcW w:w="2842" w:type="dxa"/>
            <w:vMerge/>
            <w:vAlign w:val="center"/>
          </w:tcPr>
          <w:p w14:paraId="39600B30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349A0568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3CE3FE0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A7526B9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146EB4" w:rsidRPr="009671CC" w14:paraId="65F6341B" w14:textId="77777777" w:rsidTr="009671CC">
        <w:tc>
          <w:tcPr>
            <w:tcW w:w="2842" w:type="dxa"/>
            <w:vMerge/>
            <w:vAlign w:val="center"/>
          </w:tcPr>
          <w:p w14:paraId="71C294AD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4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50CE9FD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Full</w:t>
            </w:r>
          </w:p>
        </w:tc>
        <w:tc>
          <w:tcPr>
            <w:tcW w:w="122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21D5EF37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</w:t>
            </w:r>
          </w:p>
        </w:tc>
        <w:tc>
          <w:tcPr>
            <w:tcW w:w="140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2746E61A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146EB4" w:rsidRPr="009671CC" w14:paraId="2D894D06" w14:textId="77777777" w:rsidTr="009671CC">
        <w:tc>
          <w:tcPr>
            <w:tcW w:w="2842" w:type="dxa"/>
            <w:vMerge w:val="restart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39E6A5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-&gt; 3</w:t>
            </w: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EPDS</w:t>
            </w:r>
          </w:p>
        </w:tc>
        <w:tc>
          <w:tcPr>
            <w:tcW w:w="154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155224EE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Full</w:t>
            </w:r>
          </w:p>
        </w:tc>
        <w:tc>
          <w:tcPr>
            <w:tcW w:w="122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0B5F81E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</w:p>
        </w:tc>
        <w:tc>
          <w:tcPr>
            <w:tcW w:w="140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6A071A50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</w:t>
            </w:r>
          </w:p>
        </w:tc>
      </w:tr>
      <w:tr w:rsidR="00146EB4" w:rsidRPr="009671CC" w14:paraId="18F876B8" w14:textId="77777777" w:rsidTr="009671CC">
        <w:tc>
          <w:tcPr>
            <w:tcW w:w="2842" w:type="dxa"/>
            <w:vMerge/>
            <w:vAlign w:val="center"/>
          </w:tcPr>
          <w:p w14:paraId="075CB07B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09EB153C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only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1A9A5B44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-3.9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EAC0995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146EB4" w:rsidRPr="009671CC" w14:paraId="305595FF" w14:textId="77777777" w:rsidTr="009671CC">
        <w:tc>
          <w:tcPr>
            <w:tcW w:w="2842" w:type="dxa"/>
            <w:vMerge/>
            <w:vAlign w:val="center"/>
          </w:tcPr>
          <w:p w14:paraId="0EEF1F4D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0690982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22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7428E494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-4.1</w:t>
            </w:r>
          </w:p>
        </w:tc>
        <w:tc>
          <w:tcPr>
            <w:tcW w:w="140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5FD6039D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</w:tr>
      <w:tr w:rsidR="00146EB4" w:rsidRPr="009671CC" w14:paraId="6B597FC4" w14:textId="77777777" w:rsidTr="009671CC">
        <w:tc>
          <w:tcPr>
            <w:tcW w:w="2842" w:type="dxa"/>
            <w:vMerge w:val="restart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E682A0E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-&gt; </w:t>
            </w: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post-partum EPDS</w:t>
            </w:r>
          </w:p>
        </w:tc>
        <w:tc>
          <w:tcPr>
            <w:tcW w:w="154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5D2253CB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only</w:t>
            </w:r>
          </w:p>
        </w:tc>
        <w:tc>
          <w:tcPr>
            <w:tcW w:w="122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08F5847E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0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4DE87EE9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46EB4" w:rsidRPr="009671CC" w14:paraId="2F692A76" w14:textId="77777777" w:rsidTr="009671CC">
        <w:tc>
          <w:tcPr>
            <w:tcW w:w="2842" w:type="dxa"/>
            <w:vMerge/>
            <w:vAlign w:val="center"/>
          </w:tcPr>
          <w:p w14:paraId="63877B3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5F8EADF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Full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7FB3E2E5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3145E0F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:rsidR="00146EB4" w:rsidRPr="009671CC" w14:paraId="29CBA66A" w14:textId="77777777" w:rsidTr="009671CC">
        <w:tc>
          <w:tcPr>
            <w:tcW w:w="2842" w:type="dxa"/>
            <w:vMerge/>
            <w:vAlign w:val="center"/>
          </w:tcPr>
          <w:p w14:paraId="708EAF8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2CEFE25F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22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09CC2FC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140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7950BF66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146EB4" w:rsidRPr="009671CC" w14:paraId="6FBF5AC5" w14:textId="77777777" w:rsidTr="009671CC">
        <w:tc>
          <w:tcPr>
            <w:tcW w:w="2842" w:type="dxa"/>
            <w:vMerge w:val="restart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4BBFBD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008D24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-&gt; </w:t>
            </w: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post-partum EPDS</w:t>
            </w:r>
          </w:p>
        </w:tc>
        <w:tc>
          <w:tcPr>
            <w:tcW w:w="154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3AB82318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only</w:t>
            </w:r>
          </w:p>
        </w:tc>
        <w:tc>
          <w:tcPr>
            <w:tcW w:w="1229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452722F7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402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14:paraId="09753001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146EB4" w:rsidRPr="009671CC" w14:paraId="7D1C05A4" w14:textId="77777777" w:rsidTr="009671CC">
        <w:tc>
          <w:tcPr>
            <w:tcW w:w="2842" w:type="dxa"/>
            <w:vMerge/>
            <w:vAlign w:val="center"/>
          </w:tcPr>
          <w:p w14:paraId="1B0A318D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vAlign w:val="center"/>
          </w:tcPr>
          <w:p w14:paraId="711BBCF8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Full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502D72A0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7A9339C4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:rsidR="00146EB4" w:rsidRPr="009671CC" w14:paraId="6FE3BBA8" w14:textId="77777777" w:rsidTr="009671CC">
        <w:tc>
          <w:tcPr>
            <w:tcW w:w="2842" w:type="dxa"/>
            <w:vMerge/>
            <w:vAlign w:val="center"/>
          </w:tcPr>
          <w:p w14:paraId="37116515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315F9DE3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229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3C38DD57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1402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14:paraId="6C901E35" w14:textId="77777777" w:rsidR="00146EB4" w:rsidRPr="008D24EA" w:rsidRDefault="00146EB4" w:rsidP="00137B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D24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</w:tbl>
    <w:p w14:paraId="7A7DAB7D" w14:textId="77777777" w:rsidR="00DE5A30" w:rsidRDefault="00DE5A30" w:rsidP="00DE5A30">
      <w:pPr>
        <w:spacing w:line="480" w:lineRule="auto"/>
        <w:jc w:val="both"/>
        <w:rPr>
          <w:rFonts w:ascii="Arial" w:eastAsia="Times New Roman" w:hAnsi="Arial" w:cs="Arial"/>
          <w:color w:val="222222"/>
          <w:sz w:val="22"/>
          <w:szCs w:val="22"/>
          <w:highlight w:val="white"/>
        </w:rPr>
      </w:pPr>
    </w:p>
    <w:p w14:paraId="440980DD" w14:textId="43BE66E1" w:rsidR="002356E3" w:rsidRPr="009671CC" w:rsidRDefault="009671CC" w:rsidP="00DE5A30">
      <w:pPr>
        <w:spacing w:line="48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71CC">
        <w:rPr>
          <w:rFonts w:ascii="Arial" w:eastAsia="Times New Roman" w:hAnsi="Arial" w:cs="Arial"/>
          <w:color w:val="222222"/>
          <w:sz w:val="22"/>
          <w:szCs w:val="22"/>
          <w:highlight w:val="white"/>
        </w:rPr>
        <w:t>Leave one out cross</w:t>
      </w:r>
      <w:r w:rsidR="00F65AB1">
        <w:rPr>
          <w:rFonts w:ascii="Arial" w:eastAsia="Times New Roman" w:hAnsi="Arial" w:cs="Arial"/>
          <w:color w:val="222222"/>
          <w:sz w:val="22"/>
          <w:szCs w:val="22"/>
          <w:highlight w:val="white"/>
        </w:rPr>
        <w:t xml:space="preserve"> </w:t>
      </w:r>
      <w:r w:rsidRPr="009671CC">
        <w:rPr>
          <w:rFonts w:ascii="Arial" w:eastAsia="Times New Roman" w:hAnsi="Arial" w:cs="Arial"/>
          <w:color w:val="222222"/>
          <w:sz w:val="22"/>
          <w:szCs w:val="22"/>
          <w:highlight w:val="white"/>
        </w:rPr>
        <w:t>validation of the full models by ordinal regression at different time points comparing predictive accuracy to age-only and null (mean only) models.</w:t>
      </w:r>
      <w:r w:rsidRPr="009671CC"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="00146EB4" w:rsidRPr="009671CC">
        <w:rPr>
          <w:rFonts w:ascii="Arial" w:eastAsia="Times New Roman" w:hAnsi="Arial" w:cs="Arial"/>
          <w:sz w:val="22"/>
          <w:szCs w:val="22"/>
        </w:rPr>
        <w:t>ELPD: expected log pointwise predictive density SE: standard error of ELPD.</w:t>
      </w:r>
    </w:p>
    <w:p w14:paraId="2BE5E928" w14:textId="77777777" w:rsidR="009671CC" w:rsidRDefault="009671CC" w:rsidP="009671CC">
      <w:pPr>
        <w:spacing w:before="280" w:after="280"/>
        <w:rPr>
          <w:rFonts w:eastAsia="Times New Roman" w:cs="Times New Roman"/>
          <w:color w:val="222222"/>
          <w:sz w:val="20"/>
          <w:szCs w:val="20"/>
        </w:rPr>
      </w:pPr>
    </w:p>
    <w:p w14:paraId="654E590A" w14:textId="1D96FEDE" w:rsidR="006A36DF" w:rsidRPr="00AA23F8" w:rsidRDefault="006A36DF" w:rsidP="00AA23F8">
      <w:pPr>
        <w:rPr>
          <w:rFonts w:ascii="Arial" w:hAnsi="Arial" w:cs="Arial"/>
          <w:b/>
          <w:bCs/>
        </w:rPr>
      </w:pPr>
    </w:p>
    <w:sectPr w:rsidR="006A36DF" w:rsidRPr="00AA23F8" w:rsidSect="00311CFC">
      <w:footerReference w:type="even" r:id="rId8"/>
      <w:footerReference w:type="default" r:id="rId9"/>
      <w:pgSz w:w="12240" w:h="15840"/>
      <w:pgMar w:top="1440" w:right="1152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0C09" w14:textId="77777777" w:rsidR="003D68E9" w:rsidRDefault="003D68E9" w:rsidP="00137BC6">
      <w:r>
        <w:separator/>
      </w:r>
    </w:p>
  </w:endnote>
  <w:endnote w:type="continuationSeparator" w:id="0">
    <w:p w14:paraId="0DC4F2A7" w14:textId="77777777" w:rsidR="003D68E9" w:rsidRDefault="003D68E9" w:rsidP="0013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RomNo9L">
    <w:altName w:val="Cambria"/>
    <w:panose1 w:val="020B0604020202020204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jaVu Sans">
    <w:altName w:val="Verdana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640178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A47CA2" w14:textId="5477BD9D" w:rsidR="00137BC6" w:rsidRDefault="00137BC6" w:rsidP="00137BC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2D9470" w14:textId="77777777" w:rsidR="00137BC6" w:rsidRDefault="00137B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8721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B7B3F9" w14:textId="38EC2979" w:rsidR="00137BC6" w:rsidRDefault="00137BC6" w:rsidP="00137BC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144C17" w14:textId="77777777" w:rsidR="00137BC6" w:rsidRDefault="00137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5FD5" w14:textId="77777777" w:rsidR="003D68E9" w:rsidRDefault="003D68E9" w:rsidP="00137BC6">
      <w:r>
        <w:separator/>
      </w:r>
    </w:p>
  </w:footnote>
  <w:footnote w:type="continuationSeparator" w:id="0">
    <w:p w14:paraId="17BBBEAB" w14:textId="77777777" w:rsidR="003D68E9" w:rsidRDefault="003D68E9" w:rsidP="00137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011B7"/>
    <w:multiLevelType w:val="multilevel"/>
    <w:tmpl w:val="B69E6CDC"/>
    <w:lvl w:ilvl="0">
      <w:start w:val="1"/>
      <w:numFmt w:val="decimal"/>
      <w:lvlText w:val="%1."/>
      <w:lvlJc w:val="left"/>
      <w:pPr>
        <w:ind w:left="630" w:hanging="360"/>
      </w:pPr>
      <w:rPr>
        <w:rFonts w:ascii="NimbusRomNo9L" w:hAnsi="NimbusRomNo9L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34"/>
    <w:rsid w:val="0006594E"/>
    <w:rsid w:val="000753BF"/>
    <w:rsid w:val="0008191C"/>
    <w:rsid w:val="0009773E"/>
    <w:rsid w:val="000E1BB8"/>
    <w:rsid w:val="000E2A9C"/>
    <w:rsid w:val="0011497A"/>
    <w:rsid w:val="00137BC6"/>
    <w:rsid w:val="00141A3D"/>
    <w:rsid w:val="00145FC8"/>
    <w:rsid w:val="00146764"/>
    <w:rsid w:val="00146EB4"/>
    <w:rsid w:val="00153683"/>
    <w:rsid w:val="00155F2A"/>
    <w:rsid w:val="00172C9B"/>
    <w:rsid w:val="00192AEB"/>
    <w:rsid w:val="001E69E1"/>
    <w:rsid w:val="00220817"/>
    <w:rsid w:val="00230541"/>
    <w:rsid w:val="00235214"/>
    <w:rsid w:val="002356E3"/>
    <w:rsid w:val="002627CF"/>
    <w:rsid w:val="002646B6"/>
    <w:rsid w:val="002A46D2"/>
    <w:rsid w:val="002A57DB"/>
    <w:rsid w:val="002B1359"/>
    <w:rsid w:val="002F6D1B"/>
    <w:rsid w:val="00311CFC"/>
    <w:rsid w:val="00337D09"/>
    <w:rsid w:val="00346215"/>
    <w:rsid w:val="003527B4"/>
    <w:rsid w:val="00387E77"/>
    <w:rsid w:val="003D68E9"/>
    <w:rsid w:val="003F63BC"/>
    <w:rsid w:val="004426CC"/>
    <w:rsid w:val="00483684"/>
    <w:rsid w:val="0052343D"/>
    <w:rsid w:val="00593144"/>
    <w:rsid w:val="005A437D"/>
    <w:rsid w:val="005A4EB4"/>
    <w:rsid w:val="005D35F2"/>
    <w:rsid w:val="005F165E"/>
    <w:rsid w:val="005F375F"/>
    <w:rsid w:val="005F6240"/>
    <w:rsid w:val="00605C9C"/>
    <w:rsid w:val="006241E3"/>
    <w:rsid w:val="00633048"/>
    <w:rsid w:val="00641055"/>
    <w:rsid w:val="00646069"/>
    <w:rsid w:val="006663EB"/>
    <w:rsid w:val="006A36DF"/>
    <w:rsid w:val="006C66D4"/>
    <w:rsid w:val="006F281F"/>
    <w:rsid w:val="007401E1"/>
    <w:rsid w:val="00747E7E"/>
    <w:rsid w:val="007578C6"/>
    <w:rsid w:val="007604B3"/>
    <w:rsid w:val="00766539"/>
    <w:rsid w:val="00767FD1"/>
    <w:rsid w:val="007C4F0D"/>
    <w:rsid w:val="008C5076"/>
    <w:rsid w:val="008D24EA"/>
    <w:rsid w:val="00910B1C"/>
    <w:rsid w:val="00924194"/>
    <w:rsid w:val="00934BA1"/>
    <w:rsid w:val="0095797C"/>
    <w:rsid w:val="009671CC"/>
    <w:rsid w:val="00980B8E"/>
    <w:rsid w:val="00993536"/>
    <w:rsid w:val="00995C75"/>
    <w:rsid w:val="00995F64"/>
    <w:rsid w:val="00996EDF"/>
    <w:rsid w:val="009A2A3D"/>
    <w:rsid w:val="009B46E8"/>
    <w:rsid w:val="009B4734"/>
    <w:rsid w:val="009D0AF1"/>
    <w:rsid w:val="009D69EA"/>
    <w:rsid w:val="009D7694"/>
    <w:rsid w:val="009E7EE3"/>
    <w:rsid w:val="00A24709"/>
    <w:rsid w:val="00A9080B"/>
    <w:rsid w:val="00AA23F8"/>
    <w:rsid w:val="00AB6713"/>
    <w:rsid w:val="00AC2134"/>
    <w:rsid w:val="00AC26B5"/>
    <w:rsid w:val="00AF3EF2"/>
    <w:rsid w:val="00AF4CCF"/>
    <w:rsid w:val="00B07C01"/>
    <w:rsid w:val="00B17A37"/>
    <w:rsid w:val="00B46157"/>
    <w:rsid w:val="00B7236E"/>
    <w:rsid w:val="00B84954"/>
    <w:rsid w:val="00BB0101"/>
    <w:rsid w:val="00BC6A85"/>
    <w:rsid w:val="00BF7652"/>
    <w:rsid w:val="00C07D17"/>
    <w:rsid w:val="00C12B38"/>
    <w:rsid w:val="00C12CC8"/>
    <w:rsid w:val="00C2168F"/>
    <w:rsid w:val="00C257E0"/>
    <w:rsid w:val="00C35BAD"/>
    <w:rsid w:val="00CE4E11"/>
    <w:rsid w:val="00CF5FF9"/>
    <w:rsid w:val="00CF655D"/>
    <w:rsid w:val="00D71DA5"/>
    <w:rsid w:val="00D7727A"/>
    <w:rsid w:val="00DA2FBD"/>
    <w:rsid w:val="00DB25DE"/>
    <w:rsid w:val="00DE49A5"/>
    <w:rsid w:val="00DE5A30"/>
    <w:rsid w:val="00DF3860"/>
    <w:rsid w:val="00DF672C"/>
    <w:rsid w:val="00E22BC1"/>
    <w:rsid w:val="00E33E01"/>
    <w:rsid w:val="00E4426C"/>
    <w:rsid w:val="00E54F0B"/>
    <w:rsid w:val="00E62866"/>
    <w:rsid w:val="00E7716E"/>
    <w:rsid w:val="00E77193"/>
    <w:rsid w:val="00E77E70"/>
    <w:rsid w:val="00E84F6A"/>
    <w:rsid w:val="00ED0274"/>
    <w:rsid w:val="00F43FB3"/>
    <w:rsid w:val="00F65AB1"/>
    <w:rsid w:val="00F933CB"/>
    <w:rsid w:val="00F97BDB"/>
    <w:rsid w:val="00FE4A5B"/>
    <w:rsid w:val="00FEF595"/>
    <w:rsid w:val="00FF46FD"/>
    <w:rsid w:val="02637D22"/>
    <w:rsid w:val="053564CA"/>
    <w:rsid w:val="0697FD39"/>
    <w:rsid w:val="06AE6C0F"/>
    <w:rsid w:val="06E06BE9"/>
    <w:rsid w:val="0795EE82"/>
    <w:rsid w:val="08BAA435"/>
    <w:rsid w:val="0935AD6B"/>
    <w:rsid w:val="09B22CA5"/>
    <w:rsid w:val="0A0F29FD"/>
    <w:rsid w:val="0B0322BD"/>
    <w:rsid w:val="0EE6D71D"/>
    <w:rsid w:val="0EEE752C"/>
    <w:rsid w:val="10073282"/>
    <w:rsid w:val="1025B722"/>
    <w:rsid w:val="10EB4ED9"/>
    <w:rsid w:val="1125A018"/>
    <w:rsid w:val="12BB3EC3"/>
    <w:rsid w:val="12E40E60"/>
    <w:rsid w:val="12E64E9F"/>
    <w:rsid w:val="12FA7436"/>
    <w:rsid w:val="132B76F5"/>
    <w:rsid w:val="16968151"/>
    <w:rsid w:val="16E05EB4"/>
    <w:rsid w:val="1777800D"/>
    <w:rsid w:val="19C0341F"/>
    <w:rsid w:val="19C122CE"/>
    <w:rsid w:val="19EA92B5"/>
    <w:rsid w:val="1B3D6F37"/>
    <w:rsid w:val="1BAC31C8"/>
    <w:rsid w:val="1CCF2D75"/>
    <w:rsid w:val="1DB2D869"/>
    <w:rsid w:val="1DB7349A"/>
    <w:rsid w:val="1E47EB1F"/>
    <w:rsid w:val="1EBE03D8"/>
    <w:rsid w:val="1EC6E4BD"/>
    <w:rsid w:val="1EF59F98"/>
    <w:rsid w:val="1F87EAAE"/>
    <w:rsid w:val="1FEDA144"/>
    <w:rsid w:val="208612F4"/>
    <w:rsid w:val="21122C89"/>
    <w:rsid w:val="2145A9A6"/>
    <w:rsid w:val="230DDBC4"/>
    <w:rsid w:val="2324D262"/>
    <w:rsid w:val="25FDA057"/>
    <w:rsid w:val="284BBDC1"/>
    <w:rsid w:val="28967D95"/>
    <w:rsid w:val="28A1AB0F"/>
    <w:rsid w:val="297BAAE2"/>
    <w:rsid w:val="2AAAE557"/>
    <w:rsid w:val="2B2E5BAD"/>
    <w:rsid w:val="2B8A5AED"/>
    <w:rsid w:val="2B9310A2"/>
    <w:rsid w:val="2BD52958"/>
    <w:rsid w:val="2C9A58F6"/>
    <w:rsid w:val="2CB12DF5"/>
    <w:rsid w:val="2D6365C8"/>
    <w:rsid w:val="2E2A4BDF"/>
    <w:rsid w:val="2F177F67"/>
    <w:rsid w:val="2F6BEAC5"/>
    <w:rsid w:val="2FFB9B1A"/>
    <w:rsid w:val="3098D291"/>
    <w:rsid w:val="30F717C7"/>
    <w:rsid w:val="31C8EA76"/>
    <w:rsid w:val="32AE387A"/>
    <w:rsid w:val="331EB330"/>
    <w:rsid w:val="3443881C"/>
    <w:rsid w:val="3550EB1E"/>
    <w:rsid w:val="36DE7685"/>
    <w:rsid w:val="3A2FCACD"/>
    <w:rsid w:val="3BA2FFD5"/>
    <w:rsid w:val="3C9D7865"/>
    <w:rsid w:val="3CDC64CE"/>
    <w:rsid w:val="3F1CD894"/>
    <w:rsid w:val="40158EAB"/>
    <w:rsid w:val="4081016C"/>
    <w:rsid w:val="40A2FAC7"/>
    <w:rsid w:val="40A6EAF8"/>
    <w:rsid w:val="43404EC3"/>
    <w:rsid w:val="442CA92C"/>
    <w:rsid w:val="447B70A0"/>
    <w:rsid w:val="44E215B8"/>
    <w:rsid w:val="452F8DF6"/>
    <w:rsid w:val="4558853E"/>
    <w:rsid w:val="457C2F0B"/>
    <w:rsid w:val="47A861D2"/>
    <w:rsid w:val="47D4EF64"/>
    <w:rsid w:val="47EA58DC"/>
    <w:rsid w:val="48DB5ACF"/>
    <w:rsid w:val="48DC06E0"/>
    <w:rsid w:val="4983E8F3"/>
    <w:rsid w:val="49BCAE3D"/>
    <w:rsid w:val="4CBB89B5"/>
    <w:rsid w:val="4CCE08AC"/>
    <w:rsid w:val="4D0C693E"/>
    <w:rsid w:val="4DBFD602"/>
    <w:rsid w:val="4EA42D81"/>
    <w:rsid w:val="4F425ABE"/>
    <w:rsid w:val="50BC47B4"/>
    <w:rsid w:val="51D05C26"/>
    <w:rsid w:val="5449C546"/>
    <w:rsid w:val="5456D40D"/>
    <w:rsid w:val="5746EC55"/>
    <w:rsid w:val="58921A7F"/>
    <w:rsid w:val="58C0B647"/>
    <w:rsid w:val="58F96C1F"/>
    <w:rsid w:val="590F8767"/>
    <w:rsid w:val="59566F1B"/>
    <w:rsid w:val="595BFF46"/>
    <w:rsid w:val="59F4625D"/>
    <w:rsid w:val="5A03CC0C"/>
    <w:rsid w:val="5AF3BD79"/>
    <w:rsid w:val="5B4663D7"/>
    <w:rsid w:val="5B8A2BD6"/>
    <w:rsid w:val="5C57BD9A"/>
    <w:rsid w:val="5ED71FB2"/>
    <w:rsid w:val="5F481876"/>
    <w:rsid w:val="5F5A07EB"/>
    <w:rsid w:val="60515BAF"/>
    <w:rsid w:val="60CF8C69"/>
    <w:rsid w:val="63D4FE92"/>
    <w:rsid w:val="644D2228"/>
    <w:rsid w:val="646C6922"/>
    <w:rsid w:val="67A2FB12"/>
    <w:rsid w:val="67B91824"/>
    <w:rsid w:val="6803EDE1"/>
    <w:rsid w:val="6970107A"/>
    <w:rsid w:val="69E465D4"/>
    <w:rsid w:val="6A734431"/>
    <w:rsid w:val="6ACE931C"/>
    <w:rsid w:val="6B9C6997"/>
    <w:rsid w:val="6D0A9E27"/>
    <w:rsid w:val="6D37980D"/>
    <w:rsid w:val="6E15DB1E"/>
    <w:rsid w:val="6F1DF095"/>
    <w:rsid w:val="6FB5511D"/>
    <w:rsid w:val="6FC0C680"/>
    <w:rsid w:val="70BC505B"/>
    <w:rsid w:val="718481F6"/>
    <w:rsid w:val="72940CD9"/>
    <w:rsid w:val="72A663BB"/>
    <w:rsid w:val="73494EF0"/>
    <w:rsid w:val="744C19E0"/>
    <w:rsid w:val="75764FDF"/>
    <w:rsid w:val="75A826F2"/>
    <w:rsid w:val="75DE047D"/>
    <w:rsid w:val="7645C083"/>
    <w:rsid w:val="779CEEB1"/>
    <w:rsid w:val="78C2FEE1"/>
    <w:rsid w:val="793E2211"/>
    <w:rsid w:val="7ABF07FC"/>
    <w:rsid w:val="7BF1DCEF"/>
    <w:rsid w:val="7C7889D0"/>
    <w:rsid w:val="7C959A8C"/>
    <w:rsid w:val="7DF2FC26"/>
    <w:rsid w:val="7F3CE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023A9"/>
  <w15:chartTrackingRefBased/>
  <w15:docId w15:val="{7602C896-13E4-5A41-BC40-C8186A48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2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qFormat/>
    <w:rsid w:val="00337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37D09"/>
    <w:rPr>
      <w:rFonts w:ascii="Times New Roman" w:eastAsia="Calibri" w:hAnsi="Times New Roman" w:cs="DejaVu Sans"/>
      <w:color w:val="00000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D09"/>
    <w:rPr>
      <w:rFonts w:ascii="Times New Roman" w:eastAsia="Calibri" w:hAnsi="Times New Roman" w:cs="DejaVu Sans"/>
      <w:color w:val="00000A"/>
      <w:sz w:val="20"/>
      <w:szCs w:val="20"/>
      <w:lang w:eastAsia="en-US"/>
    </w:rPr>
  </w:style>
  <w:style w:type="paragraph" w:styleId="ListParagraph">
    <w:name w:val="List Paragraph"/>
    <w:basedOn w:val="Normal"/>
    <w:qFormat/>
    <w:rsid w:val="00146EB4"/>
    <w:pPr>
      <w:ind w:left="720"/>
      <w:contextualSpacing/>
    </w:pPr>
    <w:rPr>
      <w:rFonts w:ascii="Times New Roman" w:eastAsia="Calibri" w:hAnsi="Times New Roman" w:cs="DejaVu Sans"/>
      <w:color w:val="00000A"/>
      <w:lang w:eastAsia="en-US"/>
    </w:rPr>
  </w:style>
  <w:style w:type="paragraph" w:styleId="NoSpacing">
    <w:name w:val="No Spacing"/>
    <w:uiPriority w:val="1"/>
    <w:qFormat/>
    <w:rsid w:val="00146EB4"/>
    <w:rPr>
      <w:rFonts w:ascii="Times New Roman" w:eastAsia="Times New Roman" w:hAnsi="Times New Roman" w:cs="Times New Roman"/>
      <w:color w:val="00000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36E"/>
    <w:rPr>
      <w:rFonts w:asciiTheme="minorHAnsi" w:eastAsiaTheme="minorEastAsia" w:hAnsiTheme="minorHAnsi" w:cstheme="minorBidi"/>
      <w:b/>
      <w:bCs/>
      <w:color w:val="auto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36E"/>
    <w:rPr>
      <w:rFonts w:ascii="Times New Roman" w:eastAsia="Calibri" w:hAnsi="Times New Roman" w:cs="DejaVu Sans"/>
      <w:b/>
      <w:bCs/>
      <w:color w:val="00000A"/>
      <w:sz w:val="20"/>
      <w:szCs w:val="20"/>
      <w:lang w:eastAsia="en-US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DF672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9773E"/>
  </w:style>
  <w:style w:type="paragraph" w:styleId="BalloonText">
    <w:name w:val="Balloon Text"/>
    <w:basedOn w:val="Normal"/>
    <w:link w:val="BalloonTextChar"/>
    <w:uiPriority w:val="99"/>
    <w:semiHidden/>
    <w:unhideWhenUsed/>
    <w:rsid w:val="00E628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86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37B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BC6"/>
  </w:style>
  <w:style w:type="character" w:styleId="PageNumber">
    <w:name w:val="page number"/>
    <w:basedOn w:val="DefaultParagraphFont"/>
    <w:uiPriority w:val="99"/>
    <w:semiHidden/>
    <w:unhideWhenUsed/>
    <w:rsid w:val="00137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569B48-3953-4B00-A3EC-A06F47A3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2021-09-09T14:58:00Z</dcterms:created>
  <dcterms:modified xsi:type="dcterms:W3CDTF">2021-09-09T14:58:00Z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http://www.zotero.org/styles/biological-psychiatry</vt:lpwstr>
  </property>
  <property fmtid="{D5CDD505-2E9C-101B-9397-08002B2CF9AE}" pid="9" name="Mendeley Recent Style Name 3_1">
    <vt:lpwstr>Biological Psychiatry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http://www.zotero.org/styles/neurology</vt:lpwstr>
  </property>
  <property fmtid="{D5CDD505-2E9C-101B-9397-08002B2CF9AE}" pid="15" name="Mendeley Recent Style Name 6_1">
    <vt:lpwstr>Neurology</vt:lpwstr>
  </property>
  <property fmtid="{D5CDD505-2E9C-101B-9397-08002B2CF9AE}" pid="16" name="Mendeley Recent Style Id 7_1">
    <vt:lpwstr>http://www.zotero.org/styles/neurology-psychiatry-and-brain-research</vt:lpwstr>
  </property>
  <property fmtid="{D5CDD505-2E9C-101B-9397-08002B2CF9AE}" pid="17" name="Mendeley Recent Style Name 7_1">
    <vt:lpwstr>Neurology, Psychiatry and Brain Research</vt:lpwstr>
  </property>
  <property fmtid="{D5CDD505-2E9C-101B-9397-08002B2CF9AE}" pid="18" name="Mendeley Recent Style Id 8_1">
    <vt:lpwstr>http://www.zotero.org/styles/psychoneuroendocrinology</vt:lpwstr>
  </property>
  <property fmtid="{D5CDD505-2E9C-101B-9397-08002B2CF9AE}" pid="19" name="Mendeley Recent Style Name 8_1">
    <vt:lpwstr>Psychoneuroendocrinology</vt:lpwstr>
  </property>
  <property fmtid="{D5CDD505-2E9C-101B-9397-08002B2CF9AE}" pid="20" name="Mendeley Recent Style Id 9_1">
    <vt:lpwstr>http://www.zotero.org/styles/the-american-journal-of-psychiatry</vt:lpwstr>
  </property>
  <property fmtid="{D5CDD505-2E9C-101B-9397-08002B2CF9AE}" pid="21" name="Mendeley Recent Style Name 9_1">
    <vt:lpwstr>The American Journal of Psychiatry</vt:lpwstr>
  </property>
</Properties>
</file>