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B7451" w14:textId="3E1D3CED" w:rsidR="00431DF9" w:rsidRPr="00157542" w:rsidRDefault="00431DF9" w:rsidP="00431DF9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57542">
        <w:rPr>
          <w:rFonts w:ascii="Times New Roman" w:hAnsi="Times New Roman" w:cs="Times New Roman"/>
          <w:bCs/>
          <w:sz w:val="24"/>
          <w:szCs w:val="24"/>
        </w:rPr>
        <w:t>Supplementary</w:t>
      </w:r>
      <w:r w:rsidRPr="001575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B747F5" w:rsidRPr="001575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Table </w:t>
      </w:r>
      <w:r w:rsidRPr="001575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 Gender differences in metabolites in </w:t>
      </w:r>
      <w:proofErr w:type="spellStart"/>
      <w:r w:rsidRPr="00157542">
        <w:rPr>
          <w:rFonts w:ascii="Times New Roman" w:hAnsi="Times New Roman" w:cs="Times New Roman" w:hint="eastAsia"/>
          <w:bCs/>
          <w:sz w:val="24"/>
          <w:szCs w:val="24"/>
          <w:shd w:val="clear" w:color="auto" w:fill="FFFFFF"/>
        </w:rPr>
        <w:t>mPFC</w:t>
      </w:r>
      <w:proofErr w:type="spellEnd"/>
      <w:r w:rsidRPr="001575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of participants</w:t>
      </w:r>
    </w:p>
    <w:tbl>
      <w:tblPr>
        <w:tblStyle w:val="a7"/>
        <w:tblW w:w="886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6"/>
        <w:gridCol w:w="2216"/>
        <w:gridCol w:w="2216"/>
        <w:gridCol w:w="2218"/>
      </w:tblGrid>
      <w:tr w:rsidR="00157542" w:rsidRPr="00157542" w14:paraId="274C1C6D" w14:textId="77777777" w:rsidTr="0081087B">
        <w:trPr>
          <w:trHeight w:val="305"/>
        </w:trPr>
        <w:tc>
          <w:tcPr>
            <w:tcW w:w="22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A36FF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Metabolites</w:t>
            </w:r>
          </w:p>
        </w:tc>
        <w:tc>
          <w:tcPr>
            <w:tcW w:w="22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C99F2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Male</w:t>
            </w:r>
          </w:p>
        </w:tc>
        <w:tc>
          <w:tcPr>
            <w:tcW w:w="22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AB36E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Female</w:t>
            </w:r>
          </w:p>
        </w:tc>
        <w:tc>
          <w:tcPr>
            <w:tcW w:w="2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2469F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p</w:t>
            </w:r>
          </w:p>
        </w:tc>
      </w:tr>
      <w:tr w:rsidR="00157542" w:rsidRPr="00157542" w14:paraId="1C277A8C" w14:textId="77777777" w:rsidTr="0081087B">
        <w:trPr>
          <w:trHeight w:val="341"/>
        </w:trPr>
        <w:tc>
          <w:tcPr>
            <w:tcW w:w="2216" w:type="dxa"/>
            <w:tcBorders>
              <w:top w:val="single" w:sz="4" w:space="0" w:color="auto"/>
              <w:bottom w:val="nil"/>
            </w:tcBorders>
            <w:vAlign w:val="center"/>
          </w:tcPr>
          <w:p w14:paraId="2DEB5332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NAA</w:t>
            </w:r>
          </w:p>
        </w:tc>
        <w:tc>
          <w:tcPr>
            <w:tcW w:w="2216" w:type="dxa"/>
            <w:tcBorders>
              <w:top w:val="single" w:sz="4" w:space="0" w:color="auto"/>
              <w:bottom w:val="nil"/>
            </w:tcBorders>
            <w:vAlign w:val="center"/>
          </w:tcPr>
          <w:p w14:paraId="37E37796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4.88</w:t>
            </w:r>
            <w:r w:rsidRPr="00157542">
              <w:rPr>
                <w:rFonts w:eastAsia="GulliverRM" w:hint="eastAsia"/>
                <w:bCs/>
                <w:sz w:val="18"/>
                <w:szCs w:val="18"/>
                <w:lang w:bidi="ar"/>
              </w:rPr>
              <w:t>±</w:t>
            </w: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1.66</w:t>
            </w:r>
          </w:p>
        </w:tc>
        <w:tc>
          <w:tcPr>
            <w:tcW w:w="2216" w:type="dxa"/>
            <w:tcBorders>
              <w:top w:val="single" w:sz="4" w:space="0" w:color="auto"/>
              <w:bottom w:val="nil"/>
            </w:tcBorders>
            <w:vAlign w:val="center"/>
          </w:tcPr>
          <w:p w14:paraId="2C6F87D7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4.98</w:t>
            </w:r>
            <w:r w:rsidRPr="00157542">
              <w:rPr>
                <w:rFonts w:eastAsia="GulliverRM" w:hint="eastAsia"/>
                <w:bCs/>
                <w:sz w:val="18"/>
                <w:szCs w:val="18"/>
                <w:lang w:bidi="ar"/>
              </w:rPr>
              <w:t>±</w:t>
            </w: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1.21</w:t>
            </w:r>
          </w:p>
        </w:tc>
        <w:tc>
          <w:tcPr>
            <w:tcW w:w="2218" w:type="dxa"/>
            <w:tcBorders>
              <w:top w:val="single" w:sz="4" w:space="0" w:color="auto"/>
              <w:bottom w:val="nil"/>
            </w:tcBorders>
            <w:vAlign w:val="center"/>
          </w:tcPr>
          <w:p w14:paraId="4DBB0E7C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0.67</w:t>
            </w:r>
          </w:p>
        </w:tc>
      </w:tr>
      <w:tr w:rsidR="00157542" w:rsidRPr="00157542" w14:paraId="61B29E11" w14:textId="77777777" w:rsidTr="0081087B">
        <w:trPr>
          <w:trHeight w:val="297"/>
        </w:trPr>
        <w:tc>
          <w:tcPr>
            <w:tcW w:w="2216" w:type="dxa"/>
            <w:tcBorders>
              <w:top w:val="nil"/>
              <w:bottom w:val="nil"/>
            </w:tcBorders>
            <w:vAlign w:val="center"/>
          </w:tcPr>
          <w:p w14:paraId="31951BFC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proofErr w:type="spellStart"/>
            <w:proofErr w:type="gramStart"/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Glx</w:t>
            </w:r>
            <w:proofErr w:type="spellEnd"/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(</w:t>
            </w:r>
            <w:proofErr w:type="spellStart"/>
            <w:proofErr w:type="gramEnd"/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Glu+Gln</w:t>
            </w:r>
            <w:proofErr w:type="spellEnd"/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)</w:t>
            </w:r>
          </w:p>
        </w:tc>
        <w:tc>
          <w:tcPr>
            <w:tcW w:w="2216" w:type="dxa"/>
            <w:tcBorders>
              <w:top w:val="nil"/>
              <w:bottom w:val="nil"/>
            </w:tcBorders>
            <w:vAlign w:val="center"/>
          </w:tcPr>
          <w:p w14:paraId="405F6531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7.66</w:t>
            </w:r>
            <w:r w:rsidRPr="00157542">
              <w:rPr>
                <w:rFonts w:eastAsia="GulliverRM" w:hint="eastAsia"/>
                <w:bCs/>
                <w:sz w:val="18"/>
                <w:szCs w:val="18"/>
                <w:lang w:bidi="ar"/>
              </w:rPr>
              <w:t>±</w:t>
            </w: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1.87</w:t>
            </w:r>
          </w:p>
        </w:tc>
        <w:tc>
          <w:tcPr>
            <w:tcW w:w="2216" w:type="dxa"/>
            <w:tcBorders>
              <w:top w:val="nil"/>
              <w:bottom w:val="nil"/>
            </w:tcBorders>
            <w:vAlign w:val="center"/>
          </w:tcPr>
          <w:p w14:paraId="26B9F00E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7.81</w:t>
            </w:r>
            <w:r w:rsidRPr="00157542">
              <w:rPr>
                <w:rFonts w:eastAsia="GulliverRM" w:hint="eastAsia"/>
                <w:bCs/>
                <w:sz w:val="18"/>
                <w:szCs w:val="18"/>
                <w:lang w:bidi="ar"/>
              </w:rPr>
              <w:t>±</w:t>
            </w: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2.08</w:t>
            </w:r>
          </w:p>
        </w:tc>
        <w:tc>
          <w:tcPr>
            <w:tcW w:w="2218" w:type="dxa"/>
            <w:tcBorders>
              <w:top w:val="nil"/>
              <w:bottom w:val="nil"/>
            </w:tcBorders>
            <w:vAlign w:val="center"/>
          </w:tcPr>
          <w:p w14:paraId="463B081A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0.62</w:t>
            </w:r>
          </w:p>
        </w:tc>
      </w:tr>
      <w:tr w:rsidR="00157542" w:rsidRPr="00157542" w14:paraId="76164A17" w14:textId="77777777" w:rsidTr="0081087B">
        <w:trPr>
          <w:trHeight w:val="405"/>
        </w:trPr>
        <w:tc>
          <w:tcPr>
            <w:tcW w:w="2216" w:type="dxa"/>
            <w:tcBorders>
              <w:top w:val="nil"/>
            </w:tcBorders>
            <w:vAlign w:val="center"/>
          </w:tcPr>
          <w:p w14:paraId="1C66DD1A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proofErr w:type="spellStart"/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GPC+PCh</w:t>
            </w:r>
            <w:proofErr w:type="spellEnd"/>
          </w:p>
        </w:tc>
        <w:tc>
          <w:tcPr>
            <w:tcW w:w="2216" w:type="dxa"/>
            <w:tcBorders>
              <w:top w:val="nil"/>
            </w:tcBorders>
            <w:vAlign w:val="center"/>
          </w:tcPr>
          <w:p w14:paraId="313CE9A4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1.12</w:t>
            </w:r>
            <w:r w:rsidRPr="00157542">
              <w:rPr>
                <w:rFonts w:eastAsia="GulliverRM" w:hint="eastAsia"/>
                <w:bCs/>
                <w:sz w:val="18"/>
                <w:szCs w:val="18"/>
                <w:lang w:bidi="ar"/>
              </w:rPr>
              <w:t>±</w:t>
            </w: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0.18</w:t>
            </w:r>
          </w:p>
        </w:tc>
        <w:tc>
          <w:tcPr>
            <w:tcW w:w="2216" w:type="dxa"/>
            <w:tcBorders>
              <w:top w:val="nil"/>
            </w:tcBorders>
            <w:vAlign w:val="center"/>
          </w:tcPr>
          <w:p w14:paraId="08DBFF17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1.07</w:t>
            </w:r>
            <w:r w:rsidRPr="00157542">
              <w:rPr>
                <w:rFonts w:eastAsia="GulliverRM" w:hint="eastAsia"/>
                <w:bCs/>
                <w:sz w:val="18"/>
                <w:szCs w:val="18"/>
                <w:lang w:bidi="ar"/>
              </w:rPr>
              <w:t>±</w:t>
            </w: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0.24</w:t>
            </w:r>
          </w:p>
        </w:tc>
        <w:tc>
          <w:tcPr>
            <w:tcW w:w="2218" w:type="dxa"/>
            <w:tcBorders>
              <w:top w:val="nil"/>
            </w:tcBorders>
            <w:vAlign w:val="center"/>
          </w:tcPr>
          <w:p w14:paraId="7AD5C5E8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0.14</w:t>
            </w:r>
          </w:p>
        </w:tc>
      </w:tr>
      <w:tr w:rsidR="00157542" w:rsidRPr="00157542" w14:paraId="3A4D9698" w14:textId="77777777" w:rsidTr="0081087B">
        <w:trPr>
          <w:trHeight w:val="351"/>
        </w:trPr>
        <w:tc>
          <w:tcPr>
            <w:tcW w:w="2216" w:type="dxa"/>
            <w:vAlign w:val="center"/>
          </w:tcPr>
          <w:p w14:paraId="50255B73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proofErr w:type="spellStart"/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Cr+PCr</w:t>
            </w:r>
            <w:proofErr w:type="spellEnd"/>
          </w:p>
        </w:tc>
        <w:tc>
          <w:tcPr>
            <w:tcW w:w="2216" w:type="dxa"/>
            <w:vAlign w:val="center"/>
          </w:tcPr>
          <w:p w14:paraId="443237CC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5.17</w:t>
            </w:r>
            <w:r w:rsidRPr="00157542">
              <w:rPr>
                <w:rFonts w:eastAsia="GulliverRM" w:hint="eastAsia"/>
                <w:bCs/>
                <w:sz w:val="18"/>
                <w:szCs w:val="18"/>
                <w:lang w:bidi="ar"/>
              </w:rPr>
              <w:t>±</w:t>
            </w: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0.76</w:t>
            </w:r>
          </w:p>
        </w:tc>
        <w:tc>
          <w:tcPr>
            <w:tcW w:w="2216" w:type="dxa"/>
            <w:vAlign w:val="center"/>
          </w:tcPr>
          <w:p w14:paraId="559371F6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5.18</w:t>
            </w:r>
            <w:r w:rsidRPr="00157542">
              <w:rPr>
                <w:rFonts w:eastAsia="GulliverRM" w:hint="eastAsia"/>
                <w:bCs/>
                <w:sz w:val="18"/>
                <w:szCs w:val="18"/>
                <w:lang w:bidi="ar"/>
              </w:rPr>
              <w:t>±</w:t>
            </w: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0.73</w:t>
            </w:r>
          </w:p>
        </w:tc>
        <w:tc>
          <w:tcPr>
            <w:tcW w:w="2218" w:type="dxa"/>
            <w:vAlign w:val="center"/>
          </w:tcPr>
          <w:p w14:paraId="1487D6F1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0.96</w:t>
            </w:r>
          </w:p>
        </w:tc>
      </w:tr>
      <w:tr w:rsidR="00157542" w:rsidRPr="00157542" w14:paraId="5A4CE809" w14:textId="77777777" w:rsidTr="0081087B">
        <w:trPr>
          <w:trHeight w:val="117"/>
        </w:trPr>
        <w:tc>
          <w:tcPr>
            <w:tcW w:w="2216" w:type="dxa"/>
            <w:vAlign w:val="center"/>
          </w:tcPr>
          <w:p w14:paraId="4D972427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proofErr w:type="spellStart"/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mI</w:t>
            </w:r>
            <w:proofErr w:type="spellEnd"/>
          </w:p>
        </w:tc>
        <w:tc>
          <w:tcPr>
            <w:tcW w:w="2216" w:type="dxa"/>
            <w:vAlign w:val="center"/>
          </w:tcPr>
          <w:p w14:paraId="3A52CB54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4.36</w:t>
            </w:r>
            <w:r w:rsidRPr="00157542">
              <w:rPr>
                <w:rFonts w:eastAsia="GulliverRM" w:hint="eastAsia"/>
                <w:bCs/>
                <w:sz w:val="18"/>
                <w:szCs w:val="18"/>
                <w:lang w:bidi="ar"/>
              </w:rPr>
              <w:t>±</w:t>
            </w: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1.71</w:t>
            </w:r>
          </w:p>
        </w:tc>
        <w:tc>
          <w:tcPr>
            <w:tcW w:w="2216" w:type="dxa"/>
            <w:vAlign w:val="center"/>
          </w:tcPr>
          <w:p w14:paraId="154F2338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4.53</w:t>
            </w:r>
            <w:r w:rsidRPr="00157542">
              <w:rPr>
                <w:rFonts w:eastAsia="GulliverRM" w:hint="eastAsia"/>
                <w:bCs/>
                <w:sz w:val="18"/>
                <w:szCs w:val="18"/>
                <w:lang w:bidi="ar"/>
              </w:rPr>
              <w:t>±</w:t>
            </w: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1.21</w:t>
            </w:r>
          </w:p>
        </w:tc>
        <w:tc>
          <w:tcPr>
            <w:tcW w:w="2218" w:type="dxa"/>
            <w:vAlign w:val="center"/>
          </w:tcPr>
          <w:p w14:paraId="1806DCAF" w14:textId="77777777" w:rsidR="00431DF9" w:rsidRPr="00157542" w:rsidRDefault="00431DF9" w:rsidP="0081087B">
            <w:pPr>
              <w:jc w:val="center"/>
              <w:rPr>
                <w:rFonts w:eastAsia="GulliverRM"/>
                <w:bCs/>
                <w:sz w:val="18"/>
                <w:szCs w:val="18"/>
                <w:lang w:bidi="ar"/>
              </w:rPr>
            </w:pPr>
            <w:r w:rsidRPr="00157542">
              <w:rPr>
                <w:rFonts w:eastAsia="GulliverRM"/>
                <w:bCs/>
                <w:sz w:val="18"/>
                <w:szCs w:val="18"/>
                <w:lang w:bidi="ar"/>
              </w:rPr>
              <w:t>0.45</w:t>
            </w:r>
          </w:p>
        </w:tc>
      </w:tr>
    </w:tbl>
    <w:p w14:paraId="536E7F87" w14:textId="1B2C0EC4" w:rsidR="00431DF9" w:rsidRPr="00157542" w:rsidRDefault="00431DF9" w:rsidP="00431DF9">
      <w:pPr>
        <w:widowControl/>
        <w:jc w:val="left"/>
        <w:rPr>
          <w:rFonts w:ascii="Times New Roman" w:hAnsi="Times New Roman" w:cs="Times New Roman"/>
          <w:bCs/>
          <w:sz w:val="18"/>
          <w:szCs w:val="18"/>
        </w:rPr>
      </w:pPr>
      <w:r w:rsidRPr="00157542">
        <w:rPr>
          <w:rFonts w:ascii="Times New Roman" w:hAnsi="Times New Roman" w:cs="Times New Roman"/>
          <w:bCs/>
          <w:i/>
          <w:iCs/>
          <w:sz w:val="18"/>
          <w:szCs w:val="18"/>
        </w:rPr>
        <w:t>Note:</w:t>
      </w:r>
      <w:r w:rsidRPr="00157542">
        <w:rPr>
          <w:rFonts w:ascii="Times New Roman" w:hAnsi="Times New Roman" w:cs="Times New Roman"/>
          <w:bCs/>
          <w:sz w:val="18"/>
          <w:szCs w:val="18"/>
        </w:rPr>
        <w:t xml:space="preserve"> NAA: N-acetyl-aspartate; </w:t>
      </w:r>
      <w:proofErr w:type="spellStart"/>
      <w:r w:rsidRPr="00157542">
        <w:rPr>
          <w:rFonts w:ascii="Times New Roman" w:hAnsi="Times New Roman" w:cs="Times New Roman"/>
          <w:bCs/>
          <w:sz w:val="18"/>
          <w:szCs w:val="18"/>
        </w:rPr>
        <w:t>GPC+PCh</w:t>
      </w:r>
      <w:proofErr w:type="spellEnd"/>
      <w:r w:rsidRPr="00157542">
        <w:rPr>
          <w:rFonts w:ascii="Times New Roman" w:hAnsi="Times New Roman" w:cs="Times New Roman"/>
          <w:bCs/>
          <w:sz w:val="18"/>
          <w:szCs w:val="18"/>
        </w:rPr>
        <w:t xml:space="preserve">: </w:t>
      </w:r>
      <w:proofErr w:type="spellStart"/>
      <w:r w:rsidRPr="00157542">
        <w:rPr>
          <w:rFonts w:ascii="Times New Roman" w:hAnsi="Times New Roman" w:cs="Times New Roman"/>
          <w:bCs/>
          <w:sz w:val="18"/>
          <w:szCs w:val="18"/>
        </w:rPr>
        <w:t>glycerophosphocholine</w:t>
      </w:r>
      <w:proofErr w:type="spellEnd"/>
      <w:r w:rsidRPr="00157542">
        <w:rPr>
          <w:rFonts w:ascii="Times New Roman" w:hAnsi="Times New Roman" w:cs="Times New Roman"/>
          <w:bCs/>
          <w:sz w:val="18"/>
          <w:szCs w:val="18"/>
        </w:rPr>
        <w:t xml:space="preserve"> + phosphocholine; </w:t>
      </w:r>
      <w:proofErr w:type="spellStart"/>
      <w:r w:rsidRPr="00157542">
        <w:rPr>
          <w:rFonts w:ascii="Times New Roman" w:hAnsi="Times New Roman" w:cs="Times New Roman"/>
          <w:bCs/>
          <w:sz w:val="18"/>
          <w:szCs w:val="18"/>
        </w:rPr>
        <w:t>mI</w:t>
      </w:r>
      <w:proofErr w:type="spellEnd"/>
      <w:r w:rsidRPr="00157542">
        <w:rPr>
          <w:rFonts w:ascii="Times New Roman" w:hAnsi="Times New Roman" w:cs="Times New Roman"/>
          <w:bCs/>
          <w:sz w:val="18"/>
          <w:szCs w:val="18"/>
        </w:rPr>
        <w:t xml:space="preserve">: myo-inositol; </w:t>
      </w:r>
      <w:proofErr w:type="spellStart"/>
      <w:r w:rsidRPr="00157542">
        <w:rPr>
          <w:rFonts w:ascii="Times New Roman" w:hAnsi="Times New Roman" w:cs="Times New Roman"/>
          <w:bCs/>
          <w:sz w:val="18"/>
          <w:szCs w:val="18"/>
        </w:rPr>
        <w:t>Cr+PCr</w:t>
      </w:r>
      <w:proofErr w:type="spellEnd"/>
      <w:r w:rsidRPr="00157542">
        <w:rPr>
          <w:rFonts w:ascii="Times New Roman" w:hAnsi="Times New Roman" w:cs="Times New Roman"/>
          <w:bCs/>
          <w:sz w:val="18"/>
          <w:szCs w:val="18"/>
        </w:rPr>
        <w:t xml:space="preserve">: creatine + phosphocreatine; </w:t>
      </w:r>
      <w:proofErr w:type="spellStart"/>
      <w:proofErr w:type="gramStart"/>
      <w:r w:rsidRPr="00157542">
        <w:rPr>
          <w:rFonts w:ascii="Times New Roman" w:hAnsi="Times New Roman" w:cs="Times New Roman"/>
          <w:bCs/>
          <w:sz w:val="18"/>
          <w:szCs w:val="18"/>
        </w:rPr>
        <w:t>Glx</w:t>
      </w:r>
      <w:proofErr w:type="spellEnd"/>
      <w:r w:rsidRPr="00157542">
        <w:rPr>
          <w:rFonts w:ascii="Times New Roman" w:hAnsi="Times New Roman" w:cs="Times New Roman"/>
          <w:bCs/>
          <w:sz w:val="18"/>
          <w:szCs w:val="18"/>
        </w:rPr>
        <w:t>(</w:t>
      </w:r>
      <w:proofErr w:type="spellStart"/>
      <w:proofErr w:type="gramEnd"/>
      <w:r w:rsidRPr="00157542">
        <w:rPr>
          <w:rFonts w:ascii="Times New Roman" w:hAnsi="Times New Roman" w:cs="Times New Roman"/>
          <w:bCs/>
          <w:sz w:val="18"/>
          <w:szCs w:val="18"/>
        </w:rPr>
        <w:t>Glu+Gln</w:t>
      </w:r>
      <w:proofErr w:type="spellEnd"/>
      <w:r w:rsidRPr="00157542">
        <w:rPr>
          <w:rFonts w:ascii="Times New Roman" w:hAnsi="Times New Roman" w:cs="Times New Roman"/>
          <w:bCs/>
          <w:sz w:val="18"/>
          <w:szCs w:val="18"/>
        </w:rPr>
        <w:t>): glutamate(Glu) + glutamine(Gln).</w:t>
      </w:r>
    </w:p>
    <w:p w14:paraId="043F4229" w14:textId="77777777" w:rsidR="00F64A7B" w:rsidRPr="00157542" w:rsidRDefault="00F64A7B" w:rsidP="00431DF9">
      <w:pPr>
        <w:widowControl/>
        <w:jc w:val="left"/>
        <w:rPr>
          <w:rFonts w:ascii="Times New Roman" w:hAnsi="Times New Roman" w:cs="Times New Roman"/>
          <w:bCs/>
          <w:sz w:val="18"/>
          <w:szCs w:val="18"/>
        </w:rPr>
      </w:pPr>
    </w:p>
    <w:p w14:paraId="6AEA6451" w14:textId="38954968" w:rsidR="00C62652" w:rsidRPr="00157542" w:rsidRDefault="00157542"/>
    <w:sectPr w:rsidR="00C62652" w:rsidRPr="001575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BBFCD" w14:textId="77777777" w:rsidR="005E7747" w:rsidRDefault="005E7747" w:rsidP="00431DF9">
      <w:r>
        <w:separator/>
      </w:r>
    </w:p>
  </w:endnote>
  <w:endnote w:type="continuationSeparator" w:id="0">
    <w:p w14:paraId="665CC334" w14:textId="77777777" w:rsidR="005E7747" w:rsidRDefault="005E7747" w:rsidP="00431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liverRM">
    <w:altName w:val="Segoe Print"/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7FEB3" w14:textId="77777777" w:rsidR="005E7747" w:rsidRDefault="005E7747" w:rsidP="00431DF9">
      <w:r>
        <w:separator/>
      </w:r>
    </w:p>
  </w:footnote>
  <w:footnote w:type="continuationSeparator" w:id="0">
    <w:p w14:paraId="6A9C46C9" w14:textId="77777777" w:rsidR="005E7747" w:rsidRDefault="005E7747" w:rsidP="00431D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6AE"/>
    <w:rsid w:val="00157542"/>
    <w:rsid w:val="001646AE"/>
    <w:rsid w:val="001D175F"/>
    <w:rsid w:val="00250B47"/>
    <w:rsid w:val="00431DF9"/>
    <w:rsid w:val="005E7747"/>
    <w:rsid w:val="006472B1"/>
    <w:rsid w:val="006A3798"/>
    <w:rsid w:val="00770BDD"/>
    <w:rsid w:val="00852A17"/>
    <w:rsid w:val="008B0911"/>
    <w:rsid w:val="00972B54"/>
    <w:rsid w:val="00B747F5"/>
    <w:rsid w:val="00C92C72"/>
    <w:rsid w:val="00CE68CD"/>
    <w:rsid w:val="00F6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1F4B36"/>
  <w15:chartTrackingRefBased/>
  <w15:docId w15:val="{EA366E45-6C2D-4C9D-9A46-98E1BD0C5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1DF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1D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31DF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31D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31DF9"/>
    <w:rPr>
      <w:sz w:val="18"/>
      <w:szCs w:val="18"/>
    </w:rPr>
  </w:style>
  <w:style w:type="table" w:styleId="a7">
    <w:name w:val="Table Grid"/>
    <w:basedOn w:val="a1"/>
    <w:qFormat/>
    <w:rsid w:val="00431D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915494610@qq.com</dc:creator>
  <cp:keywords/>
  <dc:description/>
  <cp:lastModifiedBy>915494610@qq.com</cp:lastModifiedBy>
  <cp:revision>12</cp:revision>
  <dcterms:created xsi:type="dcterms:W3CDTF">2021-04-22T08:07:00Z</dcterms:created>
  <dcterms:modified xsi:type="dcterms:W3CDTF">2021-06-06T11:16:00Z</dcterms:modified>
</cp:coreProperties>
</file>