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6C4F7" w14:textId="41EC3778" w:rsidR="00C50ED0" w:rsidRPr="00C26010" w:rsidRDefault="00CF68CB"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 xml:space="preserve">Supplemental </w:t>
      </w:r>
      <w:r w:rsidR="00C50ED0" w:rsidRPr="00C26010">
        <w:rPr>
          <w:rFonts w:ascii="Times New Roman" w:hAnsi="Times New Roman" w:cs="Times New Roman"/>
          <w:b/>
          <w:bCs/>
          <w:sz w:val="24"/>
          <w:szCs w:val="24"/>
        </w:rPr>
        <w:t>m</w:t>
      </w:r>
      <w:r w:rsidRPr="00C26010">
        <w:rPr>
          <w:rFonts w:ascii="Times New Roman" w:hAnsi="Times New Roman" w:cs="Times New Roman"/>
          <w:b/>
          <w:bCs/>
          <w:sz w:val="24"/>
          <w:szCs w:val="24"/>
        </w:rPr>
        <w:t>aterials</w:t>
      </w:r>
      <w:r w:rsidR="00C50ED0" w:rsidRPr="00C26010">
        <w:rPr>
          <w:rFonts w:ascii="Times New Roman" w:hAnsi="Times New Roman" w:cs="Times New Roman"/>
          <w:b/>
          <w:bCs/>
          <w:sz w:val="24"/>
          <w:szCs w:val="24"/>
        </w:rPr>
        <w:t xml:space="preserve"> of the manuscript ‘Genomic patterns linked to gray matter alterations underlying working memory deficits in adults and adolescents with attention-deficit/hyperactivity disorder’</w:t>
      </w:r>
    </w:p>
    <w:p w14:paraId="29078EC5" w14:textId="39CD9CAE" w:rsidR="00F0400E" w:rsidRPr="00C26010" w:rsidRDefault="00D93F40" w:rsidP="00521EA7">
      <w:pPr>
        <w:jc w:val="both"/>
        <w:rPr>
          <w:rFonts w:ascii="Times New Roman" w:eastAsia="CharisSIL" w:hAnsi="Times New Roman" w:cs="Times New Roman"/>
          <w:sz w:val="24"/>
          <w:szCs w:val="24"/>
        </w:rPr>
      </w:pPr>
      <w:r w:rsidRPr="00C26010">
        <w:rPr>
          <w:rFonts w:ascii="Times New Roman" w:hAnsi="Times New Roman" w:cs="Times New Roman"/>
          <w:b/>
          <w:bCs/>
          <w:sz w:val="24"/>
          <w:szCs w:val="24"/>
        </w:rPr>
        <w:t xml:space="preserve">S1, </w:t>
      </w:r>
      <w:r w:rsidR="00F0400E" w:rsidRPr="00C26010">
        <w:rPr>
          <w:rFonts w:ascii="Times New Roman" w:hAnsi="Times New Roman" w:cs="Times New Roman"/>
          <w:b/>
          <w:bCs/>
          <w:sz w:val="24"/>
          <w:szCs w:val="24"/>
        </w:rPr>
        <w:t>Addit</w:t>
      </w:r>
      <w:r w:rsidR="003F551B" w:rsidRPr="00C26010">
        <w:rPr>
          <w:rFonts w:ascii="Times New Roman" w:hAnsi="Times New Roman" w:cs="Times New Roman"/>
          <w:b/>
          <w:bCs/>
          <w:sz w:val="24"/>
          <w:szCs w:val="24"/>
        </w:rPr>
        <w:t>i</w:t>
      </w:r>
      <w:r w:rsidR="00F0400E" w:rsidRPr="00C26010">
        <w:rPr>
          <w:rFonts w:ascii="Times New Roman" w:hAnsi="Times New Roman" w:cs="Times New Roman"/>
          <w:b/>
          <w:bCs/>
          <w:sz w:val="24"/>
          <w:szCs w:val="24"/>
        </w:rPr>
        <w:t>onal information on discovery sample</w:t>
      </w:r>
    </w:p>
    <w:p w14:paraId="3E638719" w14:textId="338219F5" w:rsidR="00E650DE" w:rsidRPr="00C26010" w:rsidRDefault="00E650DE" w:rsidP="00521EA7">
      <w:pPr>
        <w:jc w:val="both"/>
        <w:rPr>
          <w:rFonts w:ascii="Times New Roman" w:hAnsi="Times New Roman" w:cs="Times New Roman"/>
          <w:sz w:val="24"/>
          <w:szCs w:val="24"/>
        </w:rPr>
      </w:pPr>
      <w:proofErr w:type="spellStart"/>
      <w:r w:rsidRPr="00C26010">
        <w:rPr>
          <w:rFonts w:ascii="Times New Roman" w:eastAsia="CharisSIL" w:hAnsi="Times New Roman" w:cs="Times New Roman"/>
          <w:sz w:val="24"/>
          <w:szCs w:val="24"/>
        </w:rPr>
        <w:t>NeuroIMAGE</w:t>
      </w:r>
      <w:proofErr w:type="spellEnd"/>
      <w:r w:rsidRPr="00C26010">
        <w:rPr>
          <w:rFonts w:ascii="Times New Roman" w:eastAsia="CharisSIL" w:hAnsi="Times New Roman" w:cs="Times New Roman"/>
          <w:sz w:val="24"/>
          <w:szCs w:val="24"/>
        </w:rPr>
        <w:t xml:space="preserve"> participants were enrolled at the Vrije Universiteit in Amsterdam or the Radboud University Medical Center in Nijmegen. </w:t>
      </w:r>
      <w:proofErr w:type="spellStart"/>
      <w:r w:rsidRPr="00C26010">
        <w:rPr>
          <w:rFonts w:ascii="Times New Roman" w:hAnsi="Times New Roman" w:cs="Times New Roman"/>
          <w:sz w:val="24"/>
          <w:szCs w:val="24"/>
        </w:rPr>
        <w:t>IMpACT</w:t>
      </w:r>
      <w:proofErr w:type="spellEnd"/>
      <w:r w:rsidRPr="00C26010">
        <w:rPr>
          <w:rFonts w:ascii="Times New Roman" w:hAnsi="Times New Roman" w:cs="Times New Roman"/>
          <w:sz w:val="24"/>
          <w:szCs w:val="24"/>
        </w:rPr>
        <w:t xml:space="preserve">-NL participants </w:t>
      </w:r>
      <w:r w:rsidRPr="00C26010">
        <w:rPr>
          <w:rFonts w:ascii="Times New Roman" w:eastAsia="CharisSIL" w:hAnsi="Times New Roman" w:cs="Times New Roman"/>
          <w:sz w:val="24"/>
          <w:szCs w:val="24"/>
        </w:rPr>
        <w:t>were enrolled at the Radboud University Medical Center in Nijmegen.</w:t>
      </w:r>
      <w:r w:rsidRPr="00C26010">
        <w:rPr>
          <w:rFonts w:ascii="Times New Roman" w:eastAsia="CharisSIL" w:hAnsi="Times New Roman" w:cs="Times New Roman"/>
        </w:rPr>
        <w:t xml:space="preserve"> </w:t>
      </w:r>
      <w:r w:rsidR="003F551B" w:rsidRPr="00C26010">
        <w:rPr>
          <w:rFonts w:ascii="Times New Roman" w:hAnsi="Times New Roman" w:cs="Times New Roman"/>
          <w:sz w:val="24"/>
          <w:szCs w:val="24"/>
        </w:rPr>
        <w:t>The p</w:t>
      </w:r>
      <w:r w:rsidR="00015D55" w:rsidRPr="00C26010">
        <w:rPr>
          <w:rFonts w:ascii="Times New Roman" w:hAnsi="Times New Roman" w:cs="Times New Roman"/>
          <w:sz w:val="24"/>
          <w:szCs w:val="24"/>
        </w:rPr>
        <w:t xml:space="preserve">resence of ADHD in childhood was </w:t>
      </w:r>
      <w:r w:rsidR="00DD091C" w:rsidRPr="00C26010">
        <w:rPr>
          <w:rFonts w:ascii="Times New Roman" w:hAnsi="Times New Roman" w:cs="Times New Roman"/>
          <w:sz w:val="24"/>
          <w:szCs w:val="24"/>
        </w:rPr>
        <w:t>retrospectively</w:t>
      </w:r>
      <w:r w:rsidR="00015D55" w:rsidRPr="00C26010">
        <w:rPr>
          <w:rFonts w:ascii="Times New Roman" w:hAnsi="Times New Roman" w:cs="Times New Roman"/>
          <w:sz w:val="24"/>
          <w:szCs w:val="24"/>
        </w:rPr>
        <w:t xml:space="preserve"> </w:t>
      </w:r>
      <w:r w:rsidR="00DD091C" w:rsidRPr="00C26010">
        <w:rPr>
          <w:rFonts w:ascii="Times New Roman" w:hAnsi="Times New Roman" w:cs="Times New Roman"/>
          <w:sz w:val="24"/>
          <w:szCs w:val="24"/>
        </w:rPr>
        <w:t xml:space="preserve">assessed in </w:t>
      </w:r>
      <w:proofErr w:type="spellStart"/>
      <w:r w:rsidR="00DD091C" w:rsidRPr="00C26010">
        <w:rPr>
          <w:rFonts w:ascii="Times New Roman" w:hAnsi="Times New Roman" w:cs="Times New Roman"/>
          <w:sz w:val="24"/>
          <w:szCs w:val="24"/>
        </w:rPr>
        <w:t>IMpACT</w:t>
      </w:r>
      <w:proofErr w:type="spellEnd"/>
      <w:r w:rsidR="00DD091C" w:rsidRPr="00C26010">
        <w:rPr>
          <w:rFonts w:ascii="Times New Roman" w:hAnsi="Times New Roman" w:cs="Times New Roman"/>
          <w:sz w:val="24"/>
          <w:szCs w:val="24"/>
        </w:rPr>
        <w:t>-NL participants</w:t>
      </w:r>
      <w:r w:rsidR="00015D55" w:rsidRPr="00C26010">
        <w:rPr>
          <w:rFonts w:ascii="Times New Roman" w:hAnsi="Times New Roman" w:cs="Times New Roman"/>
          <w:sz w:val="24"/>
          <w:szCs w:val="24"/>
        </w:rPr>
        <w:t>.</w:t>
      </w:r>
      <w:r w:rsidR="003F551B" w:rsidRPr="00C26010">
        <w:rPr>
          <w:rFonts w:ascii="Times New Roman" w:hAnsi="Times New Roman" w:cs="Times New Roman"/>
          <w:sz w:val="24"/>
          <w:szCs w:val="24"/>
        </w:rPr>
        <w:t xml:space="preserve"> </w:t>
      </w:r>
      <w:proofErr w:type="spellStart"/>
      <w:r w:rsidR="00DD091C" w:rsidRPr="00C26010">
        <w:rPr>
          <w:rFonts w:ascii="Times New Roman" w:hAnsi="Times New Roman" w:cs="Times New Roman"/>
          <w:sz w:val="24"/>
          <w:szCs w:val="24"/>
        </w:rPr>
        <w:t>NeuroIMAGE</w:t>
      </w:r>
      <w:proofErr w:type="spellEnd"/>
      <w:r w:rsidR="00DD091C" w:rsidRPr="00C26010">
        <w:rPr>
          <w:rFonts w:ascii="Times New Roman" w:hAnsi="Times New Roman" w:cs="Times New Roman"/>
          <w:sz w:val="24"/>
          <w:szCs w:val="24"/>
        </w:rPr>
        <w:t xml:space="preserve"> participants</w:t>
      </w:r>
      <w:r w:rsidR="00015D55" w:rsidRPr="00C26010">
        <w:rPr>
          <w:rFonts w:ascii="Times New Roman" w:hAnsi="Times New Roman" w:cs="Times New Roman"/>
          <w:sz w:val="24"/>
          <w:szCs w:val="24"/>
        </w:rPr>
        <w:t xml:space="preserve"> had </w:t>
      </w:r>
      <w:r w:rsidR="003F551B" w:rsidRPr="00C26010">
        <w:rPr>
          <w:rFonts w:ascii="Times New Roman" w:hAnsi="Times New Roman" w:cs="Times New Roman"/>
          <w:sz w:val="24"/>
          <w:szCs w:val="24"/>
        </w:rPr>
        <w:t xml:space="preserve">a </w:t>
      </w:r>
      <w:r w:rsidR="00015D55" w:rsidRPr="00C26010">
        <w:rPr>
          <w:rFonts w:ascii="Times New Roman" w:hAnsi="Times New Roman" w:cs="Times New Roman"/>
          <w:sz w:val="24"/>
          <w:szCs w:val="24"/>
        </w:rPr>
        <w:t>formal research diagnosis of ADHD in childhood.</w:t>
      </w:r>
      <w:r w:rsidR="00242D17" w:rsidRPr="00C26010">
        <w:rPr>
          <w:rFonts w:ascii="Times New Roman" w:hAnsi="Times New Roman" w:cs="Times New Roman"/>
          <w:sz w:val="24"/>
          <w:szCs w:val="24"/>
        </w:rPr>
        <w:t xml:space="preserve"> Out of 341 adults, 12 controls and 34 patients with ADHD had a history of major depressive disorder. </w:t>
      </w:r>
    </w:p>
    <w:p w14:paraId="657C568D" w14:textId="7439680A" w:rsidR="00E650DE" w:rsidRPr="00C26010" w:rsidRDefault="00E650DE"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Working memory performance, including maximum digit span forward and backward counts from the WAIS Digit Span task </w:t>
      </w:r>
      <w:r w:rsidRPr="00C26010">
        <w:rPr>
          <w:rFonts w:ascii="Times New Roman" w:hAnsi="Times New Roman" w:cs="Times New Roman"/>
          <w:sz w:val="24"/>
          <w:szCs w:val="24"/>
        </w:rPr>
        <w:fldChar w:fldCharType="begin"/>
      </w:r>
      <w:r w:rsidRPr="00C26010">
        <w:rPr>
          <w:rFonts w:ascii="Times New Roman" w:hAnsi="Times New Roman" w:cs="Times New Roman"/>
          <w:sz w:val="24"/>
          <w:szCs w:val="24"/>
        </w:rPr>
        <w:instrText xml:space="preserve"> ADDIN EN.CITE &lt;EndNote&gt;&lt;Cite&gt;&lt;Author&gt;JMR&lt;/Author&gt;&lt;Year&gt;2000&lt;/Year&gt;&lt;RecNum&gt;88&lt;/RecNum&gt;&lt;DisplayText&gt;[4]&lt;/DisplayText&gt;&lt;record&gt;&lt;rec-number&gt;88&lt;/rec-number&gt;&lt;foreign-keys&gt;&lt;key app="EN" db-id="p0rd2wfe7efsx4epwrw5wdtu9w0vtwxxz2tv" timestamp="1583087349"&gt;88&lt;/key&gt;&lt;/foreign-keys&gt;&lt;ref-type name="Book"&gt;6&lt;/ref-type&gt;&lt;contributors&gt;&lt;authors&gt;&lt;author&gt;Uterwijk JMR&lt;/author&gt;&lt;/authors&gt;&lt;/contributors&gt;&lt;titles&gt;&lt;title&gt;WAIS-III: Nederlandstalige bewerking: Wechsler Adult Intelligence Scale-Ed. 3:Afname en scoringshandleiding (WAIS-III 2000)&lt;/title&gt;&lt;/titles&gt;&lt;dates&gt;&lt;year&gt;2000&lt;/year&gt;&lt;/dates&gt;&lt;pub-location&gt;Lisse&lt;/pub-location&gt;&lt;publisher&gt;Swets Test Publishers&lt;/publisher&gt;&lt;urls&gt;&lt;/urls&gt;&lt;/record&gt;&lt;/Cite&gt;&lt;/EndNote&gt;</w:instrText>
      </w:r>
      <w:r w:rsidRPr="00C26010">
        <w:rPr>
          <w:rFonts w:ascii="Times New Roman" w:hAnsi="Times New Roman" w:cs="Times New Roman"/>
          <w:sz w:val="24"/>
          <w:szCs w:val="24"/>
        </w:rPr>
        <w:fldChar w:fldCharType="separate"/>
      </w:r>
      <w:r w:rsidRPr="00C26010">
        <w:rPr>
          <w:rFonts w:ascii="Times New Roman" w:hAnsi="Times New Roman" w:cs="Times New Roman"/>
          <w:noProof/>
          <w:sz w:val="24"/>
          <w:szCs w:val="24"/>
        </w:rPr>
        <w:t>[4]</w:t>
      </w:r>
      <w:r w:rsidRPr="00C26010">
        <w:rPr>
          <w:rFonts w:ascii="Times New Roman" w:hAnsi="Times New Roman" w:cs="Times New Roman"/>
          <w:sz w:val="24"/>
          <w:szCs w:val="24"/>
        </w:rPr>
        <w:fldChar w:fldCharType="end"/>
      </w:r>
      <w:r w:rsidRPr="00C26010">
        <w:rPr>
          <w:rFonts w:ascii="Times New Roman" w:hAnsi="Times New Roman" w:cs="Times New Roman"/>
          <w:sz w:val="24"/>
          <w:szCs w:val="24"/>
        </w:rPr>
        <w:t>, was consistently assessed in both projects. Significant ADHD vs. control differences have been observed for maximum digit span forward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2.62×10</w:t>
      </w:r>
      <w:r w:rsidRPr="00C26010">
        <w:rPr>
          <w:rFonts w:ascii="Times New Roman" w:hAnsi="Times New Roman" w:cs="Times New Roman"/>
          <w:sz w:val="24"/>
          <w:szCs w:val="24"/>
          <w:vertAlign w:val="superscript"/>
        </w:rPr>
        <w:t>-3</w:t>
      </w:r>
      <w:r w:rsidRPr="00C26010">
        <w:rPr>
          <w:rFonts w:ascii="Times New Roman" w:hAnsi="Times New Roman" w:cs="Times New Roman"/>
          <w:sz w:val="24"/>
          <w:szCs w:val="24"/>
        </w:rPr>
        <w:t xml:space="preserve">, </w:t>
      </w:r>
      <w:r w:rsidRPr="00C26010">
        <w:rPr>
          <w:rFonts w:ascii="Times New Roman" w:hAnsi="Times New Roman" w:cs="Times New Roman"/>
          <w:i/>
          <w:iCs/>
          <w:sz w:val="24"/>
          <w:szCs w:val="24"/>
        </w:rPr>
        <w:t>t</w:t>
      </w:r>
      <w:r w:rsidRPr="00C26010">
        <w:rPr>
          <w:rFonts w:ascii="Times New Roman" w:hAnsi="Times New Roman" w:cs="Times New Roman"/>
          <w:sz w:val="24"/>
          <w:szCs w:val="24"/>
        </w:rPr>
        <w:t xml:space="preserve"> = 3.02, degree of freedom (DF) = 287) and backward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7.27×10</w:t>
      </w:r>
      <w:r w:rsidRPr="00C26010">
        <w:rPr>
          <w:rFonts w:ascii="Times New Roman" w:hAnsi="Times New Roman" w:cs="Times New Roman"/>
          <w:sz w:val="24"/>
          <w:szCs w:val="24"/>
          <w:vertAlign w:val="superscript"/>
        </w:rPr>
        <w:t>-4</w:t>
      </w:r>
      <w:r w:rsidRPr="00C26010">
        <w:rPr>
          <w:rFonts w:ascii="Times New Roman" w:hAnsi="Times New Roman" w:cs="Times New Roman"/>
          <w:sz w:val="24"/>
          <w:szCs w:val="24"/>
        </w:rPr>
        <w:t xml:space="preserve">, </w:t>
      </w:r>
      <w:r w:rsidRPr="00C26010">
        <w:rPr>
          <w:rFonts w:ascii="Times New Roman" w:hAnsi="Times New Roman" w:cs="Times New Roman"/>
          <w:i/>
          <w:iCs/>
          <w:sz w:val="24"/>
          <w:szCs w:val="24"/>
        </w:rPr>
        <w:t>t</w:t>
      </w:r>
      <w:r w:rsidRPr="00C26010">
        <w:rPr>
          <w:rFonts w:ascii="Times New Roman" w:hAnsi="Times New Roman" w:cs="Times New Roman"/>
          <w:sz w:val="24"/>
          <w:szCs w:val="24"/>
        </w:rPr>
        <w:t xml:space="preserve"> = 3.96, DF = 287) counts in adults.</w:t>
      </w:r>
    </w:p>
    <w:p w14:paraId="26DAE012" w14:textId="36367277" w:rsidR="00E650DE" w:rsidRPr="00C26010" w:rsidRDefault="00E650DE"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 xml:space="preserve">S2, </w:t>
      </w:r>
      <w:r w:rsidR="0001082E" w:rsidRPr="00C26010">
        <w:rPr>
          <w:rFonts w:ascii="Times New Roman" w:hAnsi="Times New Roman" w:cs="Times New Roman"/>
          <w:b/>
          <w:bCs/>
          <w:sz w:val="24"/>
          <w:szCs w:val="24"/>
        </w:rPr>
        <w:t>Additional</w:t>
      </w:r>
      <w:r w:rsidR="00F0400E" w:rsidRPr="00C26010">
        <w:rPr>
          <w:rFonts w:ascii="Times New Roman" w:hAnsi="Times New Roman" w:cs="Times New Roman"/>
          <w:b/>
          <w:bCs/>
          <w:sz w:val="24"/>
          <w:szCs w:val="24"/>
        </w:rPr>
        <w:t xml:space="preserve"> information on replication sample</w:t>
      </w:r>
    </w:p>
    <w:p w14:paraId="7D89CC7C" w14:textId="308B4159" w:rsidR="00CE29FD" w:rsidRPr="00C26010" w:rsidRDefault="00B36152" w:rsidP="00B15CC2">
      <w:pPr>
        <w:autoSpaceDE w:val="0"/>
        <w:autoSpaceDN w:val="0"/>
        <w:adjustRightInd w:val="0"/>
        <w:jc w:val="both"/>
        <w:rPr>
          <w:rFonts w:ascii="Times New Roman" w:hAnsi="Times New Roman" w:cs="Times New Roman"/>
          <w:sz w:val="24"/>
          <w:szCs w:val="24"/>
        </w:rPr>
      </w:pPr>
      <w:r w:rsidRPr="00C26010">
        <w:rPr>
          <w:rFonts w:ascii="Times New Roman" w:hAnsi="Times New Roman" w:cs="Times New Roman"/>
          <w:sz w:val="24"/>
          <w:szCs w:val="24"/>
        </w:rPr>
        <w:t xml:space="preserve">188 out of 461 adolescents fulfilled the diagnosis </w:t>
      </w:r>
      <w:r w:rsidR="00E24EBD" w:rsidRPr="00C26010">
        <w:rPr>
          <w:rFonts w:ascii="Times New Roman" w:hAnsi="Times New Roman" w:cs="Times New Roman"/>
          <w:sz w:val="24"/>
          <w:szCs w:val="24"/>
        </w:rPr>
        <w:t>of</w:t>
      </w:r>
      <w:r w:rsidRPr="00C26010">
        <w:rPr>
          <w:rFonts w:ascii="Times New Roman" w:hAnsi="Times New Roman" w:cs="Times New Roman"/>
          <w:sz w:val="24"/>
          <w:szCs w:val="24"/>
        </w:rPr>
        <w:t xml:space="preserve"> ADHD at the time of scanning. </w:t>
      </w:r>
      <w:r w:rsidR="00FF6C49" w:rsidRPr="00C26010">
        <w:rPr>
          <w:rFonts w:ascii="Times New Roman" w:hAnsi="Times New Roman" w:cs="Times New Roman"/>
          <w:sz w:val="24"/>
          <w:szCs w:val="24"/>
        </w:rPr>
        <w:t xml:space="preserve">Out of 461 adolescents, </w:t>
      </w:r>
      <w:r w:rsidRPr="00C26010">
        <w:rPr>
          <w:rFonts w:ascii="Times New Roman" w:hAnsi="Times New Roman" w:cs="Times New Roman"/>
          <w:sz w:val="24"/>
          <w:szCs w:val="24"/>
        </w:rPr>
        <w:t xml:space="preserve">3 controls, 2 unaffected siblings and 2 patients with ADHD had a history of major depressive disorder. </w:t>
      </w:r>
      <w:r w:rsidR="001A1D08" w:rsidRPr="00C26010">
        <w:rPr>
          <w:rFonts w:ascii="Times New Roman" w:hAnsi="Times New Roman" w:cs="Times New Roman"/>
          <w:sz w:val="24"/>
          <w:szCs w:val="24"/>
        </w:rPr>
        <w:t>The 461 adoles</w:t>
      </w:r>
      <w:r w:rsidR="003F551B" w:rsidRPr="00C26010">
        <w:rPr>
          <w:rFonts w:ascii="Times New Roman" w:hAnsi="Times New Roman" w:cs="Times New Roman"/>
          <w:sz w:val="24"/>
          <w:szCs w:val="24"/>
        </w:rPr>
        <w:t>c</w:t>
      </w:r>
      <w:r w:rsidR="001A1D08" w:rsidRPr="00C26010">
        <w:rPr>
          <w:rFonts w:ascii="Times New Roman" w:hAnsi="Times New Roman" w:cs="Times New Roman"/>
          <w:sz w:val="24"/>
          <w:szCs w:val="24"/>
        </w:rPr>
        <w:t>ent participants included 176 independent singletons, 116 pairs of siblings, 15 sets of three siblings</w:t>
      </w:r>
      <w:r w:rsidR="003F551B" w:rsidRPr="00C26010">
        <w:rPr>
          <w:rFonts w:ascii="Times New Roman" w:hAnsi="Times New Roman" w:cs="Times New Roman"/>
          <w:sz w:val="24"/>
          <w:szCs w:val="24"/>
        </w:rPr>
        <w:t>,</w:t>
      </w:r>
      <w:r w:rsidR="001A1D08" w:rsidRPr="00C26010">
        <w:rPr>
          <w:rFonts w:ascii="Times New Roman" w:hAnsi="Times New Roman" w:cs="Times New Roman"/>
          <w:sz w:val="24"/>
          <w:szCs w:val="24"/>
        </w:rPr>
        <w:t xml:space="preserve"> and 2 sets of four siblings. Significant ADHD vs. control differences</w:t>
      </w:r>
      <w:r w:rsidR="003F551B" w:rsidRPr="00C26010">
        <w:rPr>
          <w:rFonts w:ascii="Times New Roman" w:hAnsi="Times New Roman" w:cs="Times New Roman"/>
          <w:sz w:val="24"/>
          <w:szCs w:val="24"/>
        </w:rPr>
        <w:t xml:space="preserve"> were observed</w:t>
      </w:r>
      <w:r w:rsidR="001A1D08" w:rsidRPr="00C26010">
        <w:rPr>
          <w:rFonts w:ascii="Times New Roman" w:hAnsi="Times New Roman" w:cs="Times New Roman"/>
          <w:sz w:val="24"/>
          <w:szCs w:val="24"/>
        </w:rPr>
        <w:t xml:space="preserve"> for maximum digit span forward (</w:t>
      </w:r>
      <w:r w:rsidR="001A1D08" w:rsidRPr="00C26010">
        <w:rPr>
          <w:rFonts w:ascii="Times New Roman" w:hAnsi="Times New Roman" w:cs="Times New Roman"/>
          <w:i/>
          <w:iCs/>
          <w:sz w:val="24"/>
          <w:szCs w:val="24"/>
        </w:rPr>
        <w:t>p</w:t>
      </w:r>
      <w:r w:rsidR="001A1D08" w:rsidRPr="00C26010">
        <w:rPr>
          <w:rFonts w:ascii="Times New Roman" w:hAnsi="Times New Roman" w:cs="Times New Roman"/>
          <w:sz w:val="24"/>
          <w:szCs w:val="24"/>
        </w:rPr>
        <w:t xml:space="preserve"> = 1.77×10</w:t>
      </w:r>
      <w:r w:rsidR="001A1D08" w:rsidRPr="00C26010">
        <w:rPr>
          <w:rFonts w:ascii="Times New Roman" w:hAnsi="Times New Roman" w:cs="Times New Roman"/>
          <w:sz w:val="24"/>
          <w:szCs w:val="24"/>
          <w:vertAlign w:val="superscript"/>
        </w:rPr>
        <w:t>-6</w:t>
      </w:r>
      <w:r w:rsidR="001A1D08" w:rsidRPr="00C26010">
        <w:rPr>
          <w:rFonts w:ascii="Times New Roman" w:hAnsi="Times New Roman" w:cs="Times New Roman"/>
          <w:sz w:val="24"/>
          <w:szCs w:val="24"/>
        </w:rPr>
        <w:t xml:space="preserve">, </w:t>
      </w:r>
      <w:r w:rsidR="001A1D08" w:rsidRPr="00C26010">
        <w:rPr>
          <w:rFonts w:ascii="Times New Roman" w:hAnsi="Times New Roman" w:cs="Times New Roman"/>
          <w:i/>
          <w:iCs/>
          <w:sz w:val="24"/>
          <w:szCs w:val="24"/>
        </w:rPr>
        <w:t>t</w:t>
      </w:r>
      <w:r w:rsidR="001A1D08" w:rsidRPr="00C26010">
        <w:rPr>
          <w:rFonts w:ascii="Times New Roman" w:hAnsi="Times New Roman" w:cs="Times New Roman"/>
          <w:sz w:val="24"/>
          <w:szCs w:val="24"/>
        </w:rPr>
        <w:t xml:space="preserve"> = 4.87, DF = 327) and backward (</w:t>
      </w:r>
      <w:r w:rsidR="001A1D08" w:rsidRPr="00C26010">
        <w:rPr>
          <w:rFonts w:ascii="Times New Roman" w:hAnsi="Times New Roman" w:cs="Times New Roman"/>
          <w:i/>
          <w:iCs/>
          <w:sz w:val="24"/>
          <w:szCs w:val="24"/>
        </w:rPr>
        <w:t>p</w:t>
      </w:r>
      <w:r w:rsidR="001A1D08" w:rsidRPr="00C26010">
        <w:rPr>
          <w:rFonts w:ascii="Times New Roman" w:hAnsi="Times New Roman" w:cs="Times New Roman"/>
          <w:sz w:val="24"/>
          <w:szCs w:val="24"/>
        </w:rPr>
        <w:t xml:space="preserve"> = 1.90×10</w:t>
      </w:r>
      <w:r w:rsidR="001A1D08" w:rsidRPr="00C26010">
        <w:rPr>
          <w:rFonts w:ascii="Times New Roman" w:hAnsi="Times New Roman" w:cs="Times New Roman"/>
          <w:sz w:val="24"/>
          <w:szCs w:val="24"/>
          <w:vertAlign w:val="superscript"/>
        </w:rPr>
        <w:t>-7</w:t>
      </w:r>
      <w:r w:rsidR="001A1D08" w:rsidRPr="00C26010">
        <w:rPr>
          <w:rFonts w:ascii="Times New Roman" w:hAnsi="Times New Roman" w:cs="Times New Roman"/>
          <w:sz w:val="24"/>
          <w:szCs w:val="24"/>
        </w:rPr>
        <w:t xml:space="preserve">, </w:t>
      </w:r>
      <w:r w:rsidR="001A1D08" w:rsidRPr="00C26010">
        <w:rPr>
          <w:rFonts w:ascii="Times New Roman" w:hAnsi="Times New Roman" w:cs="Times New Roman"/>
          <w:i/>
          <w:iCs/>
          <w:sz w:val="24"/>
          <w:szCs w:val="24"/>
        </w:rPr>
        <w:t>t</w:t>
      </w:r>
      <w:r w:rsidR="001A1D08" w:rsidRPr="00C26010">
        <w:rPr>
          <w:rFonts w:ascii="Times New Roman" w:hAnsi="Times New Roman" w:cs="Times New Roman"/>
          <w:sz w:val="24"/>
          <w:szCs w:val="24"/>
        </w:rPr>
        <w:t xml:space="preserve"> = 5.32, DF = 327) counts in </w:t>
      </w:r>
      <w:r w:rsidR="00FF6C49" w:rsidRPr="00C26010">
        <w:rPr>
          <w:rFonts w:ascii="Times New Roman" w:hAnsi="Times New Roman" w:cs="Times New Roman"/>
          <w:sz w:val="24"/>
          <w:szCs w:val="24"/>
        </w:rPr>
        <w:t>adolescents</w:t>
      </w:r>
      <w:r w:rsidR="001A1D08" w:rsidRPr="00C26010">
        <w:rPr>
          <w:rFonts w:ascii="Times New Roman" w:hAnsi="Times New Roman" w:cs="Times New Roman"/>
          <w:sz w:val="24"/>
          <w:szCs w:val="24"/>
        </w:rPr>
        <w:t>.</w:t>
      </w:r>
    </w:p>
    <w:p w14:paraId="2607BB2C" w14:textId="79115486" w:rsidR="00CE29FD" w:rsidRPr="00C26010" w:rsidRDefault="00CE29FD"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S3, Scanner information, MRIQC-based quality control</w:t>
      </w:r>
      <w:r w:rsidR="003F551B" w:rsidRPr="00C26010">
        <w:rPr>
          <w:rFonts w:ascii="Times New Roman" w:hAnsi="Times New Roman" w:cs="Times New Roman"/>
          <w:b/>
          <w:bCs/>
          <w:sz w:val="24"/>
          <w:szCs w:val="24"/>
        </w:rPr>
        <w:t>,</w:t>
      </w:r>
      <w:r w:rsidRPr="00C26010">
        <w:rPr>
          <w:rFonts w:ascii="Times New Roman" w:hAnsi="Times New Roman" w:cs="Times New Roman"/>
          <w:b/>
          <w:bCs/>
          <w:sz w:val="24"/>
          <w:szCs w:val="24"/>
        </w:rPr>
        <w:t xml:space="preserve"> and the reconstruction of GMV data</w:t>
      </w:r>
    </w:p>
    <w:p w14:paraId="68CF3281" w14:textId="4696AD98" w:rsidR="00CE29FD" w:rsidRPr="00C26010" w:rsidRDefault="00EE6068"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Two Siemens scanners with comparable settings were used in </w:t>
      </w:r>
      <w:proofErr w:type="spellStart"/>
      <w:r w:rsidRPr="00C26010">
        <w:rPr>
          <w:rFonts w:ascii="Times New Roman" w:hAnsi="Times New Roman" w:cs="Times New Roman"/>
          <w:sz w:val="24"/>
          <w:szCs w:val="24"/>
        </w:rPr>
        <w:t>NeuroIMAGE</w:t>
      </w:r>
      <w:proofErr w:type="spellEnd"/>
      <w:r w:rsidRPr="00C26010">
        <w:rPr>
          <w:rFonts w:ascii="Times New Roman" w:hAnsi="Times New Roman" w:cs="Times New Roman"/>
          <w:sz w:val="24"/>
          <w:szCs w:val="24"/>
        </w:rPr>
        <w:t xml:space="preserve"> and </w:t>
      </w:r>
      <w:proofErr w:type="spellStart"/>
      <w:r w:rsidRPr="00C26010">
        <w:rPr>
          <w:rFonts w:ascii="Times New Roman" w:hAnsi="Times New Roman" w:cs="Times New Roman"/>
          <w:sz w:val="24"/>
          <w:szCs w:val="24"/>
        </w:rPr>
        <w:t>IMpACT</w:t>
      </w:r>
      <w:proofErr w:type="spellEnd"/>
      <w:r w:rsidRPr="00C26010">
        <w:rPr>
          <w:rFonts w:ascii="Times New Roman" w:hAnsi="Times New Roman" w:cs="Times New Roman"/>
          <w:sz w:val="24"/>
          <w:szCs w:val="24"/>
        </w:rPr>
        <w:t xml:space="preserve">-NL projects. </w:t>
      </w:r>
      <w:proofErr w:type="spellStart"/>
      <w:r w:rsidR="007B0F40" w:rsidRPr="00C26010">
        <w:rPr>
          <w:rFonts w:ascii="Times New Roman" w:hAnsi="Times New Roman" w:cs="Times New Roman"/>
          <w:sz w:val="24"/>
          <w:szCs w:val="24"/>
        </w:rPr>
        <w:t>NeuroIMAGE</w:t>
      </w:r>
      <w:proofErr w:type="spellEnd"/>
      <w:r w:rsidR="007B0F40" w:rsidRPr="00C26010">
        <w:rPr>
          <w:rFonts w:ascii="Times New Roman" w:hAnsi="Times New Roman" w:cs="Times New Roman"/>
          <w:sz w:val="24"/>
          <w:szCs w:val="24"/>
        </w:rPr>
        <w:t xml:space="preserve"> project utilized Siemens SONATA and Siemens AVANTO, and </w:t>
      </w:r>
      <w:proofErr w:type="spellStart"/>
      <w:r w:rsidR="007B0F40" w:rsidRPr="00C26010">
        <w:rPr>
          <w:rFonts w:ascii="Times New Roman" w:hAnsi="Times New Roman" w:cs="Times New Roman"/>
          <w:sz w:val="24"/>
          <w:szCs w:val="24"/>
        </w:rPr>
        <w:t>IMpACT</w:t>
      </w:r>
      <w:proofErr w:type="spellEnd"/>
      <w:r w:rsidR="007B0F40" w:rsidRPr="00C26010">
        <w:rPr>
          <w:rFonts w:ascii="Times New Roman" w:hAnsi="Times New Roman" w:cs="Times New Roman"/>
          <w:sz w:val="24"/>
          <w:szCs w:val="24"/>
        </w:rPr>
        <w:t>-NL project employed Siemens SONATA</w:t>
      </w:r>
      <w:r w:rsidRPr="00C26010">
        <w:rPr>
          <w:rFonts w:ascii="Times New Roman" w:hAnsi="Times New Roman" w:cs="Times New Roman"/>
          <w:sz w:val="24"/>
          <w:szCs w:val="24"/>
        </w:rPr>
        <w:t>.</w:t>
      </w:r>
    </w:p>
    <w:p w14:paraId="640F1027" w14:textId="0FC2BA4D" w:rsidR="007B0F40" w:rsidRPr="00C26010" w:rsidRDefault="00EE6068"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For </w:t>
      </w:r>
      <w:proofErr w:type="spellStart"/>
      <w:r w:rsidRPr="00C26010">
        <w:rPr>
          <w:rFonts w:ascii="Times New Roman" w:hAnsi="Times New Roman" w:cs="Times New Roman"/>
          <w:sz w:val="24"/>
          <w:szCs w:val="24"/>
        </w:rPr>
        <w:t>sMRI</w:t>
      </w:r>
      <w:proofErr w:type="spellEnd"/>
      <w:r w:rsidRPr="00C26010">
        <w:rPr>
          <w:rFonts w:ascii="Times New Roman" w:hAnsi="Times New Roman" w:cs="Times New Roman"/>
          <w:sz w:val="24"/>
          <w:szCs w:val="24"/>
        </w:rPr>
        <w:t xml:space="preserve"> image quality check</w:t>
      </w:r>
      <w:r w:rsidR="007B0F40" w:rsidRPr="00C26010">
        <w:rPr>
          <w:rFonts w:ascii="Times New Roman" w:hAnsi="Times New Roman" w:cs="Times New Roman"/>
          <w:sz w:val="24"/>
          <w:szCs w:val="24"/>
        </w:rPr>
        <w:t xml:space="preserve">, we </w:t>
      </w:r>
      <w:r w:rsidRPr="00C26010">
        <w:rPr>
          <w:rFonts w:ascii="Times New Roman" w:hAnsi="Times New Roman" w:cs="Times New Roman"/>
          <w:sz w:val="24"/>
          <w:szCs w:val="24"/>
        </w:rPr>
        <w:t xml:space="preserve">also </w:t>
      </w:r>
      <w:r w:rsidR="007B0F40" w:rsidRPr="00C26010">
        <w:rPr>
          <w:rFonts w:ascii="Times New Roman" w:hAnsi="Times New Roman" w:cs="Times New Roman"/>
          <w:sz w:val="24"/>
          <w:szCs w:val="24"/>
        </w:rPr>
        <w:t xml:space="preserve">computed the coefficient of joint variation (CJV) using MRIQC </w:t>
      </w:r>
      <w:r w:rsidR="007B0F40" w:rsidRPr="00C26010">
        <w:rPr>
          <w:rFonts w:ascii="Times New Roman" w:hAnsi="Times New Roman" w:cs="Times New Roman"/>
          <w:sz w:val="24"/>
          <w:szCs w:val="24"/>
        </w:rPr>
        <w:fldChar w:fldCharType="begin"/>
      </w:r>
      <w:r w:rsidR="007B0F40" w:rsidRPr="00C26010">
        <w:rPr>
          <w:rFonts w:ascii="Times New Roman" w:hAnsi="Times New Roman" w:cs="Times New Roman"/>
          <w:sz w:val="24"/>
          <w:szCs w:val="24"/>
        </w:rPr>
        <w:instrText xml:space="preserve"> ADDIN EN.CITE &lt;EndNote&gt;&lt;Cite&gt;&lt;Author&gt;Esteban&lt;/Author&gt;&lt;Year&gt;2017&lt;/Year&gt;&lt;RecNum&gt;43&lt;/RecNum&gt;&lt;DisplayText&gt;[5]&lt;/DisplayText&gt;&lt;record&gt;&lt;rec-number&gt;43&lt;/rec-number&gt;&lt;foreign-keys&gt;&lt;key app="EN" db-id="p0rd2wfe7efsx4epwrw5wdtu9w0vtwxxz2tv" timestamp="1577744289"&gt;43&lt;/key&gt;&lt;/foreign-keys&gt;&lt;ref-type name="Journal Article"&gt;17&lt;/ref-type&gt;&lt;contributors&gt;&lt;authors&gt;&lt;author&gt;Esteban, O.&lt;/author&gt;&lt;author&gt;Birman, D.&lt;/author&gt;&lt;author&gt;Schaer, M.&lt;/author&gt;&lt;author&gt;Koyejo, O. O.&lt;/author&gt;&lt;author&gt;Poldrack, R. A.&lt;/author&gt;&lt;author&gt;Gorgolewski, K. J.&lt;/author&gt;&lt;/authors&gt;&lt;/contributors&gt;&lt;auth-address&gt;Department of Psychology, Stanford University, Stanford, California, United States of America.&amp;#xD;Department of Psychiatry, University of Geneva School of Medicine, Geneva, Switzerland.&amp;#xD;Department of Computer Science, University of Illinois at Urbana-Champaign, Urbana-Champaign, Illinois, United States of America.&lt;/auth-address&gt;&lt;titles&gt;&lt;title&gt;MRIQC: Advancing the automatic prediction of image quality in MRI from unseen sites&lt;/title&gt;&lt;secondary-title&gt;PLoS One&lt;/secondary-title&gt;&lt;/titles&gt;&lt;periodical&gt;&lt;full-title&gt;PLoS One&lt;/full-title&gt;&lt;/periodical&gt;&lt;pages&gt;e0184661&lt;/pages&gt;&lt;volume&gt;12&lt;/volume&gt;&lt;number&gt;9&lt;/number&gt;&lt;edition&gt;2017/09/26&lt;/edition&gt;&lt;keywords&gt;&lt;keyword&gt;Brain/diagnostic imaging&lt;/keyword&gt;&lt;keyword&gt;Humans&lt;/keyword&gt;&lt;keyword&gt;Image Enhancement/methods&lt;/keyword&gt;&lt;keyword&gt;Image Interpretation, Computer-Assisted/*methods&lt;/keyword&gt;&lt;keyword&gt;Magnetic Resonance Imaging/*methods&lt;/keyword&gt;&lt;keyword&gt;Neuroimaging/methods&lt;/keyword&gt;&lt;keyword&gt;Observer Variation&lt;/keyword&gt;&lt;keyword&gt;Software&lt;/keyword&gt;&lt;/keywords&gt;&lt;dates&gt;&lt;year&gt;2017&lt;/year&gt;&lt;/dates&gt;&lt;isbn&gt;1932-6203 (Electronic)&amp;#xD;1932-6203 (Linking)&lt;/isbn&gt;&lt;accession-num&gt;28945803&lt;/accession-num&gt;&lt;urls&gt;&lt;related-urls&gt;&lt;url&gt;https://www.ncbi.nlm.nih.gov/pubmed/28945803&lt;/url&gt;&lt;/related-urls&gt;&lt;/urls&gt;&lt;custom2&gt;PMC5612458&lt;/custom2&gt;&lt;electronic-resource-num&gt;10.1371/journal.pone.0184661&lt;/electronic-resource-num&gt;&lt;/record&gt;&lt;/Cite&gt;&lt;/EndNote&gt;</w:instrText>
      </w:r>
      <w:r w:rsidR="007B0F40" w:rsidRPr="00C26010">
        <w:rPr>
          <w:rFonts w:ascii="Times New Roman" w:hAnsi="Times New Roman" w:cs="Times New Roman"/>
          <w:sz w:val="24"/>
          <w:szCs w:val="24"/>
        </w:rPr>
        <w:fldChar w:fldCharType="separate"/>
      </w:r>
      <w:r w:rsidR="007B0F40" w:rsidRPr="00C26010">
        <w:rPr>
          <w:rFonts w:ascii="Times New Roman" w:hAnsi="Times New Roman" w:cs="Times New Roman"/>
          <w:noProof/>
          <w:sz w:val="24"/>
          <w:szCs w:val="24"/>
        </w:rPr>
        <w:t>[5]</w:t>
      </w:r>
      <w:r w:rsidR="007B0F40" w:rsidRPr="00C26010">
        <w:rPr>
          <w:rFonts w:ascii="Times New Roman" w:hAnsi="Times New Roman" w:cs="Times New Roman"/>
          <w:sz w:val="24"/>
          <w:szCs w:val="24"/>
        </w:rPr>
        <w:fldChar w:fldCharType="end"/>
      </w:r>
      <w:r w:rsidR="007B0F40" w:rsidRPr="00C26010">
        <w:rPr>
          <w:rFonts w:ascii="Times New Roman" w:hAnsi="Times New Roman" w:cs="Times New Roman"/>
          <w:sz w:val="24"/>
          <w:szCs w:val="24"/>
        </w:rPr>
        <w:t xml:space="preserve"> of all images included. All images had CJV values within three standard deviations from the mean, except for two which had CJV values within four standard deviations away from the mean. Since we consider this amount of variability in CJV reasonable, no images were removed based on the CJV values.</w:t>
      </w:r>
    </w:p>
    <w:p w14:paraId="0A8D269D" w14:textId="26D1D52E" w:rsidR="007B0F40" w:rsidRPr="00C26010" w:rsidRDefault="007B0F40"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Our previous work </w:t>
      </w:r>
      <w:r w:rsidRPr="00C26010">
        <w:rPr>
          <w:rFonts w:ascii="Times New Roman" w:hAnsi="Times New Roman" w:cs="Times New Roman"/>
          <w:sz w:val="24"/>
          <w:szCs w:val="24"/>
        </w:rPr>
        <w:fldChar w:fldCharType="begin">
          <w:fldData xml:space="preserve">PEVuZE5vdGU+PENpdGU+PEF1dGhvcj5EdWFuPC9BdXRob3I+PFllYXI+MjAxODwvWWVhcj48UmVj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</w:fldData>
        </w:fldChar>
      </w:r>
      <w:r w:rsidRPr="00C26010">
        <w:rPr>
          <w:rFonts w:ascii="Times New Roman" w:hAnsi="Times New Roman" w:cs="Times New Roman"/>
          <w:sz w:val="24"/>
          <w:szCs w:val="24"/>
        </w:rPr>
        <w:instrText xml:space="preserve"> ADDIN EN.CITE </w:instrText>
      </w:r>
      <w:r w:rsidRPr="00C26010">
        <w:rPr>
          <w:rFonts w:ascii="Times New Roman" w:hAnsi="Times New Roman" w:cs="Times New Roman"/>
          <w:sz w:val="24"/>
          <w:szCs w:val="24"/>
        </w:rPr>
        <w:fldChar w:fldCharType="begin">
          <w:fldData xml:space="preserve">PEVuZE5vdGU+PENpdGU+PEF1dGhvcj5EdWFuPC9BdXRob3I+PFllYXI+MjAxODwvWWVhcj48UmVj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</w:fldData>
        </w:fldChar>
      </w:r>
      <w:r w:rsidRPr="00C26010">
        <w:rPr>
          <w:rFonts w:ascii="Times New Roman" w:hAnsi="Times New Roman" w:cs="Times New Roman"/>
          <w:sz w:val="24"/>
          <w:szCs w:val="24"/>
        </w:rPr>
        <w:instrText xml:space="preserve"> ADDIN EN.CITE.DATA </w:instrText>
      </w:r>
      <w:r w:rsidRPr="00C26010">
        <w:rPr>
          <w:rFonts w:ascii="Times New Roman" w:hAnsi="Times New Roman" w:cs="Times New Roman"/>
          <w:sz w:val="24"/>
          <w:szCs w:val="24"/>
        </w:rPr>
      </w:r>
      <w:r w:rsidRPr="00C26010">
        <w:rPr>
          <w:rFonts w:ascii="Times New Roman" w:hAnsi="Times New Roman" w:cs="Times New Roman"/>
          <w:sz w:val="24"/>
          <w:szCs w:val="24"/>
        </w:rPr>
        <w:fldChar w:fldCharType="end"/>
      </w:r>
      <w:r w:rsidRPr="00C26010">
        <w:rPr>
          <w:rFonts w:ascii="Times New Roman" w:hAnsi="Times New Roman" w:cs="Times New Roman"/>
          <w:sz w:val="24"/>
          <w:szCs w:val="24"/>
        </w:rPr>
      </w:r>
      <w:r w:rsidRPr="00C26010">
        <w:rPr>
          <w:rFonts w:ascii="Times New Roman" w:hAnsi="Times New Roman" w:cs="Times New Roman"/>
          <w:sz w:val="24"/>
          <w:szCs w:val="24"/>
        </w:rPr>
        <w:fldChar w:fldCharType="separate"/>
      </w:r>
      <w:r w:rsidRPr="00C26010">
        <w:rPr>
          <w:rFonts w:ascii="Times New Roman" w:hAnsi="Times New Roman" w:cs="Times New Roman"/>
          <w:noProof/>
          <w:sz w:val="24"/>
          <w:szCs w:val="24"/>
        </w:rPr>
        <w:t>[6,7]</w:t>
      </w:r>
      <w:r w:rsidRPr="00C26010">
        <w:rPr>
          <w:rFonts w:ascii="Times New Roman" w:hAnsi="Times New Roman" w:cs="Times New Roman"/>
          <w:sz w:val="24"/>
          <w:szCs w:val="24"/>
        </w:rPr>
        <w:fldChar w:fldCharType="end"/>
      </w:r>
      <w:r w:rsidRPr="00C26010">
        <w:rPr>
          <w:rFonts w:ascii="Times New Roman" w:hAnsi="Times New Roman" w:cs="Times New Roman"/>
          <w:sz w:val="24"/>
          <w:szCs w:val="24"/>
        </w:rPr>
        <w:t xml:space="preserve"> highlighted that altered GMV in three networks, including regions of superior/middle/inferior frontal and cerebellum (ICs 2-4 in Figure S1), consistently related to working memory deficit or inattention in both adults and adolescents. We further confirmed that these regions showed no significant associations with head motion parameters (e.g., CJV, contrast-to-noise ratio, and entropy focus criterion) estimated from MRIQC </w:t>
      </w:r>
      <w:r w:rsidRPr="00C26010">
        <w:rPr>
          <w:rFonts w:ascii="Times New Roman" w:hAnsi="Times New Roman" w:cs="Times New Roman"/>
          <w:sz w:val="24"/>
          <w:szCs w:val="24"/>
        </w:rPr>
        <w:fldChar w:fldCharType="begin"/>
      </w:r>
      <w:r w:rsidRPr="00C26010">
        <w:rPr>
          <w:rFonts w:ascii="Times New Roman" w:hAnsi="Times New Roman" w:cs="Times New Roman"/>
          <w:sz w:val="24"/>
          <w:szCs w:val="24"/>
        </w:rPr>
        <w:instrText xml:space="preserve"> ADDIN EN.CITE &lt;EndNote&gt;&lt;Cite&gt;&lt;Author&gt;Esteban&lt;/Author&gt;&lt;Year&gt;2017&lt;/Year&gt;&lt;RecNum&gt;43&lt;/RecNum&gt;&lt;DisplayText&gt;[5]&lt;/DisplayText&gt;&lt;record&gt;&lt;rec-number&gt;43&lt;/rec-number&gt;&lt;foreign-keys&gt;&lt;key app="EN" db-id="p0rd2wfe7efsx4epwrw5wdtu9w0vtwxxz2tv" timestamp="1577744289"&gt;43&lt;/key&gt;&lt;/foreign-keys&gt;&lt;ref-type name="Journal Article"&gt;17&lt;/ref-type&gt;&lt;contributors&gt;&lt;authors&gt;&lt;author&gt;Esteban, O.&lt;/author&gt;&lt;author&gt;Birman, D.&lt;/author&gt;&lt;author&gt;Schaer, M.&lt;/author&gt;&lt;author&gt;Koyejo, O. O.&lt;/author&gt;&lt;author&gt;Poldrack, R. A.&lt;/author&gt;&lt;author&gt;Gorgolewski, K. J.&lt;/author&gt;&lt;/authors&gt;&lt;/contributors&gt;&lt;auth-address&gt;Department of Psychology, Stanford University, Stanford, California, United States of America.&amp;#xD;Department of Psychiatry, University of Geneva School of Medicine, Geneva, Switzerland.&amp;#xD;Department of Computer Science, University of Illinois at Urbana-Champaign, Urbana-Champaign, Illinois, United States of America.&lt;/auth-address&gt;&lt;titles&gt;&lt;title&gt;MRIQC: Advancing the automatic prediction of image quality in MRI from unseen sites&lt;/title&gt;&lt;secondary-title&gt;PLoS One&lt;/secondary-title&gt;&lt;/titles&gt;&lt;periodical&gt;&lt;full-title&gt;PLoS One&lt;/full-title&gt;&lt;/periodical&gt;&lt;pages&gt;e0184661&lt;/pages&gt;&lt;volume&gt;12&lt;/volume&gt;&lt;number&gt;9&lt;/number&gt;&lt;edition&gt;2017/09/26&lt;/edition&gt;&lt;keywords&gt;&lt;keyword&gt;Brain/diagnostic imaging&lt;/keyword&gt;&lt;keyword&gt;Humans&lt;/keyword&gt;&lt;keyword&gt;Image Enhancement/methods&lt;/keyword&gt;&lt;keyword&gt;Image Interpretation, Computer-Assisted/*methods&lt;/keyword&gt;&lt;keyword&gt;Magnetic Resonance Imaging/*methods&lt;/keyword&gt;&lt;keyword&gt;Neuroimaging/methods&lt;/keyword&gt;&lt;keyword&gt;Observer Variation&lt;/keyword&gt;&lt;keyword&gt;Software&lt;/keyword&gt;&lt;/keywords&gt;&lt;dates&gt;&lt;year&gt;2017&lt;/year&gt;&lt;/dates&gt;&lt;isbn&gt;1932-6203 (Electronic)&amp;#xD;1932-6203 (Linking)&lt;/isbn&gt;&lt;accession-num&gt;28945803&lt;/accession-num&gt;&lt;urls&gt;&lt;related-urls&gt;&lt;url&gt;https://www.ncbi.nlm.nih.gov/pubmed/28945803&lt;/url&gt;&lt;/related-urls&gt;&lt;/urls&gt;&lt;custom2&gt;PMC5612458&lt;/custom2&gt;&lt;electronic-resource-num&gt;10.1371/journal.pone.0184661&lt;/electronic-resource-num&gt;&lt;/record&gt;&lt;/Cite&gt;&lt;/EndNote&gt;</w:instrText>
      </w:r>
      <w:r w:rsidRPr="00C26010">
        <w:rPr>
          <w:rFonts w:ascii="Times New Roman" w:hAnsi="Times New Roman" w:cs="Times New Roman"/>
          <w:sz w:val="24"/>
          <w:szCs w:val="24"/>
        </w:rPr>
        <w:fldChar w:fldCharType="separate"/>
      </w:r>
      <w:r w:rsidRPr="00C26010">
        <w:rPr>
          <w:rFonts w:ascii="Times New Roman" w:hAnsi="Times New Roman" w:cs="Times New Roman"/>
          <w:noProof/>
          <w:sz w:val="24"/>
          <w:szCs w:val="24"/>
        </w:rPr>
        <w:t>[5]</w:t>
      </w:r>
      <w:r w:rsidRPr="00C26010">
        <w:rPr>
          <w:rFonts w:ascii="Times New Roman" w:hAnsi="Times New Roman" w:cs="Times New Roman"/>
          <w:sz w:val="24"/>
          <w:szCs w:val="24"/>
        </w:rPr>
        <w:fldChar w:fldCharType="end"/>
      </w:r>
      <w:r w:rsidRPr="00C26010">
        <w:rPr>
          <w:rFonts w:ascii="Times New Roman" w:hAnsi="Times New Roman" w:cs="Times New Roman"/>
          <w:sz w:val="24"/>
          <w:szCs w:val="24"/>
        </w:rPr>
        <w:t>, indicating a low likelihood of being driven by head motion.</w:t>
      </w:r>
      <w:r w:rsidR="006F473D" w:rsidRPr="00C26010">
        <w:rPr>
          <w:rFonts w:ascii="Times New Roman" w:hAnsi="Times New Roman" w:cs="Times New Roman"/>
          <w:sz w:val="24"/>
          <w:szCs w:val="24"/>
        </w:rPr>
        <w:t xml:space="preserve"> </w:t>
      </w:r>
      <w:r w:rsidR="00EE6068" w:rsidRPr="00C26010">
        <w:rPr>
          <w:rFonts w:ascii="Times New Roman" w:hAnsi="Times New Roman" w:cs="Times New Roman"/>
          <w:sz w:val="24"/>
          <w:szCs w:val="24"/>
        </w:rPr>
        <w:t>We reconstructed GMV data of adults and adolescents to only include variations from these three regions of interest (ROIs, Figure S1, ICs 2-4)</w:t>
      </w:r>
      <w:r w:rsidR="00EE6068" w:rsidRPr="00C26010">
        <w:rPr>
          <w:rFonts w:ascii="Times New Roman" w:hAnsi="Times New Roman"/>
          <w:sz w:val="24"/>
        </w:rPr>
        <w:t xml:space="preserve"> that </w:t>
      </w:r>
      <w:r w:rsidR="003F551B" w:rsidRPr="00C26010">
        <w:rPr>
          <w:rFonts w:ascii="Times New Roman" w:hAnsi="Times New Roman"/>
          <w:sz w:val="24"/>
        </w:rPr>
        <w:t xml:space="preserve">were </w:t>
      </w:r>
      <w:r w:rsidR="00EE6068" w:rsidRPr="00C26010">
        <w:rPr>
          <w:rFonts w:ascii="Times New Roman" w:hAnsi="Times New Roman"/>
          <w:sz w:val="24"/>
        </w:rPr>
        <w:lastRenderedPageBreak/>
        <w:t>identified using independent component analysis (</w:t>
      </w:r>
      <m:oMath>
        <m:r>
          <m:rPr>
            <m:sty m:val="b"/>
          </m:rPr>
          <w:rPr>
            <w:rFonts w:ascii="Cambria Math" w:hAnsi="Cambria Math" w:cs="Times New Roman"/>
            <w:sz w:val="24"/>
            <w:szCs w:val="24"/>
          </w:rPr>
          <m:t>X</m:t>
        </m:r>
      </m:oMath>
      <w:r w:rsidR="00EE6068" w:rsidRPr="00C26010">
        <w:rPr>
          <w:rFonts w:ascii="Times New Roman" w:hAnsi="Times New Roman"/>
          <w:b/>
          <w:bCs/>
          <w:sz w:val="24"/>
          <w:szCs w:val="24"/>
        </w:rPr>
        <w:t xml:space="preserve"> </w:t>
      </w:r>
      <w:r w:rsidR="00EE6068" w:rsidRPr="00C26010">
        <w:rPr>
          <w:rFonts w:ascii="Times New Roman" w:hAnsi="Times New Roman"/>
          <w:sz w:val="24"/>
          <w:szCs w:val="24"/>
        </w:rPr>
        <w:t xml:space="preserve">(GMV data) = </w:t>
      </w:r>
      <m:oMath>
        <m:r>
          <m:rPr>
            <m:sty m:val="b"/>
          </m:rPr>
          <w:rPr>
            <w:rFonts w:ascii="Cambria Math" w:hAnsi="Cambria Math" w:cs="Times New Roman"/>
            <w:sz w:val="24"/>
            <w:szCs w:val="24"/>
          </w:rPr>
          <m:t>A</m:t>
        </m:r>
      </m:oMath>
      <w:r w:rsidR="00EE6068" w:rsidRPr="00C26010">
        <w:rPr>
          <w:rFonts w:ascii="Times New Roman" w:hAnsi="Times New Roman"/>
          <w:b/>
          <w:bCs/>
          <w:sz w:val="24"/>
          <w:szCs w:val="24"/>
        </w:rPr>
        <w:t xml:space="preserve"> </w:t>
      </w:r>
      <w:r w:rsidR="00EE6068" w:rsidRPr="00C26010">
        <w:rPr>
          <w:rFonts w:ascii="Times New Roman" w:hAnsi="Times New Roman"/>
          <w:sz w:val="24"/>
          <w:szCs w:val="24"/>
        </w:rPr>
        <w:t>(loading matrix)</w:t>
      </w:r>
      <m:oMath>
        <m:r>
          <m:rPr>
            <m:sty m:val="b"/>
          </m:rPr>
          <w:rPr>
            <w:rFonts w:ascii="Cambria Math" w:hAnsi="Cambria Math"/>
            <w:sz w:val="24"/>
          </w:rPr>
          <m:t xml:space="preserve"> ×</m:t>
        </m:r>
      </m:oMath>
      <w:r w:rsidR="00EE6068" w:rsidRPr="00C26010">
        <w:rPr>
          <w:rFonts w:ascii="Times New Roman" w:hAnsi="Times New Roman"/>
          <w:sz w:val="24"/>
          <w:szCs w:val="24"/>
        </w:rPr>
        <w:t xml:space="preserve">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g</m:t>
            </m:r>
          </m:sub>
        </m:sSub>
      </m:oMath>
      <w:r w:rsidR="00EE6068" w:rsidRPr="00C26010">
        <w:rPr>
          <w:rFonts w:ascii="Times New Roman" w:hAnsi="Times New Roman"/>
          <w:b/>
          <w:bCs/>
          <w:sz w:val="24"/>
          <w:szCs w:val="24"/>
        </w:rPr>
        <w:t xml:space="preserve"> </w:t>
      </w:r>
      <w:r w:rsidR="00EE6068" w:rsidRPr="00C26010">
        <w:rPr>
          <w:rFonts w:ascii="Times New Roman" w:hAnsi="Times New Roman"/>
          <w:sz w:val="24"/>
          <w:szCs w:val="24"/>
        </w:rPr>
        <w:t>(spatial map))</w:t>
      </w:r>
      <w:r w:rsidR="00EE6068" w:rsidRPr="00C26010">
        <w:rPr>
          <w:rFonts w:ascii="Times New Roman" w:hAnsi="Times New Roman"/>
          <w:sz w:val="24"/>
        </w:rPr>
        <w:t xml:space="preserve">) in the previous study </w:t>
      </w:r>
      <w:r w:rsidR="00EE6068" w:rsidRPr="00C26010">
        <w:rPr>
          <w:rFonts w:ascii="Times New Roman" w:hAnsi="Times New Roman"/>
          <w:sz w:val="24"/>
        </w:rPr>
        <w:fldChar w:fldCharType="begin">
          <w:fldData xml:space="preserve">PEVuZE5vdGU+PENpdGU+PEF1dGhvcj5EdWFuPC9BdXRob3I+PFllYXI+MjAxODwvWWVhcj48UmVj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</w:fldData>
        </w:fldChar>
      </w:r>
      <w:r w:rsidR="00EE6068" w:rsidRPr="00C26010">
        <w:rPr>
          <w:rFonts w:ascii="Times New Roman" w:hAnsi="Times New Roman"/>
          <w:sz w:val="24"/>
        </w:rPr>
        <w:instrText xml:space="preserve"> ADDIN EN.CITE </w:instrText>
      </w:r>
      <w:r w:rsidR="00EE6068" w:rsidRPr="00C26010">
        <w:rPr>
          <w:rFonts w:ascii="Times New Roman" w:hAnsi="Times New Roman"/>
          <w:sz w:val="24"/>
        </w:rPr>
        <w:fldChar w:fldCharType="begin">
          <w:fldData xml:space="preserve">PEVuZE5vdGU+PENpdGU+PEF1dGhvcj5EdWFuPC9BdXRob3I+PFllYXI+MjAxODwvWWVhcj48UmVj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</w:fldData>
        </w:fldChar>
      </w:r>
      <w:r w:rsidR="00EE6068" w:rsidRPr="00C26010">
        <w:rPr>
          <w:rFonts w:ascii="Times New Roman" w:hAnsi="Times New Roman"/>
          <w:sz w:val="24"/>
        </w:rPr>
        <w:instrText xml:space="preserve"> ADDIN EN.CITE.DATA </w:instrText>
      </w:r>
      <w:r w:rsidR="00EE6068" w:rsidRPr="00C26010">
        <w:rPr>
          <w:rFonts w:ascii="Times New Roman" w:hAnsi="Times New Roman"/>
          <w:sz w:val="24"/>
        </w:rPr>
      </w:r>
      <w:r w:rsidR="00EE6068" w:rsidRPr="00C26010">
        <w:rPr>
          <w:rFonts w:ascii="Times New Roman" w:hAnsi="Times New Roman"/>
          <w:sz w:val="24"/>
        </w:rPr>
        <w:fldChar w:fldCharType="end"/>
      </w:r>
      <w:r w:rsidR="00EE6068" w:rsidRPr="00C26010">
        <w:rPr>
          <w:rFonts w:ascii="Times New Roman" w:hAnsi="Times New Roman"/>
          <w:sz w:val="24"/>
        </w:rPr>
      </w:r>
      <w:r w:rsidR="00EE6068" w:rsidRPr="00C26010">
        <w:rPr>
          <w:rFonts w:ascii="Times New Roman" w:hAnsi="Times New Roman"/>
          <w:sz w:val="24"/>
        </w:rPr>
        <w:fldChar w:fldCharType="separate"/>
      </w:r>
      <w:r w:rsidR="00EE6068" w:rsidRPr="00C26010">
        <w:rPr>
          <w:rFonts w:ascii="Times New Roman" w:hAnsi="Times New Roman"/>
          <w:noProof/>
          <w:sz w:val="24"/>
        </w:rPr>
        <w:t>[6,7]</w:t>
      </w:r>
      <w:r w:rsidR="00EE6068" w:rsidRPr="00C26010">
        <w:rPr>
          <w:rFonts w:ascii="Times New Roman" w:hAnsi="Times New Roman"/>
          <w:sz w:val="24"/>
        </w:rPr>
        <w:fldChar w:fldCharType="end"/>
      </w:r>
      <w:r w:rsidR="00EE6068" w:rsidRPr="00C26010">
        <w:rPr>
          <w:rFonts w:ascii="Times New Roman" w:hAnsi="Times New Roman" w:cs="Times New Roman"/>
          <w:sz w:val="24"/>
          <w:szCs w:val="24"/>
        </w:rPr>
        <w:t xml:space="preserve">. </w:t>
      </w:r>
      <w:r w:rsidRPr="00C26010">
        <w:rPr>
          <w:rFonts w:ascii="Times New Roman" w:hAnsi="Times New Roman" w:cs="Times New Roman"/>
          <w:sz w:val="24"/>
          <w:szCs w:val="24"/>
        </w:rPr>
        <w:t>Given</w:t>
      </w:r>
      <w:r w:rsidRPr="00C26010">
        <w:rPr>
          <w:rFonts w:ascii="Times New Roman" w:hAnsi="Times New Roman"/>
          <w:sz w:val="24"/>
        </w:rPr>
        <w:t xml:space="preserve"> the current whole-brain GMV data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g</m:t>
            </m:r>
          </m:sub>
        </m:sSub>
      </m:oMath>
      <w:r w:rsidRPr="00C26010">
        <w:rPr>
          <w:rFonts w:ascii="Times New Roman" w:hAnsi="Times New Roman"/>
          <w:sz w:val="24"/>
        </w:rPr>
        <w:t xml:space="preserve"> and the spatial maps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g</m:t>
            </m:r>
          </m:sub>
        </m:sSub>
      </m:oMath>
      <w:r w:rsidRPr="00C26010">
        <w:rPr>
          <w:rFonts w:ascii="Times New Roman" w:hAnsi="Times New Roman"/>
          <w:sz w:val="24"/>
        </w:rPr>
        <w:t xml:space="preserve"> </w:t>
      </w:r>
      <w:r w:rsidRPr="00C26010">
        <w:rPr>
          <w:rFonts w:ascii="Times New Roman" w:hAnsi="Times New Roman" w:cs="Times New Roman"/>
          <w:sz w:val="24"/>
          <w:szCs w:val="24"/>
        </w:rPr>
        <w:t>of three ROIs</w:t>
      </w:r>
      <w:r w:rsidRPr="00C26010">
        <w:rPr>
          <w:rFonts w:ascii="Times New Roman" w:hAnsi="Times New Roman"/>
          <w:sz w:val="24"/>
        </w:rPr>
        <w:t xml:space="preserve">, </w:t>
      </w:r>
      <w:r w:rsidRPr="00C26010">
        <w:rPr>
          <w:rFonts w:ascii="Times New Roman" w:hAnsi="Times New Roman" w:cs="Times New Roman"/>
          <w:sz w:val="24"/>
          <w:szCs w:val="24"/>
        </w:rPr>
        <w:t xml:space="preserve">we computed the projected loading matrix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A</m:t>
            </m:r>
          </m:e>
          <m:sub>
            <m:r>
              <m:rPr>
                <m:sty m:val="b"/>
              </m:rPr>
              <w:rPr>
                <w:rFonts w:ascii="Cambria Math" w:hAnsi="Cambria Math" w:cs="Times New Roman"/>
                <w:sz w:val="24"/>
                <w:szCs w:val="24"/>
              </w:rPr>
              <m:t>g</m:t>
            </m:r>
          </m:sub>
        </m:sSub>
      </m:oMath>
      <w:r w:rsidRPr="00C26010">
        <w:rPr>
          <w:rFonts w:ascii="Times New Roman" w:hAnsi="Times New Roman" w:cs="Times New Roman"/>
          <w:sz w:val="24"/>
          <w:szCs w:val="24"/>
        </w:rPr>
        <w:t xml:space="preserve"> of three ROIs on the current GMV data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g</m:t>
            </m:r>
          </m:sub>
        </m:sSub>
      </m:oMath>
      <w:r w:rsidRPr="00C26010">
        <w:rPr>
          <w:rFonts w:ascii="Times New Roman" w:hAnsi="Times New Roman" w:cs="Times New Roman"/>
          <w:b/>
          <w:bCs/>
          <w:sz w:val="24"/>
          <w:szCs w:val="24"/>
        </w:rPr>
        <w:t xml:space="preserve"> </w:t>
      </w:r>
      <w:r w:rsidRPr="00C26010">
        <w:rPr>
          <w:rFonts w:ascii="Times New Roman" w:hAnsi="Times New Roman" w:cs="Times New Roman"/>
          <w:sz w:val="24"/>
          <w:szCs w:val="24"/>
        </w:rPr>
        <w:t xml:space="preserve">as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A</m:t>
            </m:r>
          </m:e>
          <m:sub>
            <m:r>
              <m:rPr>
                <m:sty m:val="b"/>
              </m:rPr>
              <w:rPr>
                <w:rFonts w:ascii="Cambria Math" w:hAnsi="Cambria Math" w:cs="Times New Roman"/>
                <w:sz w:val="24"/>
                <w:szCs w:val="24"/>
              </w:rPr>
              <m:t>g</m:t>
            </m:r>
          </m:sub>
        </m:sSub>
        <m:r>
          <m:rPr>
            <m:sty m:val="p"/>
          </m:rPr>
          <w:rPr>
            <w:rFonts w:ascii="Cambria Math" w:hAnsi="Cambria Math" w:cs="Times New Roman"/>
            <w:sz w:val="24"/>
            <w:szCs w:val="24"/>
          </w:rPr>
          <m:t>=</m:t>
        </m:r>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g</m:t>
            </m:r>
          </m:sub>
        </m:sSub>
        <m:r>
          <m:rPr>
            <m:sty m:val="b"/>
          </m:rPr>
          <w:rPr>
            <w:rFonts w:ascii="Cambria Math" w:hAnsi="Cambria Math" w:cs="Times New Roman"/>
            <w:sz w:val="24"/>
            <w:szCs w:val="24"/>
          </w:rPr>
          <m:t>×</m:t>
        </m:r>
        <m:sSubSup>
          <m:sSubSupPr>
            <m:ctrlPr>
              <w:rPr>
                <w:rFonts w:ascii="Cambria Math" w:hAnsi="Cambria Math" w:cs="Times New Roman"/>
                <w:b/>
                <w:bCs/>
                <w:sz w:val="24"/>
                <w:szCs w:val="24"/>
              </w:rPr>
            </m:ctrlPr>
          </m:sSubSupPr>
          <m:e>
            <m:r>
              <m:rPr>
                <m:sty m:val="b"/>
              </m:rPr>
              <w:rPr>
                <w:rFonts w:ascii="Cambria Math" w:hAnsi="Cambria Math" w:cs="Times New Roman"/>
                <w:sz w:val="24"/>
                <w:szCs w:val="24"/>
              </w:rPr>
              <m:t>S</m:t>
            </m:r>
          </m:e>
          <m:sub>
            <m:r>
              <m:rPr>
                <m:sty m:val="b"/>
              </m:rPr>
              <w:rPr>
                <w:rFonts w:ascii="Cambria Math" w:hAnsi="Cambria Math" w:cs="Times New Roman"/>
                <w:sz w:val="24"/>
                <w:szCs w:val="24"/>
              </w:rPr>
              <m:t>g</m:t>
            </m:r>
          </m:sub>
          <m:sup>
            <m:r>
              <m:rPr>
                <m:sty m:val="b"/>
              </m:rPr>
              <w:rPr>
                <w:rFonts w:ascii="Cambria Math" w:hAnsi="Cambria Math" w:cs="Times New Roman"/>
                <w:sz w:val="24"/>
                <w:szCs w:val="24"/>
              </w:rPr>
              <m:t>+</m:t>
            </m:r>
          </m:sup>
        </m:sSubSup>
      </m:oMath>
      <w:r w:rsidRPr="00C26010">
        <w:rPr>
          <w:rFonts w:ascii="Times New Roman" w:hAnsi="Times New Roman" w:cs="Times New Roman"/>
          <w:b/>
          <w:sz w:val="24"/>
          <w:szCs w:val="24"/>
        </w:rPr>
        <w:t>(</w:t>
      </w:r>
      <m:oMath>
        <m:sSubSup>
          <m:sSubSupPr>
            <m:ctrlPr>
              <w:rPr>
                <w:rFonts w:ascii="Cambria Math" w:hAnsi="Cambria Math" w:cs="Times New Roman"/>
                <w:b/>
                <w:bCs/>
                <w:sz w:val="24"/>
                <w:szCs w:val="24"/>
              </w:rPr>
            </m:ctrlPr>
          </m:sSubSupPr>
          <m:e>
            <m:r>
              <m:rPr>
                <m:sty m:val="b"/>
              </m:rPr>
              <w:rPr>
                <w:rFonts w:ascii="Cambria Math" w:hAnsi="Cambria Math" w:cs="Times New Roman"/>
                <w:sz w:val="24"/>
                <w:szCs w:val="24"/>
              </w:rPr>
              <m:t>S</m:t>
            </m:r>
          </m:e>
          <m:sub>
            <m:r>
              <m:rPr>
                <m:sty m:val="b"/>
              </m:rPr>
              <w:rPr>
                <w:rFonts w:ascii="Cambria Math" w:hAnsi="Cambria Math" w:cs="Times New Roman"/>
                <w:sz w:val="24"/>
                <w:szCs w:val="24"/>
              </w:rPr>
              <m:t>g</m:t>
            </m:r>
          </m:sub>
          <m:sup>
            <m:r>
              <m:rPr>
                <m:sty m:val="b"/>
              </m:rPr>
              <w:rPr>
                <w:rFonts w:ascii="Cambria Math" w:hAnsi="Cambria Math" w:cs="Times New Roman"/>
                <w:sz w:val="24"/>
                <w:szCs w:val="24"/>
              </w:rPr>
              <m:t>+</m:t>
            </m:r>
          </m:sup>
        </m:sSubSup>
      </m:oMath>
      <w:r w:rsidRPr="00C26010">
        <w:rPr>
          <w:rFonts w:ascii="Times New Roman" w:hAnsi="Times New Roman" w:cs="Times New Roman"/>
          <w:b/>
          <w:bCs/>
          <w:sz w:val="24"/>
          <w:szCs w:val="24"/>
        </w:rPr>
        <w:t xml:space="preserve"> </w:t>
      </w:r>
      <w:r w:rsidRPr="00C26010">
        <w:rPr>
          <w:rFonts w:ascii="Times New Roman" w:hAnsi="Times New Roman" w:cs="Times New Roman"/>
          <w:sz w:val="24"/>
          <w:szCs w:val="24"/>
        </w:rPr>
        <w:t>denotes the pseudoinverse of</w:t>
      </w:r>
      <w:r w:rsidRPr="00C26010">
        <w:rPr>
          <w:rFonts w:ascii="Times New Roman" w:hAnsi="Times New Roman" w:cs="Times New Roman"/>
          <w:b/>
          <w:bCs/>
          <w:sz w:val="24"/>
          <w:szCs w:val="24"/>
        </w:rPr>
        <w:t xml:space="preserve">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g</m:t>
            </m:r>
          </m:sub>
        </m:sSub>
      </m:oMath>
      <w:r w:rsidRPr="00C26010">
        <w:rPr>
          <w:rFonts w:ascii="Times New Roman" w:hAnsi="Times New Roman" w:cs="Times New Roman"/>
          <w:b/>
          <w:sz w:val="24"/>
          <w:szCs w:val="24"/>
        </w:rPr>
        <w:t>)</w:t>
      </w:r>
      <w:r w:rsidRPr="00C26010">
        <w:rPr>
          <w:rFonts w:ascii="Times New Roman" w:hAnsi="Times New Roman" w:cs="Times New Roman"/>
          <w:sz w:val="24"/>
          <w:szCs w:val="24"/>
        </w:rPr>
        <w:t xml:space="preserve">, </w:t>
      </w:r>
      <w:r w:rsidRPr="00C26010">
        <w:rPr>
          <w:rFonts w:ascii="Times New Roman" w:hAnsi="Times New Roman"/>
          <w:sz w:val="24"/>
        </w:rPr>
        <w:t>and then reconstructed GMV data (</w:t>
      </w:r>
      <m:oMath>
        <m:sSub>
          <m:sSubPr>
            <m:ctrlPr>
              <w:rPr>
                <w:rFonts w:ascii="Cambria Math" w:hAnsi="Cambria Math"/>
                <w:b/>
                <w:sz w:val="24"/>
              </w:rPr>
            </m:ctrlPr>
          </m:sSubPr>
          <m:e>
            <m:r>
              <m:rPr>
                <m:sty m:val="b"/>
              </m:rPr>
              <w:rPr>
                <w:rFonts w:ascii="Cambria Math" w:hAnsi="Cambria Math"/>
                <w:sz w:val="24"/>
              </w:rPr>
              <m:t>X</m:t>
            </m:r>
          </m:e>
          <m:sub>
            <m:r>
              <m:rPr>
                <m:sty m:val="b"/>
              </m:rPr>
              <w:rPr>
                <w:rFonts w:ascii="Cambria Math" w:hAnsi="Cambria Math"/>
                <w:sz w:val="24"/>
              </w:rPr>
              <m:t>gr</m:t>
            </m:r>
          </m:sub>
        </m:sSub>
      </m:oMath>
      <w:r w:rsidRPr="00C26010">
        <w:rPr>
          <w:rFonts w:ascii="Times New Roman" w:hAnsi="Times New Roman"/>
          <w:sz w:val="24"/>
        </w:rPr>
        <w:t xml:space="preserve">) as </w:t>
      </w:r>
      <m:oMath>
        <m:sSub>
          <m:sSubPr>
            <m:ctrlPr>
              <w:rPr>
                <w:rFonts w:ascii="Cambria Math" w:hAnsi="Cambria Math"/>
                <w:b/>
                <w:sz w:val="24"/>
              </w:rPr>
            </m:ctrlPr>
          </m:sSubPr>
          <m:e>
            <m:r>
              <m:rPr>
                <m:sty m:val="b"/>
              </m:rPr>
              <w:rPr>
                <w:rFonts w:ascii="Cambria Math" w:hAnsi="Cambria Math"/>
                <w:sz w:val="24"/>
              </w:rPr>
              <m:t>X</m:t>
            </m:r>
          </m:e>
          <m:sub>
            <m:r>
              <m:rPr>
                <m:sty m:val="b"/>
              </m:rPr>
              <w:rPr>
                <w:rFonts w:ascii="Cambria Math" w:hAnsi="Cambria Math"/>
                <w:sz w:val="24"/>
              </w:rPr>
              <m:t>gr</m:t>
            </m:r>
          </m:sub>
        </m:sSub>
        <m:r>
          <w:rPr>
            <w:rFonts w:ascii="Cambria Math" w:hAnsi="Cambria Math"/>
            <w:sz w:val="24"/>
          </w:rPr>
          <m:t>=</m:t>
        </m:r>
        <m:sSub>
          <m:sSubPr>
            <m:ctrlPr>
              <w:rPr>
                <w:rFonts w:ascii="Cambria Math" w:hAnsi="Cambria Math"/>
                <w:b/>
                <w:sz w:val="24"/>
              </w:rPr>
            </m:ctrlPr>
          </m:sSubPr>
          <m:e>
            <m:r>
              <m:rPr>
                <m:sty m:val="b"/>
              </m:rPr>
              <w:rPr>
                <w:rFonts w:ascii="Cambria Math" w:hAnsi="Cambria Math"/>
                <w:sz w:val="24"/>
              </w:rPr>
              <m:t>A</m:t>
            </m:r>
          </m:e>
          <m:sub>
            <m:r>
              <m:rPr>
                <m:sty m:val="b"/>
              </m:rPr>
              <w:rPr>
                <w:rFonts w:ascii="Cambria Math" w:hAnsi="Cambria Math"/>
                <w:sz w:val="24"/>
              </w:rPr>
              <m:t>g</m:t>
            </m:r>
          </m:sub>
        </m:sSub>
        <m:r>
          <m:rPr>
            <m:sty m:val="b"/>
          </m:rPr>
          <w:rPr>
            <w:rFonts w:ascii="Cambria Math" w:hAnsi="Cambria Math"/>
            <w:sz w:val="24"/>
          </w:rPr>
          <m:t>×</m:t>
        </m:r>
        <m:sSub>
          <m:sSubPr>
            <m:ctrlPr>
              <w:rPr>
                <w:rFonts w:ascii="Cambria Math" w:hAnsi="Cambria Math" w:cs="Times New Roman"/>
                <w:b/>
                <w:bCs/>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g</m:t>
            </m:r>
          </m:sub>
        </m:sSub>
      </m:oMath>
      <w:r w:rsidRPr="00C26010">
        <w:rPr>
          <w:rFonts w:ascii="Times New Roman" w:hAnsi="Times New Roman" w:cs="Times New Roman"/>
          <w:bCs/>
          <w:sz w:val="24"/>
          <w:szCs w:val="24"/>
        </w:rPr>
        <w:t>, which was then input to spICA.</w:t>
      </w:r>
    </w:p>
    <w:p w14:paraId="7C5B18C3" w14:textId="71A7C5B6" w:rsidR="00CE0321" w:rsidRPr="00C26010" w:rsidRDefault="00CE0321"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w:t>
      </w:r>
      <w:r w:rsidR="006565A9" w:rsidRPr="00C26010">
        <w:rPr>
          <w:rFonts w:ascii="Times New Roman" w:hAnsi="Times New Roman" w:cs="Times New Roman"/>
          <w:b/>
          <w:bCs/>
          <w:sz w:val="24"/>
          <w:szCs w:val="24"/>
        </w:rPr>
        <w:t>4</w:t>
      </w:r>
      <w:r w:rsidRPr="00C26010">
        <w:rPr>
          <w:rFonts w:ascii="Times New Roman" w:hAnsi="Times New Roman" w:cs="Times New Roman"/>
          <w:b/>
          <w:bCs/>
          <w:sz w:val="24"/>
          <w:szCs w:val="24"/>
        </w:rPr>
        <w:t>, Genetic data preprocessing:</w:t>
      </w:r>
    </w:p>
    <w:p w14:paraId="4DD1E4E7" w14:textId="5AEC065F" w:rsidR="00CE0321" w:rsidRPr="00C26010" w:rsidRDefault="00CE0321"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DNA extracted from blood was genotyped with the Illumina Psych Array for both </w:t>
      </w:r>
      <w:proofErr w:type="spellStart"/>
      <w:r w:rsidRPr="00C26010">
        <w:rPr>
          <w:rFonts w:ascii="Times New Roman" w:hAnsi="Times New Roman" w:cs="Times New Roman"/>
          <w:sz w:val="24"/>
          <w:szCs w:val="24"/>
        </w:rPr>
        <w:t>NeuroIMAGE</w:t>
      </w:r>
      <w:proofErr w:type="spellEnd"/>
      <w:r w:rsidRPr="00C26010">
        <w:rPr>
          <w:rFonts w:ascii="Times New Roman" w:hAnsi="Times New Roman" w:cs="Times New Roman"/>
          <w:sz w:val="24"/>
          <w:szCs w:val="24"/>
        </w:rPr>
        <w:t xml:space="preserve"> and </w:t>
      </w:r>
      <w:proofErr w:type="spellStart"/>
      <w:r w:rsidRPr="00C26010">
        <w:rPr>
          <w:rFonts w:ascii="Times New Roman" w:hAnsi="Times New Roman" w:cs="Times New Roman"/>
          <w:sz w:val="24"/>
          <w:szCs w:val="24"/>
        </w:rPr>
        <w:t>IMpACT</w:t>
      </w:r>
      <w:proofErr w:type="spellEnd"/>
      <w:r w:rsidRPr="00C26010">
        <w:rPr>
          <w:rFonts w:ascii="Times New Roman" w:hAnsi="Times New Roman" w:cs="Times New Roman"/>
          <w:sz w:val="24"/>
          <w:szCs w:val="24"/>
        </w:rPr>
        <w:t>-NL projects. Pre-imputation quality control (QC) was performed to remove gender-mismatched samples and SNPs with minor allele frequency (MAF) &lt; 0.01, call rate &lt; 95%, and Hardy</w:t>
      </w:r>
      <w:r w:rsidRPr="00C26010">
        <w:rPr>
          <w:rFonts w:ascii="Times New Roman" w:hAnsi="Times New Roman" w:cs="Times New Roman"/>
          <w:sz w:val="24"/>
          <w:szCs w:val="24"/>
        </w:rPr>
        <w:softHyphen/>
        <w:t xml:space="preserve"> Weinberg Equilibrium &lt; 1×10</w:t>
      </w:r>
      <w:r w:rsidRPr="00C26010">
        <w:rPr>
          <w:rFonts w:ascii="Times New Roman" w:hAnsi="Times New Roman" w:cs="Times New Roman"/>
          <w:sz w:val="24"/>
          <w:szCs w:val="24"/>
          <w:vertAlign w:val="superscript"/>
        </w:rPr>
        <w:t>-6</w:t>
      </w:r>
      <w:r w:rsidRPr="00C26010">
        <w:rPr>
          <w:rFonts w:ascii="Times New Roman" w:hAnsi="Times New Roman" w:cs="Times New Roman"/>
          <w:sz w:val="24"/>
          <w:szCs w:val="24"/>
        </w:rPr>
        <w:t>. Imputation was performed based on ENIGMA protocol with 1000 genome as the reference. Only SNPs with imputation r</w:t>
      </w:r>
      <w:r w:rsidRPr="00C26010">
        <w:rPr>
          <w:rFonts w:ascii="Times New Roman" w:hAnsi="Times New Roman" w:cs="Times New Roman"/>
          <w:sz w:val="24"/>
          <w:szCs w:val="24"/>
          <w:vertAlign w:val="superscript"/>
        </w:rPr>
        <w:t xml:space="preserve">2 </w:t>
      </w:r>
      <w:r w:rsidRPr="00C26010">
        <w:rPr>
          <w:rFonts w:ascii="Times New Roman" w:hAnsi="Times New Roman" w:cs="Times New Roman"/>
          <w:sz w:val="24"/>
          <w:szCs w:val="24"/>
        </w:rPr>
        <w:t>&gt; 0.3 were included. We further removed participants with missing rate &gt; 15% and SNPs with missing rate &gt; 10% (yielding to 5,674,622 SNPs). Univariate case vs. control analysis was then performed; the obtained p values largely formed a uniform distribution (</w:t>
      </w:r>
      <w:r w:rsidR="00E24EBD" w:rsidRPr="00C26010">
        <w:rPr>
          <w:rFonts w:ascii="Times New Roman" w:hAnsi="Times New Roman" w:cs="Times New Roman"/>
          <w:sz w:val="24"/>
          <w:szCs w:val="24"/>
        </w:rPr>
        <w:t xml:space="preserve">the </w:t>
      </w:r>
      <w:r w:rsidRPr="00C26010">
        <w:rPr>
          <w:rFonts w:ascii="Times New Roman" w:hAnsi="Times New Roman" w:cs="Times New Roman"/>
          <w:sz w:val="24"/>
          <w:szCs w:val="24"/>
        </w:rPr>
        <w:t xml:space="preserve">corresponding Q-Q plot is shown in Figure S2). Samples included in this study fell into a homogenous group (i.e., European ancestry). And we controlled for subgroup differences by using five genomic ancestry components. </w:t>
      </w:r>
    </w:p>
    <w:p w14:paraId="4FA53445" w14:textId="7759500F" w:rsidR="009D1C15" w:rsidRPr="00C26010" w:rsidRDefault="009D1C15"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w:t>
      </w:r>
      <w:r w:rsidR="006B48F2" w:rsidRPr="00C26010">
        <w:rPr>
          <w:rFonts w:ascii="Times New Roman" w:hAnsi="Times New Roman" w:cs="Times New Roman"/>
          <w:b/>
          <w:bCs/>
          <w:sz w:val="24"/>
          <w:szCs w:val="24"/>
        </w:rPr>
        <w:t>5</w:t>
      </w:r>
      <w:r w:rsidRPr="00C26010">
        <w:rPr>
          <w:rFonts w:ascii="Times New Roman" w:hAnsi="Times New Roman" w:cs="Times New Roman"/>
          <w:b/>
          <w:bCs/>
          <w:sz w:val="24"/>
          <w:szCs w:val="24"/>
        </w:rPr>
        <w:t xml:space="preserve">, </w:t>
      </w:r>
      <w:r w:rsidR="006B48F2" w:rsidRPr="00C26010">
        <w:rPr>
          <w:rFonts w:ascii="Times New Roman" w:hAnsi="Times New Roman" w:cs="Times New Roman"/>
          <w:b/>
          <w:bCs/>
          <w:sz w:val="24"/>
          <w:szCs w:val="24"/>
        </w:rPr>
        <w:t>Projecting the identified GMV-SNP pairs to replication dataset</w:t>
      </w:r>
    </w:p>
    <w:p w14:paraId="13C3EF09" w14:textId="4DAF5FD9" w:rsidR="00553EBA" w:rsidRPr="00C26010" w:rsidRDefault="00553EBA" w:rsidP="00521EA7">
      <w:pPr>
        <w:jc w:val="both"/>
        <w:rPr>
          <w:rFonts w:ascii="Times New Roman" w:hAnsi="Times New Roman" w:cs="Times New Roman"/>
          <w:sz w:val="24"/>
          <w:szCs w:val="24"/>
        </w:rPr>
      </w:pPr>
      <w:r w:rsidRPr="00C26010">
        <w:rPr>
          <w:rFonts w:ascii="Times New Roman" w:hAnsi="Times New Roman" w:cs="Times New Roman"/>
          <w:sz w:val="24"/>
          <w:szCs w:val="24"/>
        </w:rPr>
        <w:t>Here we described the rationale of the project</w:t>
      </w:r>
      <w:r w:rsidR="006B48F2" w:rsidRPr="00C26010">
        <w:rPr>
          <w:rFonts w:ascii="Times New Roman" w:hAnsi="Times New Roman" w:cs="Times New Roman"/>
          <w:sz w:val="24"/>
          <w:szCs w:val="24"/>
        </w:rPr>
        <w:t>ion</w:t>
      </w:r>
      <w:r w:rsidRPr="00C26010">
        <w:rPr>
          <w:rFonts w:ascii="Times New Roman" w:hAnsi="Times New Roman" w:cs="Times New Roman"/>
          <w:sz w:val="24"/>
          <w:szCs w:val="24"/>
        </w:rPr>
        <w:t xml:space="preserve"> method. Given that the discovery and replication datasets included participants of different age groups (the discovery dataset included adults and the replication dataset included adolescents), the strongest linked GMV-SNP patterns may be different for these two populations (no matter what imaging-genetic fusion methods were applied). That is because all these association-driven methods were designed to optimize the correlation between modalities. Thus, the pair identified in the discovery dataset might even be absent in the replication dataset. This could cause discovery components to be undetectable in the replication set using association-driven fusion approaches. Thus, to investigate the identified GMV-SNP pairs in the replication dataset, we used a projection method with the assumption that the replication dataset shared the same components.</w:t>
      </w:r>
    </w:p>
    <w:p w14:paraId="5EB5E12B" w14:textId="54CC0F21" w:rsidR="00553EBA" w:rsidRPr="00C26010" w:rsidRDefault="00553EBA"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The projection method can be described as: let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dg</m:t>
            </m:r>
          </m:sub>
        </m:sSub>
      </m:oMath>
      <w:r w:rsidRPr="00C26010">
        <w:rPr>
          <w:rFonts w:ascii="Times New Roman" w:hAnsi="Times New Roman" w:cs="Times New Roman"/>
          <w:iCs/>
          <w:sz w:val="24"/>
          <w:szCs w:val="24"/>
        </w:rPr>
        <w:t xml:space="preserve"> and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S</m:t>
            </m:r>
          </m:e>
          <m:sub>
            <m:r>
              <m:rPr>
                <m:sty m:val="b"/>
              </m:rPr>
              <w:rPr>
                <w:rFonts w:ascii="Cambria Math" w:hAnsi="Cambria Math" w:cs="Times New Roman"/>
                <w:sz w:val="24"/>
                <w:szCs w:val="24"/>
              </w:rPr>
              <m:t>ds</m:t>
            </m:r>
          </m:sub>
        </m:sSub>
      </m:oMath>
      <w:r w:rsidRPr="00C26010">
        <w:rPr>
          <w:rFonts w:ascii="Times New Roman" w:hAnsi="Times New Roman" w:cs="Times New Roman"/>
          <w:iCs/>
          <w:sz w:val="24"/>
          <w:szCs w:val="24"/>
        </w:rPr>
        <w:t xml:space="preserve"> denote the source/component matrices of adults’ (discovery) GMV and SNP data, respectively. Let </w:t>
      </w:r>
      <w:r w:rsidRPr="00C26010">
        <w:rPr>
          <w:rFonts w:ascii="Times New Roman" w:hAnsi="Times New Roman" w:cs="Times New Roman"/>
          <w:sz w:val="24"/>
          <w:szCs w:val="24"/>
        </w:rPr>
        <w:t xml:space="preserve">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rg</m:t>
            </m:r>
          </m:sub>
        </m:sSub>
      </m:oMath>
      <w:r w:rsidRPr="00C26010">
        <w:rPr>
          <w:rFonts w:ascii="Times New Roman" w:hAnsi="Times New Roman" w:cs="Times New Roman"/>
          <w:iCs/>
          <w:sz w:val="24"/>
          <w:szCs w:val="24"/>
        </w:rPr>
        <w:t xml:space="preserve"> and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rs</m:t>
            </m:r>
          </m:sub>
        </m:sSub>
      </m:oMath>
      <w:r w:rsidRPr="00C26010">
        <w:rPr>
          <w:rFonts w:ascii="Times New Roman" w:hAnsi="Times New Roman" w:cs="Times New Roman"/>
          <w:b/>
          <w:bCs/>
          <w:sz w:val="24"/>
          <w:szCs w:val="24"/>
        </w:rPr>
        <w:t xml:space="preserve"> </w:t>
      </w:r>
      <w:r w:rsidRPr="00C26010">
        <w:rPr>
          <w:rFonts w:ascii="Times New Roman" w:hAnsi="Times New Roman" w:cs="Times New Roman"/>
          <w:sz w:val="24"/>
          <w:szCs w:val="24"/>
        </w:rPr>
        <w:t xml:space="preserve">represent adolescents’ (replication) GMV and SNP data, respectively. Then the corresponding loading matrix of the adolescents’ GMV data can be estimated as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A</m:t>
            </m:r>
          </m:e>
          <m:sub>
            <m:r>
              <m:rPr>
                <m:sty m:val="b"/>
              </m:rPr>
              <w:rPr>
                <w:rFonts w:ascii="Cambria Math" w:hAnsi="Cambria Math" w:cs="Times New Roman"/>
                <w:sz w:val="24"/>
                <w:szCs w:val="24"/>
              </w:rPr>
              <m:t>rg</m:t>
            </m:r>
          </m:sub>
        </m:sSub>
        <m:r>
          <w:rPr>
            <w:rFonts w:ascii="Cambria Math" w:hAnsi="Cambria Math" w:cs="Times New Roman"/>
            <w:sz w:val="24"/>
            <w:szCs w:val="24"/>
          </w:rPr>
          <m:t>=</m:t>
        </m:r>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rg</m:t>
            </m:r>
          </m:sub>
        </m:sSub>
        <m:r>
          <m:rPr>
            <m:sty m:val="b"/>
          </m:rPr>
          <w:rPr>
            <w:rFonts w:ascii="Cambria Math" w:hAnsi="Cambria Math" w:cs="Times New Roman"/>
            <w:sz w:val="24"/>
            <w:szCs w:val="24"/>
          </w:rPr>
          <m:t>×</m:t>
        </m:r>
        <m:sSubSup>
          <m:sSubSupPr>
            <m:ctrlPr>
              <w:rPr>
                <w:rFonts w:ascii="Cambria Math" w:hAnsi="Cambria Math" w:cs="Times New Roman"/>
                <w:b/>
                <w:bCs/>
                <w:sz w:val="24"/>
                <w:szCs w:val="24"/>
              </w:rPr>
            </m:ctrlPr>
          </m:sSubSupPr>
          <m:e>
            <m:r>
              <m:rPr>
                <m:sty m:val="b"/>
              </m:rPr>
              <w:rPr>
                <w:rFonts w:ascii="Cambria Math" w:hAnsi="Cambria Math" w:cs="Times New Roman"/>
                <w:sz w:val="24"/>
                <w:szCs w:val="24"/>
              </w:rPr>
              <m:t>S</m:t>
            </m:r>
          </m:e>
          <m:sub>
            <m:r>
              <m:rPr>
                <m:sty m:val="b"/>
              </m:rPr>
              <w:rPr>
                <w:rFonts w:ascii="Cambria Math" w:hAnsi="Cambria Math" w:cs="Times New Roman"/>
                <w:sz w:val="24"/>
                <w:szCs w:val="24"/>
              </w:rPr>
              <m:t>dg</m:t>
            </m:r>
          </m:sub>
          <m:sup>
            <m:r>
              <m:rPr>
                <m:sty m:val="b"/>
              </m:rPr>
              <w:rPr>
                <w:rFonts w:ascii="Cambria Math" w:hAnsi="Cambria Math" w:cs="Times New Roman"/>
                <w:sz w:val="24"/>
                <w:szCs w:val="24"/>
              </w:rPr>
              <m:t>+</m:t>
            </m:r>
          </m:sup>
        </m:sSubSup>
      </m:oMath>
      <w:r w:rsidRPr="00C26010">
        <w:rPr>
          <w:rFonts w:ascii="Times New Roman" w:hAnsi="Times New Roman" w:cs="Times New Roman"/>
          <w:iCs/>
          <w:sz w:val="24"/>
          <w:szCs w:val="24"/>
        </w:rPr>
        <w:t xml:space="preserve">. Recall that spICA utilized nonlinear sparsity regularization and reconstructed SNP data with cleaner sources at each iteration (i.e., denoising the SNP components of the discovery dataset). Thus, we reconstructed the loading matrix of SNP data using </w:t>
      </w:r>
      <w:r w:rsidRPr="00C26010">
        <w:rPr>
          <w:rFonts w:ascii="Times New Roman" w:hAnsi="Times New Roman" w:cs="Times New Roman"/>
          <w:sz w:val="24"/>
          <w:szCs w:val="24"/>
        </w:rPr>
        <w:t xml:space="preserve">Tikhonov-regularized least squares </w:t>
      </w:r>
      <w:r w:rsidRPr="00C26010">
        <w:rPr>
          <w:rFonts w:ascii="Times New Roman" w:hAnsi="Times New Roman" w:cs="Times New Roman"/>
          <w:sz w:val="24"/>
          <w:szCs w:val="24"/>
        </w:rPr>
        <w:fldChar w:fldCharType="begin"/>
      </w:r>
      <w:r w:rsidR="006B48F2" w:rsidRPr="00C26010">
        <w:rPr>
          <w:rFonts w:ascii="Times New Roman" w:hAnsi="Times New Roman" w:cs="Times New Roman"/>
          <w:sz w:val="24"/>
          <w:szCs w:val="24"/>
        </w:rPr>
        <w:instrText xml:space="preserve"> ADDIN EN.CITE &lt;EndNote&gt;&lt;Cite&gt;&lt;Author&gt;Strang&lt;/Author&gt;&lt;Year&gt;2007&lt;/Year&gt;&lt;RecNum&gt;32&lt;/RecNum&gt;&lt;DisplayText&gt;[8]&lt;/DisplayText&gt;&lt;record&gt;&lt;rec-number&gt;32&lt;/rec-number&gt;&lt;foreign-keys&gt;&lt;key app="EN" db-id="p0rd2wfe7efsx4epwrw5wdtu9w0vtwxxz2tv" timestamp="1574618930"&gt;32&lt;/key&gt;&lt;/foreign-keys&gt;&lt;ref-type name="Book"&gt;6&lt;/ref-type&gt;&lt;contributors&gt;&lt;authors&gt;&lt;author&gt;G. Strang&lt;/author&gt;&lt;/authors&gt;&lt;/contributors&gt;&lt;titles&gt;&lt;title&gt;Computational science and engineering&lt;/title&gt;&lt;/titles&gt;&lt;dates&gt;&lt;year&gt;2007&lt;/year&gt;&lt;/dates&gt;&lt;publisher&gt;Wellesley-Cambridge Press&lt;/publisher&gt;&lt;isbn&gt;0961408812, 9780961408817&lt;/isbn&gt;&lt;urls&gt;&lt;/urls&gt;&lt;/record&gt;&lt;/Cite&gt;&lt;/EndNote&gt;</w:instrText>
      </w:r>
      <w:r w:rsidRPr="00C26010">
        <w:rPr>
          <w:rFonts w:ascii="Times New Roman" w:hAnsi="Times New Roman" w:cs="Times New Roman"/>
          <w:sz w:val="24"/>
          <w:szCs w:val="24"/>
        </w:rPr>
        <w:fldChar w:fldCharType="separate"/>
      </w:r>
      <w:r w:rsidR="006B48F2" w:rsidRPr="00C26010">
        <w:rPr>
          <w:rFonts w:ascii="Times New Roman" w:hAnsi="Times New Roman" w:cs="Times New Roman"/>
          <w:noProof/>
          <w:sz w:val="24"/>
          <w:szCs w:val="24"/>
        </w:rPr>
        <w:t>[8]</w:t>
      </w:r>
      <w:r w:rsidRPr="00C26010">
        <w:rPr>
          <w:rFonts w:ascii="Times New Roman" w:hAnsi="Times New Roman" w:cs="Times New Roman"/>
          <w:sz w:val="24"/>
          <w:szCs w:val="24"/>
        </w:rPr>
        <w:fldChar w:fldCharType="end"/>
      </w:r>
      <w:r w:rsidRPr="00C26010">
        <w:rPr>
          <w:rFonts w:ascii="Times New Roman" w:hAnsi="Times New Roman" w:cs="Times New Roman"/>
          <w:iCs/>
          <w:sz w:val="24"/>
          <w:szCs w:val="24"/>
        </w:rPr>
        <w:t xml:space="preserve"> </w:t>
      </w:r>
      <w:r w:rsidRPr="00C26010">
        <w:rPr>
          <w:rFonts w:ascii="Times New Roman" w:hAnsi="Times New Roman" w:cs="Times New Roman"/>
          <w:sz w:val="24"/>
          <w:szCs w:val="24"/>
        </w:rPr>
        <w:t xml:space="preserve"> </w:t>
      </w:r>
      <w:r w:rsidRPr="00C26010">
        <w:rPr>
          <w:rFonts w:ascii="Times New Roman" w:hAnsi="Times New Roman" w:cs="Times New Roman"/>
          <w:iCs/>
          <w:sz w:val="24"/>
          <w:szCs w:val="24"/>
        </w:rPr>
        <w:t xml:space="preserve">to account for the denoising effect in the replication SNP data. </w:t>
      </w:r>
      <w:r w:rsidRPr="00C26010">
        <w:rPr>
          <w:rFonts w:ascii="Times New Roman" w:hAnsi="Times New Roman" w:cs="Times New Roman"/>
          <w:sz w:val="24"/>
          <w:szCs w:val="24"/>
        </w:rPr>
        <w:t xml:space="preserve">The loading matrix of SNP data was reconstructed </w:t>
      </w:r>
      <w:r w:rsidRPr="00C26010">
        <w:rPr>
          <w:rFonts w:ascii="Times New Roman" w:hAnsi="Times New Roman" w:cs="Times New Roman"/>
          <w:iCs/>
          <w:sz w:val="24"/>
          <w:szCs w:val="24"/>
        </w:rPr>
        <w:t xml:space="preserve">as </w:t>
      </w:r>
      <m:oMath>
        <m:sSub>
          <m:sSubPr>
            <m:ctrlPr>
              <w:rPr>
                <w:rFonts w:ascii="Cambria Math" w:hAnsi="Cambria Math" w:cs="Times New Roman"/>
                <w:b/>
                <w:bCs/>
                <w:sz w:val="24"/>
                <w:szCs w:val="24"/>
              </w:rPr>
            </m:ctrlPr>
          </m:sSubPr>
          <m:e>
            <m:r>
              <m:rPr>
                <m:sty m:val="b"/>
              </m:rPr>
              <w:rPr>
                <w:rFonts w:ascii="Cambria Math" w:hAnsi="Cambria Math" w:cs="Times New Roman"/>
                <w:sz w:val="24"/>
                <w:szCs w:val="24"/>
              </w:rPr>
              <m:t>A</m:t>
            </m:r>
          </m:e>
          <m:sub>
            <m:r>
              <m:rPr>
                <m:sty m:val="b"/>
              </m:rPr>
              <w:rPr>
                <w:rFonts w:ascii="Cambria Math" w:hAnsi="Cambria Math" w:cs="Times New Roman"/>
                <w:sz w:val="24"/>
                <w:szCs w:val="24"/>
              </w:rPr>
              <m:t>rs</m:t>
            </m:r>
          </m:sub>
        </m:sSub>
        <m:r>
          <m:rPr>
            <m:sty m:val="b"/>
          </m:rPr>
          <w:rPr>
            <w:rFonts w:ascii="Cambria Math" w:hAnsi="Cambria Math" w:cs="Times New Roman"/>
            <w:sz w:val="24"/>
            <w:szCs w:val="24"/>
          </w:rPr>
          <m:t>=</m:t>
        </m:r>
        <m:sSub>
          <m:sSubPr>
            <m:ctrlPr>
              <w:rPr>
                <w:rFonts w:ascii="Cambria Math" w:hAnsi="Cambria Math" w:cs="Times New Roman"/>
                <w:b/>
                <w:bCs/>
                <w:sz w:val="24"/>
                <w:szCs w:val="24"/>
              </w:rPr>
            </m:ctrlPr>
          </m:sSubPr>
          <m:e>
            <m:r>
              <m:rPr>
                <m:sty m:val="b"/>
              </m:rPr>
              <w:rPr>
                <w:rFonts w:ascii="Cambria Math" w:hAnsi="Cambria Math" w:cs="Times New Roman"/>
                <w:sz w:val="24"/>
                <w:szCs w:val="24"/>
              </w:rPr>
              <m:t>(X</m:t>
            </m:r>
          </m:e>
          <m:sub>
            <m:r>
              <m:rPr>
                <m:sty m:val="b"/>
              </m:rPr>
              <w:rPr>
                <w:rFonts w:ascii="Cambria Math" w:hAnsi="Cambria Math" w:cs="Times New Roman"/>
                <w:sz w:val="24"/>
                <w:szCs w:val="24"/>
              </w:rPr>
              <m:t>rs</m:t>
            </m:r>
          </m:sub>
        </m:sSub>
        <m:r>
          <m:rPr>
            <m:nor/>
          </m:rPr>
          <w:rPr>
            <w:rFonts w:ascii="Times New Roman" w:hAnsi="Times New Roman" w:cs="Times New Roman"/>
            <w:b/>
            <w:bCs/>
            <w:sz w:val="24"/>
            <w:szCs w:val="24"/>
          </w:rPr>
          <m:t>+</m:t>
        </m:r>
        <m:r>
          <m:rPr>
            <m:nor/>
          </m:rPr>
          <w:rPr>
            <w:rFonts w:ascii="Times New Roman" w:hAnsi="Times New Roman" w:cs="Times New Roman"/>
            <w:sz w:val="24"/>
            <w:szCs w:val="24"/>
            <w:lang w:val="el-GR"/>
          </w:rPr>
          <m:t>α</m:t>
        </m:r>
        <m:r>
          <m:rPr>
            <m:nor/>
          </m:rPr>
          <w:rPr>
            <w:rFonts w:ascii="Times New Roman" w:hAnsi="Times New Roman" w:cs="Times New Roman"/>
            <w:b/>
            <w:bCs/>
            <w:sz w:val="24"/>
            <w:szCs w:val="24"/>
          </w:rPr>
          <m:t>I</m:t>
        </m:r>
        <m:r>
          <m:rPr>
            <m:sty m:val="b"/>
          </m:rPr>
          <w:rPr>
            <w:rFonts w:ascii="Cambria Math" w:hAnsi="Cambria Math" w:cs="Times New Roman"/>
            <w:sz w:val="24"/>
            <w:szCs w:val="24"/>
          </w:rPr>
          <m:t>)×</m:t>
        </m:r>
        <m:sSubSup>
          <m:sSubSupPr>
            <m:ctrlPr>
              <w:rPr>
                <w:rFonts w:ascii="Cambria Math" w:hAnsi="Cambria Math" w:cs="Times New Roman"/>
                <w:b/>
                <w:bCs/>
                <w:sz w:val="24"/>
                <w:szCs w:val="24"/>
              </w:rPr>
            </m:ctrlPr>
          </m:sSubSupPr>
          <m:e>
            <m:r>
              <m:rPr>
                <m:sty m:val="b"/>
              </m:rPr>
              <w:rPr>
                <w:rFonts w:ascii="Cambria Math" w:hAnsi="Cambria Math" w:cs="Times New Roman"/>
                <w:sz w:val="24"/>
                <w:szCs w:val="24"/>
              </w:rPr>
              <m:t>S</m:t>
            </m:r>
          </m:e>
          <m:sub>
            <m:r>
              <m:rPr>
                <m:sty m:val="b"/>
              </m:rPr>
              <w:rPr>
                <w:rFonts w:ascii="Cambria Math" w:hAnsi="Cambria Math" w:cs="Times New Roman"/>
                <w:sz w:val="24"/>
                <w:szCs w:val="24"/>
              </w:rPr>
              <m:t>ds</m:t>
            </m:r>
          </m:sub>
          <m:sup>
            <m:r>
              <m:rPr>
                <m:sty m:val="b"/>
              </m:rPr>
              <w:rPr>
                <w:rFonts w:ascii="Cambria Math" w:hAnsi="Cambria Math" w:cs="Times New Roman"/>
                <w:sz w:val="24"/>
                <w:szCs w:val="24"/>
              </w:rPr>
              <m:t>+</m:t>
            </m:r>
          </m:sup>
        </m:sSubSup>
      </m:oMath>
      <w:r w:rsidRPr="00C26010">
        <w:rPr>
          <w:rFonts w:ascii="Times New Roman" w:hAnsi="Times New Roman" w:cs="Times New Roman"/>
          <w:iCs/>
          <w:sz w:val="24"/>
          <w:szCs w:val="24"/>
        </w:rPr>
        <w:t xml:space="preserve"> </w:t>
      </w:r>
      <w:r w:rsidRPr="00C26010">
        <w:rPr>
          <w:rFonts w:ascii="Times New Roman" w:hAnsi="Times New Roman" w:cs="Times New Roman"/>
          <w:sz w:val="24"/>
          <w:szCs w:val="24"/>
        </w:rPr>
        <w:t xml:space="preserve">, where </w:t>
      </w:r>
      <m:oMath>
        <m:r>
          <m:rPr>
            <m:nor/>
          </m:rPr>
          <w:rPr>
            <w:rFonts w:ascii="Times New Roman" w:hAnsi="Times New Roman" w:cs="Times New Roman"/>
            <w:b/>
            <w:bCs/>
            <w:sz w:val="24"/>
            <w:szCs w:val="24"/>
          </w:rPr>
          <m:t>I</m:t>
        </m:r>
      </m:oMath>
      <w:r w:rsidRPr="00C26010">
        <w:rPr>
          <w:rFonts w:ascii="Times New Roman" w:hAnsi="Times New Roman" w:cs="Times New Roman"/>
          <w:sz w:val="24"/>
          <w:szCs w:val="24"/>
        </w:rPr>
        <w:t xml:space="preserve"> is an identity matrix, </w:t>
      </w:r>
      <m:oMath>
        <m:r>
          <m:rPr>
            <m:nor/>
          </m:rPr>
          <w:rPr>
            <w:rFonts w:ascii="Times New Roman" w:hAnsi="Times New Roman" w:cs="Times New Roman"/>
            <w:sz w:val="24"/>
            <w:szCs w:val="24"/>
            <w:lang w:val="el-GR"/>
          </w:rPr>
          <m:t>α</m:t>
        </m:r>
      </m:oMath>
      <w:r w:rsidRPr="00C26010">
        <w:rPr>
          <w:rFonts w:ascii="Times New Roman" w:hAnsi="Times New Roman" w:cs="Times New Roman"/>
          <w:sz w:val="24"/>
          <w:szCs w:val="24"/>
        </w:rPr>
        <w:t xml:space="preserve"> is a parameter calculated as in</w:t>
      </w:r>
      <w:r w:rsidRPr="00C26010">
        <w:rPr>
          <w:rFonts w:ascii="Times New Roman" w:hAnsi="Times New Roman" w:cs="Times New Roman"/>
          <w:b/>
          <w:bCs/>
          <w:sz w:val="24"/>
          <w:szCs w:val="24"/>
        </w:rPr>
        <w:t xml:space="preserve"> </w:t>
      </w:r>
      <w:r w:rsidRPr="00C26010">
        <w:rPr>
          <w:rFonts w:ascii="Times New Roman" w:hAnsi="Times New Roman" w:cs="Times New Roman"/>
          <w:sz w:val="24"/>
          <w:szCs w:val="24"/>
        </w:rPr>
        <w:fldChar w:fldCharType="begin"/>
      </w:r>
      <w:r w:rsidR="006B48F2" w:rsidRPr="00C26010">
        <w:rPr>
          <w:rFonts w:ascii="Times New Roman" w:hAnsi="Times New Roman" w:cs="Times New Roman"/>
          <w:sz w:val="24"/>
          <w:szCs w:val="24"/>
        </w:rPr>
        <w:instrText xml:space="preserve"> ADDIN EN.CITE &lt;EndNote&gt;&lt;Cite&gt;&lt;Author&gt;Duan&lt;/Author&gt;&lt;Year&gt;2019&lt;/Year&gt;&lt;RecNum&gt;2&lt;/RecNum&gt;&lt;DisplayText&gt;[9]&lt;/DisplayText&gt;&lt;record&gt;&lt;rec-number&gt;2&lt;/rec-number&gt;&lt;foreign-keys&gt;&lt;key app="EN" db-id="p0rd2wfe7efsx4epwrw5wdtu9w0vtwxxz2tv" timestamp="1571331927"&gt;2&lt;/key&gt;&lt;/foreign-keys&gt;&lt;ref-type name="Journal Article"&gt;17&lt;/ref-type&gt;&lt;contributors&gt;&lt;authors&gt;&lt;author&gt;Duan, K. K.&lt;/author&gt;&lt;author&gt;Silva, R. F.&lt;/author&gt;&lt;author&gt;Chen, J. Y.&lt;/author&gt;&lt;author&gt;Lin, D. D.&lt;/author&gt;&lt;author&gt;Calhoun, V. D.&lt;/author&gt;&lt;author&gt;Liu, J. Y.&lt;/author&gt;&lt;/authors&gt;&lt;/contributors&gt;&lt;auth-address&gt;Univ New Mexico, Dept Elect &amp;amp; Comp Engn, Albuquerque, NM 87131 USA&amp;#xD;Mind Res Network, Albuquerque, NM 87106 USA&amp;#xD;Lovelace Biomed &amp;amp; Environm Res Inst, Albuquerque, NM 87108 USA&lt;/auth-address&gt;&lt;titles&gt;&lt;title&gt;Sparse Infomax Based on Hoyer Projection and Its Application to Simulated Structural Mri and Snp Data&lt;/title&gt;&lt;secondary-title&gt;2019 Ieee 16th International Symposium on Biomedical Imaging (Isbi 2019)&lt;/secondary-title&gt;&lt;alt-title&gt;I S Biomed Imaging&lt;/alt-title&gt;&lt;/titles&gt;&lt;periodical&gt;&lt;full-title&gt;2019 Ieee 16th International Symposium on Biomedical Imaging (Isbi 2019)&lt;/full-title&gt;&lt;abbr-1&gt;I S Biomed Imaging&lt;/abbr-1&gt;&lt;/periodical&gt;&lt;alt-periodical&gt;&lt;full-title&gt;2019 Ieee 16th International Symposium on Biomedical Imaging (Isbi 2019)&lt;/full-title&gt;&lt;abbr-1&gt;I S Biomed Imaging&lt;/abbr-1&gt;&lt;/alt-periodical&gt;&lt;pages&gt;418-421&lt;/pages&gt;&lt;keywords&gt;&lt;keyword&gt;sparse infomax&lt;/keyword&gt;&lt;keyword&gt;hoyer projection&lt;/keyword&gt;&lt;keyword&gt;dimaging data&lt;/keyword&gt;&lt;keyword&gt;snp data&lt;/keyword&gt;&lt;keyword&gt;pattern recovery&lt;/keyword&gt;&lt;keyword&gt;fmri data&lt;/keyword&gt;&lt;/keywords&gt;&lt;dates&gt;&lt;year&gt;2019&lt;/year&gt;&lt;/dates&gt;&lt;isbn&gt;1945-7928&lt;/isbn&gt;&lt;accession-num&gt;WOS:000485040000091&lt;/accession-num&gt;&lt;urls&gt;&lt;related-urls&gt;&lt;url&gt;&amp;lt;Go to ISI&amp;gt;://WOS:000485040000091&lt;/url&gt;&lt;/related-urls&gt;&lt;/urls&gt;&lt;language&gt;English&lt;/language&gt;&lt;/record&gt;&lt;/Cite&gt;&lt;/EndNote&gt;</w:instrText>
      </w:r>
      <w:r w:rsidRPr="00C26010">
        <w:rPr>
          <w:rFonts w:ascii="Times New Roman" w:hAnsi="Times New Roman" w:cs="Times New Roman"/>
          <w:sz w:val="24"/>
          <w:szCs w:val="24"/>
        </w:rPr>
        <w:fldChar w:fldCharType="separate"/>
      </w:r>
      <w:r w:rsidR="006B48F2" w:rsidRPr="00C26010">
        <w:rPr>
          <w:rFonts w:ascii="Times New Roman" w:hAnsi="Times New Roman" w:cs="Times New Roman"/>
          <w:noProof/>
          <w:sz w:val="24"/>
          <w:szCs w:val="24"/>
        </w:rPr>
        <w:t>[9]</w:t>
      </w:r>
      <w:r w:rsidRPr="00C26010">
        <w:rPr>
          <w:rFonts w:ascii="Times New Roman" w:hAnsi="Times New Roman" w:cs="Times New Roman"/>
          <w:sz w:val="24"/>
          <w:szCs w:val="24"/>
        </w:rPr>
        <w:fldChar w:fldCharType="end"/>
      </w:r>
      <w:r w:rsidRPr="00C26010">
        <w:rPr>
          <w:rFonts w:ascii="Times New Roman" w:hAnsi="Times New Roman" w:cs="Times New Roman"/>
          <w:sz w:val="24"/>
          <w:szCs w:val="24"/>
        </w:rPr>
        <w:t xml:space="preserve"> to balance between retaining the signal and reducing the noise. </w:t>
      </w:r>
    </w:p>
    <w:p w14:paraId="084759B3" w14:textId="49324799" w:rsidR="00CE0321" w:rsidRPr="00C26010" w:rsidRDefault="00FB3C9E"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w:t>
      </w:r>
      <w:r w:rsidR="0015265B" w:rsidRPr="00C26010">
        <w:rPr>
          <w:rFonts w:ascii="Times New Roman" w:hAnsi="Times New Roman" w:cs="Times New Roman"/>
          <w:b/>
          <w:bCs/>
          <w:sz w:val="24"/>
          <w:szCs w:val="24"/>
        </w:rPr>
        <w:t>6</w:t>
      </w:r>
      <w:r w:rsidR="00CE0321" w:rsidRPr="00C26010">
        <w:rPr>
          <w:rFonts w:ascii="Times New Roman" w:hAnsi="Times New Roman" w:cs="Times New Roman"/>
          <w:b/>
          <w:bCs/>
          <w:sz w:val="24"/>
          <w:szCs w:val="24"/>
        </w:rPr>
        <w:t xml:space="preserve">, </w:t>
      </w:r>
      <w:r w:rsidRPr="00C26010">
        <w:rPr>
          <w:rFonts w:ascii="Times New Roman" w:hAnsi="Times New Roman" w:cs="Times New Roman"/>
          <w:b/>
          <w:bCs/>
          <w:sz w:val="24"/>
          <w:szCs w:val="24"/>
        </w:rPr>
        <w:t>Results of replicability analyses</w:t>
      </w:r>
    </w:p>
    <w:p w14:paraId="3448CB18" w14:textId="6956C800" w:rsidR="00CE0321" w:rsidRPr="00C26010" w:rsidRDefault="00CE0321" w:rsidP="00521EA7">
      <w:pPr>
        <w:jc w:val="both"/>
        <w:rPr>
          <w:rFonts w:ascii="Times New Roman" w:hAnsi="Times New Roman" w:cs="Times New Roman"/>
          <w:b/>
          <w:bCs/>
          <w:i/>
          <w:iCs/>
          <w:sz w:val="24"/>
          <w:szCs w:val="24"/>
        </w:rPr>
      </w:pPr>
      <w:r w:rsidRPr="00C26010">
        <w:rPr>
          <w:rFonts w:ascii="Times New Roman" w:hAnsi="Times New Roman" w:cs="Times New Roman"/>
          <w:b/>
          <w:bCs/>
          <w:i/>
          <w:iCs/>
          <w:sz w:val="24"/>
          <w:szCs w:val="24"/>
        </w:rPr>
        <w:lastRenderedPageBreak/>
        <w:t>1, varying the number of SNP component</w:t>
      </w:r>
      <w:r w:rsidR="000829CA" w:rsidRPr="00C26010">
        <w:rPr>
          <w:rFonts w:ascii="Times New Roman" w:hAnsi="Times New Roman" w:cs="Times New Roman"/>
          <w:b/>
          <w:bCs/>
          <w:i/>
          <w:iCs/>
          <w:sz w:val="24"/>
          <w:szCs w:val="24"/>
        </w:rPr>
        <w:t>s</w:t>
      </w:r>
      <w:r w:rsidRPr="00C26010">
        <w:rPr>
          <w:rFonts w:ascii="Times New Roman" w:hAnsi="Times New Roman" w:cs="Times New Roman"/>
          <w:b/>
          <w:bCs/>
          <w:i/>
          <w:iCs/>
          <w:sz w:val="24"/>
          <w:szCs w:val="24"/>
        </w:rPr>
        <w:t xml:space="preserve"> from 5 to </w:t>
      </w:r>
      <w:r w:rsidR="00276DD8" w:rsidRPr="00C26010">
        <w:rPr>
          <w:rFonts w:ascii="Times New Roman" w:hAnsi="Times New Roman" w:cs="Times New Roman"/>
          <w:b/>
          <w:bCs/>
          <w:i/>
          <w:iCs/>
          <w:sz w:val="24"/>
          <w:szCs w:val="24"/>
        </w:rPr>
        <w:t>6</w:t>
      </w:r>
      <w:r w:rsidRPr="00C26010">
        <w:rPr>
          <w:rFonts w:ascii="Times New Roman" w:hAnsi="Times New Roman" w:cs="Times New Roman"/>
          <w:b/>
          <w:bCs/>
          <w:i/>
          <w:iCs/>
          <w:sz w:val="24"/>
          <w:szCs w:val="24"/>
        </w:rPr>
        <w:t>0</w:t>
      </w:r>
    </w:p>
    <w:p w14:paraId="21198C1B" w14:textId="3DBC2E58" w:rsidR="00CE0321" w:rsidRPr="00C26010" w:rsidRDefault="00CE0321"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The identified SNP component in Figure </w:t>
      </w:r>
      <w:r w:rsidR="00DC463C" w:rsidRPr="00C26010">
        <w:rPr>
          <w:rFonts w:ascii="Times New Roman" w:hAnsi="Times New Roman" w:cs="Times New Roman"/>
          <w:sz w:val="24"/>
          <w:szCs w:val="24"/>
        </w:rPr>
        <w:t>2</w:t>
      </w:r>
      <w:r w:rsidRPr="00C26010">
        <w:rPr>
          <w:rFonts w:ascii="Times New Roman" w:hAnsi="Times New Roman" w:cs="Times New Roman"/>
          <w:sz w:val="24"/>
          <w:szCs w:val="24"/>
        </w:rPr>
        <w:t xml:space="preserve">(c) consistently showed up when </w:t>
      </w:r>
      <w:r w:rsidR="000829CA" w:rsidRPr="00C26010">
        <w:rPr>
          <w:rFonts w:ascii="Times New Roman" w:hAnsi="Times New Roman" w:cs="Times New Roman"/>
          <w:sz w:val="24"/>
          <w:szCs w:val="24"/>
        </w:rPr>
        <w:t xml:space="preserve">the </w:t>
      </w:r>
      <w:r w:rsidRPr="00C26010">
        <w:rPr>
          <w:rFonts w:ascii="Times New Roman" w:hAnsi="Times New Roman" w:cs="Times New Roman"/>
          <w:sz w:val="24"/>
          <w:szCs w:val="24"/>
        </w:rPr>
        <w:t xml:space="preserve">SNP component number varied from </w:t>
      </w:r>
      <w:r w:rsidR="00276DD8" w:rsidRPr="00C26010">
        <w:rPr>
          <w:rFonts w:ascii="Times New Roman" w:hAnsi="Times New Roman" w:cs="Times New Roman"/>
          <w:sz w:val="24"/>
          <w:szCs w:val="24"/>
        </w:rPr>
        <w:t>19 to 60</w:t>
      </w:r>
      <w:r w:rsidR="004E3AC2" w:rsidRPr="00C26010">
        <w:rPr>
          <w:rFonts w:ascii="Times New Roman" w:hAnsi="Times New Roman" w:cs="Times New Roman"/>
          <w:sz w:val="24"/>
          <w:szCs w:val="24"/>
        </w:rPr>
        <w:t>. T</w:t>
      </w:r>
      <w:r w:rsidRPr="00C26010">
        <w:rPr>
          <w:rFonts w:ascii="Times New Roman" w:hAnsi="Times New Roman" w:cs="Times New Roman"/>
          <w:sz w:val="24"/>
          <w:szCs w:val="24"/>
        </w:rPr>
        <w:t>he correlation coefficient between the identified SNP component and the matched one from different component order was between 0.</w:t>
      </w:r>
      <w:r w:rsidR="00BE3D5C" w:rsidRPr="00C26010">
        <w:rPr>
          <w:rFonts w:ascii="Times New Roman" w:hAnsi="Times New Roman" w:cs="Times New Roman"/>
          <w:sz w:val="24"/>
          <w:szCs w:val="24"/>
        </w:rPr>
        <w:t xml:space="preserve">57 </w:t>
      </w:r>
      <w:r w:rsidRPr="00C26010">
        <w:rPr>
          <w:rFonts w:ascii="Times New Roman" w:hAnsi="Times New Roman" w:cs="Times New Roman"/>
          <w:sz w:val="24"/>
          <w:szCs w:val="24"/>
        </w:rPr>
        <w:t>and 0.</w:t>
      </w:r>
      <w:r w:rsidR="00BE3D5C" w:rsidRPr="00C26010">
        <w:rPr>
          <w:rFonts w:ascii="Times New Roman" w:hAnsi="Times New Roman" w:cs="Times New Roman"/>
          <w:sz w:val="24"/>
          <w:szCs w:val="24"/>
        </w:rPr>
        <w:t>70</w:t>
      </w:r>
      <w:r w:rsidRPr="00C26010">
        <w:rPr>
          <w:rFonts w:ascii="Times New Roman" w:hAnsi="Times New Roman" w:cs="Times New Roman"/>
          <w:sz w:val="24"/>
          <w:szCs w:val="24"/>
        </w:rPr>
        <w:t>. T</w:t>
      </w:r>
      <w:r w:rsidR="000829CA" w:rsidRPr="00C26010">
        <w:rPr>
          <w:rFonts w:ascii="Times New Roman" w:hAnsi="Times New Roman" w:cs="Times New Roman"/>
          <w:sz w:val="24"/>
          <w:szCs w:val="24"/>
        </w:rPr>
        <w:t>he t</w:t>
      </w:r>
      <w:r w:rsidRPr="00C26010">
        <w:rPr>
          <w:rFonts w:ascii="Times New Roman" w:hAnsi="Times New Roman" w:cs="Times New Roman"/>
          <w:sz w:val="24"/>
          <w:szCs w:val="24"/>
        </w:rPr>
        <w:t xml:space="preserve">op 5 SNPs in the identified SNP component were </w:t>
      </w:r>
      <w:r w:rsidR="004E3AC2" w:rsidRPr="00C26010">
        <w:rPr>
          <w:rFonts w:ascii="Times New Roman" w:hAnsi="Times New Roman" w:cs="Times New Roman"/>
          <w:sz w:val="24"/>
          <w:szCs w:val="24"/>
        </w:rPr>
        <w:t>stably positioned in the top 5 in all matched components</w:t>
      </w:r>
      <w:r w:rsidRPr="00C26010">
        <w:rPr>
          <w:rFonts w:ascii="Times New Roman" w:hAnsi="Times New Roman" w:cs="Times New Roman"/>
          <w:sz w:val="24"/>
          <w:szCs w:val="24"/>
        </w:rPr>
        <w:t>. Figure S</w:t>
      </w:r>
      <w:r w:rsidR="00550916" w:rsidRPr="00C26010">
        <w:rPr>
          <w:rFonts w:ascii="Times New Roman" w:hAnsi="Times New Roman" w:cs="Times New Roman"/>
          <w:sz w:val="24"/>
          <w:szCs w:val="24"/>
        </w:rPr>
        <w:t>3</w:t>
      </w:r>
      <w:r w:rsidRPr="00C26010">
        <w:rPr>
          <w:rFonts w:ascii="Times New Roman" w:hAnsi="Times New Roman" w:cs="Times New Roman"/>
          <w:sz w:val="24"/>
          <w:szCs w:val="24"/>
        </w:rPr>
        <w:t xml:space="preserve"> plot</w:t>
      </w:r>
      <w:r w:rsidR="004E3AC2" w:rsidRPr="00C26010">
        <w:rPr>
          <w:rFonts w:ascii="Times New Roman" w:hAnsi="Times New Roman" w:cs="Times New Roman"/>
          <w:sz w:val="24"/>
          <w:szCs w:val="24"/>
        </w:rPr>
        <w:t>s</w:t>
      </w:r>
      <w:r w:rsidRPr="00C26010">
        <w:rPr>
          <w:rFonts w:ascii="Times New Roman" w:hAnsi="Times New Roman" w:cs="Times New Roman"/>
          <w:sz w:val="24"/>
          <w:szCs w:val="24"/>
        </w:rPr>
        <w:t xml:space="preserve"> the overlap ratio of the top 5 SNPs when </w:t>
      </w:r>
      <w:r w:rsidR="000829CA" w:rsidRPr="00C26010">
        <w:rPr>
          <w:rFonts w:ascii="Times New Roman" w:hAnsi="Times New Roman" w:cs="Times New Roman"/>
          <w:sz w:val="24"/>
          <w:szCs w:val="24"/>
        </w:rPr>
        <w:t xml:space="preserve">the </w:t>
      </w:r>
      <w:r w:rsidRPr="00C26010">
        <w:rPr>
          <w:rFonts w:ascii="Times New Roman" w:hAnsi="Times New Roman" w:cs="Times New Roman"/>
          <w:sz w:val="24"/>
          <w:szCs w:val="24"/>
        </w:rPr>
        <w:t xml:space="preserve">SNP component number varied from 5 to </w:t>
      </w:r>
      <w:r w:rsidR="00276DD8" w:rsidRPr="00C26010">
        <w:rPr>
          <w:rFonts w:ascii="Times New Roman" w:hAnsi="Times New Roman" w:cs="Times New Roman"/>
          <w:sz w:val="24"/>
          <w:szCs w:val="24"/>
        </w:rPr>
        <w:t>60</w:t>
      </w:r>
      <w:r w:rsidRPr="00C26010">
        <w:rPr>
          <w:rFonts w:ascii="Times New Roman" w:hAnsi="Times New Roman" w:cs="Times New Roman"/>
          <w:sz w:val="24"/>
          <w:szCs w:val="24"/>
        </w:rPr>
        <w:t xml:space="preserve">. When </w:t>
      </w:r>
      <w:r w:rsidR="000829CA" w:rsidRPr="00C26010">
        <w:rPr>
          <w:rFonts w:ascii="Times New Roman" w:hAnsi="Times New Roman" w:cs="Times New Roman"/>
          <w:sz w:val="24"/>
          <w:szCs w:val="24"/>
        </w:rPr>
        <w:t xml:space="preserve">the </w:t>
      </w:r>
      <w:r w:rsidRPr="00C26010">
        <w:rPr>
          <w:rFonts w:ascii="Times New Roman" w:hAnsi="Times New Roman" w:cs="Times New Roman"/>
          <w:sz w:val="24"/>
          <w:szCs w:val="24"/>
        </w:rPr>
        <w:t xml:space="preserve">component number </w:t>
      </w:r>
      <w:r w:rsidR="004E3AC2" w:rsidRPr="00C26010">
        <w:rPr>
          <w:rFonts w:ascii="Times New Roman" w:hAnsi="Times New Roman" w:cs="Times New Roman"/>
          <w:sz w:val="24"/>
          <w:szCs w:val="24"/>
        </w:rPr>
        <w:t>was</w:t>
      </w:r>
      <w:r w:rsidRPr="00C26010">
        <w:rPr>
          <w:rFonts w:ascii="Times New Roman" w:hAnsi="Times New Roman" w:cs="Times New Roman"/>
          <w:sz w:val="24"/>
          <w:szCs w:val="24"/>
        </w:rPr>
        <w:t xml:space="preserve"> between 5 and </w:t>
      </w:r>
      <w:r w:rsidR="00276DD8" w:rsidRPr="00C26010">
        <w:rPr>
          <w:rFonts w:ascii="Times New Roman" w:hAnsi="Times New Roman" w:cs="Times New Roman"/>
          <w:sz w:val="24"/>
          <w:szCs w:val="24"/>
        </w:rPr>
        <w:t>18</w:t>
      </w:r>
      <w:r w:rsidRPr="00C26010">
        <w:rPr>
          <w:rFonts w:ascii="Times New Roman" w:hAnsi="Times New Roman" w:cs="Times New Roman"/>
          <w:sz w:val="24"/>
          <w:szCs w:val="24"/>
        </w:rPr>
        <w:t xml:space="preserve">, the variance of </w:t>
      </w:r>
      <w:r w:rsidR="003C54C4" w:rsidRPr="00C26010">
        <w:rPr>
          <w:rFonts w:ascii="Times New Roman" w:hAnsi="Times New Roman" w:cs="Times New Roman"/>
          <w:sz w:val="24"/>
          <w:szCs w:val="24"/>
        </w:rPr>
        <w:t xml:space="preserve">the </w:t>
      </w:r>
      <w:r w:rsidRPr="00C26010">
        <w:rPr>
          <w:rFonts w:ascii="Times New Roman" w:hAnsi="Times New Roman" w:cs="Times New Roman"/>
          <w:sz w:val="24"/>
          <w:szCs w:val="24"/>
        </w:rPr>
        <w:t xml:space="preserve">identified SNP component (Figure </w:t>
      </w:r>
      <w:r w:rsidR="003C1D69" w:rsidRPr="00C26010">
        <w:rPr>
          <w:rFonts w:ascii="Times New Roman" w:hAnsi="Times New Roman" w:cs="Times New Roman"/>
          <w:sz w:val="24"/>
          <w:szCs w:val="24"/>
        </w:rPr>
        <w:t>2</w:t>
      </w:r>
      <w:r w:rsidRPr="00C26010">
        <w:rPr>
          <w:rFonts w:ascii="Times New Roman" w:hAnsi="Times New Roman" w:cs="Times New Roman"/>
          <w:sz w:val="24"/>
          <w:szCs w:val="24"/>
        </w:rPr>
        <w:t xml:space="preserve">(c)) may </w:t>
      </w:r>
      <w:r w:rsidR="004E3AC2" w:rsidRPr="00C26010">
        <w:rPr>
          <w:rFonts w:ascii="Times New Roman" w:hAnsi="Times New Roman" w:cs="Times New Roman"/>
          <w:sz w:val="24"/>
          <w:szCs w:val="24"/>
        </w:rPr>
        <w:t>be too small to</w:t>
      </w:r>
      <w:r w:rsidRPr="00C26010">
        <w:rPr>
          <w:rFonts w:ascii="Times New Roman" w:hAnsi="Times New Roman" w:cs="Times New Roman"/>
          <w:sz w:val="24"/>
          <w:szCs w:val="24"/>
        </w:rPr>
        <w:t xml:space="preserve"> be included due to dimension deduction, thus resulting in low detection accuracy.</w:t>
      </w:r>
    </w:p>
    <w:p w14:paraId="6C20B0B6" w14:textId="77777777" w:rsidR="00CE0321" w:rsidRPr="00C26010" w:rsidRDefault="00CE0321" w:rsidP="00521EA7">
      <w:pPr>
        <w:jc w:val="both"/>
        <w:rPr>
          <w:rFonts w:ascii="Times New Roman" w:hAnsi="Times New Roman" w:cs="Times New Roman"/>
          <w:b/>
          <w:bCs/>
          <w:i/>
          <w:iCs/>
          <w:sz w:val="24"/>
          <w:szCs w:val="24"/>
        </w:rPr>
      </w:pPr>
      <w:r w:rsidRPr="00C26010">
        <w:rPr>
          <w:rFonts w:ascii="Times New Roman" w:hAnsi="Times New Roman" w:cs="Times New Roman"/>
          <w:b/>
          <w:bCs/>
          <w:i/>
          <w:iCs/>
          <w:sz w:val="24"/>
          <w:szCs w:val="24"/>
        </w:rPr>
        <w:t>2, varying SNP preselection p-value from 0.0001 to 0.01</w:t>
      </w:r>
    </w:p>
    <w:p w14:paraId="3D282C34" w14:textId="729F82FE" w:rsidR="00CE0321" w:rsidRPr="00C26010" w:rsidRDefault="00CE0321"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According to Chen’s consistency measure, the SNP component numbers were estimated as 60, 37, 20, 50, 18 for SNP data with preselection p value threshold of 0.0001, 0.0005, 0.001, 0.005, 0.01, respectively. When SNP data preselection p-value varied from 0.0005 to 0.005, the identified SNP component consistently presented (the correlation between the identified SNP component and the matched one was between 0.53 and 0.67), and </w:t>
      </w:r>
      <w:r w:rsidR="000829CA" w:rsidRPr="00C26010">
        <w:rPr>
          <w:rFonts w:ascii="Times New Roman" w:hAnsi="Times New Roman" w:cs="Times New Roman"/>
          <w:sz w:val="24"/>
          <w:szCs w:val="24"/>
        </w:rPr>
        <w:t xml:space="preserve">the </w:t>
      </w:r>
      <w:r w:rsidRPr="00C26010">
        <w:rPr>
          <w:rFonts w:ascii="Times New Roman" w:hAnsi="Times New Roman" w:cs="Times New Roman"/>
          <w:sz w:val="24"/>
          <w:szCs w:val="24"/>
        </w:rPr>
        <w:t>top 5 SNPs in the identified SNP component largely held as top 5 in the matched SNP component (Figure S</w:t>
      </w:r>
      <w:r w:rsidR="00550916" w:rsidRPr="00C26010">
        <w:rPr>
          <w:rFonts w:ascii="Times New Roman" w:hAnsi="Times New Roman" w:cs="Times New Roman"/>
          <w:sz w:val="24"/>
          <w:szCs w:val="24"/>
        </w:rPr>
        <w:t>4</w:t>
      </w:r>
      <w:r w:rsidRPr="00C26010">
        <w:rPr>
          <w:rFonts w:ascii="Times New Roman" w:hAnsi="Times New Roman" w:cs="Times New Roman"/>
          <w:sz w:val="24"/>
          <w:szCs w:val="24"/>
        </w:rPr>
        <w:t xml:space="preserve">). When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0.01, the correlation between the identified SNP component and the matched one is 0.44, and 3 out of 5 top SNPs were still top SNPs, which may be caused by the fact that too </w:t>
      </w:r>
      <w:r w:rsidR="00503861" w:rsidRPr="00C26010">
        <w:rPr>
          <w:rFonts w:ascii="Times New Roman" w:hAnsi="Times New Roman" w:cs="Times New Roman"/>
          <w:sz w:val="24"/>
          <w:szCs w:val="24"/>
        </w:rPr>
        <w:t>many</w:t>
      </w:r>
      <w:r w:rsidRPr="00C26010">
        <w:rPr>
          <w:rFonts w:ascii="Times New Roman" w:hAnsi="Times New Roman" w:cs="Times New Roman"/>
          <w:sz w:val="24"/>
          <w:szCs w:val="24"/>
        </w:rPr>
        <w:t xml:space="preserve"> SNPs were included when </w:t>
      </w:r>
      <w:r w:rsidR="000829CA" w:rsidRPr="00C26010">
        <w:rPr>
          <w:rFonts w:ascii="Times New Roman" w:hAnsi="Times New Roman" w:cs="Times New Roman"/>
          <w:sz w:val="24"/>
          <w:szCs w:val="24"/>
        </w:rPr>
        <w:t xml:space="preserve">the </w:t>
      </w:r>
      <w:r w:rsidRPr="00C26010">
        <w:rPr>
          <w:rFonts w:ascii="Times New Roman" w:hAnsi="Times New Roman" w:cs="Times New Roman"/>
          <w:sz w:val="24"/>
          <w:szCs w:val="24"/>
        </w:rPr>
        <w:t>preselection p-value was 0.01 and the small variance in the identified SNP component may be dropped after dimension reduction.</w:t>
      </w:r>
    </w:p>
    <w:p w14:paraId="4934AAEB" w14:textId="77777777" w:rsidR="00CE0321" w:rsidRPr="00C26010" w:rsidRDefault="00CE0321" w:rsidP="00521EA7">
      <w:pPr>
        <w:jc w:val="both"/>
        <w:rPr>
          <w:rFonts w:ascii="Times New Roman" w:hAnsi="Times New Roman" w:cs="Times New Roman"/>
          <w:b/>
          <w:bCs/>
          <w:i/>
          <w:iCs/>
          <w:sz w:val="24"/>
          <w:szCs w:val="24"/>
        </w:rPr>
      </w:pPr>
      <w:r w:rsidRPr="00C26010">
        <w:rPr>
          <w:rFonts w:ascii="Times New Roman" w:hAnsi="Times New Roman" w:cs="Times New Roman"/>
          <w:b/>
          <w:bCs/>
          <w:i/>
          <w:iCs/>
          <w:sz w:val="24"/>
          <w:szCs w:val="24"/>
        </w:rPr>
        <w:t>3, Applying heavy pruning (r</w:t>
      </w:r>
      <w:r w:rsidRPr="00C26010">
        <w:rPr>
          <w:rFonts w:ascii="Times New Roman" w:hAnsi="Times New Roman" w:cs="Times New Roman"/>
          <w:b/>
          <w:bCs/>
          <w:i/>
          <w:iCs/>
          <w:sz w:val="24"/>
          <w:szCs w:val="24"/>
          <w:vertAlign w:val="superscript"/>
        </w:rPr>
        <w:t>2</w:t>
      </w:r>
      <w:r w:rsidRPr="00C26010">
        <w:rPr>
          <w:rFonts w:ascii="Times New Roman" w:hAnsi="Times New Roman" w:cs="Times New Roman"/>
          <w:b/>
          <w:bCs/>
          <w:i/>
          <w:iCs/>
          <w:sz w:val="24"/>
          <w:szCs w:val="24"/>
        </w:rPr>
        <w:t>=0.2) to SNP data</w:t>
      </w:r>
    </w:p>
    <w:p w14:paraId="0B9D65BC" w14:textId="2BBD6159" w:rsidR="00031C36" w:rsidRPr="00C26010" w:rsidRDefault="00CE0321" w:rsidP="00521EA7">
      <w:pPr>
        <w:jc w:val="both"/>
        <w:rPr>
          <w:rFonts w:ascii="Times New Roman" w:hAnsi="Times New Roman" w:cs="Times New Roman"/>
          <w:sz w:val="24"/>
          <w:szCs w:val="24"/>
        </w:rPr>
      </w:pPr>
      <w:r w:rsidRPr="00C26010">
        <w:rPr>
          <w:rFonts w:ascii="Times New Roman" w:hAnsi="Times New Roman" w:cs="Times New Roman"/>
          <w:sz w:val="24"/>
          <w:szCs w:val="24"/>
        </w:rPr>
        <w:t>When applying heavy pruning (r</w:t>
      </w:r>
      <w:r w:rsidRPr="00C26010">
        <w:rPr>
          <w:rFonts w:ascii="Times New Roman" w:hAnsi="Times New Roman" w:cs="Times New Roman"/>
          <w:sz w:val="24"/>
          <w:szCs w:val="24"/>
          <w:vertAlign w:val="superscript"/>
        </w:rPr>
        <w:t>2</w:t>
      </w:r>
      <w:r w:rsidRPr="00C26010">
        <w:rPr>
          <w:rFonts w:ascii="Times New Roman" w:hAnsi="Times New Roman" w:cs="Times New Roman"/>
          <w:sz w:val="24"/>
          <w:szCs w:val="24"/>
        </w:rPr>
        <w:t xml:space="preserve">=0.2) to the SNP data with preselection </w:t>
      </w:r>
      <w:r w:rsidRPr="00C26010">
        <w:rPr>
          <w:rFonts w:ascii="Times New Roman" w:hAnsi="Times New Roman" w:cs="Times New Roman"/>
          <w:i/>
          <w:iCs/>
          <w:sz w:val="24"/>
          <w:szCs w:val="24"/>
        </w:rPr>
        <w:t xml:space="preserve">p </w:t>
      </w:r>
      <w:r w:rsidRPr="00C26010">
        <w:rPr>
          <w:rFonts w:ascii="Times New Roman" w:hAnsi="Times New Roman" w:cs="Times New Roman"/>
          <w:sz w:val="24"/>
          <w:szCs w:val="24"/>
        </w:rPr>
        <w:t>&lt; 1×10</w:t>
      </w:r>
      <w:r w:rsidRPr="00C26010">
        <w:rPr>
          <w:rFonts w:ascii="Times New Roman" w:hAnsi="Times New Roman" w:cs="Times New Roman"/>
          <w:sz w:val="24"/>
          <w:szCs w:val="24"/>
          <w:vertAlign w:val="superscript"/>
        </w:rPr>
        <w:t>-3</w:t>
      </w:r>
      <w:r w:rsidRPr="00C26010">
        <w:rPr>
          <w:rFonts w:ascii="Times New Roman" w:hAnsi="Times New Roman" w:cs="Times New Roman"/>
          <w:sz w:val="24"/>
          <w:szCs w:val="24"/>
        </w:rPr>
        <w:t xml:space="preserve">, one GMV component </w:t>
      </w:r>
      <w:r w:rsidR="000829CA" w:rsidRPr="00C26010">
        <w:rPr>
          <w:rFonts w:ascii="Times New Roman" w:hAnsi="Times New Roman" w:cs="Times New Roman"/>
          <w:sz w:val="24"/>
          <w:szCs w:val="24"/>
        </w:rPr>
        <w:t xml:space="preserve">was </w:t>
      </w:r>
      <w:r w:rsidRPr="00C26010">
        <w:rPr>
          <w:rFonts w:ascii="Times New Roman" w:hAnsi="Times New Roman" w:cs="Times New Roman"/>
          <w:sz w:val="24"/>
          <w:szCs w:val="24"/>
        </w:rPr>
        <w:t>significantly associated with one SNP component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5.91×10</w:t>
      </w:r>
      <w:r w:rsidRPr="00C26010">
        <w:rPr>
          <w:rFonts w:ascii="Times New Roman" w:hAnsi="Times New Roman" w:cs="Times New Roman"/>
          <w:sz w:val="24"/>
          <w:szCs w:val="24"/>
          <w:vertAlign w:val="superscript"/>
        </w:rPr>
        <w:t xml:space="preserve">-12 </w:t>
      </w:r>
      <w:r w:rsidRPr="00C26010">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m:rPr>
                <m:sty m:val="p"/>
              </m:rPr>
              <w:rPr>
                <w:rFonts w:ascii="Cambria Math" w:hAnsi="Cambria Math" w:cs="Times New Roman"/>
                <w:sz w:val="24"/>
                <w:szCs w:val="24"/>
              </w:rPr>
              <m:t>η</m:t>
            </m:r>
          </m:e>
          <m:sub>
            <m:r>
              <w:rPr>
                <w:rFonts w:ascii="Cambria Math" w:hAnsi="Cambria Math" w:cs="Times New Roman"/>
                <w:sz w:val="24"/>
                <w:szCs w:val="24"/>
              </w:rPr>
              <m:t>p</m:t>
            </m:r>
          </m:sub>
          <m:sup>
            <m:r>
              <w:rPr>
                <w:rFonts w:ascii="Cambria Math" w:hAnsi="Cambria Math" w:cs="Times New Roman"/>
                <w:sz w:val="24"/>
                <w:szCs w:val="24"/>
              </w:rPr>
              <m:t>2</m:t>
            </m:r>
          </m:sup>
        </m:sSubSup>
      </m:oMath>
      <w:r w:rsidRPr="00C26010">
        <w:rPr>
          <w:rFonts w:ascii="Times New Roman" w:hAnsi="Times New Roman" w:cs="Times New Roman"/>
          <w:sz w:val="24"/>
          <w:szCs w:val="24"/>
        </w:rPr>
        <w:t xml:space="preserve"> = 0.19), where the GMV component was highly correlated with GMV IC 1 in Figure </w:t>
      </w:r>
      <w:r w:rsidR="00363524" w:rsidRPr="00C26010">
        <w:rPr>
          <w:rFonts w:ascii="Times New Roman" w:hAnsi="Times New Roman" w:cs="Times New Roman"/>
          <w:sz w:val="24"/>
          <w:szCs w:val="24"/>
        </w:rPr>
        <w:t>2</w:t>
      </w:r>
      <w:r w:rsidRPr="00C26010">
        <w:rPr>
          <w:rFonts w:ascii="Times New Roman" w:hAnsi="Times New Roman" w:cs="Times New Roman"/>
          <w:sz w:val="24"/>
          <w:szCs w:val="24"/>
        </w:rPr>
        <w:t>(a) (</w:t>
      </w:r>
      <w:r w:rsidRPr="00C26010">
        <w:rPr>
          <w:rFonts w:ascii="Times New Roman" w:hAnsi="Times New Roman" w:cs="Times New Roman"/>
          <w:i/>
          <w:iCs/>
          <w:sz w:val="24"/>
          <w:szCs w:val="24"/>
        </w:rPr>
        <w:t>r</w:t>
      </w:r>
      <w:r w:rsidRPr="00C26010">
        <w:rPr>
          <w:rFonts w:ascii="Times New Roman" w:hAnsi="Times New Roman" w:cs="Times New Roman"/>
          <w:sz w:val="24"/>
          <w:szCs w:val="24"/>
        </w:rPr>
        <w:t xml:space="preserve"> = 1), and the SNP component had a correlation coefficient of 0.63 with the SNP component in Figure </w:t>
      </w:r>
      <w:r w:rsidR="00563C7B" w:rsidRPr="00C26010">
        <w:rPr>
          <w:rFonts w:ascii="Times New Roman" w:hAnsi="Times New Roman" w:cs="Times New Roman"/>
          <w:sz w:val="24"/>
          <w:szCs w:val="24"/>
        </w:rPr>
        <w:t>2</w:t>
      </w:r>
      <w:r w:rsidRPr="00C26010">
        <w:rPr>
          <w:rFonts w:ascii="Times New Roman" w:hAnsi="Times New Roman" w:cs="Times New Roman"/>
          <w:sz w:val="24"/>
          <w:szCs w:val="24"/>
        </w:rPr>
        <w:t xml:space="preserve">(c), and 4 out of 10 top SNPs were still presented as top SNPs in the matched one. </w:t>
      </w:r>
      <w:r w:rsidR="00E24EBD" w:rsidRPr="00C26010">
        <w:rPr>
          <w:rFonts w:ascii="Times New Roman" w:hAnsi="Times New Roman" w:cs="Times New Roman"/>
          <w:sz w:val="24"/>
          <w:szCs w:val="24"/>
        </w:rPr>
        <w:t xml:space="preserve">The </w:t>
      </w:r>
      <w:r w:rsidRPr="00C26010">
        <w:rPr>
          <w:rFonts w:ascii="Times New Roman" w:hAnsi="Times New Roman" w:cs="Times New Roman"/>
          <w:sz w:val="24"/>
          <w:szCs w:val="24"/>
        </w:rPr>
        <w:t xml:space="preserve">New 6 top SNPs may result from the fact that p-value informed clumping in Plink software retained SNPs showing more significant case vs. control difference instead of those with larger weights in the SNP component. Noteworthily, the identified GMV-SNP component pair from </w:t>
      </w:r>
      <w:r w:rsidRPr="00C26010">
        <w:rPr>
          <w:rFonts w:ascii="Times New Roman" w:hAnsi="Times New Roman" w:cs="Times New Roman"/>
          <w:i/>
          <w:iCs/>
          <w:sz w:val="24"/>
          <w:szCs w:val="24"/>
        </w:rPr>
        <w:t xml:space="preserve">p </w:t>
      </w:r>
      <w:r w:rsidRPr="00C26010">
        <w:rPr>
          <w:rFonts w:ascii="Times New Roman" w:hAnsi="Times New Roman" w:cs="Times New Roman"/>
          <w:sz w:val="24"/>
          <w:szCs w:val="24"/>
        </w:rPr>
        <w:t>&lt; 1×10</w:t>
      </w:r>
      <w:r w:rsidRPr="00C26010">
        <w:rPr>
          <w:rFonts w:ascii="Times New Roman" w:hAnsi="Times New Roman" w:cs="Times New Roman"/>
          <w:sz w:val="24"/>
          <w:szCs w:val="24"/>
          <w:vertAlign w:val="superscript"/>
        </w:rPr>
        <w:t>-3</w:t>
      </w:r>
      <w:r w:rsidRPr="00C26010">
        <w:rPr>
          <w:rFonts w:ascii="Times New Roman" w:hAnsi="Times New Roman" w:cs="Times New Roman"/>
          <w:sz w:val="24"/>
          <w:szCs w:val="24"/>
        </w:rPr>
        <w:t xml:space="preserve">, </w:t>
      </w:r>
      <w:r w:rsidRPr="00C26010">
        <w:rPr>
          <w:rFonts w:ascii="Times New Roman" w:hAnsi="Times New Roman" w:cs="Times New Roman"/>
          <w:i/>
          <w:iCs/>
          <w:sz w:val="24"/>
          <w:szCs w:val="24"/>
        </w:rPr>
        <w:t>r</w:t>
      </w:r>
      <w:r w:rsidRPr="00C26010">
        <w:rPr>
          <w:rFonts w:ascii="Times New Roman" w:hAnsi="Times New Roman" w:cs="Times New Roman"/>
          <w:sz w:val="24"/>
          <w:szCs w:val="24"/>
          <w:vertAlign w:val="superscript"/>
        </w:rPr>
        <w:t xml:space="preserve">2 </w:t>
      </w:r>
      <w:r w:rsidRPr="00C26010">
        <w:rPr>
          <w:rFonts w:ascii="Times New Roman" w:hAnsi="Times New Roman" w:cs="Times New Roman"/>
          <w:sz w:val="24"/>
          <w:szCs w:val="24"/>
        </w:rPr>
        <w:t>&lt; 0.2 set was nominal significant in 317 subjects from ADHD families in adolescents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3.76×10</w:t>
      </w:r>
      <w:r w:rsidRPr="00C26010">
        <w:rPr>
          <w:rFonts w:ascii="Times New Roman" w:hAnsi="Times New Roman" w:cs="Times New Roman"/>
          <w:sz w:val="24"/>
          <w:szCs w:val="24"/>
          <w:vertAlign w:val="superscript"/>
        </w:rPr>
        <w:t>-2</w:t>
      </w:r>
      <w:r w:rsidRPr="00C26010">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m:rPr>
                <m:sty m:val="p"/>
              </m:rPr>
              <w:rPr>
                <w:rFonts w:ascii="Cambria Math" w:hAnsi="Cambria Math" w:cs="Times New Roman"/>
                <w:sz w:val="24"/>
                <w:szCs w:val="24"/>
              </w:rPr>
              <m:t>η</m:t>
            </m:r>
          </m:e>
          <m:sub>
            <m:r>
              <w:rPr>
                <w:rFonts w:ascii="Cambria Math" w:hAnsi="Cambria Math" w:cs="Times New Roman"/>
                <w:sz w:val="24"/>
                <w:szCs w:val="24"/>
              </w:rPr>
              <m:t>p</m:t>
            </m:r>
          </m:sub>
          <m:sup>
            <m:r>
              <w:rPr>
                <w:rFonts w:ascii="Cambria Math" w:hAnsi="Cambria Math" w:cs="Times New Roman"/>
                <w:sz w:val="24"/>
                <w:szCs w:val="24"/>
              </w:rPr>
              <m:t>2</m:t>
            </m:r>
          </m:sup>
        </m:sSubSup>
      </m:oMath>
      <w:r w:rsidRPr="00C26010">
        <w:rPr>
          <w:rFonts w:ascii="Times New Roman" w:hAnsi="Times New Roman" w:cs="Times New Roman"/>
          <w:sz w:val="24"/>
          <w:szCs w:val="24"/>
        </w:rPr>
        <w:t xml:space="preserve"> = 0.09), indicating that the discovered GMV IC 1-SNP association was less likely biased by LD structure.</w:t>
      </w:r>
    </w:p>
    <w:p w14:paraId="16F1D07A" w14:textId="44D2731F" w:rsidR="00031C36" w:rsidRPr="00C26010" w:rsidRDefault="00786CB7"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w:t>
      </w:r>
      <w:r w:rsidR="0015265B" w:rsidRPr="00C26010">
        <w:rPr>
          <w:rFonts w:ascii="Times New Roman" w:hAnsi="Times New Roman" w:cs="Times New Roman"/>
          <w:b/>
          <w:bCs/>
          <w:sz w:val="24"/>
          <w:szCs w:val="24"/>
        </w:rPr>
        <w:t>7</w:t>
      </w:r>
      <w:r w:rsidRPr="00C26010">
        <w:rPr>
          <w:rFonts w:ascii="Times New Roman" w:hAnsi="Times New Roman" w:cs="Times New Roman"/>
          <w:b/>
          <w:bCs/>
          <w:sz w:val="24"/>
          <w:szCs w:val="24"/>
        </w:rPr>
        <w:t xml:space="preserve">, </w:t>
      </w:r>
      <w:r w:rsidR="00031C36" w:rsidRPr="00C26010">
        <w:rPr>
          <w:rFonts w:ascii="Times New Roman" w:hAnsi="Times New Roman" w:cs="Times New Roman"/>
          <w:b/>
          <w:bCs/>
          <w:sz w:val="24"/>
          <w:szCs w:val="24"/>
        </w:rPr>
        <w:t xml:space="preserve">GMV-SNP associations in sub-age adolescent groups </w:t>
      </w:r>
    </w:p>
    <w:p w14:paraId="39CF503F" w14:textId="4D607FBE" w:rsidR="00031C36" w:rsidRPr="00C26010" w:rsidRDefault="00031C36" w:rsidP="00521EA7">
      <w:pPr>
        <w:jc w:val="both"/>
        <w:rPr>
          <w:rFonts w:ascii="Times New Roman" w:hAnsi="Times New Roman" w:cs="Times New Roman"/>
          <w:sz w:val="24"/>
          <w:szCs w:val="24"/>
        </w:rPr>
      </w:pPr>
      <w:r w:rsidRPr="00C26010">
        <w:rPr>
          <w:rFonts w:ascii="Times New Roman" w:hAnsi="Times New Roman" w:cs="Times New Roman"/>
          <w:sz w:val="24"/>
          <w:szCs w:val="24"/>
        </w:rPr>
        <w:t xml:space="preserve">When the association was tested in sub-age groups, 165 older adolescents (age: 15-17 years) demonstrated significant positive GMV IC 1-SNP component association (corrected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4.60×10</w:t>
      </w:r>
      <w:r w:rsidRPr="00C26010">
        <w:rPr>
          <w:rFonts w:ascii="Times New Roman" w:hAnsi="Times New Roman" w:cs="Times New Roman"/>
          <w:sz w:val="24"/>
          <w:szCs w:val="24"/>
          <w:vertAlign w:val="superscript"/>
        </w:rPr>
        <w:t>-2</w:t>
      </w:r>
      <w:r w:rsidRPr="00C26010">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m:rPr>
                <m:sty m:val="p"/>
              </m:rPr>
              <w:rPr>
                <w:rFonts w:ascii="Cambria Math" w:hAnsi="Cambria Math" w:cs="Times New Roman"/>
                <w:sz w:val="24"/>
                <w:szCs w:val="24"/>
              </w:rPr>
              <m:t>η</m:t>
            </m:r>
          </m:e>
          <m:sub>
            <m:r>
              <w:rPr>
                <w:rFonts w:ascii="Cambria Math" w:hAnsi="Cambria Math" w:cs="Times New Roman"/>
                <w:sz w:val="24"/>
                <w:szCs w:val="24"/>
              </w:rPr>
              <m:t>p</m:t>
            </m:r>
          </m:sub>
          <m:sup>
            <m:r>
              <w:rPr>
                <w:rFonts w:ascii="Cambria Math" w:hAnsi="Cambria Math" w:cs="Times New Roman"/>
                <w:sz w:val="24"/>
                <w:szCs w:val="24"/>
              </w:rPr>
              <m:t>2</m:t>
            </m:r>
          </m:sup>
        </m:sSubSup>
      </m:oMath>
      <w:r w:rsidRPr="00C26010">
        <w:rPr>
          <w:rFonts w:ascii="Times New Roman" w:hAnsi="Times New Roman" w:cs="Times New Roman"/>
          <w:sz w:val="24"/>
          <w:szCs w:val="24"/>
        </w:rPr>
        <w:t xml:space="preserve"> = 0.42), and it was not significant in 152 younger ones (age: 7-15 years,</w:t>
      </w:r>
      <w:r w:rsidRPr="00C26010">
        <w:rPr>
          <w:rFonts w:ascii="Times New Roman" w:hAnsi="Times New Roman" w:cs="Times New Roman"/>
          <w:i/>
          <w:iCs/>
          <w:sz w:val="24"/>
          <w:szCs w:val="24"/>
        </w:rPr>
        <w:t xml:space="preserve"> p</w:t>
      </w:r>
      <w:r w:rsidRPr="00C26010">
        <w:rPr>
          <w:rFonts w:ascii="Times New Roman" w:hAnsi="Times New Roman" w:cs="Times New Roman"/>
          <w:sz w:val="24"/>
          <w:szCs w:val="24"/>
        </w:rPr>
        <w:t xml:space="preserve"> = 0.20). The GMV IC 2-SNP component association was not significant in both age groups (i.e., age range: 7-15 years and age range: 15-17 years). Similarly, GMV IC 1-SNP components association was nominally significant in the 118 oldest adolescents (age: 16-17 years, uncorrected </w:t>
      </w:r>
      <w:r w:rsidRPr="00C26010">
        <w:rPr>
          <w:rFonts w:ascii="Times New Roman" w:hAnsi="Times New Roman" w:cs="Times New Roman"/>
          <w:i/>
          <w:iCs/>
          <w:sz w:val="24"/>
          <w:szCs w:val="24"/>
        </w:rPr>
        <w:t>p</w:t>
      </w:r>
      <w:r w:rsidRPr="00C26010">
        <w:rPr>
          <w:rFonts w:ascii="Times New Roman" w:hAnsi="Times New Roman" w:cs="Times New Roman"/>
          <w:sz w:val="24"/>
          <w:szCs w:val="24"/>
        </w:rPr>
        <w:t xml:space="preserve"> = 4.13×10</w:t>
      </w:r>
      <w:r w:rsidRPr="00C26010">
        <w:rPr>
          <w:rFonts w:ascii="Times New Roman" w:hAnsi="Times New Roman" w:cs="Times New Roman"/>
          <w:sz w:val="24"/>
          <w:szCs w:val="24"/>
          <w:vertAlign w:val="superscript"/>
        </w:rPr>
        <w:t>-2</w:t>
      </w:r>
      <w:r w:rsidRPr="00C26010">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m:rPr>
                <m:sty m:val="p"/>
              </m:rPr>
              <w:rPr>
                <w:rFonts w:ascii="Cambria Math" w:hAnsi="Cambria Math" w:cs="Times New Roman"/>
                <w:sz w:val="24"/>
                <w:szCs w:val="24"/>
              </w:rPr>
              <m:t>η</m:t>
            </m:r>
          </m:e>
          <m:sub>
            <m:r>
              <w:rPr>
                <w:rFonts w:ascii="Cambria Math" w:hAnsi="Cambria Math" w:cs="Times New Roman"/>
                <w:sz w:val="24"/>
                <w:szCs w:val="24"/>
              </w:rPr>
              <m:t>p</m:t>
            </m:r>
          </m:sub>
          <m:sup>
            <m:r>
              <w:rPr>
                <w:rFonts w:ascii="Cambria Math" w:hAnsi="Cambria Math" w:cs="Times New Roman"/>
                <w:sz w:val="24"/>
                <w:szCs w:val="24"/>
              </w:rPr>
              <m:t>2</m:t>
            </m:r>
          </m:sup>
        </m:sSubSup>
      </m:oMath>
      <w:r w:rsidRPr="00C26010">
        <w:rPr>
          <w:rFonts w:ascii="Times New Roman" w:hAnsi="Times New Roman" w:cs="Times New Roman"/>
          <w:sz w:val="24"/>
          <w:szCs w:val="24"/>
        </w:rPr>
        <w:t xml:space="preserve"> = 0.41, </w:t>
      </w:r>
      <w:r w:rsidRPr="00C26010">
        <w:rPr>
          <w:rFonts w:ascii="Times New Roman" w:hAnsi="Times New Roman" w:cs="Times New Roman"/>
          <w:sz w:val="24"/>
          <w:szCs w:val="24"/>
        </w:rPr>
        <w:lastRenderedPageBreak/>
        <w:t>beta &gt; 0) but not in younger ones (age: 7-14 years and age: 14-16 years). The GMV IC 2-SNP component association was not significant in the three age groups (age range: 7-14 years; 14-16 years</w:t>
      </w:r>
      <w:r w:rsidR="000829CA" w:rsidRPr="00C26010">
        <w:rPr>
          <w:rFonts w:ascii="Times New Roman" w:hAnsi="Times New Roman" w:cs="Times New Roman"/>
          <w:sz w:val="24"/>
          <w:szCs w:val="24"/>
        </w:rPr>
        <w:t>,</w:t>
      </w:r>
      <w:r w:rsidRPr="00C26010">
        <w:rPr>
          <w:rFonts w:ascii="Times New Roman" w:hAnsi="Times New Roman" w:cs="Times New Roman"/>
          <w:sz w:val="24"/>
          <w:szCs w:val="24"/>
        </w:rPr>
        <w:t xml:space="preserve"> and 16-17 years).</w:t>
      </w:r>
    </w:p>
    <w:p w14:paraId="35933F4E" w14:textId="1C282F16" w:rsidR="0000439F" w:rsidRPr="00C26010" w:rsidRDefault="0015265B"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S8</w:t>
      </w:r>
      <w:r w:rsidR="0000439F" w:rsidRPr="00C26010">
        <w:rPr>
          <w:rFonts w:ascii="Times New Roman" w:hAnsi="Times New Roman" w:cs="Times New Roman"/>
          <w:b/>
          <w:bCs/>
          <w:sz w:val="24"/>
          <w:szCs w:val="24"/>
        </w:rPr>
        <w:t xml:space="preserve">, </w:t>
      </w:r>
      <w:r w:rsidR="0001082E" w:rsidRPr="00C26010">
        <w:rPr>
          <w:rFonts w:ascii="Times New Roman" w:hAnsi="Times New Roman" w:cs="Times New Roman"/>
          <w:b/>
          <w:bCs/>
          <w:sz w:val="24"/>
          <w:szCs w:val="24"/>
        </w:rPr>
        <w:t>Univariate g</w:t>
      </w:r>
      <w:r w:rsidR="0000439F" w:rsidRPr="00C26010">
        <w:rPr>
          <w:rFonts w:ascii="Times New Roman" w:hAnsi="Times New Roman" w:cs="Times New Roman"/>
          <w:b/>
          <w:bCs/>
          <w:sz w:val="24"/>
          <w:szCs w:val="24"/>
        </w:rPr>
        <w:t>enetic association analysis of the GMV loading</w:t>
      </w:r>
    </w:p>
    <w:p w14:paraId="0DC0CCD6" w14:textId="4F057B8C" w:rsidR="00FC3FAE" w:rsidRPr="00C26010" w:rsidRDefault="0000439F" w:rsidP="00521EA7">
      <w:pPr>
        <w:jc w:val="both"/>
        <w:rPr>
          <w:rFonts w:ascii="Times New Roman" w:hAnsi="Times New Roman" w:cs="Times New Roman"/>
          <w:sz w:val="24"/>
          <w:szCs w:val="24"/>
        </w:rPr>
      </w:pPr>
      <w:r w:rsidRPr="00C26010">
        <w:rPr>
          <w:rFonts w:ascii="Times New Roman" w:hAnsi="Times New Roman" w:cs="Times New Roman"/>
          <w:sz w:val="24"/>
          <w:szCs w:val="24"/>
        </w:rPr>
        <w:t>Figure S5 displays the Manhattan plot of -log</w:t>
      </w:r>
      <w:r w:rsidRPr="00C26010">
        <w:rPr>
          <w:rFonts w:ascii="Times New Roman" w:hAnsi="Times New Roman" w:cs="Times New Roman"/>
          <w:sz w:val="24"/>
          <w:szCs w:val="24"/>
          <w:vertAlign w:val="subscript"/>
        </w:rPr>
        <w:t>10</w:t>
      </w:r>
      <w:r w:rsidRPr="00C26010">
        <w:rPr>
          <w:rFonts w:ascii="Times New Roman" w:hAnsi="Times New Roman" w:cs="Times New Roman"/>
          <w:sz w:val="24"/>
          <w:szCs w:val="24"/>
        </w:rPr>
        <w:t xml:space="preserve">(p) of the association between each SNP and loadings of GMV IC 1 in 341 adults, where interchange pink and dark pink colors were used to distinguish two sequential chromosomes. </w:t>
      </w:r>
      <w:bookmarkStart w:id="0" w:name="_Hlk110260430"/>
      <w:r w:rsidRPr="00C26010">
        <w:rPr>
          <w:rFonts w:ascii="Times New Roman" w:hAnsi="Times New Roman" w:cs="Times New Roman"/>
          <w:sz w:val="24"/>
          <w:szCs w:val="24"/>
        </w:rPr>
        <w:t xml:space="preserve">After FDR correction, none of the 2108 SNPs showed a significant association with GMV IC 1 (the same for the SNP dataset with heavy pruning of </w:t>
      </w:r>
      <w:r w:rsidRPr="00C26010">
        <w:rPr>
          <w:rFonts w:ascii="Times New Roman" w:hAnsi="Times New Roman" w:cs="Times New Roman"/>
          <w:i/>
          <w:iCs/>
          <w:sz w:val="24"/>
          <w:szCs w:val="24"/>
        </w:rPr>
        <w:t>r</w:t>
      </w:r>
      <w:r w:rsidRPr="00C26010">
        <w:rPr>
          <w:rFonts w:ascii="Times New Roman" w:hAnsi="Times New Roman" w:cs="Times New Roman"/>
          <w:sz w:val="24"/>
          <w:szCs w:val="24"/>
          <w:vertAlign w:val="superscript"/>
        </w:rPr>
        <w:t xml:space="preserve">2 </w:t>
      </w:r>
      <w:r w:rsidRPr="00C26010">
        <w:rPr>
          <w:rFonts w:ascii="Times New Roman" w:hAnsi="Times New Roman" w:cs="Times New Roman"/>
          <w:sz w:val="24"/>
          <w:szCs w:val="24"/>
        </w:rPr>
        <w:t xml:space="preserve">= 0.2). However, the p-value map of the association highlighted SNP loci in chromosomes 5, 1, and 9, which were largely in line with the highlighted regions in the identified SNP component </w:t>
      </w:r>
      <w:bookmarkEnd w:id="0"/>
      <w:r w:rsidRPr="00C26010">
        <w:rPr>
          <w:rFonts w:ascii="Times New Roman" w:hAnsi="Times New Roman" w:cs="Times New Roman"/>
          <w:sz w:val="24"/>
          <w:szCs w:val="24"/>
        </w:rPr>
        <w:t xml:space="preserve">by </w:t>
      </w:r>
      <w:proofErr w:type="spellStart"/>
      <w:r w:rsidRPr="00C26010">
        <w:rPr>
          <w:rFonts w:ascii="Times New Roman" w:hAnsi="Times New Roman" w:cs="Times New Roman"/>
          <w:sz w:val="24"/>
          <w:szCs w:val="24"/>
        </w:rPr>
        <w:t>spICA</w:t>
      </w:r>
      <w:proofErr w:type="spellEnd"/>
      <w:r w:rsidRPr="00C26010">
        <w:rPr>
          <w:rFonts w:ascii="Times New Roman" w:hAnsi="Times New Roman" w:cs="Times New Roman"/>
          <w:sz w:val="24"/>
          <w:szCs w:val="24"/>
        </w:rPr>
        <w:t xml:space="preserve"> (Figure 2(c)) based on visual inspection.</w:t>
      </w:r>
    </w:p>
    <w:p w14:paraId="21F4E610" w14:textId="30AA6665" w:rsidR="00FC3FAE" w:rsidRPr="00C26010" w:rsidRDefault="0015265B"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S9</w:t>
      </w:r>
      <w:r w:rsidR="00FC3FAE" w:rsidRPr="00C26010">
        <w:rPr>
          <w:rFonts w:ascii="Times New Roman" w:hAnsi="Times New Roman" w:cs="Times New Roman"/>
          <w:b/>
          <w:bCs/>
          <w:sz w:val="24"/>
          <w:szCs w:val="24"/>
        </w:rPr>
        <w:t xml:space="preserve">, </w:t>
      </w:r>
      <w:r w:rsidR="0001082E" w:rsidRPr="00C26010">
        <w:rPr>
          <w:rFonts w:ascii="Times New Roman" w:hAnsi="Times New Roman" w:cs="Times New Roman"/>
          <w:b/>
          <w:bCs/>
          <w:sz w:val="24"/>
          <w:szCs w:val="24"/>
        </w:rPr>
        <w:t>R</w:t>
      </w:r>
      <w:r w:rsidR="00FC3FAE" w:rsidRPr="00C26010">
        <w:rPr>
          <w:rFonts w:ascii="Times New Roman" w:hAnsi="Times New Roman" w:cs="Times New Roman"/>
          <w:b/>
          <w:bCs/>
          <w:sz w:val="24"/>
          <w:szCs w:val="24"/>
        </w:rPr>
        <w:t>egulation effects of 93 top SNPs</w:t>
      </w:r>
    </w:p>
    <w:p w14:paraId="33649ACB" w14:textId="5E7DBD39" w:rsidR="0000439F" w:rsidRPr="00C26010" w:rsidRDefault="00FC3FAE" w:rsidP="00521EA7">
      <w:pPr>
        <w:autoSpaceDE w:val="0"/>
        <w:autoSpaceDN w:val="0"/>
        <w:adjustRightInd w:val="0"/>
        <w:jc w:val="both"/>
        <w:rPr>
          <w:rFonts w:ascii="Times New Roman" w:hAnsi="Times New Roman" w:cs="Times New Roman"/>
          <w:sz w:val="24"/>
          <w:szCs w:val="24"/>
          <w:lang w:val="fr-FR"/>
        </w:rPr>
      </w:pPr>
      <w:r w:rsidRPr="00C26010">
        <w:rPr>
          <w:rFonts w:ascii="Times New Roman" w:hAnsi="Times New Roman" w:cs="Times New Roman"/>
          <w:sz w:val="24"/>
          <w:szCs w:val="24"/>
        </w:rPr>
        <w:t xml:space="preserve">Based on summary statistics of </w:t>
      </w:r>
      <w:proofErr w:type="spellStart"/>
      <w:r w:rsidRPr="00C26010">
        <w:rPr>
          <w:rFonts w:ascii="Times New Roman" w:hAnsi="Times New Roman" w:cs="Times New Roman"/>
          <w:sz w:val="24"/>
          <w:szCs w:val="24"/>
        </w:rPr>
        <w:t>eQTL</w:t>
      </w:r>
      <w:proofErr w:type="spellEnd"/>
      <w:r w:rsidRPr="00C26010">
        <w:rPr>
          <w:rFonts w:ascii="Times New Roman" w:hAnsi="Times New Roman" w:cs="Times New Roman"/>
          <w:sz w:val="24"/>
          <w:szCs w:val="24"/>
        </w:rPr>
        <w:t xml:space="preserve">, </w:t>
      </w:r>
      <w:proofErr w:type="spellStart"/>
      <w:r w:rsidRPr="00C26010">
        <w:rPr>
          <w:rFonts w:ascii="Times New Roman" w:hAnsi="Times New Roman" w:cs="Times New Roman"/>
          <w:sz w:val="24"/>
          <w:szCs w:val="24"/>
        </w:rPr>
        <w:t>tQTL</w:t>
      </w:r>
      <w:proofErr w:type="spellEnd"/>
      <w:r w:rsidR="000829CA" w:rsidRPr="00C26010">
        <w:rPr>
          <w:rFonts w:ascii="Times New Roman" w:hAnsi="Times New Roman" w:cs="Times New Roman"/>
          <w:sz w:val="24"/>
          <w:szCs w:val="24"/>
        </w:rPr>
        <w:t>,</w:t>
      </w:r>
      <w:r w:rsidRPr="00C26010">
        <w:rPr>
          <w:rFonts w:ascii="Times New Roman" w:hAnsi="Times New Roman" w:cs="Times New Roman"/>
          <w:sz w:val="24"/>
          <w:szCs w:val="24"/>
        </w:rPr>
        <w:t xml:space="preserve"> and </w:t>
      </w:r>
      <w:proofErr w:type="spellStart"/>
      <w:r w:rsidRPr="00C26010">
        <w:rPr>
          <w:rFonts w:ascii="Times New Roman" w:hAnsi="Times New Roman" w:cs="Times New Roman"/>
          <w:sz w:val="24"/>
          <w:szCs w:val="24"/>
        </w:rPr>
        <w:t>isoQTL</w:t>
      </w:r>
      <w:proofErr w:type="spellEnd"/>
      <w:r w:rsidRPr="00C26010">
        <w:rPr>
          <w:rFonts w:ascii="Times New Roman" w:hAnsi="Times New Roman" w:cs="Times New Roman"/>
          <w:sz w:val="24"/>
          <w:szCs w:val="24"/>
        </w:rPr>
        <w:t xml:space="preserve"> for the prefrontal cortex available on the </w:t>
      </w:r>
      <w:proofErr w:type="spellStart"/>
      <w:r w:rsidRPr="00C26010">
        <w:rPr>
          <w:rFonts w:ascii="Times New Roman" w:hAnsi="Times New Roman" w:cs="Times New Roman"/>
          <w:sz w:val="24"/>
          <w:szCs w:val="24"/>
        </w:rPr>
        <w:t>PsychENCODE</w:t>
      </w:r>
      <w:proofErr w:type="spellEnd"/>
      <w:r w:rsidRPr="00C26010">
        <w:rPr>
          <w:rFonts w:ascii="Times New Roman" w:hAnsi="Times New Roman" w:cs="Times New Roman"/>
          <w:sz w:val="24"/>
          <w:szCs w:val="24"/>
        </w:rPr>
        <w:t xml:space="preserve"> website (http://resource.psychencode.org/), we identified that out of the 93 top SNPs, 4 acted as cis-</w:t>
      </w:r>
      <w:proofErr w:type="spellStart"/>
      <w:r w:rsidRPr="00C26010">
        <w:rPr>
          <w:rFonts w:ascii="Times New Roman" w:hAnsi="Times New Roman" w:cs="Times New Roman"/>
          <w:sz w:val="24"/>
          <w:szCs w:val="24"/>
        </w:rPr>
        <w:t>eQTLs</w:t>
      </w:r>
      <w:proofErr w:type="spellEnd"/>
      <w:r w:rsidRPr="00C26010">
        <w:rPr>
          <w:rFonts w:ascii="Times New Roman" w:hAnsi="Times New Roman" w:cs="Times New Roman"/>
          <w:sz w:val="24"/>
          <w:szCs w:val="24"/>
        </w:rPr>
        <w:t xml:space="preserve"> of three protein-coding genes and one lncRNA (Table S</w:t>
      </w:r>
      <w:r w:rsidR="00BB4A0B" w:rsidRPr="00C26010">
        <w:rPr>
          <w:rFonts w:ascii="Times New Roman" w:hAnsi="Times New Roman" w:cs="Times New Roman"/>
          <w:sz w:val="24"/>
          <w:szCs w:val="24"/>
        </w:rPr>
        <w:t>4</w:t>
      </w:r>
      <w:r w:rsidRPr="00C26010">
        <w:rPr>
          <w:rFonts w:ascii="Times New Roman" w:hAnsi="Times New Roman" w:cs="Times New Roman"/>
          <w:sz w:val="24"/>
          <w:szCs w:val="24"/>
        </w:rPr>
        <w:t>), 6 were cis-</w:t>
      </w:r>
      <w:proofErr w:type="spellStart"/>
      <w:r w:rsidRPr="00C26010">
        <w:rPr>
          <w:rFonts w:ascii="Times New Roman" w:hAnsi="Times New Roman" w:cs="Times New Roman"/>
          <w:sz w:val="24"/>
          <w:szCs w:val="24"/>
        </w:rPr>
        <w:t>isoQTLs</w:t>
      </w:r>
      <w:proofErr w:type="spellEnd"/>
      <w:r w:rsidRPr="00C26010">
        <w:rPr>
          <w:rFonts w:ascii="Times New Roman" w:hAnsi="Times New Roman" w:cs="Times New Roman"/>
          <w:sz w:val="24"/>
          <w:szCs w:val="24"/>
        </w:rPr>
        <w:t xml:space="preserve"> of five unique transcripts (Table S</w:t>
      </w:r>
      <w:r w:rsidR="00BB4A0B" w:rsidRPr="00C26010">
        <w:rPr>
          <w:rFonts w:ascii="Times New Roman" w:hAnsi="Times New Roman" w:cs="Times New Roman"/>
          <w:sz w:val="24"/>
          <w:szCs w:val="24"/>
        </w:rPr>
        <w:t>5</w:t>
      </w:r>
      <w:r w:rsidRPr="00C26010">
        <w:rPr>
          <w:rFonts w:ascii="Times New Roman" w:hAnsi="Times New Roman" w:cs="Times New Roman"/>
          <w:sz w:val="24"/>
          <w:szCs w:val="24"/>
        </w:rPr>
        <w:t>), and 3 were cis-</w:t>
      </w:r>
      <w:proofErr w:type="spellStart"/>
      <w:r w:rsidRPr="00C26010">
        <w:rPr>
          <w:rFonts w:ascii="Times New Roman" w:hAnsi="Times New Roman" w:cs="Times New Roman"/>
          <w:sz w:val="24"/>
          <w:szCs w:val="24"/>
        </w:rPr>
        <w:t>tQTLs</w:t>
      </w:r>
      <w:proofErr w:type="spellEnd"/>
      <w:r w:rsidRPr="00C26010">
        <w:rPr>
          <w:rFonts w:ascii="Times New Roman" w:hAnsi="Times New Roman" w:cs="Times New Roman"/>
          <w:sz w:val="24"/>
          <w:szCs w:val="24"/>
        </w:rPr>
        <w:t xml:space="preserve"> of three unique transcripts (Table S</w:t>
      </w:r>
      <w:r w:rsidR="00BB4A0B" w:rsidRPr="00C26010">
        <w:rPr>
          <w:rFonts w:ascii="Times New Roman" w:hAnsi="Times New Roman" w:cs="Times New Roman"/>
          <w:sz w:val="24"/>
          <w:szCs w:val="24"/>
        </w:rPr>
        <w:t>6</w:t>
      </w:r>
      <w:r w:rsidRPr="00C26010">
        <w:rPr>
          <w:rFonts w:ascii="Times New Roman" w:hAnsi="Times New Roman" w:cs="Times New Roman"/>
          <w:sz w:val="24"/>
          <w:szCs w:val="24"/>
        </w:rPr>
        <w:t>). Importantly, SNP rs1313237 significantly</w:t>
      </w:r>
      <w:r w:rsidRPr="00C26010">
        <w:rPr>
          <w:rFonts w:ascii="Times New Roman" w:hAnsi="Times New Roman" w:cs="Times New Roman"/>
          <w:sz w:val="24"/>
          <w:szCs w:val="24"/>
          <w:lang w:val="fr-FR"/>
        </w:rPr>
        <w:t xml:space="preserve"> </w:t>
      </w:r>
      <w:r w:rsidRPr="00C26010">
        <w:rPr>
          <w:rFonts w:ascii="Times New Roman" w:hAnsi="Times New Roman" w:cs="Times New Roman"/>
          <w:sz w:val="24"/>
          <w:szCs w:val="24"/>
        </w:rPr>
        <w:t>and positively regulated the expression level of PCNXL4 gene, and negatively regulated the isoform percentage and expression level of transcript DHRS7-001 (protein</w:t>
      </w:r>
      <w:r w:rsidR="000829CA" w:rsidRPr="00C26010">
        <w:rPr>
          <w:rFonts w:ascii="Times New Roman" w:hAnsi="Times New Roman" w:cs="Times New Roman"/>
          <w:sz w:val="24"/>
          <w:szCs w:val="24"/>
        </w:rPr>
        <w:t>-</w:t>
      </w:r>
      <w:r w:rsidRPr="00C26010">
        <w:rPr>
          <w:rFonts w:ascii="Times New Roman" w:hAnsi="Times New Roman" w:cs="Times New Roman"/>
          <w:sz w:val="24"/>
          <w:szCs w:val="24"/>
        </w:rPr>
        <w:t xml:space="preserve">coding transcript). SNP rs2842198 significantly and positively regulated the expression level of TIE1 gene and </w:t>
      </w:r>
      <w:r w:rsidR="00E24EBD" w:rsidRPr="00C26010">
        <w:rPr>
          <w:rFonts w:ascii="Times New Roman" w:hAnsi="Times New Roman" w:cs="Times New Roman"/>
          <w:sz w:val="24"/>
          <w:szCs w:val="24"/>
        </w:rPr>
        <w:t xml:space="preserve">the </w:t>
      </w:r>
      <w:r w:rsidRPr="00C26010">
        <w:rPr>
          <w:rFonts w:ascii="Times New Roman" w:hAnsi="Times New Roman" w:cs="Times New Roman"/>
          <w:sz w:val="24"/>
          <w:szCs w:val="24"/>
        </w:rPr>
        <w:t>expression level of transcript TMEM125-001 (protein</w:t>
      </w:r>
      <w:r w:rsidR="000829CA" w:rsidRPr="00C26010">
        <w:rPr>
          <w:rFonts w:ascii="Times New Roman" w:hAnsi="Times New Roman" w:cs="Times New Roman"/>
          <w:sz w:val="24"/>
          <w:szCs w:val="24"/>
        </w:rPr>
        <w:t>-</w:t>
      </w:r>
      <w:r w:rsidRPr="00C26010">
        <w:rPr>
          <w:rFonts w:ascii="Times New Roman" w:hAnsi="Times New Roman" w:cs="Times New Roman"/>
          <w:sz w:val="24"/>
          <w:szCs w:val="24"/>
        </w:rPr>
        <w:t>coding transcript). SNPs rs373098 (positive regulation) and rs2362108 (negative regulation) significantly regulated the isoform percentage of transcript MEF2C-023. SNPs rs6047270 significantly and positively regulated the isoform percentage and expression level of transcript PLK1S1-007. Moreover, 10 out of 93 top SNPs significantly regulated methylation levels of 9 unique CPG sites (Table S</w:t>
      </w:r>
      <w:r w:rsidR="00BB4A0B" w:rsidRPr="00C26010">
        <w:rPr>
          <w:rFonts w:ascii="Times New Roman" w:hAnsi="Times New Roman" w:cs="Times New Roman"/>
          <w:sz w:val="24"/>
          <w:szCs w:val="24"/>
        </w:rPr>
        <w:t>7</w:t>
      </w:r>
      <w:r w:rsidRPr="00C26010">
        <w:rPr>
          <w:rFonts w:ascii="Times New Roman" w:hAnsi="Times New Roman" w:cs="Times New Roman"/>
          <w:sz w:val="24"/>
          <w:szCs w:val="24"/>
        </w:rPr>
        <w:t xml:space="preserve">) using </w:t>
      </w:r>
      <w:proofErr w:type="spellStart"/>
      <w:r w:rsidRPr="00C26010">
        <w:rPr>
          <w:rFonts w:ascii="Times New Roman" w:hAnsi="Times New Roman" w:cs="Times New Roman"/>
          <w:sz w:val="24"/>
          <w:szCs w:val="24"/>
        </w:rPr>
        <w:t>mQTL</w:t>
      </w:r>
      <w:proofErr w:type="spellEnd"/>
      <w:r w:rsidRPr="00C26010">
        <w:rPr>
          <w:rFonts w:ascii="Times New Roman" w:hAnsi="Times New Roman" w:cs="Times New Roman"/>
          <w:sz w:val="24"/>
          <w:szCs w:val="24"/>
        </w:rPr>
        <w:t xml:space="preserve"> summary statistics in the human frontal cortex provided in </w:t>
      </w:r>
      <w:r w:rsidRPr="00C26010">
        <w:rPr>
          <w:rFonts w:ascii="Times New Roman" w:hAnsi="Times New Roman" w:cs="Times New Roman"/>
          <w:sz w:val="24"/>
          <w:szCs w:val="24"/>
        </w:rPr>
        <w:fldChar w:fldCharType="begin">
          <w:fldData xml:space="preserve">PEVuZE5vdGU+PENpdGU+PEF1dGhvcj5KYWZmZTwvQXV0aG9yPjxZZWFyPjIwMTY8L1llYXI+PFJl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</w:fldData>
        </w:fldChar>
      </w:r>
      <w:r w:rsidR="006B48F2" w:rsidRPr="00C26010">
        <w:rPr>
          <w:rFonts w:ascii="Times New Roman" w:hAnsi="Times New Roman" w:cs="Times New Roman"/>
          <w:sz w:val="24"/>
          <w:szCs w:val="24"/>
        </w:rPr>
        <w:instrText xml:space="preserve"> ADDIN EN.CITE </w:instrText>
      </w:r>
      <w:r w:rsidR="006B48F2" w:rsidRPr="00C26010">
        <w:rPr>
          <w:rFonts w:ascii="Times New Roman" w:hAnsi="Times New Roman" w:cs="Times New Roman"/>
          <w:sz w:val="24"/>
          <w:szCs w:val="24"/>
        </w:rPr>
        <w:fldChar w:fldCharType="begin">
          <w:fldData xml:space="preserve">PEVuZE5vdGU+PENpdGU+PEF1dGhvcj5KYWZmZTwvQXV0aG9yPjxZZWFyPjIwMTY8L1llYXI+PFJl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</w:fldData>
        </w:fldChar>
      </w:r>
      <w:r w:rsidR="006B48F2" w:rsidRPr="00C26010">
        <w:rPr>
          <w:rFonts w:ascii="Times New Roman" w:hAnsi="Times New Roman" w:cs="Times New Roman"/>
          <w:sz w:val="24"/>
          <w:szCs w:val="24"/>
        </w:rPr>
        <w:instrText xml:space="preserve"> ADDIN EN.CITE.DATA </w:instrText>
      </w:r>
      <w:r w:rsidR="006B48F2" w:rsidRPr="00C26010">
        <w:rPr>
          <w:rFonts w:ascii="Times New Roman" w:hAnsi="Times New Roman" w:cs="Times New Roman"/>
          <w:sz w:val="24"/>
          <w:szCs w:val="24"/>
        </w:rPr>
      </w:r>
      <w:r w:rsidR="006B48F2" w:rsidRPr="00C26010">
        <w:rPr>
          <w:rFonts w:ascii="Times New Roman" w:hAnsi="Times New Roman" w:cs="Times New Roman"/>
          <w:sz w:val="24"/>
          <w:szCs w:val="24"/>
        </w:rPr>
        <w:fldChar w:fldCharType="end"/>
      </w:r>
      <w:r w:rsidRPr="00C26010">
        <w:rPr>
          <w:rFonts w:ascii="Times New Roman" w:hAnsi="Times New Roman" w:cs="Times New Roman"/>
          <w:sz w:val="24"/>
          <w:szCs w:val="24"/>
        </w:rPr>
      </w:r>
      <w:r w:rsidRPr="00C26010">
        <w:rPr>
          <w:rFonts w:ascii="Times New Roman" w:hAnsi="Times New Roman" w:cs="Times New Roman"/>
          <w:sz w:val="24"/>
          <w:szCs w:val="24"/>
        </w:rPr>
        <w:fldChar w:fldCharType="separate"/>
      </w:r>
      <w:r w:rsidR="006B48F2" w:rsidRPr="00C26010">
        <w:rPr>
          <w:rFonts w:ascii="Times New Roman" w:hAnsi="Times New Roman" w:cs="Times New Roman"/>
          <w:noProof/>
          <w:sz w:val="24"/>
          <w:szCs w:val="24"/>
        </w:rPr>
        <w:t>[10]</w:t>
      </w:r>
      <w:r w:rsidRPr="00C26010">
        <w:rPr>
          <w:rFonts w:ascii="Times New Roman" w:hAnsi="Times New Roman" w:cs="Times New Roman"/>
          <w:sz w:val="24"/>
          <w:szCs w:val="24"/>
        </w:rPr>
        <w:fldChar w:fldCharType="end"/>
      </w:r>
      <w:r w:rsidRPr="00C26010">
        <w:rPr>
          <w:rFonts w:ascii="Times New Roman" w:hAnsi="Times New Roman" w:cs="Times New Roman"/>
          <w:sz w:val="24"/>
          <w:szCs w:val="24"/>
        </w:rPr>
        <w:t xml:space="preserve">. </w:t>
      </w:r>
      <w:proofErr w:type="gramStart"/>
      <w:r w:rsidRPr="00C26010">
        <w:rPr>
          <w:rFonts w:ascii="Times New Roman" w:hAnsi="Times New Roman" w:cs="Times New Roman"/>
          <w:sz w:val="24"/>
          <w:szCs w:val="24"/>
        </w:rPr>
        <w:t>In particular, SNP</w:t>
      </w:r>
      <w:proofErr w:type="gramEnd"/>
      <w:r w:rsidRPr="00C26010">
        <w:rPr>
          <w:rFonts w:ascii="Times New Roman" w:hAnsi="Times New Roman" w:cs="Times New Roman"/>
          <w:sz w:val="24"/>
          <w:szCs w:val="24"/>
        </w:rPr>
        <w:t xml:space="preserve"> rs56144910 significantly and positively regulated the methylation level of cg18498987 located in the 5′ untranslated region</w:t>
      </w:r>
      <w:r w:rsidR="00E24EBD" w:rsidRPr="00C26010">
        <w:rPr>
          <w:rFonts w:ascii="Times New Roman" w:hAnsi="Times New Roman" w:cs="Times New Roman"/>
          <w:sz w:val="24"/>
          <w:szCs w:val="24"/>
        </w:rPr>
        <w:t>s</w:t>
      </w:r>
      <w:r w:rsidRPr="00C26010">
        <w:rPr>
          <w:rFonts w:ascii="Times New Roman" w:hAnsi="Times New Roman" w:cs="Times New Roman"/>
          <w:sz w:val="24"/>
          <w:szCs w:val="24"/>
        </w:rPr>
        <w:t xml:space="preserve"> of MEF2C. </w:t>
      </w:r>
    </w:p>
    <w:p w14:paraId="5D908222" w14:textId="7EE69A65" w:rsidR="001B5670" w:rsidRPr="00C26010" w:rsidRDefault="0015265B" w:rsidP="00521EA7">
      <w:pPr>
        <w:jc w:val="both"/>
        <w:rPr>
          <w:rFonts w:ascii="Times New Roman" w:hAnsi="Times New Roman" w:cs="Times New Roman"/>
          <w:b/>
          <w:bCs/>
          <w:sz w:val="24"/>
          <w:szCs w:val="24"/>
        </w:rPr>
      </w:pPr>
      <w:r w:rsidRPr="00C26010">
        <w:rPr>
          <w:rFonts w:ascii="Times New Roman" w:hAnsi="Times New Roman" w:cs="Times New Roman"/>
          <w:b/>
          <w:bCs/>
          <w:sz w:val="24"/>
          <w:szCs w:val="24"/>
        </w:rPr>
        <w:t>S10</w:t>
      </w:r>
      <w:r w:rsidR="001B5670" w:rsidRPr="00C26010">
        <w:rPr>
          <w:rFonts w:ascii="Times New Roman" w:hAnsi="Times New Roman" w:cs="Times New Roman"/>
          <w:b/>
          <w:bCs/>
          <w:sz w:val="24"/>
          <w:szCs w:val="24"/>
        </w:rPr>
        <w:t>, Expression of MEF2C and CADPS2 in DLPFC from early fetal to middle adulthood</w:t>
      </w:r>
    </w:p>
    <w:p w14:paraId="53E2BD80" w14:textId="21E2FD19" w:rsidR="001B5670" w:rsidRPr="00C26010" w:rsidRDefault="00893CF5" w:rsidP="00B15CC2">
      <w:pPr>
        <w:jc w:val="both"/>
      </w:pPr>
      <w:r w:rsidRPr="00C26010">
        <w:rPr>
          <w:rFonts w:ascii="Times New Roman" w:hAnsi="Times New Roman" w:cs="Times New Roman"/>
          <w:sz w:val="24"/>
          <w:szCs w:val="24"/>
        </w:rPr>
        <w:t xml:space="preserve">The </w:t>
      </w:r>
      <w:r w:rsidR="001B5670" w:rsidRPr="00C26010">
        <w:rPr>
          <w:rFonts w:ascii="Times New Roman" w:hAnsi="Times New Roman" w:cs="Times New Roman"/>
          <w:sz w:val="24"/>
          <w:szCs w:val="24"/>
        </w:rPr>
        <w:t>expression level (log2 transformed)</w:t>
      </w:r>
      <w:r w:rsidRPr="00C26010">
        <w:rPr>
          <w:rFonts w:ascii="Times New Roman" w:hAnsi="Times New Roman" w:cs="Times New Roman"/>
          <w:sz w:val="24"/>
          <w:szCs w:val="24"/>
        </w:rPr>
        <w:t xml:space="preserve"> of </w:t>
      </w:r>
      <w:bookmarkStart w:id="1" w:name="_Hlk110259754"/>
      <w:r w:rsidRPr="00C26010">
        <w:rPr>
          <w:rFonts w:ascii="Times New Roman" w:hAnsi="Times New Roman" w:cs="Times New Roman"/>
          <w:sz w:val="24"/>
          <w:szCs w:val="24"/>
        </w:rPr>
        <w:t xml:space="preserve">MEF2C and CADPS2 </w:t>
      </w:r>
      <w:bookmarkEnd w:id="1"/>
      <w:r w:rsidR="001B5670" w:rsidRPr="00C26010">
        <w:rPr>
          <w:rFonts w:ascii="Times New Roman" w:hAnsi="Times New Roman" w:cs="Times New Roman"/>
          <w:sz w:val="24"/>
          <w:szCs w:val="24"/>
        </w:rPr>
        <w:t xml:space="preserve">in DLPFC from early fetal to middle adulthood is plotted in Figure </w:t>
      </w:r>
      <w:r w:rsidRPr="00C26010">
        <w:rPr>
          <w:rFonts w:ascii="Times New Roman" w:hAnsi="Times New Roman" w:cs="Times New Roman"/>
          <w:sz w:val="24"/>
          <w:szCs w:val="24"/>
        </w:rPr>
        <w:t>S</w:t>
      </w:r>
      <w:r w:rsidR="0000439F" w:rsidRPr="00C26010">
        <w:rPr>
          <w:rFonts w:ascii="Times New Roman" w:hAnsi="Times New Roman" w:cs="Times New Roman"/>
          <w:sz w:val="24"/>
          <w:szCs w:val="24"/>
        </w:rPr>
        <w:t>6</w:t>
      </w:r>
      <w:r w:rsidR="001B5670" w:rsidRPr="00C26010">
        <w:rPr>
          <w:rFonts w:ascii="Times New Roman" w:hAnsi="Times New Roman" w:cs="Times New Roman"/>
          <w:sz w:val="24"/>
          <w:szCs w:val="24"/>
        </w:rPr>
        <w:t xml:space="preserve">. MEF2C was highly expressed in DLPFC throughout all age stages, especially before birth (with some fluctuations). After birth, its expression level was high before </w:t>
      </w:r>
      <w:r w:rsidR="000829CA" w:rsidRPr="00C26010">
        <w:rPr>
          <w:rFonts w:ascii="Times New Roman" w:hAnsi="Times New Roman" w:cs="Times New Roman"/>
          <w:sz w:val="24"/>
          <w:szCs w:val="24"/>
        </w:rPr>
        <w:t>one</w:t>
      </w:r>
      <w:r w:rsidR="001B5670" w:rsidRPr="00C26010">
        <w:rPr>
          <w:rFonts w:ascii="Times New Roman" w:hAnsi="Times New Roman" w:cs="Times New Roman"/>
          <w:sz w:val="24"/>
          <w:szCs w:val="24"/>
        </w:rPr>
        <w:t xml:space="preserve"> year old and markedly drop</w:t>
      </w:r>
      <w:r w:rsidR="000829CA" w:rsidRPr="00C26010">
        <w:rPr>
          <w:rFonts w:ascii="Times New Roman" w:hAnsi="Times New Roman" w:cs="Times New Roman"/>
          <w:sz w:val="24"/>
          <w:szCs w:val="24"/>
        </w:rPr>
        <w:t>ped</w:t>
      </w:r>
      <w:r w:rsidR="001B5670" w:rsidRPr="00C26010">
        <w:rPr>
          <w:rFonts w:ascii="Times New Roman" w:hAnsi="Times New Roman" w:cs="Times New Roman"/>
          <w:sz w:val="24"/>
          <w:szCs w:val="24"/>
        </w:rPr>
        <w:t xml:space="preserve"> at </w:t>
      </w:r>
      <w:r w:rsidR="000829CA" w:rsidRPr="00C26010">
        <w:rPr>
          <w:rFonts w:ascii="Times New Roman" w:hAnsi="Times New Roman" w:cs="Times New Roman"/>
          <w:sz w:val="24"/>
          <w:szCs w:val="24"/>
        </w:rPr>
        <w:t>two</w:t>
      </w:r>
      <w:r w:rsidR="001B5670" w:rsidRPr="00C26010">
        <w:rPr>
          <w:rFonts w:ascii="Times New Roman" w:hAnsi="Times New Roman" w:cs="Times New Roman"/>
          <w:sz w:val="24"/>
          <w:szCs w:val="24"/>
        </w:rPr>
        <w:t xml:space="preserve"> years old, followed by a steady increase between 2 and 11 years old, and finally reached a relatively stable (with some fluctuations) expression level between 12 and 40 years old. CADPS2 was mainly expressed in DLPFC after birth</w:t>
      </w:r>
      <w:r w:rsidR="000829CA" w:rsidRPr="00C26010">
        <w:rPr>
          <w:rFonts w:ascii="Times New Roman" w:hAnsi="Times New Roman" w:cs="Times New Roman"/>
          <w:sz w:val="24"/>
          <w:szCs w:val="24"/>
        </w:rPr>
        <w:t>;</w:t>
      </w:r>
      <w:r w:rsidR="001B5670" w:rsidRPr="00C26010">
        <w:rPr>
          <w:rFonts w:ascii="Times New Roman" w:hAnsi="Times New Roman" w:cs="Times New Roman"/>
          <w:sz w:val="24"/>
          <w:szCs w:val="24"/>
        </w:rPr>
        <w:t xml:space="preserve"> its expression level gradually increased starting from 19 postconceptional weeks to 1 year old and dramatically dropped at </w:t>
      </w:r>
      <w:r w:rsidR="000829CA" w:rsidRPr="00C26010">
        <w:rPr>
          <w:rFonts w:ascii="Times New Roman" w:hAnsi="Times New Roman" w:cs="Times New Roman"/>
          <w:sz w:val="24"/>
          <w:szCs w:val="24"/>
        </w:rPr>
        <w:t>two</w:t>
      </w:r>
      <w:r w:rsidR="001B5670" w:rsidRPr="00C26010">
        <w:rPr>
          <w:rFonts w:ascii="Times New Roman" w:hAnsi="Times New Roman" w:cs="Times New Roman"/>
          <w:sz w:val="24"/>
          <w:szCs w:val="24"/>
        </w:rPr>
        <w:t xml:space="preserve"> years old, followed by a steady increase from 2 to 11 years old, and arrived at a relatively stable expression level between 12 and 40 years old.</w:t>
      </w:r>
    </w:p>
    <w:p w14:paraId="74A4BE7D" w14:textId="77777777" w:rsidR="001B5670" w:rsidRPr="00C26010" w:rsidRDefault="001B5670" w:rsidP="00CE0321">
      <w:pPr>
        <w:jc w:val="both"/>
        <w:rPr>
          <w:rFonts w:ascii="Times New Roman" w:hAnsi="Times New Roman" w:cs="Times New Roman"/>
          <w:sz w:val="24"/>
          <w:szCs w:val="24"/>
        </w:rPr>
      </w:pPr>
    </w:p>
    <w:p w14:paraId="2329FF0A" w14:textId="77777777" w:rsidR="00026986" w:rsidRPr="00C26010" w:rsidRDefault="00026986" w:rsidP="00CE0321">
      <w:pPr>
        <w:jc w:val="both"/>
        <w:rPr>
          <w:rFonts w:ascii="Times New Roman" w:hAnsi="Times New Roman" w:cs="Times New Roman"/>
          <w:sz w:val="24"/>
          <w:szCs w:val="24"/>
        </w:rPr>
      </w:pPr>
    </w:p>
    <w:p w14:paraId="2B1CCB96" w14:textId="1A48A0DC" w:rsidR="00CF68CB" w:rsidRPr="00C26010" w:rsidRDefault="00CF68CB" w:rsidP="00CF68CB">
      <w:pPr>
        <w:spacing w:after="0" w:line="360" w:lineRule="auto"/>
        <w:jc w:val="both"/>
        <w:rPr>
          <w:rFonts w:ascii="Times New Roman" w:hAnsi="Times New Roman" w:cs="Times New Roman"/>
          <w:sz w:val="24"/>
          <w:szCs w:val="24"/>
        </w:rPr>
      </w:pPr>
      <w:r w:rsidRPr="00C26010">
        <w:rPr>
          <w:rFonts w:ascii="Times New Roman" w:hAnsi="Times New Roman" w:cs="Times New Roman"/>
          <w:noProof/>
          <w:sz w:val="24"/>
          <w:szCs w:val="24"/>
        </w:rPr>
        <w:lastRenderedPageBreak/>
        <w:drawing>
          <wp:inline distT="0" distB="0" distL="0" distR="0" wp14:anchorId="10790C9B" wp14:editId="0EE5546D">
            <wp:extent cx="5943600" cy="2752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3FDEA1B7" w14:textId="1C146D9E" w:rsidR="00CF68CB" w:rsidRPr="00C26010" w:rsidRDefault="00CF68CB" w:rsidP="001671CA">
      <w:pPr>
        <w:spacing w:after="0" w:line="240" w:lineRule="auto"/>
        <w:jc w:val="both"/>
        <w:rPr>
          <w:rFonts w:ascii="Times New Roman" w:hAnsi="Times New Roman" w:cs="Times New Roman"/>
        </w:rPr>
      </w:pPr>
      <w:r w:rsidRPr="00C26010">
        <w:rPr>
          <w:rFonts w:ascii="Times New Roman" w:hAnsi="Times New Roman" w:cs="Times New Roman"/>
          <w:b/>
        </w:rPr>
        <w:t>Fig. S1.</w:t>
      </w:r>
      <w:r w:rsidRPr="00C26010">
        <w:rPr>
          <w:rFonts w:ascii="Times New Roman" w:hAnsi="Times New Roman" w:cs="Times New Roman"/>
        </w:rPr>
        <w:t xml:space="preserve"> Four GM components (ICs) </w:t>
      </w:r>
      <w:r w:rsidR="000829CA" w:rsidRPr="00C26010">
        <w:rPr>
          <w:rFonts w:ascii="Times New Roman" w:hAnsi="Times New Roman" w:cs="Times New Roman"/>
        </w:rPr>
        <w:t xml:space="preserve">are </w:t>
      </w:r>
      <w:r w:rsidRPr="00C26010">
        <w:rPr>
          <w:rFonts w:ascii="Times New Roman" w:hAnsi="Times New Roman" w:cs="Times New Roman"/>
        </w:rPr>
        <w:t xml:space="preserve">significantly associated with either working memory or inattention symptoms (|Z| &gt; 2.5). ICs 2-4 </w:t>
      </w:r>
      <w:r w:rsidR="000829CA" w:rsidRPr="00C26010">
        <w:rPr>
          <w:rFonts w:ascii="Times New Roman" w:hAnsi="Times New Roman" w:cs="Times New Roman"/>
        </w:rPr>
        <w:t xml:space="preserve">are </w:t>
      </w:r>
      <w:r w:rsidRPr="00C26010">
        <w:rPr>
          <w:rFonts w:ascii="Times New Roman" w:hAnsi="Times New Roman" w:cs="Times New Roman"/>
        </w:rPr>
        <w:t xml:space="preserve">consistently associated with working memory performance/inattention in both ADHD adults and adolescents </w:t>
      </w:r>
      <w:r w:rsidRPr="00C26010">
        <w:rPr>
          <w:rFonts w:ascii="Times New Roman" w:hAnsi="Times New Roman" w:cs="Times New Roman"/>
        </w:rPr>
        <w:fldChar w:fldCharType="begin"/>
      </w:r>
      <w:r w:rsidR="006B48F2" w:rsidRPr="00C26010">
        <w:rPr>
          <w:rFonts w:ascii="Times New Roman" w:hAnsi="Times New Roman" w:cs="Times New Roman"/>
        </w:rPr>
        <w:instrText xml:space="preserve"> ADDIN EN.CITE &lt;EndNote&gt;&lt;Cite&gt;&lt;Author&gt;Liu&lt;/Author&gt;&lt;Year&gt;2020&lt;/Year&gt;&lt;RecNum&gt;221&lt;/RecNum&gt;&lt;DisplayText&gt;[11]&lt;/DisplayText&gt;&lt;record&gt;&lt;rec-number&gt;221&lt;/rec-number&gt;&lt;foreign-keys&gt;&lt;key app="EN" db-id="p0rd2wfe7efsx4epwrw5wdtu9w0vtwxxz2tv" timestamp="1590004960"&gt;221&lt;/key&gt;&lt;/foreign-keys&gt;&lt;ref-type name="Journal Article"&gt;17&lt;/ref-type&gt;&lt;contributors&gt;&lt;authors&gt;&lt;author&gt;Liu, Jingyu&lt;/author&gt;&lt;author&gt;Duan, Kuaikuai&lt;/author&gt;&lt;author&gt;Jiang, Wenhao&lt;/author&gt;&lt;author&gt;Rootes-Murdy, Kelly&lt;/author&gt;&lt;author&gt;Schoenmacker, Gido&lt;/author&gt;&lt;author&gt;Buitelaar, Jan K.&lt;/author&gt;&lt;author&gt;Hoogman, Martine&lt;/author&gt;&lt;author&gt;Oosterlaan, Jaap&lt;/author&gt;&lt;author&gt;Hoekstra, Pieter J.&lt;/author&gt;&lt;author&gt;Heslenfeld, Dirk J.&lt;/author&gt;&lt;author&gt;Hartman, Catharina A.&lt;/author&gt;&lt;author&gt;Calhoun, Vince D.&lt;/author&gt;&lt;author&gt;Arias-Vasquez, Alejandro&lt;/author&gt;&lt;author&gt;Turner, Jessica A.&lt;/author&gt;&lt;/authors&gt;&lt;/contributors&gt;&lt;titles&gt;&lt;title&gt;Gray matter networks associated with cognitive deficit in ADHD across adolescence and adulthood&lt;/title&gt;&lt;secondary-title&gt;medRxiv&lt;/secondary-title&gt;&lt;/titles&gt;&lt;periodical&gt;&lt;full-title&gt;medRxiv&lt;/full-title&gt;&lt;/periodical&gt;&lt;pages&gt;2020.04.22.20059808&lt;/pages&gt;&lt;dates&gt;&lt;year&gt;2020&lt;/year&gt;&lt;/dates&gt;&lt;urls&gt;&lt;related-urls&gt;&lt;url&gt;https://www.medrxiv.org/content/medrxiv/early/2020/04/24/2020.04.22.20059808.full.pdf&lt;/url&gt;&lt;/related-urls&gt;&lt;/urls&gt;&lt;electronic-resource-num&gt;10.1101/2020.04.22.20059808&lt;/electronic-resource-num&gt;&lt;/record&gt;&lt;/Cite&gt;&lt;/EndNote&gt;</w:instrText>
      </w:r>
      <w:r w:rsidRPr="00C26010">
        <w:rPr>
          <w:rFonts w:ascii="Times New Roman" w:hAnsi="Times New Roman" w:cs="Times New Roman"/>
        </w:rPr>
        <w:fldChar w:fldCharType="separate"/>
      </w:r>
      <w:r w:rsidR="006B48F2" w:rsidRPr="00C26010">
        <w:rPr>
          <w:rFonts w:ascii="Times New Roman" w:hAnsi="Times New Roman" w:cs="Times New Roman"/>
          <w:noProof/>
        </w:rPr>
        <w:t>[11]</w:t>
      </w:r>
      <w:r w:rsidRPr="00C26010">
        <w:rPr>
          <w:rFonts w:ascii="Times New Roman" w:hAnsi="Times New Roman" w:cs="Times New Roman"/>
        </w:rPr>
        <w:fldChar w:fldCharType="end"/>
      </w:r>
      <w:r w:rsidRPr="00C26010">
        <w:rPr>
          <w:rFonts w:ascii="Times New Roman" w:hAnsi="Times New Roman" w:cs="Times New Roman"/>
        </w:rPr>
        <w:t xml:space="preserve">. </w:t>
      </w:r>
      <w:r w:rsidR="000829CA" w:rsidRPr="00C26010">
        <w:rPr>
          <w:rFonts w:ascii="Times New Roman" w:hAnsi="Times New Roman" w:cs="Times New Roman"/>
        </w:rPr>
        <w:t>The f</w:t>
      </w:r>
      <w:r w:rsidRPr="00C26010">
        <w:rPr>
          <w:rFonts w:ascii="Times New Roman" w:hAnsi="Times New Roman" w:cs="Times New Roman"/>
        </w:rPr>
        <w:t xml:space="preserve">igure comes from the paper </w:t>
      </w:r>
      <w:r w:rsidRPr="00C26010">
        <w:rPr>
          <w:rFonts w:ascii="Times New Roman" w:hAnsi="Times New Roman" w:cs="Times New Roman"/>
        </w:rPr>
        <w:fldChar w:fldCharType="begin">
          <w:fldData xml:space="preserve">PEVuZE5vdGU+PENpdGU+PEF1dGhvcj5EdWFuPC9BdXRob3I+PFllYXI+MjAxODwvWWVhcj48UmVj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==
</w:fldData>
        </w:fldChar>
      </w:r>
      <w:r w:rsidR="007B0F40" w:rsidRPr="00C26010">
        <w:rPr>
          <w:rFonts w:ascii="Times New Roman" w:hAnsi="Times New Roman" w:cs="Times New Roman"/>
        </w:rPr>
        <w:instrText xml:space="preserve"> ADDIN EN.CITE </w:instrText>
      </w:r>
      <w:r w:rsidR="007B0F40" w:rsidRPr="00C26010">
        <w:rPr>
          <w:rFonts w:ascii="Times New Roman" w:hAnsi="Times New Roman" w:cs="Times New Roman"/>
        </w:rPr>
        <w:fldChar w:fldCharType="begin">
          <w:fldData xml:space="preserve">PEVuZE5vdGU+PENpdGU+PEF1dGhvcj5EdWFuPC9BdXRob3I+PFllYXI+MjAxODwvWWVhcj48UmVj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==
</w:fldData>
        </w:fldChar>
      </w:r>
      <w:r w:rsidR="007B0F40" w:rsidRPr="00C26010">
        <w:rPr>
          <w:rFonts w:ascii="Times New Roman" w:hAnsi="Times New Roman" w:cs="Times New Roman"/>
        </w:rPr>
        <w:instrText xml:space="preserve"> ADDIN EN.CITE.DATA </w:instrText>
      </w:r>
      <w:r w:rsidR="007B0F40" w:rsidRPr="00C26010">
        <w:rPr>
          <w:rFonts w:ascii="Times New Roman" w:hAnsi="Times New Roman" w:cs="Times New Roman"/>
        </w:rPr>
      </w:r>
      <w:r w:rsidR="007B0F40" w:rsidRPr="00C26010">
        <w:rPr>
          <w:rFonts w:ascii="Times New Roman" w:hAnsi="Times New Roman" w:cs="Times New Roman"/>
        </w:rPr>
        <w:fldChar w:fldCharType="end"/>
      </w:r>
      <w:r w:rsidRPr="00C26010">
        <w:rPr>
          <w:rFonts w:ascii="Times New Roman" w:hAnsi="Times New Roman" w:cs="Times New Roman"/>
        </w:rPr>
      </w:r>
      <w:r w:rsidRPr="00C26010">
        <w:rPr>
          <w:rFonts w:ascii="Times New Roman" w:hAnsi="Times New Roman" w:cs="Times New Roman"/>
        </w:rPr>
        <w:fldChar w:fldCharType="separate"/>
      </w:r>
      <w:r w:rsidR="007B0F40" w:rsidRPr="00C26010">
        <w:rPr>
          <w:rFonts w:ascii="Times New Roman" w:hAnsi="Times New Roman" w:cs="Times New Roman"/>
          <w:noProof/>
        </w:rPr>
        <w:t>[6]</w:t>
      </w:r>
      <w:r w:rsidRPr="00C26010">
        <w:rPr>
          <w:rFonts w:ascii="Times New Roman" w:hAnsi="Times New Roman" w:cs="Times New Roman"/>
        </w:rPr>
        <w:fldChar w:fldCharType="end"/>
      </w:r>
      <w:r w:rsidRPr="00C26010">
        <w:rPr>
          <w:rFonts w:ascii="Times New Roman" w:hAnsi="Times New Roman" w:cs="Times New Roman" w:hint="eastAsia"/>
        </w:rPr>
        <w:t>.</w:t>
      </w:r>
      <w:r w:rsidRPr="00C26010">
        <w:rPr>
          <w:rFonts w:ascii="Times New Roman" w:hAnsi="Times New Roman" w:cs="Times New Roman"/>
        </w:rPr>
        <w:t xml:space="preserve"> </w:t>
      </w:r>
    </w:p>
    <w:p w14:paraId="56BE0F74" w14:textId="77777777" w:rsidR="00B15CC2" w:rsidRPr="00C26010" w:rsidRDefault="00B15CC2" w:rsidP="001671CA">
      <w:pPr>
        <w:spacing w:after="0" w:line="240" w:lineRule="auto"/>
        <w:jc w:val="both"/>
        <w:rPr>
          <w:rFonts w:ascii="Times New Roman" w:hAnsi="Times New Roman" w:cs="Times New Roman"/>
          <w:b/>
          <w:bCs/>
        </w:rPr>
      </w:pPr>
    </w:p>
    <w:p w14:paraId="5AEEBE00" w14:textId="77777777" w:rsidR="00CF68CB" w:rsidRPr="00C26010" w:rsidRDefault="00CF68CB" w:rsidP="00CF68CB">
      <w:pPr>
        <w:jc w:val="both"/>
        <w:rPr>
          <w:rFonts w:ascii="Times New Roman" w:hAnsi="Times New Roman" w:cs="Times New Roman"/>
          <w:b/>
          <w:bCs/>
          <w:sz w:val="24"/>
          <w:szCs w:val="24"/>
        </w:rPr>
      </w:pPr>
    </w:p>
    <w:p w14:paraId="13FBDBA5" w14:textId="77777777" w:rsidR="00CF68CB" w:rsidRPr="00C26010" w:rsidRDefault="00CF68CB" w:rsidP="00CF68CB">
      <w:pPr>
        <w:jc w:val="both"/>
        <w:rPr>
          <w:rFonts w:ascii="Times New Roman" w:hAnsi="Times New Roman" w:cs="Times New Roman"/>
          <w:b/>
          <w:bCs/>
          <w:sz w:val="24"/>
          <w:szCs w:val="24"/>
        </w:rPr>
      </w:pPr>
      <w:r w:rsidRPr="00C26010">
        <w:rPr>
          <w:rFonts w:ascii="Times New Roman" w:hAnsi="Times New Roman" w:cs="Times New Roman"/>
          <w:b/>
          <w:bCs/>
          <w:noProof/>
          <w:sz w:val="24"/>
          <w:szCs w:val="24"/>
        </w:rPr>
        <w:drawing>
          <wp:inline distT="0" distB="0" distL="0" distR="0" wp14:anchorId="0EE4A355" wp14:editId="745A9D29">
            <wp:extent cx="5943600" cy="2494280"/>
            <wp:effectExtent l="0" t="0" r="0" b="1270"/>
            <wp:docPr id="14" name="Picture 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Q_plot_adult_adolescent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494280"/>
                    </a:xfrm>
                    <a:prstGeom prst="rect">
                      <a:avLst/>
                    </a:prstGeom>
                  </pic:spPr>
                </pic:pic>
              </a:graphicData>
            </a:graphic>
          </wp:inline>
        </w:drawing>
      </w:r>
    </w:p>
    <w:p w14:paraId="40261405" w14:textId="77777777" w:rsidR="00CF68CB" w:rsidRPr="00C26010" w:rsidRDefault="00CF68CB" w:rsidP="001671CA">
      <w:pPr>
        <w:pStyle w:val="NoSpacing"/>
        <w:ind w:firstLine="0"/>
      </w:pPr>
      <w:r w:rsidRPr="00C26010">
        <w:rPr>
          <w:b/>
          <w:bCs/>
        </w:rPr>
        <w:t>Fig. S2</w:t>
      </w:r>
      <w:r w:rsidRPr="00C26010">
        <w:t>. Q-Q plots of sorted -log</w:t>
      </w:r>
      <w:r w:rsidRPr="00C26010">
        <w:rPr>
          <w:vertAlign w:val="subscript"/>
        </w:rPr>
        <w:t>10</w:t>
      </w:r>
      <w:r w:rsidRPr="00C26010">
        <w:t>(p</w:t>
      </w:r>
      <w:r w:rsidRPr="00C26010">
        <w:rPr>
          <w:vertAlign w:val="subscript"/>
        </w:rPr>
        <w:t>obs</w:t>
      </w:r>
      <w:r w:rsidRPr="00C26010">
        <w:t>) values (ascending order, p</w:t>
      </w:r>
      <w:r w:rsidRPr="00C26010">
        <w:rPr>
          <w:vertAlign w:val="subscript"/>
        </w:rPr>
        <w:t>obs</w:t>
      </w:r>
      <w:r w:rsidRPr="00C26010">
        <w:t xml:space="preserve"> values were obtained from univariate case vs. control MAF difference test) against sorted -log</w:t>
      </w:r>
      <w:r w:rsidRPr="00C26010">
        <w:rPr>
          <w:vertAlign w:val="subscript"/>
        </w:rPr>
        <w:t>10</w:t>
      </w:r>
      <w:r w:rsidRPr="00C26010">
        <w:t>(</w:t>
      </w:r>
      <w:proofErr w:type="spellStart"/>
      <w:r w:rsidRPr="00C26010">
        <w:t>p</w:t>
      </w:r>
      <w:r w:rsidRPr="00C26010">
        <w:rPr>
          <w:vertAlign w:val="subscript"/>
        </w:rPr>
        <w:t>exp</w:t>
      </w:r>
      <w:proofErr w:type="spellEnd"/>
      <w:r w:rsidRPr="00C26010">
        <w:t xml:space="preserve">) values (ascending order, </w:t>
      </w:r>
      <w:proofErr w:type="spellStart"/>
      <w:r w:rsidRPr="00C26010">
        <w:t>p</w:t>
      </w:r>
      <w:r w:rsidRPr="00C26010">
        <w:rPr>
          <w:vertAlign w:val="subscript"/>
        </w:rPr>
        <w:t>exp</w:t>
      </w:r>
      <w:proofErr w:type="spellEnd"/>
      <w:r w:rsidRPr="00C26010">
        <w:t xml:space="preserve"> were sampled from a uniform distribution) for (a) discovery and (b) replication samples. </w:t>
      </w:r>
    </w:p>
    <w:p w14:paraId="0FDADDCF" w14:textId="77777777" w:rsidR="00CF68CB" w:rsidRPr="00C26010" w:rsidRDefault="00CF68CB" w:rsidP="00CF68CB">
      <w:pPr>
        <w:pStyle w:val="NoSpacing"/>
        <w:ind w:firstLine="0"/>
      </w:pPr>
    </w:p>
    <w:p w14:paraId="5387E8A8" w14:textId="774AC6A0" w:rsidR="00CF68CB" w:rsidRPr="00C26010" w:rsidRDefault="00CF68CB" w:rsidP="00CF68CB">
      <w:pPr>
        <w:jc w:val="both"/>
        <w:rPr>
          <w:rFonts w:ascii="Times New Roman" w:hAnsi="Times New Roman" w:cs="Times New Roman"/>
        </w:rPr>
      </w:pPr>
    </w:p>
    <w:p w14:paraId="16F8E720" w14:textId="1CA02327" w:rsidR="00276DD8" w:rsidRPr="00C26010" w:rsidRDefault="00276DD8" w:rsidP="00CF68CB">
      <w:pPr>
        <w:jc w:val="both"/>
        <w:rPr>
          <w:rFonts w:ascii="Times New Roman" w:hAnsi="Times New Roman" w:cs="Times New Roman"/>
        </w:rPr>
      </w:pPr>
      <w:r w:rsidRPr="00C26010">
        <w:rPr>
          <w:rFonts w:ascii="Times New Roman" w:hAnsi="Times New Roman" w:cs="Times New Roman"/>
          <w:noProof/>
        </w:rPr>
        <w:lastRenderedPageBreak/>
        <w:drawing>
          <wp:inline distT="0" distB="0" distL="0" distR="0" wp14:anchorId="467162DD" wp14:editId="4A4F2F28">
            <wp:extent cx="3593592" cy="2724912"/>
            <wp:effectExtent l="0" t="0" r="6985"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3592" cy="2724912"/>
                    </a:xfrm>
                    <a:prstGeom prst="rect">
                      <a:avLst/>
                    </a:prstGeom>
                  </pic:spPr>
                </pic:pic>
              </a:graphicData>
            </a:graphic>
          </wp:inline>
        </w:drawing>
      </w:r>
    </w:p>
    <w:p w14:paraId="1FF55EC2" w14:textId="69F57D5D" w:rsidR="00CF68CB" w:rsidRPr="00C26010" w:rsidRDefault="00CF68CB" w:rsidP="00CF68CB">
      <w:pPr>
        <w:jc w:val="both"/>
        <w:rPr>
          <w:rFonts w:ascii="Times New Roman" w:hAnsi="Times New Roman" w:cs="Times New Roman"/>
        </w:rPr>
      </w:pPr>
      <w:r w:rsidRPr="00C26010">
        <w:rPr>
          <w:rFonts w:ascii="Times New Roman" w:hAnsi="Times New Roman" w:cs="Times New Roman"/>
          <w:b/>
          <w:bCs/>
        </w:rPr>
        <w:t>Fig. S</w:t>
      </w:r>
      <w:r w:rsidR="00550916" w:rsidRPr="00C26010">
        <w:rPr>
          <w:rFonts w:ascii="Times New Roman" w:hAnsi="Times New Roman" w:cs="Times New Roman"/>
          <w:b/>
          <w:bCs/>
        </w:rPr>
        <w:t>3</w:t>
      </w:r>
      <w:r w:rsidRPr="00C26010">
        <w:rPr>
          <w:rFonts w:ascii="Times New Roman" w:hAnsi="Times New Roman" w:cs="Times New Roman"/>
        </w:rPr>
        <w:t xml:space="preserve">. Top SNP overlap ratio when SNP component number varied from 5 to </w:t>
      </w:r>
      <w:r w:rsidR="00276DD8" w:rsidRPr="00C26010">
        <w:rPr>
          <w:rFonts w:ascii="Times New Roman" w:hAnsi="Times New Roman" w:cs="Times New Roman"/>
        </w:rPr>
        <w:t>6</w:t>
      </w:r>
      <w:r w:rsidRPr="00C26010">
        <w:rPr>
          <w:rFonts w:ascii="Times New Roman" w:hAnsi="Times New Roman" w:cs="Times New Roman"/>
        </w:rPr>
        <w:t>0.</w:t>
      </w:r>
    </w:p>
    <w:p w14:paraId="2340F745" w14:textId="77777777" w:rsidR="00CF68CB" w:rsidRPr="00C26010" w:rsidRDefault="00CF68CB" w:rsidP="00CF68CB">
      <w:pPr>
        <w:jc w:val="both"/>
        <w:rPr>
          <w:rFonts w:ascii="Times New Roman" w:hAnsi="Times New Roman" w:cs="Times New Roman"/>
        </w:rPr>
      </w:pPr>
    </w:p>
    <w:p w14:paraId="0E5ACDCA" w14:textId="77777777" w:rsidR="00CF68CB" w:rsidRPr="00C26010" w:rsidRDefault="00CF68CB" w:rsidP="00CF68CB">
      <w:pPr>
        <w:jc w:val="both"/>
        <w:rPr>
          <w:rFonts w:ascii="Times New Roman" w:hAnsi="Times New Roman" w:cs="Times New Roman"/>
        </w:rPr>
      </w:pPr>
      <w:r w:rsidRPr="00C26010">
        <w:rPr>
          <w:rFonts w:ascii="Times New Roman" w:hAnsi="Times New Roman" w:cs="Times New Roman"/>
          <w:noProof/>
        </w:rPr>
        <w:drawing>
          <wp:inline distT="0" distB="0" distL="0" distR="0" wp14:anchorId="5343CD4D" wp14:editId="6B27D2EB">
            <wp:extent cx="3593592" cy="2724912"/>
            <wp:effectExtent l="0" t="0" r="6985"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P_ICStability_VaryingPValue_r600_bold.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3592" cy="2724912"/>
                    </a:xfrm>
                    <a:prstGeom prst="rect">
                      <a:avLst/>
                    </a:prstGeom>
                  </pic:spPr>
                </pic:pic>
              </a:graphicData>
            </a:graphic>
          </wp:inline>
        </w:drawing>
      </w:r>
    </w:p>
    <w:p w14:paraId="4C9568F1" w14:textId="3FA33BB6" w:rsidR="00CF68CB" w:rsidRPr="00C26010" w:rsidRDefault="00CF68CB" w:rsidP="00CF68CB">
      <w:pPr>
        <w:jc w:val="both"/>
        <w:rPr>
          <w:rFonts w:ascii="Times New Roman" w:hAnsi="Times New Roman" w:cs="Times New Roman"/>
        </w:rPr>
      </w:pPr>
      <w:r w:rsidRPr="00C26010">
        <w:rPr>
          <w:rFonts w:ascii="Times New Roman" w:hAnsi="Times New Roman" w:cs="Times New Roman"/>
          <w:b/>
          <w:bCs/>
        </w:rPr>
        <w:t>Fig. S</w:t>
      </w:r>
      <w:r w:rsidR="00550916" w:rsidRPr="00C26010">
        <w:rPr>
          <w:rFonts w:ascii="Times New Roman" w:hAnsi="Times New Roman" w:cs="Times New Roman"/>
          <w:b/>
          <w:bCs/>
        </w:rPr>
        <w:t>4</w:t>
      </w:r>
      <w:r w:rsidRPr="00C26010">
        <w:rPr>
          <w:rFonts w:ascii="Times New Roman" w:hAnsi="Times New Roman" w:cs="Times New Roman"/>
        </w:rPr>
        <w:t xml:space="preserve">. Top SNP overlap ratio when SNP preselection p-value varied from 0.0001 to 0.01. </w:t>
      </w:r>
    </w:p>
    <w:p w14:paraId="74367AB9" w14:textId="77777777" w:rsidR="00760C68" w:rsidRPr="00C26010" w:rsidRDefault="00760C68" w:rsidP="00CF68CB">
      <w:pPr>
        <w:jc w:val="both"/>
        <w:rPr>
          <w:rFonts w:ascii="Times New Roman" w:hAnsi="Times New Roman" w:cs="Times New Roman"/>
        </w:rPr>
      </w:pPr>
    </w:p>
    <w:p w14:paraId="543B5807" w14:textId="77777777" w:rsidR="0000439F" w:rsidRPr="00C26010" w:rsidRDefault="0000439F" w:rsidP="0000439F">
      <w:pPr>
        <w:jc w:val="center"/>
        <w:rPr>
          <w:rFonts w:ascii="Times New Roman" w:hAnsi="Times New Roman" w:cs="Times New Roman"/>
          <w:b/>
          <w:bCs/>
        </w:rPr>
      </w:pPr>
      <w:r w:rsidRPr="00C26010">
        <w:rPr>
          <w:rFonts w:ascii="Times New Roman" w:hAnsi="Times New Roman" w:cs="Times New Roman"/>
          <w:b/>
          <w:bCs/>
          <w:noProof/>
          <w:sz w:val="24"/>
          <w:szCs w:val="24"/>
        </w:rPr>
        <w:lastRenderedPageBreak/>
        <w:drawing>
          <wp:inline distT="0" distB="0" distL="0" distR="0" wp14:anchorId="1BD8F063" wp14:editId="6C8AB877">
            <wp:extent cx="3767328" cy="3008376"/>
            <wp:effectExtent l="0" t="0" r="5080" b="190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erfrontalGMV_snp_asso_log10p_Manhattan_r600_bold.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67328" cy="3008376"/>
                    </a:xfrm>
                    <a:prstGeom prst="rect">
                      <a:avLst/>
                    </a:prstGeom>
                  </pic:spPr>
                </pic:pic>
              </a:graphicData>
            </a:graphic>
          </wp:inline>
        </w:drawing>
      </w:r>
    </w:p>
    <w:p w14:paraId="03ACEBA6" w14:textId="77777777" w:rsidR="0000439F" w:rsidRPr="00C26010" w:rsidRDefault="0000439F" w:rsidP="0000439F">
      <w:pPr>
        <w:jc w:val="both"/>
        <w:rPr>
          <w:rFonts w:ascii="Times New Roman" w:hAnsi="Times New Roman" w:cs="Times New Roman"/>
        </w:rPr>
      </w:pPr>
      <w:bookmarkStart w:id="2" w:name="_Hlk64886519"/>
      <w:r w:rsidRPr="00C26010">
        <w:rPr>
          <w:rFonts w:ascii="Times New Roman" w:hAnsi="Times New Roman" w:cs="Times New Roman"/>
          <w:b/>
          <w:bCs/>
        </w:rPr>
        <w:t>Fig. S5</w:t>
      </w:r>
      <w:r w:rsidRPr="00C26010">
        <w:rPr>
          <w:rFonts w:ascii="Times New Roman" w:hAnsi="Times New Roman" w:cs="Times New Roman"/>
        </w:rPr>
        <w:t>. Manhattan plot of -log</w:t>
      </w:r>
      <w:r w:rsidRPr="00C26010">
        <w:rPr>
          <w:rFonts w:ascii="Times New Roman" w:hAnsi="Times New Roman" w:cs="Times New Roman"/>
          <w:vertAlign w:val="subscript"/>
        </w:rPr>
        <w:t>10</w:t>
      </w:r>
      <w:r w:rsidRPr="00C26010">
        <w:rPr>
          <w:rFonts w:ascii="Times New Roman" w:hAnsi="Times New Roman" w:cs="Times New Roman"/>
        </w:rPr>
        <w:t>(p) of the association between individual SNP and loadings of GMV IC 1 in adults.</w:t>
      </w:r>
      <w:bookmarkEnd w:id="2"/>
    </w:p>
    <w:p w14:paraId="1D795EEC" w14:textId="77777777" w:rsidR="0000439F" w:rsidRPr="00C26010" w:rsidRDefault="0000439F" w:rsidP="00CF68CB">
      <w:pPr>
        <w:jc w:val="both"/>
        <w:rPr>
          <w:rFonts w:ascii="Times New Roman" w:hAnsi="Times New Roman" w:cs="Times New Roman"/>
        </w:rPr>
      </w:pPr>
    </w:p>
    <w:p w14:paraId="35E70CC5" w14:textId="7DBFB30B" w:rsidR="00CF68CB" w:rsidRPr="00C26010" w:rsidRDefault="00CF68CB" w:rsidP="00CF68CB">
      <w:pPr>
        <w:jc w:val="both"/>
        <w:rPr>
          <w:rFonts w:ascii="Times New Roman" w:hAnsi="Times New Roman" w:cs="Times New Roman"/>
        </w:rPr>
      </w:pPr>
    </w:p>
    <w:p w14:paraId="688AB3BE" w14:textId="77777777" w:rsidR="00893CF5" w:rsidRPr="00C26010" w:rsidRDefault="00893CF5" w:rsidP="00893CF5">
      <w:pPr>
        <w:jc w:val="center"/>
      </w:pPr>
      <w:r w:rsidRPr="00C26010">
        <w:rPr>
          <w:noProof/>
        </w:rPr>
        <w:drawing>
          <wp:inline distT="0" distB="0" distL="0" distR="0" wp14:anchorId="2613864F" wp14:editId="56144C7B">
            <wp:extent cx="4581144" cy="2551176"/>
            <wp:effectExtent l="0" t="0" r="0" b="190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81144" cy="2551176"/>
                    </a:xfrm>
                    <a:prstGeom prst="rect">
                      <a:avLst/>
                    </a:prstGeom>
                  </pic:spPr>
                </pic:pic>
              </a:graphicData>
            </a:graphic>
          </wp:inline>
        </w:drawing>
      </w:r>
    </w:p>
    <w:p w14:paraId="2C1E6B9F" w14:textId="341FD97D" w:rsidR="00893CF5" w:rsidRPr="00C26010" w:rsidRDefault="00893CF5" w:rsidP="00893CF5">
      <w:pPr>
        <w:jc w:val="both"/>
        <w:rPr>
          <w:rFonts w:ascii="Arial" w:hAnsi="Arial" w:cs="Arial"/>
          <w:shd w:val="clear" w:color="auto" w:fill="FFFFFF"/>
        </w:rPr>
      </w:pPr>
      <w:r w:rsidRPr="00C26010">
        <w:rPr>
          <w:rFonts w:ascii="Times New Roman" w:hAnsi="Times New Roman" w:cs="Times New Roman"/>
          <w:b/>
          <w:bCs/>
        </w:rPr>
        <w:t>Fig. S</w:t>
      </w:r>
      <w:r w:rsidR="0000439F" w:rsidRPr="00C26010">
        <w:rPr>
          <w:rFonts w:ascii="Times New Roman" w:hAnsi="Times New Roman" w:cs="Times New Roman"/>
          <w:b/>
          <w:bCs/>
        </w:rPr>
        <w:t>6</w:t>
      </w:r>
      <w:r w:rsidRPr="00C26010">
        <w:rPr>
          <w:rFonts w:ascii="Times New Roman" w:hAnsi="Times New Roman" w:cs="Times New Roman"/>
        </w:rPr>
        <w:t>. The expression level of MEF2C (in red</w:t>
      </w:r>
      <w:r w:rsidR="000829CA" w:rsidRPr="00C26010">
        <w:rPr>
          <w:rFonts w:ascii="Times New Roman" w:hAnsi="Times New Roman" w:cs="Times New Roman"/>
        </w:rPr>
        <w:t>-</w:t>
      </w:r>
      <w:r w:rsidRPr="00C26010">
        <w:rPr>
          <w:rFonts w:ascii="Times New Roman" w:hAnsi="Times New Roman" w:cs="Times New Roman"/>
        </w:rPr>
        <w:t xml:space="preserve">orange color) and CADPS2 (in orange color) genes in </w:t>
      </w:r>
      <w:r w:rsidR="000829CA" w:rsidRPr="00C26010">
        <w:rPr>
          <w:rFonts w:ascii="Times New Roman" w:hAnsi="Times New Roman" w:cs="Times New Roman"/>
        </w:rPr>
        <w:t xml:space="preserve">the </w:t>
      </w:r>
      <w:r w:rsidRPr="00C26010">
        <w:rPr>
          <w:rFonts w:ascii="Times New Roman" w:hAnsi="Times New Roman" w:cs="Times New Roman"/>
        </w:rPr>
        <w:t xml:space="preserve">DLPFC region based on </w:t>
      </w:r>
      <w:proofErr w:type="spellStart"/>
      <w:r w:rsidRPr="00C26010">
        <w:rPr>
          <w:rFonts w:ascii="Times New Roman" w:hAnsi="Times New Roman" w:cs="Times New Roman"/>
        </w:rPr>
        <w:t>BrainSpan</w:t>
      </w:r>
      <w:proofErr w:type="spellEnd"/>
      <w:r w:rsidRPr="00C26010">
        <w:rPr>
          <w:rFonts w:ascii="Times New Roman" w:hAnsi="Times New Roman" w:cs="Times New Roman"/>
        </w:rPr>
        <w:t xml:space="preserve"> RNA-seq data </w:t>
      </w:r>
      <w:r w:rsidRPr="00C26010">
        <w:rPr>
          <w:rFonts w:ascii="Times New Roman" w:hAnsi="Times New Roman" w:cs="Times New Roman"/>
          <w:sz w:val="24"/>
          <w:szCs w:val="24"/>
        </w:rPr>
        <w:fldChar w:fldCharType="begin">
          <w:fldData xml:space="preserve">PEVuZE5vdGU+PENpdGU+PEF1dGhvcj5Kb2huc29uPC9BdXRob3I+PFllYXI+MjAwOTwvWWVhcj48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LXBlcmlvZGljYWw+PHBhZ2VzPjUxOS1VMTE3PC9wYWdlcz48dm9sdW1lPjQ3ODwvdm9sdW1lPjxu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</w:fldData>
        </w:fldChar>
      </w:r>
      <w:r w:rsidR="006B48F2" w:rsidRPr="00C26010">
        <w:rPr>
          <w:rFonts w:ascii="Times New Roman" w:hAnsi="Times New Roman" w:cs="Times New Roman"/>
          <w:sz w:val="24"/>
          <w:szCs w:val="24"/>
        </w:rPr>
        <w:instrText xml:space="preserve"> ADDIN EN.CITE </w:instrText>
      </w:r>
      <w:r w:rsidR="006B48F2" w:rsidRPr="00C26010">
        <w:rPr>
          <w:rFonts w:ascii="Times New Roman" w:hAnsi="Times New Roman" w:cs="Times New Roman"/>
          <w:sz w:val="24"/>
          <w:szCs w:val="24"/>
        </w:rPr>
        <w:fldChar w:fldCharType="begin">
          <w:fldData xml:space="preserve">PEVuZE5vdGU+PENpdGU+PEF1dGhvcj5Kb2huc29uPC9BdXRob3I+PFllYXI+MjAwOTwvWWVhcj48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LXBlcmlvZGljYWw+PHBhZ2VzPjUxOS1VMTE3PC9wYWdlcz48dm9sdW1lPjQ3ODwvdm9sdW1lPjxu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</w:fldData>
        </w:fldChar>
      </w:r>
      <w:r w:rsidR="006B48F2" w:rsidRPr="00C26010">
        <w:rPr>
          <w:rFonts w:ascii="Times New Roman" w:hAnsi="Times New Roman" w:cs="Times New Roman"/>
          <w:sz w:val="24"/>
          <w:szCs w:val="24"/>
        </w:rPr>
        <w:instrText xml:space="preserve"> ADDIN EN.CITE.DATA </w:instrText>
      </w:r>
      <w:r w:rsidR="006B48F2" w:rsidRPr="00C26010">
        <w:rPr>
          <w:rFonts w:ascii="Times New Roman" w:hAnsi="Times New Roman" w:cs="Times New Roman"/>
          <w:sz w:val="24"/>
          <w:szCs w:val="24"/>
        </w:rPr>
      </w:r>
      <w:r w:rsidR="006B48F2" w:rsidRPr="00C26010">
        <w:rPr>
          <w:rFonts w:ascii="Times New Roman" w:hAnsi="Times New Roman" w:cs="Times New Roman"/>
          <w:sz w:val="24"/>
          <w:szCs w:val="24"/>
        </w:rPr>
        <w:fldChar w:fldCharType="end"/>
      </w:r>
      <w:r w:rsidRPr="00C26010">
        <w:rPr>
          <w:rFonts w:ascii="Times New Roman" w:hAnsi="Times New Roman" w:cs="Times New Roman"/>
          <w:sz w:val="24"/>
          <w:szCs w:val="24"/>
        </w:rPr>
      </w:r>
      <w:r w:rsidRPr="00C26010">
        <w:rPr>
          <w:rFonts w:ascii="Times New Roman" w:hAnsi="Times New Roman" w:cs="Times New Roman"/>
          <w:sz w:val="24"/>
          <w:szCs w:val="24"/>
        </w:rPr>
        <w:fldChar w:fldCharType="separate"/>
      </w:r>
      <w:r w:rsidR="006B48F2" w:rsidRPr="00C26010">
        <w:rPr>
          <w:rFonts w:ascii="Times New Roman" w:hAnsi="Times New Roman" w:cs="Times New Roman"/>
          <w:noProof/>
          <w:sz w:val="24"/>
          <w:szCs w:val="24"/>
        </w:rPr>
        <w:t>[12-14]</w:t>
      </w:r>
      <w:r w:rsidRPr="00C26010">
        <w:rPr>
          <w:rFonts w:ascii="Times New Roman" w:hAnsi="Times New Roman" w:cs="Times New Roman"/>
          <w:sz w:val="24"/>
          <w:szCs w:val="24"/>
        </w:rPr>
        <w:fldChar w:fldCharType="end"/>
      </w:r>
      <w:r w:rsidRPr="00C26010">
        <w:rPr>
          <w:rFonts w:ascii="Times New Roman" w:hAnsi="Times New Roman" w:cs="Times New Roman"/>
        </w:rPr>
        <w:t>. The expression values (y</w:t>
      </w:r>
      <w:r w:rsidR="000829CA" w:rsidRPr="00C26010">
        <w:rPr>
          <w:rFonts w:ascii="Times New Roman" w:hAnsi="Times New Roman" w:cs="Times New Roman"/>
        </w:rPr>
        <w:t>-</w:t>
      </w:r>
      <w:r w:rsidRPr="00C26010">
        <w:rPr>
          <w:rFonts w:ascii="Times New Roman" w:hAnsi="Times New Roman" w:cs="Times New Roman"/>
        </w:rPr>
        <w:t>axis) were log2 transformed. RPKM denotes reads per kilobase million, and ‘</w:t>
      </w:r>
      <w:proofErr w:type="spellStart"/>
      <w:r w:rsidRPr="00C26010">
        <w:rPr>
          <w:rFonts w:ascii="Times New Roman" w:hAnsi="Times New Roman" w:cs="Times New Roman"/>
        </w:rPr>
        <w:t>pcw</w:t>
      </w:r>
      <w:proofErr w:type="spellEnd"/>
      <w:r w:rsidRPr="00C26010">
        <w:rPr>
          <w:rFonts w:ascii="Times New Roman" w:hAnsi="Times New Roman" w:cs="Times New Roman"/>
        </w:rPr>
        <w:t>’, ‘</w:t>
      </w:r>
      <w:proofErr w:type="spellStart"/>
      <w:r w:rsidRPr="00C26010">
        <w:rPr>
          <w:rFonts w:ascii="Times New Roman" w:hAnsi="Times New Roman" w:cs="Times New Roman"/>
        </w:rPr>
        <w:t>mos</w:t>
      </w:r>
      <w:proofErr w:type="spellEnd"/>
      <w:r w:rsidRPr="00C26010">
        <w:rPr>
          <w:rFonts w:ascii="Times New Roman" w:hAnsi="Times New Roman" w:cs="Times New Roman"/>
        </w:rPr>
        <w:t>’, and ‘</w:t>
      </w:r>
      <w:proofErr w:type="spellStart"/>
      <w:r w:rsidRPr="00C26010">
        <w:rPr>
          <w:rFonts w:ascii="Times New Roman" w:hAnsi="Times New Roman" w:cs="Times New Roman"/>
        </w:rPr>
        <w:t>yrs</w:t>
      </w:r>
      <w:proofErr w:type="spellEnd"/>
      <w:r w:rsidRPr="00C26010">
        <w:rPr>
          <w:rFonts w:ascii="Times New Roman" w:hAnsi="Times New Roman" w:cs="Times New Roman"/>
        </w:rPr>
        <w:t>’ represent postconceptional week, month, and years old, respectively.</w:t>
      </w:r>
      <w:r w:rsidRPr="00C26010">
        <w:rPr>
          <w:rFonts w:ascii="Arial" w:hAnsi="Arial" w:cs="Arial"/>
          <w:shd w:val="clear" w:color="auto" w:fill="FFFFFF"/>
        </w:rPr>
        <w:t> </w:t>
      </w:r>
    </w:p>
    <w:p w14:paraId="7129A467" w14:textId="77777777" w:rsidR="00C27C45" w:rsidRPr="00C26010" w:rsidRDefault="00C27C45" w:rsidP="00CF68CB">
      <w:pPr>
        <w:jc w:val="both"/>
        <w:rPr>
          <w:rFonts w:ascii="Times New Roman" w:hAnsi="Times New Roman" w:cs="Times New Roman"/>
        </w:rPr>
      </w:pPr>
    </w:p>
    <w:p w14:paraId="15BE0FBF" w14:textId="376EC3B1" w:rsidR="00D47CF0" w:rsidRPr="00C26010" w:rsidRDefault="00D47CF0" w:rsidP="00CF68CB">
      <w:pPr>
        <w:jc w:val="both"/>
        <w:rPr>
          <w:rFonts w:ascii="Times New Roman" w:hAnsi="Times New Roman" w:cs="Times New Roman"/>
        </w:rPr>
      </w:pPr>
    </w:p>
    <w:p w14:paraId="1B4FAE03" w14:textId="47FFED2A" w:rsidR="008A2AEE" w:rsidRPr="00C26010" w:rsidRDefault="00CF68CB" w:rsidP="00356317">
      <w:pPr>
        <w:spacing w:after="120" w:line="240" w:lineRule="auto"/>
        <w:jc w:val="both"/>
        <w:rPr>
          <w:rFonts w:ascii="Times New Roman" w:hAnsi="Times New Roman" w:cs="Times New Roman"/>
        </w:rPr>
      </w:pPr>
      <w:r w:rsidRPr="00C26010">
        <w:rPr>
          <w:rFonts w:ascii="Times New Roman" w:hAnsi="Times New Roman" w:cs="Times New Roman"/>
          <w:b/>
        </w:rPr>
        <w:lastRenderedPageBreak/>
        <w:t xml:space="preserve">TABLE S1. </w:t>
      </w:r>
      <w:r w:rsidRPr="00C26010">
        <w:rPr>
          <w:rFonts w:ascii="Times New Roman" w:hAnsi="Times New Roman" w:cs="Times New Roman"/>
        </w:rPr>
        <w:t>Demographics</w:t>
      </w:r>
      <w:r w:rsidR="00A2464F" w:rsidRPr="00C26010">
        <w:rPr>
          <w:rFonts w:ascii="Times New Roman" w:hAnsi="Times New Roman" w:cs="Times New Roman"/>
        </w:rPr>
        <w:t xml:space="preserve"> and subject characteristics</w:t>
      </w:r>
      <w:r w:rsidRPr="00C26010">
        <w:rPr>
          <w:rFonts w:ascii="Times New Roman" w:hAnsi="Times New Roman" w:cs="Times New Roman"/>
        </w:rPr>
        <w:t xml:space="preserve"> </w:t>
      </w:r>
      <w:r w:rsidR="00356317" w:rsidRPr="00C26010">
        <w:rPr>
          <w:rFonts w:ascii="Times New Roman" w:hAnsi="Times New Roman" w:cs="Times New Roman"/>
        </w:rPr>
        <w:t xml:space="preserve">of adolescent </w:t>
      </w:r>
      <w:r w:rsidR="00A2464F" w:rsidRPr="00C26010">
        <w:rPr>
          <w:rFonts w:ascii="Times New Roman" w:hAnsi="Times New Roman" w:cs="Times New Roman"/>
        </w:rPr>
        <w:t>participants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661"/>
        <w:gridCol w:w="1437"/>
        <w:gridCol w:w="2379"/>
        <w:gridCol w:w="2123"/>
        <w:gridCol w:w="111"/>
        <w:gridCol w:w="111"/>
      </w:tblGrid>
      <w:tr w:rsidR="004F520C" w:rsidRPr="00C26010" w14:paraId="4C0B6C5A" w14:textId="77777777" w:rsidTr="00B9514C">
        <w:trPr>
          <w:gridAfter w:val="1"/>
          <w:trHeight w:val="352"/>
          <w:jc w:val="center"/>
        </w:trPr>
        <w:tc>
          <w:tcPr>
            <w:tcW w:w="0" w:type="auto"/>
            <w:vMerge w:val="restart"/>
            <w:vAlign w:val="center"/>
          </w:tcPr>
          <w:p w14:paraId="301ED3C8" w14:textId="713B9691" w:rsidR="008A2AEE" w:rsidRPr="00C26010" w:rsidRDefault="008A2AEE" w:rsidP="00B9514C">
            <w:pPr>
              <w:spacing w:after="120"/>
              <w:jc w:val="both"/>
              <w:rPr>
                <w:rFonts w:ascii="Times New Roman" w:hAnsi="Times New Roman" w:cs="Times New Roman"/>
              </w:rPr>
            </w:pPr>
            <w:r w:rsidRPr="00C26010">
              <w:rPr>
                <w:rFonts w:ascii="Times New Roman" w:hAnsi="Times New Roman" w:cs="Times New Roman"/>
              </w:rPr>
              <w:t>Variable</w:t>
            </w:r>
          </w:p>
        </w:tc>
        <w:tc>
          <w:tcPr>
            <w:tcW w:w="0" w:type="auto"/>
            <w:gridSpan w:val="4"/>
            <w:vAlign w:val="center"/>
          </w:tcPr>
          <w:p w14:paraId="29AF7AEC" w14:textId="77777777" w:rsidR="008A2AEE" w:rsidRPr="00C26010" w:rsidRDefault="008A2AEE" w:rsidP="0037158C">
            <w:pPr>
              <w:spacing w:after="120"/>
              <w:jc w:val="center"/>
              <w:rPr>
                <w:rFonts w:ascii="Times New Roman" w:hAnsi="Times New Roman" w:cs="Times New Roman"/>
              </w:rPr>
            </w:pPr>
            <w:r w:rsidRPr="00C26010">
              <w:rPr>
                <w:rFonts w:ascii="Times New Roman" w:hAnsi="Times New Roman" w:cs="Times New Roman"/>
              </w:rPr>
              <w:t>Diagnosis group (#)</w:t>
            </w:r>
          </w:p>
        </w:tc>
      </w:tr>
      <w:tr w:rsidR="004F520C" w:rsidRPr="00C26010" w14:paraId="3478C279" w14:textId="77777777" w:rsidTr="00396009">
        <w:trPr>
          <w:gridAfter w:val="1"/>
          <w:trHeight w:val="305"/>
          <w:jc w:val="center"/>
        </w:trPr>
        <w:tc>
          <w:tcPr>
            <w:tcW w:w="0" w:type="auto"/>
            <w:vMerge/>
            <w:vAlign w:val="center"/>
          </w:tcPr>
          <w:p w14:paraId="6D489082" w14:textId="77777777" w:rsidR="0037158C" w:rsidRPr="00C26010" w:rsidRDefault="0037158C" w:rsidP="0037158C">
            <w:pPr>
              <w:spacing w:after="120"/>
              <w:jc w:val="both"/>
              <w:rPr>
                <w:rFonts w:ascii="Times New Roman" w:hAnsi="Times New Roman" w:cs="Times New Roman"/>
              </w:rPr>
            </w:pPr>
          </w:p>
        </w:tc>
        <w:tc>
          <w:tcPr>
            <w:tcW w:w="0" w:type="auto"/>
          </w:tcPr>
          <w:p w14:paraId="13DCC6F0" w14:textId="2677E76C"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ADHD (188)</w:t>
            </w:r>
          </w:p>
        </w:tc>
        <w:tc>
          <w:tcPr>
            <w:tcW w:w="0" w:type="auto"/>
            <w:vAlign w:val="center"/>
          </w:tcPr>
          <w:p w14:paraId="17C89478" w14:textId="77777777"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Unaffected sibling (129)</w:t>
            </w:r>
          </w:p>
        </w:tc>
        <w:tc>
          <w:tcPr>
            <w:tcW w:w="0" w:type="auto"/>
            <w:gridSpan w:val="2"/>
            <w:vAlign w:val="center"/>
          </w:tcPr>
          <w:p w14:paraId="04F48AAD" w14:textId="5CC4ACB3"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Healthy control (144)</w:t>
            </w:r>
          </w:p>
        </w:tc>
      </w:tr>
      <w:tr w:rsidR="004F520C" w:rsidRPr="00C26010" w14:paraId="78C9F2A8" w14:textId="77777777" w:rsidTr="00B9514C">
        <w:trPr>
          <w:trHeight w:val="352"/>
          <w:jc w:val="center"/>
        </w:trPr>
        <w:tc>
          <w:tcPr>
            <w:tcW w:w="0" w:type="auto"/>
            <w:vAlign w:val="center"/>
          </w:tcPr>
          <w:p w14:paraId="17C97B91" w14:textId="18BBE0A1"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 xml:space="preserve">Age in years </w:t>
            </w:r>
            <w:r w:rsidRPr="00C26010">
              <w:rPr>
                <w:rFonts w:ascii="Times New Roman" w:hAnsi="Times New Roman" w:cs="Times New Roman"/>
                <w:vertAlign w:val="superscript"/>
              </w:rPr>
              <w:t>a</w:t>
            </w:r>
          </w:p>
        </w:tc>
        <w:tc>
          <w:tcPr>
            <w:tcW w:w="0" w:type="auto"/>
            <w:vAlign w:val="center"/>
          </w:tcPr>
          <w:p w14:paraId="27963AD3" w14:textId="2185343C" w:rsidR="0037158C" w:rsidRPr="00C26010" w:rsidRDefault="0037158C" w:rsidP="0037158C">
            <w:pPr>
              <w:spacing w:after="120"/>
              <w:jc w:val="both"/>
              <w:rPr>
                <w:rFonts w:ascii="Times New Roman" w:hAnsi="Times New Roman" w:cs="Times New Roman"/>
              </w:rPr>
            </w:pPr>
            <w:r w:rsidRPr="00C26010">
              <w:rPr>
                <w:rFonts w:ascii="Times New Roman" w:eastAsia="Times New Roman" w:hAnsi="Times New Roman" w:cs="Times New Roman"/>
                <w:kern w:val="24"/>
              </w:rPr>
              <w:t>14.74 ±</w:t>
            </w:r>
            <w:r w:rsidRPr="00C26010">
              <w:rPr>
                <w:rFonts w:ascii="Times New Roman" w:hAnsi="Times New Roman" w:cs="Times New Roman"/>
              </w:rPr>
              <w:t xml:space="preserve"> </w:t>
            </w:r>
            <w:r w:rsidRPr="00C26010">
              <w:rPr>
                <w:rFonts w:ascii="Times New Roman" w:eastAsia="Times New Roman" w:hAnsi="Times New Roman" w:cs="Times New Roman"/>
                <w:kern w:val="24"/>
              </w:rPr>
              <w:t>2.32</w:t>
            </w:r>
          </w:p>
        </w:tc>
        <w:tc>
          <w:tcPr>
            <w:tcW w:w="0" w:type="auto"/>
            <w:vAlign w:val="center"/>
          </w:tcPr>
          <w:p w14:paraId="495B7FA0" w14:textId="22DEA613" w:rsidR="0037158C" w:rsidRPr="00C26010" w:rsidRDefault="0037158C" w:rsidP="0037158C">
            <w:pPr>
              <w:spacing w:after="120"/>
              <w:jc w:val="both"/>
              <w:rPr>
                <w:rFonts w:ascii="Times New Roman" w:hAnsi="Times New Roman" w:cs="Times New Roman"/>
              </w:rPr>
            </w:pPr>
            <w:r w:rsidRPr="00C26010">
              <w:rPr>
                <w:rFonts w:ascii="Times New Roman" w:eastAsia="Times New Roman" w:hAnsi="Times New Roman" w:cs="Times New Roman"/>
                <w:kern w:val="24"/>
              </w:rPr>
              <w:t>14.92 ± 1.97</w:t>
            </w:r>
          </w:p>
        </w:tc>
        <w:tc>
          <w:tcPr>
            <w:tcW w:w="0" w:type="auto"/>
            <w:vAlign w:val="center"/>
          </w:tcPr>
          <w:p w14:paraId="563C0832" w14:textId="5295DD4D" w:rsidR="0037158C" w:rsidRPr="00C26010" w:rsidRDefault="0037158C" w:rsidP="0037158C">
            <w:pPr>
              <w:spacing w:after="120"/>
              <w:jc w:val="both"/>
              <w:rPr>
                <w:rFonts w:ascii="Times New Roman" w:hAnsi="Times New Roman" w:cs="Times New Roman"/>
              </w:rPr>
            </w:pPr>
            <w:r w:rsidRPr="00C26010">
              <w:rPr>
                <w:rFonts w:ascii="Times New Roman" w:eastAsia="Times New Roman" w:hAnsi="Times New Roman" w:cs="Times New Roman"/>
                <w:kern w:val="24"/>
              </w:rPr>
              <w:t>14.50 ±</w:t>
            </w:r>
            <w:r w:rsidRPr="00C26010">
              <w:rPr>
                <w:rFonts w:ascii="Times New Roman" w:hAnsi="Times New Roman" w:cs="Times New Roman"/>
              </w:rPr>
              <w:t xml:space="preserve"> </w:t>
            </w:r>
            <w:r w:rsidRPr="00C26010">
              <w:rPr>
                <w:rFonts w:ascii="Times New Roman" w:eastAsia="Times New Roman" w:hAnsi="Times New Roman" w:cs="Times New Roman"/>
                <w:kern w:val="24"/>
              </w:rPr>
              <w:t>2.17</w:t>
            </w:r>
          </w:p>
        </w:tc>
        <w:tc>
          <w:tcPr>
            <w:tcW w:w="0" w:type="auto"/>
            <w:gridSpan w:val="2"/>
            <w:vAlign w:val="center"/>
          </w:tcPr>
          <w:p w14:paraId="581355A8" w14:textId="77777777" w:rsidR="0037158C" w:rsidRPr="00C26010" w:rsidRDefault="0037158C" w:rsidP="0037158C">
            <w:pPr>
              <w:spacing w:after="120"/>
              <w:jc w:val="both"/>
              <w:rPr>
                <w:rFonts w:ascii="Times New Roman" w:eastAsia="Times New Roman" w:hAnsi="Times New Roman" w:cs="Times New Roman"/>
                <w:kern w:val="24"/>
              </w:rPr>
            </w:pPr>
          </w:p>
        </w:tc>
      </w:tr>
      <w:tr w:rsidR="004F520C" w:rsidRPr="00C26010" w14:paraId="7B04F234" w14:textId="77777777" w:rsidTr="00B9514C">
        <w:trPr>
          <w:trHeight w:val="352"/>
          <w:jc w:val="center"/>
        </w:trPr>
        <w:tc>
          <w:tcPr>
            <w:tcW w:w="0" w:type="auto"/>
            <w:vAlign w:val="center"/>
          </w:tcPr>
          <w:p w14:paraId="766F150F" w14:textId="32F4AC4B"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 xml:space="preserve">Sex (male) </w:t>
            </w:r>
            <w:r w:rsidRPr="00C26010">
              <w:rPr>
                <w:rFonts w:ascii="Times New Roman" w:hAnsi="Times New Roman" w:cs="Times New Roman"/>
                <w:vertAlign w:val="superscript"/>
              </w:rPr>
              <w:t>b</w:t>
            </w:r>
          </w:p>
        </w:tc>
        <w:tc>
          <w:tcPr>
            <w:tcW w:w="0" w:type="auto"/>
            <w:vAlign w:val="center"/>
          </w:tcPr>
          <w:p w14:paraId="1E87CE5F" w14:textId="25EC5E0F" w:rsidR="0037158C" w:rsidRPr="00C26010" w:rsidRDefault="0037158C" w:rsidP="0037158C">
            <w:pPr>
              <w:spacing w:after="120"/>
              <w:jc w:val="both"/>
              <w:rPr>
                <w:rFonts w:ascii="Times New Roman" w:hAnsi="Times New Roman" w:cs="Times New Roman"/>
              </w:rPr>
            </w:pPr>
            <w:r w:rsidRPr="00C26010">
              <w:rPr>
                <w:rFonts w:ascii="Times New Roman" w:eastAsia="Times New Roman" w:hAnsi="Times New Roman" w:cs="Times New Roman"/>
                <w:kern w:val="24"/>
              </w:rPr>
              <w:t>119</w:t>
            </w:r>
            <w:r w:rsidR="00BB1256" w:rsidRPr="00C26010">
              <w:rPr>
                <w:rFonts w:ascii="Times New Roman" w:eastAsia="Times New Roman" w:hAnsi="Times New Roman" w:cs="Times New Roman"/>
                <w:kern w:val="24"/>
              </w:rPr>
              <w:t xml:space="preserve"> (63%)</w:t>
            </w:r>
          </w:p>
        </w:tc>
        <w:tc>
          <w:tcPr>
            <w:tcW w:w="0" w:type="auto"/>
            <w:vAlign w:val="center"/>
          </w:tcPr>
          <w:p w14:paraId="5B04D7F8" w14:textId="2492B7AF" w:rsidR="0037158C" w:rsidRPr="00C26010" w:rsidRDefault="0037158C" w:rsidP="0037158C">
            <w:pPr>
              <w:spacing w:after="120"/>
              <w:jc w:val="both"/>
              <w:rPr>
                <w:rFonts w:ascii="Times New Roman" w:hAnsi="Times New Roman" w:cs="Times New Roman"/>
              </w:rPr>
            </w:pPr>
            <w:r w:rsidRPr="00C26010">
              <w:rPr>
                <w:rFonts w:ascii="Times New Roman" w:eastAsia="Times New Roman" w:hAnsi="Times New Roman" w:cs="Times New Roman"/>
                <w:kern w:val="24"/>
              </w:rPr>
              <w:t>55</w:t>
            </w:r>
            <w:r w:rsidR="00BB1256" w:rsidRPr="00C26010">
              <w:rPr>
                <w:rFonts w:ascii="Times New Roman" w:eastAsia="Times New Roman" w:hAnsi="Times New Roman" w:cs="Times New Roman"/>
                <w:kern w:val="24"/>
              </w:rPr>
              <w:t xml:space="preserve"> (43%)</w:t>
            </w:r>
          </w:p>
        </w:tc>
        <w:tc>
          <w:tcPr>
            <w:tcW w:w="0" w:type="auto"/>
            <w:vAlign w:val="center"/>
          </w:tcPr>
          <w:p w14:paraId="63DE2D8B" w14:textId="4823BBA8" w:rsidR="0037158C" w:rsidRPr="00C26010" w:rsidRDefault="0037158C" w:rsidP="0037158C">
            <w:pPr>
              <w:spacing w:after="120"/>
              <w:jc w:val="both"/>
              <w:rPr>
                <w:rFonts w:ascii="Times New Roman" w:hAnsi="Times New Roman" w:cs="Times New Roman"/>
              </w:rPr>
            </w:pPr>
            <w:r w:rsidRPr="00C26010">
              <w:rPr>
                <w:rFonts w:ascii="Times New Roman" w:eastAsia="Times New Roman" w:hAnsi="Times New Roman" w:cs="Times New Roman"/>
                <w:kern w:val="24"/>
              </w:rPr>
              <w:t>85</w:t>
            </w:r>
            <w:r w:rsidR="00EB1F78" w:rsidRPr="00C26010">
              <w:rPr>
                <w:rFonts w:ascii="Times New Roman" w:eastAsia="Times New Roman" w:hAnsi="Times New Roman" w:cs="Times New Roman"/>
                <w:kern w:val="24"/>
              </w:rPr>
              <w:t xml:space="preserve"> (59%)</w:t>
            </w:r>
          </w:p>
        </w:tc>
        <w:tc>
          <w:tcPr>
            <w:tcW w:w="0" w:type="auto"/>
            <w:gridSpan w:val="2"/>
            <w:vAlign w:val="center"/>
          </w:tcPr>
          <w:p w14:paraId="5D860F47" w14:textId="77777777" w:rsidR="0037158C" w:rsidRPr="00C26010" w:rsidRDefault="0037158C" w:rsidP="0037158C">
            <w:pPr>
              <w:spacing w:after="120"/>
              <w:jc w:val="both"/>
              <w:rPr>
                <w:rFonts w:ascii="Times New Roman" w:eastAsia="Times New Roman" w:hAnsi="Times New Roman" w:cs="Times New Roman"/>
                <w:kern w:val="24"/>
              </w:rPr>
            </w:pPr>
          </w:p>
        </w:tc>
      </w:tr>
      <w:tr w:rsidR="004F520C" w:rsidRPr="00C26010" w14:paraId="6E50C2AD" w14:textId="77777777" w:rsidTr="00B9514C">
        <w:trPr>
          <w:trHeight w:val="352"/>
          <w:jc w:val="center"/>
        </w:trPr>
        <w:tc>
          <w:tcPr>
            <w:tcW w:w="0" w:type="auto"/>
            <w:vAlign w:val="center"/>
          </w:tcPr>
          <w:p w14:paraId="07CCA5D0" w14:textId="7F7F8297"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 xml:space="preserve">Estimated IQ </w:t>
            </w:r>
            <w:r w:rsidRPr="00C26010">
              <w:rPr>
                <w:rFonts w:ascii="Times New Roman" w:hAnsi="Times New Roman" w:cs="Times New Roman"/>
                <w:vertAlign w:val="superscript"/>
              </w:rPr>
              <w:t>a</w:t>
            </w:r>
          </w:p>
        </w:tc>
        <w:tc>
          <w:tcPr>
            <w:tcW w:w="0" w:type="auto"/>
            <w:vAlign w:val="center"/>
          </w:tcPr>
          <w:p w14:paraId="5101C5D9" w14:textId="5A57A7DD"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92.70 ± 16.09</w:t>
            </w:r>
          </w:p>
        </w:tc>
        <w:tc>
          <w:tcPr>
            <w:tcW w:w="0" w:type="auto"/>
            <w:vAlign w:val="center"/>
          </w:tcPr>
          <w:p w14:paraId="4C0FF2E4" w14:textId="6FCFC1C4"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99.22 ± 13.94</w:t>
            </w:r>
          </w:p>
        </w:tc>
        <w:tc>
          <w:tcPr>
            <w:tcW w:w="0" w:type="auto"/>
            <w:vAlign w:val="center"/>
          </w:tcPr>
          <w:p w14:paraId="1AE60599" w14:textId="10497F68"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104.69 ± 13.54</w:t>
            </w:r>
          </w:p>
        </w:tc>
        <w:tc>
          <w:tcPr>
            <w:tcW w:w="0" w:type="auto"/>
            <w:gridSpan w:val="2"/>
            <w:vAlign w:val="center"/>
          </w:tcPr>
          <w:p w14:paraId="05718039" w14:textId="77777777" w:rsidR="0037158C" w:rsidRPr="00C26010" w:rsidRDefault="0037158C" w:rsidP="0037158C">
            <w:pPr>
              <w:autoSpaceDE w:val="0"/>
              <w:autoSpaceDN w:val="0"/>
              <w:adjustRightInd w:val="0"/>
              <w:jc w:val="both"/>
              <w:rPr>
                <w:rFonts w:ascii="Times New Roman" w:hAnsi="Times New Roman" w:cs="Times New Roman"/>
              </w:rPr>
            </w:pPr>
          </w:p>
        </w:tc>
      </w:tr>
      <w:tr w:rsidR="004F520C" w:rsidRPr="00C26010" w14:paraId="34C582D8" w14:textId="77777777" w:rsidTr="00B9514C">
        <w:trPr>
          <w:trHeight w:val="352"/>
          <w:jc w:val="center"/>
        </w:trPr>
        <w:tc>
          <w:tcPr>
            <w:tcW w:w="0" w:type="auto"/>
            <w:vAlign w:val="center"/>
          </w:tcPr>
          <w:p w14:paraId="2B495AFD" w14:textId="7E900E16"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 xml:space="preserve">Inattention </w:t>
            </w:r>
            <w:r w:rsidRPr="00C26010">
              <w:rPr>
                <w:rFonts w:ascii="Times New Roman" w:hAnsi="Times New Roman" w:cs="Times New Roman"/>
                <w:vertAlign w:val="superscript"/>
              </w:rPr>
              <w:t>a</w:t>
            </w:r>
          </w:p>
        </w:tc>
        <w:tc>
          <w:tcPr>
            <w:tcW w:w="0" w:type="auto"/>
            <w:vAlign w:val="center"/>
          </w:tcPr>
          <w:p w14:paraId="3834645E" w14:textId="74FB6E06"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7.37 ± 1.69</w:t>
            </w:r>
          </w:p>
        </w:tc>
        <w:tc>
          <w:tcPr>
            <w:tcW w:w="0" w:type="auto"/>
            <w:vAlign w:val="center"/>
          </w:tcPr>
          <w:p w14:paraId="4CFB366D" w14:textId="6CB8DBC8"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1.35 ± 1.98</w:t>
            </w:r>
          </w:p>
        </w:tc>
        <w:tc>
          <w:tcPr>
            <w:tcW w:w="0" w:type="auto"/>
            <w:vAlign w:val="center"/>
          </w:tcPr>
          <w:p w14:paraId="5C63C9FD" w14:textId="0AD46E63"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0.78 ± 1.71</w:t>
            </w:r>
          </w:p>
        </w:tc>
        <w:tc>
          <w:tcPr>
            <w:tcW w:w="0" w:type="auto"/>
            <w:gridSpan w:val="2"/>
            <w:vAlign w:val="center"/>
          </w:tcPr>
          <w:p w14:paraId="7B48D94E" w14:textId="77777777" w:rsidR="0037158C" w:rsidRPr="00C26010" w:rsidRDefault="0037158C" w:rsidP="0037158C">
            <w:pPr>
              <w:spacing w:after="120"/>
              <w:jc w:val="both"/>
              <w:rPr>
                <w:rFonts w:ascii="Times New Roman" w:hAnsi="Times New Roman" w:cs="Times New Roman"/>
              </w:rPr>
            </w:pPr>
          </w:p>
        </w:tc>
      </w:tr>
      <w:tr w:rsidR="004F520C" w:rsidRPr="00C26010" w14:paraId="6E3A26CC" w14:textId="77777777" w:rsidTr="00B9514C">
        <w:trPr>
          <w:trHeight w:val="575"/>
          <w:jc w:val="center"/>
        </w:trPr>
        <w:tc>
          <w:tcPr>
            <w:tcW w:w="0" w:type="auto"/>
            <w:vAlign w:val="center"/>
          </w:tcPr>
          <w:p w14:paraId="6A934408" w14:textId="07798153" w:rsidR="0037158C" w:rsidRPr="00C26010" w:rsidRDefault="0037158C" w:rsidP="0037158C">
            <w:pPr>
              <w:jc w:val="both"/>
              <w:rPr>
                <w:rFonts w:ascii="Times New Roman" w:hAnsi="Times New Roman" w:cs="Times New Roman"/>
              </w:rPr>
            </w:pPr>
            <w:r w:rsidRPr="00C26010">
              <w:rPr>
                <w:rFonts w:ascii="Times New Roman" w:hAnsi="Times New Roman" w:cs="Times New Roman"/>
              </w:rPr>
              <w:t xml:space="preserve">Hyperactivity-impulsivity </w:t>
            </w:r>
            <w:r w:rsidRPr="00C26010">
              <w:rPr>
                <w:rFonts w:ascii="Times New Roman" w:hAnsi="Times New Roman" w:cs="Times New Roman"/>
                <w:vertAlign w:val="superscript"/>
              </w:rPr>
              <w:t>a</w:t>
            </w:r>
          </w:p>
        </w:tc>
        <w:tc>
          <w:tcPr>
            <w:tcW w:w="0" w:type="auto"/>
            <w:vAlign w:val="center"/>
          </w:tcPr>
          <w:p w14:paraId="2EA5C9E3" w14:textId="72A2E1A7"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5.87 ± 2.44</w:t>
            </w:r>
          </w:p>
        </w:tc>
        <w:tc>
          <w:tcPr>
            <w:tcW w:w="0" w:type="auto"/>
            <w:vAlign w:val="center"/>
          </w:tcPr>
          <w:p w14:paraId="293EE148" w14:textId="6DB7A7D8"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0.97 ± 1.55</w:t>
            </w:r>
          </w:p>
        </w:tc>
        <w:tc>
          <w:tcPr>
            <w:tcW w:w="0" w:type="auto"/>
            <w:vAlign w:val="center"/>
          </w:tcPr>
          <w:p w14:paraId="6C555C7F" w14:textId="39AF0421"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0.38 ± 1.14</w:t>
            </w:r>
          </w:p>
        </w:tc>
        <w:tc>
          <w:tcPr>
            <w:tcW w:w="0" w:type="auto"/>
            <w:gridSpan w:val="2"/>
            <w:vAlign w:val="center"/>
          </w:tcPr>
          <w:p w14:paraId="21CA7012" w14:textId="77777777" w:rsidR="0037158C" w:rsidRPr="00C26010" w:rsidRDefault="0037158C" w:rsidP="0037158C">
            <w:pPr>
              <w:autoSpaceDE w:val="0"/>
              <w:autoSpaceDN w:val="0"/>
              <w:adjustRightInd w:val="0"/>
              <w:jc w:val="both"/>
              <w:rPr>
                <w:rFonts w:ascii="Times New Roman" w:hAnsi="Times New Roman" w:cs="Times New Roman"/>
              </w:rPr>
            </w:pPr>
          </w:p>
        </w:tc>
      </w:tr>
      <w:tr w:rsidR="004F520C" w:rsidRPr="00C26010" w14:paraId="00E03FFA" w14:textId="77777777" w:rsidTr="00B9514C">
        <w:trPr>
          <w:trHeight w:val="575"/>
          <w:jc w:val="center"/>
        </w:trPr>
        <w:tc>
          <w:tcPr>
            <w:tcW w:w="0" w:type="auto"/>
            <w:vAlign w:val="center"/>
          </w:tcPr>
          <w:p w14:paraId="47EF4C28" w14:textId="4A8C97C1" w:rsidR="0037158C" w:rsidRPr="00C26010" w:rsidRDefault="0037158C" w:rsidP="0037158C">
            <w:pPr>
              <w:jc w:val="both"/>
              <w:rPr>
                <w:rFonts w:ascii="Times New Roman" w:hAnsi="Times New Roman" w:cs="Times New Roman"/>
              </w:rPr>
            </w:pPr>
            <w:r w:rsidRPr="00C26010">
              <w:rPr>
                <w:rFonts w:ascii="Times New Roman" w:hAnsi="Times New Roman" w:cs="Times New Roman"/>
              </w:rPr>
              <w:t xml:space="preserve">Forward digit span score </w:t>
            </w:r>
            <w:r w:rsidRPr="00C26010">
              <w:rPr>
                <w:rFonts w:ascii="Times New Roman" w:hAnsi="Times New Roman" w:cs="Times New Roman"/>
                <w:vertAlign w:val="superscript"/>
              </w:rPr>
              <w:t>a</w:t>
            </w:r>
          </w:p>
        </w:tc>
        <w:tc>
          <w:tcPr>
            <w:tcW w:w="0" w:type="auto"/>
            <w:vAlign w:val="center"/>
          </w:tcPr>
          <w:p w14:paraId="424971AC" w14:textId="0A3E26CE"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7.84 ± 1.76</w:t>
            </w:r>
          </w:p>
        </w:tc>
        <w:tc>
          <w:tcPr>
            <w:tcW w:w="0" w:type="auto"/>
            <w:vAlign w:val="center"/>
          </w:tcPr>
          <w:p w14:paraId="169AB6D8" w14:textId="0D6364E3"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8.63 ± 1.63</w:t>
            </w:r>
          </w:p>
        </w:tc>
        <w:tc>
          <w:tcPr>
            <w:tcW w:w="0" w:type="auto"/>
            <w:vAlign w:val="center"/>
          </w:tcPr>
          <w:p w14:paraId="48652A66" w14:textId="392206D9"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8.78 ± 1.70</w:t>
            </w:r>
          </w:p>
        </w:tc>
        <w:tc>
          <w:tcPr>
            <w:tcW w:w="0" w:type="auto"/>
            <w:gridSpan w:val="2"/>
            <w:vAlign w:val="center"/>
          </w:tcPr>
          <w:p w14:paraId="6C187227" w14:textId="77777777" w:rsidR="0037158C" w:rsidRPr="00C26010" w:rsidRDefault="0037158C" w:rsidP="0037158C">
            <w:pPr>
              <w:autoSpaceDE w:val="0"/>
              <w:autoSpaceDN w:val="0"/>
              <w:adjustRightInd w:val="0"/>
              <w:jc w:val="both"/>
              <w:rPr>
                <w:rFonts w:ascii="Times New Roman" w:hAnsi="Times New Roman" w:cs="Times New Roman"/>
              </w:rPr>
            </w:pPr>
          </w:p>
        </w:tc>
      </w:tr>
      <w:tr w:rsidR="004F520C" w:rsidRPr="00C26010" w14:paraId="056BE084" w14:textId="77777777" w:rsidTr="00B9514C">
        <w:trPr>
          <w:trHeight w:val="575"/>
          <w:jc w:val="center"/>
        </w:trPr>
        <w:tc>
          <w:tcPr>
            <w:tcW w:w="0" w:type="auto"/>
            <w:vAlign w:val="center"/>
          </w:tcPr>
          <w:p w14:paraId="36030C66" w14:textId="0EA6AE5E" w:rsidR="0037158C" w:rsidRPr="00C26010" w:rsidRDefault="0037158C" w:rsidP="0037158C">
            <w:pPr>
              <w:jc w:val="both"/>
              <w:rPr>
                <w:rFonts w:ascii="Times New Roman" w:hAnsi="Times New Roman" w:cs="Times New Roman"/>
              </w:rPr>
            </w:pPr>
            <w:r w:rsidRPr="00C26010">
              <w:rPr>
                <w:rFonts w:ascii="Times New Roman" w:hAnsi="Times New Roman" w:cs="Times New Roman"/>
              </w:rPr>
              <w:t xml:space="preserve">Backward digit span score </w:t>
            </w:r>
            <w:r w:rsidRPr="00C26010">
              <w:rPr>
                <w:rFonts w:ascii="Times New Roman" w:hAnsi="Times New Roman" w:cs="Times New Roman"/>
                <w:vertAlign w:val="superscript"/>
              </w:rPr>
              <w:t>a</w:t>
            </w:r>
            <w:r w:rsidRPr="00C26010">
              <w:rPr>
                <w:rFonts w:ascii="Times New Roman" w:hAnsi="Times New Roman" w:cs="Times New Roman"/>
              </w:rPr>
              <w:t xml:space="preserve"> </w:t>
            </w:r>
          </w:p>
        </w:tc>
        <w:tc>
          <w:tcPr>
            <w:tcW w:w="0" w:type="auto"/>
            <w:vAlign w:val="center"/>
          </w:tcPr>
          <w:p w14:paraId="2DFF6FD6" w14:textId="696D7704"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4.95 ± 1.67</w:t>
            </w:r>
          </w:p>
        </w:tc>
        <w:tc>
          <w:tcPr>
            <w:tcW w:w="0" w:type="auto"/>
            <w:vAlign w:val="center"/>
          </w:tcPr>
          <w:p w14:paraId="3B722E53" w14:textId="277BB989"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6.01 ± 1.72</w:t>
            </w:r>
          </w:p>
        </w:tc>
        <w:tc>
          <w:tcPr>
            <w:tcW w:w="0" w:type="auto"/>
            <w:vAlign w:val="center"/>
          </w:tcPr>
          <w:p w14:paraId="2667E7DE" w14:textId="50897185" w:rsidR="0037158C" w:rsidRPr="00C26010" w:rsidRDefault="0037158C" w:rsidP="0037158C">
            <w:pPr>
              <w:autoSpaceDE w:val="0"/>
              <w:autoSpaceDN w:val="0"/>
              <w:adjustRightInd w:val="0"/>
              <w:jc w:val="both"/>
              <w:rPr>
                <w:rFonts w:ascii="Times New Roman" w:hAnsi="Times New Roman" w:cs="Times New Roman"/>
              </w:rPr>
            </w:pPr>
            <w:r w:rsidRPr="00C26010">
              <w:rPr>
                <w:rFonts w:ascii="Times New Roman" w:hAnsi="Times New Roman" w:cs="Times New Roman"/>
              </w:rPr>
              <w:t>6.07 ± 1.97</w:t>
            </w:r>
          </w:p>
        </w:tc>
        <w:tc>
          <w:tcPr>
            <w:tcW w:w="0" w:type="auto"/>
            <w:gridSpan w:val="2"/>
            <w:vAlign w:val="center"/>
          </w:tcPr>
          <w:p w14:paraId="7B36EE96" w14:textId="77777777" w:rsidR="0037158C" w:rsidRPr="00C26010" w:rsidRDefault="0037158C" w:rsidP="0037158C">
            <w:pPr>
              <w:autoSpaceDE w:val="0"/>
              <w:autoSpaceDN w:val="0"/>
              <w:adjustRightInd w:val="0"/>
              <w:jc w:val="both"/>
              <w:rPr>
                <w:rFonts w:ascii="Times New Roman" w:hAnsi="Times New Roman" w:cs="Times New Roman"/>
              </w:rPr>
            </w:pPr>
          </w:p>
        </w:tc>
      </w:tr>
      <w:tr w:rsidR="004F520C" w:rsidRPr="00C26010" w14:paraId="3A4C4B2C" w14:textId="77777777" w:rsidTr="00B9514C">
        <w:trPr>
          <w:trHeight w:val="367"/>
          <w:jc w:val="center"/>
        </w:trPr>
        <w:tc>
          <w:tcPr>
            <w:tcW w:w="0" w:type="auto"/>
            <w:vAlign w:val="center"/>
          </w:tcPr>
          <w:p w14:paraId="1690CA59" w14:textId="6D42E27B"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 xml:space="preserve">History of stimulants </w:t>
            </w:r>
            <w:r w:rsidRPr="00C26010">
              <w:rPr>
                <w:rFonts w:ascii="Times New Roman" w:hAnsi="Times New Roman" w:cs="Times New Roman"/>
                <w:vertAlign w:val="superscript"/>
              </w:rPr>
              <w:t>b</w:t>
            </w:r>
          </w:p>
        </w:tc>
        <w:tc>
          <w:tcPr>
            <w:tcW w:w="0" w:type="auto"/>
            <w:vAlign w:val="center"/>
          </w:tcPr>
          <w:p w14:paraId="4BAF7A1E" w14:textId="73F1DAE0"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106</w:t>
            </w:r>
            <w:r w:rsidR="002F7B1D" w:rsidRPr="00C26010">
              <w:rPr>
                <w:rFonts w:ascii="Times New Roman" w:hAnsi="Times New Roman" w:cs="Times New Roman"/>
              </w:rPr>
              <w:t xml:space="preserve"> (56%)</w:t>
            </w:r>
          </w:p>
        </w:tc>
        <w:tc>
          <w:tcPr>
            <w:tcW w:w="0" w:type="auto"/>
            <w:vAlign w:val="center"/>
          </w:tcPr>
          <w:p w14:paraId="25ECBD2C" w14:textId="6E5DF501"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11</w:t>
            </w:r>
            <w:r w:rsidR="000F742F" w:rsidRPr="00C26010">
              <w:rPr>
                <w:rFonts w:ascii="Times New Roman" w:hAnsi="Times New Roman" w:cs="Times New Roman"/>
              </w:rPr>
              <w:t xml:space="preserve"> (9%)</w:t>
            </w:r>
          </w:p>
        </w:tc>
        <w:tc>
          <w:tcPr>
            <w:tcW w:w="0" w:type="auto"/>
            <w:vAlign w:val="center"/>
          </w:tcPr>
          <w:p w14:paraId="06220686" w14:textId="2D137F64" w:rsidR="0037158C" w:rsidRPr="00C26010" w:rsidRDefault="0037158C" w:rsidP="0037158C">
            <w:pPr>
              <w:spacing w:after="120"/>
              <w:jc w:val="both"/>
              <w:rPr>
                <w:rFonts w:ascii="Times New Roman" w:hAnsi="Times New Roman" w:cs="Times New Roman"/>
              </w:rPr>
            </w:pPr>
            <w:r w:rsidRPr="00C26010">
              <w:rPr>
                <w:rFonts w:ascii="Times New Roman" w:hAnsi="Times New Roman" w:cs="Times New Roman"/>
              </w:rPr>
              <w:t>1</w:t>
            </w:r>
            <w:r w:rsidR="000F742F" w:rsidRPr="00C26010">
              <w:rPr>
                <w:rFonts w:ascii="Times New Roman" w:hAnsi="Times New Roman" w:cs="Times New Roman"/>
              </w:rPr>
              <w:t xml:space="preserve"> (0.7%)</w:t>
            </w:r>
          </w:p>
        </w:tc>
        <w:tc>
          <w:tcPr>
            <w:tcW w:w="0" w:type="auto"/>
            <w:gridSpan w:val="2"/>
            <w:vAlign w:val="center"/>
          </w:tcPr>
          <w:p w14:paraId="6260E55F" w14:textId="77777777" w:rsidR="0037158C" w:rsidRPr="00C26010" w:rsidRDefault="0037158C" w:rsidP="0037158C">
            <w:pPr>
              <w:spacing w:after="120"/>
              <w:jc w:val="both"/>
              <w:rPr>
                <w:rFonts w:ascii="Times New Roman" w:hAnsi="Times New Roman" w:cs="Times New Roman"/>
              </w:rPr>
            </w:pPr>
          </w:p>
        </w:tc>
      </w:tr>
      <w:tr w:rsidR="004F520C" w:rsidRPr="00C26010" w14:paraId="262367EA" w14:textId="77777777" w:rsidTr="00B9514C">
        <w:trPr>
          <w:trHeight w:val="242"/>
          <w:jc w:val="center"/>
        </w:trPr>
        <w:tc>
          <w:tcPr>
            <w:tcW w:w="0" w:type="auto"/>
            <w:vAlign w:val="center"/>
          </w:tcPr>
          <w:p w14:paraId="1BECB2C6" w14:textId="684E1E01" w:rsidR="0037158C" w:rsidRPr="00C26010" w:rsidRDefault="0037158C" w:rsidP="0037158C">
            <w:pPr>
              <w:jc w:val="both"/>
              <w:rPr>
                <w:rFonts w:ascii="Times New Roman" w:hAnsi="Times New Roman" w:cs="Times New Roman"/>
              </w:rPr>
            </w:pPr>
            <w:r w:rsidRPr="00C26010">
              <w:rPr>
                <w:rFonts w:ascii="Times New Roman" w:hAnsi="Times New Roman" w:cs="Times New Roman"/>
              </w:rPr>
              <w:t xml:space="preserve">Scan site (Amsterdam) </w:t>
            </w:r>
            <w:r w:rsidRPr="00C26010">
              <w:rPr>
                <w:rFonts w:ascii="Times New Roman" w:hAnsi="Times New Roman" w:cs="Times New Roman"/>
                <w:vertAlign w:val="superscript"/>
              </w:rPr>
              <w:t>b</w:t>
            </w:r>
          </w:p>
        </w:tc>
        <w:tc>
          <w:tcPr>
            <w:tcW w:w="0" w:type="auto"/>
            <w:vAlign w:val="center"/>
          </w:tcPr>
          <w:p w14:paraId="62931CF6" w14:textId="616B7657" w:rsidR="0037158C" w:rsidRPr="00C26010" w:rsidRDefault="0037158C" w:rsidP="0037158C">
            <w:pPr>
              <w:jc w:val="both"/>
              <w:rPr>
                <w:rFonts w:ascii="Times New Roman" w:hAnsi="Times New Roman" w:cs="Times New Roman"/>
              </w:rPr>
            </w:pPr>
            <w:r w:rsidRPr="00C26010">
              <w:rPr>
                <w:rFonts w:ascii="Times New Roman" w:hAnsi="Times New Roman" w:cs="Times New Roman"/>
              </w:rPr>
              <w:t>88</w:t>
            </w:r>
            <w:r w:rsidR="00C9469D" w:rsidRPr="00C26010">
              <w:rPr>
                <w:rFonts w:ascii="Times New Roman" w:hAnsi="Times New Roman" w:cs="Times New Roman"/>
              </w:rPr>
              <w:t xml:space="preserve"> (47%)</w:t>
            </w:r>
          </w:p>
        </w:tc>
        <w:tc>
          <w:tcPr>
            <w:tcW w:w="0" w:type="auto"/>
            <w:vAlign w:val="center"/>
          </w:tcPr>
          <w:p w14:paraId="40CAEAB3" w14:textId="0ED1B2E2" w:rsidR="0037158C" w:rsidRPr="00C26010" w:rsidRDefault="0037158C" w:rsidP="0037158C">
            <w:pPr>
              <w:jc w:val="both"/>
              <w:rPr>
                <w:rFonts w:ascii="Times New Roman" w:hAnsi="Times New Roman" w:cs="Times New Roman"/>
              </w:rPr>
            </w:pPr>
            <w:r w:rsidRPr="00C26010">
              <w:rPr>
                <w:rFonts w:ascii="Times New Roman" w:hAnsi="Times New Roman" w:cs="Times New Roman"/>
              </w:rPr>
              <w:t>71</w:t>
            </w:r>
            <w:r w:rsidR="00327914" w:rsidRPr="00C26010">
              <w:rPr>
                <w:rFonts w:ascii="Times New Roman" w:hAnsi="Times New Roman" w:cs="Times New Roman"/>
              </w:rPr>
              <w:t xml:space="preserve"> (55%)</w:t>
            </w:r>
          </w:p>
        </w:tc>
        <w:tc>
          <w:tcPr>
            <w:tcW w:w="0" w:type="auto"/>
            <w:vAlign w:val="center"/>
          </w:tcPr>
          <w:p w14:paraId="439AACFE" w14:textId="7C14F5F1" w:rsidR="0037158C" w:rsidRPr="00C26010" w:rsidRDefault="0037158C" w:rsidP="0037158C">
            <w:pPr>
              <w:jc w:val="both"/>
              <w:rPr>
                <w:rFonts w:ascii="Times New Roman" w:hAnsi="Times New Roman" w:cs="Times New Roman"/>
              </w:rPr>
            </w:pPr>
            <w:r w:rsidRPr="00C26010">
              <w:rPr>
                <w:rFonts w:ascii="Times New Roman" w:hAnsi="Times New Roman" w:cs="Times New Roman"/>
              </w:rPr>
              <w:t>101</w:t>
            </w:r>
            <w:r w:rsidR="00B1762F" w:rsidRPr="00C26010">
              <w:rPr>
                <w:rFonts w:ascii="Times New Roman" w:hAnsi="Times New Roman" w:cs="Times New Roman"/>
              </w:rPr>
              <w:t xml:space="preserve"> (70%)</w:t>
            </w:r>
          </w:p>
        </w:tc>
        <w:tc>
          <w:tcPr>
            <w:tcW w:w="0" w:type="auto"/>
            <w:gridSpan w:val="2"/>
            <w:vAlign w:val="center"/>
          </w:tcPr>
          <w:p w14:paraId="1FEB6F8E" w14:textId="77777777" w:rsidR="0037158C" w:rsidRPr="00C26010" w:rsidRDefault="0037158C" w:rsidP="0037158C">
            <w:pPr>
              <w:jc w:val="both"/>
              <w:rPr>
                <w:rFonts w:ascii="Times New Roman" w:hAnsi="Times New Roman" w:cs="Times New Roman"/>
              </w:rPr>
            </w:pPr>
          </w:p>
        </w:tc>
      </w:tr>
      <w:tr w:rsidR="004F520C" w:rsidRPr="00C26010" w14:paraId="456C1565" w14:textId="77777777" w:rsidTr="00B9514C">
        <w:trPr>
          <w:trHeight w:val="332"/>
          <w:jc w:val="center"/>
        </w:trPr>
        <w:tc>
          <w:tcPr>
            <w:tcW w:w="0" w:type="auto"/>
            <w:vAlign w:val="center"/>
          </w:tcPr>
          <w:p w14:paraId="375640DE" w14:textId="5559903C" w:rsidR="0037158C" w:rsidRPr="00C26010" w:rsidRDefault="0037158C" w:rsidP="0037158C">
            <w:pPr>
              <w:jc w:val="both"/>
              <w:rPr>
                <w:rFonts w:ascii="Times New Roman" w:hAnsi="Times New Roman" w:cs="Times New Roman"/>
              </w:rPr>
            </w:pPr>
            <w:r w:rsidRPr="00C26010">
              <w:rPr>
                <w:rFonts w:ascii="Times New Roman" w:hAnsi="Times New Roman" w:cs="Times New Roman"/>
              </w:rPr>
              <w:t xml:space="preserve">Scan site (Nijmegen) </w:t>
            </w:r>
            <w:r w:rsidRPr="00C26010">
              <w:rPr>
                <w:rFonts w:ascii="Times New Roman" w:hAnsi="Times New Roman" w:cs="Times New Roman"/>
                <w:vertAlign w:val="superscript"/>
              </w:rPr>
              <w:t>b</w:t>
            </w:r>
            <w:r w:rsidRPr="00C26010">
              <w:rPr>
                <w:rFonts w:ascii="Times New Roman" w:hAnsi="Times New Roman" w:cs="Times New Roman"/>
              </w:rPr>
              <w:t xml:space="preserve"> </w:t>
            </w:r>
          </w:p>
        </w:tc>
        <w:tc>
          <w:tcPr>
            <w:tcW w:w="0" w:type="auto"/>
            <w:vAlign w:val="center"/>
          </w:tcPr>
          <w:p w14:paraId="03035BB8" w14:textId="62792327" w:rsidR="0037158C" w:rsidRPr="00C26010" w:rsidRDefault="0037158C" w:rsidP="0037158C">
            <w:pPr>
              <w:jc w:val="both"/>
              <w:rPr>
                <w:rFonts w:ascii="Times New Roman" w:hAnsi="Times New Roman" w:cs="Times New Roman"/>
              </w:rPr>
            </w:pPr>
            <w:r w:rsidRPr="00C26010">
              <w:rPr>
                <w:rFonts w:ascii="Times New Roman" w:hAnsi="Times New Roman" w:cs="Times New Roman"/>
              </w:rPr>
              <w:t>100</w:t>
            </w:r>
            <w:r w:rsidR="0034414B" w:rsidRPr="00C26010">
              <w:rPr>
                <w:rFonts w:ascii="Times New Roman" w:hAnsi="Times New Roman" w:cs="Times New Roman"/>
              </w:rPr>
              <w:t xml:space="preserve"> (53%)</w:t>
            </w:r>
          </w:p>
        </w:tc>
        <w:tc>
          <w:tcPr>
            <w:tcW w:w="0" w:type="auto"/>
            <w:vAlign w:val="center"/>
          </w:tcPr>
          <w:p w14:paraId="32E257DE" w14:textId="6F7D3C4E" w:rsidR="0037158C" w:rsidRPr="00C26010" w:rsidRDefault="0037158C" w:rsidP="0037158C">
            <w:pPr>
              <w:jc w:val="both"/>
              <w:rPr>
                <w:rFonts w:ascii="Times New Roman" w:hAnsi="Times New Roman" w:cs="Times New Roman"/>
              </w:rPr>
            </w:pPr>
            <w:r w:rsidRPr="00C26010">
              <w:rPr>
                <w:rFonts w:ascii="Times New Roman" w:hAnsi="Times New Roman" w:cs="Times New Roman"/>
              </w:rPr>
              <w:t>58</w:t>
            </w:r>
            <w:r w:rsidR="0081111D" w:rsidRPr="00C26010">
              <w:rPr>
                <w:rFonts w:ascii="Times New Roman" w:hAnsi="Times New Roman" w:cs="Times New Roman"/>
              </w:rPr>
              <w:t xml:space="preserve"> (45%)</w:t>
            </w:r>
          </w:p>
        </w:tc>
        <w:tc>
          <w:tcPr>
            <w:tcW w:w="0" w:type="auto"/>
            <w:vAlign w:val="center"/>
          </w:tcPr>
          <w:p w14:paraId="3051B811" w14:textId="71A32CF7" w:rsidR="0037158C" w:rsidRPr="00C26010" w:rsidRDefault="0037158C" w:rsidP="0037158C">
            <w:pPr>
              <w:jc w:val="both"/>
              <w:rPr>
                <w:rFonts w:ascii="Times New Roman" w:hAnsi="Times New Roman" w:cs="Times New Roman"/>
              </w:rPr>
            </w:pPr>
            <w:r w:rsidRPr="00C26010">
              <w:rPr>
                <w:rFonts w:ascii="Times New Roman" w:hAnsi="Times New Roman" w:cs="Times New Roman"/>
              </w:rPr>
              <w:t>43</w:t>
            </w:r>
            <w:r w:rsidR="0081111D" w:rsidRPr="00C26010">
              <w:rPr>
                <w:rFonts w:ascii="Times New Roman" w:hAnsi="Times New Roman" w:cs="Times New Roman"/>
              </w:rPr>
              <w:t xml:space="preserve"> (30%)</w:t>
            </w:r>
          </w:p>
        </w:tc>
        <w:tc>
          <w:tcPr>
            <w:tcW w:w="0" w:type="auto"/>
            <w:gridSpan w:val="2"/>
            <w:vAlign w:val="center"/>
          </w:tcPr>
          <w:p w14:paraId="4A0F3B8B" w14:textId="77777777" w:rsidR="0037158C" w:rsidRPr="00C26010" w:rsidRDefault="0037158C" w:rsidP="0037158C">
            <w:pPr>
              <w:jc w:val="both"/>
              <w:rPr>
                <w:rFonts w:ascii="Times New Roman" w:hAnsi="Times New Roman" w:cs="Times New Roman"/>
              </w:rPr>
            </w:pPr>
          </w:p>
        </w:tc>
      </w:tr>
    </w:tbl>
    <w:p w14:paraId="13C2B823" w14:textId="6A72E243" w:rsidR="008A2AEE" w:rsidRPr="00C26010" w:rsidRDefault="00A479BA" w:rsidP="00BB1256">
      <w:pPr>
        <w:autoSpaceDE w:val="0"/>
        <w:autoSpaceDN w:val="0"/>
        <w:adjustRightInd w:val="0"/>
        <w:jc w:val="both"/>
        <w:rPr>
          <w:rFonts w:ascii="Times New Roman" w:hAnsi="Times New Roman" w:cs="Times New Roman"/>
          <w:b/>
          <w:bCs/>
        </w:rPr>
      </w:pPr>
      <w:r w:rsidRPr="00C26010">
        <w:rPr>
          <w:rFonts w:ascii="Times New Roman" w:eastAsia="CharisSIL" w:hAnsi="Times New Roman" w:cs="Times New Roman"/>
        </w:rPr>
        <w:t xml:space="preserve">Note, </w:t>
      </w:r>
      <w:r w:rsidRPr="00C26010">
        <w:rPr>
          <w:rFonts w:ascii="Times New Roman" w:eastAsia="CharisSIL" w:hAnsi="Times New Roman" w:cs="Times New Roman"/>
          <w:vertAlign w:val="superscript"/>
        </w:rPr>
        <w:t>a</w:t>
      </w:r>
      <w:r w:rsidRPr="00C26010">
        <w:rPr>
          <w:rFonts w:ascii="Times New Roman" w:eastAsia="CharisSIL" w:hAnsi="Times New Roman" w:cs="Times New Roman"/>
        </w:rPr>
        <w:t xml:space="preserve"> Data </w:t>
      </w:r>
      <w:r w:rsidR="00500797" w:rsidRPr="00C26010">
        <w:rPr>
          <w:rFonts w:ascii="Times New Roman" w:eastAsia="CharisSIL" w:hAnsi="Times New Roman" w:cs="Times New Roman"/>
        </w:rPr>
        <w:t>are</w:t>
      </w:r>
      <w:r w:rsidR="00E24EBD" w:rsidRPr="00C26010">
        <w:rPr>
          <w:rFonts w:ascii="Times New Roman" w:eastAsia="CharisSIL" w:hAnsi="Times New Roman" w:cs="Times New Roman"/>
        </w:rPr>
        <w:t xml:space="preserve"> </w:t>
      </w:r>
      <w:r w:rsidRPr="00C26010">
        <w:rPr>
          <w:rFonts w:ascii="Times New Roman" w:eastAsia="CharisSIL" w:hAnsi="Times New Roman" w:cs="Times New Roman"/>
        </w:rPr>
        <w:t xml:space="preserve">represented as mean </w:t>
      </w:r>
      <w:r w:rsidRPr="00C26010">
        <w:rPr>
          <w:rFonts w:ascii="Times New Roman" w:hAnsi="Times New Roman" w:cs="Times New Roman"/>
        </w:rPr>
        <w:t xml:space="preserve">± </w:t>
      </w:r>
      <w:r w:rsidRPr="00C26010">
        <w:rPr>
          <w:rFonts w:ascii="Times New Roman" w:eastAsia="CharisSIL" w:hAnsi="Times New Roman" w:cs="Times New Roman"/>
        </w:rPr>
        <w:t xml:space="preserve">standard deviation. </w:t>
      </w:r>
      <w:r w:rsidRPr="00C26010">
        <w:rPr>
          <w:rFonts w:ascii="Times New Roman" w:eastAsia="CharisSIL" w:hAnsi="Times New Roman" w:cs="Times New Roman"/>
          <w:vertAlign w:val="superscript"/>
        </w:rPr>
        <w:t>b</w:t>
      </w:r>
      <w:r w:rsidRPr="00C26010">
        <w:rPr>
          <w:rFonts w:ascii="Times New Roman" w:eastAsia="CharisSIL" w:hAnsi="Times New Roman" w:cs="Times New Roman"/>
        </w:rPr>
        <w:t xml:space="preserve"> Data </w:t>
      </w:r>
      <w:r w:rsidR="00500797" w:rsidRPr="00C26010">
        <w:rPr>
          <w:rFonts w:ascii="Times New Roman" w:eastAsia="CharisSIL" w:hAnsi="Times New Roman" w:cs="Times New Roman"/>
        </w:rPr>
        <w:t>are denoted</w:t>
      </w:r>
      <w:r w:rsidRPr="00C26010">
        <w:rPr>
          <w:rFonts w:ascii="Times New Roman" w:eastAsia="CharisSIL" w:hAnsi="Times New Roman" w:cs="Times New Roman"/>
        </w:rPr>
        <w:t xml:space="preserve"> as </w:t>
      </w:r>
      <w:r w:rsidR="00C52532" w:rsidRPr="00C26010">
        <w:rPr>
          <w:rFonts w:ascii="Times New Roman" w:eastAsia="CharisSIL" w:hAnsi="Times New Roman" w:cs="Times New Roman"/>
        </w:rPr>
        <w:t xml:space="preserve">a </w:t>
      </w:r>
      <w:r w:rsidRPr="00C26010">
        <w:rPr>
          <w:rFonts w:ascii="Times New Roman" w:eastAsia="CharisSIL" w:hAnsi="Times New Roman" w:cs="Times New Roman"/>
        </w:rPr>
        <w:t>number (percentage).</w:t>
      </w:r>
    </w:p>
    <w:p w14:paraId="29953250" w14:textId="77777777" w:rsidR="001B5670" w:rsidRPr="00C26010" w:rsidRDefault="001B5670" w:rsidP="001D53D2">
      <w:pPr>
        <w:spacing w:after="120" w:line="240" w:lineRule="auto"/>
        <w:jc w:val="both"/>
        <w:rPr>
          <w:rFonts w:ascii="Times New Roman" w:hAnsi="Times New Roman" w:cs="Times New Roman"/>
          <w:b/>
        </w:rPr>
      </w:pPr>
    </w:p>
    <w:p w14:paraId="2F2AFF02" w14:textId="45B0C57D" w:rsidR="001D53D2" w:rsidRPr="00C26010" w:rsidRDefault="001D53D2" w:rsidP="001D53D2">
      <w:pPr>
        <w:spacing w:after="120" w:line="240" w:lineRule="auto"/>
        <w:jc w:val="both"/>
        <w:rPr>
          <w:rFonts w:ascii="Times New Roman" w:hAnsi="Times New Roman" w:cs="Times New Roman"/>
        </w:rPr>
      </w:pPr>
      <w:r w:rsidRPr="00C26010">
        <w:rPr>
          <w:rFonts w:ascii="Times New Roman" w:hAnsi="Times New Roman" w:cs="Times New Roman"/>
          <w:b/>
        </w:rPr>
        <w:t xml:space="preserve">TABLE S2, </w:t>
      </w:r>
      <w:r w:rsidRPr="00C26010">
        <w:rPr>
          <w:rFonts w:ascii="Times New Roman" w:hAnsi="Times New Roman" w:cs="Times New Roman"/>
        </w:rPr>
        <w:t>Subgroups partitioned by ages of 317 adolescents from ADHD families in the replication sample.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139"/>
        <w:gridCol w:w="1347"/>
        <w:gridCol w:w="1164"/>
        <w:gridCol w:w="2245"/>
        <w:gridCol w:w="1261"/>
        <w:gridCol w:w="1066"/>
      </w:tblGrid>
      <w:tr w:rsidR="004F520C" w:rsidRPr="00C26010" w14:paraId="4F2EDF06" w14:textId="77777777" w:rsidTr="0012473C">
        <w:tc>
          <w:tcPr>
            <w:tcW w:w="0" w:type="auto"/>
            <w:tcBorders>
              <w:bottom w:val="single" w:sz="4" w:space="0" w:color="auto"/>
            </w:tcBorders>
          </w:tcPr>
          <w:p w14:paraId="1F85CD2A" w14:textId="77777777" w:rsidR="001D53D2" w:rsidRPr="00C26010" w:rsidRDefault="001D53D2" w:rsidP="0012473C">
            <w:pPr>
              <w:jc w:val="both"/>
              <w:rPr>
                <w:rFonts w:ascii="Times New Roman" w:hAnsi="Times New Roman" w:cs="Times New Roman"/>
              </w:rPr>
            </w:pPr>
          </w:p>
        </w:tc>
        <w:tc>
          <w:tcPr>
            <w:tcW w:w="0" w:type="auto"/>
            <w:tcBorders>
              <w:bottom w:val="single" w:sz="4" w:space="0" w:color="auto"/>
            </w:tcBorders>
          </w:tcPr>
          <w:p w14:paraId="6B1C8B23"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Age range, #</w:t>
            </w:r>
          </w:p>
        </w:tc>
        <w:tc>
          <w:tcPr>
            <w:tcW w:w="0" w:type="auto"/>
            <w:tcBorders>
              <w:bottom w:val="single" w:sz="4" w:space="0" w:color="auto"/>
            </w:tcBorders>
          </w:tcPr>
          <w:p w14:paraId="4112B779"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ADHD (#)</w:t>
            </w:r>
          </w:p>
        </w:tc>
        <w:tc>
          <w:tcPr>
            <w:tcW w:w="0" w:type="auto"/>
            <w:tcBorders>
              <w:bottom w:val="single" w:sz="4" w:space="0" w:color="auto"/>
            </w:tcBorders>
          </w:tcPr>
          <w:p w14:paraId="06157D3E"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Unaffected siblings (#)</w:t>
            </w:r>
          </w:p>
        </w:tc>
        <w:tc>
          <w:tcPr>
            <w:tcW w:w="0" w:type="auto"/>
            <w:tcBorders>
              <w:bottom w:val="single" w:sz="4" w:space="0" w:color="auto"/>
            </w:tcBorders>
          </w:tcPr>
          <w:p w14:paraId="017276AA"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Females (#)</w:t>
            </w:r>
          </w:p>
        </w:tc>
        <w:tc>
          <w:tcPr>
            <w:tcW w:w="0" w:type="auto"/>
            <w:tcBorders>
              <w:bottom w:val="single" w:sz="4" w:space="0" w:color="auto"/>
            </w:tcBorders>
          </w:tcPr>
          <w:p w14:paraId="1F3F01A5"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Males (#)</w:t>
            </w:r>
          </w:p>
        </w:tc>
      </w:tr>
      <w:tr w:rsidR="004F520C" w:rsidRPr="00C26010" w14:paraId="1145BBFC" w14:textId="77777777" w:rsidTr="0012473C">
        <w:tc>
          <w:tcPr>
            <w:tcW w:w="0" w:type="auto"/>
            <w:vMerge w:val="restart"/>
          </w:tcPr>
          <w:p w14:paraId="542EC47B"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Partition 1</w:t>
            </w:r>
          </w:p>
        </w:tc>
        <w:tc>
          <w:tcPr>
            <w:tcW w:w="0" w:type="auto"/>
            <w:tcBorders>
              <w:bottom w:val="nil"/>
            </w:tcBorders>
          </w:tcPr>
          <w:p w14:paraId="21347602"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7-15, 152</w:t>
            </w:r>
          </w:p>
        </w:tc>
        <w:tc>
          <w:tcPr>
            <w:tcW w:w="0" w:type="auto"/>
            <w:tcBorders>
              <w:bottom w:val="nil"/>
            </w:tcBorders>
          </w:tcPr>
          <w:p w14:paraId="749FDD9A"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96</w:t>
            </w:r>
          </w:p>
        </w:tc>
        <w:tc>
          <w:tcPr>
            <w:tcW w:w="0" w:type="auto"/>
            <w:tcBorders>
              <w:bottom w:val="nil"/>
            </w:tcBorders>
          </w:tcPr>
          <w:p w14:paraId="34054399"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56</w:t>
            </w:r>
          </w:p>
        </w:tc>
        <w:tc>
          <w:tcPr>
            <w:tcW w:w="0" w:type="auto"/>
            <w:tcBorders>
              <w:bottom w:val="nil"/>
            </w:tcBorders>
          </w:tcPr>
          <w:p w14:paraId="48FF18BA"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81</w:t>
            </w:r>
          </w:p>
        </w:tc>
        <w:tc>
          <w:tcPr>
            <w:tcW w:w="0" w:type="auto"/>
            <w:tcBorders>
              <w:bottom w:val="nil"/>
            </w:tcBorders>
          </w:tcPr>
          <w:p w14:paraId="7D6470BB"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71</w:t>
            </w:r>
          </w:p>
        </w:tc>
      </w:tr>
      <w:tr w:rsidR="004F520C" w:rsidRPr="00C26010" w14:paraId="4E3B3B4E" w14:textId="77777777" w:rsidTr="0012473C">
        <w:tc>
          <w:tcPr>
            <w:tcW w:w="0" w:type="auto"/>
            <w:vMerge/>
            <w:tcBorders>
              <w:bottom w:val="single" w:sz="4" w:space="0" w:color="auto"/>
            </w:tcBorders>
          </w:tcPr>
          <w:p w14:paraId="3B496460" w14:textId="77777777" w:rsidR="001D53D2" w:rsidRPr="00C26010" w:rsidRDefault="001D53D2" w:rsidP="0012473C">
            <w:pPr>
              <w:jc w:val="both"/>
              <w:rPr>
                <w:rFonts w:ascii="Times New Roman" w:hAnsi="Times New Roman" w:cs="Times New Roman"/>
              </w:rPr>
            </w:pPr>
          </w:p>
        </w:tc>
        <w:tc>
          <w:tcPr>
            <w:tcW w:w="0" w:type="auto"/>
            <w:tcBorders>
              <w:top w:val="nil"/>
              <w:bottom w:val="single" w:sz="4" w:space="0" w:color="auto"/>
            </w:tcBorders>
          </w:tcPr>
          <w:p w14:paraId="099C88B3"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15-17, 165</w:t>
            </w:r>
          </w:p>
        </w:tc>
        <w:tc>
          <w:tcPr>
            <w:tcW w:w="0" w:type="auto"/>
            <w:tcBorders>
              <w:top w:val="nil"/>
              <w:bottom w:val="single" w:sz="4" w:space="0" w:color="auto"/>
            </w:tcBorders>
          </w:tcPr>
          <w:p w14:paraId="5534FBFD"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92</w:t>
            </w:r>
          </w:p>
        </w:tc>
        <w:tc>
          <w:tcPr>
            <w:tcW w:w="0" w:type="auto"/>
            <w:tcBorders>
              <w:top w:val="nil"/>
              <w:bottom w:val="single" w:sz="4" w:space="0" w:color="auto"/>
            </w:tcBorders>
          </w:tcPr>
          <w:p w14:paraId="6CB40541"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73</w:t>
            </w:r>
          </w:p>
        </w:tc>
        <w:tc>
          <w:tcPr>
            <w:tcW w:w="0" w:type="auto"/>
            <w:tcBorders>
              <w:top w:val="nil"/>
              <w:bottom w:val="single" w:sz="4" w:space="0" w:color="auto"/>
            </w:tcBorders>
          </w:tcPr>
          <w:p w14:paraId="513A817A"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62</w:t>
            </w:r>
          </w:p>
        </w:tc>
        <w:tc>
          <w:tcPr>
            <w:tcW w:w="0" w:type="auto"/>
            <w:tcBorders>
              <w:top w:val="nil"/>
              <w:bottom w:val="single" w:sz="4" w:space="0" w:color="auto"/>
            </w:tcBorders>
          </w:tcPr>
          <w:p w14:paraId="4C8610B1"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103</w:t>
            </w:r>
          </w:p>
        </w:tc>
      </w:tr>
      <w:tr w:rsidR="004F520C" w:rsidRPr="00C26010" w14:paraId="0EC5E1E8" w14:textId="77777777" w:rsidTr="0012473C">
        <w:tc>
          <w:tcPr>
            <w:tcW w:w="0" w:type="auto"/>
            <w:vMerge w:val="restart"/>
          </w:tcPr>
          <w:p w14:paraId="515EF37B" w14:textId="77777777" w:rsidR="001D53D2" w:rsidRPr="00C26010" w:rsidRDefault="001D53D2" w:rsidP="0012473C">
            <w:pPr>
              <w:jc w:val="both"/>
              <w:rPr>
                <w:rFonts w:ascii="Times New Roman" w:hAnsi="Times New Roman" w:cs="Times New Roman"/>
              </w:rPr>
            </w:pPr>
            <w:bookmarkStart w:id="3" w:name="_Hlk41511257"/>
            <w:r w:rsidRPr="00C26010">
              <w:rPr>
                <w:rFonts w:ascii="Times New Roman" w:hAnsi="Times New Roman" w:cs="Times New Roman"/>
              </w:rPr>
              <w:t>Partition 2</w:t>
            </w:r>
          </w:p>
        </w:tc>
        <w:tc>
          <w:tcPr>
            <w:tcW w:w="0" w:type="auto"/>
            <w:tcBorders>
              <w:bottom w:val="nil"/>
            </w:tcBorders>
          </w:tcPr>
          <w:p w14:paraId="42AF8ED9"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7-14, 108</w:t>
            </w:r>
          </w:p>
        </w:tc>
        <w:tc>
          <w:tcPr>
            <w:tcW w:w="0" w:type="auto"/>
            <w:tcBorders>
              <w:bottom w:val="nil"/>
            </w:tcBorders>
          </w:tcPr>
          <w:p w14:paraId="6407FA83"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68</w:t>
            </w:r>
          </w:p>
        </w:tc>
        <w:tc>
          <w:tcPr>
            <w:tcW w:w="0" w:type="auto"/>
            <w:tcBorders>
              <w:bottom w:val="nil"/>
            </w:tcBorders>
          </w:tcPr>
          <w:p w14:paraId="21227212"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40</w:t>
            </w:r>
          </w:p>
        </w:tc>
        <w:tc>
          <w:tcPr>
            <w:tcW w:w="0" w:type="auto"/>
            <w:tcBorders>
              <w:bottom w:val="nil"/>
            </w:tcBorders>
          </w:tcPr>
          <w:p w14:paraId="417EE765"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65</w:t>
            </w:r>
          </w:p>
        </w:tc>
        <w:tc>
          <w:tcPr>
            <w:tcW w:w="0" w:type="auto"/>
            <w:tcBorders>
              <w:bottom w:val="nil"/>
            </w:tcBorders>
          </w:tcPr>
          <w:p w14:paraId="3C7FD2C7"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43</w:t>
            </w:r>
          </w:p>
        </w:tc>
      </w:tr>
      <w:tr w:rsidR="004F520C" w:rsidRPr="00C26010" w14:paraId="7F997B07" w14:textId="77777777" w:rsidTr="0012473C">
        <w:tc>
          <w:tcPr>
            <w:tcW w:w="0" w:type="auto"/>
            <w:vMerge/>
          </w:tcPr>
          <w:p w14:paraId="58782AF1" w14:textId="77777777" w:rsidR="001D53D2" w:rsidRPr="00C26010" w:rsidRDefault="001D53D2" w:rsidP="0012473C">
            <w:pPr>
              <w:jc w:val="both"/>
              <w:rPr>
                <w:rFonts w:ascii="Times New Roman" w:hAnsi="Times New Roman" w:cs="Times New Roman"/>
              </w:rPr>
            </w:pPr>
          </w:p>
        </w:tc>
        <w:tc>
          <w:tcPr>
            <w:tcW w:w="0" w:type="auto"/>
            <w:tcBorders>
              <w:top w:val="nil"/>
              <w:bottom w:val="nil"/>
            </w:tcBorders>
          </w:tcPr>
          <w:p w14:paraId="15143918"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14-16, 91</w:t>
            </w:r>
          </w:p>
        </w:tc>
        <w:tc>
          <w:tcPr>
            <w:tcW w:w="0" w:type="auto"/>
            <w:tcBorders>
              <w:top w:val="nil"/>
              <w:bottom w:val="nil"/>
            </w:tcBorders>
          </w:tcPr>
          <w:p w14:paraId="43DF0384"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46</w:t>
            </w:r>
          </w:p>
        </w:tc>
        <w:tc>
          <w:tcPr>
            <w:tcW w:w="0" w:type="auto"/>
            <w:tcBorders>
              <w:top w:val="nil"/>
              <w:bottom w:val="nil"/>
            </w:tcBorders>
          </w:tcPr>
          <w:p w14:paraId="5D96C8D3"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45</w:t>
            </w:r>
          </w:p>
        </w:tc>
        <w:tc>
          <w:tcPr>
            <w:tcW w:w="0" w:type="auto"/>
            <w:tcBorders>
              <w:top w:val="nil"/>
              <w:bottom w:val="nil"/>
            </w:tcBorders>
          </w:tcPr>
          <w:p w14:paraId="7CA339BD"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35</w:t>
            </w:r>
          </w:p>
        </w:tc>
        <w:tc>
          <w:tcPr>
            <w:tcW w:w="0" w:type="auto"/>
            <w:tcBorders>
              <w:top w:val="nil"/>
              <w:bottom w:val="nil"/>
            </w:tcBorders>
          </w:tcPr>
          <w:p w14:paraId="1CEB07DD"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56</w:t>
            </w:r>
          </w:p>
        </w:tc>
      </w:tr>
      <w:tr w:rsidR="004F520C" w:rsidRPr="00C26010" w14:paraId="3574CB0A" w14:textId="77777777" w:rsidTr="0012473C">
        <w:tc>
          <w:tcPr>
            <w:tcW w:w="0" w:type="auto"/>
            <w:vMerge/>
          </w:tcPr>
          <w:p w14:paraId="3E11C244" w14:textId="77777777" w:rsidR="001D53D2" w:rsidRPr="00C26010" w:rsidRDefault="001D53D2" w:rsidP="0012473C">
            <w:pPr>
              <w:jc w:val="both"/>
              <w:rPr>
                <w:rFonts w:ascii="Times New Roman" w:hAnsi="Times New Roman" w:cs="Times New Roman"/>
              </w:rPr>
            </w:pPr>
          </w:p>
        </w:tc>
        <w:tc>
          <w:tcPr>
            <w:tcW w:w="0" w:type="auto"/>
            <w:tcBorders>
              <w:top w:val="nil"/>
            </w:tcBorders>
          </w:tcPr>
          <w:p w14:paraId="4A5674F5"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16-17, 118</w:t>
            </w:r>
          </w:p>
        </w:tc>
        <w:tc>
          <w:tcPr>
            <w:tcW w:w="0" w:type="auto"/>
            <w:tcBorders>
              <w:top w:val="nil"/>
            </w:tcBorders>
          </w:tcPr>
          <w:p w14:paraId="71D1B511"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74</w:t>
            </w:r>
          </w:p>
        </w:tc>
        <w:tc>
          <w:tcPr>
            <w:tcW w:w="0" w:type="auto"/>
            <w:tcBorders>
              <w:top w:val="nil"/>
            </w:tcBorders>
          </w:tcPr>
          <w:p w14:paraId="151C33C1"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44</w:t>
            </w:r>
          </w:p>
        </w:tc>
        <w:tc>
          <w:tcPr>
            <w:tcW w:w="0" w:type="auto"/>
            <w:tcBorders>
              <w:top w:val="nil"/>
            </w:tcBorders>
          </w:tcPr>
          <w:p w14:paraId="75FA4036"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43</w:t>
            </w:r>
          </w:p>
        </w:tc>
        <w:tc>
          <w:tcPr>
            <w:tcW w:w="0" w:type="auto"/>
            <w:tcBorders>
              <w:top w:val="nil"/>
            </w:tcBorders>
          </w:tcPr>
          <w:p w14:paraId="1C7E544D" w14:textId="77777777" w:rsidR="001D53D2" w:rsidRPr="00C26010" w:rsidRDefault="001D53D2" w:rsidP="0012473C">
            <w:pPr>
              <w:jc w:val="both"/>
              <w:rPr>
                <w:rFonts w:ascii="Times New Roman" w:hAnsi="Times New Roman" w:cs="Times New Roman"/>
              </w:rPr>
            </w:pPr>
            <w:r w:rsidRPr="00C26010">
              <w:rPr>
                <w:rFonts w:ascii="Times New Roman" w:hAnsi="Times New Roman" w:cs="Times New Roman"/>
              </w:rPr>
              <w:t>75</w:t>
            </w:r>
          </w:p>
        </w:tc>
      </w:tr>
    </w:tbl>
    <w:bookmarkEnd w:id="3"/>
    <w:p w14:paraId="7BAC8029" w14:textId="23634CD0" w:rsidR="008A2AEE" w:rsidRPr="00C26010" w:rsidRDefault="001D53D2" w:rsidP="00103BEE">
      <w:pPr>
        <w:jc w:val="both"/>
        <w:rPr>
          <w:rFonts w:ascii="Times New Roman" w:hAnsi="Times New Roman" w:cs="Times New Roman"/>
          <w:sz w:val="24"/>
          <w:szCs w:val="24"/>
        </w:rPr>
      </w:pPr>
      <w:r w:rsidRPr="00C26010">
        <w:rPr>
          <w:rFonts w:ascii="Times New Roman" w:hAnsi="Times New Roman" w:cs="Times New Roman"/>
          <w:sz w:val="24"/>
          <w:szCs w:val="24"/>
        </w:rPr>
        <w:t>Note, # denotes the number of participants.</w:t>
      </w:r>
    </w:p>
    <w:p w14:paraId="33868382" w14:textId="0AEFC49D" w:rsidR="00D13B73" w:rsidRPr="00C26010" w:rsidRDefault="00D13B73" w:rsidP="00103BEE">
      <w:pPr>
        <w:jc w:val="both"/>
        <w:rPr>
          <w:rFonts w:ascii="Times New Roman" w:hAnsi="Times New Roman" w:cs="Times New Roman"/>
          <w:sz w:val="24"/>
          <w:szCs w:val="24"/>
        </w:rPr>
      </w:pPr>
    </w:p>
    <w:p w14:paraId="2B566E10" w14:textId="1EEAA322" w:rsidR="00D13B73" w:rsidRPr="00C26010" w:rsidRDefault="00D13B73" w:rsidP="00103BEE">
      <w:pPr>
        <w:jc w:val="both"/>
        <w:rPr>
          <w:rFonts w:ascii="Times New Roman" w:hAnsi="Times New Roman" w:cs="Times New Roman"/>
        </w:rPr>
      </w:pPr>
      <w:r w:rsidRPr="00C26010">
        <w:rPr>
          <w:rFonts w:ascii="Times New Roman" w:hAnsi="Times New Roman" w:cs="Times New Roman"/>
          <w:b/>
          <w:bCs/>
        </w:rPr>
        <w:t>Table S3</w:t>
      </w:r>
      <w:r w:rsidRPr="00C26010">
        <w:rPr>
          <w:rFonts w:ascii="Times New Roman" w:hAnsi="Times New Roman" w:cs="Times New Roman"/>
        </w:rPr>
        <w:t>, GMV IC 3-SNP component association in 341 adults (discovery samples)</w:t>
      </w:r>
      <w:r w:rsidR="00995FFF" w:rsidRPr="00C26010">
        <w:rPr>
          <w:rFonts w:ascii="Times New Roman" w:hAnsi="Times New Roman" w:cs="Times New Roman"/>
        </w:rPr>
        <w:t xml:space="preserve">, </w:t>
      </w:r>
      <w:r w:rsidRPr="00C26010">
        <w:rPr>
          <w:rFonts w:ascii="Times New Roman" w:hAnsi="Times New Roman" w:cs="Times New Roman"/>
        </w:rPr>
        <w:t xml:space="preserve">461 adolescents (replication samples), </w:t>
      </w:r>
      <w:r w:rsidR="00995FFF" w:rsidRPr="00C26010">
        <w:rPr>
          <w:rFonts w:ascii="Times New Roman" w:hAnsi="Times New Roman" w:cs="Times New Roman"/>
        </w:rPr>
        <w:t>and</w:t>
      </w:r>
      <w:r w:rsidRPr="00C26010">
        <w:rPr>
          <w:rFonts w:ascii="Times New Roman" w:hAnsi="Times New Roman" w:cs="Times New Roman"/>
        </w:rPr>
        <w:t xml:space="preserve"> 317 adolescents from ADHD families</w:t>
      </w:r>
      <w:r w:rsidR="00754A0B" w:rsidRPr="00C26010">
        <w:rPr>
          <w:rFonts w:ascii="Times New Roman" w:hAnsi="Times New Roman" w:cs="Times New Roman"/>
        </w:rPr>
        <w:t xml:space="preserve"> in the replication samples</w:t>
      </w:r>
      <w:r w:rsidR="00995FFF" w:rsidRPr="00C26010">
        <w:rPr>
          <w:rFonts w:ascii="Times New Roman" w:hAnsi="Times New Roman" w:cs="Times New Roman"/>
        </w:rPr>
        <w:t>, respectively</w:t>
      </w:r>
      <w:r w:rsidRPr="00C26010">
        <w:rPr>
          <w:rFonts w:ascii="Times New Roman" w:hAnsi="Times New Roman" w:cs="Times New Roman"/>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337"/>
        <w:gridCol w:w="2337"/>
        <w:gridCol w:w="2338"/>
        <w:gridCol w:w="2338"/>
      </w:tblGrid>
      <w:tr w:rsidR="00754A0B" w:rsidRPr="00C26010" w14:paraId="44C3A479" w14:textId="77777777" w:rsidTr="00754A0B">
        <w:tc>
          <w:tcPr>
            <w:tcW w:w="2337" w:type="dxa"/>
            <w:vAlign w:val="bottom"/>
          </w:tcPr>
          <w:p w14:paraId="29D976DD" w14:textId="70601934" w:rsidR="00754A0B" w:rsidRPr="00C26010" w:rsidRDefault="00754A0B" w:rsidP="00754A0B">
            <w:pPr>
              <w:jc w:val="both"/>
              <w:rPr>
                <w:rFonts w:ascii="Times New Roman" w:hAnsi="Times New Roman" w:cs="Times New Roman"/>
              </w:rPr>
            </w:pPr>
            <w:r w:rsidRPr="00C26010">
              <w:rPr>
                <w:rFonts w:ascii="Times New Roman" w:hAnsi="Times New Roman" w:cs="Times New Roman"/>
              </w:rPr>
              <w:t>GMV IC 3-SNP component association</w:t>
            </w:r>
          </w:p>
        </w:tc>
        <w:tc>
          <w:tcPr>
            <w:tcW w:w="2337" w:type="dxa"/>
            <w:vAlign w:val="bottom"/>
          </w:tcPr>
          <w:p w14:paraId="16B1BC5A" w14:textId="2CDD6F57"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341 adults</w:t>
            </w:r>
          </w:p>
        </w:tc>
        <w:tc>
          <w:tcPr>
            <w:tcW w:w="2338" w:type="dxa"/>
            <w:vAlign w:val="bottom"/>
          </w:tcPr>
          <w:p w14:paraId="3B9387C9" w14:textId="4631CAA4"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 xml:space="preserve">461 </w:t>
            </w:r>
            <w:r w:rsidR="007213A5" w:rsidRPr="00C26010">
              <w:rPr>
                <w:rFonts w:ascii="Times New Roman" w:hAnsi="Times New Roman" w:cs="Times New Roman"/>
                <w:color w:val="000000"/>
              </w:rPr>
              <w:t>adolescents</w:t>
            </w:r>
          </w:p>
        </w:tc>
        <w:tc>
          <w:tcPr>
            <w:tcW w:w="2338" w:type="dxa"/>
            <w:vAlign w:val="bottom"/>
          </w:tcPr>
          <w:p w14:paraId="25CD019D" w14:textId="59572843" w:rsidR="00754A0B" w:rsidRPr="00C26010" w:rsidRDefault="00754A0B" w:rsidP="00754A0B">
            <w:pPr>
              <w:jc w:val="both"/>
              <w:rPr>
                <w:rFonts w:ascii="Times New Roman" w:hAnsi="Times New Roman" w:cs="Times New Roman"/>
              </w:rPr>
            </w:pPr>
            <w:r w:rsidRPr="00C26010">
              <w:rPr>
                <w:rFonts w:ascii="Times New Roman" w:hAnsi="Times New Roman" w:cs="Times New Roman"/>
              </w:rPr>
              <w:t>317 adolescents from ADHD families</w:t>
            </w:r>
          </w:p>
        </w:tc>
      </w:tr>
      <w:tr w:rsidR="00754A0B" w:rsidRPr="00C26010" w14:paraId="54D8A418" w14:textId="77777777" w:rsidTr="00754A0B">
        <w:tc>
          <w:tcPr>
            <w:tcW w:w="2337" w:type="dxa"/>
            <w:vAlign w:val="bottom"/>
          </w:tcPr>
          <w:p w14:paraId="208997E4" w14:textId="2DB7A749" w:rsidR="00754A0B" w:rsidRPr="00C26010" w:rsidRDefault="00754A0B" w:rsidP="00754A0B">
            <w:pPr>
              <w:jc w:val="both"/>
              <w:rPr>
                <w:rFonts w:ascii="Times New Roman" w:hAnsi="Times New Roman" w:cs="Times New Roman"/>
                <w:i/>
                <w:iCs/>
              </w:rPr>
            </w:pPr>
            <w:r w:rsidRPr="00C26010">
              <w:rPr>
                <w:rFonts w:ascii="Times New Roman" w:hAnsi="Times New Roman" w:cs="Times New Roman"/>
                <w:i/>
                <w:iCs/>
                <w:color w:val="000000"/>
              </w:rPr>
              <w:t>p</w:t>
            </w:r>
          </w:p>
        </w:tc>
        <w:tc>
          <w:tcPr>
            <w:tcW w:w="2337" w:type="dxa"/>
            <w:vAlign w:val="bottom"/>
          </w:tcPr>
          <w:p w14:paraId="5994C8D0" w14:textId="115809EA"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0.56</w:t>
            </w:r>
          </w:p>
        </w:tc>
        <w:tc>
          <w:tcPr>
            <w:tcW w:w="2338" w:type="dxa"/>
            <w:vAlign w:val="bottom"/>
          </w:tcPr>
          <w:p w14:paraId="3BE8BC3D" w14:textId="6F60FAF5"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0.80</w:t>
            </w:r>
          </w:p>
        </w:tc>
        <w:tc>
          <w:tcPr>
            <w:tcW w:w="2338" w:type="dxa"/>
            <w:vAlign w:val="bottom"/>
          </w:tcPr>
          <w:p w14:paraId="6A8A407B" w14:textId="25953B3F"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0.17</w:t>
            </w:r>
          </w:p>
        </w:tc>
      </w:tr>
      <w:tr w:rsidR="00754A0B" w:rsidRPr="00C26010" w14:paraId="5228EEA1" w14:textId="77777777" w:rsidTr="00754A0B">
        <w:tc>
          <w:tcPr>
            <w:tcW w:w="2337" w:type="dxa"/>
            <w:vAlign w:val="bottom"/>
          </w:tcPr>
          <w:p w14:paraId="161C1EC3" w14:textId="73370ABB" w:rsidR="00754A0B" w:rsidRPr="00C26010" w:rsidRDefault="00000000" w:rsidP="00754A0B">
            <w:pPr>
              <w:jc w:val="both"/>
              <w:rPr>
                <w:rFonts w:ascii="Times New Roman" w:hAnsi="Times New Roman" w:cs="Times New Roman"/>
              </w:rPr>
            </w:pPr>
            <m:oMathPara>
              <m:oMathParaPr>
                <m:jc m:val="left"/>
              </m:oMathParaPr>
              <m:oMath>
                <m:sSubSup>
                  <m:sSubSupPr>
                    <m:ctrlPr>
                      <w:rPr>
                        <w:rFonts w:ascii="Cambria Math" w:hAnsi="Cambria Math" w:cs="Times New Roman"/>
                        <w:i/>
                      </w:rPr>
                    </m:ctrlPr>
                  </m:sSubSupPr>
                  <m:e>
                    <m:r>
                      <m:rPr>
                        <m:sty m:val="p"/>
                      </m:rP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m:oMathPara>
          </w:p>
        </w:tc>
        <w:tc>
          <w:tcPr>
            <w:tcW w:w="2337" w:type="dxa"/>
            <w:vAlign w:val="bottom"/>
          </w:tcPr>
          <w:p w14:paraId="4FD4E3D9" w14:textId="2CBE76E8"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3.24×10</w:t>
            </w:r>
            <w:r w:rsidRPr="00C26010">
              <w:rPr>
                <w:rFonts w:ascii="Times New Roman" w:hAnsi="Times New Roman" w:cs="Times New Roman"/>
                <w:color w:val="000000"/>
                <w:vertAlign w:val="superscript"/>
              </w:rPr>
              <w:t>-3</w:t>
            </w:r>
          </w:p>
        </w:tc>
        <w:tc>
          <w:tcPr>
            <w:tcW w:w="2338" w:type="dxa"/>
            <w:vAlign w:val="bottom"/>
          </w:tcPr>
          <w:p w14:paraId="3535E0D6" w14:textId="357EF6AF"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2.37×10</w:t>
            </w:r>
            <w:r w:rsidRPr="00C26010">
              <w:rPr>
                <w:rFonts w:ascii="Times New Roman" w:hAnsi="Times New Roman" w:cs="Times New Roman"/>
                <w:color w:val="000000"/>
                <w:vertAlign w:val="superscript"/>
              </w:rPr>
              <w:t>-3</w:t>
            </w:r>
          </w:p>
        </w:tc>
        <w:tc>
          <w:tcPr>
            <w:tcW w:w="2338" w:type="dxa"/>
            <w:vAlign w:val="bottom"/>
          </w:tcPr>
          <w:p w14:paraId="6EFF45E2" w14:textId="1283DA79" w:rsidR="00754A0B" w:rsidRPr="00C26010" w:rsidRDefault="00754A0B" w:rsidP="00754A0B">
            <w:pPr>
              <w:jc w:val="both"/>
              <w:rPr>
                <w:rFonts w:ascii="Times New Roman" w:hAnsi="Times New Roman" w:cs="Times New Roman"/>
              </w:rPr>
            </w:pPr>
            <w:r w:rsidRPr="00C26010">
              <w:rPr>
                <w:rFonts w:ascii="Times New Roman" w:hAnsi="Times New Roman" w:cs="Times New Roman"/>
                <w:color w:val="000000"/>
              </w:rPr>
              <w:t>0.10</w:t>
            </w:r>
          </w:p>
        </w:tc>
      </w:tr>
    </w:tbl>
    <w:p w14:paraId="3EC2BDC4" w14:textId="370B9573" w:rsidR="00D13B73" w:rsidRPr="00C26010" w:rsidRDefault="00586ABD" w:rsidP="00103BEE">
      <w:pPr>
        <w:jc w:val="both"/>
        <w:rPr>
          <w:rFonts w:ascii="Times New Roman" w:hAnsi="Times New Roman" w:cs="Times New Roman"/>
          <w:sz w:val="24"/>
          <w:szCs w:val="24"/>
        </w:rPr>
      </w:pPr>
      <w:r w:rsidRPr="00C26010">
        <w:rPr>
          <w:rFonts w:ascii="Times New Roman" w:hAnsi="Times New Roman" w:cs="Times New Roman"/>
          <w:sz w:val="24"/>
          <w:szCs w:val="24"/>
        </w:rPr>
        <w:t xml:space="preserve">Note, </w:t>
      </w:r>
      <m:oMath>
        <m:sSubSup>
          <m:sSubSupPr>
            <m:ctrlPr>
              <w:rPr>
                <w:rFonts w:ascii="Cambria Math" w:hAnsi="Cambria Math" w:cs="Times New Roman"/>
                <w:i/>
              </w:rPr>
            </m:ctrlPr>
          </m:sSubSupPr>
          <m:e>
            <m:r>
              <m:rPr>
                <m:sty m:val="p"/>
              </m:rP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C26010">
        <w:rPr>
          <w:rFonts w:ascii="Times New Roman" w:hAnsi="Times New Roman" w:cs="Times New Roman"/>
          <w:sz w:val="24"/>
          <w:szCs w:val="24"/>
        </w:rPr>
        <w:t xml:space="preserve"> denotes partial eta squared.</w:t>
      </w:r>
    </w:p>
    <w:p w14:paraId="665A36A7" w14:textId="6EF0E585" w:rsidR="00754A0B" w:rsidRPr="00C26010" w:rsidRDefault="00754A0B" w:rsidP="00103BEE">
      <w:pPr>
        <w:jc w:val="both"/>
        <w:rPr>
          <w:rFonts w:ascii="Times New Roman" w:hAnsi="Times New Roman" w:cs="Times New Roman"/>
          <w:sz w:val="24"/>
          <w:szCs w:val="24"/>
        </w:rPr>
      </w:pPr>
    </w:p>
    <w:p w14:paraId="2AA211F5" w14:textId="77777777" w:rsidR="00754A0B" w:rsidRPr="00C26010" w:rsidRDefault="00754A0B" w:rsidP="00103BEE">
      <w:pPr>
        <w:jc w:val="both"/>
        <w:rPr>
          <w:rFonts w:ascii="Times New Roman" w:hAnsi="Times New Roman" w:cs="Times New Roman"/>
          <w:sz w:val="24"/>
          <w:szCs w:val="24"/>
        </w:rPr>
      </w:pPr>
    </w:p>
    <w:p w14:paraId="7003244D" w14:textId="6971C44B" w:rsidR="00FA084D" w:rsidRPr="00C26010" w:rsidRDefault="00FA084D" w:rsidP="002921DA">
      <w:pPr>
        <w:spacing w:before="240"/>
        <w:jc w:val="both"/>
        <w:rPr>
          <w:rFonts w:ascii="Times New Roman" w:hAnsi="Times New Roman" w:cs="Times New Roman"/>
        </w:rPr>
      </w:pPr>
      <w:r w:rsidRPr="00C26010">
        <w:rPr>
          <w:rFonts w:ascii="Times New Roman" w:hAnsi="Times New Roman" w:cs="Times New Roman"/>
          <w:b/>
          <w:bCs/>
        </w:rPr>
        <w:lastRenderedPageBreak/>
        <w:t>Table S</w:t>
      </w:r>
      <w:r w:rsidR="00754A0B" w:rsidRPr="00C26010">
        <w:rPr>
          <w:rFonts w:ascii="Times New Roman" w:hAnsi="Times New Roman" w:cs="Times New Roman"/>
          <w:b/>
          <w:bCs/>
        </w:rPr>
        <w:t>4</w:t>
      </w:r>
      <w:r w:rsidRPr="00C26010">
        <w:rPr>
          <w:rFonts w:ascii="Times New Roman" w:hAnsi="Times New Roman" w:cs="Times New Roman"/>
        </w:rPr>
        <w:t xml:space="preserve">, Summary of 4 top SNPs regulation effects on gene expression, with </w:t>
      </w:r>
      <w:proofErr w:type="spellStart"/>
      <w:r w:rsidRPr="00C26010">
        <w:rPr>
          <w:rFonts w:ascii="Times New Roman" w:hAnsi="Times New Roman" w:cs="Times New Roman"/>
        </w:rPr>
        <w:t>rsID</w:t>
      </w:r>
      <w:proofErr w:type="spellEnd"/>
      <w:r w:rsidRPr="00C26010">
        <w:rPr>
          <w:rFonts w:ascii="Times New Roman" w:hAnsi="Times New Roman" w:cs="Times New Roman"/>
        </w:rPr>
        <w:t>, chromosome number</w:t>
      </w:r>
      <w:r w:rsidR="00C70563" w:rsidRPr="00C26010">
        <w:rPr>
          <w:rFonts w:ascii="Times New Roman" w:hAnsi="Times New Roman" w:cs="Times New Roman"/>
        </w:rPr>
        <w:t xml:space="preserve"> (Chr)</w:t>
      </w:r>
      <w:r w:rsidRPr="00C26010">
        <w:rPr>
          <w:rFonts w:ascii="Times New Roman" w:hAnsi="Times New Roman" w:cs="Times New Roman"/>
        </w:rPr>
        <w:t>, base pair</w:t>
      </w:r>
      <w:r w:rsidR="00A879CD" w:rsidRPr="00C26010">
        <w:rPr>
          <w:rFonts w:ascii="Times New Roman" w:hAnsi="Times New Roman" w:cs="Times New Roman"/>
        </w:rPr>
        <w:t xml:space="preserve"> (BP)</w:t>
      </w:r>
      <w:r w:rsidRPr="00C26010">
        <w:rPr>
          <w:rFonts w:ascii="Times New Roman" w:hAnsi="Times New Roman" w:cs="Times New Roman"/>
        </w:rPr>
        <w:t xml:space="preserve"> </w:t>
      </w:r>
      <w:r w:rsidR="00843BD8" w:rsidRPr="00C26010">
        <w:rPr>
          <w:rFonts w:ascii="Times New Roman" w:hAnsi="Times New Roman" w:cs="Times New Roman"/>
        </w:rPr>
        <w:t>position</w:t>
      </w:r>
      <w:r w:rsidRPr="00C26010">
        <w:rPr>
          <w:rFonts w:ascii="Times New Roman" w:hAnsi="Times New Roman" w:cs="Times New Roman"/>
        </w:rPr>
        <w:t xml:space="preserve">, </w:t>
      </w:r>
      <w:r w:rsidR="00660900" w:rsidRPr="00C26010">
        <w:rPr>
          <w:rFonts w:ascii="Times New Roman" w:hAnsi="Times New Roman" w:cs="Times New Roman"/>
        </w:rPr>
        <w:t>reference</w:t>
      </w:r>
      <w:r w:rsidR="009712FC" w:rsidRPr="00C26010">
        <w:rPr>
          <w:rFonts w:ascii="Times New Roman" w:hAnsi="Times New Roman" w:cs="Times New Roman"/>
        </w:rPr>
        <w:t xml:space="preserve"> (Ref)</w:t>
      </w:r>
      <w:r w:rsidR="00660900" w:rsidRPr="00C26010">
        <w:rPr>
          <w:rFonts w:ascii="Times New Roman" w:hAnsi="Times New Roman" w:cs="Times New Roman"/>
        </w:rPr>
        <w:t xml:space="preserve"> </w:t>
      </w:r>
      <w:r w:rsidRPr="00C26010">
        <w:rPr>
          <w:rFonts w:ascii="Times New Roman" w:hAnsi="Times New Roman" w:cs="Times New Roman"/>
        </w:rPr>
        <w:t>allele</w:t>
      </w:r>
      <w:r w:rsidR="00660900" w:rsidRPr="00C26010">
        <w:rPr>
          <w:rFonts w:ascii="Times New Roman" w:hAnsi="Times New Roman" w:cs="Times New Roman"/>
        </w:rPr>
        <w:t xml:space="preserve">, </w:t>
      </w:r>
      <w:proofErr w:type="gramStart"/>
      <w:r w:rsidR="00660900" w:rsidRPr="00C26010">
        <w:rPr>
          <w:rFonts w:ascii="Times New Roman" w:hAnsi="Times New Roman" w:cs="Times New Roman"/>
          <w:i/>
          <w:iCs/>
        </w:rPr>
        <w:t>p</w:t>
      </w:r>
      <w:proofErr w:type="gramEnd"/>
      <w:r w:rsidR="00660900" w:rsidRPr="00C26010">
        <w:rPr>
          <w:rFonts w:ascii="Times New Roman" w:hAnsi="Times New Roman" w:cs="Times New Roman"/>
        </w:rPr>
        <w:t xml:space="preserve"> and beta values of the regulation effect as well as regulated genes listed</w:t>
      </w:r>
      <w:r w:rsidRPr="00C26010">
        <w:rPr>
          <w:rFonts w:ascii="Times New Roman" w:hAnsi="Times New Roman" w:cs="Times New Roman"/>
        </w:rPr>
        <w:t>.</w:t>
      </w:r>
    </w:p>
    <w:tbl>
      <w:tblPr>
        <w:tblStyle w:val="TableGrid"/>
        <w:tblW w:w="0" w:type="auto"/>
        <w:tblLook w:val="04A0" w:firstRow="1" w:lastRow="0" w:firstColumn="1" w:lastColumn="0" w:noHBand="0" w:noVBand="1"/>
      </w:tblPr>
      <w:tblGrid>
        <w:gridCol w:w="1255"/>
        <w:gridCol w:w="546"/>
        <w:gridCol w:w="1250"/>
        <w:gridCol w:w="1065"/>
        <w:gridCol w:w="1029"/>
        <w:gridCol w:w="675"/>
        <w:gridCol w:w="1579"/>
      </w:tblGrid>
      <w:tr w:rsidR="004F520C" w:rsidRPr="00C26010" w14:paraId="1ABA8987" w14:textId="77777777" w:rsidTr="00793C7F">
        <w:tc>
          <w:tcPr>
            <w:tcW w:w="0" w:type="auto"/>
          </w:tcPr>
          <w:p w14:paraId="52E1673A" w14:textId="3392DDB0" w:rsidR="00952D10" w:rsidRPr="00C26010" w:rsidRDefault="00952D10" w:rsidP="00952D10">
            <w:pPr>
              <w:jc w:val="both"/>
              <w:rPr>
                <w:rFonts w:ascii="Times New Roman" w:hAnsi="Times New Roman" w:cs="Times New Roman"/>
              </w:rPr>
            </w:pPr>
            <w:proofErr w:type="spellStart"/>
            <w:r w:rsidRPr="00C26010">
              <w:rPr>
                <w:rFonts w:ascii="Times New Roman" w:hAnsi="Times New Roman" w:cs="Times New Roman"/>
              </w:rPr>
              <w:t>rsID</w:t>
            </w:r>
            <w:proofErr w:type="spellEnd"/>
          </w:p>
        </w:tc>
        <w:tc>
          <w:tcPr>
            <w:tcW w:w="0" w:type="auto"/>
          </w:tcPr>
          <w:p w14:paraId="2C41EC65" w14:textId="15D80651" w:rsidR="00952D10" w:rsidRPr="00C26010" w:rsidRDefault="00952D10" w:rsidP="00952D10">
            <w:pPr>
              <w:jc w:val="both"/>
              <w:rPr>
                <w:rFonts w:ascii="Times New Roman" w:hAnsi="Times New Roman" w:cs="Times New Roman"/>
              </w:rPr>
            </w:pPr>
            <w:r w:rsidRPr="00C26010">
              <w:rPr>
                <w:rFonts w:ascii="Times New Roman" w:hAnsi="Times New Roman" w:cs="Times New Roman"/>
              </w:rPr>
              <w:t>Chr</w:t>
            </w:r>
          </w:p>
        </w:tc>
        <w:tc>
          <w:tcPr>
            <w:tcW w:w="0" w:type="auto"/>
          </w:tcPr>
          <w:p w14:paraId="7816ADBD" w14:textId="42E98239" w:rsidR="00952D10" w:rsidRPr="00C26010" w:rsidRDefault="00952D10" w:rsidP="00952D10">
            <w:pPr>
              <w:jc w:val="both"/>
              <w:rPr>
                <w:rFonts w:ascii="Times New Roman" w:hAnsi="Times New Roman" w:cs="Times New Roman"/>
              </w:rPr>
            </w:pPr>
            <w:r w:rsidRPr="00C26010">
              <w:rPr>
                <w:rFonts w:ascii="Times New Roman" w:hAnsi="Times New Roman" w:cs="Times New Roman"/>
              </w:rPr>
              <w:t>BP position</w:t>
            </w:r>
          </w:p>
        </w:tc>
        <w:tc>
          <w:tcPr>
            <w:tcW w:w="0" w:type="auto"/>
            <w:vAlign w:val="bottom"/>
          </w:tcPr>
          <w:p w14:paraId="19141DB4" w14:textId="4BDC3835" w:rsidR="00952D10" w:rsidRPr="00C26010" w:rsidRDefault="00952D10" w:rsidP="00952D10">
            <w:pPr>
              <w:jc w:val="both"/>
              <w:rPr>
                <w:rFonts w:ascii="Times New Roman" w:hAnsi="Times New Roman" w:cs="Times New Roman"/>
              </w:rPr>
            </w:pPr>
            <w:r w:rsidRPr="00C26010">
              <w:rPr>
                <w:rFonts w:ascii="Times New Roman" w:hAnsi="Times New Roman" w:cs="Times New Roman"/>
              </w:rPr>
              <w:t>Ref allele</w:t>
            </w:r>
          </w:p>
        </w:tc>
        <w:tc>
          <w:tcPr>
            <w:tcW w:w="0" w:type="auto"/>
            <w:vAlign w:val="bottom"/>
          </w:tcPr>
          <w:p w14:paraId="06335C61" w14:textId="2115B91E" w:rsidR="00952D10" w:rsidRPr="00C26010" w:rsidRDefault="00952D10" w:rsidP="00952D10">
            <w:pPr>
              <w:jc w:val="both"/>
              <w:rPr>
                <w:rFonts w:ascii="Times New Roman" w:hAnsi="Times New Roman" w:cs="Times New Roman"/>
              </w:rPr>
            </w:pPr>
            <w:r w:rsidRPr="00C26010">
              <w:rPr>
                <w:rFonts w:ascii="Times New Roman" w:hAnsi="Times New Roman" w:cs="Times New Roman"/>
              </w:rPr>
              <w:t xml:space="preserve">p value </w:t>
            </w:r>
          </w:p>
        </w:tc>
        <w:tc>
          <w:tcPr>
            <w:tcW w:w="0" w:type="auto"/>
            <w:vAlign w:val="bottom"/>
          </w:tcPr>
          <w:p w14:paraId="7B6BA8C9" w14:textId="7236AEBB" w:rsidR="00952D10" w:rsidRPr="00C26010" w:rsidRDefault="00952D10" w:rsidP="00952D10">
            <w:pPr>
              <w:jc w:val="both"/>
              <w:rPr>
                <w:rFonts w:ascii="Times New Roman" w:hAnsi="Times New Roman" w:cs="Times New Roman"/>
              </w:rPr>
            </w:pPr>
            <w:r w:rsidRPr="00C26010">
              <w:rPr>
                <w:rFonts w:ascii="Times New Roman" w:hAnsi="Times New Roman" w:cs="Times New Roman"/>
              </w:rPr>
              <w:t>Beta</w:t>
            </w:r>
          </w:p>
        </w:tc>
        <w:tc>
          <w:tcPr>
            <w:tcW w:w="0" w:type="auto"/>
            <w:vAlign w:val="bottom"/>
          </w:tcPr>
          <w:p w14:paraId="6C372605" w14:textId="36DA29DB" w:rsidR="00952D10" w:rsidRPr="00C26010" w:rsidRDefault="00952D10" w:rsidP="00952D10">
            <w:pPr>
              <w:jc w:val="both"/>
              <w:rPr>
                <w:rFonts w:ascii="Times New Roman" w:hAnsi="Times New Roman" w:cs="Times New Roman"/>
              </w:rPr>
            </w:pPr>
            <w:r w:rsidRPr="00C26010">
              <w:rPr>
                <w:rFonts w:ascii="Times New Roman" w:hAnsi="Times New Roman" w:cs="Times New Roman"/>
              </w:rPr>
              <w:t xml:space="preserve">Regulated gene </w:t>
            </w:r>
          </w:p>
        </w:tc>
      </w:tr>
      <w:tr w:rsidR="004F520C" w:rsidRPr="00C26010" w14:paraId="42BACBB8" w14:textId="77777777" w:rsidTr="000725F1">
        <w:tc>
          <w:tcPr>
            <w:tcW w:w="0" w:type="auto"/>
            <w:vAlign w:val="bottom"/>
          </w:tcPr>
          <w:p w14:paraId="013AAF54" w14:textId="19AA48BA" w:rsidR="00FB7589" w:rsidRPr="00C26010" w:rsidRDefault="00FB7589" w:rsidP="000725F1">
            <w:pPr>
              <w:jc w:val="both"/>
              <w:rPr>
                <w:rFonts w:ascii="Times New Roman" w:hAnsi="Times New Roman" w:cs="Times New Roman"/>
              </w:rPr>
            </w:pPr>
            <w:r w:rsidRPr="00C26010">
              <w:rPr>
                <w:rFonts w:ascii="Times New Roman" w:hAnsi="Times New Roman" w:cs="Times New Roman"/>
              </w:rPr>
              <w:t>rs61104616</w:t>
            </w:r>
          </w:p>
        </w:tc>
        <w:tc>
          <w:tcPr>
            <w:tcW w:w="0" w:type="auto"/>
            <w:vAlign w:val="bottom"/>
          </w:tcPr>
          <w:p w14:paraId="4364CE3B" w14:textId="34B4B906" w:rsidR="00FB7589" w:rsidRPr="00C26010" w:rsidRDefault="00FB7589" w:rsidP="000725F1">
            <w:pPr>
              <w:jc w:val="both"/>
              <w:rPr>
                <w:rFonts w:ascii="Times New Roman" w:hAnsi="Times New Roman" w:cs="Times New Roman"/>
              </w:rPr>
            </w:pPr>
            <w:r w:rsidRPr="00C26010">
              <w:rPr>
                <w:rFonts w:ascii="Times New Roman" w:hAnsi="Times New Roman" w:cs="Times New Roman"/>
              </w:rPr>
              <w:t>5</w:t>
            </w:r>
          </w:p>
        </w:tc>
        <w:tc>
          <w:tcPr>
            <w:tcW w:w="0" w:type="auto"/>
            <w:vAlign w:val="bottom"/>
          </w:tcPr>
          <w:p w14:paraId="0D48876D" w14:textId="142AF087" w:rsidR="00FB7589" w:rsidRPr="00C26010" w:rsidRDefault="00FB7589" w:rsidP="000725F1">
            <w:pPr>
              <w:jc w:val="both"/>
              <w:rPr>
                <w:rFonts w:ascii="Times New Roman" w:hAnsi="Times New Roman" w:cs="Times New Roman"/>
              </w:rPr>
            </w:pPr>
            <w:r w:rsidRPr="00C26010">
              <w:rPr>
                <w:rFonts w:ascii="Times New Roman" w:hAnsi="Times New Roman" w:cs="Times New Roman"/>
              </w:rPr>
              <w:t>88163771</w:t>
            </w:r>
          </w:p>
        </w:tc>
        <w:tc>
          <w:tcPr>
            <w:tcW w:w="0" w:type="auto"/>
            <w:vAlign w:val="bottom"/>
          </w:tcPr>
          <w:p w14:paraId="3280254F" w14:textId="4E5A1A3F" w:rsidR="00FB7589" w:rsidRPr="00C26010" w:rsidRDefault="00FB7589" w:rsidP="000725F1">
            <w:pPr>
              <w:jc w:val="both"/>
              <w:rPr>
                <w:rFonts w:ascii="Times New Roman" w:hAnsi="Times New Roman" w:cs="Times New Roman"/>
              </w:rPr>
            </w:pPr>
            <w:r w:rsidRPr="00C26010">
              <w:rPr>
                <w:rFonts w:ascii="Times New Roman" w:hAnsi="Times New Roman" w:cs="Times New Roman"/>
              </w:rPr>
              <w:t>G</w:t>
            </w:r>
          </w:p>
        </w:tc>
        <w:tc>
          <w:tcPr>
            <w:tcW w:w="0" w:type="auto"/>
            <w:vAlign w:val="bottom"/>
          </w:tcPr>
          <w:p w14:paraId="489586AF" w14:textId="67C88539" w:rsidR="00FB7589" w:rsidRPr="00C26010" w:rsidRDefault="00FB7589" w:rsidP="000725F1">
            <w:pPr>
              <w:jc w:val="both"/>
              <w:rPr>
                <w:rFonts w:ascii="Times New Roman" w:hAnsi="Times New Roman" w:cs="Times New Roman"/>
              </w:rPr>
            </w:pPr>
            <w:r w:rsidRPr="00C26010">
              <w:rPr>
                <w:rFonts w:ascii="Times New Roman" w:hAnsi="Times New Roman" w:cs="Times New Roman"/>
              </w:rPr>
              <w:t>4</w:t>
            </w:r>
            <w:r w:rsidR="000D2765" w:rsidRPr="00C26010">
              <w:rPr>
                <w:rFonts w:ascii="Times New Roman" w:hAnsi="Times New Roman" w:cs="Times New Roman"/>
              </w:rPr>
              <w:t>.</w:t>
            </w:r>
            <w:r w:rsidRPr="00C26010">
              <w:rPr>
                <w:rFonts w:ascii="Times New Roman" w:hAnsi="Times New Roman" w:cs="Times New Roman"/>
              </w:rPr>
              <w:t>17</w:t>
            </w:r>
            <w:r w:rsidR="000D2765" w:rsidRPr="00C26010">
              <w:rPr>
                <w:rFonts w:ascii="Times New Roman" w:hAnsi="Times New Roman" w:cs="Times New Roman"/>
              </w:rPr>
              <w:t>E-02</w:t>
            </w:r>
          </w:p>
        </w:tc>
        <w:tc>
          <w:tcPr>
            <w:tcW w:w="0" w:type="auto"/>
            <w:vAlign w:val="bottom"/>
          </w:tcPr>
          <w:p w14:paraId="2B5CB607" w14:textId="43DDEEE9" w:rsidR="00FB7589" w:rsidRPr="00C26010" w:rsidRDefault="00FB7589" w:rsidP="000725F1">
            <w:pPr>
              <w:jc w:val="both"/>
              <w:rPr>
                <w:rFonts w:ascii="Times New Roman" w:hAnsi="Times New Roman" w:cs="Times New Roman"/>
              </w:rPr>
            </w:pPr>
            <w:r w:rsidRPr="00C26010">
              <w:rPr>
                <w:rFonts w:ascii="Times New Roman" w:hAnsi="Times New Roman" w:cs="Times New Roman"/>
              </w:rPr>
              <w:t>-0.0</w:t>
            </w:r>
            <w:r w:rsidR="000D2765" w:rsidRPr="00C26010">
              <w:rPr>
                <w:rFonts w:ascii="Times New Roman" w:hAnsi="Times New Roman" w:cs="Times New Roman"/>
              </w:rPr>
              <w:t>5</w:t>
            </w:r>
          </w:p>
        </w:tc>
        <w:tc>
          <w:tcPr>
            <w:tcW w:w="0" w:type="auto"/>
            <w:vAlign w:val="bottom"/>
          </w:tcPr>
          <w:p w14:paraId="1EBFE4D7" w14:textId="79D4FC9D" w:rsidR="00FB7589" w:rsidRPr="00C26010" w:rsidRDefault="00FB7589" w:rsidP="000725F1">
            <w:pPr>
              <w:jc w:val="both"/>
              <w:rPr>
                <w:rFonts w:ascii="Times New Roman" w:hAnsi="Times New Roman" w:cs="Times New Roman"/>
              </w:rPr>
            </w:pPr>
            <w:r w:rsidRPr="00C26010">
              <w:rPr>
                <w:rFonts w:ascii="Times New Roman" w:hAnsi="Times New Roman" w:cs="Times New Roman"/>
              </w:rPr>
              <w:t>LINC00461</w:t>
            </w:r>
          </w:p>
        </w:tc>
      </w:tr>
      <w:tr w:rsidR="004F520C" w:rsidRPr="00C26010" w14:paraId="110CA0F3" w14:textId="77777777" w:rsidTr="000725F1">
        <w:tc>
          <w:tcPr>
            <w:tcW w:w="0" w:type="auto"/>
            <w:vAlign w:val="bottom"/>
          </w:tcPr>
          <w:p w14:paraId="132633DA" w14:textId="7AEC0A3E" w:rsidR="00FB7589" w:rsidRPr="00C26010" w:rsidRDefault="00FB7589" w:rsidP="000725F1">
            <w:pPr>
              <w:jc w:val="both"/>
              <w:rPr>
                <w:rFonts w:ascii="Times New Roman" w:hAnsi="Times New Roman" w:cs="Times New Roman"/>
              </w:rPr>
            </w:pPr>
            <w:r w:rsidRPr="00C26010">
              <w:rPr>
                <w:rFonts w:ascii="Times New Roman" w:hAnsi="Times New Roman" w:cs="Times New Roman"/>
              </w:rPr>
              <w:t>rs1116527</w:t>
            </w:r>
          </w:p>
        </w:tc>
        <w:tc>
          <w:tcPr>
            <w:tcW w:w="0" w:type="auto"/>
            <w:vAlign w:val="bottom"/>
          </w:tcPr>
          <w:p w14:paraId="3B9FFC26" w14:textId="4C51EC6D" w:rsidR="00FB7589" w:rsidRPr="00C26010" w:rsidRDefault="00FB7589" w:rsidP="000725F1">
            <w:pPr>
              <w:jc w:val="both"/>
              <w:rPr>
                <w:rFonts w:ascii="Times New Roman" w:hAnsi="Times New Roman" w:cs="Times New Roman"/>
              </w:rPr>
            </w:pPr>
            <w:r w:rsidRPr="00C26010">
              <w:rPr>
                <w:rFonts w:ascii="Times New Roman" w:hAnsi="Times New Roman" w:cs="Times New Roman"/>
              </w:rPr>
              <w:t>6</w:t>
            </w:r>
          </w:p>
        </w:tc>
        <w:tc>
          <w:tcPr>
            <w:tcW w:w="0" w:type="auto"/>
            <w:vAlign w:val="bottom"/>
          </w:tcPr>
          <w:p w14:paraId="0399225D" w14:textId="7DE7EDD5" w:rsidR="00FB7589" w:rsidRPr="00C26010" w:rsidRDefault="00FB7589" w:rsidP="000725F1">
            <w:pPr>
              <w:jc w:val="both"/>
              <w:rPr>
                <w:rFonts w:ascii="Times New Roman" w:hAnsi="Times New Roman" w:cs="Times New Roman"/>
              </w:rPr>
            </w:pPr>
            <w:r w:rsidRPr="00C26010">
              <w:rPr>
                <w:rFonts w:ascii="Times New Roman" w:hAnsi="Times New Roman" w:cs="Times New Roman"/>
              </w:rPr>
              <w:t>149302053</w:t>
            </w:r>
          </w:p>
        </w:tc>
        <w:tc>
          <w:tcPr>
            <w:tcW w:w="0" w:type="auto"/>
            <w:vAlign w:val="bottom"/>
          </w:tcPr>
          <w:p w14:paraId="24C7F41F" w14:textId="459BF539" w:rsidR="00FB7589" w:rsidRPr="00C26010" w:rsidRDefault="00FB7589" w:rsidP="000725F1">
            <w:pPr>
              <w:jc w:val="both"/>
              <w:rPr>
                <w:rFonts w:ascii="Times New Roman" w:hAnsi="Times New Roman" w:cs="Times New Roman"/>
              </w:rPr>
            </w:pPr>
            <w:r w:rsidRPr="00C26010">
              <w:rPr>
                <w:rFonts w:ascii="Times New Roman" w:hAnsi="Times New Roman" w:cs="Times New Roman"/>
              </w:rPr>
              <w:t>T</w:t>
            </w:r>
          </w:p>
        </w:tc>
        <w:tc>
          <w:tcPr>
            <w:tcW w:w="0" w:type="auto"/>
            <w:vAlign w:val="bottom"/>
          </w:tcPr>
          <w:p w14:paraId="1BCC4D2C" w14:textId="3BDB513E" w:rsidR="00FB7589" w:rsidRPr="00C26010" w:rsidRDefault="00FB7589" w:rsidP="000725F1">
            <w:pPr>
              <w:jc w:val="both"/>
              <w:rPr>
                <w:rFonts w:ascii="Times New Roman" w:hAnsi="Times New Roman" w:cs="Times New Roman"/>
              </w:rPr>
            </w:pPr>
            <w:r w:rsidRPr="00C26010">
              <w:rPr>
                <w:rFonts w:ascii="Times New Roman" w:hAnsi="Times New Roman" w:cs="Times New Roman"/>
              </w:rPr>
              <w:t>1</w:t>
            </w:r>
            <w:r w:rsidR="000D2765" w:rsidRPr="00C26010">
              <w:rPr>
                <w:rFonts w:ascii="Times New Roman" w:hAnsi="Times New Roman" w:cs="Times New Roman"/>
              </w:rPr>
              <w:t>.</w:t>
            </w:r>
            <w:r w:rsidRPr="00C26010">
              <w:rPr>
                <w:rFonts w:ascii="Times New Roman" w:hAnsi="Times New Roman" w:cs="Times New Roman"/>
              </w:rPr>
              <w:t>1</w:t>
            </w:r>
            <w:r w:rsidR="000D2765" w:rsidRPr="00C26010">
              <w:rPr>
                <w:rFonts w:ascii="Times New Roman" w:hAnsi="Times New Roman" w:cs="Times New Roman"/>
              </w:rPr>
              <w:t>9E-03</w:t>
            </w:r>
          </w:p>
        </w:tc>
        <w:tc>
          <w:tcPr>
            <w:tcW w:w="0" w:type="auto"/>
            <w:vAlign w:val="bottom"/>
          </w:tcPr>
          <w:p w14:paraId="07B96462" w14:textId="4A8FA08B" w:rsidR="00FB7589" w:rsidRPr="00C26010" w:rsidRDefault="00FB7589" w:rsidP="000725F1">
            <w:pPr>
              <w:jc w:val="both"/>
              <w:rPr>
                <w:rFonts w:ascii="Times New Roman" w:hAnsi="Times New Roman" w:cs="Times New Roman"/>
              </w:rPr>
            </w:pPr>
            <w:r w:rsidRPr="00C26010">
              <w:rPr>
                <w:rFonts w:ascii="Times New Roman" w:hAnsi="Times New Roman" w:cs="Times New Roman"/>
              </w:rPr>
              <w:t>-0.</w:t>
            </w:r>
            <w:r w:rsidR="000D2765" w:rsidRPr="00C26010">
              <w:rPr>
                <w:rFonts w:ascii="Times New Roman" w:hAnsi="Times New Roman" w:cs="Times New Roman"/>
              </w:rPr>
              <w:t>10</w:t>
            </w:r>
          </w:p>
        </w:tc>
        <w:tc>
          <w:tcPr>
            <w:tcW w:w="0" w:type="auto"/>
            <w:vAlign w:val="bottom"/>
          </w:tcPr>
          <w:p w14:paraId="6E4CBD72" w14:textId="67CDB9DD" w:rsidR="00FB7589" w:rsidRPr="00C26010" w:rsidRDefault="00FB7589" w:rsidP="000725F1">
            <w:pPr>
              <w:jc w:val="both"/>
              <w:rPr>
                <w:rFonts w:ascii="Times New Roman" w:hAnsi="Times New Roman" w:cs="Times New Roman"/>
              </w:rPr>
            </w:pPr>
            <w:r w:rsidRPr="00C26010">
              <w:rPr>
                <w:rFonts w:ascii="Times New Roman" w:hAnsi="Times New Roman" w:cs="Times New Roman"/>
              </w:rPr>
              <w:t>RP1-111D6.3</w:t>
            </w:r>
          </w:p>
        </w:tc>
      </w:tr>
      <w:tr w:rsidR="004F520C" w:rsidRPr="00C26010" w14:paraId="140B91B0" w14:textId="77777777" w:rsidTr="000725F1">
        <w:tc>
          <w:tcPr>
            <w:tcW w:w="0" w:type="auto"/>
            <w:vAlign w:val="bottom"/>
          </w:tcPr>
          <w:p w14:paraId="2C87385C" w14:textId="5A6030F2" w:rsidR="00FB7589" w:rsidRPr="00C26010" w:rsidRDefault="00FB7589" w:rsidP="000725F1">
            <w:pPr>
              <w:jc w:val="both"/>
              <w:rPr>
                <w:rFonts w:ascii="Times New Roman" w:hAnsi="Times New Roman" w:cs="Times New Roman"/>
              </w:rPr>
            </w:pPr>
            <w:r w:rsidRPr="00C26010">
              <w:rPr>
                <w:rFonts w:ascii="Times New Roman" w:hAnsi="Times New Roman" w:cs="Times New Roman"/>
              </w:rPr>
              <w:t>rs2842198</w:t>
            </w:r>
          </w:p>
        </w:tc>
        <w:tc>
          <w:tcPr>
            <w:tcW w:w="0" w:type="auto"/>
            <w:vAlign w:val="bottom"/>
          </w:tcPr>
          <w:p w14:paraId="5A89F018" w14:textId="37428FB4" w:rsidR="00FB7589" w:rsidRPr="00C26010" w:rsidRDefault="00FB7589" w:rsidP="000725F1">
            <w:pPr>
              <w:jc w:val="both"/>
              <w:rPr>
                <w:rFonts w:ascii="Times New Roman" w:hAnsi="Times New Roman" w:cs="Times New Roman"/>
              </w:rPr>
            </w:pPr>
            <w:r w:rsidRPr="00C26010">
              <w:rPr>
                <w:rFonts w:ascii="Times New Roman" w:hAnsi="Times New Roman" w:cs="Times New Roman"/>
              </w:rPr>
              <w:t>1</w:t>
            </w:r>
          </w:p>
        </w:tc>
        <w:tc>
          <w:tcPr>
            <w:tcW w:w="0" w:type="auto"/>
            <w:vAlign w:val="bottom"/>
          </w:tcPr>
          <w:p w14:paraId="78CCBE47" w14:textId="0F8FB36D" w:rsidR="00FB7589" w:rsidRPr="00C26010" w:rsidRDefault="00FB7589" w:rsidP="000725F1">
            <w:pPr>
              <w:jc w:val="both"/>
              <w:rPr>
                <w:rFonts w:ascii="Times New Roman" w:hAnsi="Times New Roman" w:cs="Times New Roman"/>
              </w:rPr>
            </w:pPr>
            <w:r w:rsidRPr="00C26010">
              <w:rPr>
                <w:rFonts w:ascii="Times New Roman" w:hAnsi="Times New Roman" w:cs="Times New Roman"/>
              </w:rPr>
              <w:t>43930738</w:t>
            </w:r>
          </w:p>
        </w:tc>
        <w:tc>
          <w:tcPr>
            <w:tcW w:w="0" w:type="auto"/>
            <w:vAlign w:val="bottom"/>
          </w:tcPr>
          <w:p w14:paraId="61ACA9C5" w14:textId="16E31792" w:rsidR="00FB7589" w:rsidRPr="00C26010" w:rsidRDefault="00FB7589" w:rsidP="000725F1">
            <w:pPr>
              <w:jc w:val="both"/>
              <w:rPr>
                <w:rFonts w:ascii="Times New Roman" w:hAnsi="Times New Roman" w:cs="Times New Roman"/>
              </w:rPr>
            </w:pPr>
            <w:r w:rsidRPr="00C26010">
              <w:rPr>
                <w:rFonts w:ascii="Times New Roman" w:hAnsi="Times New Roman" w:cs="Times New Roman"/>
              </w:rPr>
              <w:t>A</w:t>
            </w:r>
          </w:p>
        </w:tc>
        <w:tc>
          <w:tcPr>
            <w:tcW w:w="0" w:type="auto"/>
            <w:vAlign w:val="bottom"/>
          </w:tcPr>
          <w:p w14:paraId="2AA3D4F9" w14:textId="1AA3B840" w:rsidR="00FB7589" w:rsidRPr="00C26010" w:rsidRDefault="00FB7589" w:rsidP="000725F1">
            <w:pPr>
              <w:jc w:val="both"/>
              <w:rPr>
                <w:rFonts w:ascii="Times New Roman" w:hAnsi="Times New Roman" w:cs="Times New Roman"/>
              </w:rPr>
            </w:pPr>
            <w:r w:rsidRPr="00C26010">
              <w:rPr>
                <w:rFonts w:ascii="Times New Roman" w:hAnsi="Times New Roman" w:cs="Times New Roman"/>
              </w:rPr>
              <w:t>1.43E-08</w:t>
            </w:r>
          </w:p>
        </w:tc>
        <w:tc>
          <w:tcPr>
            <w:tcW w:w="0" w:type="auto"/>
            <w:vAlign w:val="bottom"/>
          </w:tcPr>
          <w:p w14:paraId="6A2E2AC6" w14:textId="5F90C143" w:rsidR="00FB7589" w:rsidRPr="00C26010" w:rsidRDefault="00FB7589" w:rsidP="000725F1">
            <w:pPr>
              <w:jc w:val="both"/>
              <w:rPr>
                <w:rFonts w:ascii="Times New Roman" w:hAnsi="Times New Roman" w:cs="Times New Roman"/>
              </w:rPr>
            </w:pPr>
            <w:r w:rsidRPr="00C26010">
              <w:rPr>
                <w:rFonts w:ascii="Times New Roman" w:hAnsi="Times New Roman" w:cs="Times New Roman"/>
              </w:rPr>
              <w:t>0.1</w:t>
            </w:r>
            <w:r w:rsidR="000D2765" w:rsidRPr="00C26010">
              <w:rPr>
                <w:rFonts w:ascii="Times New Roman" w:hAnsi="Times New Roman" w:cs="Times New Roman"/>
              </w:rPr>
              <w:t>3</w:t>
            </w:r>
          </w:p>
        </w:tc>
        <w:tc>
          <w:tcPr>
            <w:tcW w:w="0" w:type="auto"/>
            <w:vAlign w:val="bottom"/>
          </w:tcPr>
          <w:p w14:paraId="082BD15D" w14:textId="553BED3D" w:rsidR="00FB7589" w:rsidRPr="00C26010" w:rsidRDefault="00FB7589" w:rsidP="000725F1">
            <w:pPr>
              <w:jc w:val="both"/>
              <w:rPr>
                <w:rFonts w:ascii="Times New Roman" w:hAnsi="Times New Roman" w:cs="Times New Roman"/>
              </w:rPr>
            </w:pPr>
            <w:r w:rsidRPr="00C26010">
              <w:rPr>
                <w:rFonts w:ascii="Times New Roman" w:hAnsi="Times New Roman" w:cs="Times New Roman"/>
              </w:rPr>
              <w:t>TIE1</w:t>
            </w:r>
          </w:p>
        </w:tc>
      </w:tr>
      <w:tr w:rsidR="004F520C" w:rsidRPr="00C26010" w14:paraId="7331F431" w14:textId="77777777" w:rsidTr="000725F1">
        <w:tc>
          <w:tcPr>
            <w:tcW w:w="0" w:type="auto"/>
            <w:vAlign w:val="bottom"/>
          </w:tcPr>
          <w:p w14:paraId="1AE0C98F" w14:textId="7709198B" w:rsidR="00FB7589" w:rsidRPr="00C26010" w:rsidRDefault="00FB7589" w:rsidP="000725F1">
            <w:pPr>
              <w:jc w:val="both"/>
              <w:rPr>
                <w:rFonts w:ascii="Times New Roman" w:hAnsi="Times New Roman" w:cs="Times New Roman"/>
              </w:rPr>
            </w:pPr>
            <w:r w:rsidRPr="00C26010">
              <w:rPr>
                <w:rFonts w:ascii="Times New Roman" w:hAnsi="Times New Roman" w:cs="Times New Roman"/>
              </w:rPr>
              <w:t>rs1313237</w:t>
            </w:r>
          </w:p>
        </w:tc>
        <w:tc>
          <w:tcPr>
            <w:tcW w:w="0" w:type="auto"/>
            <w:vAlign w:val="bottom"/>
          </w:tcPr>
          <w:p w14:paraId="3CA12467" w14:textId="3325E847" w:rsidR="00FB7589" w:rsidRPr="00C26010" w:rsidRDefault="00FB7589" w:rsidP="000725F1">
            <w:pPr>
              <w:jc w:val="both"/>
              <w:rPr>
                <w:rFonts w:ascii="Times New Roman" w:hAnsi="Times New Roman" w:cs="Times New Roman"/>
              </w:rPr>
            </w:pPr>
            <w:r w:rsidRPr="00C26010">
              <w:rPr>
                <w:rFonts w:ascii="Times New Roman" w:hAnsi="Times New Roman" w:cs="Times New Roman"/>
              </w:rPr>
              <w:t>14</w:t>
            </w:r>
          </w:p>
        </w:tc>
        <w:tc>
          <w:tcPr>
            <w:tcW w:w="0" w:type="auto"/>
            <w:vAlign w:val="bottom"/>
          </w:tcPr>
          <w:p w14:paraId="0CFE58C4" w14:textId="504CAC28" w:rsidR="00FB7589" w:rsidRPr="00C26010" w:rsidRDefault="00FB7589" w:rsidP="000725F1">
            <w:pPr>
              <w:jc w:val="both"/>
              <w:rPr>
                <w:rFonts w:ascii="Times New Roman" w:hAnsi="Times New Roman" w:cs="Times New Roman"/>
              </w:rPr>
            </w:pPr>
            <w:r w:rsidRPr="00C26010">
              <w:rPr>
                <w:rFonts w:ascii="Times New Roman" w:hAnsi="Times New Roman" w:cs="Times New Roman"/>
              </w:rPr>
              <w:t>60848224</w:t>
            </w:r>
          </w:p>
        </w:tc>
        <w:tc>
          <w:tcPr>
            <w:tcW w:w="0" w:type="auto"/>
            <w:vAlign w:val="bottom"/>
          </w:tcPr>
          <w:p w14:paraId="14A00669" w14:textId="2875557F" w:rsidR="00FB7589" w:rsidRPr="00C26010" w:rsidRDefault="00FB7589" w:rsidP="000725F1">
            <w:pPr>
              <w:jc w:val="both"/>
              <w:rPr>
                <w:rFonts w:ascii="Times New Roman" w:hAnsi="Times New Roman" w:cs="Times New Roman"/>
              </w:rPr>
            </w:pPr>
            <w:r w:rsidRPr="00C26010">
              <w:rPr>
                <w:rFonts w:ascii="Times New Roman" w:hAnsi="Times New Roman" w:cs="Times New Roman"/>
              </w:rPr>
              <w:t>C</w:t>
            </w:r>
          </w:p>
        </w:tc>
        <w:tc>
          <w:tcPr>
            <w:tcW w:w="0" w:type="auto"/>
            <w:vAlign w:val="bottom"/>
          </w:tcPr>
          <w:p w14:paraId="7F118570" w14:textId="4966E687" w:rsidR="00FB7589" w:rsidRPr="00C26010" w:rsidRDefault="00FB7589" w:rsidP="000725F1">
            <w:pPr>
              <w:jc w:val="both"/>
              <w:rPr>
                <w:rFonts w:ascii="Times New Roman" w:hAnsi="Times New Roman" w:cs="Times New Roman"/>
              </w:rPr>
            </w:pPr>
            <w:r w:rsidRPr="00C26010">
              <w:rPr>
                <w:rFonts w:ascii="Times New Roman" w:hAnsi="Times New Roman" w:cs="Times New Roman"/>
              </w:rPr>
              <w:t>5</w:t>
            </w:r>
            <w:r w:rsidR="000D2765" w:rsidRPr="00C26010">
              <w:rPr>
                <w:rFonts w:ascii="Times New Roman" w:hAnsi="Times New Roman" w:cs="Times New Roman"/>
              </w:rPr>
              <w:t>.</w:t>
            </w:r>
            <w:r w:rsidRPr="00C26010">
              <w:rPr>
                <w:rFonts w:ascii="Times New Roman" w:hAnsi="Times New Roman" w:cs="Times New Roman"/>
              </w:rPr>
              <w:t>4</w:t>
            </w:r>
            <w:r w:rsidR="000D2765" w:rsidRPr="00C26010">
              <w:rPr>
                <w:rFonts w:ascii="Times New Roman" w:hAnsi="Times New Roman" w:cs="Times New Roman"/>
              </w:rPr>
              <w:t>7E-03</w:t>
            </w:r>
          </w:p>
        </w:tc>
        <w:tc>
          <w:tcPr>
            <w:tcW w:w="0" w:type="auto"/>
            <w:vAlign w:val="bottom"/>
          </w:tcPr>
          <w:p w14:paraId="5E3914CB" w14:textId="50111FB5" w:rsidR="00FB7589" w:rsidRPr="00C26010" w:rsidRDefault="00FB7589" w:rsidP="000725F1">
            <w:pPr>
              <w:jc w:val="both"/>
              <w:rPr>
                <w:rFonts w:ascii="Times New Roman" w:hAnsi="Times New Roman" w:cs="Times New Roman"/>
              </w:rPr>
            </w:pPr>
            <w:r w:rsidRPr="00C26010">
              <w:rPr>
                <w:rFonts w:ascii="Times New Roman" w:hAnsi="Times New Roman" w:cs="Times New Roman"/>
              </w:rPr>
              <w:t>0.0</w:t>
            </w:r>
            <w:r w:rsidR="000D2765" w:rsidRPr="00C26010">
              <w:rPr>
                <w:rFonts w:ascii="Times New Roman" w:hAnsi="Times New Roman" w:cs="Times New Roman"/>
              </w:rPr>
              <w:t>5</w:t>
            </w:r>
          </w:p>
        </w:tc>
        <w:tc>
          <w:tcPr>
            <w:tcW w:w="0" w:type="auto"/>
            <w:vAlign w:val="bottom"/>
          </w:tcPr>
          <w:p w14:paraId="4EDF9A5E" w14:textId="63DD07DD" w:rsidR="00FB7589" w:rsidRPr="00C26010" w:rsidRDefault="00FB7589" w:rsidP="000725F1">
            <w:pPr>
              <w:jc w:val="both"/>
              <w:rPr>
                <w:rFonts w:ascii="Times New Roman" w:hAnsi="Times New Roman" w:cs="Times New Roman"/>
              </w:rPr>
            </w:pPr>
            <w:r w:rsidRPr="00C26010">
              <w:rPr>
                <w:rFonts w:ascii="Times New Roman" w:hAnsi="Times New Roman" w:cs="Times New Roman"/>
              </w:rPr>
              <w:t>PCNXL4</w:t>
            </w:r>
          </w:p>
        </w:tc>
      </w:tr>
    </w:tbl>
    <w:p w14:paraId="4AA329FA" w14:textId="1BAC3582" w:rsidR="00BB6C1F" w:rsidRPr="00C26010" w:rsidRDefault="000725F1" w:rsidP="00FA084D">
      <w:pPr>
        <w:jc w:val="both"/>
        <w:rPr>
          <w:rFonts w:ascii="Times New Roman" w:hAnsi="Times New Roman" w:cs="Times New Roman"/>
        </w:rPr>
      </w:pPr>
      <w:r w:rsidRPr="00C26010">
        <w:rPr>
          <w:rFonts w:ascii="Times New Roman" w:hAnsi="Times New Roman" w:cs="Times New Roman"/>
        </w:rPr>
        <w:t>Note, p values listed were after FDR correction</w:t>
      </w:r>
      <w:r w:rsidR="00FE5109" w:rsidRPr="00C26010">
        <w:rPr>
          <w:rFonts w:ascii="Times New Roman" w:hAnsi="Times New Roman" w:cs="Times New Roman"/>
        </w:rPr>
        <w:t xml:space="preserve">, the reference allele was matched between my data and that from </w:t>
      </w:r>
      <w:proofErr w:type="spellStart"/>
      <w:r w:rsidR="00FE5109" w:rsidRPr="00C26010">
        <w:rPr>
          <w:rFonts w:ascii="Times New Roman" w:hAnsi="Times New Roman" w:cs="Times New Roman"/>
        </w:rPr>
        <w:t>PsychENCODE</w:t>
      </w:r>
      <w:proofErr w:type="spellEnd"/>
      <w:r w:rsidR="00E01C08" w:rsidRPr="00C26010">
        <w:rPr>
          <w:rFonts w:ascii="Times New Roman" w:hAnsi="Times New Roman" w:cs="Times New Roman"/>
        </w:rPr>
        <w:t xml:space="preserve"> (the same for Table S</w:t>
      </w:r>
      <w:r w:rsidR="00BB4A0B" w:rsidRPr="00C26010">
        <w:rPr>
          <w:rFonts w:ascii="Times New Roman" w:hAnsi="Times New Roman" w:cs="Times New Roman"/>
        </w:rPr>
        <w:t>5</w:t>
      </w:r>
      <w:r w:rsidR="00450D3F" w:rsidRPr="00C26010">
        <w:rPr>
          <w:rFonts w:ascii="Times New Roman" w:hAnsi="Times New Roman" w:cs="Times New Roman"/>
        </w:rPr>
        <w:t xml:space="preserve"> and </w:t>
      </w:r>
      <w:r w:rsidR="00FE5109" w:rsidRPr="00C26010">
        <w:rPr>
          <w:rFonts w:ascii="Times New Roman" w:hAnsi="Times New Roman" w:cs="Times New Roman"/>
        </w:rPr>
        <w:t>S</w:t>
      </w:r>
      <w:r w:rsidR="00BB4A0B" w:rsidRPr="00C26010">
        <w:rPr>
          <w:rFonts w:ascii="Times New Roman" w:hAnsi="Times New Roman" w:cs="Times New Roman"/>
        </w:rPr>
        <w:t>6</w:t>
      </w:r>
      <w:r w:rsidR="00E01C08" w:rsidRPr="00C26010">
        <w:rPr>
          <w:rFonts w:ascii="Times New Roman" w:hAnsi="Times New Roman" w:cs="Times New Roman"/>
        </w:rPr>
        <w:t>)</w:t>
      </w:r>
      <w:r w:rsidRPr="00C26010">
        <w:rPr>
          <w:rFonts w:ascii="Times New Roman" w:hAnsi="Times New Roman" w:cs="Times New Roman"/>
        </w:rPr>
        <w:t>.</w:t>
      </w:r>
    </w:p>
    <w:p w14:paraId="0CA3289D" w14:textId="77777777" w:rsidR="000C0ECF" w:rsidRPr="00C26010" w:rsidRDefault="000C0ECF" w:rsidP="00FA084D">
      <w:pPr>
        <w:jc w:val="both"/>
        <w:rPr>
          <w:rFonts w:ascii="Times New Roman" w:hAnsi="Times New Roman" w:cs="Times New Roman"/>
        </w:rPr>
      </w:pPr>
    </w:p>
    <w:p w14:paraId="03FC36F0" w14:textId="54240E00" w:rsidR="005D216D" w:rsidRPr="00C26010" w:rsidRDefault="005D216D" w:rsidP="002921DA">
      <w:pPr>
        <w:spacing w:before="240"/>
        <w:jc w:val="both"/>
        <w:rPr>
          <w:rFonts w:ascii="Times New Roman" w:hAnsi="Times New Roman" w:cs="Times New Roman"/>
        </w:rPr>
      </w:pPr>
      <w:r w:rsidRPr="00C26010">
        <w:rPr>
          <w:rFonts w:ascii="Times New Roman" w:hAnsi="Times New Roman" w:cs="Times New Roman"/>
          <w:b/>
          <w:bCs/>
        </w:rPr>
        <w:t>Table S</w:t>
      </w:r>
      <w:r w:rsidR="00754A0B" w:rsidRPr="00C26010">
        <w:rPr>
          <w:rFonts w:ascii="Times New Roman" w:hAnsi="Times New Roman" w:cs="Times New Roman"/>
          <w:b/>
          <w:bCs/>
        </w:rPr>
        <w:t>5</w:t>
      </w:r>
      <w:r w:rsidRPr="00C26010">
        <w:rPr>
          <w:rFonts w:ascii="Times New Roman" w:hAnsi="Times New Roman" w:cs="Times New Roman"/>
        </w:rPr>
        <w:t xml:space="preserve">, Summary of </w:t>
      </w:r>
      <w:r w:rsidR="00B14DCB" w:rsidRPr="00C26010">
        <w:rPr>
          <w:rFonts w:ascii="Times New Roman" w:hAnsi="Times New Roman" w:cs="Times New Roman"/>
        </w:rPr>
        <w:t>6</w:t>
      </w:r>
      <w:r w:rsidRPr="00C26010">
        <w:rPr>
          <w:rFonts w:ascii="Times New Roman" w:hAnsi="Times New Roman" w:cs="Times New Roman"/>
        </w:rPr>
        <w:t xml:space="preserve"> top SNPs showed significant </w:t>
      </w:r>
      <w:proofErr w:type="spellStart"/>
      <w:r w:rsidRPr="00C26010">
        <w:rPr>
          <w:rFonts w:ascii="Times New Roman" w:hAnsi="Times New Roman" w:cs="Times New Roman"/>
        </w:rPr>
        <w:t>isoQTL</w:t>
      </w:r>
      <w:proofErr w:type="spellEnd"/>
      <w:r w:rsidRPr="00C26010">
        <w:rPr>
          <w:rFonts w:ascii="Times New Roman" w:hAnsi="Times New Roman" w:cs="Times New Roman"/>
        </w:rPr>
        <w:t xml:space="preserve"> effect, </w:t>
      </w:r>
      <w:r w:rsidR="00660900" w:rsidRPr="00C26010">
        <w:rPr>
          <w:rFonts w:ascii="Times New Roman" w:hAnsi="Times New Roman" w:cs="Times New Roman"/>
        </w:rPr>
        <w:t xml:space="preserve">with </w:t>
      </w:r>
      <w:proofErr w:type="spellStart"/>
      <w:r w:rsidR="00660900" w:rsidRPr="00C26010">
        <w:rPr>
          <w:rFonts w:ascii="Times New Roman" w:hAnsi="Times New Roman" w:cs="Times New Roman"/>
        </w:rPr>
        <w:t>rsID</w:t>
      </w:r>
      <w:proofErr w:type="spellEnd"/>
      <w:r w:rsidR="00660900" w:rsidRPr="00C26010">
        <w:rPr>
          <w:rFonts w:ascii="Times New Roman" w:hAnsi="Times New Roman" w:cs="Times New Roman"/>
        </w:rPr>
        <w:t>, chromosome number</w:t>
      </w:r>
      <w:r w:rsidR="00103E39" w:rsidRPr="00C26010">
        <w:rPr>
          <w:rFonts w:ascii="Times New Roman" w:hAnsi="Times New Roman" w:cs="Times New Roman"/>
        </w:rPr>
        <w:t xml:space="preserve"> (Chr)</w:t>
      </w:r>
      <w:r w:rsidR="00660900" w:rsidRPr="00C26010">
        <w:rPr>
          <w:rFonts w:ascii="Times New Roman" w:hAnsi="Times New Roman" w:cs="Times New Roman"/>
        </w:rPr>
        <w:t xml:space="preserve">, </w:t>
      </w:r>
      <w:r w:rsidR="00031C93" w:rsidRPr="00C26010">
        <w:rPr>
          <w:rFonts w:ascii="Times New Roman" w:hAnsi="Times New Roman" w:cs="Times New Roman"/>
        </w:rPr>
        <w:t xml:space="preserve">base pair (BP) </w:t>
      </w:r>
      <w:r w:rsidR="009E161B" w:rsidRPr="00C26010">
        <w:rPr>
          <w:rFonts w:ascii="Times New Roman" w:hAnsi="Times New Roman" w:cs="Times New Roman"/>
        </w:rPr>
        <w:t>position</w:t>
      </w:r>
      <w:r w:rsidR="00031C93" w:rsidRPr="00C26010">
        <w:rPr>
          <w:rFonts w:ascii="Times New Roman" w:hAnsi="Times New Roman" w:cs="Times New Roman"/>
        </w:rPr>
        <w:t>, reference (Ref) allele</w:t>
      </w:r>
      <w:r w:rsidR="00660900" w:rsidRPr="00C26010">
        <w:rPr>
          <w:rFonts w:ascii="Times New Roman" w:hAnsi="Times New Roman" w:cs="Times New Roman"/>
        </w:rPr>
        <w:t xml:space="preserve">, </w:t>
      </w:r>
      <w:proofErr w:type="gramStart"/>
      <w:r w:rsidR="00660900" w:rsidRPr="00C26010">
        <w:rPr>
          <w:rFonts w:ascii="Times New Roman" w:hAnsi="Times New Roman" w:cs="Times New Roman"/>
          <w:i/>
          <w:iCs/>
        </w:rPr>
        <w:t>p</w:t>
      </w:r>
      <w:proofErr w:type="gramEnd"/>
      <w:r w:rsidR="00660900" w:rsidRPr="00C26010">
        <w:rPr>
          <w:rFonts w:ascii="Times New Roman" w:hAnsi="Times New Roman" w:cs="Times New Roman"/>
        </w:rPr>
        <w:t xml:space="preserve"> and beta values of the regulation effect, regulated transcripts and their types listed</w:t>
      </w:r>
      <w:r w:rsidRPr="00C26010">
        <w:rPr>
          <w:rFonts w:ascii="Times New Roman" w:hAnsi="Times New Roman" w:cs="Times New Roman"/>
        </w:rPr>
        <w:t>.</w:t>
      </w:r>
    </w:p>
    <w:tbl>
      <w:tblPr>
        <w:tblStyle w:val="TableGrid"/>
        <w:tblW w:w="8995" w:type="dxa"/>
        <w:tblLook w:val="04A0" w:firstRow="1" w:lastRow="0" w:firstColumn="1" w:lastColumn="0" w:noHBand="0" w:noVBand="1"/>
      </w:tblPr>
      <w:tblGrid>
        <w:gridCol w:w="1145"/>
        <w:gridCol w:w="546"/>
        <w:gridCol w:w="1096"/>
        <w:gridCol w:w="732"/>
        <w:gridCol w:w="1145"/>
        <w:gridCol w:w="772"/>
        <w:gridCol w:w="1459"/>
        <w:gridCol w:w="2100"/>
      </w:tblGrid>
      <w:tr w:rsidR="004F520C" w:rsidRPr="00C26010" w14:paraId="2764A231" w14:textId="77777777" w:rsidTr="00952D10">
        <w:tc>
          <w:tcPr>
            <w:tcW w:w="0" w:type="auto"/>
          </w:tcPr>
          <w:p w14:paraId="3EFD617D" w14:textId="6D832383" w:rsidR="00952D10" w:rsidRPr="00C26010" w:rsidRDefault="00952D10" w:rsidP="00952D10">
            <w:pPr>
              <w:jc w:val="both"/>
              <w:rPr>
                <w:rFonts w:ascii="Times New Roman" w:hAnsi="Times New Roman" w:cs="Times New Roman"/>
              </w:rPr>
            </w:pPr>
            <w:proofErr w:type="spellStart"/>
            <w:r w:rsidRPr="00C26010">
              <w:rPr>
                <w:rFonts w:ascii="Times New Roman" w:hAnsi="Times New Roman" w:cs="Times New Roman"/>
              </w:rPr>
              <w:t>rsID</w:t>
            </w:r>
            <w:proofErr w:type="spellEnd"/>
          </w:p>
        </w:tc>
        <w:tc>
          <w:tcPr>
            <w:tcW w:w="0" w:type="auto"/>
          </w:tcPr>
          <w:p w14:paraId="1991C7FD" w14:textId="37D5F433" w:rsidR="00952D10" w:rsidRPr="00C26010" w:rsidRDefault="00952D10" w:rsidP="00952D10">
            <w:pPr>
              <w:jc w:val="both"/>
              <w:rPr>
                <w:rFonts w:ascii="Times New Roman" w:hAnsi="Times New Roman" w:cs="Times New Roman"/>
              </w:rPr>
            </w:pPr>
            <w:r w:rsidRPr="00C26010">
              <w:rPr>
                <w:rFonts w:ascii="Times New Roman" w:hAnsi="Times New Roman" w:cs="Times New Roman"/>
              </w:rPr>
              <w:t>Chr</w:t>
            </w:r>
          </w:p>
        </w:tc>
        <w:tc>
          <w:tcPr>
            <w:tcW w:w="0" w:type="auto"/>
          </w:tcPr>
          <w:p w14:paraId="08B1E4A5" w14:textId="54EE1B7B" w:rsidR="00952D10" w:rsidRPr="00C26010" w:rsidRDefault="00952D10" w:rsidP="00952D10">
            <w:pPr>
              <w:jc w:val="both"/>
              <w:rPr>
                <w:rFonts w:ascii="Times New Roman" w:hAnsi="Times New Roman" w:cs="Times New Roman"/>
              </w:rPr>
            </w:pPr>
            <w:r w:rsidRPr="00C26010">
              <w:rPr>
                <w:rFonts w:ascii="Times New Roman" w:hAnsi="Times New Roman" w:cs="Times New Roman"/>
              </w:rPr>
              <w:t>BP position</w:t>
            </w:r>
          </w:p>
        </w:tc>
        <w:tc>
          <w:tcPr>
            <w:tcW w:w="733" w:type="dxa"/>
            <w:vAlign w:val="bottom"/>
          </w:tcPr>
          <w:p w14:paraId="2B9D361B" w14:textId="732016FC" w:rsidR="00952D10" w:rsidRPr="00C26010" w:rsidRDefault="00952D10" w:rsidP="00952D10">
            <w:pPr>
              <w:jc w:val="both"/>
              <w:rPr>
                <w:rFonts w:ascii="Times New Roman" w:hAnsi="Times New Roman" w:cs="Times New Roman"/>
              </w:rPr>
            </w:pPr>
            <w:r w:rsidRPr="00C26010">
              <w:rPr>
                <w:rFonts w:ascii="Times New Roman" w:hAnsi="Times New Roman" w:cs="Times New Roman"/>
              </w:rPr>
              <w:t>Ref allele</w:t>
            </w:r>
          </w:p>
        </w:tc>
        <w:tc>
          <w:tcPr>
            <w:tcW w:w="1150" w:type="dxa"/>
            <w:vAlign w:val="bottom"/>
          </w:tcPr>
          <w:p w14:paraId="49316B12" w14:textId="77777777" w:rsidR="00952D10" w:rsidRPr="00C26010" w:rsidRDefault="00952D10" w:rsidP="00952D10">
            <w:pPr>
              <w:jc w:val="both"/>
              <w:rPr>
                <w:rFonts w:ascii="Times New Roman" w:hAnsi="Times New Roman" w:cs="Times New Roman"/>
              </w:rPr>
            </w:pPr>
            <w:r w:rsidRPr="00C26010">
              <w:rPr>
                <w:rFonts w:ascii="Times New Roman" w:hAnsi="Times New Roman" w:cs="Times New Roman"/>
              </w:rPr>
              <w:t xml:space="preserve">p value </w:t>
            </w:r>
          </w:p>
        </w:tc>
        <w:tc>
          <w:tcPr>
            <w:tcW w:w="774" w:type="dxa"/>
            <w:vAlign w:val="bottom"/>
          </w:tcPr>
          <w:p w14:paraId="07E57366" w14:textId="77777777" w:rsidR="00952D10" w:rsidRPr="00C26010" w:rsidRDefault="00952D10" w:rsidP="00952D10">
            <w:pPr>
              <w:jc w:val="both"/>
              <w:rPr>
                <w:rFonts w:ascii="Times New Roman" w:hAnsi="Times New Roman" w:cs="Times New Roman"/>
              </w:rPr>
            </w:pPr>
            <w:r w:rsidRPr="00C26010">
              <w:rPr>
                <w:rFonts w:ascii="Times New Roman" w:hAnsi="Times New Roman" w:cs="Times New Roman"/>
              </w:rPr>
              <w:t>Beta</w:t>
            </w:r>
          </w:p>
        </w:tc>
        <w:tc>
          <w:tcPr>
            <w:tcW w:w="1462" w:type="dxa"/>
            <w:vAlign w:val="bottom"/>
          </w:tcPr>
          <w:p w14:paraId="359DDB84" w14:textId="3296C47E" w:rsidR="00952D10" w:rsidRPr="00C26010" w:rsidRDefault="00952D10" w:rsidP="00952D10">
            <w:pPr>
              <w:jc w:val="both"/>
              <w:rPr>
                <w:rFonts w:ascii="Times New Roman" w:hAnsi="Times New Roman" w:cs="Times New Roman"/>
              </w:rPr>
            </w:pPr>
            <w:r w:rsidRPr="00C26010">
              <w:rPr>
                <w:rFonts w:ascii="Times New Roman" w:hAnsi="Times New Roman" w:cs="Times New Roman"/>
              </w:rPr>
              <w:t>Regulated transcripts</w:t>
            </w:r>
          </w:p>
        </w:tc>
        <w:tc>
          <w:tcPr>
            <w:tcW w:w="2101" w:type="dxa"/>
            <w:vAlign w:val="bottom"/>
          </w:tcPr>
          <w:p w14:paraId="0888CC13" w14:textId="5DE50280" w:rsidR="00952D10" w:rsidRPr="00C26010" w:rsidRDefault="00952D10" w:rsidP="00952D10">
            <w:pPr>
              <w:jc w:val="both"/>
              <w:rPr>
                <w:rFonts w:ascii="Times New Roman" w:hAnsi="Times New Roman" w:cs="Times New Roman"/>
              </w:rPr>
            </w:pPr>
            <w:r w:rsidRPr="00C26010">
              <w:rPr>
                <w:rFonts w:ascii="Times New Roman" w:hAnsi="Times New Roman" w:cs="Times New Roman"/>
              </w:rPr>
              <w:t>Transcripts Type</w:t>
            </w:r>
          </w:p>
        </w:tc>
      </w:tr>
      <w:tr w:rsidR="004F520C" w:rsidRPr="00C26010" w14:paraId="5893A370" w14:textId="77777777" w:rsidTr="00952D10">
        <w:tc>
          <w:tcPr>
            <w:tcW w:w="0" w:type="auto"/>
            <w:vAlign w:val="bottom"/>
          </w:tcPr>
          <w:p w14:paraId="5AAF045F"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rs373098</w:t>
            </w:r>
          </w:p>
        </w:tc>
        <w:tc>
          <w:tcPr>
            <w:tcW w:w="0" w:type="auto"/>
            <w:vAlign w:val="bottom"/>
          </w:tcPr>
          <w:p w14:paraId="0747A7CD"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5</w:t>
            </w:r>
          </w:p>
        </w:tc>
        <w:tc>
          <w:tcPr>
            <w:tcW w:w="0" w:type="auto"/>
            <w:vAlign w:val="bottom"/>
          </w:tcPr>
          <w:p w14:paraId="62FD1D8A"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88007261</w:t>
            </w:r>
          </w:p>
        </w:tc>
        <w:tc>
          <w:tcPr>
            <w:tcW w:w="733" w:type="dxa"/>
            <w:vAlign w:val="bottom"/>
          </w:tcPr>
          <w:p w14:paraId="23632E92"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C</w:t>
            </w:r>
          </w:p>
        </w:tc>
        <w:tc>
          <w:tcPr>
            <w:tcW w:w="1150" w:type="dxa"/>
            <w:vAlign w:val="bottom"/>
          </w:tcPr>
          <w:p w14:paraId="2EFE5F0C"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3.22E-04</w:t>
            </w:r>
          </w:p>
        </w:tc>
        <w:tc>
          <w:tcPr>
            <w:tcW w:w="774" w:type="dxa"/>
            <w:vAlign w:val="bottom"/>
          </w:tcPr>
          <w:p w14:paraId="6F911830"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0.19</w:t>
            </w:r>
          </w:p>
        </w:tc>
        <w:tc>
          <w:tcPr>
            <w:tcW w:w="1462" w:type="dxa"/>
            <w:vAlign w:val="bottom"/>
          </w:tcPr>
          <w:p w14:paraId="55805972" w14:textId="5CFCD9F5" w:rsidR="00660900" w:rsidRPr="00C26010" w:rsidRDefault="00660900" w:rsidP="00660900">
            <w:pPr>
              <w:jc w:val="both"/>
              <w:rPr>
                <w:rFonts w:ascii="Times New Roman" w:hAnsi="Times New Roman" w:cs="Times New Roman"/>
              </w:rPr>
            </w:pPr>
            <w:r w:rsidRPr="00C26010">
              <w:rPr>
                <w:rFonts w:ascii="Times New Roman" w:hAnsi="Times New Roman" w:cs="Times New Roman"/>
              </w:rPr>
              <w:t>MEF2C-023</w:t>
            </w:r>
          </w:p>
        </w:tc>
        <w:tc>
          <w:tcPr>
            <w:tcW w:w="2101" w:type="dxa"/>
            <w:vAlign w:val="bottom"/>
          </w:tcPr>
          <w:p w14:paraId="2C59D88F" w14:textId="03FB29D4"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protein_coding</w:t>
            </w:r>
            <w:proofErr w:type="spellEnd"/>
          </w:p>
        </w:tc>
      </w:tr>
      <w:tr w:rsidR="004F520C" w:rsidRPr="00C26010" w14:paraId="1DEAF33F" w14:textId="77777777" w:rsidTr="00952D10">
        <w:tc>
          <w:tcPr>
            <w:tcW w:w="0" w:type="auto"/>
            <w:vAlign w:val="bottom"/>
          </w:tcPr>
          <w:p w14:paraId="32F1E777" w14:textId="77777777" w:rsidR="00660900" w:rsidRPr="00C26010" w:rsidRDefault="00660900" w:rsidP="00660900">
            <w:pPr>
              <w:jc w:val="both"/>
              <w:rPr>
                <w:rFonts w:ascii="Times New Roman" w:hAnsi="Times New Roman" w:cs="Times New Roman"/>
              </w:rPr>
            </w:pPr>
            <w:bookmarkStart w:id="4" w:name="_Hlk65603214"/>
            <w:r w:rsidRPr="00C26010">
              <w:rPr>
                <w:rFonts w:ascii="Times New Roman" w:hAnsi="Times New Roman" w:cs="Times New Roman"/>
              </w:rPr>
              <w:t>rs2362108</w:t>
            </w:r>
            <w:bookmarkEnd w:id="4"/>
          </w:p>
        </w:tc>
        <w:tc>
          <w:tcPr>
            <w:tcW w:w="0" w:type="auto"/>
            <w:vAlign w:val="bottom"/>
          </w:tcPr>
          <w:p w14:paraId="054989AA"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5</w:t>
            </w:r>
          </w:p>
        </w:tc>
        <w:tc>
          <w:tcPr>
            <w:tcW w:w="0" w:type="auto"/>
            <w:vAlign w:val="bottom"/>
          </w:tcPr>
          <w:p w14:paraId="7132F288"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88147771</w:t>
            </w:r>
          </w:p>
        </w:tc>
        <w:tc>
          <w:tcPr>
            <w:tcW w:w="733" w:type="dxa"/>
            <w:vAlign w:val="bottom"/>
          </w:tcPr>
          <w:p w14:paraId="4A8F38F3"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A</w:t>
            </w:r>
          </w:p>
        </w:tc>
        <w:tc>
          <w:tcPr>
            <w:tcW w:w="1150" w:type="dxa"/>
            <w:vAlign w:val="bottom"/>
          </w:tcPr>
          <w:p w14:paraId="7388B1B1"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1.77E-04</w:t>
            </w:r>
          </w:p>
        </w:tc>
        <w:tc>
          <w:tcPr>
            <w:tcW w:w="774" w:type="dxa"/>
            <w:vAlign w:val="bottom"/>
          </w:tcPr>
          <w:p w14:paraId="5E15D753"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-0.19</w:t>
            </w:r>
          </w:p>
        </w:tc>
        <w:tc>
          <w:tcPr>
            <w:tcW w:w="1462" w:type="dxa"/>
            <w:vAlign w:val="bottom"/>
          </w:tcPr>
          <w:p w14:paraId="30CBA4B5" w14:textId="6B427114" w:rsidR="00660900" w:rsidRPr="00C26010" w:rsidRDefault="00660900" w:rsidP="00660900">
            <w:pPr>
              <w:jc w:val="both"/>
              <w:rPr>
                <w:rFonts w:ascii="Times New Roman" w:hAnsi="Times New Roman" w:cs="Times New Roman"/>
              </w:rPr>
            </w:pPr>
            <w:r w:rsidRPr="00C26010">
              <w:rPr>
                <w:rFonts w:ascii="Times New Roman" w:hAnsi="Times New Roman" w:cs="Times New Roman"/>
              </w:rPr>
              <w:t>MEF2C-023</w:t>
            </w:r>
          </w:p>
        </w:tc>
        <w:tc>
          <w:tcPr>
            <w:tcW w:w="2101" w:type="dxa"/>
            <w:vAlign w:val="bottom"/>
          </w:tcPr>
          <w:p w14:paraId="06F26718" w14:textId="37F4436E"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protein_coding</w:t>
            </w:r>
            <w:proofErr w:type="spellEnd"/>
          </w:p>
        </w:tc>
      </w:tr>
      <w:tr w:rsidR="004F520C" w:rsidRPr="00C26010" w14:paraId="7D56D0C1" w14:textId="77777777" w:rsidTr="00952D10">
        <w:tc>
          <w:tcPr>
            <w:tcW w:w="0" w:type="auto"/>
            <w:vAlign w:val="bottom"/>
          </w:tcPr>
          <w:p w14:paraId="59826A3D"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rs1285992</w:t>
            </w:r>
          </w:p>
        </w:tc>
        <w:tc>
          <w:tcPr>
            <w:tcW w:w="0" w:type="auto"/>
            <w:vAlign w:val="bottom"/>
          </w:tcPr>
          <w:p w14:paraId="7B328265"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14</w:t>
            </w:r>
          </w:p>
        </w:tc>
        <w:tc>
          <w:tcPr>
            <w:tcW w:w="0" w:type="auto"/>
            <w:vAlign w:val="bottom"/>
          </w:tcPr>
          <w:p w14:paraId="5BC14D88"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91520438</w:t>
            </w:r>
          </w:p>
        </w:tc>
        <w:tc>
          <w:tcPr>
            <w:tcW w:w="733" w:type="dxa"/>
            <w:vAlign w:val="bottom"/>
          </w:tcPr>
          <w:p w14:paraId="21C84987"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A</w:t>
            </w:r>
          </w:p>
        </w:tc>
        <w:tc>
          <w:tcPr>
            <w:tcW w:w="1150" w:type="dxa"/>
            <w:vAlign w:val="bottom"/>
          </w:tcPr>
          <w:p w14:paraId="1BB981D5"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7.76E-04</w:t>
            </w:r>
          </w:p>
        </w:tc>
        <w:tc>
          <w:tcPr>
            <w:tcW w:w="774" w:type="dxa"/>
            <w:vAlign w:val="bottom"/>
          </w:tcPr>
          <w:p w14:paraId="36B68E4A"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-0.19</w:t>
            </w:r>
          </w:p>
        </w:tc>
        <w:tc>
          <w:tcPr>
            <w:tcW w:w="1462" w:type="dxa"/>
            <w:vAlign w:val="bottom"/>
          </w:tcPr>
          <w:p w14:paraId="6C90E6A3" w14:textId="6EF90DBD" w:rsidR="00660900" w:rsidRPr="00C26010" w:rsidRDefault="00660900" w:rsidP="00660900">
            <w:pPr>
              <w:jc w:val="both"/>
              <w:rPr>
                <w:rFonts w:ascii="Times New Roman" w:hAnsi="Times New Roman" w:cs="Times New Roman"/>
              </w:rPr>
            </w:pPr>
            <w:r w:rsidRPr="00C26010">
              <w:rPr>
                <w:rFonts w:ascii="Times New Roman" w:hAnsi="Times New Roman" w:cs="Times New Roman"/>
              </w:rPr>
              <w:t>RPS6KA5-004</w:t>
            </w:r>
          </w:p>
        </w:tc>
        <w:tc>
          <w:tcPr>
            <w:tcW w:w="2101" w:type="dxa"/>
            <w:vAlign w:val="bottom"/>
          </w:tcPr>
          <w:p w14:paraId="147D726B" w14:textId="0F7A941D"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protein_coding</w:t>
            </w:r>
            <w:proofErr w:type="spellEnd"/>
          </w:p>
        </w:tc>
      </w:tr>
      <w:tr w:rsidR="004F520C" w:rsidRPr="00C26010" w14:paraId="53F92667" w14:textId="77777777" w:rsidTr="00952D10">
        <w:tc>
          <w:tcPr>
            <w:tcW w:w="0" w:type="auto"/>
            <w:vAlign w:val="bottom"/>
          </w:tcPr>
          <w:p w14:paraId="06937E44"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rs590247</w:t>
            </w:r>
          </w:p>
        </w:tc>
        <w:tc>
          <w:tcPr>
            <w:tcW w:w="0" w:type="auto"/>
            <w:vAlign w:val="bottom"/>
          </w:tcPr>
          <w:p w14:paraId="635FBDCF"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15</w:t>
            </w:r>
          </w:p>
        </w:tc>
        <w:tc>
          <w:tcPr>
            <w:tcW w:w="0" w:type="auto"/>
            <w:vAlign w:val="bottom"/>
          </w:tcPr>
          <w:p w14:paraId="6B01967F"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47647560</w:t>
            </w:r>
          </w:p>
        </w:tc>
        <w:tc>
          <w:tcPr>
            <w:tcW w:w="733" w:type="dxa"/>
            <w:vAlign w:val="bottom"/>
          </w:tcPr>
          <w:p w14:paraId="36F78058"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C</w:t>
            </w:r>
          </w:p>
        </w:tc>
        <w:tc>
          <w:tcPr>
            <w:tcW w:w="1150" w:type="dxa"/>
            <w:vAlign w:val="bottom"/>
          </w:tcPr>
          <w:p w14:paraId="500393B3"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3.46E-06</w:t>
            </w:r>
          </w:p>
        </w:tc>
        <w:tc>
          <w:tcPr>
            <w:tcW w:w="774" w:type="dxa"/>
            <w:vAlign w:val="bottom"/>
          </w:tcPr>
          <w:p w14:paraId="34460ACD"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0.21</w:t>
            </w:r>
          </w:p>
        </w:tc>
        <w:tc>
          <w:tcPr>
            <w:tcW w:w="1462" w:type="dxa"/>
            <w:vAlign w:val="bottom"/>
          </w:tcPr>
          <w:p w14:paraId="55680135" w14:textId="63910711" w:rsidR="00660900" w:rsidRPr="00C26010" w:rsidRDefault="00660900" w:rsidP="00660900">
            <w:pPr>
              <w:jc w:val="both"/>
              <w:rPr>
                <w:rFonts w:ascii="Times New Roman" w:hAnsi="Times New Roman" w:cs="Times New Roman"/>
              </w:rPr>
            </w:pPr>
            <w:r w:rsidRPr="00C26010">
              <w:rPr>
                <w:rFonts w:ascii="Times New Roman" w:hAnsi="Times New Roman" w:cs="Times New Roman"/>
              </w:rPr>
              <w:t>SLC24A5-003</w:t>
            </w:r>
          </w:p>
        </w:tc>
        <w:tc>
          <w:tcPr>
            <w:tcW w:w="2101" w:type="dxa"/>
            <w:vAlign w:val="bottom"/>
          </w:tcPr>
          <w:p w14:paraId="7E192CF7" w14:textId="0DECEDB5"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retained_intron</w:t>
            </w:r>
            <w:proofErr w:type="spellEnd"/>
          </w:p>
        </w:tc>
      </w:tr>
      <w:tr w:rsidR="004F520C" w:rsidRPr="00C26010" w14:paraId="378AB1D2" w14:textId="77777777" w:rsidTr="00952D10">
        <w:tc>
          <w:tcPr>
            <w:tcW w:w="0" w:type="auto"/>
            <w:vAlign w:val="bottom"/>
          </w:tcPr>
          <w:p w14:paraId="18430D4B" w14:textId="77777777" w:rsidR="00660900" w:rsidRPr="00C26010" w:rsidRDefault="00660900" w:rsidP="00660900">
            <w:pPr>
              <w:jc w:val="both"/>
              <w:rPr>
                <w:rFonts w:ascii="Times New Roman" w:hAnsi="Times New Roman" w:cs="Times New Roman"/>
              </w:rPr>
            </w:pPr>
            <w:bookmarkStart w:id="5" w:name="_Hlk65749219"/>
            <w:r w:rsidRPr="00C26010">
              <w:rPr>
                <w:rFonts w:ascii="Times New Roman" w:hAnsi="Times New Roman" w:cs="Times New Roman"/>
              </w:rPr>
              <w:t>rs6047270</w:t>
            </w:r>
            <w:bookmarkEnd w:id="5"/>
          </w:p>
        </w:tc>
        <w:tc>
          <w:tcPr>
            <w:tcW w:w="0" w:type="auto"/>
            <w:vAlign w:val="bottom"/>
          </w:tcPr>
          <w:p w14:paraId="5F61C1D9"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20</w:t>
            </w:r>
          </w:p>
        </w:tc>
        <w:tc>
          <w:tcPr>
            <w:tcW w:w="0" w:type="auto"/>
            <w:vAlign w:val="bottom"/>
          </w:tcPr>
          <w:p w14:paraId="4456863C"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21122212</w:t>
            </w:r>
          </w:p>
        </w:tc>
        <w:tc>
          <w:tcPr>
            <w:tcW w:w="733" w:type="dxa"/>
            <w:vAlign w:val="bottom"/>
          </w:tcPr>
          <w:p w14:paraId="466894EC"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T</w:t>
            </w:r>
          </w:p>
        </w:tc>
        <w:tc>
          <w:tcPr>
            <w:tcW w:w="1150" w:type="dxa"/>
            <w:vAlign w:val="bottom"/>
          </w:tcPr>
          <w:p w14:paraId="3525F581"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2.17E-40</w:t>
            </w:r>
          </w:p>
        </w:tc>
        <w:tc>
          <w:tcPr>
            <w:tcW w:w="774" w:type="dxa"/>
            <w:vAlign w:val="bottom"/>
          </w:tcPr>
          <w:p w14:paraId="0C48328E"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0.56</w:t>
            </w:r>
          </w:p>
        </w:tc>
        <w:tc>
          <w:tcPr>
            <w:tcW w:w="1462" w:type="dxa"/>
            <w:vAlign w:val="bottom"/>
          </w:tcPr>
          <w:p w14:paraId="21DD6796" w14:textId="4DC8F74F" w:rsidR="00660900" w:rsidRPr="00C26010" w:rsidRDefault="00660900" w:rsidP="00660900">
            <w:pPr>
              <w:jc w:val="both"/>
              <w:rPr>
                <w:rFonts w:ascii="Times New Roman" w:hAnsi="Times New Roman" w:cs="Times New Roman"/>
              </w:rPr>
            </w:pPr>
            <w:bookmarkStart w:id="6" w:name="_Hlk65748709"/>
            <w:r w:rsidRPr="00C26010">
              <w:rPr>
                <w:rFonts w:ascii="Times New Roman" w:hAnsi="Times New Roman" w:cs="Times New Roman"/>
              </w:rPr>
              <w:t>PLK1S1-007</w:t>
            </w:r>
            <w:bookmarkEnd w:id="6"/>
          </w:p>
        </w:tc>
        <w:tc>
          <w:tcPr>
            <w:tcW w:w="2101" w:type="dxa"/>
            <w:vAlign w:val="bottom"/>
          </w:tcPr>
          <w:p w14:paraId="48C81926" w14:textId="120340E6"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processed_transcript</w:t>
            </w:r>
            <w:proofErr w:type="spellEnd"/>
          </w:p>
        </w:tc>
      </w:tr>
      <w:tr w:rsidR="004F520C" w:rsidRPr="00C26010" w14:paraId="48DE4B77" w14:textId="77777777" w:rsidTr="00952D10">
        <w:tc>
          <w:tcPr>
            <w:tcW w:w="0" w:type="auto"/>
            <w:vAlign w:val="bottom"/>
          </w:tcPr>
          <w:p w14:paraId="5ED4A4AC"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rs1313237</w:t>
            </w:r>
          </w:p>
        </w:tc>
        <w:tc>
          <w:tcPr>
            <w:tcW w:w="0" w:type="auto"/>
            <w:vAlign w:val="bottom"/>
          </w:tcPr>
          <w:p w14:paraId="1EBE3D18"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14</w:t>
            </w:r>
          </w:p>
        </w:tc>
        <w:tc>
          <w:tcPr>
            <w:tcW w:w="0" w:type="auto"/>
            <w:vAlign w:val="bottom"/>
          </w:tcPr>
          <w:p w14:paraId="033A76B2"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60848224</w:t>
            </w:r>
          </w:p>
        </w:tc>
        <w:tc>
          <w:tcPr>
            <w:tcW w:w="733" w:type="dxa"/>
            <w:vAlign w:val="bottom"/>
          </w:tcPr>
          <w:p w14:paraId="74E84E3F"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C</w:t>
            </w:r>
          </w:p>
        </w:tc>
        <w:tc>
          <w:tcPr>
            <w:tcW w:w="1150" w:type="dxa"/>
            <w:vAlign w:val="bottom"/>
          </w:tcPr>
          <w:p w14:paraId="0F0EC0F3"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1.95E-06</w:t>
            </w:r>
          </w:p>
        </w:tc>
        <w:tc>
          <w:tcPr>
            <w:tcW w:w="774" w:type="dxa"/>
            <w:vAlign w:val="bottom"/>
          </w:tcPr>
          <w:p w14:paraId="440CF0A3" w14:textId="77777777" w:rsidR="00660900" w:rsidRPr="00C26010" w:rsidRDefault="00660900" w:rsidP="00660900">
            <w:pPr>
              <w:jc w:val="both"/>
              <w:rPr>
                <w:rFonts w:ascii="Times New Roman" w:hAnsi="Times New Roman" w:cs="Times New Roman"/>
              </w:rPr>
            </w:pPr>
            <w:r w:rsidRPr="00C26010">
              <w:rPr>
                <w:rFonts w:ascii="Times New Roman" w:hAnsi="Times New Roman" w:cs="Times New Roman"/>
              </w:rPr>
              <w:t>-0.22</w:t>
            </w:r>
          </w:p>
        </w:tc>
        <w:tc>
          <w:tcPr>
            <w:tcW w:w="1462" w:type="dxa"/>
            <w:vAlign w:val="bottom"/>
          </w:tcPr>
          <w:p w14:paraId="17037730" w14:textId="31C46D43" w:rsidR="00660900" w:rsidRPr="00C26010" w:rsidRDefault="00660900" w:rsidP="00660900">
            <w:pPr>
              <w:jc w:val="both"/>
              <w:rPr>
                <w:rFonts w:ascii="Times New Roman" w:hAnsi="Times New Roman" w:cs="Times New Roman"/>
              </w:rPr>
            </w:pPr>
            <w:r w:rsidRPr="00C26010">
              <w:rPr>
                <w:rFonts w:ascii="Times New Roman" w:hAnsi="Times New Roman" w:cs="Times New Roman"/>
              </w:rPr>
              <w:t>DHRS7-001</w:t>
            </w:r>
          </w:p>
        </w:tc>
        <w:tc>
          <w:tcPr>
            <w:tcW w:w="2101" w:type="dxa"/>
            <w:vAlign w:val="bottom"/>
          </w:tcPr>
          <w:p w14:paraId="3F786632" w14:textId="45DBA987"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protein_coding</w:t>
            </w:r>
            <w:proofErr w:type="spellEnd"/>
          </w:p>
        </w:tc>
      </w:tr>
    </w:tbl>
    <w:p w14:paraId="5FF81C2B" w14:textId="0683C133" w:rsidR="00660900" w:rsidRPr="00C26010" w:rsidRDefault="005D216D" w:rsidP="002921DA">
      <w:pPr>
        <w:spacing w:before="240"/>
        <w:jc w:val="both"/>
        <w:rPr>
          <w:rFonts w:ascii="Times New Roman" w:hAnsi="Times New Roman" w:cs="Times New Roman"/>
        </w:rPr>
      </w:pPr>
      <w:r w:rsidRPr="00C26010">
        <w:rPr>
          <w:rFonts w:ascii="Times New Roman" w:hAnsi="Times New Roman" w:cs="Times New Roman"/>
          <w:b/>
          <w:bCs/>
        </w:rPr>
        <w:t>Table S</w:t>
      </w:r>
      <w:r w:rsidR="00754A0B" w:rsidRPr="00C26010">
        <w:rPr>
          <w:rFonts w:ascii="Times New Roman" w:hAnsi="Times New Roman" w:cs="Times New Roman"/>
          <w:b/>
          <w:bCs/>
        </w:rPr>
        <w:t>6</w:t>
      </w:r>
      <w:r w:rsidRPr="00C26010">
        <w:rPr>
          <w:rFonts w:ascii="Times New Roman" w:hAnsi="Times New Roman" w:cs="Times New Roman"/>
        </w:rPr>
        <w:t xml:space="preserve">, Summary of </w:t>
      </w:r>
      <w:r w:rsidR="00B14DCB" w:rsidRPr="00C26010">
        <w:rPr>
          <w:rFonts w:ascii="Times New Roman" w:hAnsi="Times New Roman" w:cs="Times New Roman"/>
        </w:rPr>
        <w:t>3</w:t>
      </w:r>
      <w:r w:rsidRPr="00C26010">
        <w:rPr>
          <w:rFonts w:ascii="Times New Roman" w:hAnsi="Times New Roman" w:cs="Times New Roman"/>
        </w:rPr>
        <w:t xml:space="preserve"> top SNPs showed significant </w:t>
      </w:r>
      <w:proofErr w:type="spellStart"/>
      <w:r w:rsidRPr="00C26010">
        <w:rPr>
          <w:rFonts w:ascii="Times New Roman" w:hAnsi="Times New Roman" w:cs="Times New Roman"/>
        </w:rPr>
        <w:t>tQTL</w:t>
      </w:r>
      <w:proofErr w:type="spellEnd"/>
      <w:r w:rsidRPr="00C26010">
        <w:rPr>
          <w:rFonts w:ascii="Times New Roman" w:hAnsi="Times New Roman" w:cs="Times New Roman"/>
        </w:rPr>
        <w:t xml:space="preserve"> effect, </w:t>
      </w:r>
      <w:r w:rsidR="00660900" w:rsidRPr="00C26010">
        <w:rPr>
          <w:rFonts w:ascii="Times New Roman" w:hAnsi="Times New Roman" w:cs="Times New Roman"/>
        </w:rPr>
        <w:t xml:space="preserve">with </w:t>
      </w:r>
      <w:proofErr w:type="spellStart"/>
      <w:r w:rsidR="00660900" w:rsidRPr="00C26010">
        <w:rPr>
          <w:rFonts w:ascii="Times New Roman" w:hAnsi="Times New Roman" w:cs="Times New Roman"/>
        </w:rPr>
        <w:t>rsID</w:t>
      </w:r>
      <w:proofErr w:type="spellEnd"/>
      <w:r w:rsidR="00660900" w:rsidRPr="00C26010">
        <w:rPr>
          <w:rFonts w:ascii="Times New Roman" w:hAnsi="Times New Roman" w:cs="Times New Roman"/>
        </w:rPr>
        <w:t xml:space="preserve">, </w:t>
      </w:r>
      <w:r w:rsidR="00103E39" w:rsidRPr="00C26010">
        <w:rPr>
          <w:rFonts w:ascii="Times New Roman" w:hAnsi="Times New Roman" w:cs="Times New Roman"/>
        </w:rPr>
        <w:t xml:space="preserve">chromosome number (Chr), </w:t>
      </w:r>
      <w:r w:rsidR="002921DA" w:rsidRPr="00C26010">
        <w:rPr>
          <w:rFonts w:ascii="Times New Roman" w:hAnsi="Times New Roman" w:cs="Times New Roman"/>
        </w:rPr>
        <w:t xml:space="preserve">base pair (BP) </w:t>
      </w:r>
      <w:r w:rsidR="009E161B" w:rsidRPr="00C26010">
        <w:rPr>
          <w:rFonts w:ascii="Times New Roman" w:hAnsi="Times New Roman" w:cs="Times New Roman"/>
        </w:rPr>
        <w:t>position</w:t>
      </w:r>
      <w:r w:rsidR="002921DA" w:rsidRPr="00C26010">
        <w:rPr>
          <w:rFonts w:ascii="Times New Roman" w:hAnsi="Times New Roman" w:cs="Times New Roman"/>
        </w:rPr>
        <w:t>, reference (Ref) allele</w:t>
      </w:r>
      <w:r w:rsidR="00660900" w:rsidRPr="00C26010">
        <w:rPr>
          <w:rFonts w:ascii="Times New Roman" w:hAnsi="Times New Roman" w:cs="Times New Roman"/>
        </w:rPr>
        <w:t xml:space="preserve">, </w:t>
      </w:r>
      <w:proofErr w:type="gramStart"/>
      <w:r w:rsidR="00660900" w:rsidRPr="00C26010">
        <w:rPr>
          <w:rFonts w:ascii="Times New Roman" w:hAnsi="Times New Roman" w:cs="Times New Roman"/>
          <w:i/>
          <w:iCs/>
        </w:rPr>
        <w:t>p</w:t>
      </w:r>
      <w:proofErr w:type="gramEnd"/>
      <w:r w:rsidR="00660900" w:rsidRPr="00C26010">
        <w:rPr>
          <w:rFonts w:ascii="Times New Roman" w:hAnsi="Times New Roman" w:cs="Times New Roman"/>
        </w:rPr>
        <w:t xml:space="preserve"> and beta values of the regulation effect, regulated transcripts and their types listed.</w:t>
      </w:r>
    </w:p>
    <w:tbl>
      <w:tblPr>
        <w:tblStyle w:val="TableGrid"/>
        <w:tblW w:w="8995" w:type="dxa"/>
        <w:tblLook w:val="04A0" w:firstRow="1" w:lastRow="0" w:firstColumn="1" w:lastColumn="0" w:noHBand="0" w:noVBand="1"/>
      </w:tblPr>
      <w:tblGrid>
        <w:gridCol w:w="1145"/>
        <w:gridCol w:w="546"/>
        <w:gridCol w:w="1096"/>
        <w:gridCol w:w="731"/>
        <w:gridCol w:w="1060"/>
        <w:gridCol w:w="772"/>
        <w:gridCol w:w="1545"/>
        <w:gridCol w:w="2100"/>
      </w:tblGrid>
      <w:tr w:rsidR="004F520C" w:rsidRPr="00C26010" w14:paraId="1B42E349" w14:textId="77777777" w:rsidTr="00952D10">
        <w:tc>
          <w:tcPr>
            <w:tcW w:w="0" w:type="auto"/>
          </w:tcPr>
          <w:p w14:paraId="5AB25B71" w14:textId="780C1A59" w:rsidR="00952D10" w:rsidRPr="00C26010" w:rsidRDefault="00952D10" w:rsidP="00952D10">
            <w:pPr>
              <w:jc w:val="both"/>
              <w:rPr>
                <w:rFonts w:ascii="Times New Roman" w:hAnsi="Times New Roman" w:cs="Times New Roman"/>
              </w:rPr>
            </w:pPr>
            <w:proofErr w:type="spellStart"/>
            <w:r w:rsidRPr="00C26010">
              <w:rPr>
                <w:rFonts w:ascii="Times New Roman" w:hAnsi="Times New Roman" w:cs="Times New Roman"/>
              </w:rPr>
              <w:t>rsID</w:t>
            </w:r>
            <w:proofErr w:type="spellEnd"/>
          </w:p>
        </w:tc>
        <w:tc>
          <w:tcPr>
            <w:tcW w:w="0" w:type="auto"/>
          </w:tcPr>
          <w:p w14:paraId="076ADE43" w14:textId="6F210FDE" w:rsidR="00952D10" w:rsidRPr="00C26010" w:rsidRDefault="00952D10" w:rsidP="00952D10">
            <w:pPr>
              <w:jc w:val="both"/>
              <w:rPr>
                <w:rFonts w:ascii="Times New Roman" w:hAnsi="Times New Roman" w:cs="Times New Roman"/>
              </w:rPr>
            </w:pPr>
            <w:r w:rsidRPr="00C26010">
              <w:rPr>
                <w:rFonts w:ascii="Times New Roman" w:hAnsi="Times New Roman" w:cs="Times New Roman"/>
              </w:rPr>
              <w:t>Chr</w:t>
            </w:r>
          </w:p>
        </w:tc>
        <w:tc>
          <w:tcPr>
            <w:tcW w:w="0" w:type="auto"/>
          </w:tcPr>
          <w:p w14:paraId="29DD6C82" w14:textId="3089B5A2" w:rsidR="00952D10" w:rsidRPr="00C26010" w:rsidRDefault="00952D10" w:rsidP="00952D10">
            <w:pPr>
              <w:jc w:val="both"/>
              <w:rPr>
                <w:rFonts w:ascii="Times New Roman" w:hAnsi="Times New Roman" w:cs="Times New Roman"/>
              </w:rPr>
            </w:pPr>
            <w:r w:rsidRPr="00C26010">
              <w:rPr>
                <w:rFonts w:ascii="Times New Roman" w:hAnsi="Times New Roman" w:cs="Times New Roman"/>
              </w:rPr>
              <w:t>BP position</w:t>
            </w:r>
          </w:p>
        </w:tc>
        <w:tc>
          <w:tcPr>
            <w:tcW w:w="732" w:type="dxa"/>
            <w:vAlign w:val="bottom"/>
          </w:tcPr>
          <w:p w14:paraId="2E988B99" w14:textId="07B5CC15" w:rsidR="00952D10" w:rsidRPr="00C26010" w:rsidRDefault="00952D10" w:rsidP="00952D10">
            <w:pPr>
              <w:jc w:val="both"/>
              <w:rPr>
                <w:rFonts w:ascii="Times New Roman" w:hAnsi="Times New Roman" w:cs="Times New Roman"/>
              </w:rPr>
            </w:pPr>
            <w:r w:rsidRPr="00C26010">
              <w:rPr>
                <w:rFonts w:ascii="Times New Roman" w:hAnsi="Times New Roman" w:cs="Times New Roman"/>
              </w:rPr>
              <w:t>Ref allele</w:t>
            </w:r>
          </w:p>
        </w:tc>
        <w:tc>
          <w:tcPr>
            <w:tcW w:w="1064" w:type="dxa"/>
            <w:vAlign w:val="bottom"/>
          </w:tcPr>
          <w:p w14:paraId="5CBD7A21" w14:textId="1F14193D" w:rsidR="00952D10" w:rsidRPr="00C26010" w:rsidRDefault="00952D10" w:rsidP="00952D10">
            <w:pPr>
              <w:jc w:val="both"/>
              <w:rPr>
                <w:rFonts w:ascii="Times New Roman" w:hAnsi="Times New Roman" w:cs="Times New Roman"/>
              </w:rPr>
            </w:pPr>
            <w:r w:rsidRPr="00C26010">
              <w:rPr>
                <w:rFonts w:ascii="Times New Roman" w:hAnsi="Times New Roman" w:cs="Times New Roman"/>
              </w:rPr>
              <w:t xml:space="preserve">p value </w:t>
            </w:r>
          </w:p>
        </w:tc>
        <w:tc>
          <w:tcPr>
            <w:tcW w:w="775" w:type="dxa"/>
            <w:vAlign w:val="bottom"/>
          </w:tcPr>
          <w:p w14:paraId="6C032AA3" w14:textId="1454D9BA" w:rsidR="00952D10" w:rsidRPr="00C26010" w:rsidRDefault="00952D10" w:rsidP="00952D10">
            <w:pPr>
              <w:jc w:val="both"/>
              <w:rPr>
                <w:rFonts w:ascii="Times New Roman" w:hAnsi="Times New Roman" w:cs="Times New Roman"/>
              </w:rPr>
            </w:pPr>
            <w:r w:rsidRPr="00C26010">
              <w:rPr>
                <w:rFonts w:ascii="Times New Roman" w:hAnsi="Times New Roman" w:cs="Times New Roman"/>
              </w:rPr>
              <w:t>Beta</w:t>
            </w:r>
          </w:p>
        </w:tc>
        <w:tc>
          <w:tcPr>
            <w:tcW w:w="1549" w:type="dxa"/>
            <w:vAlign w:val="bottom"/>
          </w:tcPr>
          <w:p w14:paraId="641F722A" w14:textId="0977A7A3" w:rsidR="00952D10" w:rsidRPr="00C26010" w:rsidRDefault="00952D10" w:rsidP="00952D10">
            <w:pPr>
              <w:jc w:val="both"/>
              <w:rPr>
                <w:rFonts w:ascii="Times New Roman" w:hAnsi="Times New Roman" w:cs="Times New Roman"/>
              </w:rPr>
            </w:pPr>
            <w:r w:rsidRPr="00C26010">
              <w:rPr>
                <w:rFonts w:ascii="Times New Roman" w:hAnsi="Times New Roman" w:cs="Times New Roman"/>
              </w:rPr>
              <w:t>Regulated transcripts</w:t>
            </w:r>
          </w:p>
        </w:tc>
        <w:tc>
          <w:tcPr>
            <w:tcW w:w="2101" w:type="dxa"/>
            <w:vAlign w:val="bottom"/>
          </w:tcPr>
          <w:p w14:paraId="5087A992" w14:textId="79C3B5B9" w:rsidR="00952D10" w:rsidRPr="00C26010" w:rsidRDefault="00952D10" w:rsidP="00952D10">
            <w:pPr>
              <w:jc w:val="both"/>
              <w:rPr>
                <w:rFonts w:ascii="Times New Roman" w:hAnsi="Times New Roman" w:cs="Times New Roman"/>
              </w:rPr>
            </w:pPr>
            <w:r w:rsidRPr="00C26010">
              <w:rPr>
                <w:rFonts w:ascii="Times New Roman" w:hAnsi="Times New Roman" w:cs="Times New Roman"/>
              </w:rPr>
              <w:t>Transcripts Type</w:t>
            </w:r>
          </w:p>
        </w:tc>
      </w:tr>
      <w:tr w:rsidR="004F520C" w:rsidRPr="00C26010" w14:paraId="7E1163D7" w14:textId="77777777" w:rsidTr="00952D10">
        <w:tc>
          <w:tcPr>
            <w:tcW w:w="0" w:type="auto"/>
            <w:vAlign w:val="bottom"/>
          </w:tcPr>
          <w:p w14:paraId="70163AC3" w14:textId="5E7F819A" w:rsidR="00660900" w:rsidRPr="00C26010" w:rsidRDefault="00660900" w:rsidP="00660900">
            <w:pPr>
              <w:jc w:val="both"/>
              <w:rPr>
                <w:rFonts w:ascii="Times New Roman" w:hAnsi="Times New Roman" w:cs="Times New Roman"/>
              </w:rPr>
            </w:pPr>
            <w:r w:rsidRPr="00C26010">
              <w:rPr>
                <w:rFonts w:ascii="Times New Roman" w:hAnsi="Times New Roman" w:cs="Times New Roman"/>
              </w:rPr>
              <w:t>rs6047270</w:t>
            </w:r>
          </w:p>
        </w:tc>
        <w:tc>
          <w:tcPr>
            <w:tcW w:w="0" w:type="auto"/>
            <w:vAlign w:val="bottom"/>
          </w:tcPr>
          <w:p w14:paraId="1FD9437A" w14:textId="5C9BE54F" w:rsidR="00660900" w:rsidRPr="00C26010" w:rsidRDefault="00660900" w:rsidP="00660900">
            <w:pPr>
              <w:jc w:val="both"/>
              <w:rPr>
                <w:rFonts w:ascii="Times New Roman" w:hAnsi="Times New Roman" w:cs="Times New Roman"/>
              </w:rPr>
            </w:pPr>
            <w:r w:rsidRPr="00C26010">
              <w:rPr>
                <w:rFonts w:ascii="Times New Roman" w:hAnsi="Times New Roman" w:cs="Times New Roman"/>
              </w:rPr>
              <w:t>20</w:t>
            </w:r>
          </w:p>
        </w:tc>
        <w:tc>
          <w:tcPr>
            <w:tcW w:w="0" w:type="auto"/>
            <w:vAlign w:val="bottom"/>
          </w:tcPr>
          <w:p w14:paraId="6CFE63E1" w14:textId="63B8E4E8" w:rsidR="00660900" w:rsidRPr="00C26010" w:rsidRDefault="00660900" w:rsidP="00660900">
            <w:pPr>
              <w:jc w:val="both"/>
              <w:rPr>
                <w:rFonts w:ascii="Times New Roman" w:hAnsi="Times New Roman" w:cs="Times New Roman"/>
              </w:rPr>
            </w:pPr>
            <w:r w:rsidRPr="00C26010">
              <w:rPr>
                <w:rFonts w:ascii="Times New Roman" w:hAnsi="Times New Roman" w:cs="Times New Roman"/>
              </w:rPr>
              <w:t>21122212</w:t>
            </w:r>
          </w:p>
        </w:tc>
        <w:tc>
          <w:tcPr>
            <w:tcW w:w="732" w:type="dxa"/>
            <w:vAlign w:val="bottom"/>
          </w:tcPr>
          <w:p w14:paraId="764A904B" w14:textId="473296FC" w:rsidR="00660900" w:rsidRPr="00C26010" w:rsidRDefault="00660900" w:rsidP="00660900">
            <w:pPr>
              <w:jc w:val="both"/>
              <w:rPr>
                <w:rFonts w:ascii="Times New Roman" w:hAnsi="Times New Roman" w:cs="Times New Roman"/>
              </w:rPr>
            </w:pPr>
            <w:r w:rsidRPr="00C26010">
              <w:rPr>
                <w:rFonts w:ascii="Times New Roman" w:hAnsi="Times New Roman" w:cs="Times New Roman"/>
              </w:rPr>
              <w:t>T</w:t>
            </w:r>
          </w:p>
        </w:tc>
        <w:tc>
          <w:tcPr>
            <w:tcW w:w="1064" w:type="dxa"/>
            <w:vAlign w:val="bottom"/>
          </w:tcPr>
          <w:p w14:paraId="12957F08" w14:textId="7D88D20A" w:rsidR="00660900" w:rsidRPr="00C26010" w:rsidRDefault="00660900" w:rsidP="00660900">
            <w:pPr>
              <w:jc w:val="both"/>
              <w:rPr>
                <w:rFonts w:ascii="Times New Roman" w:hAnsi="Times New Roman" w:cs="Times New Roman"/>
              </w:rPr>
            </w:pPr>
            <w:r w:rsidRPr="00C26010">
              <w:rPr>
                <w:rFonts w:ascii="Times New Roman" w:hAnsi="Times New Roman" w:cs="Times New Roman"/>
              </w:rPr>
              <w:t>3.56E-29</w:t>
            </w:r>
          </w:p>
        </w:tc>
        <w:tc>
          <w:tcPr>
            <w:tcW w:w="775" w:type="dxa"/>
            <w:vAlign w:val="bottom"/>
          </w:tcPr>
          <w:p w14:paraId="0C370CD5" w14:textId="1919411B" w:rsidR="00660900" w:rsidRPr="00C26010" w:rsidRDefault="00660900" w:rsidP="00660900">
            <w:pPr>
              <w:jc w:val="both"/>
              <w:rPr>
                <w:rFonts w:ascii="Times New Roman" w:hAnsi="Times New Roman" w:cs="Times New Roman"/>
              </w:rPr>
            </w:pPr>
            <w:r w:rsidRPr="00C26010">
              <w:rPr>
                <w:rFonts w:ascii="Times New Roman" w:hAnsi="Times New Roman" w:cs="Times New Roman"/>
              </w:rPr>
              <w:t>0.32</w:t>
            </w:r>
          </w:p>
        </w:tc>
        <w:tc>
          <w:tcPr>
            <w:tcW w:w="1549" w:type="dxa"/>
            <w:vAlign w:val="bottom"/>
          </w:tcPr>
          <w:p w14:paraId="2F038E37" w14:textId="4E66CE50" w:rsidR="00660900" w:rsidRPr="00C26010" w:rsidRDefault="00660900" w:rsidP="00660900">
            <w:pPr>
              <w:jc w:val="both"/>
              <w:rPr>
                <w:rFonts w:ascii="Times New Roman" w:hAnsi="Times New Roman" w:cs="Times New Roman"/>
              </w:rPr>
            </w:pPr>
            <w:r w:rsidRPr="00C26010">
              <w:rPr>
                <w:rFonts w:ascii="Times New Roman" w:hAnsi="Times New Roman" w:cs="Times New Roman"/>
              </w:rPr>
              <w:t>PLK1S1-007</w:t>
            </w:r>
          </w:p>
        </w:tc>
        <w:tc>
          <w:tcPr>
            <w:tcW w:w="2101" w:type="dxa"/>
            <w:vAlign w:val="bottom"/>
          </w:tcPr>
          <w:p w14:paraId="36F40053" w14:textId="256BAE1E"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processed_transcript</w:t>
            </w:r>
            <w:proofErr w:type="spellEnd"/>
          </w:p>
        </w:tc>
      </w:tr>
      <w:tr w:rsidR="004F520C" w:rsidRPr="00C26010" w14:paraId="2420F045" w14:textId="77777777" w:rsidTr="00952D10">
        <w:tc>
          <w:tcPr>
            <w:tcW w:w="0" w:type="auto"/>
            <w:vAlign w:val="bottom"/>
          </w:tcPr>
          <w:p w14:paraId="7C3018AD" w14:textId="118C487D" w:rsidR="00660900" w:rsidRPr="00C26010" w:rsidRDefault="00660900" w:rsidP="00660900">
            <w:pPr>
              <w:jc w:val="both"/>
              <w:rPr>
                <w:rFonts w:ascii="Times New Roman" w:hAnsi="Times New Roman" w:cs="Times New Roman"/>
              </w:rPr>
            </w:pPr>
            <w:r w:rsidRPr="00C26010">
              <w:rPr>
                <w:rFonts w:ascii="Times New Roman" w:hAnsi="Times New Roman" w:cs="Times New Roman"/>
              </w:rPr>
              <w:t>rs2842198</w:t>
            </w:r>
          </w:p>
        </w:tc>
        <w:tc>
          <w:tcPr>
            <w:tcW w:w="0" w:type="auto"/>
            <w:vAlign w:val="bottom"/>
          </w:tcPr>
          <w:p w14:paraId="5C2FA280" w14:textId="4DC5995C" w:rsidR="00660900" w:rsidRPr="00C26010" w:rsidRDefault="00660900" w:rsidP="00660900">
            <w:pPr>
              <w:jc w:val="both"/>
              <w:rPr>
                <w:rFonts w:ascii="Times New Roman" w:hAnsi="Times New Roman" w:cs="Times New Roman"/>
              </w:rPr>
            </w:pPr>
            <w:r w:rsidRPr="00C26010">
              <w:rPr>
                <w:rFonts w:ascii="Times New Roman" w:hAnsi="Times New Roman" w:cs="Times New Roman"/>
              </w:rPr>
              <w:t>1</w:t>
            </w:r>
          </w:p>
        </w:tc>
        <w:tc>
          <w:tcPr>
            <w:tcW w:w="0" w:type="auto"/>
            <w:vAlign w:val="bottom"/>
          </w:tcPr>
          <w:p w14:paraId="2A79F9DE" w14:textId="30992FDF" w:rsidR="00660900" w:rsidRPr="00C26010" w:rsidRDefault="00660900" w:rsidP="00660900">
            <w:pPr>
              <w:jc w:val="both"/>
              <w:rPr>
                <w:rFonts w:ascii="Times New Roman" w:hAnsi="Times New Roman" w:cs="Times New Roman"/>
              </w:rPr>
            </w:pPr>
            <w:r w:rsidRPr="00C26010">
              <w:rPr>
                <w:rFonts w:ascii="Times New Roman" w:hAnsi="Times New Roman" w:cs="Times New Roman"/>
              </w:rPr>
              <w:t>43930738</w:t>
            </w:r>
          </w:p>
        </w:tc>
        <w:tc>
          <w:tcPr>
            <w:tcW w:w="732" w:type="dxa"/>
            <w:vAlign w:val="bottom"/>
          </w:tcPr>
          <w:p w14:paraId="24738CAC" w14:textId="7FCE427E" w:rsidR="00660900" w:rsidRPr="00C26010" w:rsidRDefault="00660900" w:rsidP="00660900">
            <w:pPr>
              <w:jc w:val="both"/>
              <w:rPr>
                <w:rFonts w:ascii="Times New Roman" w:hAnsi="Times New Roman" w:cs="Times New Roman"/>
              </w:rPr>
            </w:pPr>
            <w:r w:rsidRPr="00C26010">
              <w:rPr>
                <w:rFonts w:ascii="Times New Roman" w:hAnsi="Times New Roman" w:cs="Times New Roman"/>
              </w:rPr>
              <w:t>A</w:t>
            </w:r>
          </w:p>
        </w:tc>
        <w:tc>
          <w:tcPr>
            <w:tcW w:w="1064" w:type="dxa"/>
            <w:vAlign w:val="bottom"/>
          </w:tcPr>
          <w:p w14:paraId="178F42BE" w14:textId="39890B90" w:rsidR="00660900" w:rsidRPr="00C26010" w:rsidRDefault="00660900" w:rsidP="00660900">
            <w:pPr>
              <w:jc w:val="both"/>
              <w:rPr>
                <w:rFonts w:ascii="Times New Roman" w:hAnsi="Times New Roman" w:cs="Times New Roman"/>
              </w:rPr>
            </w:pPr>
            <w:r w:rsidRPr="00C26010">
              <w:rPr>
                <w:rFonts w:ascii="Times New Roman" w:hAnsi="Times New Roman" w:cs="Times New Roman"/>
              </w:rPr>
              <w:t>1.94E-04</w:t>
            </w:r>
          </w:p>
        </w:tc>
        <w:tc>
          <w:tcPr>
            <w:tcW w:w="775" w:type="dxa"/>
            <w:vAlign w:val="bottom"/>
          </w:tcPr>
          <w:p w14:paraId="6E0033E9" w14:textId="302D52F1" w:rsidR="00660900" w:rsidRPr="00C26010" w:rsidRDefault="00660900" w:rsidP="00660900">
            <w:pPr>
              <w:jc w:val="both"/>
              <w:rPr>
                <w:rFonts w:ascii="Times New Roman" w:hAnsi="Times New Roman" w:cs="Times New Roman"/>
              </w:rPr>
            </w:pPr>
            <w:r w:rsidRPr="00C26010">
              <w:rPr>
                <w:rFonts w:ascii="Times New Roman" w:hAnsi="Times New Roman" w:cs="Times New Roman"/>
              </w:rPr>
              <w:t>0.07</w:t>
            </w:r>
          </w:p>
        </w:tc>
        <w:tc>
          <w:tcPr>
            <w:tcW w:w="1549" w:type="dxa"/>
            <w:vAlign w:val="bottom"/>
          </w:tcPr>
          <w:p w14:paraId="0C17430A" w14:textId="5905B272" w:rsidR="00660900" w:rsidRPr="00C26010" w:rsidRDefault="00660900" w:rsidP="00660900">
            <w:pPr>
              <w:jc w:val="both"/>
              <w:rPr>
                <w:rFonts w:ascii="Times New Roman" w:hAnsi="Times New Roman" w:cs="Times New Roman"/>
              </w:rPr>
            </w:pPr>
            <w:r w:rsidRPr="00C26010">
              <w:rPr>
                <w:rFonts w:ascii="Times New Roman" w:hAnsi="Times New Roman" w:cs="Times New Roman"/>
              </w:rPr>
              <w:t>TMEM125-001</w:t>
            </w:r>
          </w:p>
        </w:tc>
        <w:tc>
          <w:tcPr>
            <w:tcW w:w="2101" w:type="dxa"/>
            <w:vAlign w:val="bottom"/>
          </w:tcPr>
          <w:p w14:paraId="18D45706" w14:textId="36739B3D"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protein_coding</w:t>
            </w:r>
            <w:proofErr w:type="spellEnd"/>
          </w:p>
        </w:tc>
      </w:tr>
      <w:tr w:rsidR="004F520C" w:rsidRPr="00C26010" w14:paraId="03809BF2" w14:textId="77777777" w:rsidTr="00952D10">
        <w:tc>
          <w:tcPr>
            <w:tcW w:w="0" w:type="auto"/>
            <w:vAlign w:val="bottom"/>
          </w:tcPr>
          <w:p w14:paraId="1EAE3E24" w14:textId="0032D201" w:rsidR="00660900" w:rsidRPr="00C26010" w:rsidRDefault="00660900" w:rsidP="00660900">
            <w:pPr>
              <w:jc w:val="both"/>
              <w:rPr>
                <w:rFonts w:ascii="Times New Roman" w:hAnsi="Times New Roman" w:cs="Times New Roman"/>
              </w:rPr>
            </w:pPr>
            <w:r w:rsidRPr="00C26010">
              <w:rPr>
                <w:rFonts w:ascii="Times New Roman" w:hAnsi="Times New Roman" w:cs="Times New Roman"/>
              </w:rPr>
              <w:t>rs1313237</w:t>
            </w:r>
          </w:p>
        </w:tc>
        <w:tc>
          <w:tcPr>
            <w:tcW w:w="0" w:type="auto"/>
            <w:vAlign w:val="bottom"/>
          </w:tcPr>
          <w:p w14:paraId="1D92B1F6" w14:textId="38AF3081" w:rsidR="00660900" w:rsidRPr="00C26010" w:rsidRDefault="00660900" w:rsidP="00660900">
            <w:pPr>
              <w:jc w:val="both"/>
              <w:rPr>
                <w:rFonts w:ascii="Times New Roman" w:hAnsi="Times New Roman" w:cs="Times New Roman"/>
              </w:rPr>
            </w:pPr>
            <w:r w:rsidRPr="00C26010">
              <w:rPr>
                <w:rFonts w:ascii="Times New Roman" w:hAnsi="Times New Roman" w:cs="Times New Roman"/>
              </w:rPr>
              <w:t>14</w:t>
            </w:r>
          </w:p>
        </w:tc>
        <w:tc>
          <w:tcPr>
            <w:tcW w:w="0" w:type="auto"/>
            <w:vAlign w:val="bottom"/>
          </w:tcPr>
          <w:p w14:paraId="1FC1FDC4" w14:textId="33E48AEC" w:rsidR="00660900" w:rsidRPr="00C26010" w:rsidRDefault="00660900" w:rsidP="00660900">
            <w:pPr>
              <w:jc w:val="both"/>
              <w:rPr>
                <w:rFonts w:ascii="Times New Roman" w:hAnsi="Times New Roman" w:cs="Times New Roman"/>
              </w:rPr>
            </w:pPr>
            <w:r w:rsidRPr="00C26010">
              <w:rPr>
                <w:rFonts w:ascii="Times New Roman" w:hAnsi="Times New Roman" w:cs="Times New Roman"/>
              </w:rPr>
              <w:t>60848224</w:t>
            </w:r>
          </w:p>
        </w:tc>
        <w:tc>
          <w:tcPr>
            <w:tcW w:w="732" w:type="dxa"/>
            <w:vAlign w:val="bottom"/>
          </w:tcPr>
          <w:p w14:paraId="7031020C" w14:textId="61B26197" w:rsidR="00660900" w:rsidRPr="00C26010" w:rsidRDefault="00660900" w:rsidP="00660900">
            <w:pPr>
              <w:jc w:val="both"/>
              <w:rPr>
                <w:rFonts w:ascii="Times New Roman" w:hAnsi="Times New Roman" w:cs="Times New Roman"/>
              </w:rPr>
            </w:pPr>
            <w:r w:rsidRPr="00C26010">
              <w:rPr>
                <w:rFonts w:ascii="Times New Roman" w:hAnsi="Times New Roman" w:cs="Times New Roman"/>
              </w:rPr>
              <w:t>C</w:t>
            </w:r>
          </w:p>
        </w:tc>
        <w:tc>
          <w:tcPr>
            <w:tcW w:w="1064" w:type="dxa"/>
            <w:vAlign w:val="bottom"/>
          </w:tcPr>
          <w:p w14:paraId="7C85971A" w14:textId="0219AA99" w:rsidR="00660900" w:rsidRPr="00C26010" w:rsidRDefault="00660900" w:rsidP="00660900">
            <w:pPr>
              <w:jc w:val="both"/>
              <w:rPr>
                <w:rFonts w:ascii="Times New Roman" w:hAnsi="Times New Roman" w:cs="Times New Roman"/>
              </w:rPr>
            </w:pPr>
            <w:r w:rsidRPr="00C26010">
              <w:rPr>
                <w:rFonts w:ascii="Times New Roman" w:hAnsi="Times New Roman" w:cs="Times New Roman"/>
              </w:rPr>
              <w:t>2.04E-05</w:t>
            </w:r>
          </w:p>
        </w:tc>
        <w:tc>
          <w:tcPr>
            <w:tcW w:w="775" w:type="dxa"/>
            <w:vAlign w:val="bottom"/>
          </w:tcPr>
          <w:p w14:paraId="2C02B602" w14:textId="0A110C8A" w:rsidR="00660900" w:rsidRPr="00C26010" w:rsidRDefault="00660900" w:rsidP="00660900">
            <w:pPr>
              <w:jc w:val="both"/>
              <w:rPr>
                <w:rFonts w:ascii="Times New Roman" w:hAnsi="Times New Roman" w:cs="Times New Roman"/>
              </w:rPr>
            </w:pPr>
            <w:r w:rsidRPr="00C26010">
              <w:rPr>
                <w:rFonts w:ascii="Times New Roman" w:hAnsi="Times New Roman" w:cs="Times New Roman"/>
              </w:rPr>
              <w:t>-0.14</w:t>
            </w:r>
          </w:p>
        </w:tc>
        <w:tc>
          <w:tcPr>
            <w:tcW w:w="1549" w:type="dxa"/>
            <w:vAlign w:val="bottom"/>
          </w:tcPr>
          <w:p w14:paraId="3063FE6B" w14:textId="4A9BA205" w:rsidR="00660900" w:rsidRPr="00C26010" w:rsidRDefault="00660900" w:rsidP="00660900">
            <w:pPr>
              <w:jc w:val="both"/>
              <w:rPr>
                <w:rFonts w:ascii="Times New Roman" w:hAnsi="Times New Roman" w:cs="Times New Roman"/>
              </w:rPr>
            </w:pPr>
            <w:r w:rsidRPr="00C26010">
              <w:rPr>
                <w:rFonts w:ascii="Times New Roman" w:hAnsi="Times New Roman" w:cs="Times New Roman"/>
              </w:rPr>
              <w:t>DHRS7-001</w:t>
            </w:r>
          </w:p>
        </w:tc>
        <w:tc>
          <w:tcPr>
            <w:tcW w:w="2101" w:type="dxa"/>
            <w:vAlign w:val="bottom"/>
          </w:tcPr>
          <w:p w14:paraId="7F0D446A" w14:textId="73737BDF" w:rsidR="00660900" w:rsidRPr="00C26010" w:rsidRDefault="00660900" w:rsidP="00660900">
            <w:pPr>
              <w:jc w:val="both"/>
              <w:rPr>
                <w:rFonts w:ascii="Times New Roman" w:hAnsi="Times New Roman" w:cs="Times New Roman"/>
              </w:rPr>
            </w:pPr>
            <w:proofErr w:type="spellStart"/>
            <w:r w:rsidRPr="00C26010">
              <w:rPr>
                <w:rFonts w:ascii="Times New Roman" w:hAnsi="Times New Roman" w:cs="Times New Roman"/>
              </w:rPr>
              <w:t>protein_coding</w:t>
            </w:r>
            <w:proofErr w:type="spellEnd"/>
          </w:p>
        </w:tc>
      </w:tr>
    </w:tbl>
    <w:p w14:paraId="56074606" w14:textId="77777777" w:rsidR="00754A0B" w:rsidRPr="00C26010" w:rsidRDefault="00754A0B" w:rsidP="002921DA">
      <w:pPr>
        <w:spacing w:before="240"/>
        <w:jc w:val="both"/>
        <w:rPr>
          <w:rFonts w:ascii="Times New Roman" w:hAnsi="Times New Roman" w:cs="Times New Roman"/>
          <w:b/>
          <w:bCs/>
        </w:rPr>
      </w:pPr>
    </w:p>
    <w:p w14:paraId="2715D435" w14:textId="77777777" w:rsidR="00754A0B" w:rsidRPr="00C26010" w:rsidRDefault="00754A0B" w:rsidP="002921DA">
      <w:pPr>
        <w:spacing w:before="240"/>
        <w:jc w:val="both"/>
        <w:rPr>
          <w:rFonts w:ascii="Times New Roman" w:hAnsi="Times New Roman" w:cs="Times New Roman"/>
          <w:b/>
          <w:bCs/>
        </w:rPr>
      </w:pPr>
    </w:p>
    <w:p w14:paraId="25908573" w14:textId="77777777" w:rsidR="00754A0B" w:rsidRPr="00C26010" w:rsidRDefault="00754A0B" w:rsidP="002921DA">
      <w:pPr>
        <w:spacing w:before="240"/>
        <w:jc w:val="both"/>
        <w:rPr>
          <w:rFonts w:ascii="Times New Roman" w:hAnsi="Times New Roman" w:cs="Times New Roman"/>
          <w:b/>
          <w:bCs/>
        </w:rPr>
      </w:pPr>
    </w:p>
    <w:p w14:paraId="1F01DEDD" w14:textId="77777777" w:rsidR="00754A0B" w:rsidRPr="00C26010" w:rsidRDefault="00754A0B" w:rsidP="002921DA">
      <w:pPr>
        <w:spacing w:before="240"/>
        <w:jc w:val="both"/>
        <w:rPr>
          <w:rFonts w:ascii="Times New Roman" w:hAnsi="Times New Roman" w:cs="Times New Roman"/>
          <w:b/>
          <w:bCs/>
        </w:rPr>
      </w:pPr>
    </w:p>
    <w:p w14:paraId="65F3F619" w14:textId="29BEE5FA" w:rsidR="00CF68CB" w:rsidRPr="00C26010" w:rsidRDefault="00CF68CB" w:rsidP="002921DA">
      <w:pPr>
        <w:spacing w:before="240"/>
        <w:jc w:val="both"/>
        <w:rPr>
          <w:rFonts w:ascii="Times New Roman" w:hAnsi="Times New Roman" w:cs="Times New Roman"/>
        </w:rPr>
      </w:pPr>
      <w:r w:rsidRPr="00C26010">
        <w:rPr>
          <w:rFonts w:ascii="Times New Roman" w:hAnsi="Times New Roman" w:cs="Times New Roman"/>
          <w:b/>
          <w:bCs/>
        </w:rPr>
        <w:lastRenderedPageBreak/>
        <w:t>Table S</w:t>
      </w:r>
      <w:r w:rsidR="00754A0B" w:rsidRPr="00C26010">
        <w:rPr>
          <w:rFonts w:ascii="Times New Roman" w:hAnsi="Times New Roman" w:cs="Times New Roman"/>
          <w:b/>
          <w:bCs/>
        </w:rPr>
        <w:t>7</w:t>
      </w:r>
      <w:r w:rsidRPr="00C26010">
        <w:rPr>
          <w:rFonts w:ascii="Times New Roman" w:hAnsi="Times New Roman" w:cs="Times New Roman"/>
        </w:rPr>
        <w:t xml:space="preserve">, Summary of 10 top SNPs regulation effects on methylation, with </w:t>
      </w:r>
      <w:proofErr w:type="spellStart"/>
      <w:r w:rsidRPr="00C26010">
        <w:rPr>
          <w:rFonts w:ascii="Times New Roman" w:hAnsi="Times New Roman" w:cs="Times New Roman"/>
        </w:rPr>
        <w:t>rsID</w:t>
      </w:r>
      <w:proofErr w:type="spellEnd"/>
      <w:r w:rsidRPr="00C26010">
        <w:rPr>
          <w:rFonts w:ascii="Times New Roman" w:hAnsi="Times New Roman" w:cs="Times New Roman"/>
        </w:rPr>
        <w:t xml:space="preserve">, </w:t>
      </w:r>
      <w:r w:rsidR="00103E39" w:rsidRPr="00C26010">
        <w:rPr>
          <w:rFonts w:ascii="Times New Roman" w:hAnsi="Times New Roman" w:cs="Times New Roman"/>
        </w:rPr>
        <w:t xml:space="preserve">chromosome number (Chr), </w:t>
      </w:r>
      <w:r w:rsidR="002921DA" w:rsidRPr="00C26010">
        <w:rPr>
          <w:rFonts w:ascii="Times New Roman" w:hAnsi="Times New Roman" w:cs="Times New Roman"/>
        </w:rPr>
        <w:t xml:space="preserve">base pair (BP) </w:t>
      </w:r>
      <w:r w:rsidR="009E161B" w:rsidRPr="00C26010">
        <w:rPr>
          <w:rFonts w:ascii="Times New Roman" w:hAnsi="Times New Roman" w:cs="Times New Roman"/>
        </w:rPr>
        <w:t>position</w:t>
      </w:r>
      <w:r w:rsidR="002921DA" w:rsidRPr="00C26010">
        <w:rPr>
          <w:rFonts w:ascii="Times New Roman" w:hAnsi="Times New Roman" w:cs="Times New Roman"/>
        </w:rPr>
        <w:t>, reference (Ref) allele</w:t>
      </w:r>
      <w:r w:rsidR="00E24EBD" w:rsidRPr="00C26010">
        <w:rPr>
          <w:rFonts w:ascii="Times New Roman" w:hAnsi="Times New Roman" w:cs="Times New Roman"/>
        </w:rPr>
        <w:t>,</w:t>
      </w:r>
      <w:r w:rsidR="002921DA" w:rsidRPr="00C26010">
        <w:rPr>
          <w:rFonts w:ascii="Times New Roman" w:hAnsi="Times New Roman" w:cs="Times New Roman"/>
        </w:rPr>
        <w:t xml:space="preserve"> </w:t>
      </w:r>
      <w:r w:rsidRPr="00C26010">
        <w:rPr>
          <w:rFonts w:ascii="Times New Roman" w:hAnsi="Times New Roman" w:cs="Times New Roman"/>
        </w:rPr>
        <w:t>and effect on GMV (local data), as well as the regulated CPG site and regulation effect on DNA methylation (</w:t>
      </w:r>
      <w:proofErr w:type="spellStart"/>
      <w:r w:rsidRPr="00C26010">
        <w:rPr>
          <w:rFonts w:ascii="Times New Roman" w:hAnsi="Times New Roman" w:cs="Times New Roman"/>
        </w:rPr>
        <w:t>DNAm</w:t>
      </w:r>
      <w:proofErr w:type="spellEnd"/>
      <w:r w:rsidRPr="00C26010">
        <w:rPr>
          <w:rFonts w:ascii="Times New Roman" w:hAnsi="Times New Roman" w:cs="Times New Roman"/>
        </w:rPr>
        <w:t>) listed.</w:t>
      </w:r>
    </w:p>
    <w:tbl>
      <w:tblPr>
        <w:tblStyle w:val="TableGrid"/>
        <w:tblW w:w="9360" w:type="dxa"/>
        <w:tblLook w:val="04A0" w:firstRow="1" w:lastRow="0" w:firstColumn="1" w:lastColumn="0" w:noHBand="0" w:noVBand="1"/>
      </w:tblPr>
      <w:tblGrid>
        <w:gridCol w:w="1255"/>
        <w:gridCol w:w="546"/>
        <w:gridCol w:w="1238"/>
        <w:gridCol w:w="960"/>
        <w:gridCol w:w="1365"/>
        <w:gridCol w:w="1304"/>
        <w:gridCol w:w="1206"/>
        <w:gridCol w:w="1486"/>
      </w:tblGrid>
      <w:tr w:rsidR="004F520C" w:rsidRPr="00C26010" w14:paraId="697568C3" w14:textId="77777777" w:rsidTr="00793C7F">
        <w:tc>
          <w:tcPr>
            <w:tcW w:w="0" w:type="auto"/>
            <w:vMerge w:val="restart"/>
            <w:tcBorders>
              <w:left w:val="nil"/>
            </w:tcBorders>
          </w:tcPr>
          <w:p w14:paraId="5B35011C" w14:textId="095090C0" w:rsidR="00CF68CB" w:rsidRPr="00C26010" w:rsidRDefault="00BB6C1F" w:rsidP="00793C7F">
            <w:pPr>
              <w:jc w:val="both"/>
              <w:rPr>
                <w:rFonts w:ascii="Times New Roman" w:hAnsi="Times New Roman" w:cs="Times New Roman"/>
              </w:rPr>
            </w:pPr>
            <w:proofErr w:type="spellStart"/>
            <w:r w:rsidRPr="00C26010">
              <w:rPr>
                <w:rFonts w:ascii="Times New Roman" w:hAnsi="Times New Roman" w:cs="Times New Roman"/>
              </w:rPr>
              <w:t>rs</w:t>
            </w:r>
            <w:r w:rsidR="00CF68CB" w:rsidRPr="00C26010">
              <w:rPr>
                <w:rFonts w:ascii="Times New Roman" w:hAnsi="Times New Roman" w:cs="Times New Roman"/>
              </w:rPr>
              <w:t>ID</w:t>
            </w:r>
            <w:proofErr w:type="spellEnd"/>
          </w:p>
        </w:tc>
        <w:tc>
          <w:tcPr>
            <w:tcW w:w="0" w:type="auto"/>
            <w:vMerge w:val="restart"/>
          </w:tcPr>
          <w:p w14:paraId="1B787BD2"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Chr</w:t>
            </w:r>
          </w:p>
        </w:tc>
        <w:tc>
          <w:tcPr>
            <w:tcW w:w="0" w:type="auto"/>
            <w:vMerge w:val="restart"/>
          </w:tcPr>
          <w:p w14:paraId="7832E94C"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BP position</w:t>
            </w:r>
          </w:p>
        </w:tc>
        <w:tc>
          <w:tcPr>
            <w:tcW w:w="0" w:type="auto"/>
            <w:gridSpan w:val="2"/>
          </w:tcPr>
          <w:p w14:paraId="542D09C9"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Local SNP and GMV data</w:t>
            </w:r>
          </w:p>
        </w:tc>
        <w:tc>
          <w:tcPr>
            <w:tcW w:w="0" w:type="auto"/>
            <w:gridSpan w:val="3"/>
            <w:tcBorders>
              <w:right w:val="nil"/>
            </w:tcBorders>
          </w:tcPr>
          <w:p w14:paraId="5EDD438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Jaffe et al. (</w:t>
            </w:r>
            <w:proofErr w:type="spellStart"/>
            <w:r w:rsidRPr="00C26010">
              <w:rPr>
                <w:rFonts w:ascii="Times New Roman" w:hAnsi="Times New Roman" w:cs="Times New Roman"/>
              </w:rPr>
              <w:t>mQTL</w:t>
            </w:r>
            <w:proofErr w:type="spellEnd"/>
            <w:r w:rsidRPr="00C26010">
              <w:rPr>
                <w:rFonts w:ascii="Times New Roman" w:hAnsi="Times New Roman" w:cs="Times New Roman"/>
              </w:rPr>
              <w:t xml:space="preserve"> summary)</w:t>
            </w:r>
          </w:p>
        </w:tc>
      </w:tr>
      <w:tr w:rsidR="004F520C" w:rsidRPr="00C26010" w14:paraId="68F7EA89" w14:textId="77777777" w:rsidTr="00793C7F">
        <w:tc>
          <w:tcPr>
            <w:tcW w:w="0" w:type="auto"/>
            <w:vMerge/>
            <w:tcBorders>
              <w:left w:val="nil"/>
              <w:bottom w:val="single" w:sz="4" w:space="0" w:color="auto"/>
            </w:tcBorders>
            <w:vAlign w:val="bottom"/>
          </w:tcPr>
          <w:p w14:paraId="5840FA4C" w14:textId="77777777" w:rsidR="00CF68CB" w:rsidRPr="00C26010" w:rsidRDefault="00CF68CB" w:rsidP="00793C7F">
            <w:pPr>
              <w:jc w:val="both"/>
              <w:rPr>
                <w:rFonts w:ascii="Times New Roman" w:hAnsi="Times New Roman" w:cs="Times New Roman"/>
              </w:rPr>
            </w:pPr>
          </w:p>
        </w:tc>
        <w:tc>
          <w:tcPr>
            <w:tcW w:w="0" w:type="auto"/>
            <w:vMerge/>
            <w:tcBorders>
              <w:bottom w:val="single" w:sz="4" w:space="0" w:color="auto"/>
            </w:tcBorders>
            <w:vAlign w:val="bottom"/>
          </w:tcPr>
          <w:p w14:paraId="4FCF204E" w14:textId="77777777" w:rsidR="00CF68CB" w:rsidRPr="00C26010" w:rsidRDefault="00CF68CB" w:rsidP="00793C7F">
            <w:pPr>
              <w:jc w:val="both"/>
              <w:rPr>
                <w:rFonts w:ascii="Times New Roman" w:hAnsi="Times New Roman" w:cs="Times New Roman"/>
              </w:rPr>
            </w:pPr>
          </w:p>
        </w:tc>
        <w:tc>
          <w:tcPr>
            <w:tcW w:w="0" w:type="auto"/>
            <w:vMerge/>
            <w:tcBorders>
              <w:bottom w:val="single" w:sz="4" w:space="0" w:color="auto"/>
            </w:tcBorders>
            <w:vAlign w:val="bottom"/>
          </w:tcPr>
          <w:p w14:paraId="5817435A" w14:textId="77777777" w:rsidR="00CF68CB" w:rsidRPr="00C26010" w:rsidRDefault="00CF68CB" w:rsidP="00793C7F">
            <w:pPr>
              <w:jc w:val="both"/>
              <w:rPr>
                <w:rFonts w:ascii="Times New Roman" w:hAnsi="Times New Roman" w:cs="Times New Roman"/>
              </w:rPr>
            </w:pPr>
          </w:p>
        </w:tc>
        <w:tc>
          <w:tcPr>
            <w:tcW w:w="0" w:type="auto"/>
            <w:tcBorders>
              <w:bottom w:val="single" w:sz="4" w:space="0" w:color="auto"/>
            </w:tcBorders>
            <w:vAlign w:val="bottom"/>
          </w:tcPr>
          <w:p w14:paraId="0F7FA692"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Ref allele</w:t>
            </w:r>
          </w:p>
        </w:tc>
        <w:tc>
          <w:tcPr>
            <w:tcW w:w="0" w:type="auto"/>
            <w:tcBorders>
              <w:bottom w:val="single" w:sz="4" w:space="0" w:color="auto"/>
            </w:tcBorders>
            <w:vAlign w:val="bottom"/>
          </w:tcPr>
          <w:p w14:paraId="2F25DE7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Effect on GMV</w:t>
            </w:r>
          </w:p>
        </w:tc>
        <w:tc>
          <w:tcPr>
            <w:tcW w:w="0" w:type="auto"/>
            <w:tcBorders>
              <w:bottom w:val="single" w:sz="4" w:space="0" w:color="auto"/>
            </w:tcBorders>
            <w:vAlign w:val="bottom"/>
          </w:tcPr>
          <w:p w14:paraId="5AD47A9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CPG site</w:t>
            </w:r>
          </w:p>
        </w:tc>
        <w:tc>
          <w:tcPr>
            <w:tcW w:w="0" w:type="auto"/>
            <w:tcBorders>
              <w:bottom w:val="single" w:sz="4" w:space="0" w:color="auto"/>
            </w:tcBorders>
          </w:tcPr>
          <w:p w14:paraId="2470846C"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Annotation</w:t>
            </w:r>
          </w:p>
        </w:tc>
        <w:tc>
          <w:tcPr>
            <w:tcW w:w="0" w:type="auto"/>
            <w:tcBorders>
              <w:bottom w:val="single" w:sz="4" w:space="0" w:color="auto"/>
              <w:right w:val="nil"/>
            </w:tcBorders>
            <w:vAlign w:val="bottom"/>
          </w:tcPr>
          <w:p w14:paraId="0B94DD3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Effect on </w:t>
            </w:r>
            <w:proofErr w:type="spellStart"/>
            <w:r w:rsidRPr="00C26010">
              <w:rPr>
                <w:rFonts w:ascii="Times New Roman" w:hAnsi="Times New Roman" w:cs="Times New Roman"/>
              </w:rPr>
              <w:t>DNAm</w:t>
            </w:r>
            <w:proofErr w:type="spellEnd"/>
          </w:p>
        </w:tc>
      </w:tr>
      <w:tr w:rsidR="004F520C" w:rsidRPr="00C26010" w14:paraId="646EBA33" w14:textId="77777777" w:rsidTr="00793C7F">
        <w:tc>
          <w:tcPr>
            <w:tcW w:w="0" w:type="auto"/>
            <w:tcBorders>
              <w:left w:val="nil"/>
            </w:tcBorders>
            <w:vAlign w:val="bottom"/>
          </w:tcPr>
          <w:p w14:paraId="09ED7C43"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rs935832</w:t>
            </w:r>
          </w:p>
        </w:tc>
        <w:tc>
          <w:tcPr>
            <w:tcW w:w="0" w:type="auto"/>
            <w:vAlign w:val="bottom"/>
          </w:tcPr>
          <w:p w14:paraId="76C4DEC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8</w:t>
            </w:r>
          </w:p>
        </w:tc>
        <w:tc>
          <w:tcPr>
            <w:tcW w:w="0" w:type="auto"/>
            <w:vAlign w:val="bottom"/>
          </w:tcPr>
          <w:p w14:paraId="79A40462"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1145844</w:t>
            </w:r>
          </w:p>
        </w:tc>
        <w:tc>
          <w:tcPr>
            <w:tcW w:w="0" w:type="auto"/>
            <w:vAlign w:val="bottom"/>
          </w:tcPr>
          <w:p w14:paraId="24492082"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T</w:t>
            </w:r>
          </w:p>
        </w:tc>
        <w:tc>
          <w:tcPr>
            <w:tcW w:w="0" w:type="auto"/>
            <w:vAlign w:val="bottom"/>
          </w:tcPr>
          <w:p w14:paraId="2470ED46"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higher GMV</w:t>
            </w:r>
          </w:p>
        </w:tc>
        <w:tc>
          <w:tcPr>
            <w:tcW w:w="0" w:type="auto"/>
            <w:vAlign w:val="bottom"/>
          </w:tcPr>
          <w:p w14:paraId="1B4B6C4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cg26999501</w:t>
            </w:r>
          </w:p>
        </w:tc>
        <w:tc>
          <w:tcPr>
            <w:tcW w:w="0" w:type="auto"/>
          </w:tcPr>
          <w:p w14:paraId="37867F98" w14:textId="77777777" w:rsidR="00CF68CB" w:rsidRPr="00C26010" w:rsidRDefault="00CF68CB" w:rsidP="00793C7F">
            <w:pPr>
              <w:jc w:val="both"/>
              <w:rPr>
                <w:rFonts w:ascii="Times New Roman" w:hAnsi="Times New Roman" w:cs="Times New Roman"/>
              </w:rPr>
            </w:pPr>
          </w:p>
        </w:tc>
        <w:tc>
          <w:tcPr>
            <w:tcW w:w="0" w:type="auto"/>
            <w:tcBorders>
              <w:right w:val="nil"/>
            </w:tcBorders>
            <w:vAlign w:val="bottom"/>
          </w:tcPr>
          <w:p w14:paraId="3DD9B7D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lower </w:t>
            </w:r>
            <w:proofErr w:type="spellStart"/>
            <w:r w:rsidRPr="00C26010">
              <w:rPr>
                <w:rFonts w:ascii="Times New Roman" w:hAnsi="Times New Roman" w:cs="Times New Roman"/>
              </w:rPr>
              <w:t>DNAm</w:t>
            </w:r>
            <w:proofErr w:type="spellEnd"/>
          </w:p>
        </w:tc>
      </w:tr>
      <w:tr w:rsidR="004F520C" w:rsidRPr="00C26010" w14:paraId="22E61D5C" w14:textId="77777777" w:rsidTr="00793C7F">
        <w:tc>
          <w:tcPr>
            <w:tcW w:w="0" w:type="auto"/>
            <w:tcBorders>
              <w:left w:val="nil"/>
            </w:tcBorders>
            <w:vAlign w:val="bottom"/>
          </w:tcPr>
          <w:p w14:paraId="06EA237A"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rs17669107</w:t>
            </w:r>
          </w:p>
        </w:tc>
        <w:tc>
          <w:tcPr>
            <w:tcW w:w="0" w:type="auto"/>
            <w:vAlign w:val="bottom"/>
          </w:tcPr>
          <w:p w14:paraId="5F5FB6D7"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8</w:t>
            </w:r>
          </w:p>
        </w:tc>
        <w:tc>
          <w:tcPr>
            <w:tcW w:w="0" w:type="auto"/>
            <w:vAlign w:val="bottom"/>
          </w:tcPr>
          <w:p w14:paraId="75F646C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1152849</w:t>
            </w:r>
          </w:p>
        </w:tc>
        <w:tc>
          <w:tcPr>
            <w:tcW w:w="0" w:type="auto"/>
            <w:vAlign w:val="bottom"/>
          </w:tcPr>
          <w:p w14:paraId="0406E12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w:t>
            </w:r>
          </w:p>
        </w:tc>
        <w:tc>
          <w:tcPr>
            <w:tcW w:w="0" w:type="auto"/>
            <w:vAlign w:val="bottom"/>
          </w:tcPr>
          <w:p w14:paraId="16F8049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higher GMV</w:t>
            </w:r>
          </w:p>
        </w:tc>
        <w:tc>
          <w:tcPr>
            <w:tcW w:w="0" w:type="auto"/>
            <w:vAlign w:val="bottom"/>
          </w:tcPr>
          <w:p w14:paraId="43D5A90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cg26999501</w:t>
            </w:r>
          </w:p>
        </w:tc>
        <w:tc>
          <w:tcPr>
            <w:tcW w:w="0" w:type="auto"/>
          </w:tcPr>
          <w:p w14:paraId="76C2D2B3" w14:textId="77777777" w:rsidR="00CF68CB" w:rsidRPr="00C26010" w:rsidRDefault="00CF68CB" w:rsidP="00793C7F">
            <w:pPr>
              <w:jc w:val="both"/>
              <w:rPr>
                <w:rFonts w:ascii="Times New Roman" w:hAnsi="Times New Roman" w:cs="Times New Roman"/>
              </w:rPr>
            </w:pPr>
          </w:p>
        </w:tc>
        <w:tc>
          <w:tcPr>
            <w:tcW w:w="0" w:type="auto"/>
            <w:tcBorders>
              <w:right w:val="nil"/>
            </w:tcBorders>
            <w:vAlign w:val="bottom"/>
          </w:tcPr>
          <w:p w14:paraId="2B1A16B6"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lower </w:t>
            </w:r>
            <w:proofErr w:type="spellStart"/>
            <w:r w:rsidRPr="00C26010">
              <w:rPr>
                <w:rFonts w:ascii="Times New Roman" w:hAnsi="Times New Roman" w:cs="Times New Roman"/>
              </w:rPr>
              <w:t>DNAm</w:t>
            </w:r>
            <w:proofErr w:type="spellEnd"/>
          </w:p>
        </w:tc>
      </w:tr>
      <w:tr w:rsidR="004F520C" w:rsidRPr="00C26010" w14:paraId="04C1C9A9" w14:textId="77777777" w:rsidTr="00793C7F">
        <w:tc>
          <w:tcPr>
            <w:tcW w:w="0" w:type="auto"/>
            <w:tcBorders>
              <w:left w:val="nil"/>
            </w:tcBorders>
            <w:vAlign w:val="bottom"/>
          </w:tcPr>
          <w:p w14:paraId="710112B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rs1116527</w:t>
            </w:r>
          </w:p>
        </w:tc>
        <w:tc>
          <w:tcPr>
            <w:tcW w:w="0" w:type="auto"/>
            <w:vAlign w:val="bottom"/>
          </w:tcPr>
          <w:p w14:paraId="5137A41C"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6</w:t>
            </w:r>
          </w:p>
        </w:tc>
        <w:tc>
          <w:tcPr>
            <w:tcW w:w="0" w:type="auto"/>
            <w:vAlign w:val="bottom"/>
          </w:tcPr>
          <w:p w14:paraId="5E9FB7D6"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149302053</w:t>
            </w:r>
          </w:p>
        </w:tc>
        <w:tc>
          <w:tcPr>
            <w:tcW w:w="0" w:type="auto"/>
            <w:vAlign w:val="bottom"/>
          </w:tcPr>
          <w:p w14:paraId="305C7BA3"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T</w:t>
            </w:r>
          </w:p>
        </w:tc>
        <w:tc>
          <w:tcPr>
            <w:tcW w:w="0" w:type="auto"/>
            <w:vAlign w:val="bottom"/>
          </w:tcPr>
          <w:p w14:paraId="66FFEF7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higher GMV</w:t>
            </w:r>
          </w:p>
        </w:tc>
        <w:tc>
          <w:tcPr>
            <w:tcW w:w="0" w:type="auto"/>
            <w:vAlign w:val="bottom"/>
          </w:tcPr>
          <w:p w14:paraId="03925424"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cg01163931</w:t>
            </w:r>
          </w:p>
        </w:tc>
        <w:tc>
          <w:tcPr>
            <w:tcW w:w="0" w:type="auto"/>
          </w:tcPr>
          <w:p w14:paraId="1FB2AD7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UST</w:t>
            </w:r>
          </w:p>
        </w:tc>
        <w:tc>
          <w:tcPr>
            <w:tcW w:w="0" w:type="auto"/>
            <w:tcBorders>
              <w:right w:val="nil"/>
            </w:tcBorders>
            <w:vAlign w:val="bottom"/>
          </w:tcPr>
          <w:p w14:paraId="24B6680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lower </w:t>
            </w:r>
            <w:proofErr w:type="spellStart"/>
            <w:r w:rsidRPr="00C26010">
              <w:rPr>
                <w:rFonts w:ascii="Times New Roman" w:hAnsi="Times New Roman" w:cs="Times New Roman"/>
              </w:rPr>
              <w:t>DNAm</w:t>
            </w:r>
            <w:proofErr w:type="spellEnd"/>
          </w:p>
        </w:tc>
      </w:tr>
      <w:tr w:rsidR="004F520C" w:rsidRPr="00C26010" w14:paraId="16776794" w14:textId="77777777" w:rsidTr="00793C7F">
        <w:tc>
          <w:tcPr>
            <w:tcW w:w="0" w:type="auto"/>
            <w:tcBorders>
              <w:left w:val="nil"/>
            </w:tcBorders>
            <w:vAlign w:val="bottom"/>
          </w:tcPr>
          <w:p w14:paraId="19620834"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rs2400169</w:t>
            </w:r>
          </w:p>
        </w:tc>
        <w:tc>
          <w:tcPr>
            <w:tcW w:w="0" w:type="auto"/>
            <w:vAlign w:val="bottom"/>
          </w:tcPr>
          <w:p w14:paraId="60E1620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5</w:t>
            </w:r>
          </w:p>
        </w:tc>
        <w:tc>
          <w:tcPr>
            <w:tcW w:w="0" w:type="auto"/>
            <w:vAlign w:val="bottom"/>
          </w:tcPr>
          <w:p w14:paraId="417A3D52"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144526632</w:t>
            </w:r>
          </w:p>
        </w:tc>
        <w:tc>
          <w:tcPr>
            <w:tcW w:w="0" w:type="auto"/>
            <w:vAlign w:val="bottom"/>
          </w:tcPr>
          <w:p w14:paraId="098F5506"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T</w:t>
            </w:r>
          </w:p>
        </w:tc>
        <w:tc>
          <w:tcPr>
            <w:tcW w:w="0" w:type="auto"/>
            <w:vAlign w:val="bottom"/>
          </w:tcPr>
          <w:p w14:paraId="5ABD7FA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higher GMV</w:t>
            </w:r>
          </w:p>
        </w:tc>
        <w:tc>
          <w:tcPr>
            <w:tcW w:w="0" w:type="auto"/>
            <w:vAlign w:val="bottom"/>
          </w:tcPr>
          <w:p w14:paraId="32D7E80A"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cg00055771</w:t>
            </w:r>
          </w:p>
        </w:tc>
        <w:tc>
          <w:tcPr>
            <w:tcW w:w="0" w:type="auto"/>
          </w:tcPr>
          <w:p w14:paraId="1FED9975" w14:textId="77777777" w:rsidR="00CF68CB" w:rsidRPr="00C26010" w:rsidRDefault="00CF68CB" w:rsidP="00793C7F">
            <w:pPr>
              <w:jc w:val="both"/>
              <w:rPr>
                <w:rFonts w:ascii="Times New Roman" w:hAnsi="Times New Roman" w:cs="Times New Roman"/>
              </w:rPr>
            </w:pPr>
          </w:p>
        </w:tc>
        <w:tc>
          <w:tcPr>
            <w:tcW w:w="0" w:type="auto"/>
            <w:tcBorders>
              <w:right w:val="nil"/>
            </w:tcBorders>
            <w:vAlign w:val="bottom"/>
          </w:tcPr>
          <w:p w14:paraId="7924DE77"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higher </w:t>
            </w:r>
            <w:proofErr w:type="spellStart"/>
            <w:r w:rsidRPr="00C26010">
              <w:rPr>
                <w:rFonts w:ascii="Times New Roman" w:hAnsi="Times New Roman" w:cs="Times New Roman"/>
              </w:rPr>
              <w:t>DNAm</w:t>
            </w:r>
            <w:proofErr w:type="spellEnd"/>
          </w:p>
        </w:tc>
      </w:tr>
      <w:tr w:rsidR="004F520C" w:rsidRPr="00C26010" w14:paraId="1AEBBBF0" w14:textId="77777777" w:rsidTr="00793C7F">
        <w:tc>
          <w:tcPr>
            <w:tcW w:w="0" w:type="auto"/>
            <w:tcBorders>
              <w:left w:val="nil"/>
            </w:tcBorders>
            <w:vAlign w:val="bottom"/>
          </w:tcPr>
          <w:p w14:paraId="7DCD656A"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rs7902146</w:t>
            </w:r>
          </w:p>
        </w:tc>
        <w:tc>
          <w:tcPr>
            <w:tcW w:w="0" w:type="auto"/>
            <w:vAlign w:val="bottom"/>
          </w:tcPr>
          <w:p w14:paraId="4BB88CBE"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10</w:t>
            </w:r>
          </w:p>
        </w:tc>
        <w:tc>
          <w:tcPr>
            <w:tcW w:w="0" w:type="auto"/>
            <w:vAlign w:val="bottom"/>
          </w:tcPr>
          <w:p w14:paraId="01FC2AF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63801030</w:t>
            </w:r>
          </w:p>
        </w:tc>
        <w:tc>
          <w:tcPr>
            <w:tcW w:w="0" w:type="auto"/>
            <w:vAlign w:val="bottom"/>
          </w:tcPr>
          <w:p w14:paraId="42092CAF"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w:t>
            </w:r>
          </w:p>
        </w:tc>
        <w:tc>
          <w:tcPr>
            <w:tcW w:w="0" w:type="auto"/>
            <w:vAlign w:val="bottom"/>
          </w:tcPr>
          <w:p w14:paraId="7503FF14"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higher GMV</w:t>
            </w:r>
          </w:p>
        </w:tc>
        <w:tc>
          <w:tcPr>
            <w:tcW w:w="0" w:type="auto"/>
            <w:vAlign w:val="bottom"/>
          </w:tcPr>
          <w:p w14:paraId="355D9A60"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cg06318796</w:t>
            </w:r>
          </w:p>
        </w:tc>
        <w:tc>
          <w:tcPr>
            <w:tcW w:w="0" w:type="auto"/>
          </w:tcPr>
          <w:p w14:paraId="62F8354E"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ARID5B</w:t>
            </w:r>
          </w:p>
        </w:tc>
        <w:tc>
          <w:tcPr>
            <w:tcW w:w="0" w:type="auto"/>
            <w:tcBorders>
              <w:right w:val="nil"/>
            </w:tcBorders>
            <w:vAlign w:val="bottom"/>
          </w:tcPr>
          <w:p w14:paraId="6721E8C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lower </w:t>
            </w:r>
            <w:proofErr w:type="spellStart"/>
            <w:r w:rsidRPr="00C26010">
              <w:rPr>
                <w:rFonts w:ascii="Times New Roman" w:hAnsi="Times New Roman" w:cs="Times New Roman"/>
              </w:rPr>
              <w:t>DNAm</w:t>
            </w:r>
            <w:proofErr w:type="spellEnd"/>
          </w:p>
        </w:tc>
      </w:tr>
      <w:tr w:rsidR="004F520C" w:rsidRPr="00C26010" w14:paraId="074DACCC" w14:textId="77777777" w:rsidTr="00793C7F">
        <w:tc>
          <w:tcPr>
            <w:tcW w:w="0" w:type="auto"/>
            <w:tcBorders>
              <w:left w:val="nil"/>
            </w:tcBorders>
            <w:vAlign w:val="bottom"/>
          </w:tcPr>
          <w:p w14:paraId="6095AF04"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rs6557063</w:t>
            </w:r>
          </w:p>
        </w:tc>
        <w:tc>
          <w:tcPr>
            <w:tcW w:w="0" w:type="auto"/>
            <w:vAlign w:val="bottom"/>
          </w:tcPr>
          <w:p w14:paraId="69681B92"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5</w:t>
            </w:r>
          </w:p>
        </w:tc>
        <w:tc>
          <w:tcPr>
            <w:tcW w:w="0" w:type="auto"/>
            <w:vAlign w:val="bottom"/>
          </w:tcPr>
          <w:p w14:paraId="59F69830"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92493318</w:t>
            </w:r>
          </w:p>
        </w:tc>
        <w:tc>
          <w:tcPr>
            <w:tcW w:w="0" w:type="auto"/>
            <w:vAlign w:val="bottom"/>
          </w:tcPr>
          <w:p w14:paraId="643955B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w:t>
            </w:r>
          </w:p>
        </w:tc>
        <w:tc>
          <w:tcPr>
            <w:tcW w:w="0" w:type="auto"/>
            <w:vAlign w:val="bottom"/>
          </w:tcPr>
          <w:p w14:paraId="0699ECA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lower GMV</w:t>
            </w:r>
          </w:p>
        </w:tc>
        <w:tc>
          <w:tcPr>
            <w:tcW w:w="0" w:type="auto"/>
            <w:vAlign w:val="bottom"/>
          </w:tcPr>
          <w:p w14:paraId="5A188BB9"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cg06025774</w:t>
            </w:r>
          </w:p>
        </w:tc>
        <w:tc>
          <w:tcPr>
            <w:tcW w:w="0" w:type="auto"/>
          </w:tcPr>
          <w:p w14:paraId="7AB515DD" w14:textId="77777777" w:rsidR="00CF68CB" w:rsidRPr="00C26010" w:rsidRDefault="00CF68CB" w:rsidP="00793C7F">
            <w:pPr>
              <w:jc w:val="both"/>
              <w:rPr>
                <w:rFonts w:ascii="Times New Roman" w:hAnsi="Times New Roman" w:cs="Times New Roman"/>
              </w:rPr>
            </w:pPr>
          </w:p>
        </w:tc>
        <w:tc>
          <w:tcPr>
            <w:tcW w:w="0" w:type="auto"/>
            <w:tcBorders>
              <w:right w:val="nil"/>
            </w:tcBorders>
            <w:vAlign w:val="bottom"/>
          </w:tcPr>
          <w:p w14:paraId="1014C170"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lower </w:t>
            </w:r>
            <w:proofErr w:type="spellStart"/>
            <w:r w:rsidRPr="00C26010">
              <w:rPr>
                <w:rFonts w:ascii="Times New Roman" w:hAnsi="Times New Roman" w:cs="Times New Roman"/>
              </w:rPr>
              <w:t>DNAm</w:t>
            </w:r>
            <w:proofErr w:type="spellEnd"/>
          </w:p>
        </w:tc>
      </w:tr>
      <w:tr w:rsidR="004F520C" w:rsidRPr="00C26010" w14:paraId="417D9C81" w14:textId="77777777" w:rsidTr="00793C7F">
        <w:tc>
          <w:tcPr>
            <w:tcW w:w="0" w:type="auto"/>
            <w:tcBorders>
              <w:left w:val="nil"/>
            </w:tcBorders>
            <w:vAlign w:val="bottom"/>
          </w:tcPr>
          <w:p w14:paraId="49EAD00C"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rs56144910</w:t>
            </w:r>
          </w:p>
        </w:tc>
        <w:tc>
          <w:tcPr>
            <w:tcW w:w="0" w:type="auto"/>
            <w:vAlign w:val="bottom"/>
          </w:tcPr>
          <w:p w14:paraId="503C3034"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5</w:t>
            </w:r>
          </w:p>
        </w:tc>
        <w:tc>
          <w:tcPr>
            <w:tcW w:w="0" w:type="auto"/>
            <w:vAlign w:val="bottom"/>
          </w:tcPr>
          <w:p w14:paraId="30121E8C"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88198557</w:t>
            </w:r>
          </w:p>
        </w:tc>
        <w:tc>
          <w:tcPr>
            <w:tcW w:w="0" w:type="auto"/>
            <w:vAlign w:val="bottom"/>
          </w:tcPr>
          <w:p w14:paraId="422AAAAA"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A</w:t>
            </w:r>
          </w:p>
        </w:tc>
        <w:tc>
          <w:tcPr>
            <w:tcW w:w="0" w:type="auto"/>
            <w:vAlign w:val="bottom"/>
          </w:tcPr>
          <w:p w14:paraId="79E2125F"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lower GMV</w:t>
            </w:r>
          </w:p>
        </w:tc>
        <w:tc>
          <w:tcPr>
            <w:tcW w:w="0" w:type="auto"/>
            <w:vAlign w:val="bottom"/>
          </w:tcPr>
          <w:p w14:paraId="70E7C5D0"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cg18498987</w:t>
            </w:r>
          </w:p>
        </w:tc>
        <w:tc>
          <w:tcPr>
            <w:tcW w:w="0" w:type="auto"/>
          </w:tcPr>
          <w:p w14:paraId="069CADC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MEF2C</w:t>
            </w:r>
          </w:p>
        </w:tc>
        <w:tc>
          <w:tcPr>
            <w:tcW w:w="0" w:type="auto"/>
            <w:tcBorders>
              <w:right w:val="nil"/>
            </w:tcBorders>
            <w:vAlign w:val="bottom"/>
          </w:tcPr>
          <w:p w14:paraId="43C396D1"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higher </w:t>
            </w:r>
            <w:proofErr w:type="spellStart"/>
            <w:r w:rsidRPr="00C26010">
              <w:rPr>
                <w:rFonts w:ascii="Times New Roman" w:hAnsi="Times New Roman" w:cs="Times New Roman"/>
              </w:rPr>
              <w:t>DNAm</w:t>
            </w:r>
            <w:proofErr w:type="spellEnd"/>
          </w:p>
        </w:tc>
      </w:tr>
      <w:tr w:rsidR="004F520C" w:rsidRPr="00C26010" w14:paraId="3CBD191A" w14:textId="77777777" w:rsidTr="00793C7F">
        <w:tc>
          <w:tcPr>
            <w:tcW w:w="0" w:type="auto"/>
            <w:tcBorders>
              <w:left w:val="nil"/>
            </w:tcBorders>
            <w:vAlign w:val="bottom"/>
          </w:tcPr>
          <w:p w14:paraId="0AE9CCC5"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rs11777844</w:t>
            </w:r>
          </w:p>
        </w:tc>
        <w:tc>
          <w:tcPr>
            <w:tcW w:w="0" w:type="auto"/>
            <w:vAlign w:val="bottom"/>
          </w:tcPr>
          <w:p w14:paraId="4661551E"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8</w:t>
            </w:r>
          </w:p>
        </w:tc>
        <w:tc>
          <w:tcPr>
            <w:tcW w:w="0" w:type="auto"/>
            <w:vAlign w:val="bottom"/>
          </w:tcPr>
          <w:p w14:paraId="1F0B388A"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1144023</w:t>
            </w:r>
          </w:p>
        </w:tc>
        <w:tc>
          <w:tcPr>
            <w:tcW w:w="0" w:type="auto"/>
            <w:vAlign w:val="bottom"/>
          </w:tcPr>
          <w:p w14:paraId="0C84DB6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T</w:t>
            </w:r>
          </w:p>
        </w:tc>
        <w:tc>
          <w:tcPr>
            <w:tcW w:w="0" w:type="auto"/>
            <w:vAlign w:val="bottom"/>
          </w:tcPr>
          <w:p w14:paraId="5FE1CD04"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lower GMV</w:t>
            </w:r>
          </w:p>
        </w:tc>
        <w:tc>
          <w:tcPr>
            <w:tcW w:w="0" w:type="auto"/>
            <w:vAlign w:val="bottom"/>
          </w:tcPr>
          <w:p w14:paraId="7483010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cg07699771</w:t>
            </w:r>
          </w:p>
        </w:tc>
        <w:tc>
          <w:tcPr>
            <w:tcW w:w="0" w:type="auto"/>
          </w:tcPr>
          <w:p w14:paraId="60CC0718" w14:textId="77777777" w:rsidR="00CF68CB" w:rsidRPr="00C26010" w:rsidRDefault="00CF68CB" w:rsidP="00793C7F">
            <w:pPr>
              <w:jc w:val="both"/>
              <w:rPr>
                <w:rFonts w:ascii="Times New Roman" w:hAnsi="Times New Roman" w:cs="Times New Roman"/>
              </w:rPr>
            </w:pPr>
          </w:p>
        </w:tc>
        <w:tc>
          <w:tcPr>
            <w:tcW w:w="0" w:type="auto"/>
            <w:tcBorders>
              <w:right w:val="nil"/>
            </w:tcBorders>
            <w:vAlign w:val="bottom"/>
          </w:tcPr>
          <w:p w14:paraId="0E39068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lower </w:t>
            </w:r>
            <w:proofErr w:type="spellStart"/>
            <w:r w:rsidRPr="00C26010">
              <w:rPr>
                <w:rFonts w:ascii="Times New Roman" w:hAnsi="Times New Roman" w:cs="Times New Roman"/>
              </w:rPr>
              <w:t>DNAm</w:t>
            </w:r>
            <w:proofErr w:type="spellEnd"/>
          </w:p>
        </w:tc>
      </w:tr>
      <w:tr w:rsidR="004F520C" w:rsidRPr="00C26010" w14:paraId="73F8106D" w14:textId="77777777" w:rsidTr="00793C7F">
        <w:tc>
          <w:tcPr>
            <w:tcW w:w="0" w:type="auto"/>
            <w:tcBorders>
              <w:left w:val="nil"/>
            </w:tcBorders>
            <w:vAlign w:val="bottom"/>
          </w:tcPr>
          <w:p w14:paraId="3D78D80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rs28452470</w:t>
            </w:r>
          </w:p>
        </w:tc>
        <w:tc>
          <w:tcPr>
            <w:tcW w:w="0" w:type="auto"/>
            <w:vAlign w:val="bottom"/>
          </w:tcPr>
          <w:p w14:paraId="60047FB9"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7</w:t>
            </w:r>
          </w:p>
        </w:tc>
        <w:tc>
          <w:tcPr>
            <w:tcW w:w="0" w:type="auto"/>
            <w:vAlign w:val="bottom"/>
          </w:tcPr>
          <w:p w14:paraId="27A4CDBA"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121957582</w:t>
            </w:r>
          </w:p>
        </w:tc>
        <w:tc>
          <w:tcPr>
            <w:tcW w:w="0" w:type="auto"/>
            <w:vAlign w:val="bottom"/>
          </w:tcPr>
          <w:p w14:paraId="78751329"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A</w:t>
            </w:r>
          </w:p>
        </w:tc>
        <w:tc>
          <w:tcPr>
            <w:tcW w:w="0" w:type="auto"/>
            <w:vAlign w:val="bottom"/>
          </w:tcPr>
          <w:p w14:paraId="3E6D0DBF"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lower GMV</w:t>
            </w:r>
          </w:p>
        </w:tc>
        <w:tc>
          <w:tcPr>
            <w:tcW w:w="0" w:type="auto"/>
            <w:vAlign w:val="bottom"/>
          </w:tcPr>
          <w:p w14:paraId="78B529F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cg12076551</w:t>
            </w:r>
          </w:p>
        </w:tc>
        <w:tc>
          <w:tcPr>
            <w:tcW w:w="0" w:type="auto"/>
          </w:tcPr>
          <w:p w14:paraId="59187AF7" w14:textId="77777777" w:rsidR="00CF68CB" w:rsidRPr="00C26010" w:rsidRDefault="00CF68CB" w:rsidP="00793C7F">
            <w:pPr>
              <w:jc w:val="both"/>
              <w:rPr>
                <w:rFonts w:ascii="Times New Roman" w:hAnsi="Times New Roman" w:cs="Times New Roman"/>
              </w:rPr>
            </w:pPr>
          </w:p>
        </w:tc>
        <w:tc>
          <w:tcPr>
            <w:tcW w:w="0" w:type="auto"/>
            <w:tcBorders>
              <w:right w:val="nil"/>
            </w:tcBorders>
            <w:vAlign w:val="bottom"/>
          </w:tcPr>
          <w:p w14:paraId="1B324E71"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higher </w:t>
            </w:r>
            <w:proofErr w:type="spellStart"/>
            <w:r w:rsidRPr="00C26010">
              <w:rPr>
                <w:rFonts w:ascii="Times New Roman" w:hAnsi="Times New Roman" w:cs="Times New Roman"/>
              </w:rPr>
              <w:t>DNAm</w:t>
            </w:r>
            <w:proofErr w:type="spellEnd"/>
          </w:p>
        </w:tc>
      </w:tr>
      <w:tr w:rsidR="004F520C" w:rsidRPr="00C26010" w14:paraId="25C34F2D" w14:textId="77777777" w:rsidTr="00793C7F">
        <w:tc>
          <w:tcPr>
            <w:tcW w:w="0" w:type="auto"/>
            <w:tcBorders>
              <w:left w:val="nil"/>
            </w:tcBorders>
            <w:vAlign w:val="bottom"/>
          </w:tcPr>
          <w:p w14:paraId="0E9B1B77"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rs2811908</w:t>
            </w:r>
          </w:p>
        </w:tc>
        <w:tc>
          <w:tcPr>
            <w:tcW w:w="0" w:type="auto"/>
            <w:vAlign w:val="bottom"/>
          </w:tcPr>
          <w:p w14:paraId="6F794D10"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9</w:t>
            </w:r>
          </w:p>
        </w:tc>
        <w:tc>
          <w:tcPr>
            <w:tcW w:w="0" w:type="auto"/>
            <w:vAlign w:val="bottom"/>
          </w:tcPr>
          <w:p w14:paraId="1B8E5ECB"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86247287</w:t>
            </w:r>
          </w:p>
        </w:tc>
        <w:tc>
          <w:tcPr>
            <w:tcW w:w="0" w:type="auto"/>
            <w:vAlign w:val="bottom"/>
          </w:tcPr>
          <w:p w14:paraId="3FD74E83"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G</w:t>
            </w:r>
          </w:p>
        </w:tc>
        <w:tc>
          <w:tcPr>
            <w:tcW w:w="0" w:type="auto"/>
            <w:vAlign w:val="bottom"/>
          </w:tcPr>
          <w:p w14:paraId="41EBDD58"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lower GMV</w:t>
            </w:r>
          </w:p>
        </w:tc>
        <w:tc>
          <w:tcPr>
            <w:tcW w:w="0" w:type="auto"/>
            <w:vAlign w:val="bottom"/>
          </w:tcPr>
          <w:p w14:paraId="10974613"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cg01266338</w:t>
            </w:r>
          </w:p>
        </w:tc>
        <w:tc>
          <w:tcPr>
            <w:tcW w:w="0" w:type="auto"/>
          </w:tcPr>
          <w:p w14:paraId="1667F6DC"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C9orf103</w:t>
            </w:r>
          </w:p>
        </w:tc>
        <w:tc>
          <w:tcPr>
            <w:tcW w:w="0" w:type="auto"/>
            <w:tcBorders>
              <w:right w:val="nil"/>
            </w:tcBorders>
            <w:vAlign w:val="bottom"/>
          </w:tcPr>
          <w:p w14:paraId="2D7612FD" w14:textId="77777777" w:rsidR="00CF68CB" w:rsidRPr="00C26010" w:rsidRDefault="00CF68CB" w:rsidP="00793C7F">
            <w:pPr>
              <w:jc w:val="both"/>
              <w:rPr>
                <w:rFonts w:ascii="Times New Roman" w:hAnsi="Times New Roman" w:cs="Times New Roman"/>
              </w:rPr>
            </w:pPr>
            <w:r w:rsidRPr="00C26010">
              <w:rPr>
                <w:rFonts w:ascii="Times New Roman" w:hAnsi="Times New Roman" w:cs="Times New Roman"/>
              </w:rPr>
              <w:t xml:space="preserve">higher </w:t>
            </w:r>
            <w:proofErr w:type="spellStart"/>
            <w:r w:rsidRPr="00C26010">
              <w:rPr>
                <w:rFonts w:ascii="Times New Roman" w:hAnsi="Times New Roman" w:cs="Times New Roman"/>
              </w:rPr>
              <w:t>DNAm</w:t>
            </w:r>
            <w:proofErr w:type="spellEnd"/>
          </w:p>
        </w:tc>
      </w:tr>
    </w:tbl>
    <w:p w14:paraId="596F37B3" w14:textId="237DE9E7" w:rsidR="007E50F6" w:rsidRPr="00C26010" w:rsidRDefault="00450D3F" w:rsidP="00CF68CB">
      <w:pPr>
        <w:jc w:val="both"/>
        <w:rPr>
          <w:rFonts w:ascii="Times New Roman" w:hAnsi="Times New Roman" w:cs="Times New Roman"/>
          <w:b/>
          <w:bCs/>
        </w:rPr>
      </w:pPr>
      <w:r w:rsidRPr="00C26010">
        <w:rPr>
          <w:rFonts w:ascii="Times New Roman" w:hAnsi="Times New Roman" w:cs="Times New Roman"/>
        </w:rPr>
        <w:t xml:space="preserve">Note, the reference allele was matched between my data and that from </w:t>
      </w:r>
      <w:r w:rsidR="007E50F6" w:rsidRPr="00C26010">
        <w:rPr>
          <w:rFonts w:ascii="Times New Roman" w:hAnsi="Times New Roman" w:cs="Times New Roman"/>
          <w:sz w:val="24"/>
          <w:szCs w:val="24"/>
        </w:rPr>
        <w:t>Jaffe’s study</w:t>
      </w:r>
      <w:r w:rsidR="007E50F6" w:rsidRPr="00C26010">
        <w:rPr>
          <w:rFonts w:ascii="Times New Roman" w:hAnsi="Times New Roman" w:cs="Times New Roman"/>
          <w:sz w:val="24"/>
          <w:szCs w:val="24"/>
        </w:rPr>
        <w:fldChar w:fldCharType="begin">
          <w:fldData xml:space="preserve">PEVuZE5vdGU+PENpdGU+PEF1dGhvcj5KYWZmZTwvQXV0aG9yPjxZZWFyPjIwMTY8L1llYXI+PFJl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</w:fldData>
        </w:fldChar>
      </w:r>
      <w:r w:rsidR="006B48F2" w:rsidRPr="00C26010">
        <w:rPr>
          <w:rFonts w:ascii="Times New Roman" w:hAnsi="Times New Roman" w:cs="Times New Roman"/>
          <w:sz w:val="24"/>
          <w:szCs w:val="24"/>
        </w:rPr>
        <w:instrText xml:space="preserve"> ADDIN EN.CITE </w:instrText>
      </w:r>
      <w:r w:rsidR="006B48F2" w:rsidRPr="00C26010">
        <w:rPr>
          <w:rFonts w:ascii="Times New Roman" w:hAnsi="Times New Roman" w:cs="Times New Roman"/>
          <w:sz w:val="24"/>
          <w:szCs w:val="24"/>
        </w:rPr>
        <w:fldChar w:fldCharType="begin">
          <w:fldData xml:space="preserve">PEVuZE5vdGU+PENpdGU+PEF1dGhvcj5KYWZmZTwvQXV0aG9yPjxZZWFyPjIwMTY8L1llYXI+PFJl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</w:fldData>
        </w:fldChar>
      </w:r>
      <w:r w:rsidR="006B48F2" w:rsidRPr="00C26010">
        <w:rPr>
          <w:rFonts w:ascii="Times New Roman" w:hAnsi="Times New Roman" w:cs="Times New Roman"/>
          <w:sz w:val="24"/>
          <w:szCs w:val="24"/>
        </w:rPr>
        <w:instrText xml:space="preserve"> ADDIN EN.CITE.DATA </w:instrText>
      </w:r>
      <w:r w:rsidR="006B48F2" w:rsidRPr="00C26010">
        <w:rPr>
          <w:rFonts w:ascii="Times New Roman" w:hAnsi="Times New Roman" w:cs="Times New Roman"/>
          <w:sz w:val="24"/>
          <w:szCs w:val="24"/>
        </w:rPr>
      </w:r>
      <w:r w:rsidR="006B48F2" w:rsidRPr="00C26010">
        <w:rPr>
          <w:rFonts w:ascii="Times New Roman" w:hAnsi="Times New Roman" w:cs="Times New Roman"/>
          <w:sz w:val="24"/>
          <w:szCs w:val="24"/>
        </w:rPr>
        <w:fldChar w:fldCharType="end"/>
      </w:r>
      <w:r w:rsidR="007E50F6" w:rsidRPr="00C26010">
        <w:rPr>
          <w:rFonts w:ascii="Times New Roman" w:hAnsi="Times New Roman" w:cs="Times New Roman"/>
          <w:sz w:val="24"/>
          <w:szCs w:val="24"/>
        </w:rPr>
      </w:r>
      <w:r w:rsidR="007E50F6" w:rsidRPr="00C26010">
        <w:rPr>
          <w:rFonts w:ascii="Times New Roman" w:hAnsi="Times New Roman" w:cs="Times New Roman"/>
          <w:sz w:val="24"/>
          <w:szCs w:val="24"/>
        </w:rPr>
        <w:fldChar w:fldCharType="separate"/>
      </w:r>
      <w:r w:rsidR="006B48F2" w:rsidRPr="00C26010">
        <w:rPr>
          <w:rFonts w:ascii="Times New Roman" w:hAnsi="Times New Roman" w:cs="Times New Roman"/>
          <w:noProof/>
          <w:sz w:val="24"/>
          <w:szCs w:val="24"/>
        </w:rPr>
        <w:t>[10]</w:t>
      </w:r>
      <w:r w:rsidR="007E50F6" w:rsidRPr="00C26010">
        <w:rPr>
          <w:rFonts w:ascii="Times New Roman" w:hAnsi="Times New Roman" w:cs="Times New Roman"/>
          <w:sz w:val="24"/>
          <w:szCs w:val="24"/>
        </w:rPr>
        <w:fldChar w:fldCharType="end"/>
      </w:r>
      <w:r w:rsidRPr="00C26010">
        <w:rPr>
          <w:rFonts w:ascii="Times New Roman" w:hAnsi="Times New Roman" w:cs="Times New Roman"/>
        </w:rPr>
        <w:t>.</w:t>
      </w:r>
    </w:p>
    <w:p w14:paraId="3B4E8754" w14:textId="77777777" w:rsidR="007E50F6" w:rsidRPr="00C26010" w:rsidRDefault="007E50F6" w:rsidP="00CF68CB">
      <w:pPr>
        <w:jc w:val="both"/>
        <w:rPr>
          <w:rFonts w:ascii="Times New Roman" w:hAnsi="Times New Roman" w:cs="Times New Roman"/>
          <w:b/>
          <w:bCs/>
        </w:rPr>
      </w:pPr>
    </w:p>
    <w:p w14:paraId="46547A64" w14:textId="1ACFBE26" w:rsidR="00EC692B" w:rsidRPr="00C26010" w:rsidRDefault="00CC7D55">
      <w:pPr>
        <w:rPr>
          <w:b/>
          <w:bCs/>
        </w:rPr>
      </w:pPr>
      <w:r w:rsidRPr="00C26010">
        <w:rPr>
          <w:b/>
          <w:bCs/>
        </w:rPr>
        <w:t>Reference</w:t>
      </w:r>
    </w:p>
    <w:p w14:paraId="6A79F392" w14:textId="77777777" w:rsidR="006B48F2" w:rsidRPr="00C26010" w:rsidRDefault="00EC692B" w:rsidP="006B48F2">
      <w:pPr>
        <w:pStyle w:val="EndNoteBibliography"/>
        <w:spacing w:after="0"/>
        <w:ind w:left="720" w:hanging="720"/>
      </w:pPr>
      <w:r w:rsidRPr="00C26010">
        <w:fldChar w:fldCharType="begin"/>
      </w:r>
      <w:r w:rsidRPr="00C26010">
        <w:instrText xml:space="preserve"> ADDIN EN.REFLIST </w:instrText>
      </w:r>
      <w:r w:rsidRPr="00C26010">
        <w:fldChar w:fldCharType="separate"/>
      </w:r>
      <w:r w:rsidR="006B48F2" w:rsidRPr="00C26010">
        <w:t>1</w:t>
      </w:r>
      <w:r w:rsidR="006B48F2" w:rsidRPr="00C26010">
        <w:tab/>
        <w:t>von Rhein D, Mennes M, van Ewijk H, Groenman AP, Zwiers MP, Oosterlaan J, et al. The NeuroIMAGE study: a prospective phenotypic, cognitive, genetic and MRI study in children with attention-deficit/hyperactivity disorder. Design and descriptives. Eur Child Adoles Psy. 2015;24(3):265-81.</w:t>
      </w:r>
    </w:p>
    <w:p w14:paraId="11323C83" w14:textId="77777777" w:rsidR="006B48F2" w:rsidRPr="00C26010" w:rsidRDefault="006B48F2" w:rsidP="006B48F2">
      <w:pPr>
        <w:pStyle w:val="EndNoteBibliography"/>
        <w:spacing w:after="0"/>
        <w:ind w:left="720" w:hanging="720"/>
      </w:pPr>
      <w:r w:rsidRPr="00C26010">
        <w:t>2</w:t>
      </w:r>
      <w:r w:rsidRPr="00C26010">
        <w:tab/>
        <w:t>Onnink AMH, Zwiers MP, Hoogman M, Mostert JC, Kan CC, Buitelaar J, et al. Brain alterations in adult ADHD: Effects of gender, treatment and comorbid depression. Eur Neuropsychopharm. 2014;24(3):397-409.</w:t>
      </w:r>
    </w:p>
    <w:p w14:paraId="5469F1F1" w14:textId="77777777" w:rsidR="006B48F2" w:rsidRPr="00C26010" w:rsidRDefault="006B48F2" w:rsidP="006B48F2">
      <w:pPr>
        <w:pStyle w:val="EndNoteBibliography"/>
        <w:spacing w:after="0"/>
        <w:ind w:left="720" w:hanging="720"/>
      </w:pPr>
      <w:r w:rsidRPr="00C26010">
        <w:t>3</w:t>
      </w:r>
      <w:r w:rsidRPr="00C26010">
        <w:tab/>
        <w:t>Arias-Vasquez A, Groffen AJ, Spijker S, Ouwens KG, Klein M, Vojinovic D, et al. A Potential Role for the STXBP5-AS1 Gene in Adult ADHD Symptoms. Behav Genet. 2019;49(3):270-85.</w:t>
      </w:r>
    </w:p>
    <w:p w14:paraId="1B859F07" w14:textId="77777777" w:rsidR="006B48F2" w:rsidRPr="00C26010" w:rsidRDefault="006B48F2" w:rsidP="006B48F2">
      <w:pPr>
        <w:pStyle w:val="EndNoteBibliography"/>
        <w:spacing w:after="0"/>
        <w:ind w:left="720" w:hanging="720"/>
      </w:pPr>
      <w:r w:rsidRPr="00C26010">
        <w:t>4</w:t>
      </w:r>
      <w:r w:rsidRPr="00C26010">
        <w:tab/>
        <w:t>JMR U. WAIS-III: Nederlandstalige bewerking: Wechsler Adult Intelligence Scale-Ed. 3:Afname en scoringshandleiding (WAIS-III 2000)</w:t>
      </w:r>
      <w:r w:rsidRPr="00C26010">
        <w:rPr>
          <w:i/>
        </w:rPr>
        <w:t>.</w:t>
      </w:r>
      <w:r w:rsidRPr="00C26010">
        <w:t xml:space="preserve"> Swets Test Publishers: Lisse; 2000.</w:t>
      </w:r>
    </w:p>
    <w:p w14:paraId="299F9964" w14:textId="77777777" w:rsidR="006B48F2" w:rsidRPr="00C26010" w:rsidRDefault="006B48F2" w:rsidP="006B48F2">
      <w:pPr>
        <w:pStyle w:val="EndNoteBibliography"/>
        <w:spacing w:after="0"/>
        <w:ind w:left="720" w:hanging="720"/>
      </w:pPr>
      <w:r w:rsidRPr="00C26010">
        <w:t>5</w:t>
      </w:r>
      <w:r w:rsidRPr="00C26010">
        <w:tab/>
        <w:t>Esteban O, Birman D, Schaer M, Koyejo OO, Poldrack RA, Gorgolewski KJ. MRIQC: Advancing the automatic prediction of image quality in MRI from unseen sites. PLoS One. 2017;12(9):e0184661.</w:t>
      </w:r>
    </w:p>
    <w:p w14:paraId="3D3B592F" w14:textId="77777777" w:rsidR="006B48F2" w:rsidRPr="00C26010" w:rsidRDefault="006B48F2" w:rsidP="006B48F2">
      <w:pPr>
        <w:pStyle w:val="EndNoteBibliography"/>
        <w:spacing w:after="0"/>
        <w:ind w:left="720" w:hanging="720"/>
      </w:pPr>
      <w:r w:rsidRPr="00C26010">
        <w:t>6</w:t>
      </w:r>
      <w:r w:rsidRPr="00C26010">
        <w:tab/>
        <w:t>Duan K, Chen J, Calhoun VD, Lin D, Jiang W, Franke B, et al. Neural correlates of cognitive function and symptoms in attention-deficit/hyperactivity disorder in adults. Neuroimage Clin. 2018;19:374-83.</w:t>
      </w:r>
    </w:p>
    <w:p w14:paraId="6C479B61" w14:textId="77777777" w:rsidR="006B48F2" w:rsidRPr="00C26010" w:rsidRDefault="006B48F2" w:rsidP="006B48F2">
      <w:pPr>
        <w:pStyle w:val="EndNoteBibliography"/>
        <w:spacing w:after="0"/>
        <w:ind w:left="720" w:hanging="720"/>
      </w:pPr>
      <w:r w:rsidRPr="00C26010">
        <w:t>7</w:t>
      </w:r>
      <w:r w:rsidRPr="00C26010">
        <w:tab/>
        <w:t>Duan K, Jiang W, Rootes-Murdy K, Schoenmacker GH, Arias-Vasquez A, Buitelaar JK, et al. Gray matter networks associated with attention and working memory deficit in ADHD across adolescence and adulthood. Transl Psychiatry. 2021;11(1):184.</w:t>
      </w:r>
    </w:p>
    <w:p w14:paraId="0CDCB032" w14:textId="77777777" w:rsidR="006B48F2" w:rsidRPr="00C26010" w:rsidRDefault="006B48F2" w:rsidP="006B48F2">
      <w:pPr>
        <w:pStyle w:val="EndNoteBibliography"/>
        <w:spacing w:after="0"/>
        <w:ind w:left="720" w:hanging="720"/>
      </w:pPr>
      <w:r w:rsidRPr="00C26010">
        <w:t>8</w:t>
      </w:r>
      <w:r w:rsidRPr="00C26010">
        <w:tab/>
        <w:t>Strang G. Computational science and engineering</w:t>
      </w:r>
      <w:r w:rsidRPr="00C26010">
        <w:rPr>
          <w:i/>
        </w:rPr>
        <w:t>.</w:t>
      </w:r>
      <w:r w:rsidRPr="00C26010">
        <w:t xml:space="preserve"> Wellesley-Cambridge Press; 2007.</w:t>
      </w:r>
    </w:p>
    <w:p w14:paraId="48591DDA" w14:textId="77777777" w:rsidR="006B48F2" w:rsidRPr="00C26010" w:rsidRDefault="006B48F2" w:rsidP="006B48F2">
      <w:pPr>
        <w:pStyle w:val="EndNoteBibliography"/>
        <w:spacing w:after="0"/>
        <w:ind w:left="720" w:hanging="720"/>
      </w:pPr>
      <w:r w:rsidRPr="00C26010">
        <w:t>9</w:t>
      </w:r>
      <w:r w:rsidRPr="00C26010">
        <w:tab/>
        <w:t>Duan KK, Silva RF, Chen JY, Lin DD, Calhoun VD, Liu JY. Sparse Infomax Based on Hoyer Projection and Its Application to Simulated Structural Mri and Snp Data. I S Biomed Imaging. 2019:418-21.</w:t>
      </w:r>
    </w:p>
    <w:p w14:paraId="3D355C23" w14:textId="77777777" w:rsidR="006B48F2" w:rsidRPr="00C26010" w:rsidRDefault="006B48F2" w:rsidP="006B48F2">
      <w:pPr>
        <w:pStyle w:val="EndNoteBibliography"/>
        <w:spacing w:after="0"/>
        <w:ind w:left="720" w:hanging="720"/>
      </w:pPr>
      <w:r w:rsidRPr="00C26010">
        <w:lastRenderedPageBreak/>
        <w:t>10</w:t>
      </w:r>
      <w:r w:rsidRPr="00C26010">
        <w:tab/>
        <w:t>Jaffe AE, Gao Y, Deep-Soboslay A, Tao R, Hyde TM, Weinberger DR, et al. Mapping DNA methylation across development, genotype and schizophrenia in the human frontal cortex. Nat Neurosci. 2016;19(1):40-7.</w:t>
      </w:r>
    </w:p>
    <w:p w14:paraId="458FED23" w14:textId="77777777" w:rsidR="006B48F2" w:rsidRPr="00C26010" w:rsidRDefault="006B48F2" w:rsidP="006B48F2">
      <w:pPr>
        <w:pStyle w:val="EndNoteBibliography"/>
        <w:spacing w:after="0"/>
        <w:ind w:left="720" w:hanging="720"/>
      </w:pPr>
      <w:r w:rsidRPr="00C26010">
        <w:t>11</w:t>
      </w:r>
      <w:r w:rsidRPr="00C26010">
        <w:tab/>
        <w:t>Liu J, Duan K, Jiang W, Rootes-Murdy K, Schoenmacker G, Buitelaar JK, et al. Gray matter networks associated with cognitive deficit in ADHD across adolescence and adulthood. medRxiv. 2020:2020.04.22.20059808.</w:t>
      </w:r>
    </w:p>
    <w:p w14:paraId="2797D838" w14:textId="77777777" w:rsidR="006B48F2" w:rsidRPr="00C26010" w:rsidRDefault="006B48F2" w:rsidP="006B48F2">
      <w:pPr>
        <w:pStyle w:val="EndNoteBibliography"/>
        <w:spacing w:after="0"/>
        <w:ind w:left="720" w:hanging="720"/>
      </w:pPr>
      <w:r w:rsidRPr="00C26010">
        <w:t>12</w:t>
      </w:r>
      <w:r w:rsidRPr="00C26010">
        <w:tab/>
        <w:t>Johnson MB, Kawasawa YI, Mason CE, Krsnik Z, Coppola G, Bogdanovic D, et al. Functional and Evolutionary Insights into Human Brain Development through Global Transcriptome Analysis. Neuron. 2009;62(4):494-509.</w:t>
      </w:r>
    </w:p>
    <w:p w14:paraId="6FB61181" w14:textId="77777777" w:rsidR="006B48F2" w:rsidRPr="00C26010" w:rsidRDefault="006B48F2" w:rsidP="006B48F2">
      <w:pPr>
        <w:pStyle w:val="EndNoteBibliography"/>
        <w:spacing w:after="0"/>
        <w:ind w:left="720" w:hanging="720"/>
      </w:pPr>
      <w:r w:rsidRPr="00C26010">
        <w:t>13</w:t>
      </w:r>
      <w:r w:rsidRPr="00C26010">
        <w:tab/>
        <w:t>Kang HJ, Kawasawa YI, Cheng F, Zhu Y, Xu XM, Li MF, et al. Spatio-temporal transcriptome of the human brain. Nature. 2011;478(7370):483-89.</w:t>
      </w:r>
    </w:p>
    <w:p w14:paraId="79B2C2FE" w14:textId="77777777" w:rsidR="006B48F2" w:rsidRPr="00C26010" w:rsidRDefault="006B48F2" w:rsidP="006B48F2">
      <w:pPr>
        <w:pStyle w:val="EndNoteBibliography"/>
        <w:ind w:left="720" w:hanging="720"/>
      </w:pPr>
      <w:r w:rsidRPr="00C26010">
        <w:t>14</w:t>
      </w:r>
      <w:r w:rsidRPr="00C26010">
        <w:tab/>
        <w:t>Colantuoni C, Lipska BK, Ye TZ, Hyde TM, Tao R, Leek JT, et al. Temporal dynamics and genetic control of transcription in the human prefrontal cortex. Nature. 2011;478(7370):519-U117.</w:t>
      </w:r>
    </w:p>
    <w:p w14:paraId="06F482F3" w14:textId="11515EE9" w:rsidR="00772EAD" w:rsidRPr="004F520C" w:rsidRDefault="00EC692B">
      <w:r w:rsidRPr="00C26010">
        <w:fldChar w:fldCharType="end"/>
      </w:r>
    </w:p>
    <w:sectPr w:rsidR="00772EAD" w:rsidRPr="004F52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D2102" w14:textId="77777777" w:rsidR="0095400E" w:rsidRDefault="0095400E" w:rsidP="00EC692B">
      <w:pPr>
        <w:spacing w:after="0" w:line="240" w:lineRule="auto"/>
      </w:pPr>
      <w:r>
        <w:separator/>
      </w:r>
    </w:p>
  </w:endnote>
  <w:endnote w:type="continuationSeparator" w:id="0">
    <w:p w14:paraId="2419A92C" w14:textId="77777777" w:rsidR="0095400E" w:rsidRDefault="0095400E" w:rsidP="00EC6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harisSIL">
    <w:altName w:val="MS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A5EFB" w14:textId="77777777" w:rsidR="0095400E" w:rsidRDefault="0095400E" w:rsidP="00EC692B">
      <w:pPr>
        <w:spacing w:after="0" w:line="240" w:lineRule="auto"/>
      </w:pPr>
      <w:r>
        <w:separator/>
      </w:r>
    </w:p>
  </w:footnote>
  <w:footnote w:type="continuationSeparator" w:id="0">
    <w:p w14:paraId="5B3A39F5" w14:textId="77777777" w:rsidR="0095400E" w:rsidRDefault="0095400E" w:rsidP="00EC69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0545"/>
    <w:multiLevelType w:val="hybridMultilevel"/>
    <w:tmpl w:val="D1BCC0AA"/>
    <w:lvl w:ilvl="0" w:tplc="AA3C35F6">
      <w:start w:val="1"/>
      <w:numFmt w:val="bullet"/>
      <w:lvlText w:val="•"/>
      <w:lvlJc w:val="left"/>
      <w:pPr>
        <w:tabs>
          <w:tab w:val="num" w:pos="720"/>
        </w:tabs>
        <w:ind w:left="720" w:hanging="360"/>
      </w:pPr>
      <w:rPr>
        <w:rFonts w:ascii="Arial" w:hAnsi="Arial" w:hint="default"/>
      </w:rPr>
    </w:lvl>
    <w:lvl w:ilvl="1" w:tplc="7D7C8CA4" w:tentative="1">
      <w:start w:val="1"/>
      <w:numFmt w:val="bullet"/>
      <w:lvlText w:val="•"/>
      <w:lvlJc w:val="left"/>
      <w:pPr>
        <w:tabs>
          <w:tab w:val="num" w:pos="1440"/>
        </w:tabs>
        <w:ind w:left="1440" w:hanging="360"/>
      </w:pPr>
      <w:rPr>
        <w:rFonts w:ascii="Arial" w:hAnsi="Arial" w:hint="default"/>
      </w:rPr>
    </w:lvl>
    <w:lvl w:ilvl="2" w:tplc="EA78876C" w:tentative="1">
      <w:start w:val="1"/>
      <w:numFmt w:val="bullet"/>
      <w:lvlText w:val="•"/>
      <w:lvlJc w:val="left"/>
      <w:pPr>
        <w:tabs>
          <w:tab w:val="num" w:pos="2160"/>
        </w:tabs>
        <w:ind w:left="2160" w:hanging="360"/>
      </w:pPr>
      <w:rPr>
        <w:rFonts w:ascii="Arial" w:hAnsi="Arial" w:hint="default"/>
      </w:rPr>
    </w:lvl>
    <w:lvl w:ilvl="3" w:tplc="B0D2DB74" w:tentative="1">
      <w:start w:val="1"/>
      <w:numFmt w:val="bullet"/>
      <w:lvlText w:val="•"/>
      <w:lvlJc w:val="left"/>
      <w:pPr>
        <w:tabs>
          <w:tab w:val="num" w:pos="2880"/>
        </w:tabs>
        <w:ind w:left="2880" w:hanging="360"/>
      </w:pPr>
      <w:rPr>
        <w:rFonts w:ascii="Arial" w:hAnsi="Arial" w:hint="default"/>
      </w:rPr>
    </w:lvl>
    <w:lvl w:ilvl="4" w:tplc="6A469D22" w:tentative="1">
      <w:start w:val="1"/>
      <w:numFmt w:val="bullet"/>
      <w:lvlText w:val="•"/>
      <w:lvlJc w:val="left"/>
      <w:pPr>
        <w:tabs>
          <w:tab w:val="num" w:pos="3600"/>
        </w:tabs>
        <w:ind w:left="3600" w:hanging="360"/>
      </w:pPr>
      <w:rPr>
        <w:rFonts w:ascii="Arial" w:hAnsi="Arial" w:hint="default"/>
      </w:rPr>
    </w:lvl>
    <w:lvl w:ilvl="5" w:tplc="A39C0574" w:tentative="1">
      <w:start w:val="1"/>
      <w:numFmt w:val="bullet"/>
      <w:lvlText w:val="•"/>
      <w:lvlJc w:val="left"/>
      <w:pPr>
        <w:tabs>
          <w:tab w:val="num" w:pos="4320"/>
        </w:tabs>
        <w:ind w:left="4320" w:hanging="360"/>
      </w:pPr>
      <w:rPr>
        <w:rFonts w:ascii="Arial" w:hAnsi="Arial" w:hint="default"/>
      </w:rPr>
    </w:lvl>
    <w:lvl w:ilvl="6" w:tplc="7B1C673A" w:tentative="1">
      <w:start w:val="1"/>
      <w:numFmt w:val="bullet"/>
      <w:lvlText w:val="•"/>
      <w:lvlJc w:val="left"/>
      <w:pPr>
        <w:tabs>
          <w:tab w:val="num" w:pos="5040"/>
        </w:tabs>
        <w:ind w:left="5040" w:hanging="360"/>
      </w:pPr>
      <w:rPr>
        <w:rFonts w:ascii="Arial" w:hAnsi="Arial" w:hint="default"/>
      </w:rPr>
    </w:lvl>
    <w:lvl w:ilvl="7" w:tplc="A5A2A6A6" w:tentative="1">
      <w:start w:val="1"/>
      <w:numFmt w:val="bullet"/>
      <w:lvlText w:val="•"/>
      <w:lvlJc w:val="left"/>
      <w:pPr>
        <w:tabs>
          <w:tab w:val="num" w:pos="5760"/>
        </w:tabs>
        <w:ind w:left="5760" w:hanging="360"/>
      </w:pPr>
      <w:rPr>
        <w:rFonts w:ascii="Arial" w:hAnsi="Arial" w:hint="default"/>
      </w:rPr>
    </w:lvl>
    <w:lvl w:ilvl="8" w:tplc="D9BC87F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CB59C1"/>
    <w:multiLevelType w:val="hybridMultilevel"/>
    <w:tmpl w:val="1CE27ADE"/>
    <w:lvl w:ilvl="0" w:tplc="107248DE">
      <w:start w:val="1"/>
      <w:numFmt w:val="bullet"/>
      <w:lvlText w:val="•"/>
      <w:lvlJc w:val="left"/>
      <w:pPr>
        <w:tabs>
          <w:tab w:val="num" w:pos="720"/>
        </w:tabs>
        <w:ind w:left="720" w:hanging="360"/>
      </w:pPr>
      <w:rPr>
        <w:rFonts w:ascii="Arial" w:hAnsi="Arial" w:hint="default"/>
      </w:rPr>
    </w:lvl>
    <w:lvl w:ilvl="1" w:tplc="C6AAF63C" w:tentative="1">
      <w:start w:val="1"/>
      <w:numFmt w:val="bullet"/>
      <w:lvlText w:val="•"/>
      <w:lvlJc w:val="left"/>
      <w:pPr>
        <w:tabs>
          <w:tab w:val="num" w:pos="1440"/>
        </w:tabs>
        <w:ind w:left="1440" w:hanging="360"/>
      </w:pPr>
      <w:rPr>
        <w:rFonts w:ascii="Arial" w:hAnsi="Arial" w:hint="default"/>
      </w:rPr>
    </w:lvl>
    <w:lvl w:ilvl="2" w:tplc="0C96512A" w:tentative="1">
      <w:start w:val="1"/>
      <w:numFmt w:val="bullet"/>
      <w:lvlText w:val="•"/>
      <w:lvlJc w:val="left"/>
      <w:pPr>
        <w:tabs>
          <w:tab w:val="num" w:pos="2160"/>
        </w:tabs>
        <w:ind w:left="2160" w:hanging="360"/>
      </w:pPr>
      <w:rPr>
        <w:rFonts w:ascii="Arial" w:hAnsi="Arial" w:hint="default"/>
      </w:rPr>
    </w:lvl>
    <w:lvl w:ilvl="3" w:tplc="47C489C8" w:tentative="1">
      <w:start w:val="1"/>
      <w:numFmt w:val="bullet"/>
      <w:lvlText w:val="•"/>
      <w:lvlJc w:val="left"/>
      <w:pPr>
        <w:tabs>
          <w:tab w:val="num" w:pos="2880"/>
        </w:tabs>
        <w:ind w:left="2880" w:hanging="360"/>
      </w:pPr>
      <w:rPr>
        <w:rFonts w:ascii="Arial" w:hAnsi="Arial" w:hint="default"/>
      </w:rPr>
    </w:lvl>
    <w:lvl w:ilvl="4" w:tplc="4194181E" w:tentative="1">
      <w:start w:val="1"/>
      <w:numFmt w:val="bullet"/>
      <w:lvlText w:val="•"/>
      <w:lvlJc w:val="left"/>
      <w:pPr>
        <w:tabs>
          <w:tab w:val="num" w:pos="3600"/>
        </w:tabs>
        <w:ind w:left="3600" w:hanging="360"/>
      </w:pPr>
      <w:rPr>
        <w:rFonts w:ascii="Arial" w:hAnsi="Arial" w:hint="default"/>
      </w:rPr>
    </w:lvl>
    <w:lvl w:ilvl="5" w:tplc="AC52524C" w:tentative="1">
      <w:start w:val="1"/>
      <w:numFmt w:val="bullet"/>
      <w:lvlText w:val="•"/>
      <w:lvlJc w:val="left"/>
      <w:pPr>
        <w:tabs>
          <w:tab w:val="num" w:pos="4320"/>
        </w:tabs>
        <w:ind w:left="4320" w:hanging="360"/>
      </w:pPr>
      <w:rPr>
        <w:rFonts w:ascii="Arial" w:hAnsi="Arial" w:hint="default"/>
      </w:rPr>
    </w:lvl>
    <w:lvl w:ilvl="6" w:tplc="91E472DE" w:tentative="1">
      <w:start w:val="1"/>
      <w:numFmt w:val="bullet"/>
      <w:lvlText w:val="•"/>
      <w:lvlJc w:val="left"/>
      <w:pPr>
        <w:tabs>
          <w:tab w:val="num" w:pos="5040"/>
        </w:tabs>
        <w:ind w:left="5040" w:hanging="360"/>
      </w:pPr>
      <w:rPr>
        <w:rFonts w:ascii="Arial" w:hAnsi="Arial" w:hint="default"/>
      </w:rPr>
    </w:lvl>
    <w:lvl w:ilvl="7" w:tplc="26A4AC7A" w:tentative="1">
      <w:start w:val="1"/>
      <w:numFmt w:val="bullet"/>
      <w:lvlText w:val="•"/>
      <w:lvlJc w:val="left"/>
      <w:pPr>
        <w:tabs>
          <w:tab w:val="num" w:pos="5760"/>
        </w:tabs>
        <w:ind w:left="5760" w:hanging="360"/>
      </w:pPr>
      <w:rPr>
        <w:rFonts w:ascii="Arial" w:hAnsi="Arial" w:hint="default"/>
      </w:rPr>
    </w:lvl>
    <w:lvl w:ilvl="8" w:tplc="3214869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A475E7C"/>
    <w:multiLevelType w:val="hybridMultilevel"/>
    <w:tmpl w:val="0E38EA3E"/>
    <w:lvl w:ilvl="0" w:tplc="E278A554">
      <w:start w:val="1"/>
      <w:numFmt w:val="bullet"/>
      <w:lvlText w:val="•"/>
      <w:lvlJc w:val="left"/>
      <w:pPr>
        <w:tabs>
          <w:tab w:val="num" w:pos="720"/>
        </w:tabs>
        <w:ind w:left="720" w:hanging="360"/>
      </w:pPr>
      <w:rPr>
        <w:rFonts w:ascii="Arial" w:hAnsi="Arial" w:hint="default"/>
      </w:rPr>
    </w:lvl>
    <w:lvl w:ilvl="1" w:tplc="FDC4D0D4" w:tentative="1">
      <w:start w:val="1"/>
      <w:numFmt w:val="bullet"/>
      <w:lvlText w:val="•"/>
      <w:lvlJc w:val="left"/>
      <w:pPr>
        <w:tabs>
          <w:tab w:val="num" w:pos="1440"/>
        </w:tabs>
        <w:ind w:left="1440" w:hanging="360"/>
      </w:pPr>
      <w:rPr>
        <w:rFonts w:ascii="Arial" w:hAnsi="Arial" w:hint="default"/>
      </w:rPr>
    </w:lvl>
    <w:lvl w:ilvl="2" w:tplc="F35C8FBA" w:tentative="1">
      <w:start w:val="1"/>
      <w:numFmt w:val="bullet"/>
      <w:lvlText w:val="•"/>
      <w:lvlJc w:val="left"/>
      <w:pPr>
        <w:tabs>
          <w:tab w:val="num" w:pos="2160"/>
        </w:tabs>
        <w:ind w:left="2160" w:hanging="360"/>
      </w:pPr>
      <w:rPr>
        <w:rFonts w:ascii="Arial" w:hAnsi="Arial" w:hint="default"/>
      </w:rPr>
    </w:lvl>
    <w:lvl w:ilvl="3" w:tplc="7C8EB44C" w:tentative="1">
      <w:start w:val="1"/>
      <w:numFmt w:val="bullet"/>
      <w:lvlText w:val="•"/>
      <w:lvlJc w:val="left"/>
      <w:pPr>
        <w:tabs>
          <w:tab w:val="num" w:pos="2880"/>
        </w:tabs>
        <w:ind w:left="2880" w:hanging="360"/>
      </w:pPr>
      <w:rPr>
        <w:rFonts w:ascii="Arial" w:hAnsi="Arial" w:hint="default"/>
      </w:rPr>
    </w:lvl>
    <w:lvl w:ilvl="4" w:tplc="47CCDF5E" w:tentative="1">
      <w:start w:val="1"/>
      <w:numFmt w:val="bullet"/>
      <w:lvlText w:val="•"/>
      <w:lvlJc w:val="left"/>
      <w:pPr>
        <w:tabs>
          <w:tab w:val="num" w:pos="3600"/>
        </w:tabs>
        <w:ind w:left="3600" w:hanging="360"/>
      </w:pPr>
      <w:rPr>
        <w:rFonts w:ascii="Arial" w:hAnsi="Arial" w:hint="default"/>
      </w:rPr>
    </w:lvl>
    <w:lvl w:ilvl="5" w:tplc="9EBAD78A" w:tentative="1">
      <w:start w:val="1"/>
      <w:numFmt w:val="bullet"/>
      <w:lvlText w:val="•"/>
      <w:lvlJc w:val="left"/>
      <w:pPr>
        <w:tabs>
          <w:tab w:val="num" w:pos="4320"/>
        </w:tabs>
        <w:ind w:left="4320" w:hanging="360"/>
      </w:pPr>
      <w:rPr>
        <w:rFonts w:ascii="Arial" w:hAnsi="Arial" w:hint="default"/>
      </w:rPr>
    </w:lvl>
    <w:lvl w:ilvl="6" w:tplc="72023D88" w:tentative="1">
      <w:start w:val="1"/>
      <w:numFmt w:val="bullet"/>
      <w:lvlText w:val="•"/>
      <w:lvlJc w:val="left"/>
      <w:pPr>
        <w:tabs>
          <w:tab w:val="num" w:pos="5040"/>
        </w:tabs>
        <w:ind w:left="5040" w:hanging="360"/>
      </w:pPr>
      <w:rPr>
        <w:rFonts w:ascii="Arial" w:hAnsi="Arial" w:hint="default"/>
      </w:rPr>
    </w:lvl>
    <w:lvl w:ilvl="7" w:tplc="FFDADCFE" w:tentative="1">
      <w:start w:val="1"/>
      <w:numFmt w:val="bullet"/>
      <w:lvlText w:val="•"/>
      <w:lvlJc w:val="left"/>
      <w:pPr>
        <w:tabs>
          <w:tab w:val="num" w:pos="5760"/>
        </w:tabs>
        <w:ind w:left="5760" w:hanging="360"/>
      </w:pPr>
      <w:rPr>
        <w:rFonts w:ascii="Arial" w:hAnsi="Arial" w:hint="default"/>
      </w:rPr>
    </w:lvl>
    <w:lvl w:ilvl="8" w:tplc="9BAA60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CE06675"/>
    <w:multiLevelType w:val="hybridMultilevel"/>
    <w:tmpl w:val="BD840B16"/>
    <w:lvl w:ilvl="0" w:tplc="95CAD644">
      <w:start w:val="1"/>
      <w:numFmt w:val="bullet"/>
      <w:lvlText w:val="•"/>
      <w:lvlJc w:val="left"/>
      <w:pPr>
        <w:tabs>
          <w:tab w:val="num" w:pos="720"/>
        </w:tabs>
        <w:ind w:left="720" w:hanging="360"/>
      </w:pPr>
      <w:rPr>
        <w:rFonts w:ascii="Arial" w:hAnsi="Arial" w:hint="default"/>
      </w:rPr>
    </w:lvl>
    <w:lvl w:ilvl="1" w:tplc="738A1520" w:tentative="1">
      <w:start w:val="1"/>
      <w:numFmt w:val="bullet"/>
      <w:lvlText w:val="•"/>
      <w:lvlJc w:val="left"/>
      <w:pPr>
        <w:tabs>
          <w:tab w:val="num" w:pos="1440"/>
        </w:tabs>
        <w:ind w:left="1440" w:hanging="360"/>
      </w:pPr>
      <w:rPr>
        <w:rFonts w:ascii="Arial" w:hAnsi="Arial" w:hint="default"/>
      </w:rPr>
    </w:lvl>
    <w:lvl w:ilvl="2" w:tplc="B7DC1BDC" w:tentative="1">
      <w:start w:val="1"/>
      <w:numFmt w:val="bullet"/>
      <w:lvlText w:val="•"/>
      <w:lvlJc w:val="left"/>
      <w:pPr>
        <w:tabs>
          <w:tab w:val="num" w:pos="2160"/>
        </w:tabs>
        <w:ind w:left="2160" w:hanging="360"/>
      </w:pPr>
      <w:rPr>
        <w:rFonts w:ascii="Arial" w:hAnsi="Arial" w:hint="default"/>
      </w:rPr>
    </w:lvl>
    <w:lvl w:ilvl="3" w:tplc="16E4A21C" w:tentative="1">
      <w:start w:val="1"/>
      <w:numFmt w:val="bullet"/>
      <w:lvlText w:val="•"/>
      <w:lvlJc w:val="left"/>
      <w:pPr>
        <w:tabs>
          <w:tab w:val="num" w:pos="2880"/>
        </w:tabs>
        <w:ind w:left="2880" w:hanging="360"/>
      </w:pPr>
      <w:rPr>
        <w:rFonts w:ascii="Arial" w:hAnsi="Arial" w:hint="default"/>
      </w:rPr>
    </w:lvl>
    <w:lvl w:ilvl="4" w:tplc="9ECC63BC" w:tentative="1">
      <w:start w:val="1"/>
      <w:numFmt w:val="bullet"/>
      <w:lvlText w:val="•"/>
      <w:lvlJc w:val="left"/>
      <w:pPr>
        <w:tabs>
          <w:tab w:val="num" w:pos="3600"/>
        </w:tabs>
        <w:ind w:left="3600" w:hanging="360"/>
      </w:pPr>
      <w:rPr>
        <w:rFonts w:ascii="Arial" w:hAnsi="Arial" w:hint="default"/>
      </w:rPr>
    </w:lvl>
    <w:lvl w:ilvl="5" w:tplc="AB94BA1E" w:tentative="1">
      <w:start w:val="1"/>
      <w:numFmt w:val="bullet"/>
      <w:lvlText w:val="•"/>
      <w:lvlJc w:val="left"/>
      <w:pPr>
        <w:tabs>
          <w:tab w:val="num" w:pos="4320"/>
        </w:tabs>
        <w:ind w:left="4320" w:hanging="360"/>
      </w:pPr>
      <w:rPr>
        <w:rFonts w:ascii="Arial" w:hAnsi="Arial" w:hint="default"/>
      </w:rPr>
    </w:lvl>
    <w:lvl w:ilvl="6" w:tplc="93BAD4BA" w:tentative="1">
      <w:start w:val="1"/>
      <w:numFmt w:val="bullet"/>
      <w:lvlText w:val="•"/>
      <w:lvlJc w:val="left"/>
      <w:pPr>
        <w:tabs>
          <w:tab w:val="num" w:pos="5040"/>
        </w:tabs>
        <w:ind w:left="5040" w:hanging="360"/>
      </w:pPr>
      <w:rPr>
        <w:rFonts w:ascii="Arial" w:hAnsi="Arial" w:hint="default"/>
      </w:rPr>
    </w:lvl>
    <w:lvl w:ilvl="7" w:tplc="A0740F84" w:tentative="1">
      <w:start w:val="1"/>
      <w:numFmt w:val="bullet"/>
      <w:lvlText w:val="•"/>
      <w:lvlJc w:val="left"/>
      <w:pPr>
        <w:tabs>
          <w:tab w:val="num" w:pos="5760"/>
        </w:tabs>
        <w:ind w:left="5760" w:hanging="360"/>
      </w:pPr>
      <w:rPr>
        <w:rFonts w:ascii="Arial" w:hAnsi="Arial" w:hint="default"/>
      </w:rPr>
    </w:lvl>
    <w:lvl w:ilvl="8" w:tplc="A32C6FD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9F458C"/>
    <w:multiLevelType w:val="hybridMultilevel"/>
    <w:tmpl w:val="83968460"/>
    <w:lvl w:ilvl="0" w:tplc="FBE28FDE">
      <w:start w:val="1"/>
      <w:numFmt w:val="bullet"/>
      <w:lvlText w:val="•"/>
      <w:lvlJc w:val="left"/>
      <w:pPr>
        <w:tabs>
          <w:tab w:val="num" w:pos="720"/>
        </w:tabs>
        <w:ind w:left="720" w:hanging="360"/>
      </w:pPr>
      <w:rPr>
        <w:rFonts w:ascii="Arial" w:hAnsi="Arial" w:hint="default"/>
      </w:rPr>
    </w:lvl>
    <w:lvl w:ilvl="1" w:tplc="B37623CA" w:tentative="1">
      <w:start w:val="1"/>
      <w:numFmt w:val="bullet"/>
      <w:lvlText w:val="•"/>
      <w:lvlJc w:val="left"/>
      <w:pPr>
        <w:tabs>
          <w:tab w:val="num" w:pos="1440"/>
        </w:tabs>
        <w:ind w:left="1440" w:hanging="360"/>
      </w:pPr>
      <w:rPr>
        <w:rFonts w:ascii="Arial" w:hAnsi="Arial" w:hint="default"/>
      </w:rPr>
    </w:lvl>
    <w:lvl w:ilvl="2" w:tplc="4992C11C" w:tentative="1">
      <w:start w:val="1"/>
      <w:numFmt w:val="bullet"/>
      <w:lvlText w:val="•"/>
      <w:lvlJc w:val="left"/>
      <w:pPr>
        <w:tabs>
          <w:tab w:val="num" w:pos="2160"/>
        </w:tabs>
        <w:ind w:left="2160" w:hanging="360"/>
      </w:pPr>
      <w:rPr>
        <w:rFonts w:ascii="Arial" w:hAnsi="Arial" w:hint="default"/>
      </w:rPr>
    </w:lvl>
    <w:lvl w:ilvl="3" w:tplc="E27A0A10" w:tentative="1">
      <w:start w:val="1"/>
      <w:numFmt w:val="bullet"/>
      <w:lvlText w:val="•"/>
      <w:lvlJc w:val="left"/>
      <w:pPr>
        <w:tabs>
          <w:tab w:val="num" w:pos="2880"/>
        </w:tabs>
        <w:ind w:left="2880" w:hanging="360"/>
      </w:pPr>
      <w:rPr>
        <w:rFonts w:ascii="Arial" w:hAnsi="Arial" w:hint="default"/>
      </w:rPr>
    </w:lvl>
    <w:lvl w:ilvl="4" w:tplc="5F14EB56" w:tentative="1">
      <w:start w:val="1"/>
      <w:numFmt w:val="bullet"/>
      <w:lvlText w:val="•"/>
      <w:lvlJc w:val="left"/>
      <w:pPr>
        <w:tabs>
          <w:tab w:val="num" w:pos="3600"/>
        </w:tabs>
        <w:ind w:left="3600" w:hanging="360"/>
      </w:pPr>
      <w:rPr>
        <w:rFonts w:ascii="Arial" w:hAnsi="Arial" w:hint="default"/>
      </w:rPr>
    </w:lvl>
    <w:lvl w:ilvl="5" w:tplc="F45274DC" w:tentative="1">
      <w:start w:val="1"/>
      <w:numFmt w:val="bullet"/>
      <w:lvlText w:val="•"/>
      <w:lvlJc w:val="left"/>
      <w:pPr>
        <w:tabs>
          <w:tab w:val="num" w:pos="4320"/>
        </w:tabs>
        <w:ind w:left="4320" w:hanging="360"/>
      </w:pPr>
      <w:rPr>
        <w:rFonts w:ascii="Arial" w:hAnsi="Arial" w:hint="default"/>
      </w:rPr>
    </w:lvl>
    <w:lvl w:ilvl="6" w:tplc="8968FC6A" w:tentative="1">
      <w:start w:val="1"/>
      <w:numFmt w:val="bullet"/>
      <w:lvlText w:val="•"/>
      <w:lvlJc w:val="left"/>
      <w:pPr>
        <w:tabs>
          <w:tab w:val="num" w:pos="5040"/>
        </w:tabs>
        <w:ind w:left="5040" w:hanging="360"/>
      </w:pPr>
      <w:rPr>
        <w:rFonts w:ascii="Arial" w:hAnsi="Arial" w:hint="default"/>
      </w:rPr>
    </w:lvl>
    <w:lvl w:ilvl="7" w:tplc="0D2CD690" w:tentative="1">
      <w:start w:val="1"/>
      <w:numFmt w:val="bullet"/>
      <w:lvlText w:val="•"/>
      <w:lvlJc w:val="left"/>
      <w:pPr>
        <w:tabs>
          <w:tab w:val="num" w:pos="5760"/>
        </w:tabs>
        <w:ind w:left="5760" w:hanging="360"/>
      </w:pPr>
      <w:rPr>
        <w:rFonts w:ascii="Arial" w:hAnsi="Arial" w:hint="default"/>
      </w:rPr>
    </w:lvl>
    <w:lvl w:ilvl="8" w:tplc="037612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19774A"/>
    <w:multiLevelType w:val="hybridMultilevel"/>
    <w:tmpl w:val="66E6F832"/>
    <w:lvl w:ilvl="0" w:tplc="2906176A">
      <w:start w:val="1"/>
      <w:numFmt w:val="bullet"/>
      <w:lvlText w:val="•"/>
      <w:lvlJc w:val="left"/>
      <w:pPr>
        <w:tabs>
          <w:tab w:val="num" w:pos="720"/>
        </w:tabs>
        <w:ind w:left="720" w:hanging="360"/>
      </w:pPr>
      <w:rPr>
        <w:rFonts w:ascii="Arial" w:hAnsi="Arial" w:hint="default"/>
      </w:rPr>
    </w:lvl>
    <w:lvl w:ilvl="1" w:tplc="99D290C2" w:tentative="1">
      <w:start w:val="1"/>
      <w:numFmt w:val="bullet"/>
      <w:lvlText w:val="•"/>
      <w:lvlJc w:val="left"/>
      <w:pPr>
        <w:tabs>
          <w:tab w:val="num" w:pos="1440"/>
        </w:tabs>
        <w:ind w:left="1440" w:hanging="360"/>
      </w:pPr>
      <w:rPr>
        <w:rFonts w:ascii="Arial" w:hAnsi="Arial" w:hint="default"/>
      </w:rPr>
    </w:lvl>
    <w:lvl w:ilvl="2" w:tplc="CAC479E2" w:tentative="1">
      <w:start w:val="1"/>
      <w:numFmt w:val="bullet"/>
      <w:lvlText w:val="•"/>
      <w:lvlJc w:val="left"/>
      <w:pPr>
        <w:tabs>
          <w:tab w:val="num" w:pos="2160"/>
        </w:tabs>
        <w:ind w:left="2160" w:hanging="360"/>
      </w:pPr>
      <w:rPr>
        <w:rFonts w:ascii="Arial" w:hAnsi="Arial" w:hint="default"/>
      </w:rPr>
    </w:lvl>
    <w:lvl w:ilvl="3" w:tplc="699854DA" w:tentative="1">
      <w:start w:val="1"/>
      <w:numFmt w:val="bullet"/>
      <w:lvlText w:val="•"/>
      <w:lvlJc w:val="left"/>
      <w:pPr>
        <w:tabs>
          <w:tab w:val="num" w:pos="2880"/>
        </w:tabs>
        <w:ind w:left="2880" w:hanging="360"/>
      </w:pPr>
      <w:rPr>
        <w:rFonts w:ascii="Arial" w:hAnsi="Arial" w:hint="default"/>
      </w:rPr>
    </w:lvl>
    <w:lvl w:ilvl="4" w:tplc="C6CAB0FA" w:tentative="1">
      <w:start w:val="1"/>
      <w:numFmt w:val="bullet"/>
      <w:lvlText w:val="•"/>
      <w:lvlJc w:val="left"/>
      <w:pPr>
        <w:tabs>
          <w:tab w:val="num" w:pos="3600"/>
        </w:tabs>
        <w:ind w:left="3600" w:hanging="360"/>
      </w:pPr>
      <w:rPr>
        <w:rFonts w:ascii="Arial" w:hAnsi="Arial" w:hint="default"/>
      </w:rPr>
    </w:lvl>
    <w:lvl w:ilvl="5" w:tplc="F7C00288" w:tentative="1">
      <w:start w:val="1"/>
      <w:numFmt w:val="bullet"/>
      <w:lvlText w:val="•"/>
      <w:lvlJc w:val="left"/>
      <w:pPr>
        <w:tabs>
          <w:tab w:val="num" w:pos="4320"/>
        </w:tabs>
        <w:ind w:left="4320" w:hanging="360"/>
      </w:pPr>
      <w:rPr>
        <w:rFonts w:ascii="Arial" w:hAnsi="Arial" w:hint="default"/>
      </w:rPr>
    </w:lvl>
    <w:lvl w:ilvl="6" w:tplc="5A3E5526" w:tentative="1">
      <w:start w:val="1"/>
      <w:numFmt w:val="bullet"/>
      <w:lvlText w:val="•"/>
      <w:lvlJc w:val="left"/>
      <w:pPr>
        <w:tabs>
          <w:tab w:val="num" w:pos="5040"/>
        </w:tabs>
        <w:ind w:left="5040" w:hanging="360"/>
      </w:pPr>
      <w:rPr>
        <w:rFonts w:ascii="Arial" w:hAnsi="Arial" w:hint="default"/>
      </w:rPr>
    </w:lvl>
    <w:lvl w:ilvl="7" w:tplc="E96207AA" w:tentative="1">
      <w:start w:val="1"/>
      <w:numFmt w:val="bullet"/>
      <w:lvlText w:val="•"/>
      <w:lvlJc w:val="left"/>
      <w:pPr>
        <w:tabs>
          <w:tab w:val="num" w:pos="5760"/>
        </w:tabs>
        <w:ind w:left="5760" w:hanging="360"/>
      </w:pPr>
      <w:rPr>
        <w:rFonts w:ascii="Arial" w:hAnsi="Arial" w:hint="default"/>
      </w:rPr>
    </w:lvl>
    <w:lvl w:ilvl="8" w:tplc="46800B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F1C0089"/>
    <w:multiLevelType w:val="hybridMultilevel"/>
    <w:tmpl w:val="5EA43BCA"/>
    <w:lvl w:ilvl="0" w:tplc="47BEC9CA">
      <w:start w:val="1"/>
      <w:numFmt w:val="bullet"/>
      <w:lvlText w:val="•"/>
      <w:lvlJc w:val="left"/>
      <w:pPr>
        <w:tabs>
          <w:tab w:val="num" w:pos="720"/>
        </w:tabs>
        <w:ind w:left="720" w:hanging="360"/>
      </w:pPr>
      <w:rPr>
        <w:rFonts w:ascii="Arial" w:hAnsi="Arial" w:hint="default"/>
      </w:rPr>
    </w:lvl>
    <w:lvl w:ilvl="1" w:tplc="DAC8D742" w:tentative="1">
      <w:start w:val="1"/>
      <w:numFmt w:val="bullet"/>
      <w:lvlText w:val="•"/>
      <w:lvlJc w:val="left"/>
      <w:pPr>
        <w:tabs>
          <w:tab w:val="num" w:pos="1440"/>
        </w:tabs>
        <w:ind w:left="1440" w:hanging="360"/>
      </w:pPr>
      <w:rPr>
        <w:rFonts w:ascii="Arial" w:hAnsi="Arial" w:hint="default"/>
      </w:rPr>
    </w:lvl>
    <w:lvl w:ilvl="2" w:tplc="B7F01384" w:tentative="1">
      <w:start w:val="1"/>
      <w:numFmt w:val="bullet"/>
      <w:lvlText w:val="•"/>
      <w:lvlJc w:val="left"/>
      <w:pPr>
        <w:tabs>
          <w:tab w:val="num" w:pos="2160"/>
        </w:tabs>
        <w:ind w:left="2160" w:hanging="360"/>
      </w:pPr>
      <w:rPr>
        <w:rFonts w:ascii="Arial" w:hAnsi="Arial" w:hint="default"/>
      </w:rPr>
    </w:lvl>
    <w:lvl w:ilvl="3" w:tplc="FA7C2AB0" w:tentative="1">
      <w:start w:val="1"/>
      <w:numFmt w:val="bullet"/>
      <w:lvlText w:val="•"/>
      <w:lvlJc w:val="left"/>
      <w:pPr>
        <w:tabs>
          <w:tab w:val="num" w:pos="2880"/>
        </w:tabs>
        <w:ind w:left="2880" w:hanging="360"/>
      </w:pPr>
      <w:rPr>
        <w:rFonts w:ascii="Arial" w:hAnsi="Arial" w:hint="default"/>
      </w:rPr>
    </w:lvl>
    <w:lvl w:ilvl="4" w:tplc="09CE7796" w:tentative="1">
      <w:start w:val="1"/>
      <w:numFmt w:val="bullet"/>
      <w:lvlText w:val="•"/>
      <w:lvlJc w:val="left"/>
      <w:pPr>
        <w:tabs>
          <w:tab w:val="num" w:pos="3600"/>
        </w:tabs>
        <w:ind w:left="3600" w:hanging="360"/>
      </w:pPr>
      <w:rPr>
        <w:rFonts w:ascii="Arial" w:hAnsi="Arial" w:hint="default"/>
      </w:rPr>
    </w:lvl>
    <w:lvl w:ilvl="5" w:tplc="1A10242E" w:tentative="1">
      <w:start w:val="1"/>
      <w:numFmt w:val="bullet"/>
      <w:lvlText w:val="•"/>
      <w:lvlJc w:val="left"/>
      <w:pPr>
        <w:tabs>
          <w:tab w:val="num" w:pos="4320"/>
        </w:tabs>
        <w:ind w:left="4320" w:hanging="360"/>
      </w:pPr>
      <w:rPr>
        <w:rFonts w:ascii="Arial" w:hAnsi="Arial" w:hint="default"/>
      </w:rPr>
    </w:lvl>
    <w:lvl w:ilvl="6" w:tplc="733ADD20" w:tentative="1">
      <w:start w:val="1"/>
      <w:numFmt w:val="bullet"/>
      <w:lvlText w:val="•"/>
      <w:lvlJc w:val="left"/>
      <w:pPr>
        <w:tabs>
          <w:tab w:val="num" w:pos="5040"/>
        </w:tabs>
        <w:ind w:left="5040" w:hanging="360"/>
      </w:pPr>
      <w:rPr>
        <w:rFonts w:ascii="Arial" w:hAnsi="Arial" w:hint="default"/>
      </w:rPr>
    </w:lvl>
    <w:lvl w:ilvl="7" w:tplc="D22A4E7C" w:tentative="1">
      <w:start w:val="1"/>
      <w:numFmt w:val="bullet"/>
      <w:lvlText w:val="•"/>
      <w:lvlJc w:val="left"/>
      <w:pPr>
        <w:tabs>
          <w:tab w:val="num" w:pos="5760"/>
        </w:tabs>
        <w:ind w:left="5760" w:hanging="360"/>
      </w:pPr>
      <w:rPr>
        <w:rFonts w:ascii="Arial" w:hAnsi="Arial" w:hint="default"/>
      </w:rPr>
    </w:lvl>
    <w:lvl w:ilvl="8" w:tplc="38D2512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6B9112C"/>
    <w:multiLevelType w:val="hybridMultilevel"/>
    <w:tmpl w:val="B7EA2BCE"/>
    <w:lvl w:ilvl="0" w:tplc="E1AE66C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41EC340A"/>
    <w:multiLevelType w:val="hybridMultilevel"/>
    <w:tmpl w:val="21788276"/>
    <w:lvl w:ilvl="0" w:tplc="7780090C">
      <w:start w:val="1"/>
      <w:numFmt w:val="bullet"/>
      <w:lvlText w:val="•"/>
      <w:lvlJc w:val="left"/>
      <w:pPr>
        <w:tabs>
          <w:tab w:val="num" w:pos="720"/>
        </w:tabs>
        <w:ind w:left="720" w:hanging="360"/>
      </w:pPr>
      <w:rPr>
        <w:rFonts w:ascii="Arial" w:hAnsi="Arial" w:hint="default"/>
      </w:rPr>
    </w:lvl>
    <w:lvl w:ilvl="1" w:tplc="5B8C8EC2" w:tentative="1">
      <w:start w:val="1"/>
      <w:numFmt w:val="bullet"/>
      <w:lvlText w:val="•"/>
      <w:lvlJc w:val="left"/>
      <w:pPr>
        <w:tabs>
          <w:tab w:val="num" w:pos="1440"/>
        </w:tabs>
        <w:ind w:left="1440" w:hanging="360"/>
      </w:pPr>
      <w:rPr>
        <w:rFonts w:ascii="Arial" w:hAnsi="Arial" w:hint="default"/>
      </w:rPr>
    </w:lvl>
    <w:lvl w:ilvl="2" w:tplc="2F9CE550" w:tentative="1">
      <w:start w:val="1"/>
      <w:numFmt w:val="bullet"/>
      <w:lvlText w:val="•"/>
      <w:lvlJc w:val="left"/>
      <w:pPr>
        <w:tabs>
          <w:tab w:val="num" w:pos="2160"/>
        </w:tabs>
        <w:ind w:left="2160" w:hanging="360"/>
      </w:pPr>
      <w:rPr>
        <w:rFonts w:ascii="Arial" w:hAnsi="Arial" w:hint="default"/>
      </w:rPr>
    </w:lvl>
    <w:lvl w:ilvl="3" w:tplc="EA68603A" w:tentative="1">
      <w:start w:val="1"/>
      <w:numFmt w:val="bullet"/>
      <w:lvlText w:val="•"/>
      <w:lvlJc w:val="left"/>
      <w:pPr>
        <w:tabs>
          <w:tab w:val="num" w:pos="2880"/>
        </w:tabs>
        <w:ind w:left="2880" w:hanging="360"/>
      </w:pPr>
      <w:rPr>
        <w:rFonts w:ascii="Arial" w:hAnsi="Arial" w:hint="default"/>
      </w:rPr>
    </w:lvl>
    <w:lvl w:ilvl="4" w:tplc="040CA848" w:tentative="1">
      <w:start w:val="1"/>
      <w:numFmt w:val="bullet"/>
      <w:lvlText w:val="•"/>
      <w:lvlJc w:val="left"/>
      <w:pPr>
        <w:tabs>
          <w:tab w:val="num" w:pos="3600"/>
        </w:tabs>
        <w:ind w:left="3600" w:hanging="360"/>
      </w:pPr>
      <w:rPr>
        <w:rFonts w:ascii="Arial" w:hAnsi="Arial" w:hint="default"/>
      </w:rPr>
    </w:lvl>
    <w:lvl w:ilvl="5" w:tplc="449A2134" w:tentative="1">
      <w:start w:val="1"/>
      <w:numFmt w:val="bullet"/>
      <w:lvlText w:val="•"/>
      <w:lvlJc w:val="left"/>
      <w:pPr>
        <w:tabs>
          <w:tab w:val="num" w:pos="4320"/>
        </w:tabs>
        <w:ind w:left="4320" w:hanging="360"/>
      </w:pPr>
      <w:rPr>
        <w:rFonts w:ascii="Arial" w:hAnsi="Arial" w:hint="default"/>
      </w:rPr>
    </w:lvl>
    <w:lvl w:ilvl="6" w:tplc="16DAF832" w:tentative="1">
      <w:start w:val="1"/>
      <w:numFmt w:val="bullet"/>
      <w:lvlText w:val="•"/>
      <w:lvlJc w:val="left"/>
      <w:pPr>
        <w:tabs>
          <w:tab w:val="num" w:pos="5040"/>
        </w:tabs>
        <w:ind w:left="5040" w:hanging="360"/>
      </w:pPr>
      <w:rPr>
        <w:rFonts w:ascii="Arial" w:hAnsi="Arial" w:hint="default"/>
      </w:rPr>
    </w:lvl>
    <w:lvl w:ilvl="7" w:tplc="572A5538" w:tentative="1">
      <w:start w:val="1"/>
      <w:numFmt w:val="bullet"/>
      <w:lvlText w:val="•"/>
      <w:lvlJc w:val="left"/>
      <w:pPr>
        <w:tabs>
          <w:tab w:val="num" w:pos="5760"/>
        </w:tabs>
        <w:ind w:left="5760" w:hanging="360"/>
      </w:pPr>
      <w:rPr>
        <w:rFonts w:ascii="Arial" w:hAnsi="Arial" w:hint="default"/>
      </w:rPr>
    </w:lvl>
    <w:lvl w:ilvl="8" w:tplc="A0EC250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84B1890"/>
    <w:multiLevelType w:val="hybridMultilevel"/>
    <w:tmpl w:val="0C4E79A6"/>
    <w:lvl w:ilvl="0" w:tplc="3792693E">
      <w:start w:val="1"/>
      <w:numFmt w:val="bullet"/>
      <w:lvlText w:val="•"/>
      <w:lvlJc w:val="left"/>
      <w:pPr>
        <w:tabs>
          <w:tab w:val="num" w:pos="720"/>
        </w:tabs>
        <w:ind w:left="720" w:hanging="360"/>
      </w:pPr>
      <w:rPr>
        <w:rFonts w:ascii="Arial" w:hAnsi="Arial" w:hint="default"/>
      </w:rPr>
    </w:lvl>
    <w:lvl w:ilvl="1" w:tplc="E6F87FA6" w:tentative="1">
      <w:start w:val="1"/>
      <w:numFmt w:val="bullet"/>
      <w:lvlText w:val="•"/>
      <w:lvlJc w:val="left"/>
      <w:pPr>
        <w:tabs>
          <w:tab w:val="num" w:pos="1440"/>
        </w:tabs>
        <w:ind w:left="1440" w:hanging="360"/>
      </w:pPr>
      <w:rPr>
        <w:rFonts w:ascii="Arial" w:hAnsi="Arial" w:hint="default"/>
      </w:rPr>
    </w:lvl>
    <w:lvl w:ilvl="2" w:tplc="8F04FAB0" w:tentative="1">
      <w:start w:val="1"/>
      <w:numFmt w:val="bullet"/>
      <w:lvlText w:val="•"/>
      <w:lvlJc w:val="left"/>
      <w:pPr>
        <w:tabs>
          <w:tab w:val="num" w:pos="2160"/>
        </w:tabs>
        <w:ind w:left="2160" w:hanging="360"/>
      </w:pPr>
      <w:rPr>
        <w:rFonts w:ascii="Arial" w:hAnsi="Arial" w:hint="default"/>
      </w:rPr>
    </w:lvl>
    <w:lvl w:ilvl="3" w:tplc="D2EE7BA4" w:tentative="1">
      <w:start w:val="1"/>
      <w:numFmt w:val="bullet"/>
      <w:lvlText w:val="•"/>
      <w:lvlJc w:val="left"/>
      <w:pPr>
        <w:tabs>
          <w:tab w:val="num" w:pos="2880"/>
        </w:tabs>
        <w:ind w:left="2880" w:hanging="360"/>
      </w:pPr>
      <w:rPr>
        <w:rFonts w:ascii="Arial" w:hAnsi="Arial" w:hint="default"/>
      </w:rPr>
    </w:lvl>
    <w:lvl w:ilvl="4" w:tplc="C330A2D4" w:tentative="1">
      <w:start w:val="1"/>
      <w:numFmt w:val="bullet"/>
      <w:lvlText w:val="•"/>
      <w:lvlJc w:val="left"/>
      <w:pPr>
        <w:tabs>
          <w:tab w:val="num" w:pos="3600"/>
        </w:tabs>
        <w:ind w:left="3600" w:hanging="360"/>
      </w:pPr>
      <w:rPr>
        <w:rFonts w:ascii="Arial" w:hAnsi="Arial" w:hint="default"/>
      </w:rPr>
    </w:lvl>
    <w:lvl w:ilvl="5" w:tplc="1B447D5E" w:tentative="1">
      <w:start w:val="1"/>
      <w:numFmt w:val="bullet"/>
      <w:lvlText w:val="•"/>
      <w:lvlJc w:val="left"/>
      <w:pPr>
        <w:tabs>
          <w:tab w:val="num" w:pos="4320"/>
        </w:tabs>
        <w:ind w:left="4320" w:hanging="360"/>
      </w:pPr>
      <w:rPr>
        <w:rFonts w:ascii="Arial" w:hAnsi="Arial" w:hint="default"/>
      </w:rPr>
    </w:lvl>
    <w:lvl w:ilvl="6" w:tplc="21E2285E" w:tentative="1">
      <w:start w:val="1"/>
      <w:numFmt w:val="bullet"/>
      <w:lvlText w:val="•"/>
      <w:lvlJc w:val="left"/>
      <w:pPr>
        <w:tabs>
          <w:tab w:val="num" w:pos="5040"/>
        </w:tabs>
        <w:ind w:left="5040" w:hanging="360"/>
      </w:pPr>
      <w:rPr>
        <w:rFonts w:ascii="Arial" w:hAnsi="Arial" w:hint="default"/>
      </w:rPr>
    </w:lvl>
    <w:lvl w:ilvl="7" w:tplc="211C7CE0" w:tentative="1">
      <w:start w:val="1"/>
      <w:numFmt w:val="bullet"/>
      <w:lvlText w:val="•"/>
      <w:lvlJc w:val="left"/>
      <w:pPr>
        <w:tabs>
          <w:tab w:val="num" w:pos="5760"/>
        </w:tabs>
        <w:ind w:left="5760" w:hanging="360"/>
      </w:pPr>
      <w:rPr>
        <w:rFonts w:ascii="Arial" w:hAnsi="Arial" w:hint="default"/>
      </w:rPr>
    </w:lvl>
    <w:lvl w:ilvl="8" w:tplc="3C306F0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F5153C7"/>
    <w:multiLevelType w:val="hybridMultilevel"/>
    <w:tmpl w:val="89503AFC"/>
    <w:lvl w:ilvl="0" w:tplc="1ECCDDB4">
      <w:start w:val="1"/>
      <w:numFmt w:val="bullet"/>
      <w:lvlText w:val="•"/>
      <w:lvlJc w:val="left"/>
      <w:pPr>
        <w:tabs>
          <w:tab w:val="num" w:pos="720"/>
        </w:tabs>
        <w:ind w:left="720" w:hanging="360"/>
      </w:pPr>
      <w:rPr>
        <w:rFonts w:ascii="Arial" w:hAnsi="Arial" w:hint="default"/>
      </w:rPr>
    </w:lvl>
    <w:lvl w:ilvl="1" w:tplc="CF2C4AEA" w:tentative="1">
      <w:start w:val="1"/>
      <w:numFmt w:val="bullet"/>
      <w:lvlText w:val="•"/>
      <w:lvlJc w:val="left"/>
      <w:pPr>
        <w:tabs>
          <w:tab w:val="num" w:pos="1440"/>
        </w:tabs>
        <w:ind w:left="1440" w:hanging="360"/>
      </w:pPr>
      <w:rPr>
        <w:rFonts w:ascii="Arial" w:hAnsi="Arial" w:hint="default"/>
      </w:rPr>
    </w:lvl>
    <w:lvl w:ilvl="2" w:tplc="6546A604" w:tentative="1">
      <w:start w:val="1"/>
      <w:numFmt w:val="bullet"/>
      <w:lvlText w:val="•"/>
      <w:lvlJc w:val="left"/>
      <w:pPr>
        <w:tabs>
          <w:tab w:val="num" w:pos="2160"/>
        </w:tabs>
        <w:ind w:left="2160" w:hanging="360"/>
      </w:pPr>
      <w:rPr>
        <w:rFonts w:ascii="Arial" w:hAnsi="Arial" w:hint="default"/>
      </w:rPr>
    </w:lvl>
    <w:lvl w:ilvl="3" w:tplc="73D678A4" w:tentative="1">
      <w:start w:val="1"/>
      <w:numFmt w:val="bullet"/>
      <w:lvlText w:val="•"/>
      <w:lvlJc w:val="left"/>
      <w:pPr>
        <w:tabs>
          <w:tab w:val="num" w:pos="2880"/>
        </w:tabs>
        <w:ind w:left="2880" w:hanging="360"/>
      </w:pPr>
      <w:rPr>
        <w:rFonts w:ascii="Arial" w:hAnsi="Arial" w:hint="default"/>
      </w:rPr>
    </w:lvl>
    <w:lvl w:ilvl="4" w:tplc="ABC07C20" w:tentative="1">
      <w:start w:val="1"/>
      <w:numFmt w:val="bullet"/>
      <w:lvlText w:val="•"/>
      <w:lvlJc w:val="left"/>
      <w:pPr>
        <w:tabs>
          <w:tab w:val="num" w:pos="3600"/>
        </w:tabs>
        <w:ind w:left="3600" w:hanging="360"/>
      </w:pPr>
      <w:rPr>
        <w:rFonts w:ascii="Arial" w:hAnsi="Arial" w:hint="default"/>
      </w:rPr>
    </w:lvl>
    <w:lvl w:ilvl="5" w:tplc="3EACB3FE" w:tentative="1">
      <w:start w:val="1"/>
      <w:numFmt w:val="bullet"/>
      <w:lvlText w:val="•"/>
      <w:lvlJc w:val="left"/>
      <w:pPr>
        <w:tabs>
          <w:tab w:val="num" w:pos="4320"/>
        </w:tabs>
        <w:ind w:left="4320" w:hanging="360"/>
      </w:pPr>
      <w:rPr>
        <w:rFonts w:ascii="Arial" w:hAnsi="Arial" w:hint="default"/>
      </w:rPr>
    </w:lvl>
    <w:lvl w:ilvl="6" w:tplc="AE78D98E" w:tentative="1">
      <w:start w:val="1"/>
      <w:numFmt w:val="bullet"/>
      <w:lvlText w:val="•"/>
      <w:lvlJc w:val="left"/>
      <w:pPr>
        <w:tabs>
          <w:tab w:val="num" w:pos="5040"/>
        </w:tabs>
        <w:ind w:left="5040" w:hanging="360"/>
      </w:pPr>
      <w:rPr>
        <w:rFonts w:ascii="Arial" w:hAnsi="Arial" w:hint="default"/>
      </w:rPr>
    </w:lvl>
    <w:lvl w:ilvl="7" w:tplc="B318124E" w:tentative="1">
      <w:start w:val="1"/>
      <w:numFmt w:val="bullet"/>
      <w:lvlText w:val="•"/>
      <w:lvlJc w:val="left"/>
      <w:pPr>
        <w:tabs>
          <w:tab w:val="num" w:pos="5760"/>
        </w:tabs>
        <w:ind w:left="5760" w:hanging="360"/>
      </w:pPr>
      <w:rPr>
        <w:rFonts w:ascii="Arial" w:hAnsi="Arial" w:hint="default"/>
      </w:rPr>
    </w:lvl>
    <w:lvl w:ilvl="8" w:tplc="77C4337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5087B4B"/>
    <w:multiLevelType w:val="hybridMultilevel"/>
    <w:tmpl w:val="723E46A2"/>
    <w:lvl w:ilvl="0" w:tplc="0F40537E">
      <w:start w:val="1"/>
      <w:numFmt w:val="bullet"/>
      <w:lvlText w:val="•"/>
      <w:lvlJc w:val="left"/>
      <w:pPr>
        <w:tabs>
          <w:tab w:val="num" w:pos="720"/>
        </w:tabs>
        <w:ind w:left="720" w:hanging="360"/>
      </w:pPr>
      <w:rPr>
        <w:rFonts w:ascii="Arial" w:hAnsi="Arial" w:hint="default"/>
      </w:rPr>
    </w:lvl>
    <w:lvl w:ilvl="1" w:tplc="586C8B54" w:tentative="1">
      <w:start w:val="1"/>
      <w:numFmt w:val="bullet"/>
      <w:lvlText w:val="•"/>
      <w:lvlJc w:val="left"/>
      <w:pPr>
        <w:tabs>
          <w:tab w:val="num" w:pos="1440"/>
        </w:tabs>
        <w:ind w:left="1440" w:hanging="360"/>
      </w:pPr>
      <w:rPr>
        <w:rFonts w:ascii="Arial" w:hAnsi="Arial" w:hint="default"/>
      </w:rPr>
    </w:lvl>
    <w:lvl w:ilvl="2" w:tplc="BABC4ED4" w:tentative="1">
      <w:start w:val="1"/>
      <w:numFmt w:val="bullet"/>
      <w:lvlText w:val="•"/>
      <w:lvlJc w:val="left"/>
      <w:pPr>
        <w:tabs>
          <w:tab w:val="num" w:pos="2160"/>
        </w:tabs>
        <w:ind w:left="2160" w:hanging="360"/>
      </w:pPr>
      <w:rPr>
        <w:rFonts w:ascii="Arial" w:hAnsi="Arial" w:hint="default"/>
      </w:rPr>
    </w:lvl>
    <w:lvl w:ilvl="3" w:tplc="6DAAAE7E" w:tentative="1">
      <w:start w:val="1"/>
      <w:numFmt w:val="bullet"/>
      <w:lvlText w:val="•"/>
      <w:lvlJc w:val="left"/>
      <w:pPr>
        <w:tabs>
          <w:tab w:val="num" w:pos="2880"/>
        </w:tabs>
        <w:ind w:left="2880" w:hanging="360"/>
      </w:pPr>
      <w:rPr>
        <w:rFonts w:ascii="Arial" w:hAnsi="Arial" w:hint="default"/>
      </w:rPr>
    </w:lvl>
    <w:lvl w:ilvl="4" w:tplc="940ACB26" w:tentative="1">
      <w:start w:val="1"/>
      <w:numFmt w:val="bullet"/>
      <w:lvlText w:val="•"/>
      <w:lvlJc w:val="left"/>
      <w:pPr>
        <w:tabs>
          <w:tab w:val="num" w:pos="3600"/>
        </w:tabs>
        <w:ind w:left="3600" w:hanging="360"/>
      </w:pPr>
      <w:rPr>
        <w:rFonts w:ascii="Arial" w:hAnsi="Arial" w:hint="default"/>
      </w:rPr>
    </w:lvl>
    <w:lvl w:ilvl="5" w:tplc="2C9473B4" w:tentative="1">
      <w:start w:val="1"/>
      <w:numFmt w:val="bullet"/>
      <w:lvlText w:val="•"/>
      <w:lvlJc w:val="left"/>
      <w:pPr>
        <w:tabs>
          <w:tab w:val="num" w:pos="4320"/>
        </w:tabs>
        <w:ind w:left="4320" w:hanging="360"/>
      </w:pPr>
      <w:rPr>
        <w:rFonts w:ascii="Arial" w:hAnsi="Arial" w:hint="default"/>
      </w:rPr>
    </w:lvl>
    <w:lvl w:ilvl="6" w:tplc="5748F232" w:tentative="1">
      <w:start w:val="1"/>
      <w:numFmt w:val="bullet"/>
      <w:lvlText w:val="•"/>
      <w:lvlJc w:val="left"/>
      <w:pPr>
        <w:tabs>
          <w:tab w:val="num" w:pos="5040"/>
        </w:tabs>
        <w:ind w:left="5040" w:hanging="360"/>
      </w:pPr>
      <w:rPr>
        <w:rFonts w:ascii="Arial" w:hAnsi="Arial" w:hint="default"/>
      </w:rPr>
    </w:lvl>
    <w:lvl w:ilvl="7" w:tplc="32069F80" w:tentative="1">
      <w:start w:val="1"/>
      <w:numFmt w:val="bullet"/>
      <w:lvlText w:val="•"/>
      <w:lvlJc w:val="left"/>
      <w:pPr>
        <w:tabs>
          <w:tab w:val="num" w:pos="5760"/>
        </w:tabs>
        <w:ind w:left="5760" w:hanging="360"/>
      </w:pPr>
      <w:rPr>
        <w:rFonts w:ascii="Arial" w:hAnsi="Arial" w:hint="default"/>
      </w:rPr>
    </w:lvl>
    <w:lvl w:ilvl="8" w:tplc="86109F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9D942B6"/>
    <w:multiLevelType w:val="hybridMultilevel"/>
    <w:tmpl w:val="0ACEBD86"/>
    <w:lvl w:ilvl="0" w:tplc="53EC1F6A">
      <w:start w:val="1"/>
      <w:numFmt w:val="bullet"/>
      <w:lvlText w:val="•"/>
      <w:lvlJc w:val="left"/>
      <w:pPr>
        <w:tabs>
          <w:tab w:val="num" w:pos="720"/>
        </w:tabs>
        <w:ind w:left="720" w:hanging="360"/>
      </w:pPr>
      <w:rPr>
        <w:rFonts w:ascii="Arial" w:hAnsi="Arial" w:hint="default"/>
      </w:rPr>
    </w:lvl>
    <w:lvl w:ilvl="1" w:tplc="6EEE3D52" w:tentative="1">
      <w:start w:val="1"/>
      <w:numFmt w:val="bullet"/>
      <w:lvlText w:val="•"/>
      <w:lvlJc w:val="left"/>
      <w:pPr>
        <w:tabs>
          <w:tab w:val="num" w:pos="1440"/>
        </w:tabs>
        <w:ind w:left="1440" w:hanging="360"/>
      </w:pPr>
      <w:rPr>
        <w:rFonts w:ascii="Arial" w:hAnsi="Arial" w:hint="default"/>
      </w:rPr>
    </w:lvl>
    <w:lvl w:ilvl="2" w:tplc="DBE22F28" w:tentative="1">
      <w:start w:val="1"/>
      <w:numFmt w:val="bullet"/>
      <w:lvlText w:val="•"/>
      <w:lvlJc w:val="left"/>
      <w:pPr>
        <w:tabs>
          <w:tab w:val="num" w:pos="2160"/>
        </w:tabs>
        <w:ind w:left="2160" w:hanging="360"/>
      </w:pPr>
      <w:rPr>
        <w:rFonts w:ascii="Arial" w:hAnsi="Arial" w:hint="default"/>
      </w:rPr>
    </w:lvl>
    <w:lvl w:ilvl="3" w:tplc="65CA58F8" w:tentative="1">
      <w:start w:val="1"/>
      <w:numFmt w:val="bullet"/>
      <w:lvlText w:val="•"/>
      <w:lvlJc w:val="left"/>
      <w:pPr>
        <w:tabs>
          <w:tab w:val="num" w:pos="2880"/>
        </w:tabs>
        <w:ind w:left="2880" w:hanging="360"/>
      </w:pPr>
      <w:rPr>
        <w:rFonts w:ascii="Arial" w:hAnsi="Arial" w:hint="default"/>
      </w:rPr>
    </w:lvl>
    <w:lvl w:ilvl="4" w:tplc="B9A21034" w:tentative="1">
      <w:start w:val="1"/>
      <w:numFmt w:val="bullet"/>
      <w:lvlText w:val="•"/>
      <w:lvlJc w:val="left"/>
      <w:pPr>
        <w:tabs>
          <w:tab w:val="num" w:pos="3600"/>
        </w:tabs>
        <w:ind w:left="3600" w:hanging="360"/>
      </w:pPr>
      <w:rPr>
        <w:rFonts w:ascii="Arial" w:hAnsi="Arial" w:hint="default"/>
      </w:rPr>
    </w:lvl>
    <w:lvl w:ilvl="5" w:tplc="0140504E" w:tentative="1">
      <w:start w:val="1"/>
      <w:numFmt w:val="bullet"/>
      <w:lvlText w:val="•"/>
      <w:lvlJc w:val="left"/>
      <w:pPr>
        <w:tabs>
          <w:tab w:val="num" w:pos="4320"/>
        </w:tabs>
        <w:ind w:left="4320" w:hanging="360"/>
      </w:pPr>
      <w:rPr>
        <w:rFonts w:ascii="Arial" w:hAnsi="Arial" w:hint="default"/>
      </w:rPr>
    </w:lvl>
    <w:lvl w:ilvl="6" w:tplc="32BCB276" w:tentative="1">
      <w:start w:val="1"/>
      <w:numFmt w:val="bullet"/>
      <w:lvlText w:val="•"/>
      <w:lvlJc w:val="left"/>
      <w:pPr>
        <w:tabs>
          <w:tab w:val="num" w:pos="5040"/>
        </w:tabs>
        <w:ind w:left="5040" w:hanging="360"/>
      </w:pPr>
      <w:rPr>
        <w:rFonts w:ascii="Arial" w:hAnsi="Arial" w:hint="default"/>
      </w:rPr>
    </w:lvl>
    <w:lvl w:ilvl="7" w:tplc="CDD8741E" w:tentative="1">
      <w:start w:val="1"/>
      <w:numFmt w:val="bullet"/>
      <w:lvlText w:val="•"/>
      <w:lvlJc w:val="left"/>
      <w:pPr>
        <w:tabs>
          <w:tab w:val="num" w:pos="5760"/>
        </w:tabs>
        <w:ind w:left="5760" w:hanging="360"/>
      </w:pPr>
      <w:rPr>
        <w:rFonts w:ascii="Arial" w:hAnsi="Arial" w:hint="default"/>
      </w:rPr>
    </w:lvl>
    <w:lvl w:ilvl="8" w:tplc="03D66742" w:tentative="1">
      <w:start w:val="1"/>
      <w:numFmt w:val="bullet"/>
      <w:lvlText w:val="•"/>
      <w:lvlJc w:val="left"/>
      <w:pPr>
        <w:tabs>
          <w:tab w:val="num" w:pos="6480"/>
        </w:tabs>
        <w:ind w:left="6480" w:hanging="360"/>
      </w:pPr>
      <w:rPr>
        <w:rFonts w:ascii="Arial" w:hAnsi="Arial" w:hint="default"/>
      </w:rPr>
    </w:lvl>
  </w:abstractNum>
  <w:num w:numId="1" w16cid:durableId="565604705">
    <w:abstractNumId w:val="6"/>
  </w:num>
  <w:num w:numId="2" w16cid:durableId="1617323441">
    <w:abstractNumId w:val="1"/>
  </w:num>
  <w:num w:numId="3" w16cid:durableId="1381318687">
    <w:abstractNumId w:val="8"/>
  </w:num>
  <w:num w:numId="4" w16cid:durableId="893391222">
    <w:abstractNumId w:val="4"/>
  </w:num>
  <w:num w:numId="5" w16cid:durableId="98766618">
    <w:abstractNumId w:val="0"/>
  </w:num>
  <w:num w:numId="6" w16cid:durableId="1260334312">
    <w:abstractNumId w:val="5"/>
  </w:num>
  <w:num w:numId="7" w16cid:durableId="1763646876">
    <w:abstractNumId w:val="2"/>
  </w:num>
  <w:num w:numId="8" w16cid:durableId="616252907">
    <w:abstractNumId w:val="10"/>
  </w:num>
  <w:num w:numId="9" w16cid:durableId="1682925214">
    <w:abstractNumId w:val="9"/>
  </w:num>
  <w:num w:numId="10" w16cid:durableId="95489705">
    <w:abstractNumId w:val="12"/>
  </w:num>
  <w:num w:numId="11" w16cid:durableId="1338073152">
    <w:abstractNumId w:val="11"/>
  </w:num>
  <w:num w:numId="12" w16cid:durableId="1340081750">
    <w:abstractNumId w:val="3"/>
  </w:num>
  <w:num w:numId="13" w16cid:durableId="76054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O0MDEyMjO3sDAzMTRQ0lEKTi0uzszPAykwMq0FAAEdLXYtAAAA"/>
    <w:docVar w:name="EN.InstantFormat" w:val="&lt;ENInstantFormat&gt;&lt;Enabled&gt;1&lt;/Enabled&gt;&lt;ScanUnformatted&gt;1&lt;/ScanUnformatted&gt;&lt;ScanChanges&gt;1&lt;/ScanChanges&gt;&lt;Suspended&gt;1&lt;/Suspended&gt;&lt;/ENInstantFormat&gt;"/>
    <w:docVar w:name="EN.Layout" w:val="&lt;ENLayout&gt;&lt;Style&gt;Neuropsychopharma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rd2wfe7efsx4epwrw5wdtu9w0vtwxxz2tv&quot;&gt;EndNote_KuaikuaiDuan-Converted&lt;record-ids&gt;&lt;item&gt;2&lt;/item&gt;&lt;item&gt;16&lt;/item&gt;&lt;item&gt;18&lt;/item&gt;&lt;item&gt;27&lt;/item&gt;&lt;item&gt;29&lt;/item&gt;&lt;item&gt;32&lt;/item&gt;&lt;item&gt;43&lt;/item&gt;&lt;item&gt;52&lt;/item&gt;&lt;item&gt;88&lt;/item&gt;&lt;item&gt;442&lt;/item&gt;&lt;item&gt;443&lt;/item&gt;&lt;item&gt;444&lt;/item&gt;&lt;item&gt;482&lt;/item&gt;&lt;/record-ids&gt;&lt;/item&gt;&lt;/Libraries&gt;"/>
  </w:docVars>
  <w:rsids>
    <w:rsidRoot w:val="00CF68CB"/>
    <w:rsid w:val="0000259C"/>
    <w:rsid w:val="0000439F"/>
    <w:rsid w:val="0001082E"/>
    <w:rsid w:val="00015D55"/>
    <w:rsid w:val="00023ADA"/>
    <w:rsid w:val="00026986"/>
    <w:rsid w:val="00031C36"/>
    <w:rsid w:val="00031C93"/>
    <w:rsid w:val="000320BF"/>
    <w:rsid w:val="00060CCB"/>
    <w:rsid w:val="000725F1"/>
    <w:rsid w:val="0007490C"/>
    <w:rsid w:val="0007600A"/>
    <w:rsid w:val="00076FA3"/>
    <w:rsid w:val="000829CA"/>
    <w:rsid w:val="000A0A05"/>
    <w:rsid w:val="000B6526"/>
    <w:rsid w:val="000C0ECF"/>
    <w:rsid w:val="000C36C0"/>
    <w:rsid w:val="000D2765"/>
    <w:rsid w:val="000E0B4B"/>
    <w:rsid w:val="000F12A7"/>
    <w:rsid w:val="000F742F"/>
    <w:rsid w:val="00103BEE"/>
    <w:rsid w:val="00103E39"/>
    <w:rsid w:val="00124497"/>
    <w:rsid w:val="0015265B"/>
    <w:rsid w:val="001671CA"/>
    <w:rsid w:val="00181019"/>
    <w:rsid w:val="001A004A"/>
    <w:rsid w:val="001A0078"/>
    <w:rsid w:val="001A1D08"/>
    <w:rsid w:val="001A2918"/>
    <w:rsid w:val="001B5670"/>
    <w:rsid w:val="001D53D2"/>
    <w:rsid w:val="001F4A49"/>
    <w:rsid w:val="002135E6"/>
    <w:rsid w:val="0023694A"/>
    <w:rsid w:val="00242D17"/>
    <w:rsid w:val="00276DD8"/>
    <w:rsid w:val="002921DA"/>
    <w:rsid w:val="002A0F63"/>
    <w:rsid w:val="002B039D"/>
    <w:rsid w:val="002C78C6"/>
    <w:rsid w:val="002F7B1D"/>
    <w:rsid w:val="00326990"/>
    <w:rsid w:val="00327914"/>
    <w:rsid w:val="003343C4"/>
    <w:rsid w:val="0034414B"/>
    <w:rsid w:val="00356317"/>
    <w:rsid w:val="00363524"/>
    <w:rsid w:val="0037084C"/>
    <w:rsid w:val="0037158C"/>
    <w:rsid w:val="00382C82"/>
    <w:rsid w:val="003A1BF4"/>
    <w:rsid w:val="003C0903"/>
    <w:rsid w:val="003C1D69"/>
    <w:rsid w:val="003C2C7D"/>
    <w:rsid w:val="003C405B"/>
    <w:rsid w:val="003C54C4"/>
    <w:rsid w:val="003D761B"/>
    <w:rsid w:val="003F2045"/>
    <w:rsid w:val="003F551B"/>
    <w:rsid w:val="0040378E"/>
    <w:rsid w:val="00407B8E"/>
    <w:rsid w:val="004103BE"/>
    <w:rsid w:val="004130F0"/>
    <w:rsid w:val="004418E7"/>
    <w:rsid w:val="00450D3F"/>
    <w:rsid w:val="004850D0"/>
    <w:rsid w:val="004924F3"/>
    <w:rsid w:val="0049789F"/>
    <w:rsid w:val="004A09AF"/>
    <w:rsid w:val="004A7735"/>
    <w:rsid w:val="004C2B66"/>
    <w:rsid w:val="004C471E"/>
    <w:rsid w:val="004C4C7A"/>
    <w:rsid w:val="004E0DF7"/>
    <w:rsid w:val="004E3AC2"/>
    <w:rsid w:val="004F310D"/>
    <w:rsid w:val="004F520C"/>
    <w:rsid w:val="00500797"/>
    <w:rsid w:val="00503861"/>
    <w:rsid w:val="00507534"/>
    <w:rsid w:val="00521BBC"/>
    <w:rsid w:val="00521EA7"/>
    <w:rsid w:val="0053270F"/>
    <w:rsid w:val="0054584D"/>
    <w:rsid w:val="00550916"/>
    <w:rsid w:val="005531AB"/>
    <w:rsid w:val="00553EBA"/>
    <w:rsid w:val="00563C7B"/>
    <w:rsid w:val="005651BC"/>
    <w:rsid w:val="005668B7"/>
    <w:rsid w:val="005672A7"/>
    <w:rsid w:val="00586ABD"/>
    <w:rsid w:val="005D137B"/>
    <w:rsid w:val="005D216D"/>
    <w:rsid w:val="005D4955"/>
    <w:rsid w:val="00604D86"/>
    <w:rsid w:val="00613448"/>
    <w:rsid w:val="00614AC3"/>
    <w:rsid w:val="006512E6"/>
    <w:rsid w:val="006565A9"/>
    <w:rsid w:val="0065768D"/>
    <w:rsid w:val="00660900"/>
    <w:rsid w:val="00667FFB"/>
    <w:rsid w:val="00674B74"/>
    <w:rsid w:val="006B48F2"/>
    <w:rsid w:val="006C2306"/>
    <w:rsid w:val="006F473D"/>
    <w:rsid w:val="006F5468"/>
    <w:rsid w:val="007213A5"/>
    <w:rsid w:val="00754A0B"/>
    <w:rsid w:val="00760C68"/>
    <w:rsid w:val="0076622F"/>
    <w:rsid w:val="00770C70"/>
    <w:rsid w:val="00772EAD"/>
    <w:rsid w:val="00774977"/>
    <w:rsid w:val="00776027"/>
    <w:rsid w:val="00786CB7"/>
    <w:rsid w:val="007914DC"/>
    <w:rsid w:val="00793C7F"/>
    <w:rsid w:val="007B0F40"/>
    <w:rsid w:val="007C2318"/>
    <w:rsid w:val="007D6BA9"/>
    <w:rsid w:val="007E50F6"/>
    <w:rsid w:val="007F631C"/>
    <w:rsid w:val="0081111D"/>
    <w:rsid w:val="00843BD8"/>
    <w:rsid w:val="0084771D"/>
    <w:rsid w:val="00855D6B"/>
    <w:rsid w:val="00893CF5"/>
    <w:rsid w:val="008A2A27"/>
    <w:rsid w:val="008A2AEE"/>
    <w:rsid w:val="008E60C1"/>
    <w:rsid w:val="009159C1"/>
    <w:rsid w:val="00941D91"/>
    <w:rsid w:val="00952D10"/>
    <w:rsid w:val="0095400E"/>
    <w:rsid w:val="00956FDE"/>
    <w:rsid w:val="00961FD2"/>
    <w:rsid w:val="009678DF"/>
    <w:rsid w:val="009712FC"/>
    <w:rsid w:val="00995FFF"/>
    <w:rsid w:val="009D1C15"/>
    <w:rsid w:val="009E161B"/>
    <w:rsid w:val="009F6BAB"/>
    <w:rsid w:val="00A23046"/>
    <w:rsid w:val="00A2464F"/>
    <w:rsid w:val="00A2658D"/>
    <w:rsid w:val="00A479BA"/>
    <w:rsid w:val="00A6442E"/>
    <w:rsid w:val="00A85720"/>
    <w:rsid w:val="00A879CD"/>
    <w:rsid w:val="00A95D6F"/>
    <w:rsid w:val="00AB5D44"/>
    <w:rsid w:val="00AC7C3E"/>
    <w:rsid w:val="00AF2E66"/>
    <w:rsid w:val="00B14DCB"/>
    <w:rsid w:val="00B15CC2"/>
    <w:rsid w:val="00B172ED"/>
    <w:rsid w:val="00B1762F"/>
    <w:rsid w:val="00B20EBA"/>
    <w:rsid w:val="00B25645"/>
    <w:rsid w:val="00B315C2"/>
    <w:rsid w:val="00B36152"/>
    <w:rsid w:val="00B513B3"/>
    <w:rsid w:val="00B635BE"/>
    <w:rsid w:val="00B71E0D"/>
    <w:rsid w:val="00B94044"/>
    <w:rsid w:val="00BB1256"/>
    <w:rsid w:val="00BB4A0B"/>
    <w:rsid w:val="00BB6C1F"/>
    <w:rsid w:val="00BC74AB"/>
    <w:rsid w:val="00BE1943"/>
    <w:rsid w:val="00BE3D5C"/>
    <w:rsid w:val="00C05059"/>
    <w:rsid w:val="00C26010"/>
    <w:rsid w:val="00C27C45"/>
    <w:rsid w:val="00C50ED0"/>
    <w:rsid w:val="00C52532"/>
    <w:rsid w:val="00C70563"/>
    <w:rsid w:val="00C726BC"/>
    <w:rsid w:val="00C776F5"/>
    <w:rsid w:val="00C864ED"/>
    <w:rsid w:val="00C916F9"/>
    <w:rsid w:val="00C9469D"/>
    <w:rsid w:val="00CB34A4"/>
    <w:rsid w:val="00CB41D7"/>
    <w:rsid w:val="00CC0CCC"/>
    <w:rsid w:val="00CC79C8"/>
    <w:rsid w:val="00CC7D55"/>
    <w:rsid w:val="00CD7279"/>
    <w:rsid w:val="00CE0321"/>
    <w:rsid w:val="00CE29FD"/>
    <w:rsid w:val="00CF68CB"/>
    <w:rsid w:val="00D00369"/>
    <w:rsid w:val="00D13B73"/>
    <w:rsid w:val="00D13C64"/>
    <w:rsid w:val="00D21133"/>
    <w:rsid w:val="00D47CF0"/>
    <w:rsid w:val="00D5794B"/>
    <w:rsid w:val="00D62CF4"/>
    <w:rsid w:val="00D731E0"/>
    <w:rsid w:val="00D93F40"/>
    <w:rsid w:val="00DC463C"/>
    <w:rsid w:val="00DC6B7C"/>
    <w:rsid w:val="00DD091C"/>
    <w:rsid w:val="00DE7FBE"/>
    <w:rsid w:val="00DF6D07"/>
    <w:rsid w:val="00E01C08"/>
    <w:rsid w:val="00E10435"/>
    <w:rsid w:val="00E15A52"/>
    <w:rsid w:val="00E24EBD"/>
    <w:rsid w:val="00E3797C"/>
    <w:rsid w:val="00E46002"/>
    <w:rsid w:val="00E46639"/>
    <w:rsid w:val="00E650DE"/>
    <w:rsid w:val="00E659BB"/>
    <w:rsid w:val="00E70312"/>
    <w:rsid w:val="00EB1F78"/>
    <w:rsid w:val="00EB67B7"/>
    <w:rsid w:val="00EC692B"/>
    <w:rsid w:val="00EE5F4C"/>
    <w:rsid w:val="00EE6068"/>
    <w:rsid w:val="00F0400E"/>
    <w:rsid w:val="00F131CE"/>
    <w:rsid w:val="00F32484"/>
    <w:rsid w:val="00F37B9B"/>
    <w:rsid w:val="00F70A21"/>
    <w:rsid w:val="00F76796"/>
    <w:rsid w:val="00FA084D"/>
    <w:rsid w:val="00FA6CCE"/>
    <w:rsid w:val="00FB3C9E"/>
    <w:rsid w:val="00FB4475"/>
    <w:rsid w:val="00FB7589"/>
    <w:rsid w:val="00FC3FAE"/>
    <w:rsid w:val="00FC541A"/>
    <w:rsid w:val="00FE0A6E"/>
    <w:rsid w:val="00FE5109"/>
    <w:rsid w:val="00FF6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A4732"/>
  <w15:chartTrackingRefBased/>
  <w15:docId w15:val="{B6B3FE02-98C7-4F88-A553-E6B29EB4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8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8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CF68C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F68CB"/>
    <w:rPr>
      <w:rFonts w:ascii="Calibri" w:hAnsi="Calibri" w:cs="Calibri"/>
      <w:noProof/>
    </w:rPr>
  </w:style>
  <w:style w:type="paragraph" w:customStyle="1" w:styleId="EndNoteBibliography">
    <w:name w:val="EndNote Bibliography"/>
    <w:basedOn w:val="Normal"/>
    <w:link w:val="EndNoteBibliographyChar"/>
    <w:rsid w:val="00CF68C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F68CB"/>
    <w:rPr>
      <w:rFonts w:ascii="Calibri" w:hAnsi="Calibri" w:cs="Calibri"/>
      <w:noProof/>
    </w:rPr>
  </w:style>
  <w:style w:type="paragraph" w:styleId="ListParagraph">
    <w:name w:val="List Paragraph"/>
    <w:basedOn w:val="Normal"/>
    <w:uiPriority w:val="34"/>
    <w:qFormat/>
    <w:rsid w:val="00CF68CB"/>
    <w:pPr>
      <w:ind w:left="720"/>
      <w:contextualSpacing/>
    </w:pPr>
  </w:style>
  <w:style w:type="paragraph" w:customStyle="1" w:styleId="Default">
    <w:name w:val="Default"/>
    <w:rsid w:val="00CF68C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F68CB"/>
    <w:rPr>
      <w:color w:val="0000FF"/>
      <w:u w:val="single"/>
    </w:rPr>
  </w:style>
  <w:style w:type="table" w:styleId="TableGrid">
    <w:name w:val="Table Grid"/>
    <w:basedOn w:val="TableNormal"/>
    <w:uiPriority w:val="59"/>
    <w:rsid w:val="00CF6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DefaultParagraphFont"/>
    <w:uiPriority w:val="99"/>
    <w:semiHidden/>
    <w:unhideWhenUsed/>
    <w:rsid w:val="00CF68CB"/>
    <w:rPr>
      <w:color w:val="605E5C"/>
      <w:shd w:val="clear" w:color="auto" w:fill="E1DFDD"/>
    </w:rPr>
  </w:style>
  <w:style w:type="paragraph" w:styleId="BalloonText">
    <w:name w:val="Balloon Text"/>
    <w:basedOn w:val="Normal"/>
    <w:link w:val="BalloonTextChar"/>
    <w:uiPriority w:val="99"/>
    <w:semiHidden/>
    <w:unhideWhenUsed/>
    <w:rsid w:val="00CF6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8CB"/>
    <w:rPr>
      <w:rFonts w:ascii="Segoe UI" w:hAnsi="Segoe UI" w:cs="Segoe UI"/>
      <w:sz w:val="18"/>
      <w:szCs w:val="18"/>
    </w:rPr>
  </w:style>
  <w:style w:type="character" w:styleId="PlaceholderText">
    <w:name w:val="Placeholder Text"/>
    <w:basedOn w:val="DefaultParagraphFont"/>
    <w:uiPriority w:val="99"/>
    <w:semiHidden/>
    <w:rsid w:val="00CF68CB"/>
    <w:rPr>
      <w:color w:val="808080"/>
    </w:rPr>
  </w:style>
  <w:style w:type="character" w:styleId="CommentReference">
    <w:name w:val="annotation reference"/>
    <w:basedOn w:val="DefaultParagraphFont"/>
    <w:uiPriority w:val="99"/>
    <w:semiHidden/>
    <w:unhideWhenUsed/>
    <w:rsid w:val="00CF68CB"/>
    <w:rPr>
      <w:sz w:val="16"/>
      <w:szCs w:val="16"/>
    </w:rPr>
  </w:style>
  <w:style w:type="paragraph" w:styleId="CommentText">
    <w:name w:val="annotation text"/>
    <w:basedOn w:val="Normal"/>
    <w:link w:val="CommentTextChar"/>
    <w:uiPriority w:val="99"/>
    <w:unhideWhenUsed/>
    <w:rsid w:val="00CF68CB"/>
    <w:pPr>
      <w:spacing w:line="240" w:lineRule="auto"/>
    </w:pPr>
    <w:rPr>
      <w:sz w:val="20"/>
      <w:szCs w:val="20"/>
    </w:rPr>
  </w:style>
  <w:style w:type="character" w:customStyle="1" w:styleId="CommentTextChar">
    <w:name w:val="Comment Text Char"/>
    <w:basedOn w:val="DefaultParagraphFont"/>
    <w:link w:val="CommentText"/>
    <w:uiPriority w:val="99"/>
    <w:rsid w:val="00CF68CB"/>
    <w:rPr>
      <w:sz w:val="20"/>
      <w:szCs w:val="20"/>
    </w:rPr>
  </w:style>
  <w:style w:type="paragraph" w:styleId="CommentSubject">
    <w:name w:val="annotation subject"/>
    <w:basedOn w:val="CommentText"/>
    <w:next w:val="CommentText"/>
    <w:link w:val="CommentSubjectChar"/>
    <w:uiPriority w:val="99"/>
    <w:semiHidden/>
    <w:unhideWhenUsed/>
    <w:rsid w:val="00CF68CB"/>
    <w:rPr>
      <w:b/>
      <w:bCs/>
    </w:rPr>
  </w:style>
  <w:style w:type="character" w:customStyle="1" w:styleId="CommentSubjectChar">
    <w:name w:val="Comment Subject Char"/>
    <w:basedOn w:val="CommentTextChar"/>
    <w:link w:val="CommentSubject"/>
    <w:uiPriority w:val="99"/>
    <w:semiHidden/>
    <w:rsid w:val="00CF68CB"/>
    <w:rPr>
      <w:b/>
      <w:bCs/>
      <w:sz w:val="20"/>
      <w:szCs w:val="20"/>
    </w:rPr>
  </w:style>
  <w:style w:type="paragraph" w:styleId="NoSpacing">
    <w:name w:val="No Spacing"/>
    <w:uiPriority w:val="1"/>
    <w:qFormat/>
    <w:rsid w:val="00CF68CB"/>
    <w:pPr>
      <w:spacing w:after="0" w:line="240" w:lineRule="auto"/>
      <w:ind w:firstLine="360"/>
      <w:jc w:val="both"/>
    </w:pPr>
    <w:rPr>
      <w:rFonts w:ascii="Times New Roman" w:eastAsia="SimSun" w:hAnsi="Times New Roman" w:cs="Times New Roman"/>
      <w:lang w:eastAsia="en-US"/>
    </w:rPr>
  </w:style>
  <w:style w:type="paragraph" w:styleId="Header">
    <w:name w:val="header"/>
    <w:basedOn w:val="Normal"/>
    <w:link w:val="HeaderChar"/>
    <w:uiPriority w:val="99"/>
    <w:unhideWhenUsed/>
    <w:rsid w:val="00CF6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8CB"/>
  </w:style>
  <w:style w:type="paragraph" w:styleId="Footer">
    <w:name w:val="footer"/>
    <w:basedOn w:val="Normal"/>
    <w:link w:val="FooterChar"/>
    <w:uiPriority w:val="99"/>
    <w:unhideWhenUsed/>
    <w:rsid w:val="00CF6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8CB"/>
  </w:style>
  <w:style w:type="paragraph" w:styleId="Revision">
    <w:name w:val="Revision"/>
    <w:hidden/>
    <w:uiPriority w:val="99"/>
    <w:semiHidden/>
    <w:rsid w:val="00CF68CB"/>
    <w:pPr>
      <w:spacing w:after="0" w:line="240" w:lineRule="auto"/>
    </w:pPr>
  </w:style>
  <w:style w:type="character" w:customStyle="1" w:styleId="authorsname">
    <w:name w:val="authors__name"/>
    <w:basedOn w:val="DefaultParagraphFont"/>
    <w:rsid w:val="00CF68CB"/>
  </w:style>
  <w:style w:type="character" w:styleId="Emphasis">
    <w:name w:val="Emphasis"/>
    <w:basedOn w:val="DefaultParagraphFont"/>
    <w:uiPriority w:val="20"/>
    <w:qFormat/>
    <w:rsid w:val="00CF68CB"/>
    <w:rPr>
      <w:i/>
      <w:iCs/>
    </w:rPr>
  </w:style>
  <w:style w:type="character" w:styleId="FollowedHyperlink">
    <w:name w:val="FollowedHyperlink"/>
    <w:basedOn w:val="DefaultParagraphFont"/>
    <w:uiPriority w:val="99"/>
    <w:semiHidden/>
    <w:unhideWhenUsed/>
    <w:rsid w:val="00CF68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41435">
      <w:bodyDiv w:val="1"/>
      <w:marLeft w:val="0"/>
      <w:marRight w:val="0"/>
      <w:marTop w:val="0"/>
      <w:marBottom w:val="0"/>
      <w:divBdr>
        <w:top w:val="none" w:sz="0" w:space="0" w:color="auto"/>
        <w:left w:val="none" w:sz="0" w:space="0" w:color="auto"/>
        <w:bottom w:val="none" w:sz="0" w:space="0" w:color="auto"/>
        <w:right w:val="none" w:sz="0" w:space="0" w:color="auto"/>
      </w:divBdr>
    </w:div>
    <w:div w:id="87080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598EF-78E3-4D01-859F-868DA2AEA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1728</TotalTime>
  <Pages>11</Pages>
  <Words>4517</Words>
  <Characters>25750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 Kuaikuai</dc:creator>
  <cp:keywords/>
  <dc:description/>
  <cp:lastModifiedBy>Duan, KuaiKuai</cp:lastModifiedBy>
  <cp:revision>198</cp:revision>
  <cp:lastPrinted>2022-08-04T04:40:00Z</cp:lastPrinted>
  <dcterms:created xsi:type="dcterms:W3CDTF">2020-06-18T20:03:00Z</dcterms:created>
  <dcterms:modified xsi:type="dcterms:W3CDTF">2022-11-18T23:24:00Z</dcterms:modified>
</cp:coreProperties>
</file>