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3F91D" w14:textId="52B27D3D" w:rsidR="00883C3F" w:rsidRPr="008473EF" w:rsidRDefault="002C06A4" w:rsidP="00DE21EE">
      <w:pPr>
        <w:jc w:val="center"/>
        <w:rPr>
          <w:rFonts w:ascii="Times New Roman" w:hAnsi="Times New Roman" w:cs="Times New Roman"/>
          <w:b/>
          <w:lang w:val="en-US"/>
        </w:rPr>
      </w:pPr>
      <w:r w:rsidRPr="008473EF">
        <w:rPr>
          <w:rFonts w:ascii="Times New Roman" w:hAnsi="Times New Roman" w:cs="Times New Roman"/>
          <w:b/>
          <w:lang w:val="en-US"/>
        </w:rPr>
        <w:t>SUPPLEMENTARY MATERIAL</w:t>
      </w:r>
    </w:p>
    <w:p w14:paraId="47DDBCEA" w14:textId="77777777" w:rsidR="00754BF8" w:rsidRPr="008473EF" w:rsidRDefault="00754BF8" w:rsidP="00C73C64">
      <w:pPr>
        <w:jc w:val="both"/>
        <w:rPr>
          <w:rFonts w:ascii="Times New Roman" w:hAnsi="Times New Roman" w:cs="Times New Roman"/>
          <w:b/>
          <w:lang w:val="en-US"/>
        </w:rPr>
      </w:pPr>
    </w:p>
    <w:p w14:paraId="35FFE106" w14:textId="77777777" w:rsidR="00A9669F" w:rsidRPr="008473EF" w:rsidRDefault="00A9669F" w:rsidP="00C73C64">
      <w:pPr>
        <w:jc w:val="both"/>
        <w:rPr>
          <w:rFonts w:ascii="Times New Roman" w:hAnsi="Times New Roman" w:cs="Times New Roman"/>
          <w:b/>
          <w:lang w:val="en-US"/>
        </w:rPr>
      </w:pPr>
    </w:p>
    <w:p w14:paraId="4436C4BF" w14:textId="247B784F" w:rsidR="0096722F" w:rsidRPr="008473EF" w:rsidRDefault="00883C3F" w:rsidP="00C73C64">
      <w:pPr>
        <w:jc w:val="center"/>
        <w:rPr>
          <w:rFonts w:ascii="Times New Roman" w:hAnsi="Times New Roman" w:cs="Times New Roman"/>
          <w:b/>
          <w:lang w:val="en-US"/>
        </w:rPr>
      </w:pPr>
      <w:r w:rsidRPr="008473EF">
        <w:rPr>
          <w:rFonts w:ascii="Times New Roman" w:hAnsi="Times New Roman" w:cs="Times New Roman"/>
          <w:b/>
          <w:lang w:val="en-US"/>
        </w:rPr>
        <w:t>TABLE OF CONTENT</w:t>
      </w:r>
    </w:p>
    <w:p w14:paraId="2FC33ECD" w14:textId="77777777" w:rsidR="00DE21EE" w:rsidRPr="008473EF" w:rsidRDefault="00DE21EE" w:rsidP="00C73C64">
      <w:pPr>
        <w:jc w:val="center"/>
        <w:rPr>
          <w:rFonts w:ascii="Times New Roman" w:hAnsi="Times New Roman" w:cs="Times New Roman"/>
          <w:b/>
          <w:sz w:val="20"/>
          <w:szCs w:val="20"/>
          <w:lang w:val="en-US"/>
        </w:rPr>
      </w:pPr>
    </w:p>
    <w:p w14:paraId="04269E8B" w14:textId="77777777" w:rsidR="0096722F" w:rsidRPr="008473EF" w:rsidRDefault="0096722F" w:rsidP="00C73C64">
      <w:pPr>
        <w:jc w:val="both"/>
        <w:rPr>
          <w:rFonts w:ascii="Times New Roman" w:hAnsi="Times New Roman" w:cs="Times New Roman"/>
          <w:b/>
          <w:sz w:val="20"/>
          <w:szCs w:val="20"/>
          <w:lang w:val="en-US"/>
        </w:rPr>
      </w:pPr>
    </w:p>
    <w:p w14:paraId="589CF517" w14:textId="77777777" w:rsidR="0096722F" w:rsidRPr="008473EF" w:rsidRDefault="0096722F" w:rsidP="00C73C64">
      <w:pPr>
        <w:jc w:val="both"/>
        <w:rPr>
          <w:rFonts w:ascii="Times New Roman" w:hAnsi="Times New Roman" w:cs="Times New Roman"/>
          <w:b/>
          <w:sz w:val="20"/>
          <w:szCs w:val="20"/>
          <w:lang w:val="en-US"/>
        </w:rPr>
      </w:pPr>
    </w:p>
    <w:p w14:paraId="18734ED8" w14:textId="5BF75DC6" w:rsidR="0096722F" w:rsidRPr="008473EF" w:rsidRDefault="0096722F" w:rsidP="00C73C64">
      <w:pPr>
        <w:jc w:val="both"/>
        <w:rPr>
          <w:rFonts w:ascii="Times New Roman" w:hAnsi="Times New Roman" w:cs="Times New Roman"/>
          <w:b/>
          <w:sz w:val="20"/>
          <w:szCs w:val="20"/>
          <w:lang w:val="en-US"/>
        </w:rPr>
      </w:pPr>
      <w:r w:rsidRPr="008473EF">
        <w:rPr>
          <w:rFonts w:ascii="Times New Roman" w:hAnsi="Times New Roman" w:cs="Times New Roman"/>
          <w:b/>
          <w:sz w:val="20"/>
          <w:szCs w:val="20"/>
          <w:lang w:val="en-US"/>
        </w:rPr>
        <w:t>SUPPLEMENTARY METHODS</w:t>
      </w:r>
      <w:r w:rsidRPr="008473EF">
        <w:rPr>
          <w:rFonts w:ascii="Times New Roman" w:hAnsi="Times New Roman" w:cs="Times New Roman"/>
          <w:b/>
          <w:sz w:val="20"/>
          <w:szCs w:val="20"/>
          <w:lang w:val="en-US"/>
        </w:rPr>
        <w:tab/>
      </w:r>
      <w:r w:rsidR="00E738F5" w:rsidRPr="008473EF">
        <w:rPr>
          <w:rFonts w:ascii="Times New Roman" w:hAnsi="Times New Roman" w:cs="Times New Roman"/>
          <w:b/>
          <w:sz w:val="20"/>
          <w:szCs w:val="20"/>
          <w:lang w:val="en-US"/>
        </w:rPr>
        <w:tab/>
      </w:r>
      <w:r w:rsidR="00E738F5" w:rsidRPr="008473EF">
        <w:rPr>
          <w:rFonts w:ascii="Times New Roman" w:hAnsi="Times New Roman" w:cs="Times New Roman"/>
          <w:b/>
          <w:sz w:val="20"/>
          <w:szCs w:val="20"/>
          <w:lang w:val="en-US"/>
        </w:rPr>
        <w:tab/>
      </w:r>
      <w:r w:rsidR="00E738F5"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00117B4F" w:rsidRPr="008473EF">
        <w:rPr>
          <w:rFonts w:ascii="Times New Roman" w:hAnsi="Times New Roman" w:cs="Times New Roman"/>
          <w:b/>
          <w:sz w:val="20"/>
          <w:szCs w:val="20"/>
          <w:lang w:val="en-US"/>
        </w:rPr>
        <w:t xml:space="preserve">             </w:t>
      </w:r>
      <w:r w:rsidR="003C6238" w:rsidRPr="008473EF">
        <w:rPr>
          <w:rFonts w:ascii="Times New Roman" w:hAnsi="Times New Roman" w:cs="Times New Roman"/>
          <w:b/>
          <w:sz w:val="20"/>
          <w:szCs w:val="20"/>
          <w:lang w:val="en-US"/>
        </w:rPr>
        <w:t xml:space="preserve"> </w:t>
      </w:r>
      <w:r w:rsidRPr="008473EF">
        <w:rPr>
          <w:rFonts w:ascii="Times New Roman" w:hAnsi="Times New Roman" w:cs="Times New Roman"/>
          <w:b/>
          <w:sz w:val="20"/>
          <w:szCs w:val="20"/>
          <w:lang w:val="en-US"/>
        </w:rPr>
        <w:t>page 2</w:t>
      </w:r>
    </w:p>
    <w:p w14:paraId="1AA485FE" w14:textId="77777777" w:rsidR="0096722F" w:rsidRPr="008473EF" w:rsidRDefault="0096722F" w:rsidP="00C73C64">
      <w:pPr>
        <w:jc w:val="both"/>
        <w:rPr>
          <w:rFonts w:ascii="Times New Roman" w:hAnsi="Times New Roman" w:cs="Times New Roman"/>
          <w:b/>
          <w:sz w:val="20"/>
          <w:szCs w:val="20"/>
          <w:lang w:val="en-US"/>
        </w:rPr>
      </w:pPr>
    </w:p>
    <w:p w14:paraId="34B52CBA" w14:textId="14546F2A" w:rsidR="0096722F" w:rsidRPr="008473EF" w:rsidRDefault="00504348" w:rsidP="00C73C64">
      <w:pPr>
        <w:jc w:val="both"/>
        <w:rPr>
          <w:rFonts w:ascii="Times New Roman" w:hAnsi="Times New Roman" w:cs="Times New Roman"/>
          <w:bCs/>
          <w:i/>
          <w:sz w:val="20"/>
          <w:szCs w:val="20"/>
          <w:lang w:val="en-US"/>
        </w:rPr>
      </w:pPr>
      <w:r w:rsidRPr="008473EF">
        <w:rPr>
          <w:rFonts w:ascii="Times New Roman" w:hAnsi="Times New Roman" w:cs="Times New Roman"/>
          <w:bCs/>
          <w:i/>
          <w:sz w:val="20"/>
          <w:szCs w:val="20"/>
          <w:lang w:val="en-US"/>
        </w:rPr>
        <w:t>Power calculation and inclusion criteria</w:t>
      </w:r>
      <w:r w:rsidR="0096722F" w:rsidRPr="008473EF">
        <w:rPr>
          <w:rFonts w:ascii="Times New Roman" w:hAnsi="Times New Roman" w:cs="Times New Roman"/>
          <w:bCs/>
          <w:i/>
          <w:sz w:val="20"/>
          <w:szCs w:val="20"/>
          <w:lang w:val="en-US"/>
        </w:rPr>
        <w:tab/>
      </w:r>
      <w:r w:rsidR="0096722F" w:rsidRPr="008473EF">
        <w:rPr>
          <w:rFonts w:ascii="Times New Roman" w:hAnsi="Times New Roman" w:cs="Times New Roman"/>
          <w:bCs/>
          <w:i/>
          <w:sz w:val="20"/>
          <w:szCs w:val="20"/>
          <w:lang w:val="en-US"/>
        </w:rPr>
        <w:tab/>
      </w:r>
      <w:r w:rsidR="0096722F" w:rsidRPr="008473EF">
        <w:rPr>
          <w:rFonts w:ascii="Times New Roman" w:hAnsi="Times New Roman" w:cs="Times New Roman"/>
          <w:bCs/>
          <w:i/>
          <w:sz w:val="20"/>
          <w:szCs w:val="20"/>
          <w:lang w:val="en-US"/>
        </w:rPr>
        <w:tab/>
      </w:r>
      <w:r w:rsidR="0096722F" w:rsidRPr="008473EF">
        <w:rPr>
          <w:rFonts w:ascii="Times New Roman" w:hAnsi="Times New Roman" w:cs="Times New Roman"/>
          <w:bCs/>
          <w:i/>
          <w:sz w:val="20"/>
          <w:szCs w:val="20"/>
          <w:lang w:val="en-US"/>
        </w:rPr>
        <w:tab/>
      </w:r>
      <w:r w:rsidR="0096722F" w:rsidRPr="008473EF">
        <w:rPr>
          <w:rFonts w:ascii="Times New Roman" w:hAnsi="Times New Roman" w:cs="Times New Roman"/>
          <w:bCs/>
          <w:i/>
          <w:sz w:val="20"/>
          <w:szCs w:val="20"/>
          <w:lang w:val="en-US"/>
        </w:rPr>
        <w:tab/>
      </w:r>
      <w:r w:rsidR="0096722F" w:rsidRPr="008473EF">
        <w:rPr>
          <w:rFonts w:ascii="Times New Roman" w:hAnsi="Times New Roman" w:cs="Times New Roman"/>
          <w:bCs/>
          <w:i/>
          <w:sz w:val="20"/>
          <w:szCs w:val="20"/>
          <w:lang w:val="en-US"/>
        </w:rPr>
        <w:tab/>
        <w:t>page 2</w:t>
      </w:r>
    </w:p>
    <w:p w14:paraId="0F2E6E92" w14:textId="4B87AECC" w:rsidR="007700B6" w:rsidRPr="008473EF" w:rsidRDefault="0096722F" w:rsidP="002A3CAA">
      <w:pPr>
        <w:jc w:val="both"/>
        <w:rPr>
          <w:rFonts w:ascii="Times New Roman" w:hAnsi="Times New Roman" w:cs="Times New Roman"/>
          <w:bCs/>
          <w:i/>
          <w:sz w:val="20"/>
          <w:szCs w:val="20"/>
          <w:lang w:val="en-US"/>
        </w:rPr>
      </w:pPr>
      <w:r w:rsidRPr="008473EF">
        <w:rPr>
          <w:rFonts w:ascii="Times New Roman" w:hAnsi="Times New Roman" w:cs="Times New Roman"/>
          <w:bCs/>
          <w:i/>
          <w:sz w:val="20"/>
          <w:szCs w:val="20"/>
          <w:lang w:val="en-US"/>
        </w:rPr>
        <w:t>Research protocol</w:t>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t>page 2</w:t>
      </w:r>
    </w:p>
    <w:p w14:paraId="42322874" w14:textId="421F2052" w:rsidR="00B21B58" w:rsidRPr="008473EF" w:rsidRDefault="00504348" w:rsidP="002A3CAA">
      <w:pPr>
        <w:jc w:val="both"/>
        <w:rPr>
          <w:rFonts w:ascii="Times New Roman" w:hAnsi="Times New Roman" w:cs="Times New Roman"/>
          <w:bCs/>
          <w:i/>
          <w:iCs/>
          <w:sz w:val="20"/>
          <w:szCs w:val="20"/>
          <w:lang w:val="en-US"/>
        </w:rPr>
      </w:pPr>
      <w:proofErr w:type="spellStart"/>
      <w:r w:rsidRPr="008473EF">
        <w:rPr>
          <w:rFonts w:ascii="Times New Roman" w:hAnsi="Times New Roman" w:cs="Times New Roman"/>
          <w:bCs/>
          <w:i/>
          <w:sz w:val="20"/>
          <w:szCs w:val="20"/>
          <w:lang w:val="en-US"/>
        </w:rPr>
        <w:t>Qb</w:t>
      </w:r>
      <w:proofErr w:type="spellEnd"/>
      <w:r w:rsidRPr="008473EF">
        <w:rPr>
          <w:rFonts w:ascii="Times New Roman" w:hAnsi="Times New Roman" w:cs="Times New Roman"/>
          <w:bCs/>
          <w:i/>
          <w:sz w:val="20"/>
          <w:szCs w:val="20"/>
          <w:lang w:val="en-US"/>
        </w:rPr>
        <w:t xml:space="preserve"> test</w:t>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t xml:space="preserve">page </w:t>
      </w:r>
      <w:r w:rsidR="00982E26" w:rsidRPr="008473EF">
        <w:rPr>
          <w:rFonts w:ascii="Times New Roman" w:hAnsi="Times New Roman" w:cs="Times New Roman"/>
          <w:bCs/>
          <w:i/>
          <w:sz w:val="20"/>
          <w:szCs w:val="20"/>
          <w:lang w:val="en-US"/>
        </w:rPr>
        <w:t>3</w:t>
      </w:r>
    </w:p>
    <w:p w14:paraId="4850F05A" w14:textId="487DA104" w:rsidR="0096722F" w:rsidRPr="008473EF" w:rsidRDefault="00AD3D64" w:rsidP="002A3CAA">
      <w:pPr>
        <w:jc w:val="both"/>
        <w:rPr>
          <w:rFonts w:ascii="Times New Roman" w:hAnsi="Times New Roman" w:cs="Times New Roman"/>
          <w:bCs/>
          <w:i/>
          <w:sz w:val="20"/>
          <w:szCs w:val="20"/>
          <w:lang w:val="en-US"/>
        </w:rPr>
      </w:pPr>
      <w:r w:rsidRPr="008473EF">
        <w:rPr>
          <w:rFonts w:ascii="Times New Roman" w:hAnsi="Times New Roman" w:cs="Times New Roman"/>
          <w:bCs/>
          <w:i/>
          <w:sz w:val="20"/>
          <w:szCs w:val="20"/>
          <w:lang w:val="en-US"/>
        </w:rPr>
        <w:t>Diffusion MRI data acquisition</w:t>
      </w:r>
      <w:r w:rsidRPr="008473EF">
        <w:rPr>
          <w:rFonts w:ascii="Times New Roman" w:hAnsi="Times New Roman" w:cs="Times New Roman"/>
          <w:bCs/>
          <w:i/>
          <w:spacing w:val="18"/>
          <w:w w:val="105"/>
          <w:sz w:val="20"/>
          <w:szCs w:val="20"/>
          <w:lang w:val="en-US"/>
        </w:rPr>
        <w:t>,</w:t>
      </w:r>
      <w:r w:rsidR="00B21B58" w:rsidRPr="008473EF">
        <w:rPr>
          <w:rFonts w:ascii="Times New Roman" w:hAnsi="Times New Roman" w:cs="Times New Roman"/>
          <w:bCs/>
          <w:i/>
          <w:spacing w:val="18"/>
          <w:w w:val="105"/>
          <w:sz w:val="20"/>
          <w:szCs w:val="20"/>
          <w:lang w:val="en-US"/>
        </w:rPr>
        <w:t xml:space="preserve"> </w:t>
      </w:r>
      <w:r w:rsidRPr="008473EF">
        <w:rPr>
          <w:rFonts w:ascii="Times New Roman" w:hAnsi="Times New Roman" w:cs="Times New Roman"/>
          <w:bCs/>
          <w:i/>
          <w:w w:val="105"/>
          <w:sz w:val="20"/>
          <w:szCs w:val="20"/>
          <w:lang w:val="en-US"/>
        </w:rPr>
        <w:t>preprocessing and tractography</w:t>
      </w:r>
      <w:r w:rsidR="002A3CAA" w:rsidRPr="008473EF">
        <w:rPr>
          <w:rFonts w:ascii="Times New Roman" w:hAnsi="Times New Roman" w:cs="Times New Roman"/>
          <w:bCs/>
          <w:i/>
          <w:w w:val="105"/>
          <w:sz w:val="20"/>
          <w:szCs w:val="20"/>
          <w:lang w:val="en-US"/>
        </w:rPr>
        <w:tab/>
      </w:r>
      <w:r w:rsidR="002A3CAA" w:rsidRPr="008473EF">
        <w:rPr>
          <w:rFonts w:ascii="Times New Roman" w:hAnsi="Times New Roman" w:cs="Times New Roman"/>
          <w:bCs/>
          <w:i/>
          <w:w w:val="105"/>
          <w:sz w:val="20"/>
          <w:szCs w:val="20"/>
          <w:lang w:val="en-US"/>
        </w:rPr>
        <w:tab/>
      </w:r>
      <w:r w:rsidR="002A3CAA" w:rsidRPr="008473EF">
        <w:rPr>
          <w:rFonts w:ascii="Times New Roman" w:hAnsi="Times New Roman" w:cs="Times New Roman"/>
          <w:bCs/>
          <w:i/>
          <w:w w:val="105"/>
          <w:sz w:val="20"/>
          <w:szCs w:val="20"/>
          <w:lang w:val="en-US"/>
        </w:rPr>
        <w:tab/>
      </w:r>
      <w:r w:rsidR="002A3CAA" w:rsidRPr="008473EF">
        <w:rPr>
          <w:rFonts w:ascii="Times New Roman" w:hAnsi="Times New Roman" w:cs="Times New Roman"/>
          <w:bCs/>
          <w:i/>
          <w:sz w:val="20"/>
          <w:szCs w:val="20"/>
          <w:lang w:val="en-US"/>
        </w:rPr>
        <w:t>page 3</w:t>
      </w:r>
    </w:p>
    <w:p w14:paraId="3A2052E3" w14:textId="77777777" w:rsidR="00E738F5" w:rsidRPr="008473EF" w:rsidRDefault="00E738F5" w:rsidP="00C73C64">
      <w:pPr>
        <w:jc w:val="both"/>
        <w:rPr>
          <w:rFonts w:ascii="Times New Roman" w:hAnsi="Times New Roman" w:cs="Times New Roman"/>
          <w:b/>
          <w:sz w:val="20"/>
          <w:szCs w:val="20"/>
          <w:lang w:val="en-US"/>
        </w:rPr>
      </w:pPr>
    </w:p>
    <w:p w14:paraId="7316B6C1" w14:textId="71FC3202" w:rsidR="0096722F" w:rsidRPr="008473EF" w:rsidRDefault="0096722F" w:rsidP="00E738F5">
      <w:pPr>
        <w:jc w:val="both"/>
        <w:rPr>
          <w:rFonts w:ascii="Times New Roman" w:hAnsi="Times New Roman" w:cs="Times New Roman"/>
          <w:b/>
          <w:sz w:val="20"/>
          <w:szCs w:val="20"/>
          <w:lang w:val="en-US"/>
        </w:rPr>
      </w:pPr>
      <w:r w:rsidRPr="008473EF">
        <w:rPr>
          <w:rFonts w:ascii="Times New Roman" w:hAnsi="Times New Roman" w:cs="Times New Roman"/>
          <w:b/>
          <w:sz w:val="20"/>
          <w:szCs w:val="20"/>
          <w:lang w:val="en-US"/>
        </w:rPr>
        <w:t>SUPPLEMENTARY RESULTS</w:t>
      </w:r>
      <w:r w:rsidR="00E738F5" w:rsidRPr="008473EF">
        <w:rPr>
          <w:rFonts w:ascii="Times New Roman" w:hAnsi="Times New Roman" w:cs="Times New Roman"/>
          <w:b/>
          <w:sz w:val="20"/>
          <w:szCs w:val="20"/>
          <w:lang w:val="en-US"/>
        </w:rPr>
        <w:tab/>
      </w:r>
      <w:r w:rsidR="00E738F5" w:rsidRPr="008473EF">
        <w:rPr>
          <w:rFonts w:ascii="Times New Roman" w:hAnsi="Times New Roman" w:cs="Times New Roman"/>
          <w:b/>
          <w:sz w:val="20"/>
          <w:szCs w:val="20"/>
          <w:lang w:val="en-US"/>
        </w:rPr>
        <w:tab/>
      </w:r>
      <w:r w:rsidR="00E738F5"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00117B4F" w:rsidRPr="008473EF">
        <w:rPr>
          <w:rFonts w:ascii="Times New Roman" w:hAnsi="Times New Roman" w:cs="Times New Roman"/>
          <w:b/>
          <w:sz w:val="20"/>
          <w:szCs w:val="20"/>
          <w:lang w:val="en-US"/>
        </w:rPr>
        <w:t xml:space="preserve">              </w:t>
      </w:r>
      <w:r w:rsidRPr="008473EF">
        <w:rPr>
          <w:rFonts w:ascii="Times New Roman" w:hAnsi="Times New Roman" w:cs="Times New Roman"/>
          <w:b/>
          <w:sz w:val="20"/>
          <w:szCs w:val="20"/>
          <w:lang w:val="en-US"/>
        </w:rPr>
        <w:t xml:space="preserve">page </w:t>
      </w:r>
      <w:r w:rsidR="00982E26" w:rsidRPr="008473EF">
        <w:rPr>
          <w:rFonts w:ascii="Times New Roman" w:hAnsi="Times New Roman" w:cs="Times New Roman"/>
          <w:b/>
          <w:sz w:val="20"/>
          <w:szCs w:val="20"/>
          <w:lang w:val="en-US"/>
        </w:rPr>
        <w:t>5</w:t>
      </w:r>
    </w:p>
    <w:p w14:paraId="496E084B" w14:textId="77777777" w:rsidR="0096722F" w:rsidRPr="008473EF" w:rsidRDefault="0096722F" w:rsidP="00C73C64">
      <w:pPr>
        <w:spacing w:after="200"/>
        <w:contextualSpacing/>
        <w:jc w:val="both"/>
        <w:rPr>
          <w:rFonts w:ascii="Times New Roman" w:hAnsi="Times New Roman" w:cs="Times New Roman"/>
          <w:b/>
          <w:i/>
          <w:sz w:val="20"/>
          <w:szCs w:val="20"/>
          <w:lang w:val="en-US"/>
        </w:rPr>
      </w:pPr>
    </w:p>
    <w:p w14:paraId="5C085121" w14:textId="63CA9658" w:rsidR="00356BEA" w:rsidRPr="008473EF" w:rsidRDefault="00B4628C" w:rsidP="00356BEA">
      <w:pPr>
        <w:autoSpaceDE w:val="0"/>
        <w:autoSpaceDN w:val="0"/>
        <w:adjustRightInd w:val="0"/>
        <w:jc w:val="both"/>
        <w:rPr>
          <w:rFonts w:ascii="Times New Roman" w:hAnsi="Times New Roman" w:cs="Times New Roman"/>
          <w:bCs/>
          <w:i/>
          <w:sz w:val="20"/>
          <w:szCs w:val="20"/>
          <w:lang w:val="en-US"/>
        </w:rPr>
      </w:pPr>
      <w:r w:rsidRPr="008473EF">
        <w:rPr>
          <w:rFonts w:ascii="Times New Roman" w:hAnsi="Times New Roman" w:cs="Times New Roman"/>
          <w:bCs/>
          <w:i/>
          <w:sz w:val="20"/>
          <w:szCs w:val="20"/>
          <w:lang w:val="en-US"/>
        </w:rPr>
        <w:t>Study f</w:t>
      </w:r>
      <w:r w:rsidR="0096722F" w:rsidRPr="008473EF">
        <w:rPr>
          <w:rFonts w:ascii="Times New Roman" w:hAnsi="Times New Roman" w:cs="Times New Roman"/>
          <w:bCs/>
          <w:i/>
          <w:sz w:val="20"/>
          <w:szCs w:val="20"/>
          <w:lang w:val="en-US"/>
        </w:rPr>
        <w:t xml:space="preserve">low diagram </w:t>
      </w:r>
      <w:r w:rsidRPr="008473EF">
        <w:rPr>
          <w:rFonts w:ascii="Times New Roman" w:hAnsi="Times New Roman" w:cs="Times New Roman"/>
          <w:bCs/>
          <w:i/>
          <w:sz w:val="20"/>
          <w:szCs w:val="20"/>
          <w:lang w:val="en-US"/>
        </w:rPr>
        <w:t xml:space="preserve">      </w:t>
      </w:r>
      <w:r w:rsidRPr="008473EF">
        <w:rPr>
          <w:rFonts w:ascii="Times New Roman" w:hAnsi="Times New Roman" w:cs="Times New Roman"/>
          <w:bCs/>
          <w:i/>
          <w:sz w:val="20"/>
          <w:szCs w:val="20"/>
          <w:lang w:val="en-US"/>
        </w:rPr>
        <w:tab/>
      </w:r>
      <w:r w:rsidRPr="008473EF">
        <w:rPr>
          <w:rFonts w:ascii="Times New Roman" w:hAnsi="Times New Roman" w:cs="Times New Roman"/>
          <w:bCs/>
          <w:i/>
          <w:sz w:val="20"/>
          <w:szCs w:val="20"/>
          <w:lang w:val="en-US"/>
        </w:rPr>
        <w:tab/>
      </w:r>
      <w:r w:rsidRPr="008473EF">
        <w:rPr>
          <w:rFonts w:ascii="Times New Roman" w:hAnsi="Times New Roman" w:cs="Times New Roman"/>
          <w:bCs/>
          <w:i/>
          <w:sz w:val="20"/>
          <w:szCs w:val="20"/>
          <w:lang w:val="en-US"/>
        </w:rPr>
        <w:tab/>
      </w:r>
      <w:r w:rsidRPr="008473EF">
        <w:rPr>
          <w:rFonts w:ascii="Times New Roman" w:hAnsi="Times New Roman" w:cs="Times New Roman"/>
          <w:bCs/>
          <w:i/>
          <w:sz w:val="20"/>
          <w:szCs w:val="20"/>
          <w:lang w:val="en-US"/>
        </w:rPr>
        <w:tab/>
      </w:r>
      <w:r w:rsidRPr="008473EF">
        <w:rPr>
          <w:rFonts w:ascii="Times New Roman" w:hAnsi="Times New Roman" w:cs="Times New Roman"/>
          <w:bCs/>
          <w:i/>
          <w:sz w:val="20"/>
          <w:szCs w:val="20"/>
          <w:lang w:val="en-US"/>
        </w:rPr>
        <w:tab/>
      </w:r>
      <w:r w:rsidRPr="008473EF">
        <w:rPr>
          <w:rFonts w:ascii="Times New Roman" w:hAnsi="Times New Roman" w:cs="Times New Roman"/>
          <w:bCs/>
          <w:i/>
          <w:sz w:val="20"/>
          <w:szCs w:val="20"/>
          <w:lang w:val="en-US"/>
        </w:rPr>
        <w:tab/>
      </w:r>
      <w:r w:rsidRPr="008473EF">
        <w:rPr>
          <w:rFonts w:ascii="Times New Roman" w:hAnsi="Times New Roman" w:cs="Times New Roman"/>
          <w:bCs/>
          <w:i/>
          <w:sz w:val="20"/>
          <w:szCs w:val="20"/>
          <w:lang w:val="en-US"/>
        </w:rPr>
        <w:tab/>
        <w:t xml:space="preserve">            </w:t>
      </w:r>
      <w:r w:rsidR="00356BEA" w:rsidRPr="008473EF">
        <w:rPr>
          <w:rFonts w:ascii="Times New Roman" w:hAnsi="Times New Roman" w:cs="Times New Roman"/>
          <w:bCs/>
          <w:i/>
          <w:sz w:val="20"/>
          <w:szCs w:val="20"/>
          <w:lang w:val="en-US"/>
        </w:rPr>
        <w:t xml:space="preserve"> </w:t>
      </w:r>
      <w:r w:rsidRPr="008473EF">
        <w:rPr>
          <w:rFonts w:ascii="Times New Roman" w:hAnsi="Times New Roman" w:cs="Times New Roman"/>
          <w:bCs/>
          <w:i/>
          <w:sz w:val="20"/>
          <w:szCs w:val="20"/>
          <w:lang w:val="en-US"/>
        </w:rPr>
        <w:t xml:space="preserve"> </w:t>
      </w:r>
      <w:r w:rsidR="00356BEA" w:rsidRPr="008473EF">
        <w:rPr>
          <w:rFonts w:ascii="Times New Roman" w:hAnsi="Times New Roman" w:cs="Times New Roman"/>
          <w:bCs/>
          <w:i/>
          <w:sz w:val="20"/>
          <w:szCs w:val="20"/>
          <w:lang w:val="en-US"/>
        </w:rPr>
        <w:t xml:space="preserve">page </w:t>
      </w:r>
      <w:r w:rsidR="00982E26" w:rsidRPr="008473EF">
        <w:rPr>
          <w:rFonts w:ascii="Times New Roman" w:hAnsi="Times New Roman" w:cs="Times New Roman"/>
          <w:bCs/>
          <w:i/>
          <w:sz w:val="20"/>
          <w:szCs w:val="20"/>
          <w:lang w:val="en-US"/>
        </w:rPr>
        <w:t>5</w:t>
      </w:r>
    </w:p>
    <w:p w14:paraId="3B530314" w14:textId="299635E7" w:rsidR="00356BEA" w:rsidRPr="008473EF" w:rsidRDefault="00356BEA" w:rsidP="00356BEA">
      <w:pPr>
        <w:spacing w:after="200"/>
        <w:contextualSpacing/>
        <w:jc w:val="both"/>
        <w:rPr>
          <w:rFonts w:ascii="Times New Roman" w:hAnsi="Times New Roman" w:cs="Times New Roman"/>
          <w:i/>
          <w:iCs/>
          <w:sz w:val="20"/>
          <w:szCs w:val="20"/>
          <w:lang w:val="en-US"/>
        </w:rPr>
      </w:pPr>
      <w:r w:rsidRPr="008473EF">
        <w:rPr>
          <w:rFonts w:ascii="Times New Roman" w:hAnsi="Times New Roman" w:cs="Times New Roman"/>
          <w:i/>
          <w:iCs/>
          <w:sz w:val="20"/>
          <w:szCs w:val="20"/>
          <w:lang w:val="en-US"/>
        </w:rPr>
        <w:t xml:space="preserve">Additional sample characteristics </w:t>
      </w:r>
      <w:r w:rsidRPr="008473EF">
        <w:rPr>
          <w:rFonts w:ascii="Times New Roman" w:hAnsi="Times New Roman" w:cs="Times New Roman"/>
          <w:i/>
          <w:iCs/>
          <w:sz w:val="20"/>
          <w:szCs w:val="20"/>
          <w:lang w:val="en-US"/>
        </w:rPr>
        <w:tab/>
      </w:r>
      <w:r w:rsidRPr="008473EF">
        <w:rPr>
          <w:rFonts w:ascii="Times New Roman" w:hAnsi="Times New Roman" w:cs="Times New Roman"/>
          <w:i/>
          <w:iCs/>
          <w:sz w:val="20"/>
          <w:szCs w:val="20"/>
          <w:lang w:val="en-US"/>
        </w:rPr>
        <w:tab/>
      </w:r>
      <w:r w:rsidRPr="008473EF">
        <w:rPr>
          <w:rFonts w:ascii="Times New Roman" w:hAnsi="Times New Roman" w:cs="Times New Roman"/>
          <w:i/>
          <w:iCs/>
          <w:sz w:val="20"/>
          <w:szCs w:val="20"/>
          <w:lang w:val="en-US"/>
        </w:rPr>
        <w:tab/>
      </w:r>
      <w:r w:rsidRPr="008473EF">
        <w:rPr>
          <w:rFonts w:ascii="Times New Roman" w:hAnsi="Times New Roman" w:cs="Times New Roman"/>
          <w:i/>
          <w:iCs/>
          <w:sz w:val="20"/>
          <w:szCs w:val="20"/>
          <w:lang w:val="en-US"/>
        </w:rPr>
        <w:tab/>
      </w:r>
      <w:r w:rsidRPr="008473EF">
        <w:rPr>
          <w:rFonts w:ascii="Times New Roman" w:hAnsi="Times New Roman" w:cs="Times New Roman"/>
          <w:i/>
          <w:iCs/>
          <w:sz w:val="20"/>
          <w:szCs w:val="20"/>
          <w:lang w:val="en-US"/>
        </w:rPr>
        <w:tab/>
      </w:r>
      <w:r w:rsidRPr="008473EF">
        <w:rPr>
          <w:rFonts w:ascii="Times New Roman" w:hAnsi="Times New Roman" w:cs="Times New Roman"/>
          <w:i/>
          <w:iCs/>
          <w:sz w:val="20"/>
          <w:szCs w:val="20"/>
          <w:lang w:val="en-US"/>
        </w:rPr>
        <w:tab/>
        <w:t xml:space="preserve">              page </w:t>
      </w:r>
      <w:r w:rsidR="00982E26" w:rsidRPr="008473EF">
        <w:rPr>
          <w:rFonts w:ascii="Times New Roman" w:hAnsi="Times New Roman" w:cs="Times New Roman"/>
          <w:i/>
          <w:iCs/>
          <w:sz w:val="20"/>
          <w:szCs w:val="20"/>
          <w:lang w:val="en-US"/>
        </w:rPr>
        <w:t>6</w:t>
      </w:r>
    </w:p>
    <w:p w14:paraId="1D40FA98" w14:textId="1B14DF54" w:rsidR="0096722F" w:rsidRPr="008473EF" w:rsidRDefault="00E94250" w:rsidP="00356BEA">
      <w:pPr>
        <w:spacing w:after="200"/>
        <w:contextualSpacing/>
        <w:jc w:val="both"/>
        <w:rPr>
          <w:rFonts w:ascii="Times New Roman" w:hAnsi="Times New Roman" w:cs="Times New Roman"/>
          <w:bCs/>
          <w:i/>
          <w:sz w:val="20"/>
          <w:szCs w:val="20"/>
          <w:lang w:val="en-US"/>
        </w:rPr>
      </w:pPr>
      <w:r w:rsidRPr="008473EF">
        <w:rPr>
          <w:rFonts w:ascii="Times New Roman" w:hAnsi="Times New Roman" w:cs="Times New Roman"/>
          <w:bCs/>
          <w:i/>
          <w:sz w:val="20"/>
          <w:szCs w:val="20"/>
          <w:lang w:val="en-US"/>
        </w:rPr>
        <w:t>Treatment response: categorical classification</w:t>
      </w:r>
      <w:r w:rsidR="0096722F" w:rsidRPr="008473EF">
        <w:rPr>
          <w:rFonts w:ascii="Times New Roman" w:hAnsi="Times New Roman" w:cs="Times New Roman"/>
          <w:bCs/>
          <w:i/>
          <w:sz w:val="20"/>
          <w:szCs w:val="20"/>
          <w:lang w:val="en-US"/>
        </w:rPr>
        <w:tab/>
      </w:r>
      <w:r w:rsidR="0096722F" w:rsidRPr="008473EF">
        <w:rPr>
          <w:rFonts w:ascii="Times New Roman" w:hAnsi="Times New Roman" w:cs="Times New Roman"/>
          <w:bCs/>
          <w:i/>
          <w:sz w:val="20"/>
          <w:szCs w:val="20"/>
          <w:lang w:val="en-US"/>
        </w:rPr>
        <w:tab/>
      </w:r>
      <w:r w:rsidR="0096722F" w:rsidRPr="008473EF">
        <w:rPr>
          <w:rFonts w:ascii="Times New Roman" w:hAnsi="Times New Roman" w:cs="Times New Roman"/>
          <w:bCs/>
          <w:i/>
          <w:sz w:val="20"/>
          <w:szCs w:val="20"/>
          <w:lang w:val="en-US"/>
        </w:rPr>
        <w:tab/>
      </w:r>
      <w:r w:rsidR="0096722F" w:rsidRPr="008473EF">
        <w:rPr>
          <w:rFonts w:ascii="Times New Roman" w:hAnsi="Times New Roman" w:cs="Times New Roman"/>
          <w:bCs/>
          <w:i/>
          <w:sz w:val="20"/>
          <w:szCs w:val="20"/>
          <w:lang w:val="en-US"/>
        </w:rPr>
        <w:tab/>
      </w:r>
      <w:r w:rsidRPr="008473EF">
        <w:rPr>
          <w:rFonts w:ascii="Times New Roman" w:hAnsi="Times New Roman" w:cs="Times New Roman"/>
          <w:bCs/>
          <w:i/>
          <w:sz w:val="20"/>
          <w:szCs w:val="20"/>
          <w:lang w:val="en-US"/>
        </w:rPr>
        <w:t xml:space="preserve">             </w:t>
      </w:r>
      <w:r w:rsidR="00B4628C" w:rsidRPr="008473EF">
        <w:rPr>
          <w:rFonts w:ascii="Times New Roman" w:hAnsi="Times New Roman" w:cs="Times New Roman"/>
          <w:bCs/>
          <w:i/>
          <w:sz w:val="20"/>
          <w:szCs w:val="20"/>
          <w:lang w:val="en-US"/>
        </w:rPr>
        <w:t xml:space="preserve"> </w:t>
      </w:r>
      <w:r w:rsidRPr="008473EF">
        <w:rPr>
          <w:rFonts w:ascii="Times New Roman" w:hAnsi="Times New Roman" w:cs="Times New Roman"/>
          <w:bCs/>
          <w:i/>
          <w:sz w:val="20"/>
          <w:szCs w:val="20"/>
          <w:lang w:val="en-US"/>
        </w:rPr>
        <w:t xml:space="preserve">page </w:t>
      </w:r>
      <w:r w:rsidR="00982E26" w:rsidRPr="008473EF">
        <w:rPr>
          <w:rFonts w:ascii="Times New Roman" w:hAnsi="Times New Roman" w:cs="Times New Roman"/>
          <w:bCs/>
          <w:i/>
          <w:sz w:val="20"/>
          <w:szCs w:val="20"/>
          <w:lang w:val="en-US"/>
        </w:rPr>
        <w:t>7</w:t>
      </w:r>
    </w:p>
    <w:p w14:paraId="60DA486C" w14:textId="76D941EA" w:rsidR="0096722F" w:rsidRPr="008473EF" w:rsidRDefault="00A67F29" w:rsidP="00C73C64">
      <w:pPr>
        <w:contextualSpacing/>
        <w:jc w:val="both"/>
        <w:rPr>
          <w:rFonts w:ascii="Times New Roman" w:hAnsi="Times New Roman" w:cs="Times New Roman"/>
          <w:bCs/>
          <w:i/>
          <w:sz w:val="20"/>
          <w:szCs w:val="20"/>
          <w:lang w:val="en-US"/>
        </w:rPr>
      </w:pPr>
      <w:r w:rsidRPr="008473EF">
        <w:rPr>
          <w:rFonts w:ascii="Times New Roman" w:hAnsi="Times New Roman" w:cs="Times New Roman"/>
          <w:bCs/>
          <w:i/>
          <w:sz w:val="20"/>
          <w:szCs w:val="20"/>
          <w:lang w:val="en-US"/>
        </w:rPr>
        <w:t>Main s</w:t>
      </w:r>
      <w:r w:rsidR="00117B4F" w:rsidRPr="008473EF">
        <w:rPr>
          <w:rFonts w:ascii="Times New Roman" w:hAnsi="Times New Roman" w:cs="Times New Roman"/>
          <w:bCs/>
          <w:i/>
          <w:sz w:val="20"/>
          <w:szCs w:val="20"/>
          <w:lang w:val="en-US"/>
        </w:rPr>
        <w:t>tatistical analysis</w:t>
      </w:r>
      <w:r w:rsidR="00BF504C" w:rsidRPr="008473EF">
        <w:rPr>
          <w:rFonts w:ascii="Times New Roman" w:hAnsi="Times New Roman" w:cs="Times New Roman"/>
          <w:bCs/>
          <w:i/>
          <w:sz w:val="20"/>
          <w:szCs w:val="20"/>
          <w:lang w:val="en-US"/>
        </w:rPr>
        <w:tab/>
      </w:r>
      <w:r w:rsidR="00BF504C" w:rsidRPr="008473EF">
        <w:rPr>
          <w:rFonts w:ascii="Times New Roman" w:hAnsi="Times New Roman" w:cs="Times New Roman"/>
          <w:bCs/>
          <w:i/>
          <w:sz w:val="20"/>
          <w:szCs w:val="20"/>
          <w:lang w:val="en-US"/>
        </w:rPr>
        <w:tab/>
      </w:r>
      <w:r w:rsidR="00BF504C" w:rsidRPr="008473EF">
        <w:rPr>
          <w:rFonts w:ascii="Times New Roman" w:hAnsi="Times New Roman" w:cs="Times New Roman"/>
          <w:bCs/>
          <w:i/>
          <w:sz w:val="20"/>
          <w:szCs w:val="20"/>
          <w:lang w:val="en-US"/>
        </w:rPr>
        <w:tab/>
      </w:r>
      <w:r w:rsidR="00BF504C" w:rsidRPr="008473EF">
        <w:rPr>
          <w:rFonts w:ascii="Times New Roman" w:hAnsi="Times New Roman" w:cs="Times New Roman"/>
          <w:bCs/>
          <w:i/>
          <w:sz w:val="20"/>
          <w:szCs w:val="20"/>
          <w:lang w:val="en-US"/>
        </w:rPr>
        <w:tab/>
      </w:r>
      <w:r w:rsidR="00BF504C" w:rsidRPr="008473EF">
        <w:rPr>
          <w:rFonts w:ascii="Times New Roman" w:hAnsi="Times New Roman" w:cs="Times New Roman"/>
          <w:bCs/>
          <w:i/>
          <w:sz w:val="20"/>
          <w:szCs w:val="20"/>
          <w:lang w:val="en-US"/>
        </w:rPr>
        <w:tab/>
      </w:r>
      <w:r w:rsidR="00BF504C" w:rsidRPr="008473EF">
        <w:rPr>
          <w:rFonts w:ascii="Times New Roman" w:hAnsi="Times New Roman" w:cs="Times New Roman"/>
          <w:bCs/>
          <w:i/>
          <w:sz w:val="20"/>
          <w:szCs w:val="20"/>
          <w:lang w:val="en-US"/>
        </w:rPr>
        <w:tab/>
      </w:r>
      <w:r w:rsidR="00BF504C" w:rsidRPr="008473EF">
        <w:rPr>
          <w:rFonts w:ascii="Times New Roman" w:hAnsi="Times New Roman" w:cs="Times New Roman"/>
          <w:bCs/>
          <w:i/>
          <w:sz w:val="20"/>
          <w:szCs w:val="20"/>
          <w:lang w:val="en-US"/>
        </w:rPr>
        <w:tab/>
      </w:r>
      <w:r w:rsidR="00B4628C" w:rsidRPr="008473EF">
        <w:rPr>
          <w:rFonts w:ascii="Times New Roman" w:hAnsi="Times New Roman" w:cs="Times New Roman"/>
          <w:bCs/>
          <w:i/>
          <w:sz w:val="20"/>
          <w:szCs w:val="20"/>
          <w:lang w:val="en-US"/>
        </w:rPr>
        <w:t xml:space="preserve">              </w:t>
      </w:r>
      <w:r w:rsidR="0096722F" w:rsidRPr="008473EF">
        <w:rPr>
          <w:rFonts w:ascii="Times New Roman" w:hAnsi="Times New Roman" w:cs="Times New Roman"/>
          <w:bCs/>
          <w:i/>
          <w:sz w:val="20"/>
          <w:szCs w:val="20"/>
          <w:lang w:val="en-US"/>
        </w:rPr>
        <w:t xml:space="preserve">page </w:t>
      </w:r>
      <w:r w:rsidR="002A3CAA" w:rsidRPr="008473EF">
        <w:rPr>
          <w:rFonts w:ascii="Times New Roman" w:hAnsi="Times New Roman" w:cs="Times New Roman"/>
          <w:bCs/>
          <w:i/>
          <w:sz w:val="20"/>
          <w:szCs w:val="20"/>
          <w:lang w:val="en-US"/>
        </w:rPr>
        <w:t>8</w:t>
      </w:r>
    </w:p>
    <w:p w14:paraId="0C8799CC" w14:textId="77D3C0B1" w:rsidR="000D02D1" w:rsidRPr="008473EF" w:rsidRDefault="009C3E2E" w:rsidP="00C73C64">
      <w:pPr>
        <w:pStyle w:val="ListParagraph"/>
        <w:ind w:left="0"/>
        <w:jc w:val="both"/>
        <w:rPr>
          <w:bCs/>
          <w:i/>
          <w:sz w:val="20"/>
          <w:lang w:val="en-US"/>
        </w:rPr>
      </w:pPr>
      <w:r w:rsidRPr="008473EF">
        <w:rPr>
          <w:bCs/>
          <w:i/>
          <w:sz w:val="20"/>
          <w:lang w:val="en-US"/>
        </w:rPr>
        <w:t>Cross-validation</w:t>
      </w:r>
      <w:r w:rsidR="000D02D1" w:rsidRPr="008473EF">
        <w:rPr>
          <w:bCs/>
          <w:i/>
          <w:sz w:val="20"/>
          <w:lang w:val="en-US"/>
        </w:rPr>
        <w:tab/>
      </w:r>
      <w:r w:rsidR="000D02D1" w:rsidRPr="008473EF">
        <w:rPr>
          <w:bCs/>
          <w:i/>
          <w:sz w:val="20"/>
          <w:lang w:val="en-US"/>
        </w:rPr>
        <w:tab/>
      </w:r>
      <w:r w:rsidR="000D02D1" w:rsidRPr="008473EF">
        <w:rPr>
          <w:bCs/>
          <w:i/>
          <w:sz w:val="20"/>
          <w:lang w:val="en-US"/>
        </w:rPr>
        <w:tab/>
      </w:r>
      <w:r w:rsidR="000D02D1" w:rsidRPr="008473EF">
        <w:rPr>
          <w:bCs/>
          <w:i/>
          <w:sz w:val="20"/>
          <w:lang w:val="en-US"/>
        </w:rPr>
        <w:tab/>
      </w:r>
      <w:r w:rsidR="000D02D1" w:rsidRPr="008473EF">
        <w:rPr>
          <w:bCs/>
          <w:i/>
          <w:sz w:val="20"/>
          <w:lang w:val="en-US"/>
        </w:rPr>
        <w:tab/>
      </w:r>
      <w:r w:rsidR="000D02D1" w:rsidRPr="008473EF">
        <w:rPr>
          <w:bCs/>
          <w:i/>
          <w:sz w:val="20"/>
          <w:lang w:val="en-US"/>
        </w:rPr>
        <w:tab/>
      </w:r>
      <w:r w:rsidR="000D02D1" w:rsidRPr="008473EF">
        <w:rPr>
          <w:bCs/>
          <w:i/>
          <w:sz w:val="20"/>
          <w:lang w:val="en-US"/>
        </w:rPr>
        <w:tab/>
      </w:r>
      <w:r w:rsidR="000D02D1" w:rsidRPr="008473EF">
        <w:rPr>
          <w:bCs/>
          <w:i/>
          <w:sz w:val="20"/>
          <w:lang w:val="en-US"/>
        </w:rPr>
        <w:tab/>
      </w:r>
      <w:r w:rsidR="008473EF">
        <w:rPr>
          <w:bCs/>
          <w:i/>
          <w:sz w:val="20"/>
          <w:lang w:val="en-US"/>
        </w:rPr>
        <w:t xml:space="preserve">              </w:t>
      </w:r>
      <w:r w:rsidR="000D02D1" w:rsidRPr="008473EF">
        <w:rPr>
          <w:bCs/>
          <w:i/>
          <w:sz w:val="20"/>
          <w:lang w:val="en-US"/>
        </w:rPr>
        <w:t xml:space="preserve">page </w:t>
      </w:r>
      <w:r w:rsidR="00B23133" w:rsidRPr="008473EF">
        <w:rPr>
          <w:bCs/>
          <w:i/>
          <w:sz w:val="20"/>
          <w:lang w:val="en-US"/>
        </w:rPr>
        <w:t>10</w:t>
      </w:r>
    </w:p>
    <w:p w14:paraId="69B00C3D" w14:textId="4C767F83" w:rsidR="009C3E2E" w:rsidRPr="008473EF" w:rsidRDefault="000D02D1" w:rsidP="00C73C64">
      <w:pPr>
        <w:pStyle w:val="ListParagraph"/>
        <w:ind w:left="0"/>
        <w:jc w:val="both"/>
        <w:rPr>
          <w:bCs/>
          <w:i/>
          <w:sz w:val="20"/>
          <w:lang w:val="en-US"/>
        </w:rPr>
      </w:pPr>
      <w:r w:rsidRPr="008473EF">
        <w:rPr>
          <w:bCs/>
          <w:i/>
          <w:sz w:val="20"/>
          <w:lang w:val="en-US"/>
        </w:rPr>
        <w:t>Group comparison</w:t>
      </w:r>
      <w:r w:rsidR="00BF504C" w:rsidRPr="008473EF">
        <w:rPr>
          <w:bCs/>
          <w:i/>
          <w:sz w:val="20"/>
          <w:lang w:val="en-US"/>
        </w:rPr>
        <w:tab/>
      </w:r>
      <w:r w:rsidR="00BF504C" w:rsidRPr="008473EF">
        <w:rPr>
          <w:bCs/>
          <w:i/>
          <w:sz w:val="20"/>
          <w:lang w:val="en-US"/>
        </w:rPr>
        <w:tab/>
      </w:r>
      <w:r w:rsidR="00BF504C" w:rsidRPr="008473EF">
        <w:rPr>
          <w:bCs/>
          <w:i/>
          <w:sz w:val="20"/>
          <w:lang w:val="en-US"/>
        </w:rPr>
        <w:tab/>
      </w:r>
      <w:r w:rsidR="00BF504C" w:rsidRPr="008473EF">
        <w:rPr>
          <w:bCs/>
          <w:i/>
          <w:sz w:val="20"/>
          <w:lang w:val="en-US"/>
        </w:rPr>
        <w:tab/>
      </w:r>
      <w:r w:rsidR="00BF504C" w:rsidRPr="008473EF">
        <w:rPr>
          <w:bCs/>
          <w:i/>
          <w:sz w:val="20"/>
          <w:lang w:val="en-US"/>
        </w:rPr>
        <w:tab/>
      </w:r>
      <w:r w:rsidR="00BF504C" w:rsidRPr="008473EF">
        <w:rPr>
          <w:bCs/>
          <w:i/>
          <w:sz w:val="20"/>
          <w:lang w:val="en-US"/>
        </w:rPr>
        <w:tab/>
      </w:r>
      <w:r w:rsidRPr="008473EF">
        <w:rPr>
          <w:bCs/>
          <w:i/>
          <w:sz w:val="20"/>
          <w:lang w:val="en-US"/>
        </w:rPr>
        <w:tab/>
      </w:r>
      <w:r w:rsidRPr="008473EF">
        <w:rPr>
          <w:bCs/>
          <w:i/>
          <w:sz w:val="20"/>
          <w:lang w:val="en-US"/>
        </w:rPr>
        <w:tab/>
      </w:r>
      <w:r w:rsidR="00BF504C" w:rsidRPr="008473EF">
        <w:rPr>
          <w:bCs/>
          <w:i/>
          <w:sz w:val="20"/>
          <w:lang w:val="en-US"/>
        </w:rPr>
        <w:t>page</w:t>
      </w:r>
      <w:r w:rsidR="005C3E9E" w:rsidRPr="008473EF">
        <w:rPr>
          <w:bCs/>
          <w:i/>
          <w:sz w:val="20"/>
          <w:lang w:val="en-US"/>
        </w:rPr>
        <w:t xml:space="preserve"> </w:t>
      </w:r>
      <w:r w:rsidR="00B23133" w:rsidRPr="008473EF">
        <w:rPr>
          <w:bCs/>
          <w:i/>
          <w:sz w:val="20"/>
          <w:lang w:val="en-US"/>
        </w:rPr>
        <w:t>10</w:t>
      </w:r>
    </w:p>
    <w:p w14:paraId="0BFEC821" w14:textId="07377407" w:rsidR="0096722F" w:rsidRPr="008473EF" w:rsidRDefault="00AD3D64" w:rsidP="000303F6">
      <w:pPr>
        <w:rPr>
          <w:rFonts w:ascii="Times New Roman" w:hAnsi="Times New Roman" w:cs="Times New Roman"/>
          <w:bCs/>
          <w:i/>
          <w:sz w:val="20"/>
          <w:szCs w:val="20"/>
          <w:lang w:val="en-US"/>
        </w:rPr>
      </w:pPr>
      <w:r w:rsidRPr="008473EF">
        <w:rPr>
          <w:rFonts w:ascii="Times New Roman" w:hAnsi="Times New Roman" w:cs="Times New Roman"/>
          <w:bCs/>
          <w:i/>
          <w:sz w:val="20"/>
          <w:szCs w:val="20"/>
          <w:lang w:val="en-US"/>
        </w:rPr>
        <w:t>La</w:t>
      </w:r>
      <w:r w:rsidR="000303F6" w:rsidRPr="008473EF">
        <w:rPr>
          <w:rFonts w:ascii="Times New Roman" w:hAnsi="Times New Roman" w:cs="Times New Roman"/>
          <w:bCs/>
          <w:i/>
          <w:sz w:val="20"/>
          <w:szCs w:val="20"/>
          <w:lang w:val="en-US"/>
        </w:rPr>
        <w:t>sso regression</w:t>
      </w:r>
      <w:r w:rsidR="00585B95" w:rsidRPr="008473EF">
        <w:rPr>
          <w:rFonts w:ascii="Times New Roman" w:hAnsi="Times New Roman" w:cs="Times New Roman"/>
          <w:bCs/>
          <w:i/>
          <w:sz w:val="20"/>
          <w:szCs w:val="20"/>
          <w:lang w:val="en-US"/>
        </w:rPr>
        <w:t xml:space="preserve"> </w:t>
      </w:r>
      <w:r w:rsidR="00585B95" w:rsidRPr="008473EF">
        <w:rPr>
          <w:rFonts w:ascii="Times New Roman" w:hAnsi="Times New Roman" w:cs="Times New Roman"/>
          <w:bCs/>
          <w:i/>
          <w:sz w:val="20"/>
          <w:szCs w:val="20"/>
          <w:lang w:val="en-US"/>
        </w:rPr>
        <w:tab/>
      </w:r>
      <w:r w:rsidR="000303F6" w:rsidRPr="008473EF">
        <w:rPr>
          <w:rFonts w:ascii="Times New Roman" w:hAnsi="Times New Roman" w:cs="Times New Roman"/>
          <w:bCs/>
          <w:i/>
          <w:sz w:val="20"/>
          <w:szCs w:val="20"/>
          <w:lang w:val="en-US"/>
        </w:rPr>
        <w:tab/>
      </w:r>
      <w:r w:rsidR="000303F6" w:rsidRPr="008473EF">
        <w:rPr>
          <w:rFonts w:ascii="Times New Roman" w:hAnsi="Times New Roman" w:cs="Times New Roman"/>
          <w:bCs/>
          <w:i/>
          <w:sz w:val="20"/>
          <w:szCs w:val="20"/>
          <w:lang w:val="en-US"/>
        </w:rPr>
        <w:tab/>
      </w:r>
      <w:r w:rsidR="000303F6" w:rsidRPr="008473EF">
        <w:rPr>
          <w:rFonts w:ascii="Times New Roman" w:hAnsi="Times New Roman" w:cs="Times New Roman"/>
          <w:bCs/>
          <w:i/>
          <w:sz w:val="20"/>
          <w:szCs w:val="20"/>
          <w:lang w:val="en-US"/>
        </w:rPr>
        <w:tab/>
      </w:r>
      <w:r w:rsidR="000303F6" w:rsidRPr="008473EF">
        <w:rPr>
          <w:rFonts w:ascii="Times New Roman" w:hAnsi="Times New Roman" w:cs="Times New Roman"/>
          <w:bCs/>
          <w:i/>
          <w:sz w:val="20"/>
          <w:szCs w:val="20"/>
          <w:lang w:val="en-US"/>
        </w:rPr>
        <w:tab/>
      </w:r>
      <w:r w:rsidR="000303F6" w:rsidRPr="008473EF">
        <w:rPr>
          <w:rFonts w:ascii="Times New Roman" w:hAnsi="Times New Roman" w:cs="Times New Roman"/>
          <w:bCs/>
          <w:i/>
          <w:sz w:val="20"/>
          <w:szCs w:val="20"/>
          <w:lang w:val="en-US"/>
        </w:rPr>
        <w:tab/>
        <w:t xml:space="preserve">             </w:t>
      </w:r>
      <w:r w:rsidR="002A3CAA" w:rsidRPr="008473EF">
        <w:rPr>
          <w:rFonts w:ascii="Times New Roman" w:hAnsi="Times New Roman" w:cs="Times New Roman"/>
          <w:bCs/>
          <w:i/>
          <w:sz w:val="20"/>
          <w:szCs w:val="20"/>
          <w:lang w:val="en-US"/>
        </w:rPr>
        <w:tab/>
      </w:r>
      <w:r w:rsidR="002A3CAA" w:rsidRPr="008473EF">
        <w:rPr>
          <w:rFonts w:ascii="Times New Roman" w:hAnsi="Times New Roman" w:cs="Times New Roman"/>
          <w:bCs/>
          <w:i/>
          <w:sz w:val="20"/>
          <w:szCs w:val="20"/>
          <w:lang w:val="en-US"/>
        </w:rPr>
        <w:tab/>
        <w:t xml:space="preserve">             </w:t>
      </w:r>
      <w:r w:rsidR="000303F6" w:rsidRPr="008473EF">
        <w:rPr>
          <w:rFonts w:ascii="Times New Roman" w:hAnsi="Times New Roman" w:cs="Times New Roman"/>
          <w:bCs/>
          <w:i/>
          <w:sz w:val="20"/>
          <w:szCs w:val="20"/>
          <w:lang w:val="en-US"/>
        </w:rPr>
        <w:t xml:space="preserve"> page </w:t>
      </w:r>
      <w:r w:rsidR="00B23133" w:rsidRPr="008473EF">
        <w:rPr>
          <w:rFonts w:ascii="Times New Roman" w:hAnsi="Times New Roman" w:cs="Times New Roman"/>
          <w:bCs/>
          <w:i/>
          <w:sz w:val="20"/>
          <w:szCs w:val="20"/>
          <w:lang w:val="en-US"/>
        </w:rPr>
        <w:t>11</w:t>
      </w:r>
    </w:p>
    <w:p w14:paraId="5A3AE47E" w14:textId="00023187" w:rsidR="0096722F" w:rsidRPr="008473EF" w:rsidRDefault="0096722F" w:rsidP="00C73C64">
      <w:pPr>
        <w:contextualSpacing/>
        <w:jc w:val="both"/>
        <w:rPr>
          <w:rFonts w:ascii="Times New Roman" w:hAnsi="Times New Roman" w:cs="Times New Roman"/>
          <w:bCs/>
          <w:i/>
          <w:sz w:val="20"/>
          <w:szCs w:val="20"/>
          <w:lang w:val="en-US"/>
        </w:rPr>
      </w:pPr>
    </w:p>
    <w:p w14:paraId="6F32C8A1" w14:textId="58993E5F" w:rsidR="00AD3D64" w:rsidRPr="008473EF" w:rsidRDefault="00AD3D64" w:rsidP="00C73C64">
      <w:pPr>
        <w:contextualSpacing/>
        <w:jc w:val="both"/>
        <w:rPr>
          <w:rFonts w:ascii="Times New Roman" w:hAnsi="Times New Roman" w:cs="Times New Roman"/>
          <w:b/>
          <w:i/>
          <w:sz w:val="20"/>
          <w:szCs w:val="20"/>
          <w:lang w:val="en-US"/>
        </w:rPr>
      </w:pPr>
      <w:r w:rsidRPr="008473EF">
        <w:rPr>
          <w:rFonts w:ascii="Times New Roman" w:hAnsi="Times New Roman" w:cs="Times New Roman"/>
          <w:b/>
          <w:i/>
          <w:sz w:val="20"/>
          <w:szCs w:val="20"/>
          <w:lang w:val="en-US"/>
        </w:rPr>
        <w:t>FIGURE AND TABLES</w:t>
      </w:r>
    </w:p>
    <w:p w14:paraId="09FAB322" w14:textId="71B6D30D" w:rsidR="00AD3D64" w:rsidRPr="008473EF" w:rsidRDefault="00AD3D64" w:rsidP="00C73C64">
      <w:pPr>
        <w:contextualSpacing/>
        <w:jc w:val="both"/>
        <w:rPr>
          <w:rFonts w:ascii="Times New Roman" w:hAnsi="Times New Roman" w:cs="Times New Roman"/>
          <w:b/>
          <w:i/>
          <w:sz w:val="20"/>
          <w:szCs w:val="20"/>
          <w:lang w:val="en-US"/>
        </w:rPr>
      </w:pPr>
    </w:p>
    <w:p w14:paraId="5305D713" w14:textId="22B16EDC" w:rsidR="00AD3D64" w:rsidRPr="008473EF" w:rsidRDefault="00AD3D64" w:rsidP="002A3CAA">
      <w:pPr>
        <w:jc w:val="both"/>
        <w:rPr>
          <w:rFonts w:ascii="Times New Roman" w:hAnsi="Times New Roman" w:cs="Times New Roman"/>
          <w:bCs/>
          <w:i/>
          <w:sz w:val="20"/>
          <w:szCs w:val="20"/>
          <w:lang w:val="en-US"/>
        </w:rPr>
      </w:pPr>
      <w:r w:rsidRPr="008473EF">
        <w:rPr>
          <w:rFonts w:ascii="Times New Roman" w:hAnsi="Times New Roman" w:cs="Times New Roman"/>
          <w:bCs/>
          <w:i/>
          <w:iCs/>
          <w:sz w:val="20"/>
          <w:szCs w:val="20"/>
          <w:lang w:val="en-US"/>
        </w:rPr>
        <w:t>Figure S</w:t>
      </w:r>
      <w:r w:rsidR="00D92D61" w:rsidRPr="008473EF">
        <w:rPr>
          <w:rFonts w:ascii="Times New Roman" w:hAnsi="Times New Roman" w:cs="Times New Roman"/>
          <w:bCs/>
          <w:i/>
          <w:iCs/>
          <w:sz w:val="20"/>
          <w:szCs w:val="20"/>
          <w:lang w:val="en-US"/>
        </w:rPr>
        <w:t>1</w:t>
      </w:r>
      <w:r w:rsidRPr="008473EF">
        <w:rPr>
          <w:rFonts w:ascii="Times New Roman" w:hAnsi="Times New Roman" w:cs="Times New Roman"/>
          <w:bCs/>
          <w:i/>
          <w:iCs/>
          <w:sz w:val="20"/>
          <w:szCs w:val="20"/>
          <w:lang w:val="en-US"/>
        </w:rPr>
        <w:t>. Study Flow Diagram</w:t>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sz w:val="20"/>
          <w:szCs w:val="20"/>
          <w:lang w:val="en-US"/>
        </w:rPr>
        <w:t xml:space="preserve">page </w:t>
      </w:r>
      <w:r w:rsidR="00B23133" w:rsidRPr="008473EF">
        <w:rPr>
          <w:rFonts w:ascii="Times New Roman" w:hAnsi="Times New Roman" w:cs="Times New Roman"/>
          <w:bCs/>
          <w:i/>
          <w:sz w:val="20"/>
          <w:szCs w:val="20"/>
          <w:lang w:val="en-US"/>
        </w:rPr>
        <w:t>5</w:t>
      </w:r>
    </w:p>
    <w:p w14:paraId="6F73232B" w14:textId="77777777" w:rsidR="002A3CAA" w:rsidRPr="008473EF" w:rsidRDefault="002A3CAA" w:rsidP="002A3CAA">
      <w:pPr>
        <w:jc w:val="both"/>
        <w:rPr>
          <w:rFonts w:ascii="Times New Roman" w:hAnsi="Times New Roman" w:cs="Times New Roman"/>
          <w:bCs/>
          <w:i/>
          <w:sz w:val="20"/>
          <w:szCs w:val="20"/>
          <w:lang w:val="en-US"/>
        </w:rPr>
      </w:pPr>
    </w:p>
    <w:p w14:paraId="17C2C320" w14:textId="3C3D8B0E" w:rsidR="00AD3D64" w:rsidRPr="008473EF" w:rsidRDefault="00AD3D64" w:rsidP="00AD3D64">
      <w:pPr>
        <w:spacing w:after="240"/>
        <w:contextualSpacing/>
        <w:jc w:val="both"/>
        <w:rPr>
          <w:rFonts w:ascii="Times New Roman" w:hAnsi="Times New Roman" w:cs="Times New Roman"/>
          <w:bCs/>
          <w:i/>
          <w:iCs/>
          <w:sz w:val="20"/>
          <w:szCs w:val="20"/>
          <w:lang w:val="en-US"/>
        </w:rPr>
      </w:pPr>
      <w:r w:rsidRPr="008473EF">
        <w:rPr>
          <w:rFonts w:ascii="Times New Roman" w:hAnsi="Times New Roman" w:cs="Times New Roman"/>
          <w:bCs/>
          <w:i/>
          <w:iCs/>
          <w:sz w:val="20"/>
          <w:szCs w:val="20"/>
          <w:lang w:val="en-US"/>
        </w:rPr>
        <w:t xml:space="preserve">Table S1. Composition of </w:t>
      </w:r>
      <w:proofErr w:type="spellStart"/>
      <w:r w:rsidRPr="008473EF">
        <w:rPr>
          <w:rFonts w:ascii="Times New Roman" w:hAnsi="Times New Roman" w:cs="Times New Roman"/>
          <w:bCs/>
          <w:i/>
          <w:iCs/>
          <w:sz w:val="20"/>
          <w:szCs w:val="20"/>
          <w:lang w:val="en-US"/>
        </w:rPr>
        <w:t>Qb</w:t>
      </w:r>
      <w:proofErr w:type="spellEnd"/>
      <w:r w:rsidRPr="008473EF">
        <w:rPr>
          <w:rFonts w:ascii="Times New Roman" w:hAnsi="Times New Roman" w:cs="Times New Roman"/>
          <w:bCs/>
          <w:i/>
          <w:iCs/>
          <w:sz w:val="20"/>
          <w:szCs w:val="20"/>
          <w:lang w:val="en-US"/>
        </w:rPr>
        <w:t xml:space="preserve"> scores</w:t>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t>page 3</w:t>
      </w:r>
    </w:p>
    <w:p w14:paraId="397140BB" w14:textId="10B44B0E" w:rsidR="00BE3927" w:rsidRPr="008473EF" w:rsidRDefault="001E14EC" w:rsidP="00AD3D64">
      <w:pPr>
        <w:spacing w:after="240"/>
        <w:contextualSpacing/>
        <w:jc w:val="both"/>
        <w:rPr>
          <w:rFonts w:ascii="Times New Roman" w:hAnsi="Times New Roman" w:cs="Times New Roman"/>
          <w:bCs/>
          <w:i/>
          <w:iCs/>
          <w:sz w:val="20"/>
          <w:szCs w:val="20"/>
          <w:lang w:val="en-US"/>
        </w:rPr>
      </w:pPr>
      <w:r w:rsidRPr="008473EF">
        <w:rPr>
          <w:rFonts w:ascii="Times New Roman" w:hAnsi="Times New Roman" w:cs="Times New Roman"/>
          <w:bCs/>
          <w:i/>
          <w:iCs/>
          <w:sz w:val="20"/>
          <w:szCs w:val="20"/>
          <w:lang w:val="en-US"/>
        </w:rPr>
        <w:t>Table S2</w:t>
      </w:r>
      <w:r w:rsidR="00BE3927" w:rsidRPr="008473EF">
        <w:rPr>
          <w:rFonts w:ascii="Times New Roman" w:hAnsi="Times New Roman" w:cs="Times New Roman"/>
          <w:b/>
          <w:sz w:val="20"/>
          <w:szCs w:val="20"/>
          <w:lang w:val="en-US"/>
        </w:rPr>
        <w:t xml:space="preserve"> </w:t>
      </w:r>
      <w:r w:rsidR="00BE3927" w:rsidRPr="008473EF">
        <w:rPr>
          <w:rFonts w:ascii="Times New Roman" w:hAnsi="Times New Roman" w:cs="Times New Roman"/>
          <w:bCs/>
          <w:i/>
          <w:iCs/>
          <w:sz w:val="20"/>
          <w:szCs w:val="20"/>
          <w:lang w:val="en-US"/>
        </w:rPr>
        <w:t xml:space="preserve">Individuals previously exposed to ADHD medication </w:t>
      </w:r>
      <w:r w:rsidR="00BE3927" w:rsidRPr="008473EF">
        <w:rPr>
          <w:rFonts w:ascii="Times New Roman" w:hAnsi="Times New Roman" w:cs="Times New Roman"/>
          <w:bCs/>
          <w:i/>
          <w:iCs/>
          <w:sz w:val="20"/>
          <w:szCs w:val="20"/>
          <w:lang w:val="en-US"/>
        </w:rPr>
        <w:tab/>
      </w:r>
      <w:r w:rsidR="00BE3927" w:rsidRPr="008473EF">
        <w:rPr>
          <w:rFonts w:ascii="Times New Roman" w:hAnsi="Times New Roman" w:cs="Times New Roman"/>
          <w:bCs/>
          <w:i/>
          <w:iCs/>
          <w:sz w:val="20"/>
          <w:szCs w:val="20"/>
          <w:lang w:val="en-US"/>
        </w:rPr>
        <w:tab/>
      </w:r>
      <w:r w:rsidR="00BE3927" w:rsidRPr="008473EF">
        <w:rPr>
          <w:rFonts w:ascii="Times New Roman" w:hAnsi="Times New Roman" w:cs="Times New Roman"/>
          <w:bCs/>
          <w:i/>
          <w:iCs/>
          <w:sz w:val="20"/>
          <w:szCs w:val="20"/>
          <w:lang w:val="en-US"/>
        </w:rPr>
        <w:tab/>
      </w:r>
      <w:r w:rsidR="00BE3927" w:rsidRPr="008473EF">
        <w:rPr>
          <w:rFonts w:ascii="Times New Roman" w:hAnsi="Times New Roman" w:cs="Times New Roman"/>
          <w:bCs/>
          <w:i/>
          <w:iCs/>
          <w:sz w:val="20"/>
          <w:szCs w:val="20"/>
          <w:lang w:val="en-US"/>
        </w:rPr>
        <w:tab/>
        <w:t xml:space="preserve">page </w:t>
      </w:r>
      <w:r w:rsidR="00B23133" w:rsidRPr="008473EF">
        <w:rPr>
          <w:rFonts w:ascii="Times New Roman" w:hAnsi="Times New Roman" w:cs="Times New Roman"/>
          <w:bCs/>
          <w:i/>
          <w:iCs/>
          <w:sz w:val="20"/>
          <w:szCs w:val="20"/>
          <w:lang w:val="en-US"/>
        </w:rPr>
        <w:t>6</w:t>
      </w:r>
    </w:p>
    <w:p w14:paraId="25C45D4C" w14:textId="525EC676" w:rsidR="00AD3D64" w:rsidRPr="008473EF" w:rsidRDefault="00AD3D64" w:rsidP="00AD3D64">
      <w:pPr>
        <w:spacing w:after="240"/>
        <w:contextualSpacing/>
        <w:jc w:val="both"/>
        <w:rPr>
          <w:rFonts w:ascii="Times New Roman" w:hAnsi="Times New Roman" w:cs="Times New Roman"/>
          <w:bCs/>
          <w:i/>
          <w:iCs/>
          <w:sz w:val="20"/>
          <w:szCs w:val="20"/>
          <w:lang w:val="en-US"/>
        </w:rPr>
      </w:pPr>
      <w:r w:rsidRPr="008473EF">
        <w:rPr>
          <w:rFonts w:ascii="Times New Roman" w:hAnsi="Times New Roman" w:cs="Times New Roman"/>
          <w:bCs/>
          <w:i/>
          <w:iCs/>
          <w:sz w:val="20"/>
          <w:szCs w:val="20"/>
          <w:lang w:val="en-US"/>
        </w:rPr>
        <w:t>Table S</w:t>
      </w:r>
      <w:r w:rsidR="00BE3927" w:rsidRPr="008473EF">
        <w:rPr>
          <w:rFonts w:ascii="Times New Roman" w:hAnsi="Times New Roman" w:cs="Times New Roman"/>
          <w:bCs/>
          <w:i/>
          <w:iCs/>
          <w:sz w:val="20"/>
          <w:szCs w:val="20"/>
          <w:lang w:val="en-US"/>
        </w:rPr>
        <w:t>3a</w:t>
      </w:r>
      <w:r w:rsidRPr="008473EF">
        <w:rPr>
          <w:rFonts w:ascii="Times New Roman" w:hAnsi="Times New Roman" w:cs="Times New Roman"/>
          <w:bCs/>
          <w:i/>
          <w:iCs/>
          <w:sz w:val="20"/>
          <w:szCs w:val="20"/>
          <w:lang w:val="en-US"/>
        </w:rPr>
        <w:t>. Classification Responders/Non-responders based on BAARS-IV score</w:t>
      </w:r>
      <w:r w:rsidR="002A3CAA" w:rsidRPr="008473EF">
        <w:rPr>
          <w:rFonts w:ascii="Times New Roman" w:hAnsi="Times New Roman" w:cs="Times New Roman"/>
          <w:bCs/>
          <w:i/>
          <w:iCs/>
          <w:sz w:val="20"/>
          <w:szCs w:val="20"/>
          <w:lang w:val="en-US"/>
        </w:rPr>
        <w:tab/>
        <w:t xml:space="preserve">page </w:t>
      </w:r>
      <w:r w:rsidR="00B23133" w:rsidRPr="008473EF">
        <w:rPr>
          <w:rFonts w:ascii="Times New Roman" w:hAnsi="Times New Roman" w:cs="Times New Roman"/>
          <w:bCs/>
          <w:i/>
          <w:iCs/>
          <w:sz w:val="20"/>
          <w:szCs w:val="20"/>
          <w:lang w:val="en-US"/>
        </w:rPr>
        <w:t>7</w:t>
      </w:r>
    </w:p>
    <w:p w14:paraId="1091D412" w14:textId="2695ACD2" w:rsidR="002A3CAA" w:rsidRPr="008473EF" w:rsidRDefault="00AD3D64" w:rsidP="00AD3D64">
      <w:pPr>
        <w:contextualSpacing/>
        <w:rPr>
          <w:rFonts w:ascii="Times New Roman" w:hAnsi="Times New Roman" w:cs="Times New Roman"/>
          <w:bCs/>
          <w:i/>
          <w:iCs/>
          <w:sz w:val="20"/>
          <w:szCs w:val="20"/>
          <w:lang w:val="en-US"/>
        </w:rPr>
      </w:pPr>
      <w:r w:rsidRPr="008473EF">
        <w:rPr>
          <w:rFonts w:ascii="Times New Roman" w:hAnsi="Times New Roman" w:cs="Times New Roman"/>
          <w:bCs/>
          <w:i/>
          <w:iCs/>
          <w:sz w:val="20"/>
          <w:szCs w:val="20"/>
          <w:lang w:val="en-US"/>
        </w:rPr>
        <w:t>Table S3</w:t>
      </w:r>
      <w:r w:rsidR="00BE3927" w:rsidRPr="008473EF">
        <w:rPr>
          <w:rFonts w:ascii="Times New Roman" w:hAnsi="Times New Roman" w:cs="Times New Roman"/>
          <w:bCs/>
          <w:i/>
          <w:iCs/>
          <w:sz w:val="20"/>
          <w:szCs w:val="20"/>
          <w:lang w:val="en-US"/>
        </w:rPr>
        <w:t>b</w:t>
      </w:r>
      <w:r w:rsidRPr="008473EF">
        <w:rPr>
          <w:rFonts w:ascii="Times New Roman" w:hAnsi="Times New Roman" w:cs="Times New Roman"/>
          <w:bCs/>
          <w:i/>
          <w:iCs/>
          <w:sz w:val="20"/>
          <w:szCs w:val="20"/>
          <w:lang w:val="en-US"/>
        </w:rPr>
        <w:t>. Classification Responders/Non-responders based on k-mean clustering</w:t>
      </w:r>
      <w:r w:rsidR="002A3CAA" w:rsidRPr="008473EF">
        <w:rPr>
          <w:rFonts w:ascii="Times New Roman" w:hAnsi="Times New Roman" w:cs="Times New Roman"/>
          <w:bCs/>
          <w:i/>
          <w:iCs/>
          <w:sz w:val="20"/>
          <w:szCs w:val="20"/>
          <w:lang w:val="en-US"/>
        </w:rPr>
        <w:tab/>
        <w:t xml:space="preserve">page </w:t>
      </w:r>
      <w:r w:rsidR="008473EF">
        <w:rPr>
          <w:rFonts w:ascii="Times New Roman" w:hAnsi="Times New Roman" w:cs="Times New Roman"/>
          <w:bCs/>
          <w:i/>
          <w:iCs/>
          <w:sz w:val="20"/>
          <w:szCs w:val="20"/>
          <w:lang w:val="en-US"/>
        </w:rPr>
        <w:t>7</w:t>
      </w:r>
    </w:p>
    <w:p w14:paraId="62534DA6" w14:textId="5713CC54" w:rsidR="00AD3D64" w:rsidRPr="008473EF" w:rsidRDefault="00AD3D64" w:rsidP="002A3CAA">
      <w:pPr>
        <w:jc w:val="both"/>
        <w:rPr>
          <w:rFonts w:ascii="Times New Roman" w:hAnsi="Times New Roman" w:cs="Times New Roman"/>
          <w:bCs/>
          <w:i/>
          <w:sz w:val="20"/>
          <w:szCs w:val="20"/>
          <w:lang w:val="en-US"/>
        </w:rPr>
      </w:pPr>
      <w:r w:rsidRPr="008473EF">
        <w:rPr>
          <w:rFonts w:ascii="Times New Roman" w:hAnsi="Times New Roman" w:cs="Times New Roman"/>
          <w:bCs/>
          <w:i/>
          <w:iCs/>
          <w:sz w:val="20"/>
          <w:szCs w:val="20"/>
          <w:lang w:val="en-US"/>
        </w:rPr>
        <w:t>Table S4. Correlations between improvement variables</w:t>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sz w:val="20"/>
          <w:szCs w:val="20"/>
          <w:lang w:val="en-US"/>
        </w:rPr>
        <w:t>page</w:t>
      </w:r>
      <w:r w:rsidR="008473EF">
        <w:rPr>
          <w:rFonts w:ascii="Times New Roman" w:hAnsi="Times New Roman" w:cs="Times New Roman"/>
          <w:bCs/>
          <w:i/>
          <w:sz w:val="20"/>
          <w:szCs w:val="20"/>
          <w:lang w:val="en-US"/>
        </w:rPr>
        <w:t xml:space="preserve"> </w:t>
      </w:r>
      <w:r w:rsidR="00B23133" w:rsidRPr="008473EF">
        <w:rPr>
          <w:rFonts w:ascii="Times New Roman" w:hAnsi="Times New Roman" w:cs="Times New Roman"/>
          <w:bCs/>
          <w:i/>
          <w:sz w:val="20"/>
          <w:szCs w:val="20"/>
          <w:lang w:val="en-US"/>
        </w:rPr>
        <w:t>7</w:t>
      </w:r>
    </w:p>
    <w:p w14:paraId="37A643FC" w14:textId="3C92B7A5" w:rsidR="00AD3D64" w:rsidRPr="008473EF" w:rsidRDefault="00AD3D64" w:rsidP="002A3CAA">
      <w:pPr>
        <w:jc w:val="both"/>
        <w:rPr>
          <w:rFonts w:ascii="Times New Roman" w:hAnsi="Times New Roman" w:cs="Times New Roman"/>
          <w:bCs/>
          <w:i/>
          <w:sz w:val="20"/>
          <w:szCs w:val="20"/>
          <w:lang w:val="en-US"/>
        </w:rPr>
      </w:pPr>
      <w:r w:rsidRPr="008473EF">
        <w:rPr>
          <w:rFonts w:ascii="Times New Roman" w:hAnsi="Times New Roman" w:cs="Times New Roman"/>
          <w:bCs/>
          <w:i/>
          <w:iCs/>
          <w:sz w:val="20"/>
          <w:szCs w:val="20"/>
          <w:lang w:val="en-US"/>
        </w:rPr>
        <w:t>Table S5. Demographic and baseline clinical characteristics according to group</w:t>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sz w:val="20"/>
          <w:szCs w:val="20"/>
          <w:lang w:val="en-US"/>
        </w:rPr>
        <w:t xml:space="preserve">page </w:t>
      </w:r>
      <w:r w:rsidR="00B23133" w:rsidRPr="008473EF">
        <w:rPr>
          <w:rFonts w:ascii="Times New Roman" w:hAnsi="Times New Roman" w:cs="Times New Roman"/>
          <w:bCs/>
          <w:i/>
          <w:sz w:val="20"/>
          <w:szCs w:val="20"/>
          <w:lang w:val="en-US"/>
        </w:rPr>
        <w:t>8</w:t>
      </w:r>
    </w:p>
    <w:p w14:paraId="6D1EF386" w14:textId="72327FE2" w:rsidR="00AD3D64" w:rsidRPr="008473EF" w:rsidRDefault="00AD3D64" w:rsidP="002A3CAA">
      <w:pPr>
        <w:jc w:val="both"/>
        <w:rPr>
          <w:rFonts w:ascii="Times New Roman" w:hAnsi="Times New Roman" w:cs="Times New Roman"/>
          <w:bCs/>
          <w:i/>
          <w:sz w:val="20"/>
          <w:szCs w:val="20"/>
          <w:lang w:val="en-US"/>
        </w:rPr>
      </w:pPr>
      <w:r w:rsidRPr="008473EF">
        <w:rPr>
          <w:rFonts w:ascii="Times New Roman" w:hAnsi="Times New Roman" w:cs="Times New Roman"/>
          <w:bCs/>
          <w:i/>
          <w:iCs/>
          <w:sz w:val="20"/>
          <w:szCs w:val="20"/>
          <w:lang w:val="en-US"/>
        </w:rPr>
        <w:t>Table S6. Binary logistic regression</w:t>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sz w:val="20"/>
          <w:szCs w:val="20"/>
          <w:lang w:val="en-US"/>
        </w:rPr>
        <w:t xml:space="preserve">page </w:t>
      </w:r>
      <w:r w:rsidR="00B23133" w:rsidRPr="008473EF">
        <w:rPr>
          <w:rFonts w:ascii="Times New Roman" w:hAnsi="Times New Roman" w:cs="Times New Roman"/>
          <w:bCs/>
          <w:i/>
          <w:sz w:val="20"/>
          <w:szCs w:val="20"/>
          <w:lang w:val="en-US"/>
        </w:rPr>
        <w:t>8</w:t>
      </w:r>
    </w:p>
    <w:p w14:paraId="303B48B5" w14:textId="1DE1541C" w:rsidR="00AD3D64" w:rsidRPr="008473EF" w:rsidRDefault="00AD3D64" w:rsidP="002A3CAA">
      <w:pPr>
        <w:jc w:val="both"/>
        <w:rPr>
          <w:rFonts w:ascii="Times New Roman" w:hAnsi="Times New Roman" w:cs="Times New Roman"/>
          <w:bCs/>
          <w:i/>
          <w:sz w:val="20"/>
          <w:szCs w:val="20"/>
          <w:lang w:val="en-US"/>
        </w:rPr>
      </w:pPr>
      <w:r w:rsidRPr="008473EF">
        <w:rPr>
          <w:rFonts w:ascii="Times New Roman" w:hAnsi="Times New Roman" w:cs="Times New Roman"/>
          <w:bCs/>
          <w:i/>
          <w:iCs/>
          <w:sz w:val="20"/>
          <w:szCs w:val="20"/>
          <w:lang w:val="en-US"/>
        </w:rPr>
        <w:t>Table S7. Correlations among tract metrics significant at the logistic regression</w:t>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iCs/>
          <w:sz w:val="20"/>
          <w:szCs w:val="20"/>
          <w:lang w:val="en-US"/>
        </w:rPr>
        <w:tab/>
      </w:r>
      <w:r w:rsidR="002A3CAA" w:rsidRPr="008473EF">
        <w:rPr>
          <w:rFonts w:ascii="Times New Roman" w:hAnsi="Times New Roman" w:cs="Times New Roman"/>
          <w:bCs/>
          <w:i/>
          <w:sz w:val="20"/>
          <w:szCs w:val="20"/>
          <w:lang w:val="en-US"/>
        </w:rPr>
        <w:t xml:space="preserve">page </w:t>
      </w:r>
      <w:r w:rsidR="00B23133" w:rsidRPr="008473EF">
        <w:rPr>
          <w:rFonts w:ascii="Times New Roman" w:hAnsi="Times New Roman" w:cs="Times New Roman"/>
          <w:bCs/>
          <w:i/>
          <w:sz w:val="20"/>
          <w:szCs w:val="20"/>
          <w:lang w:val="en-US"/>
        </w:rPr>
        <w:t>9</w:t>
      </w:r>
    </w:p>
    <w:p w14:paraId="3DC0AA87" w14:textId="706F28E1" w:rsidR="00AD3D64" w:rsidRPr="008473EF" w:rsidRDefault="00AD3D64" w:rsidP="00AD3D64">
      <w:pPr>
        <w:contextualSpacing/>
        <w:jc w:val="both"/>
        <w:rPr>
          <w:rFonts w:ascii="Times New Roman" w:eastAsia="Times New Roman" w:hAnsi="Times New Roman" w:cs="Times New Roman"/>
          <w:bCs/>
          <w:i/>
          <w:iCs/>
          <w:sz w:val="20"/>
          <w:szCs w:val="20"/>
          <w:lang w:val="en-US"/>
        </w:rPr>
      </w:pPr>
      <w:r w:rsidRPr="008473EF">
        <w:rPr>
          <w:rFonts w:ascii="Times New Roman" w:hAnsi="Times New Roman" w:cs="Times New Roman"/>
          <w:bCs/>
          <w:i/>
          <w:iCs/>
          <w:sz w:val="20"/>
          <w:szCs w:val="20"/>
          <w:lang w:val="en-US"/>
        </w:rPr>
        <w:t xml:space="preserve">Table S8. </w:t>
      </w:r>
      <w:r w:rsidR="0006221F" w:rsidRPr="008473EF">
        <w:rPr>
          <w:rFonts w:ascii="Times New Roman" w:hAnsi="Times New Roman" w:cs="Times New Roman"/>
          <w:bCs/>
          <w:i/>
          <w:iCs/>
          <w:sz w:val="20"/>
          <w:szCs w:val="20"/>
          <w:lang w:val="en-US"/>
        </w:rPr>
        <w:t>F</w:t>
      </w:r>
      <w:r w:rsidRPr="008473EF">
        <w:rPr>
          <w:rFonts w:ascii="Times New Roman" w:hAnsi="Times New Roman" w:cs="Times New Roman"/>
          <w:bCs/>
          <w:i/>
          <w:iCs/>
          <w:sz w:val="20"/>
          <w:szCs w:val="20"/>
          <w:lang w:val="en-US"/>
        </w:rPr>
        <w:t>amily-wise correction for multiple comparisons</w:t>
      </w:r>
      <w:r w:rsidR="0006221F" w:rsidRPr="008473EF">
        <w:rPr>
          <w:rFonts w:ascii="Times New Roman" w:hAnsi="Times New Roman" w:cs="Times New Roman"/>
          <w:bCs/>
          <w:i/>
          <w:iCs/>
          <w:sz w:val="20"/>
          <w:szCs w:val="20"/>
          <w:lang w:val="en-US"/>
        </w:rPr>
        <w:tab/>
      </w:r>
      <w:r w:rsidR="0006221F" w:rsidRPr="008473EF">
        <w:rPr>
          <w:rFonts w:ascii="Times New Roman" w:hAnsi="Times New Roman" w:cs="Times New Roman"/>
          <w:bCs/>
          <w:i/>
          <w:iCs/>
          <w:sz w:val="20"/>
          <w:szCs w:val="20"/>
          <w:lang w:val="en-US"/>
        </w:rPr>
        <w:tab/>
      </w:r>
      <w:r w:rsidR="0006221F" w:rsidRPr="008473EF">
        <w:rPr>
          <w:rFonts w:ascii="Times New Roman" w:hAnsi="Times New Roman" w:cs="Times New Roman"/>
          <w:bCs/>
          <w:i/>
          <w:iCs/>
          <w:sz w:val="20"/>
          <w:szCs w:val="20"/>
          <w:lang w:val="en-US"/>
        </w:rPr>
        <w:tab/>
      </w:r>
      <w:r w:rsidR="0006221F" w:rsidRPr="008473EF">
        <w:rPr>
          <w:rFonts w:ascii="Times New Roman" w:hAnsi="Times New Roman" w:cs="Times New Roman"/>
          <w:bCs/>
          <w:i/>
          <w:iCs/>
          <w:sz w:val="20"/>
          <w:szCs w:val="20"/>
          <w:lang w:val="en-US"/>
        </w:rPr>
        <w:tab/>
        <w:t xml:space="preserve">page </w:t>
      </w:r>
      <w:r w:rsidR="00B23133" w:rsidRPr="008473EF">
        <w:rPr>
          <w:rFonts w:ascii="Times New Roman" w:hAnsi="Times New Roman" w:cs="Times New Roman"/>
          <w:bCs/>
          <w:i/>
          <w:iCs/>
          <w:sz w:val="20"/>
          <w:szCs w:val="20"/>
          <w:lang w:val="en-US"/>
        </w:rPr>
        <w:t>9</w:t>
      </w:r>
    </w:p>
    <w:p w14:paraId="6D4900E9" w14:textId="7B6B1496" w:rsidR="00AD3D64" w:rsidRPr="008473EF" w:rsidRDefault="00AD3D64" w:rsidP="00AD3D64">
      <w:pPr>
        <w:contextualSpacing/>
        <w:rPr>
          <w:rFonts w:ascii="Times New Roman" w:hAnsi="Times New Roman" w:cs="Times New Roman"/>
          <w:bCs/>
          <w:sz w:val="20"/>
          <w:szCs w:val="20"/>
          <w:lang w:val="en-US"/>
        </w:rPr>
      </w:pPr>
      <w:r w:rsidRPr="008473EF">
        <w:rPr>
          <w:rFonts w:ascii="Times New Roman" w:hAnsi="Times New Roman" w:cs="Times New Roman"/>
          <w:bCs/>
          <w:i/>
          <w:iCs/>
          <w:sz w:val="20"/>
          <w:szCs w:val="20"/>
          <w:lang w:val="en-US"/>
        </w:rPr>
        <w:t>Table S9. Results of the lasso regression</w:t>
      </w:r>
      <w:r w:rsidR="0006221F" w:rsidRPr="008473EF">
        <w:rPr>
          <w:rFonts w:ascii="Times New Roman" w:hAnsi="Times New Roman" w:cs="Times New Roman"/>
          <w:bCs/>
          <w:i/>
          <w:iCs/>
          <w:sz w:val="20"/>
          <w:szCs w:val="20"/>
          <w:lang w:val="en-US"/>
        </w:rPr>
        <w:tab/>
      </w:r>
      <w:r w:rsidR="0006221F" w:rsidRPr="008473EF">
        <w:rPr>
          <w:rFonts w:ascii="Times New Roman" w:hAnsi="Times New Roman" w:cs="Times New Roman"/>
          <w:bCs/>
          <w:i/>
          <w:iCs/>
          <w:sz w:val="20"/>
          <w:szCs w:val="20"/>
          <w:lang w:val="en-US"/>
        </w:rPr>
        <w:tab/>
      </w:r>
      <w:r w:rsidR="0006221F" w:rsidRPr="008473EF">
        <w:rPr>
          <w:rFonts w:ascii="Times New Roman" w:hAnsi="Times New Roman" w:cs="Times New Roman"/>
          <w:bCs/>
          <w:i/>
          <w:iCs/>
          <w:sz w:val="20"/>
          <w:szCs w:val="20"/>
          <w:lang w:val="en-US"/>
        </w:rPr>
        <w:tab/>
      </w:r>
      <w:r w:rsidR="0006221F" w:rsidRPr="008473EF">
        <w:rPr>
          <w:rFonts w:ascii="Times New Roman" w:hAnsi="Times New Roman" w:cs="Times New Roman"/>
          <w:bCs/>
          <w:i/>
          <w:iCs/>
          <w:sz w:val="20"/>
          <w:szCs w:val="20"/>
          <w:lang w:val="en-US"/>
        </w:rPr>
        <w:tab/>
      </w:r>
      <w:r w:rsidR="0006221F" w:rsidRPr="008473EF">
        <w:rPr>
          <w:rFonts w:ascii="Times New Roman" w:hAnsi="Times New Roman" w:cs="Times New Roman"/>
          <w:bCs/>
          <w:i/>
          <w:iCs/>
          <w:sz w:val="20"/>
          <w:szCs w:val="20"/>
          <w:lang w:val="en-US"/>
        </w:rPr>
        <w:tab/>
      </w:r>
      <w:r w:rsidR="0006221F" w:rsidRPr="008473EF">
        <w:rPr>
          <w:rFonts w:ascii="Times New Roman" w:hAnsi="Times New Roman" w:cs="Times New Roman"/>
          <w:bCs/>
          <w:i/>
          <w:iCs/>
          <w:sz w:val="20"/>
          <w:szCs w:val="20"/>
          <w:lang w:val="en-US"/>
        </w:rPr>
        <w:tab/>
        <w:t xml:space="preserve">page </w:t>
      </w:r>
      <w:r w:rsidR="00B23133" w:rsidRPr="008473EF">
        <w:rPr>
          <w:rFonts w:ascii="Times New Roman" w:hAnsi="Times New Roman" w:cs="Times New Roman"/>
          <w:bCs/>
          <w:i/>
          <w:iCs/>
          <w:sz w:val="20"/>
          <w:szCs w:val="20"/>
          <w:lang w:val="en-US"/>
        </w:rPr>
        <w:t>11</w:t>
      </w:r>
    </w:p>
    <w:p w14:paraId="24B4E681" w14:textId="77777777" w:rsidR="00AD3D64" w:rsidRPr="008473EF" w:rsidRDefault="00AD3D64" w:rsidP="00AD3D64">
      <w:pPr>
        <w:rPr>
          <w:rFonts w:ascii="Times New Roman" w:hAnsi="Times New Roman" w:cs="Times New Roman"/>
          <w:b/>
          <w:sz w:val="20"/>
          <w:szCs w:val="20"/>
          <w:lang w:val="en-US"/>
        </w:rPr>
      </w:pPr>
    </w:p>
    <w:p w14:paraId="6D595946" w14:textId="77777777" w:rsidR="00AD3D64" w:rsidRPr="008473EF" w:rsidRDefault="00AD3D64" w:rsidP="00AD3D64">
      <w:pPr>
        <w:rPr>
          <w:rFonts w:ascii="Times New Roman" w:hAnsi="Times New Roman" w:cs="Times New Roman"/>
          <w:b/>
          <w:sz w:val="20"/>
          <w:szCs w:val="20"/>
          <w:lang w:val="en-US"/>
        </w:rPr>
      </w:pPr>
    </w:p>
    <w:p w14:paraId="0DCB804E" w14:textId="77777777" w:rsidR="00AD3D64" w:rsidRPr="008473EF" w:rsidRDefault="00AD3D64" w:rsidP="00C73C64">
      <w:pPr>
        <w:contextualSpacing/>
        <w:jc w:val="both"/>
        <w:rPr>
          <w:rFonts w:ascii="Times New Roman" w:hAnsi="Times New Roman" w:cs="Times New Roman"/>
          <w:b/>
          <w:i/>
          <w:sz w:val="20"/>
          <w:szCs w:val="20"/>
          <w:lang w:val="en-US"/>
        </w:rPr>
      </w:pPr>
    </w:p>
    <w:p w14:paraId="205CA3FF" w14:textId="77777777" w:rsidR="0096722F" w:rsidRPr="008473EF" w:rsidRDefault="0096722F" w:rsidP="00C73C64">
      <w:pPr>
        <w:contextualSpacing/>
        <w:jc w:val="both"/>
        <w:rPr>
          <w:rFonts w:ascii="Times New Roman" w:hAnsi="Times New Roman" w:cs="Times New Roman"/>
          <w:b/>
          <w:i/>
          <w:sz w:val="20"/>
          <w:szCs w:val="20"/>
          <w:lang w:val="en-US"/>
        </w:rPr>
      </w:pPr>
    </w:p>
    <w:p w14:paraId="1D0C2888" w14:textId="59DFF279" w:rsidR="0096722F" w:rsidRPr="008473EF" w:rsidRDefault="0096722F" w:rsidP="00C73C64">
      <w:pPr>
        <w:jc w:val="both"/>
        <w:rPr>
          <w:rFonts w:ascii="Times New Roman" w:hAnsi="Times New Roman" w:cs="Times New Roman"/>
          <w:b/>
          <w:sz w:val="20"/>
          <w:szCs w:val="20"/>
          <w:lang w:val="en-US"/>
        </w:rPr>
      </w:pPr>
      <w:r w:rsidRPr="008473EF">
        <w:rPr>
          <w:rFonts w:ascii="Times New Roman" w:hAnsi="Times New Roman" w:cs="Times New Roman"/>
          <w:b/>
          <w:sz w:val="20"/>
          <w:szCs w:val="20"/>
          <w:lang w:val="en-US"/>
        </w:rPr>
        <w:t>REFERENCES</w:t>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Pr="008473EF">
        <w:rPr>
          <w:rFonts w:ascii="Times New Roman" w:hAnsi="Times New Roman" w:cs="Times New Roman"/>
          <w:b/>
          <w:sz w:val="20"/>
          <w:szCs w:val="20"/>
          <w:lang w:val="en-US"/>
        </w:rPr>
        <w:tab/>
      </w:r>
      <w:r w:rsidR="00117B4F" w:rsidRPr="008473EF">
        <w:rPr>
          <w:rFonts w:ascii="Times New Roman" w:hAnsi="Times New Roman" w:cs="Times New Roman"/>
          <w:b/>
          <w:sz w:val="20"/>
          <w:szCs w:val="20"/>
          <w:lang w:val="en-US"/>
        </w:rPr>
        <w:t xml:space="preserve">              </w:t>
      </w:r>
      <w:r w:rsidRPr="008473EF">
        <w:rPr>
          <w:rFonts w:ascii="Times New Roman" w:hAnsi="Times New Roman" w:cs="Times New Roman"/>
          <w:b/>
          <w:sz w:val="20"/>
          <w:szCs w:val="20"/>
          <w:lang w:val="en-US"/>
        </w:rPr>
        <w:t xml:space="preserve">page </w:t>
      </w:r>
      <w:r w:rsidR="00BE3927" w:rsidRPr="008473EF">
        <w:rPr>
          <w:rFonts w:ascii="Times New Roman" w:hAnsi="Times New Roman" w:cs="Times New Roman"/>
          <w:b/>
          <w:sz w:val="20"/>
          <w:szCs w:val="20"/>
          <w:lang w:val="en-US"/>
        </w:rPr>
        <w:t>1</w:t>
      </w:r>
      <w:r w:rsidR="006339F0" w:rsidRPr="008473EF">
        <w:rPr>
          <w:rFonts w:ascii="Times New Roman" w:hAnsi="Times New Roman" w:cs="Times New Roman"/>
          <w:b/>
          <w:sz w:val="20"/>
          <w:szCs w:val="20"/>
          <w:lang w:val="en-US"/>
        </w:rPr>
        <w:t>1</w:t>
      </w:r>
    </w:p>
    <w:p w14:paraId="767BBA67" w14:textId="77777777" w:rsidR="0096722F" w:rsidRPr="008473EF" w:rsidRDefault="0096722F" w:rsidP="00C73C64">
      <w:pPr>
        <w:spacing w:after="200" w:line="360" w:lineRule="auto"/>
        <w:jc w:val="both"/>
        <w:rPr>
          <w:rFonts w:ascii="Times New Roman" w:hAnsi="Times New Roman" w:cs="Times New Roman"/>
          <w:b/>
          <w:i/>
          <w:sz w:val="20"/>
          <w:szCs w:val="20"/>
          <w:lang w:val="en-US"/>
        </w:rPr>
      </w:pPr>
    </w:p>
    <w:p w14:paraId="03AAE8D3" w14:textId="77777777" w:rsidR="0096722F" w:rsidRPr="008473EF" w:rsidRDefault="0096722F" w:rsidP="00C73C64">
      <w:pPr>
        <w:spacing w:before="240" w:line="360" w:lineRule="auto"/>
        <w:contextualSpacing/>
        <w:jc w:val="both"/>
        <w:rPr>
          <w:rFonts w:ascii="Times New Roman" w:hAnsi="Times New Roman" w:cs="Times New Roman"/>
          <w:b/>
          <w:i/>
          <w:sz w:val="20"/>
          <w:szCs w:val="20"/>
          <w:u w:val="single"/>
          <w:lang w:val="en-US"/>
        </w:rPr>
      </w:pPr>
    </w:p>
    <w:p w14:paraId="4EB28D3D" w14:textId="77777777" w:rsidR="0096722F" w:rsidRPr="008473EF" w:rsidRDefault="0096722F" w:rsidP="00C73C64">
      <w:pPr>
        <w:jc w:val="both"/>
        <w:rPr>
          <w:rFonts w:ascii="Times New Roman" w:hAnsi="Times New Roman" w:cs="Times New Roman"/>
          <w:sz w:val="20"/>
          <w:szCs w:val="20"/>
          <w:lang w:val="en-US"/>
        </w:rPr>
      </w:pPr>
    </w:p>
    <w:p w14:paraId="3DDA8043" w14:textId="77777777" w:rsidR="00DD7DF9" w:rsidRPr="008473EF" w:rsidRDefault="00DD7DF9" w:rsidP="00C73C64">
      <w:pPr>
        <w:jc w:val="both"/>
        <w:rPr>
          <w:rFonts w:ascii="Times New Roman" w:hAnsi="Times New Roman" w:cs="Times New Roman"/>
          <w:b/>
          <w:sz w:val="20"/>
          <w:szCs w:val="20"/>
          <w:lang w:val="en-US"/>
        </w:rPr>
      </w:pPr>
    </w:p>
    <w:p w14:paraId="02775C51" w14:textId="7869FA86" w:rsidR="00DD7DF9" w:rsidRPr="008473EF" w:rsidRDefault="00DD7DF9" w:rsidP="00C73C64">
      <w:pPr>
        <w:jc w:val="both"/>
        <w:rPr>
          <w:rFonts w:ascii="Times New Roman" w:hAnsi="Times New Roman" w:cs="Times New Roman"/>
          <w:b/>
          <w:sz w:val="20"/>
          <w:szCs w:val="20"/>
          <w:lang w:val="en-US"/>
        </w:rPr>
      </w:pPr>
    </w:p>
    <w:p w14:paraId="14BCE5D6" w14:textId="2DC9FFA9" w:rsidR="000303F6" w:rsidRPr="008473EF" w:rsidRDefault="000303F6" w:rsidP="00C73C64">
      <w:pPr>
        <w:jc w:val="both"/>
        <w:rPr>
          <w:rFonts w:ascii="Times New Roman" w:hAnsi="Times New Roman" w:cs="Times New Roman"/>
          <w:b/>
          <w:sz w:val="20"/>
          <w:szCs w:val="20"/>
          <w:lang w:val="en-US"/>
        </w:rPr>
      </w:pPr>
    </w:p>
    <w:p w14:paraId="3961C3B9" w14:textId="769E5510" w:rsidR="000303F6" w:rsidRPr="008473EF" w:rsidRDefault="000303F6" w:rsidP="00C73C64">
      <w:pPr>
        <w:jc w:val="both"/>
        <w:rPr>
          <w:rFonts w:ascii="Times New Roman" w:hAnsi="Times New Roman" w:cs="Times New Roman"/>
          <w:b/>
          <w:sz w:val="20"/>
          <w:szCs w:val="20"/>
          <w:lang w:val="en-US"/>
        </w:rPr>
      </w:pPr>
    </w:p>
    <w:p w14:paraId="3332443E" w14:textId="2A70DB10" w:rsidR="000303F6" w:rsidRPr="008473EF" w:rsidRDefault="000303F6" w:rsidP="00C73C64">
      <w:pPr>
        <w:jc w:val="both"/>
        <w:rPr>
          <w:rFonts w:ascii="Times New Roman" w:hAnsi="Times New Roman" w:cs="Times New Roman"/>
          <w:b/>
          <w:sz w:val="20"/>
          <w:szCs w:val="20"/>
          <w:lang w:val="en-US"/>
        </w:rPr>
      </w:pPr>
    </w:p>
    <w:p w14:paraId="4690B4CD" w14:textId="3874FAF5" w:rsidR="000303F6" w:rsidRPr="008473EF" w:rsidRDefault="000303F6" w:rsidP="00C73C64">
      <w:pPr>
        <w:jc w:val="both"/>
        <w:rPr>
          <w:rFonts w:ascii="Times New Roman" w:hAnsi="Times New Roman" w:cs="Times New Roman"/>
          <w:b/>
          <w:sz w:val="20"/>
          <w:szCs w:val="20"/>
          <w:lang w:val="en-US"/>
        </w:rPr>
      </w:pPr>
    </w:p>
    <w:p w14:paraId="7ACC64B6" w14:textId="5543ADC7" w:rsidR="000303F6" w:rsidRPr="008473EF" w:rsidRDefault="000303F6" w:rsidP="00C73C64">
      <w:pPr>
        <w:jc w:val="both"/>
        <w:rPr>
          <w:rFonts w:ascii="Times New Roman" w:hAnsi="Times New Roman" w:cs="Times New Roman"/>
          <w:b/>
          <w:sz w:val="20"/>
          <w:szCs w:val="20"/>
          <w:lang w:val="en-US"/>
        </w:rPr>
      </w:pPr>
    </w:p>
    <w:p w14:paraId="206E8D74" w14:textId="77777777" w:rsidR="000303F6" w:rsidRPr="008473EF" w:rsidRDefault="000303F6" w:rsidP="00C73C64">
      <w:pPr>
        <w:jc w:val="both"/>
        <w:rPr>
          <w:rFonts w:ascii="Times New Roman" w:hAnsi="Times New Roman" w:cs="Times New Roman"/>
          <w:b/>
          <w:sz w:val="20"/>
          <w:szCs w:val="20"/>
          <w:lang w:val="en-US"/>
        </w:rPr>
      </w:pPr>
    </w:p>
    <w:p w14:paraId="381D37F6" w14:textId="77777777" w:rsidR="00DD7DF9" w:rsidRPr="008473EF" w:rsidRDefault="00DD7DF9" w:rsidP="00C73C64">
      <w:pPr>
        <w:jc w:val="both"/>
        <w:rPr>
          <w:rFonts w:ascii="Times New Roman" w:hAnsi="Times New Roman" w:cs="Times New Roman"/>
          <w:b/>
          <w:sz w:val="20"/>
          <w:szCs w:val="20"/>
          <w:lang w:val="en-US"/>
        </w:rPr>
      </w:pPr>
    </w:p>
    <w:p w14:paraId="06944E6B" w14:textId="77777777" w:rsidR="00BF504C" w:rsidRPr="008473EF" w:rsidRDefault="00BF504C" w:rsidP="00C73C64">
      <w:pPr>
        <w:jc w:val="both"/>
        <w:rPr>
          <w:rFonts w:ascii="Times New Roman" w:hAnsi="Times New Roman" w:cs="Times New Roman"/>
          <w:b/>
          <w:sz w:val="20"/>
          <w:szCs w:val="20"/>
          <w:lang w:val="en-US"/>
        </w:rPr>
      </w:pPr>
    </w:p>
    <w:p w14:paraId="356F88F0" w14:textId="704CF89D" w:rsidR="002213DB" w:rsidRPr="008473EF" w:rsidRDefault="002213DB" w:rsidP="00C73C64">
      <w:pPr>
        <w:jc w:val="both"/>
        <w:rPr>
          <w:rFonts w:ascii="Times New Roman" w:hAnsi="Times New Roman" w:cs="Times New Roman"/>
          <w:b/>
          <w:sz w:val="20"/>
          <w:szCs w:val="20"/>
          <w:lang w:val="en-US"/>
        </w:rPr>
      </w:pPr>
    </w:p>
    <w:p w14:paraId="5270E2A2" w14:textId="77777777" w:rsidR="00095841" w:rsidRPr="008473EF" w:rsidRDefault="00095841" w:rsidP="007B7BED">
      <w:pPr>
        <w:rPr>
          <w:rFonts w:ascii="Times New Roman" w:hAnsi="Times New Roman" w:cs="Times New Roman"/>
          <w:b/>
          <w:sz w:val="20"/>
          <w:szCs w:val="20"/>
          <w:lang w:val="en-US"/>
        </w:rPr>
      </w:pPr>
    </w:p>
    <w:p w14:paraId="1AF3E7C6" w14:textId="5C5579DB" w:rsidR="002C06A4" w:rsidRPr="008473EF" w:rsidRDefault="002C06A4" w:rsidP="00744FB3">
      <w:pPr>
        <w:rPr>
          <w:rFonts w:ascii="Times New Roman" w:hAnsi="Times New Roman" w:cs="Times New Roman"/>
          <w:b/>
          <w:color w:val="000000" w:themeColor="text1"/>
          <w:sz w:val="20"/>
          <w:szCs w:val="20"/>
          <w:lang w:val="en-US"/>
        </w:rPr>
      </w:pPr>
      <w:r w:rsidRPr="008473EF">
        <w:rPr>
          <w:rFonts w:ascii="Times New Roman" w:hAnsi="Times New Roman" w:cs="Times New Roman"/>
          <w:b/>
          <w:color w:val="000000" w:themeColor="text1"/>
          <w:sz w:val="20"/>
          <w:szCs w:val="20"/>
          <w:lang w:val="en-US"/>
        </w:rPr>
        <w:lastRenderedPageBreak/>
        <w:t>SUPPLEMENTARY METHODS</w:t>
      </w:r>
    </w:p>
    <w:p w14:paraId="5630BB4C" w14:textId="77777777" w:rsidR="00187777" w:rsidRPr="008473EF" w:rsidRDefault="00187777" w:rsidP="00744FB3">
      <w:pPr>
        <w:rPr>
          <w:rFonts w:ascii="Times New Roman" w:hAnsi="Times New Roman" w:cs="Times New Roman"/>
          <w:b/>
          <w:color w:val="000000" w:themeColor="text1"/>
          <w:sz w:val="20"/>
          <w:szCs w:val="20"/>
          <w:lang w:val="en-US"/>
        </w:rPr>
      </w:pPr>
    </w:p>
    <w:p w14:paraId="26104AA8" w14:textId="77777777" w:rsidR="00C26D1A" w:rsidRPr="008473EF" w:rsidRDefault="00C26D1A" w:rsidP="00744FB3">
      <w:pPr>
        <w:jc w:val="both"/>
        <w:rPr>
          <w:rFonts w:ascii="Times New Roman" w:hAnsi="Times New Roman" w:cs="Times New Roman"/>
          <w:b/>
          <w:color w:val="000000" w:themeColor="text1"/>
          <w:sz w:val="20"/>
          <w:szCs w:val="20"/>
          <w:lang w:val="en-US"/>
        </w:rPr>
      </w:pPr>
    </w:p>
    <w:p w14:paraId="27F72664" w14:textId="581D279D" w:rsidR="008E3660" w:rsidRPr="008473EF" w:rsidRDefault="00294318" w:rsidP="00744FB3">
      <w:pPr>
        <w:jc w:val="both"/>
        <w:rPr>
          <w:rFonts w:ascii="Times New Roman" w:hAnsi="Times New Roman" w:cs="Times New Roman"/>
          <w:b/>
          <w:i/>
          <w:color w:val="000000" w:themeColor="text1"/>
          <w:sz w:val="20"/>
          <w:szCs w:val="20"/>
          <w:u w:val="single"/>
          <w:lang w:val="en-US"/>
        </w:rPr>
      </w:pPr>
      <w:r w:rsidRPr="008473EF">
        <w:rPr>
          <w:rFonts w:ascii="Times New Roman" w:hAnsi="Times New Roman" w:cs="Times New Roman"/>
          <w:b/>
          <w:i/>
          <w:color w:val="000000" w:themeColor="text1"/>
          <w:sz w:val="20"/>
          <w:szCs w:val="20"/>
          <w:u w:val="single"/>
          <w:lang w:val="en-US"/>
        </w:rPr>
        <w:t>Power calculation and inclusion criteria</w:t>
      </w:r>
    </w:p>
    <w:p w14:paraId="71858BB9" w14:textId="77777777" w:rsidR="0015708C" w:rsidRPr="008473EF" w:rsidRDefault="0015708C" w:rsidP="00744FB3">
      <w:pPr>
        <w:jc w:val="both"/>
        <w:rPr>
          <w:rFonts w:ascii="Times New Roman" w:hAnsi="Times New Roman" w:cs="Times New Roman"/>
          <w:b/>
          <w:i/>
          <w:color w:val="000000" w:themeColor="text1"/>
          <w:sz w:val="20"/>
          <w:szCs w:val="20"/>
          <w:u w:val="single"/>
          <w:lang w:val="en-US"/>
        </w:rPr>
      </w:pPr>
    </w:p>
    <w:p w14:paraId="0093A1D0" w14:textId="0480967D" w:rsidR="00C26D1A" w:rsidRPr="008473EF" w:rsidRDefault="004D1D3B" w:rsidP="00744FB3">
      <w:pPr>
        <w:rPr>
          <w:rFonts w:ascii="Times New Roman" w:hAnsi="Times New Roman" w:cs="Times New Roman"/>
          <w:color w:val="000000" w:themeColor="text1"/>
          <w:sz w:val="20"/>
          <w:szCs w:val="20"/>
          <w:lang w:val="en-US"/>
        </w:rPr>
      </w:pPr>
      <w:r w:rsidRPr="008473EF">
        <w:rPr>
          <w:rFonts w:ascii="Times New Roman" w:hAnsi="Times New Roman" w:cs="Times New Roman"/>
          <w:color w:val="000000" w:themeColor="text1"/>
          <w:sz w:val="20"/>
          <w:szCs w:val="20"/>
          <w:lang w:val="en-US"/>
        </w:rPr>
        <w:t xml:space="preserve">We </w:t>
      </w:r>
      <w:r w:rsidR="006F2E5A" w:rsidRPr="008473EF">
        <w:rPr>
          <w:rFonts w:ascii="Times New Roman" w:hAnsi="Times New Roman" w:cs="Times New Roman"/>
          <w:color w:val="000000" w:themeColor="text1"/>
          <w:sz w:val="20"/>
          <w:szCs w:val="20"/>
          <w:lang w:val="en-US"/>
        </w:rPr>
        <w:t>recruited</w:t>
      </w:r>
      <w:r w:rsidRPr="008473EF">
        <w:rPr>
          <w:rFonts w:ascii="Times New Roman" w:hAnsi="Times New Roman" w:cs="Times New Roman"/>
          <w:color w:val="000000" w:themeColor="text1"/>
          <w:sz w:val="20"/>
          <w:szCs w:val="20"/>
          <w:lang w:val="en-US"/>
        </w:rPr>
        <w:t xml:space="preserve"> </w:t>
      </w:r>
      <w:r w:rsidR="00C26D1A" w:rsidRPr="008473EF">
        <w:rPr>
          <w:rFonts w:ascii="Times New Roman" w:hAnsi="Times New Roman" w:cs="Times New Roman"/>
          <w:color w:val="000000" w:themeColor="text1"/>
          <w:sz w:val="20"/>
          <w:szCs w:val="20"/>
          <w:lang w:val="en-US"/>
        </w:rPr>
        <w:t xml:space="preserve">60 male adults with </w:t>
      </w:r>
      <w:r w:rsidR="004277FF" w:rsidRPr="008473EF">
        <w:rPr>
          <w:rFonts w:ascii="Times New Roman" w:hAnsi="Times New Roman" w:cs="Times New Roman"/>
          <w:color w:val="000000" w:themeColor="text1"/>
          <w:sz w:val="20"/>
          <w:szCs w:val="20"/>
          <w:lang w:val="en-US"/>
        </w:rPr>
        <w:t>Attention</w:t>
      </w:r>
      <w:r w:rsidR="00ED2EE4" w:rsidRPr="008473EF">
        <w:rPr>
          <w:rFonts w:ascii="Times New Roman" w:hAnsi="Times New Roman" w:cs="Times New Roman"/>
          <w:color w:val="000000" w:themeColor="text1"/>
          <w:sz w:val="20"/>
          <w:szCs w:val="20"/>
          <w:lang w:val="en-US"/>
        </w:rPr>
        <w:t>-</w:t>
      </w:r>
      <w:r w:rsidR="004277FF" w:rsidRPr="008473EF">
        <w:rPr>
          <w:rFonts w:ascii="Times New Roman" w:hAnsi="Times New Roman" w:cs="Times New Roman"/>
          <w:color w:val="000000" w:themeColor="text1"/>
          <w:sz w:val="20"/>
          <w:szCs w:val="20"/>
          <w:lang w:val="en-US"/>
        </w:rPr>
        <w:t>Deficit</w:t>
      </w:r>
      <w:r w:rsidR="00ED2EE4" w:rsidRPr="008473EF">
        <w:rPr>
          <w:rFonts w:ascii="Times New Roman" w:hAnsi="Times New Roman" w:cs="Times New Roman"/>
          <w:color w:val="000000" w:themeColor="text1"/>
          <w:sz w:val="20"/>
          <w:szCs w:val="20"/>
          <w:lang w:val="en-US"/>
        </w:rPr>
        <w:t>/</w:t>
      </w:r>
      <w:r w:rsidR="004277FF" w:rsidRPr="008473EF">
        <w:rPr>
          <w:rFonts w:ascii="Times New Roman" w:hAnsi="Times New Roman" w:cs="Times New Roman"/>
          <w:color w:val="000000" w:themeColor="text1"/>
          <w:sz w:val="20"/>
          <w:szCs w:val="20"/>
          <w:lang w:val="en-US"/>
        </w:rPr>
        <w:t>Hyperactivity Disorder (</w:t>
      </w:r>
      <w:r w:rsidR="00C26D1A" w:rsidRPr="008473EF">
        <w:rPr>
          <w:rFonts w:ascii="Times New Roman" w:hAnsi="Times New Roman" w:cs="Times New Roman"/>
          <w:color w:val="000000" w:themeColor="text1"/>
          <w:sz w:val="20"/>
          <w:szCs w:val="20"/>
          <w:lang w:val="en-US"/>
        </w:rPr>
        <w:t>ADHD</w:t>
      </w:r>
      <w:r w:rsidR="004277FF" w:rsidRPr="008473EF">
        <w:rPr>
          <w:rFonts w:ascii="Times New Roman" w:hAnsi="Times New Roman" w:cs="Times New Roman"/>
          <w:color w:val="000000" w:themeColor="text1"/>
          <w:sz w:val="20"/>
          <w:szCs w:val="20"/>
          <w:lang w:val="en-US"/>
        </w:rPr>
        <w:t>)</w:t>
      </w:r>
      <w:r w:rsidR="00C26D1A" w:rsidRPr="008473EF">
        <w:rPr>
          <w:rFonts w:ascii="Times New Roman" w:hAnsi="Times New Roman" w:cs="Times New Roman"/>
          <w:color w:val="000000" w:themeColor="text1"/>
          <w:sz w:val="20"/>
          <w:szCs w:val="20"/>
          <w:lang w:val="en-US"/>
        </w:rPr>
        <w:t xml:space="preserve"> among those referred for an assessment </w:t>
      </w:r>
      <w:r w:rsidR="009854A1" w:rsidRPr="008473EF">
        <w:rPr>
          <w:rFonts w:ascii="Times New Roman" w:hAnsi="Times New Roman" w:cs="Times New Roman"/>
          <w:color w:val="000000" w:themeColor="text1"/>
          <w:sz w:val="20"/>
          <w:szCs w:val="20"/>
          <w:lang w:val="en-US" w:eastAsia="en-GB"/>
        </w:rPr>
        <w:t>to</w:t>
      </w:r>
      <w:r w:rsidR="00C26D1A" w:rsidRPr="008473EF">
        <w:rPr>
          <w:rFonts w:ascii="Times New Roman" w:hAnsi="Times New Roman" w:cs="Times New Roman"/>
          <w:color w:val="000000" w:themeColor="text1"/>
          <w:sz w:val="20"/>
          <w:szCs w:val="20"/>
          <w:lang w:val="en-US" w:eastAsia="en-GB"/>
        </w:rPr>
        <w:t xml:space="preserve"> the Adult ADHD Clinic, Maudsley Hospital</w:t>
      </w:r>
      <w:r w:rsidR="001212E3" w:rsidRPr="008473EF">
        <w:rPr>
          <w:rFonts w:ascii="Times New Roman" w:hAnsi="Times New Roman" w:cs="Times New Roman"/>
          <w:color w:val="000000" w:themeColor="text1"/>
          <w:sz w:val="20"/>
          <w:szCs w:val="20"/>
          <w:lang w:val="en-US"/>
        </w:rPr>
        <w:t>, London.</w:t>
      </w:r>
      <w:r w:rsidR="00C26D1A" w:rsidRPr="008473EF">
        <w:rPr>
          <w:rFonts w:ascii="Times New Roman" w:hAnsi="Times New Roman" w:cs="Times New Roman"/>
          <w:color w:val="000000" w:themeColor="text1"/>
          <w:sz w:val="20"/>
          <w:szCs w:val="20"/>
          <w:lang w:val="en-US"/>
        </w:rPr>
        <w:t xml:space="preserve"> </w:t>
      </w:r>
      <w:r w:rsidR="00604034" w:rsidRPr="008473EF">
        <w:rPr>
          <w:rFonts w:ascii="Times New Roman" w:hAnsi="Times New Roman" w:cs="Times New Roman"/>
          <w:color w:val="000000" w:themeColor="text1"/>
          <w:sz w:val="20"/>
          <w:szCs w:val="20"/>
          <w:lang w:val="en-US"/>
        </w:rPr>
        <w:t>The s</w:t>
      </w:r>
      <w:r w:rsidR="00D76B88" w:rsidRPr="008473EF">
        <w:rPr>
          <w:rFonts w:ascii="Times New Roman" w:hAnsi="Times New Roman" w:cs="Times New Roman"/>
          <w:color w:val="000000" w:themeColor="text1"/>
          <w:sz w:val="20"/>
          <w:szCs w:val="20"/>
          <w:lang w:val="en-US"/>
        </w:rPr>
        <w:t xml:space="preserve">ample size was determined </w:t>
      </w:r>
      <w:r w:rsidR="00604034" w:rsidRPr="008473EF">
        <w:rPr>
          <w:rFonts w:ascii="Times New Roman" w:hAnsi="Times New Roman" w:cs="Times New Roman"/>
          <w:color w:val="000000" w:themeColor="text1"/>
          <w:sz w:val="20"/>
          <w:szCs w:val="20"/>
          <w:lang w:val="en-US"/>
        </w:rPr>
        <w:t>based on a</w:t>
      </w:r>
      <w:r w:rsidR="00D76B88" w:rsidRPr="008473EF">
        <w:rPr>
          <w:rFonts w:ascii="Times New Roman" w:hAnsi="Times New Roman" w:cs="Times New Roman"/>
          <w:color w:val="000000" w:themeColor="text1"/>
          <w:sz w:val="20"/>
          <w:szCs w:val="20"/>
          <w:lang w:val="en-US"/>
        </w:rPr>
        <w:t xml:space="preserve"> power calculation: considering a</w:t>
      </w:r>
      <w:r w:rsidR="001E5CE3" w:rsidRPr="008473EF">
        <w:rPr>
          <w:rFonts w:ascii="Times New Roman" w:hAnsi="Times New Roman" w:cs="Times New Roman"/>
          <w:color w:val="000000" w:themeColor="text1"/>
          <w:sz w:val="20"/>
          <w:szCs w:val="20"/>
          <w:lang w:val="en-US"/>
        </w:rPr>
        <w:t xml:space="preserve">n effect size d=0.04 </w:t>
      </w:r>
      <w:r w:rsidR="006F504B" w:rsidRPr="008473EF">
        <w:rPr>
          <w:rFonts w:ascii="Times New Roman" w:hAnsi="Times New Roman" w:cs="Times New Roman"/>
          <w:color w:val="000000" w:themeColor="text1"/>
          <w:sz w:val="20"/>
          <w:szCs w:val="20"/>
          <w:lang w:val="en-US"/>
        </w:rPr>
        <w:t>(SD=0.05)</w:t>
      </w:r>
      <w:r w:rsidR="006F504B" w:rsidRPr="008473EF">
        <w:rPr>
          <w:rFonts w:ascii="Times New Roman" w:hAnsi="Times New Roman" w:cs="Times New Roman"/>
          <w:color w:val="000000" w:themeColor="text1"/>
          <w:sz w:val="20"/>
          <w:szCs w:val="20"/>
          <w:lang w:val="en-US"/>
        </w:rPr>
        <w:fldChar w:fldCharType="begin">
          <w:fldData xml:space="preserve">PEVuZE5vdGU+PENpdGU+PEF1dGhvcj5UaGllYmF1dCBkZSBTY2hvdHRlbjwvQXV0aG9yPjxZZWFy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</w:fldData>
        </w:fldChar>
      </w:r>
      <w:r w:rsidR="004930C5">
        <w:rPr>
          <w:rFonts w:ascii="Times New Roman" w:hAnsi="Times New Roman" w:cs="Times New Roman"/>
          <w:color w:val="000000" w:themeColor="text1"/>
          <w:sz w:val="20"/>
          <w:szCs w:val="20"/>
          <w:lang w:val="en-US"/>
        </w:rPr>
        <w:instrText xml:space="preserve"> ADDIN EN.CITE </w:instrText>
      </w:r>
      <w:r w:rsidR="004930C5">
        <w:rPr>
          <w:rFonts w:ascii="Times New Roman" w:hAnsi="Times New Roman" w:cs="Times New Roman"/>
          <w:color w:val="000000" w:themeColor="text1"/>
          <w:sz w:val="20"/>
          <w:szCs w:val="20"/>
          <w:lang w:val="en-US"/>
        </w:rPr>
        <w:fldChar w:fldCharType="begin">
          <w:fldData xml:space="preserve">PEVuZE5vdGU+PENpdGU+PEF1dGhvcj5UaGllYmF1dCBkZSBTY2hvdHRlbjwvQXV0aG9yPjxZZWFy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</w:fldData>
        </w:fldChar>
      </w:r>
      <w:r w:rsidR="004930C5">
        <w:rPr>
          <w:rFonts w:ascii="Times New Roman" w:hAnsi="Times New Roman" w:cs="Times New Roman"/>
          <w:color w:val="000000" w:themeColor="text1"/>
          <w:sz w:val="20"/>
          <w:szCs w:val="20"/>
          <w:lang w:val="en-US"/>
        </w:rPr>
        <w:instrText xml:space="preserve"> ADDIN EN.CITE.DATA </w:instrText>
      </w:r>
      <w:r w:rsidR="004930C5">
        <w:rPr>
          <w:rFonts w:ascii="Times New Roman" w:hAnsi="Times New Roman" w:cs="Times New Roman"/>
          <w:color w:val="000000" w:themeColor="text1"/>
          <w:sz w:val="20"/>
          <w:szCs w:val="20"/>
          <w:lang w:val="en-US"/>
        </w:rPr>
      </w:r>
      <w:r w:rsidR="004930C5">
        <w:rPr>
          <w:rFonts w:ascii="Times New Roman" w:hAnsi="Times New Roman" w:cs="Times New Roman"/>
          <w:color w:val="000000" w:themeColor="text1"/>
          <w:sz w:val="20"/>
          <w:szCs w:val="20"/>
          <w:lang w:val="en-US"/>
        </w:rPr>
        <w:fldChar w:fldCharType="end"/>
      </w:r>
      <w:r w:rsidR="006F504B" w:rsidRPr="008473EF">
        <w:rPr>
          <w:rFonts w:ascii="Times New Roman" w:hAnsi="Times New Roman" w:cs="Times New Roman"/>
          <w:color w:val="000000" w:themeColor="text1"/>
          <w:sz w:val="20"/>
          <w:szCs w:val="20"/>
          <w:lang w:val="en-US"/>
        </w:rPr>
        <w:fldChar w:fldCharType="separate"/>
      </w:r>
      <w:r w:rsidR="004930C5">
        <w:rPr>
          <w:rFonts w:ascii="Times New Roman" w:hAnsi="Times New Roman" w:cs="Times New Roman"/>
          <w:noProof/>
          <w:color w:val="000000" w:themeColor="text1"/>
          <w:sz w:val="20"/>
          <w:szCs w:val="20"/>
          <w:lang w:val="en-US"/>
        </w:rPr>
        <w:t>(</w:t>
      </w:r>
      <w:hyperlink w:anchor="_ENREF_1" w:tooltip="Thiebaut de Schotten, 2011 #903" w:history="1">
        <w:r w:rsidR="004930C5">
          <w:rPr>
            <w:rFonts w:ascii="Times New Roman" w:hAnsi="Times New Roman" w:cs="Times New Roman"/>
            <w:noProof/>
            <w:color w:val="000000" w:themeColor="text1"/>
            <w:sz w:val="20"/>
            <w:szCs w:val="20"/>
            <w:lang w:val="en-US"/>
          </w:rPr>
          <w:t>1</w:t>
        </w:r>
      </w:hyperlink>
      <w:r w:rsidR="004930C5">
        <w:rPr>
          <w:rFonts w:ascii="Times New Roman" w:hAnsi="Times New Roman" w:cs="Times New Roman"/>
          <w:noProof/>
          <w:color w:val="000000" w:themeColor="text1"/>
          <w:sz w:val="20"/>
          <w:szCs w:val="20"/>
          <w:lang w:val="en-US"/>
        </w:rPr>
        <w:t>)</w:t>
      </w:r>
      <w:r w:rsidR="006F504B" w:rsidRPr="008473EF">
        <w:rPr>
          <w:rFonts w:ascii="Times New Roman" w:hAnsi="Times New Roman" w:cs="Times New Roman"/>
          <w:color w:val="000000" w:themeColor="text1"/>
          <w:sz w:val="20"/>
          <w:szCs w:val="20"/>
          <w:lang w:val="en-US"/>
        </w:rPr>
        <w:fldChar w:fldCharType="end"/>
      </w:r>
      <w:r w:rsidR="001E5CE3" w:rsidRPr="008473EF">
        <w:rPr>
          <w:rFonts w:ascii="Times New Roman" w:hAnsi="Times New Roman" w:cs="Times New Roman"/>
          <w:color w:val="000000" w:themeColor="text1"/>
          <w:sz w:val="20"/>
          <w:szCs w:val="20"/>
          <w:lang w:val="en-US"/>
        </w:rPr>
        <w:t>, 60</w:t>
      </w:r>
      <w:r w:rsidR="00D76B88" w:rsidRPr="008473EF">
        <w:rPr>
          <w:rFonts w:ascii="Times New Roman" w:hAnsi="Times New Roman" w:cs="Times New Roman"/>
          <w:color w:val="000000" w:themeColor="text1"/>
          <w:sz w:val="20"/>
          <w:szCs w:val="20"/>
          <w:lang w:val="en-US"/>
        </w:rPr>
        <w:t xml:space="preserve"> ADHD adult</w:t>
      </w:r>
      <w:r w:rsidR="00604034" w:rsidRPr="008473EF">
        <w:rPr>
          <w:rFonts w:ascii="Times New Roman" w:hAnsi="Times New Roman" w:cs="Times New Roman"/>
          <w:color w:val="000000" w:themeColor="text1"/>
          <w:sz w:val="20"/>
          <w:szCs w:val="20"/>
          <w:lang w:val="en-US"/>
        </w:rPr>
        <w:t>s</w:t>
      </w:r>
      <w:r w:rsidR="00D76B88" w:rsidRPr="008473EF">
        <w:rPr>
          <w:rFonts w:ascii="Times New Roman" w:hAnsi="Times New Roman" w:cs="Times New Roman"/>
          <w:color w:val="000000" w:themeColor="text1"/>
          <w:sz w:val="20"/>
          <w:szCs w:val="20"/>
          <w:lang w:val="en-US"/>
        </w:rPr>
        <w:t xml:space="preserve"> </w:t>
      </w:r>
      <w:r w:rsidR="00715F9D" w:rsidRPr="008473EF">
        <w:rPr>
          <w:rFonts w:ascii="Times New Roman" w:hAnsi="Times New Roman" w:cs="Times New Roman"/>
          <w:color w:val="000000" w:themeColor="text1"/>
          <w:sz w:val="20"/>
          <w:szCs w:val="20"/>
          <w:lang w:val="en-US"/>
        </w:rPr>
        <w:t>were</w:t>
      </w:r>
      <w:r w:rsidR="00D76B88" w:rsidRPr="008473EF">
        <w:rPr>
          <w:rFonts w:ascii="Times New Roman" w:hAnsi="Times New Roman" w:cs="Times New Roman"/>
          <w:color w:val="000000" w:themeColor="text1"/>
          <w:sz w:val="20"/>
          <w:szCs w:val="20"/>
          <w:lang w:val="en-US"/>
        </w:rPr>
        <w:t xml:space="preserve"> necessary to obtain 20 (34% of 60) participants for whic</w:t>
      </w:r>
      <w:r w:rsidR="001E5CE3" w:rsidRPr="008473EF">
        <w:rPr>
          <w:rFonts w:ascii="Times New Roman" w:hAnsi="Times New Roman" w:cs="Times New Roman"/>
          <w:color w:val="000000" w:themeColor="text1"/>
          <w:sz w:val="20"/>
          <w:szCs w:val="20"/>
          <w:lang w:val="en-US"/>
        </w:rPr>
        <w:t xml:space="preserve">h the treatment </w:t>
      </w:r>
      <w:r w:rsidR="00715F9D" w:rsidRPr="008473EF">
        <w:rPr>
          <w:rFonts w:ascii="Times New Roman" w:hAnsi="Times New Roman" w:cs="Times New Roman"/>
          <w:color w:val="000000" w:themeColor="text1"/>
          <w:sz w:val="20"/>
          <w:szCs w:val="20"/>
          <w:lang w:val="en-US"/>
        </w:rPr>
        <w:t>was</w:t>
      </w:r>
      <w:r w:rsidR="001E5CE3" w:rsidRPr="008473EF">
        <w:rPr>
          <w:rFonts w:ascii="Times New Roman" w:hAnsi="Times New Roman" w:cs="Times New Roman"/>
          <w:color w:val="000000" w:themeColor="text1"/>
          <w:sz w:val="20"/>
          <w:szCs w:val="20"/>
          <w:lang w:val="en-US"/>
        </w:rPr>
        <w:t xml:space="preserve"> ineffective</w:t>
      </w:r>
      <w:r w:rsidR="004277FF" w:rsidRPr="008473EF">
        <w:rPr>
          <w:rFonts w:ascii="Times New Roman" w:hAnsi="Times New Roman" w:cs="Times New Roman"/>
          <w:color w:val="000000" w:themeColor="text1"/>
          <w:sz w:val="20"/>
          <w:szCs w:val="20"/>
          <w:lang w:val="en-US"/>
        </w:rPr>
        <w:t xml:space="preserve"> </w:t>
      </w:r>
      <w:r w:rsidR="006F504B" w:rsidRPr="008473EF">
        <w:rPr>
          <w:rFonts w:ascii="Times New Roman" w:hAnsi="Times New Roman" w:cs="Times New Roman"/>
          <w:color w:val="000000" w:themeColor="text1"/>
          <w:sz w:val="20"/>
          <w:szCs w:val="20"/>
          <w:lang w:val="en-US"/>
        </w:rPr>
        <w:fldChar w:fldCharType="begin">
          <w:fldData xml:space="preserve">PEVuZE5vdGU+PENpdGU+PEF1dGhvcj5CaWVkZXJtYW48L0F1dGhvcj48WWVhcj4yMDA2PC9ZZWFy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==
</w:fldData>
        </w:fldChar>
      </w:r>
      <w:r w:rsidR="004930C5">
        <w:rPr>
          <w:rFonts w:ascii="Times New Roman" w:hAnsi="Times New Roman" w:cs="Times New Roman"/>
          <w:color w:val="000000" w:themeColor="text1"/>
          <w:sz w:val="20"/>
          <w:szCs w:val="20"/>
          <w:lang w:val="en-US"/>
        </w:rPr>
        <w:instrText xml:space="preserve"> ADDIN EN.CITE </w:instrText>
      </w:r>
      <w:r w:rsidR="004930C5">
        <w:rPr>
          <w:rFonts w:ascii="Times New Roman" w:hAnsi="Times New Roman" w:cs="Times New Roman"/>
          <w:color w:val="000000" w:themeColor="text1"/>
          <w:sz w:val="20"/>
          <w:szCs w:val="20"/>
          <w:lang w:val="en-US"/>
        </w:rPr>
        <w:fldChar w:fldCharType="begin">
          <w:fldData xml:space="preserve">PEVuZE5vdGU+PENpdGU+PEF1dGhvcj5CaWVkZXJtYW48L0F1dGhvcj48WWVhcj4yMDA2PC9ZZWFy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==
</w:fldData>
        </w:fldChar>
      </w:r>
      <w:r w:rsidR="004930C5">
        <w:rPr>
          <w:rFonts w:ascii="Times New Roman" w:hAnsi="Times New Roman" w:cs="Times New Roman"/>
          <w:color w:val="000000" w:themeColor="text1"/>
          <w:sz w:val="20"/>
          <w:szCs w:val="20"/>
          <w:lang w:val="en-US"/>
        </w:rPr>
        <w:instrText xml:space="preserve"> ADDIN EN.CITE.DATA </w:instrText>
      </w:r>
      <w:r w:rsidR="004930C5">
        <w:rPr>
          <w:rFonts w:ascii="Times New Roman" w:hAnsi="Times New Roman" w:cs="Times New Roman"/>
          <w:color w:val="000000" w:themeColor="text1"/>
          <w:sz w:val="20"/>
          <w:szCs w:val="20"/>
          <w:lang w:val="en-US"/>
        </w:rPr>
      </w:r>
      <w:r w:rsidR="004930C5">
        <w:rPr>
          <w:rFonts w:ascii="Times New Roman" w:hAnsi="Times New Roman" w:cs="Times New Roman"/>
          <w:color w:val="000000" w:themeColor="text1"/>
          <w:sz w:val="20"/>
          <w:szCs w:val="20"/>
          <w:lang w:val="en-US"/>
        </w:rPr>
        <w:fldChar w:fldCharType="end"/>
      </w:r>
      <w:r w:rsidR="006F504B" w:rsidRPr="008473EF">
        <w:rPr>
          <w:rFonts w:ascii="Times New Roman" w:hAnsi="Times New Roman" w:cs="Times New Roman"/>
          <w:color w:val="000000" w:themeColor="text1"/>
          <w:sz w:val="20"/>
          <w:szCs w:val="20"/>
          <w:lang w:val="en-US"/>
        </w:rPr>
        <w:fldChar w:fldCharType="separate"/>
      </w:r>
      <w:r w:rsidR="004930C5">
        <w:rPr>
          <w:rFonts w:ascii="Times New Roman" w:hAnsi="Times New Roman" w:cs="Times New Roman"/>
          <w:noProof/>
          <w:color w:val="000000" w:themeColor="text1"/>
          <w:sz w:val="20"/>
          <w:szCs w:val="20"/>
          <w:lang w:val="en-US"/>
        </w:rPr>
        <w:t>(</w:t>
      </w:r>
      <w:hyperlink w:anchor="_ENREF_2" w:tooltip="Biederman, 2006 #1809" w:history="1">
        <w:r w:rsidR="004930C5">
          <w:rPr>
            <w:rFonts w:ascii="Times New Roman" w:hAnsi="Times New Roman" w:cs="Times New Roman"/>
            <w:noProof/>
            <w:color w:val="000000" w:themeColor="text1"/>
            <w:sz w:val="20"/>
            <w:szCs w:val="20"/>
            <w:lang w:val="en-US"/>
          </w:rPr>
          <w:t>2</w:t>
        </w:r>
      </w:hyperlink>
      <w:r w:rsidR="004930C5">
        <w:rPr>
          <w:rFonts w:ascii="Times New Roman" w:hAnsi="Times New Roman" w:cs="Times New Roman"/>
          <w:noProof/>
          <w:color w:val="000000" w:themeColor="text1"/>
          <w:sz w:val="20"/>
          <w:szCs w:val="20"/>
          <w:lang w:val="en-US"/>
        </w:rPr>
        <w:t>)</w:t>
      </w:r>
      <w:r w:rsidR="006F504B" w:rsidRPr="008473EF">
        <w:rPr>
          <w:rFonts w:ascii="Times New Roman" w:hAnsi="Times New Roman" w:cs="Times New Roman"/>
          <w:color w:val="000000" w:themeColor="text1"/>
          <w:sz w:val="20"/>
          <w:szCs w:val="20"/>
          <w:lang w:val="en-US"/>
        </w:rPr>
        <w:fldChar w:fldCharType="end"/>
      </w:r>
      <w:r w:rsidR="00CB2DB5" w:rsidRPr="008473EF">
        <w:rPr>
          <w:rFonts w:ascii="Times New Roman" w:hAnsi="Times New Roman" w:cs="Times New Roman"/>
          <w:color w:val="000000" w:themeColor="text1"/>
          <w:sz w:val="20"/>
          <w:szCs w:val="20"/>
          <w:lang w:val="en-US"/>
        </w:rPr>
        <w:t xml:space="preserve">, </w:t>
      </w:r>
      <w:r w:rsidR="00715F9D" w:rsidRPr="008473EF">
        <w:rPr>
          <w:rFonts w:ascii="Times New Roman" w:hAnsi="Times New Roman" w:cs="Times New Roman"/>
          <w:color w:val="000000" w:themeColor="text1"/>
          <w:sz w:val="20"/>
          <w:szCs w:val="20"/>
          <w:lang w:val="en-US"/>
        </w:rPr>
        <w:t>with a</w:t>
      </w:r>
      <w:r w:rsidR="00CB2DB5" w:rsidRPr="008473EF">
        <w:rPr>
          <w:rFonts w:ascii="Times New Roman" w:hAnsi="Times New Roman" w:cs="Times New Roman"/>
          <w:color w:val="000000" w:themeColor="text1"/>
          <w:sz w:val="20"/>
          <w:szCs w:val="20"/>
          <w:lang w:val="en-US"/>
        </w:rPr>
        <w:t xml:space="preserve"> s</w:t>
      </w:r>
      <w:r w:rsidR="00D76B88" w:rsidRPr="008473EF">
        <w:rPr>
          <w:rFonts w:ascii="Times New Roman" w:hAnsi="Times New Roman" w:cs="Times New Roman"/>
          <w:color w:val="000000" w:themeColor="text1"/>
          <w:sz w:val="20"/>
          <w:szCs w:val="20"/>
          <w:lang w:val="en-US"/>
        </w:rPr>
        <w:t>tatistical power above 80%</w:t>
      </w:r>
      <w:r w:rsidR="001E5CE3" w:rsidRPr="008473EF">
        <w:rPr>
          <w:rFonts w:ascii="Times New Roman" w:hAnsi="Times New Roman" w:cs="Times New Roman"/>
          <w:color w:val="000000" w:themeColor="text1"/>
          <w:sz w:val="20"/>
          <w:szCs w:val="20"/>
          <w:lang w:val="en-US"/>
        </w:rPr>
        <w:t>.</w:t>
      </w:r>
      <w:r w:rsidR="00294318" w:rsidRPr="008473EF">
        <w:rPr>
          <w:rFonts w:ascii="Times New Roman" w:hAnsi="Times New Roman" w:cs="Times New Roman"/>
          <w:color w:val="000000" w:themeColor="text1"/>
          <w:sz w:val="20"/>
          <w:szCs w:val="20"/>
          <w:lang w:val="en-US"/>
        </w:rPr>
        <w:t xml:space="preserve"> </w:t>
      </w:r>
      <w:r w:rsidR="00EF535E" w:rsidRPr="008473EF">
        <w:rPr>
          <w:rFonts w:ascii="Times New Roman" w:hAnsi="Times New Roman" w:cs="Times New Roman"/>
          <w:color w:val="000000" w:themeColor="text1"/>
          <w:sz w:val="20"/>
          <w:szCs w:val="20"/>
          <w:lang w:val="en-US"/>
        </w:rPr>
        <w:t xml:space="preserve">Participants </w:t>
      </w:r>
      <w:r w:rsidR="00C26D1A" w:rsidRPr="008473EF">
        <w:rPr>
          <w:rFonts w:ascii="Times New Roman" w:hAnsi="Times New Roman" w:cs="Times New Roman"/>
          <w:color w:val="000000" w:themeColor="text1"/>
          <w:sz w:val="20"/>
          <w:szCs w:val="20"/>
          <w:lang w:val="en-US"/>
        </w:rPr>
        <w:t xml:space="preserve">were deemed eligible if they fulfilled the following inclusion criteria: </w:t>
      </w:r>
      <w:r w:rsidR="00294318" w:rsidRPr="008473EF">
        <w:rPr>
          <w:rFonts w:ascii="Times New Roman" w:hAnsi="Times New Roman" w:cs="Times New Roman"/>
          <w:color w:val="000000" w:themeColor="text1"/>
          <w:sz w:val="20"/>
          <w:szCs w:val="20"/>
          <w:lang w:val="en-US"/>
        </w:rPr>
        <w:t>ADHD diagnosis (</w:t>
      </w:r>
      <w:r w:rsidR="00294318" w:rsidRPr="008473EF">
        <w:rPr>
          <w:rFonts w:ascii="Times New Roman" w:hAnsi="Times New Roman" w:cs="Times New Roman"/>
          <w:color w:val="000000" w:themeColor="text1"/>
          <w:sz w:val="20"/>
          <w:szCs w:val="20"/>
          <w:lang w:val="en-US" w:eastAsia="en-GB"/>
        </w:rPr>
        <w:t>confirmed by a clinician</w:t>
      </w:r>
      <w:r w:rsidR="00294318" w:rsidRPr="008473EF">
        <w:rPr>
          <w:rFonts w:ascii="Times New Roman" w:hAnsi="Times New Roman" w:cs="Times New Roman"/>
          <w:color w:val="000000" w:themeColor="text1"/>
          <w:sz w:val="20"/>
          <w:szCs w:val="20"/>
          <w:lang w:val="en-US"/>
        </w:rPr>
        <w:t xml:space="preserve"> according to the DSM-V criteria), </w:t>
      </w:r>
      <w:r w:rsidR="00C26D1A" w:rsidRPr="008473EF">
        <w:rPr>
          <w:rFonts w:ascii="Times New Roman" w:hAnsi="Times New Roman" w:cs="Times New Roman"/>
          <w:color w:val="000000" w:themeColor="text1"/>
          <w:sz w:val="20"/>
          <w:szCs w:val="20"/>
          <w:lang w:val="en-US"/>
        </w:rPr>
        <w:t xml:space="preserve">non-medicated, aged 18-45 years old, with </w:t>
      </w:r>
      <w:r w:rsidR="00963733" w:rsidRPr="008473EF">
        <w:rPr>
          <w:rFonts w:ascii="Times New Roman" w:hAnsi="Times New Roman" w:cs="Times New Roman"/>
          <w:color w:val="000000" w:themeColor="text1"/>
          <w:sz w:val="20"/>
          <w:szCs w:val="20"/>
          <w:lang w:val="en-US"/>
        </w:rPr>
        <w:t>an</w:t>
      </w:r>
      <w:r w:rsidR="00C26D1A" w:rsidRPr="008473EF">
        <w:rPr>
          <w:rFonts w:ascii="Times New Roman" w:hAnsi="Times New Roman" w:cs="Times New Roman"/>
          <w:color w:val="000000" w:themeColor="text1"/>
          <w:sz w:val="20"/>
          <w:szCs w:val="20"/>
          <w:lang w:val="en-US"/>
        </w:rPr>
        <w:t xml:space="preserve"> </w:t>
      </w:r>
      <w:r w:rsidR="00DD3435" w:rsidRPr="008473EF">
        <w:rPr>
          <w:rFonts w:ascii="Times New Roman" w:hAnsi="Times New Roman" w:cs="Times New Roman"/>
          <w:color w:val="000000" w:themeColor="text1"/>
          <w:sz w:val="20"/>
          <w:szCs w:val="20"/>
          <w:lang w:val="en-US"/>
        </w:rPr>
        <w:t>intelligence quotient (</w:t>
      </w:r>
      <w:r w:rsidR="00C26D1A" w:rsidRPr="008473EF">
        <w:rPr>
          <w:rFonts w:ascii="Times New Roman" w:hAnsi="Times New Roman" w:cs="Times New Roman"/>
          <w:color w:val="000000" w:themeColor="text1"/>
          <w:sz w:val="20"/>
          <w:szCs w:val="20"/>
          <w:lang w:val="en-US"/>
        </w:rPr>
        <w:t>IQ</w:t>
      </w:r>
      <w:r w:rsidR="00DD3435" w:rsidRPr="008473EF">
        <w:rPr>
          <w:rFonts w:ascii="Times New Roman" w:hAnsi="Times New Roman" w:cs="Times New Roman"/>
          <w:color w:val="000000" w:themeColor="text1"/>
          <w:sz w:val="20"/>
          <w:szCs w:val="20"/>
          <w:lang w:val="en-US"/>
        </w:rPr>
        <w:t>)</w:t>
      </w:r>
      <w:r w:rsidR="00963733" w:rsidRPr="008473EF">
        <w:rPr>
          <w:rFonts w:ascii="Times New Roman" w:hAnsi="Times New Roman" w:cs="Times New Roman"/>
          <w:color w:val="000000" w:themeColor="text1"/>
          <w:sz w:val="20"/>
          <w:szCs w:val="20"/>
          <w:lang w:val="en-US"/>
        </w:rPr>
        <w:t xml:space="preserve"> above 70</w:t>
      </w:r>
      <w:r w:rsidR="00C26D1A" w:rsidRPr="008473EF">
        <w:rPr>
          <w:rFonts w:ascii="Times New Roman" w:hAnsi="Times New Roman" w:cs="Times New Roman"/>
          <w:color w:val="000000" w:themeColor="text1"/>
          <w:sz w:val="20"/>
          <w:szCs w:val="20"/>
          <w:lang w:val="en-US"/>
        </w:rPr>
        <w:t xml:space="preserve">, and no current </w:t>
      </w:r>
      <w:r w:rsidR="00600A43" w:rsidRPr="008473EF">
        <w:rPr>
          <w:rFonts w:ascii="Times New Roman" w:hAnsi="Times New Roman" w:cs="Times New Roman"/>
          <w:color w:val="000000" w:themeColor="text1"/>
          <w:sz w:val="20"/>
          <w:szCs w:val="20"/>
          <w:lang w:val="en-US"/>
        </w:rPr>
        <w:t xml:space="preserve">clinically diagnosed </w:t>
      </w:r>
      <w:r w:rsidR="00C26D1A" w:rsidRPr="008473EF">
        <w:rPr>
          <w:rFonts w:ascii="Times New Roman" w:hAnsi="Times New Roman" w:cs="Times New Roman"/>
          <w:color w:val="000000" w:themeColor="text1"/>
          <w:sz w:val="20"/>
          <w:szCs w:val="20"/>
          <w:lang w:val="en-US"/>
        </w:rPr>
        <w:t xml:space="preserve">comorbid disorder or medical condition precluding </w:t>
      </w:r>
      <w:r w:rsidR="004277FF" w:rsidRPr="008473EF">
        <w:rPr>
          <w:rFonts w:ascii="Times New Roman" w:hAnsi="Times New Roman" w:cs="Times New Roman"/>
          <w:color w:val="000000" w:themeColor="text1"/>
          <w:sz w:val="20"/>
          <w:szCs w:val="20"/>
          <w:lang w:val="en-US"/>
        </w:rPr>
        <w:t>magnetic resonance imaging (</w:t>
      </w:r>
      <w:r w:rsidR="00C26D1A" w:rsidRPr="008473EF">
        <w:rPr>
          <w:rFonts w:ascii="Times New Roman" w:hAnsi="Times New Roman" w:cs="Times New Roman"/>
          <w:color w:val="000000" w:themeColor="text1"/>
          <w:sz w:val="20"/>
          <w:szCs w:val="20"/>
          <w:lang w:val="en-US"/>
        </w:rPr>
        <w:t>MRI</w:t>
      </w:r>
      <w:r w:rsidR="004277FF" w:rsidRPr="008473EF">
        <w:rPr>
          <w:rFonts w:ascii="Times New Roman" w:hAnsi="Times New Roman" w:cs="Times New Roman"/>
          <w:color w:val="000000" w:themeColor="text1"/>
          <w:sz w:val="20"/>
          <w:szCs w:val="20"/>
          <w:lang w:val="en-US"/>
        </w:rPr>
        <w:t xml:space="preserve">) </w:t>
      </w:r>
      <w:r w:rsidR="00C26D1A" w:rsidRPr="008473EF">
        <w:rPr>
          <w:rFonts w:ascii="Times New Roman" w:hAnsi="Times New Roman" w:cs="Times New Roman"/>
          <w:color w:val="000000" w:themeColor="text1"/>
          <w:sz w:val="20"/>
          <w:szCs w:val="20"/>
          <w:lang w:val="en-US"/>
        </w:rPr>
        <w:t xml:space="preserve">scanning. </w:t>
      </w:r>
    </w:p>
    <w:p w14:paraId="225D5A75" w14:textId="77777777" w:rsidR="00B8129A" w:rsidRPr="008473EF" w:rsidRDefault="00B8129A" w:rsidP="00744FB3">
      <w:pPr>
        <w:rPr>
          <w:rFonts w:ascii="Times New Roman" w:hAnsi="Times New Roman" w:cs="Times New Roman"/>
          <w:color w:val="000000" w:themeColor="text1"/>
          <w:sz w:val="20"/>
          <w:szCs w:val="20"/>
          <w:lang w:val="en-US"/>
        </w:rPr>
      </w:pPr>
    </w:p>
    <w:p w14:paraId="3F8D0AC4" w14:textId="00AF19E2" w:rsidR="00383B4D" w:rsidRPr="008473EF" w:rsidRDefault="00383B4D" w:rsidP="00383B4D">
      <w:pPr>
        <w:jc w:val="both"/>
        <w:rPr>
          <w:rFonts w:ascii="Times New Roman" w:eastAsia="ArialMT" w:hAnsi="Times New Roman" w:cs="Times New Roman"/>
          <w:color w:val="000000" w:themeColor="text1"/>
          <w:sz w:val="20"/>
          <w:szCs w:val="20"/>
          <w:lang w:val="en-US"/>
        </w:rPr>
      </w:pPr>
      <w:r w:rsidRPr="008473EF">
        <w:rPr>
          <w:rFonts w:ascii="Times New Roman" w:hAnsi="Times New Roman" w:cs="Times New Roman"/>
          <w:color w:val="000000" w:themeColor="text1"/>
          <w:sz w:val="20"/>
          <w:szCs w:val="20"/>
          <w:lang w:val="en-US" w:eastAsia="en-GB"/>
        </w:rPr>
        <w:t xml:space="preserve">The diagnosis of ADHD was confirmed by a clinician of the Maudsley Hospital </w:t>
      </w:r>
      <w:r w:rsidRPr="008473EF">
        <w:rPr>
          <w:rFonts w:ascii="Times New Roman" w:hAnsi="Times New Roman" w:cs="Times New Roman"/>
          <w:color w:val="000000" w:themeColor="text1"/>
          <w:sz w:val="20"/>
          <w:szCs w:val="20"/>
          <w:lang w:val="en-US"/>
        </w:rPr>
        <w:t>following psychiatric assessment</w:t>
      </w:r>
      <w:r w:rsidRPr="008473EF">
        <w:rPr>
          <w:rFonts w:ascii="Times New Roman" w:hAnsi="Times New Roman" w:cs="Times New Roman"/>
          <w:color w:val="000000" w:themeColor="text1"/>
          <w:sz w:val="20"/>
          <w:szCs w:val="20"/>
          <w:lang w:val="en-US" w:eastAsia="en-GB"/>
        </w:rPr>
        <w:t xml:space="preserve"> </w:t>
      </w:r>
      <w:r w:rsidRPr="008473EF">
        <w:rPr>
          <w:rFonts w:ascii="Times New Roman" w:hAnsi="Times New Roman" w:cs="Times New Roman"/>
          <w:color w:val="000000" w:themeColor="text1"/>
          <w:sz w:val="20"/>
          <w:szCs w:val="20"/>
          <w:lang w:val="en-US"/>
        </w:rPr>
        <w:t xml:space="preserve">and the </w:t>
      </w:r>
      <w:r w:rsidRPr="008473EF">
        <w:rPr>
          <w:rFonts w:ascii="Times New Roman" w:hAnsi="Times New Roman" w:cs="Times New Roman"/>
          <w:i/>
          <w:color w:val="000000" w:themeColor="text1"/>
          <w:sz w:val="20"/>
          <w:szCs w:val="20"/>
          <w:lang w:val="en-US"/>
        </w:rPr>
        <w:t xml:space="preserve">Diagnostic Interview for ADHD in Adults (DIVA) 2.0. </w:t>
      </w:r>
      <w:r w:rsidRPr="008473EF">
        <w:rPr>
          <w:rFonts w:ascii="Times New Roman" w:hAnsi="Times New Roman" w:cs="Times New Roman"/>
          <w:i/>
          <w:color w:val="000000" w:themeColor="text1"/>
          <w:sz w:val="20"/>
          <w:szCs w:val="20"/>
          <w:lang w:val="en-US"/>
        </w:rPr>
        <w:fldChar w:fldCharType="begin"/>
      </w:r>
      <w:r w:rsidR="004930C5">
        <w:rPr>
          <w:rFonts w:ascii="Times New Roman" w:hAnsi="Times New Roman" w:cs="Times New Roman"/>
          <w:i/>
          <w:color w:val="000000" w:themeColor="text1"/>
          <w:sz w:val="20"/>
          <w:szCs w:val="20"/>
          <w:lang w:val="en-US"/>
        </w:rPr>
        <w:instrText xml:space="preserve"> ADDIN EN.CITE &lt;EndNote&gt;&lt;Cite&gt;&lt;Author&gt;Kooij&lt;/Author&gt;&lt;RecNum&gt;7630&lt;/RecNum&gt;&lt;DisplayText&gt;(3)&lt;/DisplayText&gt;&lt;record&gt;&lt;rec-number&gt;7630&lt;/rec-number&gt;&lt;foreign-keys&gt;&lt;key app="EN" db-id="x2xdd20v1afdwtepwxcvxd2ydtwra2eztaee" timestamp="1628515033"&gt;7630&lt;/key&gt;&lt;/foreign-keys&gt;&lt;ref-type name="Book"&gt;6&lt;/ref-type&gt;&lt;contributors&gt;&lt;authors&gt;&lt;author&gt;Kooij, J. J. Sandra&lt;/author&gt;&lt;/authors&gt;&lt;/contributors&gt;&lt;titles&gt;&lt;title&gt;Adult ADHD : diagnostic assessment and treatment&lt;/title&gt;&lt;/titles&gt;&lt;pages&gt;xvii, 292 pages&lt;/pages&gt;&lt;edition&gt;Third edition.&lt;/edition&gt;&lt;keywords&gt;&lt;keyword&gt;Attention-deficit hyperactivity disorder.&lt;/keyword&gt;&lt;keyword&gt;Adult.&lt;/keyword&gt;&lt;keyword&gt;Attention Deficit Disorder with Hyperactivity diagnosis.&lt;/keyword&gt;&lt;keyword&gt;Attention Deficit Disorder with Hyperactivity therapy.&lt;/keyword&gt;&lt;/keywords&gt;&lt;dates&gt;&lt;/dates&gt;&lt;isbn&gt;9781447141372 (alk. paper)&amp;#xD;1447141377 (alk. paper)&lt;/isbn&gt;&lt;accession-num&gt;17528671&lt;/accession-num&gt;&lt;call-num&gt;Jefferson or Adams Building Reading Rooms (FLM2) RJ506.H9 K665 2013&lt;/call-num&gt;&lt;urls&gt;&lt;/urls&gt;&lt;language&gt;Translated from Dutch.&lt;/language&gt;&lt;/record&gt;&lt;/Cite&gt;&lt;/EndNote&gt;</w:instrText>
      </w:r>
      <w:r w:rsidRPr="008473EF">
        <w:rPr>
          <w:rFonts w:ascii="Times New Roman" w:hAnsi="Times New Roman" w:cs="Times New Roman"/>
          <w:i/>
          <w:color w:val="000000" w:themeColor="text1"/>
          <w:sz w:val="20"/>
          <w:szCs w:val="20"/>
          <w:lang w:val="en-US"/>
        </w:rPr>
        <w:fldChar w:fldCharType="separate"/>
      </w:r>
      <w:r w:rsidR="004930C5">
        <w:rPr>
          <w:rFonts w:ascii="Times New Roman" w:hAnsi="Times New Roman" w:cs="Times New Roman"/>
          <w:i/>
          <w:noProof/>
          <w:color w:val="000000" w:themeColor="text1"/>
          <w:sz w:val="20"/>
          <w:szCs w:val="20"/>
          <w:lang w:val="en-US"/>
        </w:rPr>
        <w:t>(</w:t>
      </w:r>
      <w:hyperlink w:anchor="_ENREF_3" w:tooltip="Kooij,  #7630" w:history="1">
        <w:r w:rsidR="004930C5">
          <w:rPr>
            <w:rFonts w:ascii="Times New Roman" w:hAnsi="Times New Roman" w:cs="Times New Roman"/>
            <w:i/>
            <w:noProof/>
            <w:color w:val="000000" w:themeColor="text1"/>
            <w:sz w:val="20"/>
            <w:szCs w:val="20"/>
            <w:lang w:val="en-US"/>
          </w:rPr>
          <w:t>3</w:t>
        </w:r>
      </w:hyperlink>
      <w:r w:rsidR="004930C5">
        <w:rPr>
          <w:rFonts w:ascii="Times New Roman" w:hAnsi="Times New Roman" w:cs="Times New Roman"/>
          <w:i/>
          <w:noProof/>
          <w:color w:val="000000" w:themeColor="text1"/>
          <w:sz w:val="20"/>
          <w:szCs w:val="20"/>
          <w:lang w:val="en-US"/>
        </w:rPr>
        <w:t>)</w:t>
      </w:r>
      <w:r w:rsidRPr="008473EF">
        <w:rPr>
          <w:rFonts w:ascii="Times New Roman" w:hAnsi="Times New Roman" w:cs="Times New Roman"/>
          <w:i/>
          <w:color w:val="000000" w:themeColor="text1"/>
          <w:sz w:val="20"/>
          <w:szCs w:val="20"/>
          <w:lang w:val="en-US"/>
        </w:rPr>
        <w:fldChar w:fldCharType="end"/>
      </w:r>
      <w:hyperlink w:anchor="_ENREF_1" w:tooltip="Ramos-Quiroga, 2016 #7627" w:history="1"/>
      <w:r w:rsidRPr="008473EF">
        <w:rPr>
          <w:rFonts w:ascii="Times New Roman" w:eastAsia="ArialMT" w:hAnsi="Times New Roman" w:cs="Times New Roman"/>
          <w:color w:val="000000" w:themeColor="text1"/>
          <w:sz w:val="20"/>
          <w:szCs w:val="20"/>
          <w:lang w:val="en-US"/>
        </w:rPr>
        <w:t>.</w:t>
      </w:r>
      <w:r w:rsidRPr="008473EF">
        <w:rPr>
          <w:rFonts w:ascii="Times New Roman" w:hAnsi="Times New Roman" w:cs="Times New Roman"/>
          <w:color w:val="000000" w:themeColor="text1"/>
          <w:sz w:val="20"/>
          <w:szCs w:val="20"/>
          <w:lang w:val="en-US"/>
        </w:rPr>
        <w:t xml:space="preserve"> </w:t>
      </w:r>
      <w:r w:rsidRPr="008473EF">
        <w:rPr>
          <w:rFonts w:ascii="Times New Roman" w:eastAsia="ArialMT" w:hAnsi="Times New Roman" w:cs="Times New Roman"/>
          <w:color w:val="000000" w:themeColor="text1"/>
          <w:sz w:val="20"/>
          <w:szCs w:val="20"/>
          <w:lang w:val="en-US"/>
        </w:rPr>
        <w:t xml:space="preserve">This semi-structured interview was originally developed to diagnose adult ADHD according to the DSM-IV criteria, but we applied the diagnostic threshold updated by the DSM-V, which considers </w:t>
      </w:r>
      <w:r w:rsidRPr="008473EF">
        <w:rPr>
          <w:rFonts w:ascii="Times New Roman" w:hAnsi="Times New Roman" w:cs="Times New Roman"/>
          <w:color w:val="000000" w:themeColor="text1"/>
          <w:sz w:val="20"/>
          <w:szCs w:val="20"/>
          <w:lang w:val="en-US"/>
        </w:rPr>
        <w:t>five symptoms (instead of six) as sufficient for a reliable diagnosis in adulthood.</w:t>
      </w:r>
      <w:r w:rsidRPr="008473EF">
        <w:rPr>
          <w:rFonts w:ascii="Times New Roman" w:eastAsia="ArialMT" w:hAnsi="Times New Roman" w:cs="Times New Roman"/>
          <w:color w:val="000000" w:themeColor="text1"/>
          <w:sz w:val="20"/>
          <w:szCs w:val="20"/>
          <w:lang w:val="en-US"/>
        </w:rPr>
        <w:t xml:space="preserve"> </w:t>
      </w:r>
    </w:p>
    <w:p w14:paraId="3989EBB6" w14:textId="77777777" w:rsidR="00383B4D" w:rsidRPr="008473EF" w:rsidRDefault="00383B4D" w:rsidP="00383B4D">
      <w:pPr>
        <w:jc w:val="both"/>
        <w:rPr>
          <w:rFonts w:ascii="Times New Roman" w:hAnsi="Times New Roman" w:cs="Times New Roman"/>
          <w:color w:val="000000" w:themeColor="text1"/>
          <w:sz w:val="20"/>
          <w:szCs w:val="20"/>
          <w:lang w:val="en-US"/>
        </w:rPr>
      </w:pPr>
    </w:p>
    <w:p w14:paraId="036CB5DB" w14:textId="6811FA6B" w:rsidR="002C4754" w:rsidRPr="008473EF" w:rsidRDefault="002C4754" w:rsidP="00744FB3">
      <w:pPr>
        <w:jc w:val="both"/>
        <w:rPr>
          <w:rFonts w:ascii="Times New Roman" w:hAnsi="Times New Roman" w:cs="Times New Roman"/>
          <w:color w:val="000000" w:themeColor="text1"/>
          <w:sz w:val="20"/>
          <w:szCs w:val="20"/>
          <w:lang w:val="en-US"/>
        </w:rPr>
      </w:pPr>
      <w:r w:rsidRPr="008473EF">
        <w:rPr>
          <w:rFonts w:ascii="Times New Roman" w:hAnsi="Times New Roman" w:cs="Times New Roman"/>
          <w:color w:val="000000" w:themeColor="text1"/>
          <w:sz w:val="20"/>
          <w:szCs w:val="20"/>
          <w:lang w:val="en-US"/>
        </w:rPr>
        <w:t xml:space="preserve">Regarding psychiatric comorbidity, subclinical anxiety or depressive symptoms were allowed, as well as social alcohol consumption (but not alcohol dependence). None of the participants was on treatment with any psychotropic medication at the time of the study. Occasional use of recreational drugs is very common in ADHD and was not considered an exclusion criterion. However, all </w:t>
      </w:r>
      <w:r w:rsidR="00045B37" w:rsidRPr="008473EF">
        <w:rPr>
          <w:rFonts w:ascii="Times New Roman" w:hAnsi="Times New Roman" w:cs="Times New Roman"/>
          <w:color w:val="000000" w:themeColor="text1"/>
          <w:sz w:val="20"/>
          <w:szCs w:val="20"/>
          <w:lang w:val="en-US"/>
        </w:rPr>
        <w:t xml:space="preserve">participants </w:t>
      </w:r>
      <w:r w:rsidRPr="008473EF">
        <w:rPr>
          <w:rFonts w:ascii="Times New Roman" w:hAnsi="Times New Roman" w:cs="Times New Roman"/>
          <w:color w:val="000000" w:themeColor="text1"/>
          <w:sz w:val="20"/>
          <w:szCs w:val="20"/>
          <w:lang w:val="en-US"/>
        </w:rPr>
        <w:t>underwent urine drug screening to ascertain that they were abstinent from substances during the study (see results).</w:t>
      </w:r>
    </w:p>
    <w:p w14:paraId="6F4311F1" w14:textId="77777777" w:rsidR="000F0653" w:rsidRPr="008473EF" w:rsidRDefault="000F0653" w:rsidP="00744FB3">
      <w:pPr>
        <w:jc w:val="both"/>
        <w:rPr>
          <w:rFonts w:ascii="Times New Roman" w:hAnsi="Times New Roman" w:cs="Times New Roman"/>
          <w:color w:val="000000" w:themeColor="text1"/>
          <w:sz w:val="20"/>
          <w:szCs w:val="20"/>
          <w:lang w:val="en-US"/>
        </w:rPr>
      </w:pPr>
    </w:p>
    <w:p w14:paraId="6D8D3CA4" w14:textId="77777777" w:rsidR="00870B71" w:rsidRPr="008473EF" w:rsidRDefault="00870B71" w:rsidP="00744FB3">
      <w:pPr>
        <w:jc w:val="both"/>
        <w:rPr>
          <w:rFonts w:ascii="Times New Roman" w:hAnsi="Times New Roman" w:cs="Times New Roman"/>
          <w:color w:val="000000" w:themeColor="text1"/>
          <w:sz w:val="20"/>
          <w:szCs w:val="20"/>
          <w:lang w:val="en-US"/>
        </w:rPr>
      </w:pPr>
    </w:p>
    <w:p w14:paraId="1DF58915" w14:textId="2B4E224F" w:rsidR="006E5C32" w:rsidRPr="008473EF" w:rsidRDefault="00C26D1A" w:rsidP="00744FB3">
      <w:pPr>
        <w:autoSpaceDE w:val="0"/>
        <w:autoSpaceDN w:val="0"/>
        <w:adjustRightInd w:val="0"/>
        <w:contextualSpacing/>
        <w:jc w:val="both"/>
        <w:rPr>
          <w:rFonts w:ascii="Times New Roman" w:hAnsi="Times New Roman" w:cs="Times New Roman"/>
          <w:b/>
          <w:i/>
          <w:color w:val="000000" w:themeColor="text1"/>
          <w:sz w:val="20"/>
          <w:szCs w:val="20"/>
          <w:u w:val="single"/>
          <w:lang w:val="en-US"/>
        </w:rPr>
      </w:pPr>
      <w:r w:rsidRPr="008473EF">
        <w:rPr>
          <w:rFonts w:ascii="Times New Roman" w:hAnsi="Times New Roman" w:cs="Times New Roman"/>
          <w:b/>
          <w:i/>
          <w:color w:val="000000" w:themeColor="text1"/>
          <w:sz w:val="20"/>
          <w:szCs w:val="20"/>
          <w:u w:val="single"/>
          <w:lang w:val="en-US"/>
        </w:rPr>
        <w:t xml:space="preserve">Research protocol   </w:t>
      </w:r>
    </w:p>
    <w:p w14:paraId="6F86EBF7" w14:textId="77777777" w:rsidR="0015708C" w:rsidRPr="008473EF" w:rsidRDefault="0015708C" w:rsidP="00744FB3">
      <w:pPr>
        <w:autoSpaceDE w:val="0"/>
        <w:autoSpaceDN w:val="0"/>
        <w:adjustRightInd w:val="0"/>
        <w:contextualSpacing/>
        <w:jc w:val="both"/>
        <w:rPr>
          <w:rFonts w:ascii="Times New Roman" w:hAnsi="Times New Roman" w:cs="Times New Roman"/>
          <w:b/>
          <w:i/>
          <w:color w:val="000000" w:themeColor="text1"/>
          <w:sz w:val="20"/>
          <w:szCs w:val="20"/>
          <w:u w:val="single"/>
          <w:lang w:val="en-US"/>
        </w:rPr>
      </w:pPr>
    </w:p>
    <w:p w14:paraId="6FB3575A" w14:textId="7FB4ADBF" w:rsidR="00FF78AE" w:rsidRPr="008473EF" w:rsidRDefault="00C1165B" w:rsidP="00744FB3">
      <w:pPr>
        <w:rPr>
          <w:rFonts w:ascii="Times New Roman" w:hAnsi="Times New Roman" w:cs="Times New Roman"/>
          <w:color w:val="000000" w:themeColor="text1"/>
          <w:sz w:val="20"/>
          <w:szCs w:val="20"/>
          <w:lang w:val="en-US"/>
        </w:rPr>
      </w:pPr>
      <w:r w:rsidRPr="008473EF">
        <w:rPr>
          <w:rFonts w:ascii="Times New Roman" w:hAnsi="Times New Roman" w:cs="Times New Roman"/>
          <w:color w:val="000000" w:themeColor="text1"/>
          <w:sz w:val="20"/>
          <w:szCs w:val="20"/>
          <w:lang w:val="en-US"/>
        </w:rPr>
        <w:t>This study is part of a larger clinical trial employing a single-blind placebo-controlled cross-over design, followed by a longitudinal open-</w:t>
      </w:r>
      <w:r w:rsidR="00C05705" w:rsidRPr="008473EF">
        <w:rPr>
          <w:rFonts w:ascii="Times New Roman" w:hAnsi="Times New Roman" w:cs="Times New Roman"/>
          <w:color w:val="000000" w:themeColor="text1"/>
          <w:sz w:val="20"/>
          <w:szCs w:val="20"/>
          <w:lang w:val="en-US"/>
        </w:rPr>
        <w:t xml:space="preserve">label </w:t>
      </w:r>
      <w:r w:rsidRPr="008473EF">
        <w:rPr>
          <w:rFonts w:ascii="Times New Roman" w:hAnsi="Times New Roman" w:cs="Times New Roman"/>
          <w:color w:val="000000" w:themeColor="text1"/>
          <w:sz w:val="20"/>
          <w:szCs w:val="20"/>
          <w:lang w:val="en-US"/>
        </w:rPr>
        <w:t>phase</w:t>
      </w:r>
      <w:r w:rsidR="00DE4D33" w:rsidRPr="008473EF">
        <w:rPr>
          <w:rFonts w:ascii="Times New Roman" w:hAnsi="Times New Roman" w:cs="Times New Roman"/>
          <w:color w:val="000000" w:themeColor="text1"/>
          <w:sz w:val="20"/>
          <w:szCs w:val="20"/>
          <w:lang w:val="en-US"/>
        </w:rPr>
        <w:t xml:space="preserve"> (</w:t>
      </w:r>
      <w:r w:rsidR="00060098" w:rsidRPr="008473EF">
        <w:rPr>
          <w:rFonts w:ascii="Times New Roman" w:hAnsi="Times New Roman" w:cs="Times New Roman"/>
          <w:color w:val="000000" w:themeColor="text1"/>
          <w:sz w:val="20"/>
          <w:szCs w:val="20"/>
          <w:lang w:val="en-US"/>
        </w:rPr>
        <w:t>NCT 03709940)</w:t>
      </w:r>
      <w:r w:rsidR="00DE4D33" w:rsidRPr="008473EF">
        <w:rPr>
          <w:rFonts w:ascii="Times New Roman" w:hAnsi="Times New Roman" w:cs="Times New Roman"/>
          <w:color w:val="000000" w:themeColor="text1"/>
          <w:sz w:val="20"/>
          <w:szCs w:val="20"/>
          <w:lang w:val="en-US"/>
        </w:rPr>
        <w:t xml:space="preserve">. </w:t>
      </w:r>
      <w:r w:rsidRPr="008473EF">
        <w:rPr>
          <w:rFonts w:ascii="Times New Roman" w:hAnsi="Times New Roman" w:cs="Times New Roman"/>
          <w:color w:val="000000" w:themeColor="text1"/>
          <w:sz w:val="20"/>
          <w:szCs w:val="20"/>
          <w:lang w:val="en-US"/>
        </w:rPr>
        <w:t xml:space="preserve">In brief, the study was developed over three sessions, two at baseline (DAY 1 and DAY 2) and one after two months of treatment </w:t>
      </w:r>
      <w:r w:rsidR="00E55BF0" w:rsidRPr="008473EF">
        <w:rPr>
          <w:rFonts w:ascii="Times New Roman" w:hAnsi="Times New Roman" w:cs="Times New Roman"/>
          <w:color w:val="000000" w:themeColor="text1"/>
          <w:sz w:val="20"/>
          <w:szCs w:val="20"/>
          <w:lang w:val="en-US"/>
        </w:rPr>
        <w:t xml:space="preserve">with methylphenidate (MPH) </w:t>
      </w:r>
      <w:r w:rsidRPr="008473EF">
        <w:rPr>
          <w:rFonts w:ascii="Times New Roman" w:hAnsi="Times New Roman" w:cs="Times New Roman"/>
          <w:color w:val="000000" w:themeColor="text1"/>
          <w:sz w:val="20"/>
          <w:szCs w:val="20"/>
          <w:lang w:val="en-US"/>
        </w:rPr>
        <w:t>(follow-up)</w:t>
      </w:r>
      <w:r w:rsidR="003F2453" w:rsidRPr="008473EF">
        <w:rPr>
          <w:rFonts w:ascii="Times New Roman" w:hAnsi="Times New Roman" w:cs="Times New Roman"/>
          <w:color w:val="000000" w:themeColor="text1"/>
          <w:sz w:val="20"/>
          <w:szCs w:val="20"/>
          <w:lang w:val="en-US"/>
        </w:rPr>
        <w:t>.</w:t>
      </w:r>
    </w:p>
    <w:p w14:paraId="1A2AB41B" w14:textId="77777777" w:rsidR="00FF78AE" w:rsidRPr="008473EF" w:rsidRDefault="00FF78AE" w:rsidP="00744FB3">
      <w:pPr>
        <w:rPr>
          <w:rFonts w:ascii="Times New Roman" w:hAnsi="Times New Roman" w:cs="Times New Roman"/>
          <w:color w:val="000000" w:themeColor="text1"/>
          <w:sz w:val="20"/>
          <w:szCs w:val="20"/>
          <w:lang w:val="en-US"/>
        </w:rPr>
      </w:pPr>
    </w:p>
    <w:p w14:paraId="7B3C9304" w14:textId="6F955872" w:rsidR="00384B80" w:rsidRPr="008473EF" w:rsidRDefault="00C1165B" w:rsidP="00744FB3">
      <w:pPr>
        <w:rPr>
          <w:rFonts w:ascii="Times New Roman" w:hAnsi="Times New Roman" w:cs="Times New Roman"/>
          <w:color w:val="000000" w:themeColor="text1"/>
          <w:sz w:val="20"/>
          <w:szCs w:val="20"/>
          <w:lang w:val="en-US"/>
        </w:rPr>
      </w:pPr>
      <w:r w:rsidRPr="008473EF">
        <w:rPr>
          <w:rFonts w:ascii="Times New Roman" w:hAnsi="Times New Roman" w:cs="Times New Roman"/>
          <w:color w:val="000000" w:themeColor="text1"/>
          <w:sz w:val="20"/>
          <w:szCs w:val="20"/>
          <w:lang w:val="en-US"/>
        </w:rPr>
        <w:t>The first two sessions were conceived as a single-blind non-</w:t>
      </w:r>
      <w:r w:rsidR="0024255C" w:rsidRPr="008473EF">
        <w:rPr>
          <w:rFonts w:ascii="Times New Roman" w:hAnsi="Times New Roman" w:cs="Times New Roman"/>
          <w:color w:val="000000" w:themeColor="text1"/>
          <w:sz w:val="20"/>
          <w:szCs w:val="20"/>
          <w:lang w:val="en-US"/>
        </w:rPr>
        <w:t>randomized</w:t>
      </w:r>
      <w:r w:rsidRPr="008473EF">
        <w:rPr>
          <w:rFonts w:ascii="Times New Roman" w:hAnsi="Times New Roman" w:cs="Times New Roman"/>
          <w:color w:val="000000" w:themeColor="text1"/>
          <w:sz w:val="20"/>
          <w:szCs w:val="20"/>
          <w:lang w:val="en-US"/>
        </w:rPr>
        <w:t xml:space="preserve"> placebo-controlled cross-over experiment.</w:t>
      </w:r>
      <w:r w:rsidR="008E3660" w:rsidRPr="008473EF">
        <w:rPr>
          <w:rFonts w:ascii="Times New Roman" w:hAnsi="Times New Roman" w:cs="Times New Roman"/>
          <w:color w:val="000000" w:themeColor="text1"/>
          <w:sz w:val="20"/>
          <w:szCs w:val="20"/>
          <w:lang w:val="en-US"/>
        </w:rPr>
        <w:t xml:space="preserve"> </w:t>
      </w:r>
      <w:r w:rsidRPr="008473EF">
        <w:rPr>
          <w:rFonts w:ascii="Times New Roman" w:hAnsi="Times New Roman" w:cs="Times New Roman"/>
          <w:color w:val="000000" w:themeColor="text1"/>
          <w:sz w:val="20"/>
          <w:szCs w:val="20"/>
          <w:lang w:val="en-US"/>
        </w:rPr>
        <w:t xml:space="preserve">The first 30 subjects received a placebo tablet (ascorbic acid 50 mgs) </w:t>
      </w:r>
      <w:r w:rsidRPr="008473EF">
        <w:rPr>
          <w:rFonts w:ascii="Times New Roman" w:hAnsi="Times New Roman" w:cs="Times New Roman"/>
          <w:color w:val="000000" w:themeColor="text1"/>
          <w:sz w:val="20"/>
          <w:szCs w:val="20"/>
          <w:lang w:val="en-US" w:eastAsia="en-GB"/>
        </w:rPr>
        <w:t xml:space="preserve">on DAY 1 before the </w:t>
      </w:r>
      <w:r w:rsidR="0024255C" w:rsidRPr="008473EF">
        <w:rPr>
          <w:rFonts w:ascii="Times New Roman" w:hAnsi="Times New Roman" w:cs="Times New Roman"/>
          <w:color w:val="000000" w:themeColor="text1"/>
          <w:sz w:val="20"/>
          <w:szCs w:val="20"/>
          <w:lang w:val="en-US" w:eastAsia="en-GB"/>
        </w:rPr>
        <w:t>behavioral</w:t>
      </w:r>
      <w:r w:rsidRPr="008473EF">
        <w:rPr>
          <w:rFonts w:ascii="Times New Roman" w:hAnsi="Times New Roman" w:cs="Times New Roman"/>
          <w:color w:val="000000" w:themeColor="text1"/>
          <w:sz w:val="20"/>
          <w:szCs w:val="20"/>
          <w:lang w:val="en-US" w:eastAsia="en-GB"/>
        </w:rPr>
        <w:t xml:space="preserve"> assessment</w:t>
      </w:r>
      <w:r w:rsidR="004541CA" w:rsidRPr="008473EF">
        <w:rPr>
          <w:rFonts w:ascii="Times New Roman" w:hAnsi="Times New Roman" w:cs="Times New Roman"/>
          <w:color w:val="000000" w:themeColor="text1"/>
          <w:sz w:val="20"/>
          <w:szCs w:val="20"/>
          <w:lang w:val="en-US" w:eastAsia="en-GB"/>
        </w:rPr>
        <w:t xml:space="preserve"> (</w:t>
      </w:r>
      <w:proofErr w:type="spellStart"/>
      <w:r w:rsidR="004541CA" w:rsidRPr="008473EF">
        <w:rPr>
          <w:rFonts w:ascii="Times New Roman" w:hAnsi="Times New Roman" w:cs="Times New Roman"/>
          <w:color w:val="000000" w:themeColor="text1"/>
          <w:sz w:val="20"/>
          <w:szCs w:val="20"/>
          <w:lang w:val="en-US" w:eastAsia="en-GB"/>
        </w:rPr>
        <w:t>Qb</w:t>
      </w:r>
      <w:proofErr w:type="spellEnd"/>
      <w:r w:rsidR="004541CA" w:rsidRPr="008473EF">
        <w:rPr>
          <w:rFonts w:ascii="Times New Roman" w:hAnsi="Times New Roman" w:cs="Times New Roman"/>
          <w:color w:val="000000" w:themeColor="text1"/>
          <w:sz w:val="20"/>
          <w:szCs w:val="20"/>
          <w:lang w:val="en-US" w:eastAsia="en-GB"/>
        </w:rPr>
        <w:t xml:space="preserve"> test)</w:t>
      </w:r>
      <w:r w:rsidRPr="008473EF">
        <w:rPr>
          <w:rFonts w:ascii="Times New Roman" w:hAnsi="Times New Roman" w:cs="Times New Roman"/>
          <w:color w:val="000000" w:themeColor="text1"/>
          <w:sz w:val="20"/>
          <w:szCs w:val="20"/>
          <w:lang w:val="en-US" w:eastAsia="en-GB"/>
        </w:rPr>
        <w:t xml:space="preserve"> and MRI scan. The </w:t>
      </w:r>
      <w:r w:rsidR="0024255C" w:rsidRPr="008473EF">
        <w:rPr>
          <w:rFonts w:ascii="Times New Roman" w:hAnsi="Times New Roman" w:cs="Times New Roman"/>
          <w:color w:val="000000" w:themeColor="text1"/>
          <w:sz w:val="20"/>
          <w:szCs w:val="20"/>
          <w:lang w:val="en-US" w:eastAsia="en-GB"/>
        </w:rPr>
        <w:t>behavioral</w:t>
      </w:r>
      <w:r w:rsidRPr="008473EF">
        <w:rPr>
          <w:rFonts w:ascii="Times New Roman" w:hAnsi="Times New Roman" w:cs="Times New Roman"/>
          <w:color w:val="000000" w:themeColor="text1"/>
          <w:sz w:val="20"/>
          <w:szCs w:val="20"/>
          <w:lang w:val="en-US" w:eastAsia="en-GB"/>
        </w:rPr>
        <w:t xml:space="preserve"> assessment and part of MRI measurements (</w:t>
      </w:r>
      <w:r w:rsidR="00E55BF0" w:rsidRPr="008473EF">
        <w:rPr>
          <w:rFonts w:ascii="Times New Roman" w:hAnsi="Times New Roman" w:cs="Times New Roman"/>
          <w:color w:val="000000" w:themeColor="text1"/>
          <w:sz w:val="20"/>
          <w:szCs w:val="20"/>
          <w:lang w:val="en-US" w:eastAsia="en-GB"/>
        </w:rPr>
        <w:t>functional MRI and resting state functional connectivity</w:t>
      </w:r>
      <w:r w:rsidRPr="008473EF">
        <w:rPr>
          <w:rFonts w:ascii="Times New Roman" w:hAnsi="Times New Roman" w:cs="Times New Roman"/>
          <w:color w:val="000000" w:themeColor="text1"/>
          <w:sz w:val="20"/>
          <w:szCs w:val="20"/>
          <w:lang w:val="en-US" w:eastAsia="en-GB"/>
        </w:rPr>
        <w:t>) w</w:t>
      </w:r>
      <w:r w:rsidR="00E55BF0" w:rsidRPr="008473EF">
        <w:rPr>
          <w:rFonts w:ascii="Times New Roman" w:hAnsi="Times New Roman" w:cs="Times New Roman"/>
          <w:color w:val="000000" w:themeColor="text1"/>
          <w:sz w:val="20"/>
          <w:szCs w:val="20"/>
          <w:lang w:val="en-US" w:eastAsia="en-GB"/>
        </w:rPr>
        <w:t>ere</w:t>
      </w:r>
      <w:r w:rsidRPr="008473EF">
        <w:rPr>
          <w:rFonts w:ascii="Times New Roman" w:hAnsi="Times New Roman" w:cs="Times New Roman"/>
          <w:color w:val="000000" w:themeColor="text1"/>
          <w:sz w:val="20"/>
          <w:szCs w:val="20"/>
          <w:lang w:val="en-US" w:eastAsia="en-GB"/>
        </w:rPr>
        <w:t xml:space="preserve"> repeated two days after </w:t>
      </w:r>
      <w:r w:rsidRPr="008473EF">
        <w:rPr>
          <w:rFonts w:ascii="Times New Roman" w:hAnsi="Times New Roman" w:cs="Times New Roman"/>
          <w:color w:val="000000" w:themeColor="text1"/>
          <w:sz w:val="20"/>
          <w:szCs w:val="20"/>
          <w:lang w:val="en-US"/>
        </w:rPr>
        <w:t>(DAY 2)</w:t>
      </w:r>
      <w:r w:rsidRPr="008473EF">
        <w:rPr>
          <w:rFonts w:ascii="Times New Roman" w:hAnsi="Times New Roman" w:cs="Times New Roman"/>
          <w:color w:val="000000" w:themeColor="text1"/>
          <w:sz w:val="20"/>
          <w:szCs w:val="20"/>
          <w:lang w:val="en-US" w:eastAsia="en-GB"/>
        </w:rPr>
        <w:t xml:space="preserve">, under </w:t>
      </w:r>
      <w:r w:rsidRPr="008473EF">
        <w:rPr>
          <w:rFonts w:ascii="Times New Roman" w:hAnsi="Times New Roman" w:cs="Times New Roman"/>
          <w:color w:val="000000" w:themeColor="text1"/>
          <w:sz w:val="20"/>
          <w:szCs w:val="20"/>
          <w:lang w:val="en-US"/>
        </w:rPr>
        <w:t>a clinically effective dose of short-acting MPH (20 mgs). The order of the tablets was reverted for the remaining 30 participants to balance any potential expectation and practice effect between the two conditions. Hence, the tablets were administered in a prefixed non-</w:t>
      </w:r>
      <w:r w:rsidR="0024255C" w:rsidRPr="008473EF">
        <w:rPr>
          <w:rFonts w:ascii="Times New Roman" w:hAnsi="Times New Roman" w:cs="Times New Roman"/>
          <w:color w:val="000000" w:themeColor="text1"/>
          <w:sz w:val="20"/>
          <w:szCs w:val="20"/>
          <w:lang w:val="en-US"/>
        </w:rPr>
        <w:t>randomized</w:t>
      </w:r>
      <w:r w:rsidRPr="008473EF">
        <w:rPr>
          <w:rFonts w:ascii="Times New Roman" w:hAnsi="Times New Roman" w:cs="Times New Roman"/>
          <w:color w:val="000000" w:themeColor="text1"/>
          <w:sz w:val="20"/>
          <w:szCs w:val="20"/>
          <w:lang w:val="en-US"/>
        </w:rPr>
        <w:t xml:space="preserve"> order. The study was not in fact </w:t>
      </w:r>
      <w:r w:rsidR="0024255C" w:rsidRPr="008473EF">
        <w:rPr>
          <w:rFonts w:ascii="Times New Roman" w:hAnsi="Times New Roman" w:cs="Times New Roman"/>
          <w:color w:val="000000" w:themeColor="text1"/>
          <w:sz w:val="20"/>
          <w:szCs w:val="20"/>
          <w:lang w:val="en-US"/>
        </w:rPr>
        <w:t>conceptualized</w:t>
      </w:r>
      <w:r w:rsidRPr="008473EF">
        <w:rPr>
          <w:rFonts w:ascii="Times New Roman" w:hAnsi="Times New Roman" w:cs="Times New Roman"/>
          <w:color w:val="000000" w:themeColor="text1"/>
          <w:sz w:val="20"/>
          <w:szCs w:val="20"/>
          <w:lang w:val="en-US"/>
        </w:rPr>
        <w:t xml:space="preserve"> as a clinical</w:t>
      </w:r>
      <w:r w:rsidR="00060098" w:rsidRPr="008473EF">
        <w:rPr>
          <w:rFonts w:ascii="Times New Roman" w:hAnsi="Times New Roman" w:cs="Times New Roman"/>
          <w:color w:val="000000" w:themeColor="text1"/>
          <w:sz w:val="20"/>
          <w:szCs w:val="20"/>
          <w:lang w:val="en-US"/>
        </w:rPr>
        <w:t xml:space="preserve"> </w:t>
      </w:r>
      <w:r w:rsidR="0024255C" w:rsidRPr="008473EF">
        <w:rPr>
          <w:rFonts w:ascii="Times New Roman" w:hAnsi="Times New Roman" w:cs="Times New Roman"/>
          <w:color w:val="000000" w:themeColor="text1"/>
          <w:sz w:val="20"/>
          <w:szCs w:val="20"/>
          <w:lang w:val="en-US"/>
        </w:rPr>
        <w:t>randomized</w:t>
      </w:r>
      <w:r w:rsidRPr="008473EF">
        <w:rPr>
          <w:rFonts w:ascii="Times New Roman" w:hAnsi="Times New Roman" w:cs="Times New Roman"/>
          <w:color w:val="000000" w:themeColor="text1"/>
          <w:sz w:val="20"/>
          <w:szCs w:val="20"/>
          <w:lang w:val="en-US"/>
        </w:rPr>
        <w:t xml:space="preserve"> trial, aiming at the comparison between</w:t>
      </w:r>
      <w:r w:rsidRPr="008473EF">
        <w:rPr>
          <w:rFonts w:ascii="Times New Roman" w:hAnsi="Times New Roman" w:cs="Times New Roman"/>
          <w:color w:val="000000" w:themeColor="text1"/>
          <w:sz w:val="20"/>
          <w:szCs w:val="20"/>
          <w:lang w:val="en-US" w:eastAsia="en-GB"/>
        </w:rPr>
        <w:t xml:space="preserve"> placebo and medication effects, for which the lack of </w:t>
      </w:r>
      <w:r w:rsidR="00060098" w:rsidRPr="008473EF">
        <w:rPr>
          <w:rFonts w:ascii="Times New Roman" w:hAnsi="Times New Roman" w:cs="Times New Roman"/>
          <w:color w:val="000000" w:themeColor="text1"/>
          <w:sz w:val="20"/>
          <w:szCs w:val="20"/>
          <w:lang w:val="en-US" w:eastAsia="en-GB"/>
        </w:rPr>
        <w:t>randomization</w:t>
      </w:r>
      <w:r w:rsidRPr="008473EF">
        <w:rPr>
          <w:rFonts w:ascii="Times New Roman" w:hAnsi="Times New Roman" w:cs="Times New Roman"/>
          <w:color w:val="000000" w:themeColor="text1"/>
          <w:sz w:val="20"/>
          <w:szCs w:val="20"/>
          <w:lang w:val="en-US" w:eastAsia="en-GB"/>
        </w:rPr>
        <w:t xml:space="preserve"> would be a major confound. It instead investigated whether an acute response to medication </w:t>
      </w:r>
      <w:r w:rsidR="00A27200" w:rsidRPr="008473EF">
        <w:rPr>
          <w:rFonts w:ascii="Times New Roman" w:hAnsi="Times New Roman" w:cs="Times New Roman"/>
          <w:color w:val="000000" w:themeColor="text1"/>
          <w:sz w:val="20"/>
          <w:szCs w:val="20"/>
          <w:lang w:val="en-US" w:eastAsia="en-GB"/>
        </w:rPr>
        <w:t>was</w:t>
      </w:r>
      <w:r w:rsidRPr="008473EF">
        <w:rPr>
          <w:rFonts w:ascii="Times New Roman" w:hAnsi="Times New Roman" w:cs="Times New Roman"/>
          <w:color w:val="000000" w:themeColor="text1"/>
          <w:sz w:val="20"/>
          <w:szCs w:val="20"/>
          <w:lang w:val="en-US" w:eastAsia="en-GB"/>
        </w:rPr>
        <w:t xml:space="preserve"> </w:t>
      </w:r>
      <w:r w:rsidR="001B4B28" w:rsidRPr="008473EF">
        <w:rPr>
          <w:rFonts w:ascii="Times New Roman" w:hAnsi="Times New Roman" w:cs="Times New Roman"/>
          <w:color w:val="000000" w:themeColor="text1"/>
          <w:sz w:val="20"/>
          <w:szCs w:val="20"/>
          <w:lang w:val="en-US" w:eastAsia="en-GB"/>
        </w:rPr>
        <w:t>associated with</w:t>
      </w:r>
      <w:r w:rsidRPr="008473EF">
        <w:rPr>
          <w:rFonts w:ascii="Times New Roman" w:hAnsi="Times New Roman" w:cs="Times New Roman"/>
          <w:color w:val="000000" w:themeColor="text1"/>
          <w:sz w:val="20"/>
          <w:szCs w:val="20"/>
          <w:lang w:val="en-US" w:eastAsia="en-GB"/>
        </w:rPr>
        <w:t xml:space="preserve"> </w:t>
      </w:r>
      <w:r w:rsidR="0092296B" w:rsidRPr="008473EF">
        <w:rPr>
          <w:rFonts w:ascii="Times New Roman" w:hAnsi="Times New Roman" w:cs="Times New Roman"/>
          <w:color w:val="000000" w:themeColor="text1"/>
          <w:sz w:val="20"/>
          <w:szCs w:val="20"/>
          <w:lang w:val="en-US" w:eastAsia="en-GB"/>
        </w:rPr>
        <w:t>post-titration</w:t>
      </w:r>
      <w:r w:rsidRPr="008473EF">
        <w:rPr>
          <w:rFonts w:ascii="Times New Roman" w:hAnsi="Times New Roman" w:cs="Times New Roman"/>
          <w:color w:val="000000" w:themeColor="text1"/>
          <w:sz w:val="20"/>
          <w:szCs w:val="20"/>
          <w:lang w:val="en-US" w:eastAsia="en-GB"/>
        </w:rPr>
        <w:t xml:space="preserve"> treatment response. </w:t>
      </w:r>
      <w:r w:rsidRPr="008473EF">
        <w:rPr>
          <w:rFonts w:ascii="Times New Roman" w:hAnsi="Times New Roman" w:cs="Times New Roman"/>
          <w:color w:val="000000" w:themeColor="text1"/>
          <w:sz w:val="20"/>
          <w:szCs w:val="20"/>
          <w:lang w:val="en-US"/>
        </w:rPr>
        <w:t>The MPH dose used (20 mgs) was slightly above that recommended by the NICE guidelines (</w:t>
      </w:r>
      <w:hyperlink r:id="rId7" w:history="1">
        <w:r w:rsidRPr="008473EF">
          <w:rPr>
            <w:rStyle w:val="Hyperlink"/>
            <w:rFonts w:ascii="Times New Roman" w:hAnsi="Times New Roman" w:cs="Times New Roman"/>
            <w:color w:val="000000" w:themeColor="text1"/>
            <w:sz w:val="20"/>
            <w:szCs w:val="20"/>
            <w:u w:val="none"/>
            <w:lang w:val="en-US"/>
          </w:rPr>
          <w:t>www.nice.org.uk</w:t>
        </w:r>
      </w:hyperlink>
      <w:r w:rsidRPr="008473EF">
        <w:rPr>
          <w:rFonts w:ascii="Times New Roman" w:hAnsi="Times New Roman" w:cs="Times New Roman"/>
          <w:color w:val="000000" w:themeColor="text1"/>
          <w:sz w:val="20"/>
          <w:szCs w:val="20"/>
          <w:lang w:val="en-US"/>
        </w:rPr>
        <w:t xml:space="preserve">) as a starting dose (15 mgs/day), as this was shown to affect brain activation during fMRI tasks in adults </w:t>
      </w:r>
      <w:r w:rsidRPr="008473EF">
        <w:rPr>
          <w:rFonts w:ascii="Times New Roman" w:hAnsi="Times New Roman" w:cs="Times New Roman"/>
          <w:color w:val="000000" w:themeColor="text1"/>
          <w:sz w:val="20"/>
          <w:szCs w:val="20"/>
          <w:lang w:val="en-US"/>
        </w:rPr>
        <w:fldChar w:fldCharType="begin">
          <w:fldData xml:space="preserve">PEVuZE5vdGU+PENpdGU+PEF1dGhvcj5NdWxsZXI8L0F1dGhvcj48WWVhcj4yMDA1PC9ZZWFyPjxS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</w:fldData>
        </w:fldChar>
      </w:r>
      <w:r w:rsidR="004930C5">
        <w:rPr>
          <w:rFonts w:ascii="Times New Roman" w:hAnsi="Times New Roman" w:cs="Times New Roman"/>
          <w:color w:val="000000" w:themeColor="text1"/>
          <w:sz w:val="20"/>
          <w:szCs w:val="20"/>
          <w:lang w:val="en-US"/>
        </w:rPr>
        <w:instrText xml:space="preserve"> ADDIN EN.CITE </w:instrText>
      </w:r>
      <w:r w:rsidR="004930C5">
        <w:rPr>
          <w:rFonts w:ascii="Times New Roman" w:hAnsi="Times New Roman" w:cs="Times New Roman"/>
          <w:color w:val="000000" w:themeColor="text1"/>
          <w:sz w:val="20"/>
          <w:szCs w:val="20"/>
          <w:lang w:val="en-US"/>
        </w:rPr>
        <w:fldChar w:fldCharType="begin">
          <w:fldData xml:space="preserve">PEVuZE5vdGU+PENpdGU+PEF1dGhvcj5NdWxsZXI8L0F1dGhvcj48WWVhcj4yMDA1PC9ZZWFyPjxS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</w:fldData>
        </w:fldChar>
      </w:r>
      <w:r w:rsidR="004930C5">
        <w:rPr>
          <w:rFonts w:ascii="Times New Roman" w:hAnsi="Times New Roman" w:cs="Times New Roman"/>
          <w:color w:val="000000" w:themeColor="text1"/>
          <w:sz w:val="20"/>
          <w:szCs w:val="20"/>
          <w:lang w:val="en-US"/>
        </w:rPr>
        <w:instrText xml:space="preserve"> ADDIN EN.CITE.DATA </w:instrText>
      </w:r>
      <w:r w:rsidR="004930C5">
        <w:rPr>
          <w:rFonts w:ascii="Times New Roman" w:hAnsi="Times New Roman" w:cs="Times New Roman"/>
          <w:color w:val="000000" w:themeColor="text1"/>
          <w:sz w:val="20"/>
          <w:szCs w:val="20"/>
          <w:lang w:val="en-US"/>
        </w:rPr>
      </w:r>
      <w:r w:rsidR="004930C5">
        <w:rPr>
          <w:rFonts w:ascii="Times New Roman" w:hAnsi="Times New Roman" w:cs="Times New Roman"/>
          <w:color w:val="000000" w:themeColor="text1"/>
          <w:sz w:val="20"/>
          <w:szCs w:val="20"/>
          <w:lang w:val="en-US"/>
        </w:rPr>
        <w:fldChar w:fldCharType="end"/>
      </w:r>
      <w:r w:rsidRPr="008473EF">
        <w:rPr>
          <w:rFonts w:ascii="Times New Roman" w:hAnsi="Times New Roman" w:cs="Times New Roman"/>
          <w:color w:val="000000" w:themeColor="text1"/>
          <w:sz w:val="20"/>
          <w:szCs w:val="20"/>
          <w:lang w:val="en-US"/>
        </w:rPr>
        <w:fldChar w:fldCharType="separate"/>
      </w:r>
      <w:r w:rsidR="004930C5">
        <w:rPr>
          <w:rFonts w:ascii="Times New Roman" w:hAnsi="Times New Roman" w:cs="Times New Roman"/>
          <w:noProof/>
          <w:color w:val="000000" w:themeColor="text1"/>
          <w:sz w:val="20"/>
          <w:szCs w:val="20"/>
          <w:lang w:val="en-US"/>
        </w:rPr>
        <w:t>(</w:t>
      </w:r>
      <w:hyperlink w:anchor="_ENREF_4" w:tooltip="Muller, 2005 #3457" w:history="1">
        <w:r w:rsidR="004930C5">
          <w:rPr>
            <w:rFonts w:ascii="Times New Roman" w:hAnsi="Times New Roman" w:cs="Times New Roman"/>
            <w:noProof/>
            <w:color w:val="000000" w:themeColor="text1"/>
            <w:sz w:val="20"/>
            <w:szCs w:val="20"/>
            <w:lang w:val="en-US"/>
          </w:rPr>
          <w:t>4</w:t>
        </w:r>
      </w:hyperlink>
      <w:r w:rsidR="004930C5">
        <w:rPr>
          <w:rFonts w:ascii="Times New Roman" w:hAnsi="Times New Roman" w:cs="Times New Roman"/>
          <w:noProof/>
          <w:color w:val="000000" w:themeColor="text1"/>
          <w:sz w:val="20"/>
          <w:szCs w:val="20"/>
          <w:lang w:val="en-US"/>
        </w:rPr>
        <w:t>)</w:t>
      </w:r>
      <w:r w:rsidRPr="008473EF">
        <w:rPr>
          <w:rFonts w:ascii="Times New Roman" w:hAnsi="Times New Roman" w:cs="Times New Roman"/>
          <w:color w:val="000000" w:themeColor="text1"/>
          <w:sz w:val="20"/>
          <w:szCs w:val="20"/>
          <w:lang w:val="en-US"/>
        </w:rPr>
        <w:fldChar w:fldCharType="end"/>
      </w:r>
      <w:r w:rsidRPr="008473EF">
        <w:rPr>
          <w:rFonts w:ascii="Times New Roman" w:hAnsi="Times New Roman" w:cs="Times New Roman"/>
          <w:color w:val="000000" w:themeColor="text1"/>
          <w:sz w:val="20"/>
          <w:szCs w:val="20"/>
          <w:lang w:val="en-US"/>
        </w:rPr>
        <w:t xml:space="preserve">. </w:t>
      </w:r>
      <w:r w:rsidR="0024255C" w:rsidRPr="008473EF">
        <w:rPr>
          <w:rFonts w:ascii="Times New Roman" w:hAnsi="Times New Roman" w:cs="Times New Roman"/>
          <w:color w:val="000000" w:themeColor="text1"/>
          <w:sz w:val="20"/>
          <w:szCs w:val="20"/>
          <w:lang w:val="en-US"/>
        </w:rPr>
        <w:t>Behavioral</w:t>
      </w:r>
      <w:r w:rsidR="00384B80" w:rsidRPr="008473EF">
        <w:rPr>
          <w:rFonts w:ascii="Times New Roman" w:hAnsi="Times New Roman" w:cs="Times New Roman"/>
          <w:color w:val="000000" w:themeColor="text1"/>
          <w:sz w:val="20"/>
          <w:szCs w:val="20"/>
          <w:lang w:val="en-US"/>
        </w:rPr>
        <w:t xml:space="preserve"> tests started 1 hour after drug administration and the scan 3 hours after. As the maximum plasma concentration (</w:t>
      </w:r>
      <w:proofErr w:type="spellStart"/>
      <w:r w:rsidR="00384B80" w:rsidRPr="008473EF">
        <w:rPr>
          <w:rFonts w:ascii="Times New Roman" w:hAnsi="Times New Roman" w:cs="Times New Roman"/>
          <w:color w:val="000000" w:themeColor="text1"/>
          <w:sz w:val="20"/>
          <w:szCs w:val="20"/>
          <w:lang w:val="en-US"/>
        </w:rPr>
        <w:t>Cmax</w:t>
      </w:r>
      <w:proofErr w:type="spellEnd"/>
      <w:r w:rsidR="00384B80" w:rsidRPr="008473EF">
        <w:rPr>
          <w:rFonts w:ascii="Times New Roman" w:hAnsi="Times New Roman" w:cs="Times New Roman"/>
          <w:color w:val="000000" w:themeColor="text1"/>
          <w:sz w:val="20"/>
          <w:szCs w:val="20"/>
          <w:lang w:val="en-US"/>
        </w:rPr>
        <w:t xml:space="preserve">) after 20 mgs of MPH is attained on average 90 min after administration, with a range between one to two hours </w:t>
      </w:r>
      <w:r w:rsidR="00384B80" w:rsidRPr="008473EF">
        <w:rPr>
          <w:rFonts w:ascii="Times New Roman" w:hAnsi="Times New Roman" w:cs="Times New Roman"/>
          <w:color w:val="000000" w:themeColor="text1"/>
          <w:sz w:val="20"/>
          <w:szCs w:val="20"/>
          <w:lang w:val="en-US"/>
        </w:rPr>
        <w:fldChar w:fldCharType="begin">
          <w:fldData xml:space="preserve">PEVuZE5vdGU+PENpdGU+PEF1dGhvcj5NdWxsZXI8L0F1dGhvcj48WWVhcj4yMDA1PC9ZZWFyPjxS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</w:fldData>
        </w:fldChar>
      </w:r>
      <w:r w:rsidR="004930C5">
        <w:rPr>
          <w:rFonts w:ascii="Times New Roman" w:hAnsi="Times New Roman" w:cs="Times New Roman"/>
          <w:color w:val="000000" w:themeColor="text1"/>
          <w:sz w:val="20"/>
          <w:szCs w:val="20"/>
          <w:lang w:val="en-US"/>
        </w:rPr>
        <w:instrText xml:space="preserve"> ADDIN EN.CITE </w:instrText>
      </w:r>
      <w:r w:rsidR="004930C5">
        <w:rPr>
          <w:rFonts w:ascii="Times New Roman" w:hAnsi="Times New Roman" w:cs="Times New Roman"/>
          <w:color w:val="000000" w:themeColor="text1"/>
          <w:sz w:val="20"/>
          <w:szCs w:val="20"/>
          <w:lang w:val="en-US"/>
        </w:rPr>
        <w:fldChar w:fldCharType="begin">
          <w:fldData xml:space="preserve">PEVuZE5vdGU+PENpdGU+PEF1dGhvcj5NdWxsZXI8L0F1dGhvcj48WWVhcj4yMDA1PC9ZZWFyPjxS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</w:fldData>
        </w:fldChar>
      </w:r>
      <w:r w:rsidR="004930C5">
        <w:rPr>
          <w:rFonts w:ascii="Times New Roman" w:hAnsi="Times New Roman" w:cs="Times New Roman"/>
          <w:color w:val="000000" w:themeColor="text1"/>
          <w:sz w:val="20"/>
          <w:szCs w:val="20"/>
          <w:lang w:val="en-US"/>
        </w:rPr>
        <w:instrText xml:space="preserve"> ADDIN EN.CITE.DATA </w:instrText>
      </w:r>
      <w:r w:rsidR="004930C5">
        <w:rPr>
          <w:rFonts w:ascii="Times New Roman" w:hAnsi="Times New Roman" w:cs="Times New Roman"/>
          <w:color w:val="000000" w:themeColor="text1"/>
          <w:sz w:val="20"/>
          <w:szCs w:val="20"/>
          <w:lang w:val="en-US"/>
        </w:rPr>
      </w:r>
      <w:r w:rsidR="004930C5">
        <w:rPr>
          <w:rFonts w:ascii="Times New Roman" w:hAnsi="Times New Roman" w:cs="Times New Roman"/>
          <w:color w:val="000000" w:themeColor="text1"/>
          <w:sz w:val="20"/>
          <w:szCs w:val="20"/>
          <w:lang w:val="en-US"/>
        </w:rPr>
        <w:fldChar w:fldCharType="end"/>
      </w:r>
      <w:r w:rsidR="00384B80" w:rsidRPr="008473EF">
        <w:rPr>
          <w:rFonts w:ascii="Times New Roman" w:hAnsi="Times New Roman" w:cs="Times New Roman"/>
          <w:color w:val="000000" w:themeColor="text1"/>
          <w:sz w:val="20"/>
          <w:szCs w:val="20"/>
          <w:lang w:val="en-US"/>
        </w:rPr>
        <w:fldChar w:fldCharType="separate"/>
      </w:r>
      <w:r w:rsidR="004930C5">
        <w:rPr>
          <w:rFonts w:ascii="Times New Roman" w:hAnsi="Times New Roman" w:cs="Times New Roman"/>
          <w:noProof/>
          <w:color w:val="000000" w:themeColor="text1"/>
          <w:sz w:val="20"/>
          <w:szCs w:val="20"/>
          <w:lang w:val="en-US"/>
        </w:rPr>
        <w:t>(</w:t>
      </w:r>
      <w:hyperlink w:anchor="_ENREF_4" w:tooltip="Muller, 2005 #3457" w:history="1">
        <w:r w:rsidR="004930C5">
          <w:rPr>
            <w:rFonts w:ascii="Times New Roman" w:hAnsi="Times New Roman" w:cs="Times New Roman"/>
            <w:noProof/>
            <w:color w:val="000000" w:themeColor="text1"/>
            <w:sz w:val="20"/>
            <w:szCs w:val="20"/>
            <w:lang w:val="en-US"/>
          </w:rPr>
          <w:t>4</w:t>
        </w:r>
      </w:hyperlink>
      <w:r w:rsidR="004930C5">
        <w:rPr>
          <w:rFonts w:ascii="Times New Roman" w:hAnsi="Times New Roman" w:cs="Times New Roman"/>
          <w:noProof/>
          <w:color w:val="000000" w:themeColor="text1"/>
          <w:sz w:val="20"/>
          <w:szCs w:val="20"/>
          <w:lang w:val="en-US"/>
        </w:rPr>
        <w:t>)</w:t>
      </w:r>
      <w:r w:rsidR="00384B80" w:rsidRPr="008473EF">
        <w:rPr>
          <w:rFonts w:ascii="Times New Roman" w:hAnsi="Times New Roman" w:cs="Times New Roman"/>
          <w:color w:val="000000" w:themeColor="text1"/>
          <w:sz w:val="20"/>
          <w:szCs w:val="20"/>
          <w:lang w:val="en-US"/>
        </w:rPr>
        <w:fldChar w:fldCharType="end"/>
      </w:r>
      <w:r w:rsidR="00384B80" w:rsidRPr="008473EF">
        <w:rPr>
          <w:rFonts w:ascii="Times New Roman" w:hAnsi="Times New Roman" w:cs="Times New Roman"/>
          <w:color w:val="000000" w:themeColor="text1"/>
          <w:sz w:val="20"/>
          <w:szCs w:val="20"/>
          <w:lang w:val="en-US"/>
        </w:rPr>
        <w:t xml:space="preserve">, the set timing allowed </w:t>
      </w:r>
      <w:r w:rsidR="00D276F2" w:rsidRPr="008473EF">
        <w:rPr>
          <w:rFonts w:ascii="Times New Roman" w:hAnsi="Times New Roman" w:cs="Times New Roman"/>
          <w:color w:val="000000" w:themeColor="text1"/>
          <w:sz w:val="20"/>
          <w:szCs w:val="20"/>
          <w:lang w:val="en-US"/>
        </w:rPr>
        <w:t>participants</w:t>
      </w:r>
      <w:r w:rsidR="00384B80" w:rsidRPr="008473EF">
        <w:rPr>
          <w:rFonts w:ascii="Times New Roman" w:hAnsi="Times New Roman" w:cs="Times New Roman"/>
          <w:color w:val="000000" w:themeColor="text1"/>
          <w:sz w:val="20"/>
          <w:szCs w:val="20"/>
          <w:lang w:val="en-US"/>
        </w:rPr>
        <w:t xml:space="preserve"> to perform </w:t>
      </w:r>
      <w:r w:rsidR="0024255C" w:rsidRPr="008473EF">
        <w:rPr>
          <w:rFonts w:ascii="Times New Roman" w:hAnsi="Times New Roman" w:cs="Times New Roman"/>
          <w:color w:val="000000" w:themeColor="text1"/>
          <w:sz w:val="20"/>
          <w:szCs w:val="20"/>
          <w:lang w:val="en-US"/>
        </w:rPr>
        <w:t>behavioral</w:t>
      </w:r>
      <w:r w:rsidR="00384B80" w:rsidRPr="008473EF">
        <w:rPr>
          <w:rFonts w:ascii="Times New Roman" w:hAnsi="Times New Roman" w:cs="Times New Roman"/>
          <w:color w:val="000000" w:themeColor="text1"/>
          <w:sz w:val="20"/>
          <w:szCs w:val="20"/>
          <w:lang w:val="en-US"/>
        </w:rPr>
        <w:t xml:space="preserve"> tests and functional MRI acquisitions under an optimal dose of MPH.</w:t>
      </w:r>
      <w:r w:rsidR="00D276F2" w:rsidRPr="008473EF">
        <w:rPr>
          <w:rFonts w:ascii="Times New Roman" w:hAnsi="Times New Roman" w:cs="Times New Roman"/>
          <w:color w:val="000000" w:themeColor="text1"/>
          <w:sz w:val="20"/>
          <w:szCs w:val="20"/>
          <w:lang w:val="en-US"/>
        </w:rPr>
        <w:t xml:space="preserve"> </w:t>
      </w:r>
      <w:r w:rsidRPr="008473EF">
        <w:rPr>
          <w:rFonts w:ascii="Times New Roman" w:hAnsi="Times New Roman" w:cs="Times New Roman"/>
          <w:color w:val="000000" w:themeColor="text1"/>
          <w:sz w:val="20"/>
          <w:szCs w:val="20"/>
          <w:lang w:val="en-US"/>
        </w:rPr>
        <w:t xml:space="preserve">The protocol followed during the two sessions was identical in respect of timing and tests administered </w:t>
      </w:r>
      <w:r w:rsidR="008E3660" w:rsidRPr="008473EF">
        <w:rPr>
          <w:rFonts w:ascii="Times New Roman" w:hAnsi="Times New Roman" w:cs="Times New Roman"/>
          <w:color w:val="000000" w:themeColor="text1"/>
          <w:sz w:val="20"/>
          <w:szCs w:val="20"/>
          <w:lang w:val="en-US"/>
        </w:rPr>
        <w:t>to</w:t>
      </w:r>
      <w:r w:rsidRPr="008473EF">
        <w:rPr>
          <w:rFonts w:ascii="Times New Roman" w:hAnsi="Times New Roman" w:cs="Times New Roman"/>
          <w:color w:val="000000" w:themeColor="text1"/>
          <w:sz w:val="20"/>
          <w:szCs w:val="20"/>
          <w:lang w:val="en-US"/>
        </w:rPr>
        <w:t xml:space="preserve"> keep the </w:t>
      </w:r>
      <w:r w:rsidR="008E3660" w:rsidRPr="008473EF">
        <w:rPr>
          <w:rFonts w:ascii="Times New Roman" w:hAnsi="Times New Roman" w:cs="Times New Roman"/>
          <w:color w:val="000000" w:themeColor="text1"/>
          <w:sz w:val="20"/>
          <w:szCs w:val="20"/>
          <w:lang w:val="en-US"/>
        </w:rPr>
        <w:t>participants</w:t>
      </w:r>
      <w:r w:rsidRPr="008473EF">
        <w:rPr>
          <w:rFonts w:ascii="Times New Roman" w:hAnsi="Times New Roman" w:cs="Times New Roman"/>
          <w:color w:val="000000" w:themeColor="text1"/>
          <w:sz w:val="20"/>
          <w:szCs w:val="20"/>
          <w:lang w:val="en-US"/>
        </w:rPr>
        <w:t xml:space="preserve"> blind to the drug condition (medication or placebo). </w:t>
      </w:r>
    </w:p>
    <w:p w14:paraId="68D8B2B0" w14:textId="77777777" w:rsidR="00384B80" w:rsidRPr="008473EF" w:rsidRDefault="00384B80" w:rsidP="00744FB3">
      <w:pPr>
        <w:rPr>
          <w:rFonts w:ascii="Times New Roman" w:hAnsi="Times New Roman" w:cs="Times New Roman"/>
          <w:color w:val="000000" w:themeColor="text1"/>
          <w:sz w:val="20"/>
          <w:szCs w:val="20"/>
          <w:lang w:val="en-US"/>
        </w:rPr>
      </w:pPr>
    </w:p>
    <w:p w14:paraId="03F7870D" w14:textId="241DC78A" w:rsidR="002C6DF6" w:rsidRPr="008473EF" w:rsidRDefault="00816BAD" w:rsidP="00B76C86">
      <w:pPr>
        <w:rPr>
          <w:rFonts w:ascii="Times New Roman" w:hAnsi="Times New Roman" w:cs="Times New Roman"/>
          <w:color w:val="000000" w:themeColor="text1"/>
          <w:sz w:val="20"/>
          <w:szCs w:val="20"/>
          <w:lang w:val="en-US"/>
        </w:rPr>
      </w:pPr>
      <w:r w:rsidRPr="008473EF">
        <w:rPr>
          <w:rFonts w:ascii="Times New Roman" w:hAnsi="Times New Roman" w:cs="Times New Roman"/>
          <w:color w:val="000000" w:themeColor="text1"/>
          <w:sz w:val="20"/>
          <w:szCs w:val="20"/>
          <w:lang w:val="en-US"/>
        </w:rPr>
        <w:t xml:space="preserve">All </w:t>
      </w:r>
      <w:r w:rsidR="00EF535E" w:rsidRPr="008473EF">
        <w:rPr>
          <w:rFonts w:ascii="Times New Roman" w:hAnsi="Times New Roman" w:cs="Times New Roman"/>
          <w:color w:val="000000" w:themeColor="text1"/>
          <w:sz w:val="20"/>
          <w:szCs w:val="20"/>
          <w:lang w:val="en-US"/>
        </w:rPr>
        <w:t>participants</w:t>
      </w:r>
      <w:r w:rsidRPr="008473EF">
        <w:rPr>
          <w:rFonts w:ascii="Times New Roman" w:hAnsi="Times New Roman" w:cs="Times New Roman"/>
          <w:color w:val="000000" w:themeColor="text1"/>
          <w:sz w:val="20"/>
          <w:szCs w:val="20"/>
          <w:lang w:val="en-US"/>
        </w:rPr>
        <w:t xml:space="preserve"> were then started on the same long-acting formulation of MPH </w:t>
      </w:r>
      <w:r w:rsidR="00302D83" w:rsidRPr="008473EF">
        <w:rPr>
          <w:rFonts w:ascii="Times New Roman" w:hAnsi="Times New Roman" w:cs="Times New Roman"/>
          <w:color w:val="000000" w:themeColor="text1"/>
          <w:sz w:val="20"/>
          <w:szCs w:val="20"/>
          <w:lang w:val="en-US"/>
        </w:rPr>
        <w:t>(</w:t>
      </w:r>
      <w:proofErr w:type="spellStart"/>
      <w:r w:rsidR="00302D83" w:rsidRPr="008473EF">
        <w:rPr>
          <w:rFonts w:ascii="Times New Roman" w:hAnsi="Times New Roman" w:cs="Times New Roman"/>
          <w:color w:val="000000" w:themeColor="text1"/>
          <w:sz w:val="20"/>
          <w:szCs w:val="20"/>
          <w:lang w:val="en-US"/>
        </w:rPr>
        <w:t>Concerta</w:t>
      </w:r>
      <w:proofErr w:type="spellEnd"/>
      <w:r w:rsidR="00302D83" w:rsidRPr="008473EF">
        <w:rPr>
          <w:rFonts w:ascii="Times New Roman" w:hAnsi="Times New Roman" w:cs="Times New Roman"/>
          <w:color w:val="000000" w:themeColor="text1"/>
          <w:sz w:val="20"/>
          <w:szCs w:val="20"/>
          <w:lang w:val="en-US"/>
        </w:rPr>
        <w:t xml:space="preserve"> XL)</w:t>
      </w:r>
      <w:r w:rsidR="004541CA" w:rsidRPr="008473EF">
        <w:rPr>
          <w:rFonts w:ascii="Times New Roman" w:hAnsi="Times New Roman" w:cs="Times New Roman"/>
          <w:color w:val="000000" w:themeColor="text1"/>
          <w:sz w:val="20"/>
          <w:szCs w:val="20"/>
          <w:lang w:val="en-US"/>
        </w:rPr>
        <w:t xml:space="preserve"> </w:t>
      </w:r>
      <w:r w:rsidRPr="008473EF">
        <w:rPr>
          <w:rFonts w:ascii="Times New Roman" w:hAnsi="Times New Roman" w:cs="Times New Roman"/>
          <w:color w:val="000000" w:themeColor="text1"/>
          <w:sz w:val="20"/>
          <w:szCs w:val="20"/>
          <w:lang w:val="en-US"/>
        </w:rPr>
        <w:t>(open</w:t>
      </w:r>
      <w:r w:rsidR="00302D83" w:rsidRPr="008473EF">
        <w:rPr>
          <w:rFonts w:ascii="Times New Roman" w:hAnsi="Times New Roman" w:cs="Times New Roman"/>
          <w:color w:val="000000" w:themeColor="text1"/>
          <w:sz w:val="20"/>
          <w:szCs w:val="20"/>
          <w:lang w:val="en-US"/>
        </w:rPr>
        <w:t xml:space="preserve">-label </w:t>
      </w:r>
      <w:r w:rsidRPr="008473EF">
        <w:rPr>
          <w:rFonts w:ascii="Times New Roman" w:hAnsi="Times New Roman" w:cs="Times New Roman"/>
          <w:color w:val="000000" w:themeColor="text1"/>
          <w:sz w:val="20"/>
          <w:szCs w:val="20"/>
          <w:lang w:val="en-US"/>
        </w:rPr>
        <w:t>phase)</w:t>
      </w:r>
      <w:r w:rsidR="0092296B" w:rsidRPr="008473EF">
        <w:rPr>
          <w:rFonts w:ascii="Times New Roman" w:hAnsi="Times New Roman" w:cs="Times New Roman"/>
          <w:color w:val="000000" w:themeColor="text1"/>
          <w:sz w:val="20"/>
          <w:szCs w:val="20"/>
          <w:lang w:val="en-US"/>
        </w:rPr>
        <w:t xml:space="preserve">, </w:t>
      </w:r>
      <w:r w:rsidR="004541CA" w:rsidRPr="008473EF">
        <w:rPr>
          <w:rFonts w:ascii="Times New Roman" w:hAnsi="Times New Roman" w:cs="Times New Roman"/>
          <w:color w:val="000000" w:themeColor="text1"/>
          <w:sz w:val="20"/>
          <w:szCs w:val="20"/>
          <w:lang w:val="en-US"/>
        </w:rPr>
        <w:t>to increase sample homogeneity and promote adherence. The dose was gradually titrated up to 54 mgs. During this time, telephone follow-up appointments were offered to monitor potential side effects and to adjust the dose if needed. We considered dose at follow-up among the potential confounding factors in our statistical analysis.</w:t>
      </w:r>
      <w:r w:rsidR="00536910" w:rsidRPr="008473EF">
        <w:rPr>
          <w:rFonts w:ascii="Times New Roman" w:hAnsi="Times New Roman" w:cs="Times New Roman"/>
          <w:color w:val="000000" w:themeColor="text1"/>
          <w:sz w:val="20"/>
          <w:szCs w:val="20"/>
          <w:lang w:val="en-US"/>
        </w:rPr>
        <w:t xml:space="preserve"> </w:t>
      </w:r>
      <w:r w:rsidR="008D37C2" w:rsidRPr="008473EF">
        <w:rPr>
          <w:rFonts w:ascii="Times New Roman" w:hAnsi="Times New Roman" w:cs="Times New Roman"/>
          <w:color w:val="000000" w:themeColor="text1"/>
          <w:sz w:val="20"/>
          <w:szCs w:val="20"/>
          <w:lang w:val="en-US"/>
        </w:rPr>
        <w:t xml:space="preserve">Of note, </w:t>
      </w:r>
      <w:r w:rsidR="00870B71" w:rsidRPr="008473EF">
        <w:rPr>
          <w:rFonts w:ascii="Times New Roman" w:hAnsi="Times New Roman" w:cs="Times New Roman"/>
          <w:color w:val="000000" w:themeColor="text1"/>
          <w:sz w:val="20"/>
          <w:szCs w:val="20"/>
          <w:lang w:val="en-US"/>
        </w:rPr>
        <w:t xml:space="preserve">as illicit drug use and non-adherence to treatment may represent confounding factors, </w:t>
      </w:r>
      <w:r w:rsidR="008D37C2" w:rsidRPr="008473EF">
        <w:rPr>
          <w:rFonts w:ascii="Times New Roman" w:hAnsi="Times New Roman" w:cs="Times New Roman"/>
          <w:color w:val="000000" w:themeColor="text1"/>
          <w:sz w:val="20"/>
          <w:szCs w:val="20"/>
          <w:lang w:val="en-US"/>
        </w:rPr>
        <w:t xml:space="preserve">ADHD participants </w:t>
      </w:r>
      <w:r w:rsidR="00870B71" w:rsidRPr="008473EF">
        <w:rPr>
          <w:rFonts w:ascii="Times New Roman" w:hAnsi="Times New Roman" w:cs="Times New Roman"/>
          <w:color w:val="000000" w:themeColor="text1"/>
          <w:sz w:val="20"/>
          <w:szCs w:val="20"/>
          <w:lang w:val="en-US"/>
        </w:rPr>
        <w:t>underwent</w:t>
      </w:r>
      <w:r w:rsidR="008D37C2" w:rsidRPr="008473EF">
        <w:rPr>
          <w:rFonts w:ascii="Times New Roman" w:hAnsi="Times New Roman" w:cs="Times New Roman"/>
          <w:color w:val="000000" w:themeColor="text1"/>
          <w:sz w:val="20"/>
          <w:szCs w:val="20"/>
          <w:lang w:val="en-US"/>
        </w:rPr>
        <w:t xml:space="preserve"> urine drug screening before brain imaging and </w:t>
      </w:r>
      <w:r w:rsidR="00870B71" w:rsidRPr="008473EF">
        <w:rPr>
          <w:rFonts w:ascii="Times New Roman" w:hAnsi="Times New Roman" w:cs="Times New Roman"/>
          <w:color w:val="000000" w:themeColor="text1"/>
          <w:sz w:val="20"/>
          <w:szCs w:val="20"/>
          <w:lang w:val="en-US"/>
        </w:rPr>
        <w:lastRenderedPageBreak/>
        <w:t xml:space="preserve">completed an </w:t>
      </w:r>
      <w:r w:rsidR="008D37C2" w:rsidRPr="008473EF">
        <w:rPr>
          <w:rFonts w:ascii="Times New Roman" w:hAnsi="Times New Roman" w:cs="Times New Roman"/>
          <w:color w:val="000000" w:themeColor="text1"/>
          <w:sz w:val="20"/>
          <w:szCs w:val="20"/>
          <w:lang w:val="en-US"/>
        </w:rPr>
        <w:t>MPH assay at follow-up to confirm adherence to treatment.</w:t>
      </w:r>
      <w:r w:rsidR="00870B71" w:rsidRPr="008473EF">
        <w:rPr>
          <w:rFonts w:ascii="Times New Roman" w:hAnsi="Times New Roman" w:cs="Times New Roman"/>
          <w:color w:val="000000" w:themeColor="text1"/>
          <w:sz w:val="20"/>
          <w:szCs w:val="20"/>
          <w:lang w:val="en-US"/>
        </w:rPr>
        <w:t xml:space="preserve"> Finally, </w:t>
      </w:r>
      <w:r w:rsidR="00EF535E" w:rsidRPr="008473EF">
        <w:rPr>
          <w:rFonts w:ascii="Times New Roman" w:hAnsi="Times New Roman" w:cs="Times New Roman"/>
          <w:color w:val="000000" w:themeColor="text1"/>
          <w:sz w:val="20"/>
          <w:szCs w:val="20"/>
          <w:lang w:val="en-US"/>
        </w:rPr>
        <w:t>participants’</w:t>
      </w:r>
      <w:r w:rsidR="00536910" w:rsidRPr="008473EF">
        <w:rPr>
          <w:rFonts w:ascii="Times New Roman" w:hAnsi="Times New Roman" w:cs="Times New Roman"/>
          <w:color w:val="000000" w:themeColor="text1"/>
          <w:sz w:val="20"/>
          <w:szCs w:val="20"/>
          <w:lang w:val="en-US"/>
        </w:rPr>
        <w:t xml:space="preserve"> data from the </w:t>
      </w:r>
      <w:proofErr w:type="spellStart"/>
      <w:r w:rsidR="00536910" w:rsidRPr="008473EF">
        <w:rPr>
          <w:rFonts w:ascii="Times New Roman" w:hAnsi="Times New Roman" w:cs="Times New Roman"/>
          <w:color w:val="000000" w:themeColor="text1"/>
          <w:sz w:val="20"/>
          <w:szCs w:val="20"/>
          <w:lang w:val="en-US"/>
        </w:rPr>
        <w:t>Qb</w:t>
      </w:r>
      <w:proofErr w:type="spellEnd"/>
      <w:r w:rsidR="00536910" w:rsidRPr="008473EF">
        <w:rPr>
          <w:rFonts w:ascii="Times New Roman" w:hAnsi="Times New Roman" w:cs="Times New Roman"/>
          <w:color w:val="000000" w:themeColor="text1"/>
          <w:sz w:val="20"/>
          <w:szCs w:val="20"/>
          <w:lang w:val="en-US"/>
        </w:rPr>
        <w:t xml:space="preserve"> test was extracted by an independent researcher blind to group, and imaging data analysis was performed using a semi-automated procedure and blind to group.</w:t>
      </w:r>
    </w:p>
    <w:p w14:paraId="754CADEE" w14:textId="77777777" w:rsidR="002C6DF6" w:rsidRPr="008473EF" w:rsidRDefault="002C6DF6" w:rsidP="00744FB3">
      <w:pPr>
        <w:autoSpaceDE w:val="0"/>
        <w:autoSpaceDN w:val="0"/>
        <w:adjustRightInd w:val="0"/>
        <w:contextualSpacing/>
        <w:jc w:val="both"/>
        <w:rPr>
          <w:rFonts w:ascii="Times New Roman" w:hAnsi="Times New Roman" w:cs="Times New Roman"/>
          <w:b/>
          <w:i/>
          <w:color w:val="000000" w:themeColor="text1"/>
          <w:sz w:val="20"/>
          <w:szCs w:val="20"/>
          <w:u w:val="single"/>
          <w:lang w:val="en-US"/>
        </w:rPr>
      </w:pPr>
    </w:p>
    <w:p w14:paraId="719D212A" w14:textId="26175692" w:rsidR="008E3660" w:rsidRPr="008473EF" w:rsidRDefault="008E3660" w:rsidP="00744FB3">
      <w:pPr>
        <w:autoSpaceDE w:val="0"/>
        <w:autoSpaceDN w:val="0"/>
        <w:adjustRightInd w:val="0"/>
        <w:contextualSpacing/>
        <w:jc w:val="both"/>
        <w:rPr>
          <w:rFonts w:ascii="Times New Roman" w:hAnsi="Times New Roman" w:cs="Times New Roman"/>
          <w:b/>
          <w:i/>
          <w:color w:val="000000" w:themeColor="text1"/>
          <w:sz w:val="20"/>
          <w:szCs w:val="20"/>
          <w:u w:val="single"/>
          <w:lang w:val="en-US"/>
        </w:rPr>
      </w:pPr>
      <w:proofErr w:type="spellStart"/>
      <w:r w:rsidRPr="008473EF">
        <w:rPr>
          <w:rFonts w:ascii="Times New Roman" w:hAnsi="Times New Roman" w:cs="Times New Roman"/>
          <w:b/>
          <w:i/>
          <w:color w:val="000000" w:themeColor="text1"/>
          <w:sz w:val="20"/>
          <w:szCs w:val="20"/>
          <w:u w:val="single"/>
          <w:lang w:val="en-US"/>
        </w:rPr>
        <w:t>Qb</w:t>
      </w:r>
      <w:proofErr w:type="spellEnd"/>
      <w:r w:rsidRPr="008473EF">
        <w:rPr>
          <w:rFonts w:ascii="Times New Roman" w:hAnsi="Times New Roman" w:cs="Times New Roman"/>
          <w:b/>
          <w:i/>
          <w:color w:val="000000" w:themeColor="text1"/>
          <w:sz w:val="20"/>
          <w:szCs w:val="20"/>
          <w:u w:val="single"/>
          <w:lang w:val="en-US"/>
        </w:rPr>
        <w:t xml:space="preserve"> test </w:t>
      </w:r>
    </w:p>
    <w:p w14:paraId="6860F1FC" w14:textId="77777777" w:rsidR="0015708C" w:rsidRPr="008473EF" w:rsidRDefault="0015708C" w:rsidP="00744FB3">
      <w:pPr>
        <w:autoSpaceDE w:val="0"/>
        <w:autoSpaceDN w:val="0"/>
        <w:adjustRightInd w:val="0"/>
        <w:contextualSpacing/>
        <w:jc w:val="both"/>
        <w:rPr>
          <w:rFonts w:ascii="Times New Roman" w:hAnsi="Times New Roman" w:cs="Times New Roman"/>
          <w:b/>
          <w:i/>
          <w:color w:val="000000" w:themeColor="text1"/>
          <w:sz w:val="20"/>
          <w:szCs w:val="20"/>
          <w:u w:val="single"/>
          <w:lang w:val="en-US"/>
        </w:rPr>
      </w:pPr>
    </w:p>
    <w:p w14:paraId="15BAE02C" w14:textId="3615C07A" w:rsidR="00870B71" w:rsidRPr="008473EF" w:rsidRDefault="006E5C32" w:rsidP="008556F4">
      <w:pPr>
        <w:spacing w:after="240"/>
        <w:rPr>
          <w:rFonts w:ascii="Times New Roman" w:hAnsi="Times New Roman" w:cs="Times New Roman"/>
          <w:color w:val="000000" w:themeColor="text1"/>
          <w:sz w:val="20"/>
          <w:szCs w:val="20"/>
          <w:lang w:val="en-US"/>
        </w:rPr>
      </w:pPr>
      <w:r w:rsidRPr="008473EF">
        <w:rPr>
          <w:rFonts w:ascii="Times New Roman" w:hAnsi="Times New Roman" w:cs="Times New Roman"/>
          <w:color w:val="000000" w:themeColor="text1"/>
          <w:sz w:val="20"/>
          <w:szCs w:val="20"/>
          <w:lang w:val="en-US"/>
        </w:rPr>
        <w:t xml:space="preserve">The </w:t>
      </w:r>
      <w:proofErr w:type="spellStart"/>
      <w:r w:rsidRPr="008473EF">
        <w:rPr>
          <w:rFonts w:ascii="Times New Roman" w:hAnsi="Times New Roman" w:cs="Times New Roman"/>
          <w:color w:val="000000" w:themeColor="text1"/>
          <w:sz w:val="20"/>
          <w:szCs w:val="20"/>
          <w:lang w:val="en-US"/>
        </w:rPr>
        <w:t>Qb</w:t>
      </w:r>
      <w:proofErr w:type="spellEnd"/>
      <w:r w:rsidRPr="008473EF">
        <w:rPr>
          <w:rFonts w:ascii="Times New Roman" w:hAnsi="Times New Roman" w:cs="Times New Roman"/>
          <w:color w:val="000000" w:themeColor="text1"/>
          <w:sz w:val="20"/>
          <w:szCs w:val="20"/>
          <w:lang w:val="en-US"/>
        </w:rPr>
        <w:t xml:space="preserve"> test (</w:t>
      </w:r>
      <w:hyperlink r:id="rId8" w:history="1">
        <w:r w:rsidRPr="008473EF">
          <w:rPr>
            <w:rStyle w:val="Hyperlink"/>
            <w:rFonts w:ascii="Times New Roman" w:hAnsi="Times New Roman" w:cs="Times New Roman"/>
            <w:color w:val="000000" w:themeColor="text1"/>
            <w:sz w:val="20"/>
            <w:szCs w:val="20"/>
            <w:u w:val="none"/>
            <w:lang w:val="en-US"/>
          </w:rPr>
          <w:t>https://www.qbtech.com</w:t>
        </w:r>
      </w:hyperlink>
      <w:r w:rsidRPr="008473EF">
        <w:rPr>
          <w:rFonts w:ascii="Times New Roman" w:hAnsi="Times New Roman" w:cs="Times New Roman"/>
          <w:color w:val="000000" w:themeColor="text1"/>
          <w:sz w:val="20"/>
          <w:szCs w:val="20"/>
          <w:lang w:val="en-US"/>
        </w:rPr>
        <w:t>) is a</w:t>
      </w:r>
      <w:r w:rsidR="008E3660" w:rsidRPr="008473EF">
        <w:rPr>
          <w:rFonts w:ascii="Times New Roman" w:hAnsi="Times New Roman" w:cs="Times New Roman"/>
          <w:color w:val="000000" w:themeColor="text1"/>
          <w:sz w:val="20"/>
          <w:szCs w:val="20"/>
          <w:lang w:val="en-US"/>
        </w:rPr>
        <w:t xml:space="preserve"> computer-based assessment tool </w:t>
      </w:r>
      <w:r w:rsidRPr="008473EF">
        <w:rPr>
          <w:rFonts w:ascii="Times New Roman" w:hAnsi="Times New Roman" w:cs="Times New Roman"/>
          <w:color w:val="000000" w:themeColor="text1"/>
          <w:sz w:val="20"/>
          <w:szCs w:val="20"/>
          <w:lang w:val="en-US"/>
        </w:rPr>
        <w:t xml:space="preserve">that </w:t>
      </w:r>
      <w:r w:rsidR="008E3660" w:rsidRPr="008473EF">
        <w:rPr>
          <w:rFonts w:ascii="Times New Roman" w:hAnsi="Times New Roman" w:cs="Times New Roman"/>
          <w:color w:val="000000" w:themeColor="text1"/>
          <w:sz w:val="20"/>
          <w:szCs w:val="20"/>
          <w:lang w:val="en-US"/>
        </w:rPr>
        <w:t xml:space="preserve">measures several parameters, e.g., time active, omission and commission errors, while the </w:t>
      </w:r>
      <w:r w:rsidR="00EF535E" w:rsidRPr="008473EF">
        <w:rPr>
          <w:rFonts w:ascii="Times New Roman" w:hAnsi="Times New Roman" w:cs="Times New Roman"/>
          <w:color w:val="000000" w:themeColor="text1"/>
          <w:sz w:val="20"/>
          <w:szCs w:val="20"/>
          <w:lang w:val="en-US"/>
        </w:rPr>
        <w:t>participant</w:t>
      </w:r>
      <w:r w:rsidR="008E3660" w:rsidRPr="008473EF">
        <w:rPr>
          <w:rFonts w:ascii="Times New Roman" w:hAnsi="Times New Roman" w:cs="Times New Roman"/>
          <w:color w:val="000000" w:themeColor="text1"/>
          <w:sz w:val="20"/>
          <w:szCs w:val="20"/>
          <w:lang w:val="en-US"/>
        </w:rPr>
        <w:t xml:space="preserve"> is performing a continuous performance task (CPT)</w:t>
      </w:r>
      <w:r w:rsidRPr="008473EF">
        <w:rPr>
          <w:rFonts w:ascii="Times New Roman" w:hAnsi="Times New Roman" w:cs="Times New Roman"/>
          <w:color w:val="000000" w:themeColor="text1"/>
          <w:sz w:val="20"/>
          <w:szCs w:val="20"/>
          <w:lang w:val="en-US"/>
        </w:rPr>
        <w:t xml:space="preserve">, and provides three summary measures </w:t>
      </w:r>
      <w:r w:rsidR="008E3660" w:rsidRPr="008473EF">
        <w:rPr>
          <w:rFonts w:ascii="Times New Roman" w:hAnsi="Times New Roman" w:cs="Times New Roman"/>
          <w:color w:val="000000" w:themeColor="text1"/>
          <w:sz w:val="20"/>
          <w:szCs w:val="20"/>
          <w:lang w:val="en-US"/>
        </w:rPr>
        <w:t>(</w:t>
      </w:r>
      <w:proofErr w:type="spellStart"/>
      <w:r w:rsidR="008E3660" w:rsidRPr="008473EF">
        <w:rPr>
          <w:rFonts w:ascii="Times New Roman" w:hAnsi="Times New Roman" w:cs="Times New Roman"/>
          <w:color w:val="000000" w:themeColor="text1"/>
          <w:sz w:val="20"/>
          <w:szCs w:val="20"/>
          <w:lang w:val="en-US"/>
        </w:rPr>
        <w:t>Qb</w:t>
      </w:r>
      <w:proofErr w:type="spellEnd"/>
      <w:r w:rsidR="008E3660" w:rsidRPr="008473EF">
        <w:rPr>
          <w:rFonts w:ascii="Times New Roman" w:hAnsi="Times New Roman" w:cs="Times New Roman"/>
          <w:color w:val="000000" w:themeColor="text1"/>
          <w:sz w:val="20"/>
          <w:szCs w:val="20"/>
          <w:lang w:val="en-US"/>
        </w:rPr>
        <w:t xml:space="preserve"> activity, </w:t>
      </w:r>
      <w:proofErr w:type="spellStart"/>
      <w:r w:rsidR="008E3660" w:rsidRPr="008473EF">
        <w:rPr>
          <w:rFonts w:ascii="Times New Roman" w:hAnsi="Times New Roman" w:cs="Times New Roman"/>
          <w:color w:val="000000" w:themeColor="text1"/>
          <w:sz w:val="20"/>
          <w:szCs w:val="20"/>
          <w:lang w:val="en-US"/>
        </w:rPr>
        <w:t>Qb</w:t>
      </w:r>
      <w:proofErr w:type="spellEnd"/>
      <w:r w:rsidR="008E3660" w:rsidRPr="008473EF">
        <w:rPr>
          <w:rFonts w:ascii="Times New Roman" w:hAnsi="Times New Roman" w:cs="Times New Roman"/>
          <w:color w:val="000000" w:themeColor="text1"/>
          <w:sz w:val="20"/>
          <w:szCs w:val="20"/>
          <w:lang w:val="en-US"/>
        </w:rPr>
        <w:t xml:space="preserve"> impulsivity and </w:t>
      </w:r>
      <w:proofErr w:type="spellStart"/>
      <w:r w:rsidR="008E3660" w:rsidRPr="008473EF">
        <w:rPr>
          <w:rFonts w:ascii="Times New Roman" w:hAnsi="Times New Roman" w:cs="Times New Roman"/>
          <w:color w:val="000000" w:themeColor="text1"/>
          <w:sz w:val="20"/>
          <w:szCs w:val="20"/>
          <w:lang w:val="en-US"/>
        </w:rPr>
        <w:t>Qb</w:t>
      </w:r>
      <w:proofErr w:type="spellEnd"/>
      <w:r w:rsidR="008E3660" w:rsidRPr="008473EF">
        <w:rPr>
          <w:rFonts w:ascii="Times New Roman" w:hAnsi="Times New Roman" w:cs="Times New Roman"/>
          <w:color w:val="000000" w:themeColor="text1"/>
          <w:sz w:val="20"/>
          <w:szCs w:val="20"/>
          <w:lang w:val="en-US"/>
        </w:rPr>
        <w:t xml:space="preserve"> inattention)</w:t>
      </w:r>
      <w:r w:rsidRPr="008473EF">
        <w:rPr>
          <w:rFonts w:ascii="Times New Roman" w:hAnsi="Times New Roman" w:cs="Times New Roman"/>
          <w:color w:val="000000" w:themeColor="text1"/>
          <w:sz w:val="20"/>
          <w:szCs w:val="20"/>
          <w:lang w:val="en-US"/>
        </w:rPr>
        <w:t xml:space="preserve"> </w:t>
      </w:r>
      <w:r w:rsidR="008E3660" w:rsidRPr="008473EF">
        <w:rPr>
          <w:rFonts w:ascii="Times New Roman" w:hAnsi="Times New Roman" w:cs="Times New Roman"/>
          <w:color w:val="000000" w:themeColor="text1"/>
          <w:sz w:val="20"/>
          <w:szCs w:val="20"/>
          <w:lang w:val="en-US"/>
        </w:rPr>
        <w:t>(Table S1).</w:t>
      </w:r>
    </w:p>
    <w:p w14:paraId="5D34481A" w14:textId="5CE13C58" w:rsidR="00363905" w:rsidRPr="008473EF" w:rsidRDefault="00C26D1A" w:rsidP="00C73C64">
      <w:pPr>
        <w:spacing w:after="240"/>
        <w:jc w:val="both"/>
        <w:rPr>
          <w:rFonts w:ascii="Times New Roman" w:hAnsi="Times New Roman" w:cs="Times New Roman"/>
          <w:sz w:val="20"/>
          <w:szCs w:val="20"/>
          <w:lang w:val="en-US"/>
        </w:rPr>
      </w:pPr>
      <w:r w:rsidRPr="008473EF">
        <w:rPr>
          <w:rFonts w:ascii="Times New Roman" w:hAnsi="Times New Roman" w:cs="Times New Roman"/>
          <w:b/>
          <w:sz w:val="20"/>
          <w:szCs w:val="20"/>
          <w:lang w:val="en-US"/>
        </w:rPr>
        <w:t xml:space="preserve">Table S1. Composition of </w:t>
      </w:r>
      <w:proofErr w:type="spellStart"/>
      <w:r w:rsidRPr="008473EF">
        <w:rPr>
          <w:rFonts w:ascii="Times New Roman" w:hAnsi="Times New Roman" w:cs="Times New Roman"/>
          <w:b/>
          <w:sz w:val="20"/>
          <w:szCs w:val="20"/>
          <w:lang w:val="en-US"/>
        </w:rPr>
        <w:t>Qb</w:t>
      </w:r>
      <w:proofErr w:type="spellEnd"/>
      <w:r w:rsidRPr="008473EF">
        <w:rPr>
          <w:rFonts w:ascii="Times New Roman" w:hAnsi="Times New Roman" w:cs="Times New Roman"/>
          <w:b/>
          <w:sz w:val="20"/>
          <w:szCs w:val="20"/>
          <w:lang w:val="en-US"/>
        </w:rPr>
        <w:t xml:space="preserve"> scores. </w:t>
      </w:r>
    </w:p>
    <w:tbl>
      <w:tblPr>
        <w:tblW w:w="8222" w:type="dxa"/>
        <w:tblInd w:w="108" w:type="dxa"/>
        <w:tblLook w:val="04A0" w:firstRow="1" w:lastRow="0" w:firstColumn="1" w:lastColumn="0" w:noHBand="0" w:noVBand="1"/>
      </w:tblPr>
      <w:tblGrid>
        <w:gridCol w:w="1843"/>
        <w:gridCol w:w="6379"/>
      </w:tblGrid>
      <w:tr w:rsidR="00C26D1A" w:rsidRPr="008473EF" w14:paraId="7D45EB6F" w14:textId="77777777" w:rsidTr="006E5C32">
        <w:trPr>
          <w:trHeight w:val="239"/>
        </w:trPr>
        <w:tc>
          <w:tcPr>
            <w:tcW w:w="1843" w:type="dxa"/>
            <w:tcBorders>
              <w:top w:val="single" w:sz="4" w:space="0" w:color="auto"/>
              <w:left w:val="nil"/>
              <w:bottom w:val="single" w:sz="12" w:space="0" w:color="auto"/>
              <w:right w:val="nil"/>
            </w:tcBorders>
            <w:shd w:val="clear" w:color="auto" w:fill="auto"/>
            <w:hideMark/>
          </w:tcPr>
          <w:p w14:paraId="350C1D3F" w14:textId="77777777" w:rsidR="00C26D1A" w:rsidRPr="008473EF" w:rsidRDefault="00C26D1A" w:rsidP="00C73C64">
            <w:pPr>
              <w:jc w:val="both"/>
              <w:rPr>
                <w:rFonts w:ascii="Times New Roman" w:eastAsia="Times New Roman" w:hAnsi="Times New Roman" w:cs="Times New Roman"/>
                <w:b/>
                <w:bCs/>
                <w:color w:val="000000"/>
                <w:sz w:val="18"/>
                <w:szCs w:val="18"/>
                <w:lang w:val="en-US" w:eastAsia="en-GB"/>
              </w:rPr>
            </w:pPr>
            <w:r w:rsidRPr="008473EF">
              <w:rPr>
                <w:rFonts w:ascii="Times New Roman" w:hAnsi="Times New Roman" w:cs="Times New Roman"/>
                <w:b/>
                <w:sz w:val="18"/>
                <w:szCs w:val="18"/>
                <w:lang w:val="en-US"/>
              </w:rPr>
              <w:t>QB SCORE</w:t>
            </w:r>
          </w:p>
        </w:tc>
        <w:tc>
          <w:tcPr>
            <w:tcW w:w="6379" w:type="dxa"/>
            <w:tcBorders>
              <w:top w:val="single" w:sz="4" w:space="0" w:color="auto"/>
              <w:left w:val="nil"/>
              <w:bottom w:val="single" w:sz="12" w:space="0" w:color="auto"/>
              <w:right w:val="nil"/>
            </w:tcBorders>
            <w:shd w:val="clear" w:color="auto" w:fill="auto"/>
            <w:hideMark/>
          </w:tcPr>
          <w:p w14:paraId="2CCADB25" w14:textId="50D57955" w:rsidR="00095841" w:rsidRPr="008473EF" w:rsidRDefault="00C26D1A" w:rsidP="00C73C64">
            <w:pPr>
              <w:jc w:val="both"/>
              <w:rPr>
                <w:rFonts w:ascii="Times New Roman" w:hAnsi="Times New Roman" w:cs="Times New Roman"/>
                <w:b/>
                <w:sz w:val="18"/>
                <w:szCs w:val="18"/>
                <w:lang w:val="en-US"/>
              </w:rPr>
            </w:pPr>
            <w:r w:rsidRPr="008473EF">
              <w:rPr>
                <w:rFonts w:ascii="Times New Roman" w:hAnsi="Times New Roman" w:cs="Times New Roman"/>
                <w:b/>
                <w:sz w:val="18"/>
                <w:szCs w:val="18"/>
                <w:lang w:val="en-US"/>
              </w:rPr>
              <w:t>Parameter</w:t>
            </w:r>
            <w:r w:rsidR="00095841" w:rsidRPr="008473EF">
              <w:rPr>
                <w:rFonts w:ascii="Times New Roman" w:hAnsi="Times New Roman" w:cs="Times New Roman"/>
                <w:b/>
                <w:sz w:val="18"/>
                <w:szCs w:val="18"/>
                <w:lang w:val="en-US"/>
              </w:rPr>
              <w:t>s</w:t>
            </w:r>
          </w:p>
        </w:tc>
      </w:tr>
      <w:tr w:rsidR="00C26D1A" w:rsidRPr="008473EF" w14:paraId="507691C1" w14:textId="77777777" w:rsidTr="00996944">
        <w:trPr>
          <w:trHeight w:val="300"/>
        </w:trPr>
        <w:tc>
          <w:tcPr>
            <w:tcW w:w="1843" w:type="dxa"/>
            <w:tcBorders>
              <w:top w:val="single" w:sz="12" w:space="0" w:color="auto"/>
              <w:left w:val="nil"/>
              <w:bottom w:val="single" w:sz="4" w:space="0" w:color="auto"/>
              <w:right w:val="nil"/>
            </w:tcBorders>
            <w:shd w:val="clear" w:color="000000" w:fill="FFFFFF"/>
            <w:hideMark/>
          </w:tcPr>
          <w:p w14:paraId="7E660F16" w14:textId="77777777" w:rsidR="00C26D1A" w:rsidRPr="008473EF" w:rsidRDefault="00C26D1A" w:rsidP="00C73C64">
            <w:pPr>
              <w:jc w:val="both"/>
              <w:rPr>
                <w:rFonts w:ascii="Times New Roman" w:hAnsi="Times New Roman" w:cs="Times New Roman"/>
                <w:sz w:val="18"/>
                <w:szCs w:val="18"/>
                <w:lang w:val="en-US"/>
              </w:rPr>
            </w:pPr>
            <w:proofErr w:type="spellStart"/>
            <w:r w:rsidRPr="008473EF">
              <w:rPr>
                <w:rFonts w:ascii="Times New Roman" w:hAnsi="Times New Roman" w:cs="Times New Roman"/>
                <w:sz w:val="18"/>
                <w:szCs w:val="18"/>
                <w:lang w:val="en-US"/>
              </w:rPr>
              <w:t>Qb</w:t>
            </w:r>
            <w:proofErr w:type="spellEnd"/>
            <w:r w:rsidRPr="008473EF">
              <w:rPr>
                <w:rFonts w:ascii="Times New Roman" w:hAnsi="Times New Roman" w:cs="Times New Roman"/>
                <w:sz w:val="18"/>
                <w:szCs w:val="18"/>
                <w:lang w:val="en-US"/>
              </w:rPr>
              <w:t xml:space="preserve"> Activity</w:t>
            </w:r>
          </w:p>
          <w:p w14:paraId="2C5DB24F" w14:textId="77777777" w:rsidR="00C26D1A" w:rsidRPr="008473EF" w:rsidRDefault="00C26D1A" w:rsidP="00C73C64">
            <w:pPr>
              <w:jc w:val="both"/>
              <w:rPr>
                <w:rFonts w:ascii="Times New Roman" w:eastAsia="Times New Roman" w:hAnsi="Times New Roman" w:cs="Times New Roman"/>
                <w:color w:val="000000"/>
                <w:sz w:val="18"/>
                <w:szCs w:val="18"/>
                <w:lang w:val="en-US" w:eastAsia="en-GB"/>
              </w:rPr>
            </w:pPr>
          </w:p>
        </w:tc>
        <w:tc>
          <w:tcPr>
            <w:tcW w:w="6379" w:type="dxa"/>
            <w:tcBorders>
              <w:top w:val="single" w:sz="12" w:space="0" w:color="auto"/>
              <w:left w:val="nil"/>
              <w:bottom w:val="single" w:sz="4" w:space="0" w:color="auto"/>
              <w:right w:val="nil"/>
            </w:tcBorders>
            <w:shd w:val="clear" w:color="000000" w:fill="FFFFFF"/>
            <w:hideMark/>
          </w:tcPr>
          <w:p w14:paraId="218E4928" w14:textId="0AD8C1AD" w:rsidR="00C26D1A" w:rsidRPr="008473EF" w:rsidRDefault="00C26D1A" w:rsidP="00C73C64">
            <w:pPr>
              <w:tabs>
                <w:tab w:val="left" w:pos="2109"/>
              </w:tabs>
              <w:jc w:val="both"/>
              <w:rPr>
                <w:rFonts w:ascii="Times New Roman" w:hAnsi="Times New Roman" w:cs="Times New Roman"/>
                <w:sz w:val="18"/>
                <w:szCs w:val="18"/>
                <w:lang w:val="en-US"/>
              </w:rPr>
            </w:pPr>
            <w:r w:rsidRPr="008473EF">
              <w:rPr>
                <w:rFonts w:ascii="Times New Roman" w:hAnsi="Times New Roman" w:cs="Times New Roman"/>
                <w:b/>
                <w:sz w:val="18"/>
                <w:szCs w:val="18"/>
                <w:lang w:val="en-US"/>
              </w:rPr>
              <w:t>Time active</w:t>
            </w:r>
            <w:r w:rsidRPr="008473EF">
              <w:rPr>
                <w:rFonts w:ascii="Times New Roman" w:hAnsi="Times New Roman" w:cs="Times New Roman"/>
                <w:sz w:val="18"/>
                <w:szCs w:val="18"/>
                <w:lang w:val="en-US"/>
              </w:rPr>
              <w:t xml:space="preserve"> (</w:t>
            </w:r>
            <w:r w:rsidR="00060098" w:rsidRPr="008473EF">
              <w:rPr>
                <w:rFonts w:ascii="Times New Roman" w:hAnsi="Times New Roman" w:cs="Times New Roman"/>
                <w:sz w:val="18"/>
                <w:szCs w:val="18"/>
                <w:lang w:val="en-US"/>
              </w:rPr>
              <w:t>i.e.,</w:t>
            </w:r>
            <w:r w:rsidRPr="008473EF">
              <w:rPr>
                <w:rFonts w:ascii="Times New Roman" w:hAnsi="Times New Roman" w:cs="Times New Roman"/>
                <w:sz w:val="18"/>
                <w:szCs w:val="18"/>
                <w:lang w:val="en-US"/>
              </w:rPr>
              <w:t xml:space="preserve"> time in per cent </w:t>
            </w:r>
            <w:r w:rsidR="00EF535E" w:rsidRPr="008473EF">
              <w:rPr>
                <w:rFonts w:ascii="Times New Roman" w:hAnsi="Times New Roman" w:cs="Times New Roman"/>
                <w:sz w:val="18"/>
                <w:szCs w:val="18"/>
                <w:lang w:val="en-US"/>
              </w:rPr>
              <w:t>a participant</w:t>
            </w:r>
            <w:r w:rsidR="00EF535E" w:rsidRPr="008473EF" w:rsidDel="00EF535E">
              <w:rPr>
                <w:rFonts w:ascii="Times New Roman" w:hAnsi="Times New Roman" w:cs="Times New Roman"/>
                <w:sz w:val="18"/>
                <w:szCs w:val="18"/>
                <w:lang w:val="en-US"/>
              </w:rPr>
              <w:t xml:space="preserve"> </w:t>
            </w:r>
            <w:r w:rsidRPr="008473EF">
              <w:rPr>
                <w:rFonts w:ascii="Times New Roman" w:hAnsi="Times New Roman" w:cs="Times New Roman"/>
                <w:sz w:val="18"/>
                <w:szCs w:val="18"/>
                <w:lang w:val="en-US"/>
              </w:rPr>
              <w:t>moves more than 1cm/sec</w:t>
            </w:r>
            <w:proofErr w:type="gramStart"/>
            <w:r w:rsidRPr="008473EF">
              <w:rPr>
                <w:rFonts w:ascii="Times New Roman" w:hAnsi="Times New Roman" w:cs="Times New Roman"/>
                <w:sz w:val="18"/>
                <w:szCs w:val="18"/>
                <w:lang w:val="en-US"/>
              </w:rPr>
              <w:t>);</w:t>
            </w:r>
            <w:proofErr w:type="gramEnd"/>
            <w:r w:rsidRPr="008473EF">
              <w:rPr>
                <w:rFonts w:ascii="Times New Roman" w:hAnsi="Times New Roman" w:cs="Times New Roman"/>
                <w:sz w:val="18"/>
                <w:szCs w:val="18"/>
                <w:lang w:val="en-US"/>
              </w:rPr>
              <w:t xml:space="preserve"> </w:t>
            </w:r>
          </w:p>
          <w:p w14:paraId="6A994FCE" w14:textId="24A69750" w:rsidR="00C26D1A" w:rsidRPr="008473EF" w:rsidRDefault="00C26D1A" w:rsidP="00C73C64">
            <w:pPr>
              <w:tabs>
                <w:tab w:val="left" w:pos="2109"/>
              </w:tabs>
              <w:jc w:val="both"/>
              <w:rPr>
                <w:rFonts w:ascii="Times New Roman" w:hAnsi="Times New Roman" w:cs="Times New Roman"/>
                <w:sz w:val="18"/>
                <w:szCs w:val="18"/>
                <w:lang w:val="en-US"/>
              </w:rPr>
            </w:pPr>
            <w:r w:rsidRPr="008473EF">
              <w:rPr>
                <w:rFonts w:ascii="Times New Roman" w:hAnsi="Times New Roman" w:cs="Times New Roman"/>
                <w:b/>
                <w:sz w:val="18"/>
                <w:szCs w:val="18"/>
                <w:lang w:val="en-US"/>
              </w:rPr>
              <w:t>Distance</w:t>
            </w:r>
            <w:r w:rsidRPr="008473EF">
              <w:rPr>
                <w:rFonts w:ascii="Times New Roman" w:hAnsi="Times New Roman" w:cs="Times New Roman"/>
                <w:sz w:val="18"/>
                <w:szCs w:val="18"/>
                <w:lang w:val="en-US"/>
              </w:rPr>
              <w:t xml:space="preserve"> (</w:t>
            </w:r>
            <w:r w:rsidR="00060098" w:rsidRPr="008473EF">
              <w:rPr>
                <w:rFonts w:ascii="Times New Roman" w:hAnsi="Times New Roman" w:cs="Times New Roman"/>
                <w:sz w:val="18"/>
                <w:szCs w:val="18"/>
                <w:lang w:val="en-US"/>
              </w:rPr>
              <w:t>i.e.,</w:t>
            </w:r>
            <w:r w:rsidRPr="008473EF">
              <w:rPr>
                <w:rFonts w:ascii="Times New Roman" w:hAnsi="Times New Roman" w:cs="Times New Roman"/>
                <w:sz w:val="18"/>
                <w:szCs w:val="18"/>
                <w:lang w:val="en-US"/>
              </w:rPr>
              <w:t xml:space="preserve"> distance covered by the marker in </w:t>
            </w:r>
            <w:r w:rsidR="00060098" w:rsidRPr="008473EF">
              <w:rPr>
                <w:rFonts w:ascii="Times New Roman" w:hAnsi="Times New Roman" w:cs="Times New Roman"/>
                <w:sz w:val="18"/>
                <w:szCs w:val="18"/>
                <w:lang w:val="en-US"/>
              </w:rPr>
              <w:t>meters</w:t>
            </w:r>
            <w:proofErr w:type="gramStart"/>
            <w:r w:rsidRPr="008473EF">
              <w:rPr>
                <w:rFonts w:ascii="Times New Roman" w:hAnsi="Times New Roman" w:cs="Times New Roman"/>
                <w:sz w:val="18"/>
                <w:szCs w:val="18"/>
                <w:lang w:val="en-US"/>
              </w:rPr>
              <w:t>);</w:t>
            </w:r>
            <w:proofErr w:type="gramEnd"/>
            <w:r w:rsidRPr="008473EF">
              <w:rPr>
                <w:rFonts w:ascii="Times New Roman" w:hAnsi="Times New Roman" w:cs="Times New Roman"/>
                <w:sz w:val="18"/>
                <w:szCs w:val="18"/>
                <w:lang w:val="en-US"/>
              </w:rPr>
              <w:t xml:space="preserve"> </w:t>
            </w:r>
          </w:p>
          <w:p w14:paraId="16978E98" w14:textId="7B1DE6E3" w:rsidR="00C26D1A" w:rsidRPr="008473EF" w:rsidRDefault="00C26D1A" w:rsidP="00C73C64">
            <w:pPr>
              <w:tabs>
                <w:tab w:val="left" w:pos="2109"/>
              </w:tabs>
              <w:jc w:val="both"/>
              <w:rPr>
                <w:rFonts w:ascii="Times New Roman" w:hAnsi="Times New Roman" w:cs="Times New Roman"/>
                <w:sz w:val="18"/>
                <w:szCs w:val="18"/>
                <w:lang w:val="en-US"/>
              </w:rPr>
            </w:pPr>
            <w:r w:rsidRPr="008473EF">
              <w:rPr>
                <w:rFonts w:ascii="Times New Roman" w:hAnsi="Times New Roman" w:cs="Times New Roman"/>
                <w:b/>
                <w:sz w:val="18"/>
                <w:szCs w:val="18"/>
                <w:lang w:val="en-US"/>
              </w:rPr>
              <w:t>Area</w:t>
            </w:r>
            <w:r w:rsidRPr="008473EF">
              <w:rPr>
                <w:rFonts w:ascii="Times New Roman" w:hAnsi="Times New Roman" w:cs="Times New Roman"/>
                <w:sz w:val="18"/>
                <w:szCs w:val="18"/>
                <w:lang w:val="en-US"/>
              </w:rPr>
              <w:t xml:space="preserve"> (</w:t>
            </w:r>
            <w:r w:rsidR="00060098" w:rsidRPr="008473EF">
              <w:rPr>
                <w:rFonts w:ascii="Times New Roman" w:hAnsi="Times New Roman" w:cs="Times New Roman"/>
                <w:sz w:val="18"/>
                <w:szCs w:val="18"/>
                <w:lang w:val="en-US"/>
              </w:rPr>
              <w:t>i.e.,</w:t>
            </w:r>
            <w:r w:rsidRPr="008473EF">
              <w:rPr>
                <w:rFonts w:ascii="Times New Roman" w:hAnsi="Times New Roman" w:cs="Times New Roman"/>
                <w:sz w:val="18"/>
                <w:szCs w:val="18"/>
                <w:lang w:val="en-US"/>
              </w:rPr>
              <w:t xml:space="preserve"> area covered by the marker</w:t>
            </w:r>
            <w:proofErr w:type="gramStart"/>
            <w:r w:rsidRPr="008473EF">
              <w:rPr>
                <w:rFonts w:ascii="Times New Roman" w:hAnsi="Times New Roman" w:cs="Times New Roman"/>
                <w:sz w:val="18"/>
                <w:szCs w:val="18"/>
                <w:lang w:val="en-US"/>
              </w:rPr>
              <w:t>);</w:t>
            </w:r>
            <w:proofErr w:type="gramEnd"/>
            <w:r w:rsidRPr="008473EF">
              <w:rPr>
                <w:rFonts w:ascii="Times New Roman" w:hAnsi="Times New Roman" w:cs="Times New Roman"/>
                <w:sz w:val="18"/>
                <w:szCs w:val="18"/>
                <w:lang w:val="en-US"/>
              </w:rPr>
              <w:t xml:space="preserve"> </w:t>
            </w:r>
          </w:p>
          <w:p w14:paraId="4F462141" w14:textId="388AC531" w:rsidR="00C26D1A" w:rsidRPr="008473EF" w:rsidRDefault="00C26D1A" w:rsidP="00C73C64">
            <w:pPr>
              <w:tabs>
                <w:tab w:val="left" w:pos="2109"/>
              </w:tabs>
              <w:jc w:val="both"/>
              <w:rPr>
                <w:rFonts w:ascii="Times New Roman" w:eastAsia="Times New Roman" w:hAnsi="Times New Roman" w:cs="Times New Roman"/>
                <w:color w:val="000000"/>
                <w:sz w:val="18"/>
                <w:szCs w:val="18"/>
                <w:lang w:val="en-US" w:eastAsia="en-GB"/>
              </w:rPr>
            </w:pPr>
            <w:r w:rsidRPr="008473EF">
              <w:rPr>
                <w:rFonts w:ascii="Times New Roman" w:hAnsi="Times New Roman" w:cs="Times New Roman"/>
                <w:b/>
                <w:sz w:val="18"/>
                <w:szCs w:val="18"/>
                <w:lang w:val="en-US"/>
              </w:rPr>
              <w:t>Micro-events</w:t>
            </w:r>
            <w:r w:rsidRPr="008473EF">
              <w:rPr>
                <w:rFonts w:ascii="Times New Roman" w:hAnsi="Times New Roman" w:cs="Times New Roman"/>
                <w:sz w:val="18"/>
                <w:szCs w:val="18"/>
                <w:lang w:val="en-US"/>
              </w:rPr>
              <w:t xml:space="preserve"> (</w:t>
            </w:r>
            <w:r w:rsidR="00060098" w:rsidRPr="008473EF">
              <w:rPr>
                <w:rFonts w:ascii="Times New Roman" w:hAnsi="Times New Roman" w:cs="Times New Roman"/>
                <w:sz w:val="18"/>
                <w:szCs w:val="18"/>
                <w:lang w:val="en-US"/>
              </w:rPr>
              <w:t>i.e.,</w:t>
            </w:r>
            <w:r w:rsidRPr="008473EF">
              <w:rPr>
                <w:rFonts w:ascii="Times New Roman" w:hAnsi="Times New Roman" w:cs="Times New Roman"/>
                <w:sz w:val="18"/>
                <w:szCs w:val="18"/>
                <w:lang w:val="en-US"/>
              </w:rPr>
              <w:t xml:space="preserve"> how many times </w:t>
            </w:r>
            <w:r w:rsidR="00EF535E" w:rsidRPr="008473EF">
              <w:rPr>
                <w:rFonts w:ascii="Times New Roman" w:hAnsi="Times New Roman" w:cs="Times New Roman"/>
                <w:sz w:val="18"/>
                <w:szCs w:val="18"/>
                <w:lang w:val="en-US"/>
              </w:rPr>
              <w:t>a participant</w:t>
            </w:r>
            <w:r w:rsidR="00EF535E" w:rsidRPr="008473EF" w:rsidDel="00EF535E">
              <w:rPr>
                <w:rFonts w:ascii="Times New Roman" w:hAnsi="Times New Roman" w:cs="Times New Roman"/>
                <w:sz w:val="18"/>
                <w:szCs w:val="18"/>
                <w:lang w:val="en-US"/>
              </w:rPr>
              <w:t xml:space="preserve"> </w:t>
            </w:r>
            <w:r w:rsidRPr="008473EF">
              <w:rPr>
                <w:rFonts w:ascii="Times New Roman" w:hAnsi="Times New Roman" w:cs="Times New Roman"/>
                <w:sz w:val="18"/>
                <w:szCs w:val="18"/>
                <w:lang w:val="en-US"/>
              </w:rPr>
              <w:t>moves more than 1mm)</w:t>
            </w:r>
            <w:r w:rsidR="00060098" w:rsidRPr="008473EF">
              <w:rPr>
                <w:rFonts w:ascii="Times New Roman" w:hAnsi="Times New Roman" w:cs="Times New Roman"/>
                <w:sz w:val="18"/>
                <w:szCs w:val="18"/>
                <w:lang w:val="en-US"/>
              </w:rPr>
              <w:t>.</w:t>
            </w:r>
          </w:p>
        </w:tc>
      </w:tr>
      <w:tr w:rsidR="00C26D1A" w:rsidRPr="008473EF" w14:paraId="0AE595A8" w14:textId="77777777" w:rsidTr="00996944">
        <w:trPr>
          <w:trHeight w:val="300"/>
        </w:trPr>
        <w:tc>
          <w:tcPr>
            <w:tcW w:w="1843" w:type="dxa"/>
            <w:tcBorders>
              <w:top w:val="single" w:sz="4" w:space="0" w:color="auto"/>
              <w:left w:val="nil"/>
              <w:bottom w:val="single" w:sz="4" w:space="0" w:color="auto"/>
              <w:right w:val="nil"/>
            </w:tcBorders>
            <w:shd w:val="clear" w:color="000000" w:fill="FFFFFF"/>
            <w:hideMark/>
          </w:tcPr>
          <w:p w14:paraId="6FC27C77" w14:textId="77777777" w:rsidR="00C26D1A" w:rsidRPr="008473EF" w:rsidRDefault="00C26D1A" w:rsidP="00C73C64">
            <w:pPr>
              <w:jc w:val="both"/>
              <w:rPr>
                <w:rFonts w:ascii="Times New Roman" w:hAnsi="Times New Roman" w:cs="Times New Roman"/>
                <w:sz w:val="18"/>
                <w:szCs w:val="18"/>
                <w:lang w:val="en-US"/>
              </w:rPr>
            </w:pPr>
            <w:proofErr w:type="spellStart"/>
            <w:r w:rsidRPr="008473EF">
              <w:rPr>
                <w:rFonts w:ascii="Times New Roman" w:hAnsi="Times New Roman" w:cs="Times New Roman"/>
                <w:sz w:val="18"/>
                <w:szCs w:val="18"/>
                <w:lang w:val="en-US"/>
              </w:rPr>
              <w:t>Qb</w:t>
            </w:r>
            <w:proofErr w:type="spellEnd"/>
            <w:r w:rsidRPr="008473EF">
              <w:rPr>
                <w:rFonts w:ascii="Times New Roman" w:hAnsi="Times New Roman" w:cs="Times New Roman"/>
                <w:sz w:val="18"/>
                <w:szCs w:val="18"/>
                <w:lang w:val="en-US"/>
              </w:rPr>
              <w:t xml:space="preserve"> Impulsivity</w:t>
            </w:r>
          </w:p>
          <w:p w14:paraId="132DDBE4" w14:textId="77777777" w:rsidR="00C26D1A" w:rsidRPr="008473EF" w:rsidRDefault="00C26D1A" w:rsidP="00C73C64">
            <w:pPr>
              <w:jc w:val="both"/>
              <w:rPr>
                <w:rFonts w:ascii="Times New Roman" w:eastAsia="Times New Roman" w:hAnsi="Times New Roman" w:cs="Times New Roman"/>
                <w:color w:val="000000"/>
                <w:sz w:val="18"/>
                <w:szCs w:val="18"/>
                <w:lang w:val="en-US" w:eastAsia="en-GB"/>
              </w:rPr>
            </w:pPr>
          </w:p>
        </w:tc>
        <w:tc>
          <w:tcPr>
            <w:tcW w:w="6379" w:type="dxa"/>
            <w:tcBorders>
              <w:top w:val="single" w:sz="4" w:space="0" w:color="auto"/>
              <w:left w:val="nil"/>
              <w:bottom w:val="single" w:sz="4" w:space="0" w:color="auto"/>
              <w:right w:val="nil"/>
            </w:tcBorders>
            <w:shd w:val="clear" w:color="000000" w:fill="FFFFFF"/>
            <w:hideMark/>
          </w:tcPr>
          <w:p w14:paraId="61597AA4" w14:textId="3E59CB75" w:rsidR="00C26D1A" w:rsidRPr="008473EF" w:rsidRDefault="00C26D1A" w:rsidP="00C73C64">
            <w:pPr>
              <w:jc w:val="both"/>
              <w:rPr>
                <w:rFonts w:ascii="Times New Roman" w:hAnsi="Times New Roman" w:cs="Times New Roman"/>
                <w:sz w:val="18"/>
                <w:szCs w:val="18"/>
                <w:lang w:val="en-US"/>
              </w:rPr>
            </w:pPr>
            <w:r w:rsidRPr="008473EF">
              <w:rPr>
                <w:rFonts w:ascii="Times New Roman" w:hAnsi="Times New Roman" w:cs="Times New Roman"/>
                <w:b/>
                <w:sz w:val="18"/>
                <w:szCs w:val="18"/>
                <w:lang w:val="en-US"/>
              </w:rPr>
              <w:t>Commission errors</w:t>
            </w:r>
            <w:r w:rsidRPr="008473EF">
              <w:rPr>
                <w:rFonts w:ascii="Times New Roman" w:hAnsi="Times New Roman" w:cs="Times New Roman"/>
                <w:sz w:val="18"/>
                <w:szCs w:val="18"/>
                <w:lang w:val="en-US"/>
              </w:rPr>
              <w:t xml:space="preserve"> (</w:t>
            </w:r>
            <w:r w:rsidR="00060098" w:rsidRPr="008473EF">
              <w:rPr>
                <w:rFonts w:ascii="Times New Roman" w:hAnsi="Times New Roman" w:cs="Times New Roman"/>
                <w:sz w:val="18"/>
                <w:szCs w:val="18"/>
                <w:lang w:val="en-US"/>
              </w:rPr>
              <w:t>i.e.,</w:t>
            </w:r>
            <w:r w:rsidRPr="008473EF">
              <w:rPr>
                <w:rFonts w:ascii="Times New Roman" w:hAnsi="Times New Roman" w:cs="Times New Roman"/>
                <w:sz w:val="18"/>
                <w:szCs w:val="18"/>
                <w:lang w:val="en-US"/>
              </w:rPr>
              <w:t xml:space="preserve"> the number of responses to </w:t>
            </w:r>
            <w:r w:rsidR="00F26352" w:rsidRPr="008473EF">
              <w:rPr>
                <w:rFonts w:ascii="Times New Roman" w:hAnsi="Times New Roman" w:cs="Times New Roman"/>
                <w:sz w:val="18"/>
                <w:szCs w:val="18"/>
                <w:lang w:val="en-US"/>
              </w:rPr>
              <w:t>non-target</w:t>
            </w:r>
            <w:r w:rsidRPr="008473EF">
              <w:rPr>
                <w:rFonts w:ascii="Times New Roman" w:hAnsi="Times New Roman" w:cs="Times New Roman"/>
                <w:sz w:val="18"/>
                <w:szCs w:val="18"/>
                <w:lang w:val="en-US"/>
              </w:rPr>
              <w:t xml:space="preserve"> stimuli</w:t>
            </w:r>
            <w:proofErr w:type="gramStart"/>
            <w:r w:rsidRPr="008473EF">
              <w:rPr>
                <w:rFonts w:ascii="Times New Roman" w:hAnsi="Times New Roman" w:cs="Times New Roman"/>
                <w:sz w:val="18"/>
                <w:szCs w:val="18"/>
                <w:lang w:val="en-US"/>
              </w:rPr>
              <w:t>);</w:t>
            </w:r>
            <w:proofErr w:type="gramEnd"/>
          </w:p>
          <w:p w14:paraId="40C2C3FD" w14:textId="6F9D9A34" w:rsidR="00C26D1A" w:rsidRPr="008473EF" w:rsidRDefault="00B76C86" w:rsidP="00C73C64">
            <w:pPr>
              <w:jc w:val="both"/>
              <w:rPr>
                <w:rFonts w:ascii="Times New Roman" w:eastAsia="Times New Roman" w:hAnsi="Times New Roman" w:cs="Times New Roman"/>
                <w:color w:val="000000"/>
                <w:sz w:val="18"/>
                <w:szCs w:val="18"/>
                <w:lang w:val="en-US" w:eastAsia="en-GB"/>
              </w:rPr>
            </w:pPr>
            <w:r w:rsidRPr="008473EF">
              <w:rPr>
                <w:rFonts w:ascii="Times New Roman" w:hAnsi="Times New Roman" w:cs="Times New Roman"/>
                <w:b/>
                <w:sz w:val="18"/>
                <w:szCs w:val="18"/>
                <w:lang w:val="en-US"/>
              </w:rPr>
              <w:t>Normalized</w:t>
            </w:r>
            <w:r w:rsidR="00C26D1A" w:rsidRPr="008473EF">
              <w:rPr>
                <w:rFonts w:ascii="Times New Roman" w:hAnsi="Times New Roman" w:cs="Times New Roman"/>
                <w:b/>
                <w:sz w:val="18"/>
                <w:szCs w:val="18"/>
                <w:lang w:val="en-US"/>
              </w:rPr>
              <w:t xml:space="preserve"> commission errors </w:t>
            </w:r>
            <w:r w:rsidR="00C26D1A" w:rsidRPr="008473EF">
              <w:rPr>
                <w:rFonts w:ascii="Times New Roman" w:hAnsi="Times New Roman" w:cs="Times New Roman"/>
                <w:sz w:val="18"/>
                <w:szCs w:val="18"/>
                <w:lang w:val="en-US"/>
              </w:rPr>
              <w:t>(</w:t>
            </w:r>
            <w:r w:rsidR="00060098" w:rsidRPr="008473EF">
              <w:rPr>
                <w:rFonts w:ascii="Times New Roman" w:hAnsi="Times New Roman" w:cs="Times New Roman"/>
                <w:sz w:val="18"/>
                <w:szCs w:val="18"/>
                <w:lang w:val="en-US"/>
              </w:rPr>
              <w:t>i.e.,</w:t>
            </w:r>
            <w:r w:rsidR="00C26D1A" w:rsidRPr="008473EF">
              <w:rPr>
                <w:rFonts w:ascii="Times New Roman" w:hAnsi="Times New Roman" w:cs="Times New Roman"/>
                <w:sz w:val="18"/>
                <w:szCs w:val="18"/>
                <w:lang w:val="en-US"/>
              </w:rPr>
              <w:t xml:space="preserve"> the ratio of commission errors to the number of corrected responses).</w:t>
            </w:r>
          </w:p>
        </w:tc>
      </w:tr>
      <w:tr w:rsidR="00C26D1A" w:rsidRPr="008473EF" w14:paraId="44E7731E" w14:textId="77777777" w:rsidTr="00996944">
        <w:trPr>
          <w:trHeight w:val="315"/>
        </w:trPr>
        <w:tc>
          <w:tcPr>
            <w:tcW w:w="1843" w:type="dxa"/>
            <w:tcBorders>
              <w:top w:val="single" w:sz="4" w:space="0" w:color="auto"/>
              <w:left w:val="nil"/>
              <w:bottom w:val="single" w:sz="12" w:space="0" w:color="auto"/>
              <w:right w:val="nil"/>
            </w:tcBorders>
            <w:shd w:val="clear" w:color="000000" w:fill="FFFFFF"/>
          </w:tcPr>
          <w:p w14:paraId="24AB1238" w14:textId="77777777" w:rsidR="00C26D1A" w:rsidRPr="008473EF" w:rsidRDefault="00C26D1A" w:rsidP="00C73C64">
            <w:pPr>
              <w:tabs>
                <w:tab w:val="left" w:pos="2109"/>
              </w:tabs>
              <w:jc w:val="both"/>
              <w:rPr>
                <w:rFonts w:ascii="Times New Roman" w:hAnsi="Times New Roman" w:cs="Times New Roman"/>
                <w:sz w:val="18"/>
                <w:szCs w:val="18"/>
                <w:lang w:val="en-US"/>
              </w:rPr>
            </w:pPr>
            <w:proofErr w:type="spellStart"/>
            <w:r w:rsidRPr="008473EF">
              <w:rPr>
                <w:rFonts w:ascii="Times New Roman" w:hAnsi="Times New Roman" w:cs="Times New Roman"/>
                <w:sz w:val="18"/>
                <w:szCs w:val="18"/>
                <w:lang w:val="en-US"/>
              </w:rPr>
              <w:t>Qb</w:t>
            </w:r>
            <w:proofErr w:type="spellEnd"/>
            <w:r w:rsidRPr="008473EF">
              <w:rPr>
                <w:rFonts w:ascii="Times New Roman" w:hAnsi="Times New Roman" w:cs="Times New Roman"/>
                <w:sz w:val="18"/>
                <w:szCs w:val="18"/>
                <w:lang w:val="en-US"/>
              </w:rPr>
              <w:t xml:space="preserve"> Inattention</w:t>
            </w:r>
          </w:p>
        </w:tc>
        <w:tc>
          <w:tcPr>
            <w:tcW w:w="6379" w:type="dxa"/>
            <w:tcBorders>
              <w:top w:val="single" w:sz="4" w:space="0" w:color="auto"/>
              <w:left w:val="nil"/>
              <w:bottom w:val="single" w:sz="12" w:space="0" w:color="auto"/>
              <w:right w:val="nil"/>
            </w:tcBorders>
            <w:shd w:val="clear" w:color="000000" w:fill="FFFFFF"/>
          </w:tcPr>
          <w:p w14:paraId="51E6AD0F" w14:textId="73B41E47" w:rsidR="00C26D1A" w:rsidRPr="008473EF" w:rsidRDefault="00C26D1A" w:rsidP="00C73C64">
            <w:pPr>
              <w:jc w:val="both"/>
              <w:rPr>
                <w:rFonts w:ascii="Times New Roman" w:hAnsi="Times New Roman" w:cs="Times New Roman"/>
                <w:sz w:val="18"/>
                <w:szCs w:val="18"/>
                <w:lang w:val="en-US"/>
              </w:rPr>
            </w:pPr>
            <w:r w:rsidRPr="008473EF">
              <w:rPr>
                <w:rFonts w:ascii="Times New Roman" w:hAnsi="Times New Roman" w:cs="Times New Roman"/>
                <w:b/>
                <w:sz w:val="18"/>
                <w:szCs w:val="18"/>
                <w:lang w:val="en-US"/>
              </w:rPr>
              <w:t>Omission errors</w:t>
            </w:r>
            <w:r w:rsidRPr="008473EF">
              <w:rPr>
                <w:rFonts w:ascii="Times New Roman" w:hAnsi="Times New Roman" w:cs="Times New Roman"/>
                <w:sz w:val="18"/>
                <w:szCs w:val="18"/>
                <w:lang w:val="en-US"/>
              </w:rPr>
              <w:t xml:space="preserve"> (</w:t>
            </w:r>
            <w:r w:rsidR="00060098" w:rsidRPr="008473EF">
              <w:rPr>
                <w:rFonts w:ascii="Times New Roman" w:hAnsi="Times New Roman" w:cs="Times New Roman"/>
                <w:sz w:val="18"/>
                <w:szCs w:val="18"/>
                <w:lang w:val="en-US"/>
              </w:rPr>
              <w:t>i.e.,</w:t>
            </w:r>
            <w:r w:rsidRPr="008473EF">
              <w:rPr>
                <w:rFonts w:ascii="Times New Roman" w:hAnsi="Times New Roman" w:cs="Times New Roman"/>
                <w:sz w:val="18"/>
                <w:szCs w:val="18"/>
                <w:lang w:val="en-US"/>
              </w:rPr>
              <w:t xml:space="preserve"> the number of missed responses</w:t>
            </w:r>
            <w:proofErr w:type="gramStart"/>
            <w:r w:rsidRPr="008473EF">
              <w:rPr>
                <w:rFonts w:ascii="Times New Roman" w:hAnsi="Times New Roman" w:cs="Times New Roman"/>
                <w:sz w:val="18"/>
                <w:szCs w:val="18"/>
                <w:lang w:val="en-US"/>
              </w:rPr>
              <w:t>);</w:t>
            </w:r>
            <w:proofErr w:type="gramEnd"/>
            <w:r w:rsidRPr="008473EF">
              <w:rPr>
                <w:rFonts w:ascii="Times New Roman" w:hAnsi="Times New Roman" w:cs="Times New Roman"/>
                <w:sz w:val="18"/>
                <w:szCs w:val="18"/>
                <w:lang w:val="en-US"/>
              </w:rPr>
              <w:t xml:space="preserve"> </w:t>
            </w:r>
          </w:p>
          <w:p w14:paraId="1989F391" w14:textId="77777777" w:rsidR="00C26D1A" w:rsidRPr="008473EF" w:rsidRDefault="00C26D1A" w:rsidP="00C73C64">
            <w:pPr>
              <w:jc w:val="both"/>
              <w:rPr>
                <w:rFonts w:ascii="Times New Roman" w:hAnsi="Times New Roman" w:cs="Times New Roman"/>
                <w:sz w:val="18"/>
                <w:szCs w:val="18"/>
                <w:lang w:val="en-US"/>
              </w:rPr>
            </w:pPr>
            <w:r w:rsidRPr="008473EF">
              <w:rPr>
                <w:rFonts w:ascii="Times New Roman" w:hAnsi="Times New Roman" w:cs="Times New Roman"/>
                <w:b/>
                <w:sz w:val="18"/>
                <w:szCs w:val="18"/>
                <w:lang w:val="en-US"/>
              </w:rPr>
              <w:t xml:space="preserve">Average reaction </w:t>
            </w:r>
            <w:proofErr w:type="gramStart"/>
            <w:r w:rsidRPr="008473EF">
              <w:rPr>
                <w:rFonts w:ascii="Times New Roman" w:hAnsi="Times New Roman" w:cs="Times New Roman"/>
                <w:b/>
                <w:sz w:val="18"/>
                <w:szCs w:val="18"/>
                <w:lang w:val="en-US"/>
              </w:rPr>
              <w:t>time</w:t>
            </w:r>
            <w:r w:rsidRPr="008473EF">
              <w:rPr>
                <w:rFonts w:ascii="Times New Roman" w:hAnsi="Times New Roman" w:cs="Times New Roman"/>
                <w:sz w:val="18"/>
                <w:szCs w:val="18"/>
                <w:lang w:val="en-US"/>
              </w:rPr>
              <w:t>;</w:t>
            </w:r>
            <w:proofErr w:type="gramEnd"/>
            <w:r w:rsidRPr="008473EF">
              <w:rPr>
                <w:rFonts w:ascii="Times New Roman" w:hAnsi="Times New Roman" w:cs="Times New Roman"/>
                <w:sz w:val="18"/>
                <w:szCs w:val="18"/>
                <w:lang w:val="en-US"/>
              </w:rPr>
              <w:t xml:space="preserve"> </w:t>
            </w:r>
          </w:p>
          <w:p w14:paraId="5C51B05B" w14:textId="0DD6B866" w:rsidR="00C26D1A" w:rsidRPr="008473EF" w:rsidRDefault="00C26D1A" w:rsidP="00C73C64">
            <w:pPr>
              <w:jc w:val="both"/>
              <w:rPr>
                <w:rFonts w:ascii="Times New Roman" w:eastAsia="Times New Roman" w:hAnsi="Times New Roman" w:cs="Times New Roman"/>
                <w:color w:val="000000"/>
                <w:sz w:val="18"/>
                <w:szCs w:val="18"/>
                <w:lang w:val="en-US" w:eastAsia="en-GB"/>
              </w:rPr>
            </w:pPr>
            <w:r w:rsidRPr="008473EF">
              <w:rPr>
                <w:rFonts w:ascii="Times New Roman" w:hAnsi="Times New Roman" w:cs="Times New Roman"/>
                <w:b/>
                <w:sz w:val="18"/>
                <w:szCs w:val="18"/>
                <w:lang w:val="en-US"/>
              </w:rPr>
              <w:t>Reaction time variability</w:t>
            </w:r>
            <w:r w:rsidRPr="008473EF">
              <w:rPr>
                <w:rFonts w:ascii="Times New Roman" w:hAnsi="Times New Roman" w:cs="Times New Roman"/>
                <w:sz w:val="18"/>
                <w:szCs w:val="18"/>
                <w:lang w:val="en-US"/>
              </w:rPr>
              <w:t xml:space="preserve"> (</w:t>
            </w:r>
            <w:r w:rsidR="00060098" w:rsidRPr="008473EF">
              <w:rPr>
                <w:rFonts w:ascii="Times New Roman" w:hAnsi="Times New Roman" w:cs="Times New Roman"/>
                <w:sz w:val="18"/>
                <w:szCs w:val="18"/>
                <w:lang w:val="en-US"/>
              </w:rPr>
              <w:t>i.e.,</w:t>
            </w:r>
            <w:r w:rsidRPr="008473EF">
              <w:rPr>
                <w:rFonts w:ascii="Times New Roman" w:hAnsi="Times New Roman" w:cs="Times New Roman"/>
                <w:sz w:val="18"/>
                <w:szCs w:val="18"/>
                <w:lang w:val="en-US"/>
              </w:rPr>
              <w:t xml:space="preserve"> the standard deviation of reaction time)</w:t>
            </w:r>
            <w:r w:rsidR="00060098" w:rsidRPr="008473EF">
              <w:rPr>
                <w:rFonts w:ascii="Times New Roman" w:hAnsi="Times New Roman" w:cs="Times New Roman"/>
                <w:sz w:val="18"/>
                <w:szCs w:val="18"/>
                <w:lang w:val="en-US"/>
              </w:rPr>
              <w:t>.</w:t>
            </w:r>
          </w:p>
        </w:tc>
      </w:tr>
    </w:tbl>
    <w:p w14:paraId="3510CADB" w14:textId="3EBBBD3F" w:rsidR="008D37C2" w:rsidRPr="008473EF" w:rsidRDefault="008E3660" w:rsidP="00360D50">
      <w:pPr>
        <w:widowControl w:val="0"/>
        <w:tabs>
          <w:tab w:val="left" w:pos="220"/>
          <w:tab w:val="left" w:pos="720"/>
        </w:tabs>
        <w:autoSpaceDE w:val="0"/>
        <w:autoSpaceDN w:val="0"/>
        <w:adjustRightInd w:val="0"/>
        <w:spacing w:before="240" w:after="240"/>
        <w:rPr>
          <w:rFonts w:ascii="Times New Roman" w:hAnsi="Times New Roman" w:cs="Times New Roman"/>
          <w:sz w:val="20"/>
          <w:szCs w:val="20"/>
          <w:lang w:val="en-US" w:eastAsia="en-GB"/>
        </w:rPr>
      </w:pPr>
      <w:r w:rsidRPr="008473EF">
        <w:rPr>
          <w:rFonts w:ascii="Times New Roman" w:hAnsi="Times New Roman" w:cs="Times New Roman"/>
          <w:sz w:val="20"/>
          <w:szCs w:val="20"/>
          <w:lang w:val="en-US"/>
        </w:rPr>
        <w:t>For completeness</w:t>
      </w:r>
      <w:r w:rsidR="00205A7F" w:rsidRPr="008473EF">
        <w:rPr>
          <w:rFonts w:ascii="Times New Roman" w:hAnsi="Times New Roman" w:cs="Times New Roman"/>
          <w:sz w:val="20"/>
          <w:szCs w:val="20"/>
          <w:lang w:val="en-US"/>
        </w:rPr>
        <w:t xml:space="preserve">, </w:t>
      </w:r>
      <w:r w:rsidRPr="008473EF">
        <w:rPr>
          <w:rFonts w:ascii="Times New Roman" w:hAnsi="Times New Roman" w:cs="Times New Roman"/>
          <w:sz w:val="20"/>
          <w:szCs w:val="20"/>
          <w:lang w:val="en-US"/>
        </w:rPr>
        <w:t xml:space="preserve">in </w:t>
      </w:r>
      <w:r w:rsidR="00205A7F" w:rsidRPr="008473EF">
        <w:rPr>
          <w:rFonts w:ascii="Times New Roman" w:hAnsi="Times New Roman" w:cs="Times New Roman"/>
          <w:sz w:val="20"/>
          <w:szCs w:val="20"/>
          <w:lang w:val="en-US"/>
        </w:rPr>
        <w:t xml:space="preserve">the </w:t>
      </w:r>
      <w:r w:rsidR="00205A7F" w:rsidRPr="008473EF">
        <w:rPr>
          <w:rFonts w:ascii="Times New Roman" w:hAnsi="Times New Roman" w:cs="Times New Roman"/>
          <w:sz w:val="20"/>
          <w:szCs w:val="20"/>
          <w:u w:val="single"/>
          <w:lang w:val="en-US"/>
        </w:rPr>
        <w:t>machine learning data analysis</w:t>
      </w:r>
      <w:r w:rsidR="00205A7F" w:rsidRPr="008473EF">
        <w:rPr>
          <w:rFonts w:ascii="Times New Roman" w:hAnsi="Times New Roman" w:cs="Times New Roman"/>
          <w:sz w:val="20"/>
          <w:szCs w:val="20"/>
          <w:lang w:val="en-US"/>
        </w:rPr>
        <w:t xml:space="preserve">, </w:t>
      </w:r>
      <w:r w:rsidRPr="008473EF">
        <w:rPr>
          <w:rFonts w:ascii="Times New Roman" w:hAnsi="Times New Roman" w:cs="Times New Roman"/>
          <w:sz w:val="20"/>
          <w:szCs w:val="20"/>
          <w:lang w:val="en-US"/>
        </w:rPr>
        <w:t>we considered the three</w:t>
      </w:r>
      <w:r w:rsidR="00205A7F" w:rsidRPr="008473EF">
        <w:rPr>
          <w:rFonts w:ascii="Times New Roman" w:hAnsi="Times New Roman" w:cs="Times New Roman"/>
          <w:sz w:val="20"/>
          <w:szCs w:val="20"/>
          <w:lang w:val="en-US"/>
        </w:rPr>
        <w:t xml:space="preserve"> </w:t>
      </w:r>
      <w:proofErr w:type="spellStart"/>
      <w:r w:rsidR="00205A7F" w:rsidRPr="008473EF">
        <w:rPr>
          <w:rFonts w:ascii="Times New Roman" w:hAnsi="Times New Roman" w:cs="Times New Roman"/>
          <w:sz w:val="20"/>
          <w:szCs w:val="20"/>
          <w:lang w:val="en-US"/>
        </w:rPr>
        <w:t>Qb</w:t>
      </w:r>
      <w:proofErr w:type="spellEnd"/>
      <w:r w:rsidR="00205A7F" w:rsidRPr="008473EF">
        <w:rPr>
          <w:rFonts w:ascii="Times New Roman" w:hAnsi="Times New Roman" w:cs="Times New Roman"/>
          <w:sz w:val="20"/>
          <w:szCs w:val="20"/>
          <w:lang w:val="en-US"/>
        </w:rPr>
        <w:t xml:space="preserve"> scores (</w:t>
      </w:r>
      <w:r w:rsidR="00712BC4" w:rsidRPr="008473EF">
        <w:rPr>
          <w:rFonts w:ascii="Times New Roman" w:hAnsi="Times New Roman" w:cs="Times New Roman"/>
          <w:sz w:val="20"/>
          <w:szCs w:val="20"/>
          <w:lang w:val="en-US"/>
        </w:rPr>
        <w:t>under placebo</w:t>
      </w:r>
      <w:r w:rsidR="00205A7F" w:rsidRPr="008473EF">
        <w:rPr>
          <w:rFonts w:ascii="Times New Roman" w:hAnsi="Times New Roman" w:cs="Times New Roman"/>
          <w:sz w:val="20"/>
          <w:szCs w:val="20"/>
          <w:lang w:val="en-US"/>
        </w:rPr>
        <w:t xml:space="preserve"> and under an acute dose of MPH)</w:t>
      </w:r>
      <w:r w:rsidR="004541CA" w:rsidRPr="008473EF">
        <w:rPr>
          <w:rFonts w:ascii="Times New Roman" w:hAnsi="Times New Roman" w:cs="Times New Roman"/>
          <w:sz w:val="20"/>
          <w:szCs w:val="20"/>
          <w:lang w:val="en-US"/>
        </w:rPr>
        <w:t>;</w:t>
      </w:r>
      <w:r w:rsidR="00205A7F" w:rsidRPr="008473EF">
        <w:rPr>
          <w:rFonts w:ascii="Times New Roman" w:hAnsi="Times New Roman" w:cs="Times New Roman"/>
          <w:sz w:val="20"/>
          <w:szCs w:val="20"/>
          <w:lang w:val="en-US"/>
        </w:rPr>
        <w:t xml:space="preserve"> the individual parameters listed in table S1</w:t>
      </w:r>
      <w:r w:rsidR="004541CA" w:rsidRPr="008473EF">
        <w:rPr>
          <w:rFonts w:ascii="Times New Roman" w:hAnsi="Times New Roman" w:cs="Times New Roman"/>
          <w:sz w:val="20"/>
          <w:szCs w:val="20"/>
          <w:lang w:val="en-US"/>
        </w:rPr>
        <w:t xml:space="preserve">; </w:t>
      </w:r>
      <w:r w:rsidRPr="008473EF">
        <w:rPr>
          <w:rFonts w:ascii="Times New Roman" w:hAnsi="Times New Roman" w:cs="Times New Roman"/>
          <w:sz w:val="20"/>
          <w:szCs w:val="20"/>
          <w:lang w:val="en-US"/>
        </w:rPr>
        <w:t>and the</w:t>
      </w:r>
      <w:r w:rsidR="00205A7F" w:rsidRPr="008473EF">
        <w:rPr>
          <w:rFonts w:ascii="Times New Roman" w:hAnsi="Times New Roman" w:cs="Times New Roman"/>
          <w:sz w:val="20"/>
          <w:szCs w:val="20"/>
          <w:lang w:val="en-US"/>
        </w:rPr>
        <w:t xml:space="preserve"> following </w:t>
      </w:r>
      <w:r w:rsidRPr="008473EF">
        <w:rPr>
          <w:rFonts w:ascii="Times New Roman" w:hAnsi="Times New Roman" w:cs="Times New Roman"/>
          <w:sz w:val="20"/>
          <w:szCs w:val="20"/>
          <w:lang w:val="en-US"/>
        </w:rPr>
        <w:t>additional parameters</w:t>
      </w:r>
      <w:r w:rsidR="00205A7F" w:rsidRPr="008473EF">
        <w:rPr>
          <w:rFonts w:ascii="Times New Roman" w:hAnsi="Times New Roman" w:cs="Times New Roman"/>
          <w:sz w:val="20"/>
          <w:szCs w:val="20"/>
          <w:lang w:val="en-US"/>
        </w:rPr>
        <w:t>: Simplicity (</w:t>
      </w:r>
      <w:r w:rsidR="00060098" w:rsidRPr="008473EF">
        <w:rPr>
          <w:rFonts w:ascii="Times New Roman" w:hAnsi="Times New Roman" w:cs="Times New Roman"/>
          <w:sz w:val="20"/>
          <w:szCs w:val="20"/>
          <w:lang w:val="en-US"/>
        </w:rPr>
        <w:t>i.e.,</w:t>
      </w:r>
      <w:r w:rsidR="00205A7F" w:rsidRPr="008473EF">
        <w:rPr>
          <w:rFonts w:ascii="Times New Roman" w:hAnsi="Times New Roman" w:cs="Times New Roman"/>
          <w:sz w:val="20"/>
          <w:szCs w:val="20"/>
          <w:lang w:val="en-US"/>
        </w:rPr>
        <w:t xml:space="preserve"> </w:t>
      </w:r>
      <w:r w:rsidR="00205A7F" w:rsidRPr="008473EF">
        <w:rPr>
          <w:rFonts w:ascii="Times New Roman" w:hAnsi="Times New Roman" w:cs="Times New Roman"/>
          <w:sz w:val="20"/>
          <w:szCs w:val="20"/>
          <w:lang w:val="en-US" w:eastAsia="en-GB"/>
        </w:rPr>
        <w:t xml:space="preserve">complexity of the movement path of the reflective marker); </w:t>
      </w:r>
      <w:r w:rsidR="00205A7F" w:rsidRPr="008473EF">
        <w:rPr>
          <w:rFonts w:ascii="Times New Roman" w:hAnsi="Times New Roman" w:cs="Times New Roman"/>
          <w:sz w:val="20"/>
          <w:szCs w:val="20"/>
          <w:lang w:val="en-US"/>
        </w:rPr>
        <w:t>Error rate (</w:t>
      </w:r>
      <w:r w:rsidR="00060098" w:rsidRPr="008473EF">
        <w:rPr>
          <w:rFonts w:ascii="Times New Roman" w:hAnsi="Times New Roman" w:cs="Times New Roman"/>
          <w:sz w:val="20"/>
          <w:szCs w:val="20"/>
          <w:lang w:val="en-US"/>
        </w:rPr>
        <w:t>i.e.,</w:t>
      </w:r>
      <w:r w:rsidR="00205A7F" w:rsidRPr="008473EF">
        <w:rPr>
          <w:rFonts w:ascii="Times New Roman" w:hAnsi="Times New Roman" w:cs="Times New Roman"/>
          <w:sz w:val="20"/>
          <w:szCs w:val="20"/>
          <w:lang w:val="en-US"/>
        </w:rPr>
        <w:t xml:space="preserve"> </w:t>
      </w:r>
      <w:r w:rsidR="00205A7F" w:rsidRPr="008473EF">
        <w:rPr>
          <w:rFonts w:ascii="Times New Roman" w:hAnsi="Times New Roman" w:cs="Times New Roman"/>
          <w:sz w:val="20"/>
          <w:szCs w:val="20"/>
          <w:lang w:val="en-US" w:eastAsia="en-GB"/>
        </w:rPr>
        <w:t xml:space="preserve">frequency of incorrect responses); </w:t>
      </w:r>
      <w:proofErr w:type="spellStart"/>
      <w:r w:rsidR="00205A7F" w:rsidRPr="008473EF">
        <w:rPr>
          <w:rFonts w:ascii="Times New Roman" w:hAnsi="Times New Roman" w:cs="Times New Roman"/>
          <w:sz w:val="20"/>
          <w:szCs w:val="20"/>
          <w:lang w:val="en-US" w:eastAsia="en-GB"/>
        </w:rPr>
        <w:t>Dprime</w:t>
      </w:r>
      <w:proofErr w:type="spellEnd"/>
      <w:r w:rsidR="00205A7F" w:rsidRPr="008473EF">
        <w:rPr>
          <w:rFonts w:ascii="Times New Roman" w:hAnsi="Times New Roman" w:cs="Times New Roman"/>
          <w:sz w:val="20"/>
          <w:szCs w:val="20"/>
          <w:lang w:val="en-US" w:eastAsia="en-GB"/>
        </w:rPr>
        <w:t xml:space="preserve"> (</w:t>
      </w:r>
      <w:r w:rsidR="00060098" w:rsidRPr="008473EF">
        <w:rPr>
          <w:rFonts w:ascii="Times New Roman" w:hAnsi="Times New Roman" w:cs="Times New Roman"/>
          <w:sz w:val="20"/>
          <w:szCs w:val="20"/>
          <w:lang w:val="en-US" w:eastAsia="en-GB"/>
        </w:rPr>
        <w:t>i.e.,</w:t>
      </w:r>
      <w:r w:rsidR="00205A7F" w:rsidRPr="008473EF">
        <w:rPr>
          <w:rFonts w:ascii="Times New Roman" w:hAnsi="Times New Roman" w:cs="Times New Roman"/>
          <w:sz w:val="20"/>
          <w:szCs w:val="20"/>
          <w:lang w:val="en-US" w:eastAsia="en-GB"/>
        </w:rPr>
        <w:t xml:space="preserve"> measure of the </w:t>
      </w:r>
      <w:r w:rsidR="00EF535E" w:rsidRPr="008473EF">
        <w:rPr>
          <w:rFonts w:ascii="Times New Roman" w:hAnsi="Times New Roman" w:cs="Times New Roman"/>
          <w:sz w:val="20"/>
          <w:szCs w:val="20"/>
          <w:lang w:val="en-US"/>
        </w:rPr>
        <w:t>participant</w:t>
      </w:r>
      <w:r w:rsidR="00205A7F" w:rsidRPr="008473EF">
        <w:rPr>
          <w:rFonts w:ascii="Times New Roman" w:hAnsi="Times New Roman" w:cs="Times New Roman"/>
          <w:sz w:val="20"/>
          <w:szCs w:val="20"/>
          <w:lang w:val="en-US" w:eastAsia="en-GB"/>
        </w:rPr>
        <w:t xml:space="preserve">’s ability to distinguish between Targets and Non-targets); and </w:t>
      </w:r>
      <w:proofErr w:type="spellStart"/>
      <w:r w:rsidR="00205A7F" w:rsidRPr="008473EF">
        <w:rPr>
          <w:rFonts w:ascii="Times New Roman" w:hAnsi="Times New Roman" w:cs="Times New Roman"/>
          <w:sz w:val="20"/>
          <w:szCs w:val="20"/>
          <w:lang w:val="en-US" w:eastAsia="en-GB"/>
        </w:rPr>
        <w:t>Longpass</w:t>
      </w:r>
      <w:proofErr w:type="spellEnd"/>
      <w:r w:rsidR="00205A7F" w:rsidRPr="008473EF">
        <w:rPr>
          <w:rFonts w:ascii="Times New Roman" w:hAnsi="Times New Roman" w:cs="Times New Roman"/>
          <w:sz w:val="20"/>
          <w:szCs w:val="20"/>
          <w:lang w:val="en-US" w:eastAsia="en-GB"/>
        </w:rPr>
        <w:t xml:space="preserve"> (</w:t>
      </w:r>
      <w:r w:rsidR="00060098" w:rsidRPr="008473EF">
        <w:rPr>
          <w:rFonts w:ascii="Times New Roman" w:hAnsi="Times New Roman" w:cs="Times New Roman"/>
          <w:sz w:val="20"/>
          <w:szCs w:val="20"/>
          <w:lang w:val="en-US" w:eastAsia="en-GB"/>
        </w:rPr>
        <w:t>i.e.,</w:t>
      </w:r>
      <w:r w:rsidR="00205A7F" w:rsidRPr="008473EF">
        <w:rPr>
          <w:rFonts w:ascii="Times New Roman" w:hAnsi="Times New Roman" w:cs="Times New Roman"/>
          <w:sz w:val="20"/>
          <w:szCs w:val="20"/>
          <w:lang w:val="en-US" w:eastAsia="en-GB"/>
        </w:rPr>
        <w:t xml:space="preserve"> Longest Passivity or the maximum number of consecutive Omission Errors).</w:t>
      </w:r>
    </w:p>
    <w:p w14:paraId="261D00DB" w14:textId="77777777" w:rsidR="008D5181" w:rsidRPr="008473EF" w:rsidRDefault="008D5181" w:rsidP="00360D50">
      <w:pPr>
        <w:autoSpaceDE w:val="0"/>
        <w:autoSpaceDN w:val="0"/>
        <w:adjustRightInd w:val="0"/>
        <w:rPr>
          <w:rFonts w:ascii="Times New Roman" w:hAnsi="Times New Roman" w:cs="Times New Roman"/>
          <w:sz w:val="20"/>
          <w:szCs w:val="20"/>
          <w:lang w:val="en-US"/>
        </w:rPr>
      </w:pPr>
    </w:p>
    <w:p w14:paraId="02D49987" w14:textId="20880D58" w:rsidR="00EF3B53" w:rsidRPr="008473EF" w:rsidRDefault="00C26D1A" w:rsidP="00360D50">
      <w:pPr>
        <w:spacing w:before="240"/>
        <w:contextualSpacing/>
        <w:rPr>
          <w:rFonts w:ascii="Times New Roman" w:hAnsi="Times New Roman" w:cs="Times New Roman"/>
          <w:b/>
          <w:bCs/>
          <w:i/>
          <w:w w:val="105"/>
          <w:sz w:val="20"/>
          <w:szCs w:val="20"/>
          <w:u w:val="single"/>
          <w:lang w:val="en-US"/>
        </w:rPr>
      </w:pPr>
      <w:r w:rsidRPr="008473EF">
        <w:rPr>
          <w:rFonts w:ascii="Times New Roman" w:hAnsi="Times New Roman" w:cs="Times New Roman"/>
          <w:b/>
          <w:i/>
          <w:sz w:val="20"/>
          <w:szCs w:val="20"/>
          <w:u w:val="single"/>
          <w:lang w:val="en-US"/>
        </w:rPr>
        <w:t>Diffusion MRI data acquisition</w:t>
      </w:r>
      <w:r w:rsidR="003F4C63" w:rsidRPr="008473EF">
        <w:rPr>
          <w:rFonts w:ascii="Times New Roman" w:hAnsi="Times New Roman" w:cs="Times New Roman"/>
          <w:b/>
          <w:bCs/>
          <w:i/>
          <w:spacing w:val="18"/>
          <w:w w:val="105"/>
          <w:sz w:val="20"/>
          <w:szCs w:val="20"/>
          <w:u w:val="single"/>
          <w:lang w:val="en-US"/>
        </w:rPr>
        <w:t xml:space="preserve">, </w:t>
      </w:r>
      <w:r w:rsidR="003F4C63" w:rsidRPr="008473EF">
        <w:rPr>
          <w:rFonts w:ascii="Times New Roman" w:hAnsi="Times New Roman" w:cs="Times New Roman"/>
          <w:b/>
          <w:bCs/>
          <w:i/>
          <w:w w:val="105"/>
          <w:sz w:val="20"/>
          <w:szCs w:val="20"/>
          <w:u w:val="single"/>
          <w:lang w:val="en-US"/>
        </w:rPr>
        <w:t>preprocessing and tractography</w:t>
      </w:r>
    </w:p>
    <w:p w14:paraId="1E749F72" w14:textId="77777777" w:rsidR="0015708C" w:rsidRPr="008473EF" w:rsidRDefault="0015708C" w:rsidP="00360D50">
      <w:pPr>
        <w:spacing w:before="240"/>
        <w:contextualSpacing/>
        <w:rPr>
          <w:rFonts w:ascii="Times New Roman" w:hAnsi="Times New Roman" w:cs="Times New Roman"/>
          <w:b/>
          <w:i/>
          <w:sz w:val="20"/>
          <w:szCs w:val="20"/>
          <w:u w:val="single"/>
          <w:lang w:val="en-US"/>
        </w:rPr>
      </w:pPr>
    </w:p>
    <w:p w14:paraId="6BA8BED7" w14:textId="77777777" w:rsidR="00D60D01" w:rsidRPr="008473EF" w:rsidRDefault="00C26D1A" w:rsidP="00360D50">
      <w:pPr>
        <w:spacing w:after="240"/>
        <w:contextualSpacing/>
        <w:rPr>
          <w:rFonts w:ascii="Times New Roman" w:hAnsi="Times New Roman" w:cs="Times New Roman"/>
          <w:bCs/>
          <w:sz w:val="20"/>
          <w:szCs w:val="20"/>
          <w:lang w:val="en-US"/>
        </w:rPr>
      </w:pPr>
      <w:r w:rsidRPr="008473EF">
        <w:rPr>
          <w:rFonts w:ascii="Times New Roman" w:hAnsi="Times New Roman" w:cs="Times New Roman"/>
          <w:sz w:val="20"/>
          <w:szCs w:val="20"/>
          <w:lang w:val="en-US"/>
        </w:rPr>
        <w:t xml:space="preserve">Diffusion imaging data was acquired on a 3T MR750 GE scanner </w:t>
      </w:r>
      <w:r w:rsidR="004F7F54" w:rsidRPr="008473EF">
        <w:rPr>
          <w:rFonts w:ascii="Times New Roman" w:hAnsi="Times New Roman" w:cs="Times New Roman"/>
          <w:sz w:val="20"/>
          <w:szCs w:val="20"/>
          <w:lang w:val="en-US"/>
        </w:rPr>
        <w:t xml:space="preserve">(General Electric, Milwaukee, WI, USA), using a spin-echo EPI sequence, with these parameters: 72 slices, voxel size 2x2x2 mm, matrix 128x128, TE 79.8 </w:t>
      </w:r>
      <w:proofErr w:type="spellStart"/>
      <w:r w:rsidR="004F7F54" w:rsidRPr="008473EF">
        <w:rPr>
          <w:rFonts w:ascii="Times New Roman" w:hAnsi="Times New Roman" w:cs="Times New Roman"/>
          <w:sz w:val="20"/>
          <w:szCs w:val="20"/>
          <w:lang w:val="en-US"/>
        </w:rPr>
        <w:t>ms</w:t>
      </w:r>
      <w:proofErr w:type="spellEnd"/>
      <w:r w:rsidR="004F7F54" w:rsidRPr="008473EF">
        <w:rPr>
          <w:rFonts w:ascii="Times New Roman" w:hAnsi="Times New Roman" w:cs="Times New Roman"/>
          <w:sz w:val="20"/>
          <w:szCs w:val="20"/>
          <w:lang w:val="en-US"/>
        </w:rPr>
        <w:t xml:space="preserve">, TR 12.000 </w:t>
      </w:r>
      <w:proofErr w:type="spellStart"/>
      <w:r w:rsidR="004F7F54" w:rsidRPr="008473EF">
        <w:rPr>
          <w:rFonts w:ascii="Times New Roman" w:hAnsi="Times New Roman" w:cs="Times New Roman"/>
          <w:sz w:val="20"/>
          <w:szCs w:val="20"/>
          <w:lang w:val="en-US"/>
        </w:rPr>
        <w:t>ms</w:t>
      </w:r>
      <w:proofErr w:type="spellEnd"/>
      <w:r w:rsidR="004F7F54" w:rsidRPr="008473EF">
        <w:rPr>
          <w:rFonts w:ascii="Times New Roman" w:hAnsi="Times New Roman" w:cs="Times New Roman"/>
          <w:sz w:val="20"/>
          <w:szCs w:val="20"/>
          <w:lang w:val="en-US"/>
        </w:rPr>
        <w:t>, flip angle 90</w:t>
      </w:r>
      <w:r w:rsidR="004F7F54" w:rsidRPr="008473EF">
        <w:rPr>
          <w:rFonts w:ascii="Times New Roman" w:hAnsi="Times New Roman" w:cs="Times New Roman"/>
          <w:bCs/>
          <w:sz w:val="20"/>
          <w:szCs w:val="20"/>
          <w:lang w:val="en-US"/>
        </w:rPr>
        <w:t xml:space="preserve">°, </w:t>
      </w:r>
      <w:r w:rsidR="004F7F54" w:rsidRPr="008473EF">
        <w:rPr>
          <w:rFonts w:ascii="Times New Roman" w:hAnsi="Times New Roman" w:cs="Times New Roman"/>
          <w:sz w:val="20"/>
          <w:szCs w:val="20"/>
          <w:lang w:val="en-US"/>
        </w:rPr>
        <w:t>b-value 1500 s/mm</w:t>
      </w:r>
      <w:r w:rsidR="004F7F54" w:rsidRPr="008473EF">
        <w:rPr>
          <w:rFonts w:ascii="Times New Roman" w:hAnsi="Times New Roman" w:cs="Times New Roman"/>
          <w:sz w:val="20"/>
          <w:szCs w:val="20"/>
          <w:vertAlign w:val="superscript"/>
          <w:lang w:val="en-US"/>
        </w:rPr>
        <w:t>2</w:t>
      </w:r>
      <w:r w:rsidR="004F7F54" w:rsidRPr="008473EF">
        <w:rPr>
          <w:rFonts w:ascii="Times New Roman" w:hAnsi="Times New Roman" w:cs="Times New Roman"/>
          <w:sz w:val="20"/>
          <w:szCs w:val="20"/>
          <w:lang w:val="en-US"/>
        </w:rPr>
        <w:t>, 60 diffusion-weighted directions and six non-diffusion-weighted volumes</w:t>
      </w:r>
      <w:r w:rsidR="00604034" w:rsidRPr="008473EF">
        <w:rPr>
          <w:rFonts w:ascii="Times New Roman" w:hAnsi="Times New Roman" w:cs="Times New Roman"/>
          <w:sz w:val="20"/>
          <w:szCs w:val="20"/>
          <w:lang w:val="en-US"/>
        </w:rPr>
        <w:t>.</w:t>
      </w:r>
      <w:r w:rsidR="00EF3B53" w:rsidRPr="008473EF">
        <w:rPr>
          <w:rFonts w:ascii="Times New Roman" w:hAnsi="Times New Roman" w:cs="Times New Roman"/>
          <w:sz w:val="20"/>
          <w:szCs w:val="20"/>
          <w:lang w:val="en-US"/>
        </w:rPr>
        <w:t xml:space="preserve"> </w:t>
      </w:r>
      <w:r w:rsidRPr="008473EF">
        <w:rPr>
          <w:rFonts w:ascii="Times New Roman" w:hAnsi="Times New Roman" w:cs="Times New Roman"/>
          <w:sz w:val="20"/>
          <w:szCs w:val="20"/>
          <w:lang w:val="en-US"/>
        </w:rPr>
        <w:t>Peripheral cardiac gating was applied to avoid artefacts due to brain pulsation.</w:t>
      </w:r>
      <w:r w:rsidR="003F4C63" w:rsidRPr="008473EF">
        <w:rPr>
          <w:rFonts w:ascii="Times New Roman" w:hAnsi="Times New Roman" w:cs="Times New Roman"/>
          <w:bCs/>
          <w:sz w:val="20"/>
          <w:szCs w:val="20"/>
          <w:lang w:val="en-US"/>
        </w:rPr>
        <w:t xml:space="preserve"> </w:t>
      </w:r>
    </w:p>
    <w:p w14:paraId="0A7FFDBA" w14:textId="77777777" w:rsidR="00D60D01" w:rsidRPr="008473EF" w:rsidRDefault="00D60D01" w:rsidP="00360D50">
      <w:pPr>
        <w:spacing w:after="240"/>
        <w:contextualSpacing/>
        <w:rPr>
          <w:rFonts w:ascii="Times New Roman" w:hAnsi="Times New Roman" w:cs="Times New Roman"/>
          <w:bCs/>
          <w:sz w:val="20"/>
          <w:szCs w:val="20"/>
          <w:lang w:val="en-US"/>
        </w:rPr>
      </w:pPr>
    </w:p>
    <w:p w14:paraId="2CC92669" w14:textId="0B5CE30A" w:rsidR="008556F4" w:rsidRPr="008473EF" w:rsidRDefault="003F4C63" w:rsidP="00B76C86">
      <w:pPr>
        <w:spacing w:after="240"/>
        <w:contextualSpacing/>
        <w:rPr>
          <w:rFonts w:ascii="Times New Roman" w:hAnsi="Times New Roman" w:cs="Times New Roman"/>
          <w:sz w:val="20"/>
          <w:szCs w:val="20"/>
          <w:lang w:val="en-US"/>
        </w:rPr>
      </w:pPr>
      <w:r w:rsidRPr="008473EF">
        <w:rPr>
          <w:rFonts w:ascii="Times New Roman" w:hAnsi="Times New Roman" w:cs="Times New Roman"/>
          <w:bCs/>
          <w:sz w:val="20"/>
          <w:szCs w:val="20"/>
          <w:lang w:val="en-US"/>
        </w:rPr>
        <w:t>‘T</w:t>
      </w:r>
      <w:r w:rsidRPr="008473EF">
        <w:rPr>
          <w:rFonts w:ascii="Times New Roman" w:hAnsi="Times New Roman" w:cs="Times New Roman"/>
          <w:sz w:val="20"/>
          <w:szCs w:val="20"/>
          <w:lang w:val="en-US"/>
        </w:rPr>
        <w:t xml:space="preserve">op-up’ was used as implemented in FSL </w:t>
      </w:r>
      <w:r w:rsidRPr="008473EF">
        <w:rPr>
          <w:rFonts w:ascii="Times New Roman" w:hAnsi="Times New Roman" w:cs="Times New Roman"/>
          <w:bCs/>
          <w:sz w:val="20"/>
          <w:szCs w:val="20"/>
          <w:lang w:val="en-US"/>
        </w:rPr>
        <w:t>(</w:t>
      </w:r>
      <w:hyperlink r:id="rId9" w:history="1">
        <w:r w:rsidRPr="008473EF">
          <w:rPr>
            <w:rStyle w:val="Hyperlink"/>
            <w:rFonts w:ascii="Times New Roman" w:hAnsi="Times New Roman" w:cs="Times New Roman"/>
            <w:bCs/>
            <w:color w:val="000000" w:themeColor="text1"/>
            <w:sz w:val="20"/>
            <w:szCs w:val="20"/>
            <w:u w:val="none"/>
            <w:lang w:val="en-US"/>
          </w:rPr>
          <w:t>www.fmrib.ox.ac.uk/fsl</w:t>
        </w:r>
      </w:hyperlink>
      <w:r w:rsidRPr="008473EF">
        <w:rPr>
          <w:rFonts w:ascii="Times New Roman" w:hAnsi="Times New Roman" w:cs="Times New Roman"/>
          <w:bCs/>
          <w:color w:val="000000" w:themeColor="text1"/>
          <w:sz w:val="20"/>
          <w:szCs w:val="20"/>
          <w:lang w:val="en-US"/>
        </w:rPr>
        <w:t>)</w:t>
      </w:r>
      <w:r w:rsidRPr="008473EF">
        <w:rPr>
          <w:rFonts w:ascii="Times New Roman" w:hAnsi="Times New Roman" w:cs="Times New Roman"/>
          <w:color w:val="000000" w:themeColor="text1"/>
          <w:sz w:val="20"/>
          <w:szCs w:val="20"/>
          <w:lang w:val="en-US"/>
        </w:rPr>
        <w:fldChar w:fldCharType="begin">
          <w:fldData xml:space="preserve">PEVuZE5vdGU+PENpdGU+PEF1dGhvcj5TbWl0aDwvQXV0aG9yPjxZZWFyPjIwMDQ8L1llYXI+PFJl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</w:fldData>
        </w:fldChar>
      </w:r>
      <w:r w:rsidR="004930C5">
        <w:rPr>
          <w:rFonts w:ascii="Times New Roman" w:hAnsi="Times New Roman" w:cs="Times New Roman"/>
          <w:color w:val="000000" w:themeColor="text1"/>
          <w:sz w:val="20"/>
          <w:szCs w:val="20"/>
          <w:lang w:val="en-US"/>
        </w:rPr>
        <w:instrText xml:space="preserve"> ADDIN EN.CITE </w:instrText>
      </w:r>
      <w:r w:rsidR="004930C5">
        <w:rPr>
          <w:rFonts w:ascii="Times New Roman" w:hAnsi="Times New Roman" w:cs="Times New Roman"/>
          <w:color w:val="000000" w:themeColor="text1"/>
          <w:sz w:val="20"/>
          <w:szCs w:val="20"/>
          <w:lang w:val="en-US"/>
        </w:rPr>
        <w:fldChar w:fldCharType="begin">
          <w:fldData xml:space="preserve">PEVuZE5vdGU+PENpdGU+PEF1dGhvcj5TbWl0aDwvQXV0aG9yPjxZZWFyPjIwMDQ8L1llYXI+PFJl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</w:fldData>
        </w:fldChar>
      </w:r>
      <w:r w:rsidR="004930C5">
        <w:rPr>
          <w:rFonts w:ascii="Times New Roman" w:hAnsi="Times New Roman" w:cs="Times New Roman"/>
          <w:color w:val="000000" w:themeColor="text1"/>
          <w:sz w:val="20"/>
          <w:szCs w:val="20"/>
          <w:lang w:val="en-US"/>
        </w:rPr>
        <w:instrText xml:space="preserve"> ADDIN EN.CITE.DATA </w:instrText>
      </w:r>
      <w:r w:rsidR="004930C5">
        <w:rPr>
          <w:rFonts w:ascii="Times New Roman" w:hAnsi="Times New Roman" w:cs="Times New Roman"/>
          <w:color w:val="000000" w:themeColor="text1"/>
          <w:sz w:val="20"/>
          <w:szCs w:val="20"/>
          <w:lang w:val="en-US"/>
        </w:rPr>
      </w:r>
      <w:r w:rsidR="004930C5">
        <w:rPr>
          <w:rFonts w:ascii="Times New Roman" w:hAnsi="Times New Roman" w:cs="Times New Roman"/>
          <w:color w:val="000000" w:themeColor="text1"/>
          <w:sz w:val="20"/>
          <w:szCs w:val="20"/>
          <w:lang w:val="en-US"/>
        </w:rPr>
        <w:fldChar w:fldCharType="end"/>
      </w:r>
      <w:r w:rsidRPr="008473EF">
        <w:rPr>
          <w:rFonts w:ascii="Times New Roman" w:hAnsi="Times New Roman" w:cs="Times New Roman"/>
          <w:color w:val="000000" w:themeColor="text1"/>
          <w:sz w:val="20"/>
          <w:szCs w:val="20"/>
          <w:lang w:val="en-US"/>
        </w:rPr>
        <w:fldChar w:fldCharType="separate"/>
      </w:r>
      <w:r w:rsidR="004930C5">
        <w:rPr>
          <w:rFonts w:ascii="Times New Roman" w:hAnsi="Times New Roman" w:cs="Times New Roman"/>
          <w:noProof/>
          <w:color w:val="000000" w:themeColor="text1"/>
          <w:sz w:val="20"/>
          <w:szCs w:val="20"/>
          <w:lang w:val="en-US"/>
        </w:rPr>
        <w:t>(</w:t>
      </w:r>
      <w:hyperlink w:anchor="_ENREF_5" w:tooltip="Smith, 2004 #5859" w:history="1">
        <w:r w:rsidR="004930C5">
          <w:rPr>
            <w:rFonts w:ascii="Times New Roman" w:hAnsi="Times New Roman" w:cs="Times New Roman"/>
            <w:noProof/>
            <w:color w:val="000000" w:themeColor="text1"/>
            <w:sz w:val="20"/>
            <w:szCs w:val="20"/>
            <w:lang w:val="en-US"/>
          </w:rPr>
          <w:t>5</w:t>
        </w:r>
      </w:hyperlink>
      <w:r w:rsidR="004930C5">
        <w:rPr>
          <w:rFonts w:ascii="Times New Roman" w:hAnsi="Times New Roman" w:cs="Times New Roman"/>
          <w:noProof/>
          <w:color w:val="000000" w:themeColor="text1"/>
          <w:sz w:val="20"/>
          <w:szCs w:val="20"/>
          <w:lang w:val="en-US"/>
        </w:rPr>
        <w:t>)</w:t>
      </w:r>
      <w:r w:rsidRPr="008473EF">
        <w:rPr>
          <w:rFonts w:ascii="Times New Roman" w:hAnsi="Times New Roman" w:cs="Times New Roman"/>
          <w:color w:val="000000" w:themeColor="text1"/>
          <w:sz w:val="20"/>
          <w:szCs w:val="20"/>
          <w:lang w:val="en-US"/>
        </w:rPr>
        <w:fldChar w:fldCharType="end"/>
      </w:r>
      <w:r w:rsidRPr="008473EF">
        <w:rPr>
          <w:rFonts w:ascii="Times New Roman" w:hAnsi="Times New Roman" w:cs="Times New Roman"/>
          <w:color w:val="000000" w:themeColor="text1"/>
          <w:sz w:val="20"/>
          <w:szCs w:val="20"/>
          <w:lang w:val="en-US"/>
        </w:rPr>
        <w:t xml:space="preserve"> </w:t>
      </w:r>
      <w:r w:rsidRPr="008473EF">
        <w:rPr>
          <w:rFonts w:ascii="Times New Roman" w:hAnsi="Times New Roman" w:cs="Times New Roman"/>
          <w:bCs/>
          <w:color w:val="000000" w:themeColor="text1"/>
          <w:sz w:val="20"/>
          <w:szCs w:val="20"/>
          <w:lang w:val="en-US"/>
        </w:rPr>
        <w:t xml:space="preserve">to </w:t>
      </w:r>
      <w:r w:rsidRPr="008473EF">
        <w:rPr>
          <w:rFonts w:ascii="Times New Roman" w:hAnsi="Times New Roman" w:cs="Times New Roman"/>
          <w:bCs/>
          <w:sz w:val="20"/>
          <w:szCs w:val="20"/>
          <w:lang w:val="en-US"/>
        </w:rPr>
        <w:t>correct for s</w:t>
      </w:r>
      <w:r w:rsidRPr="008473EF">
        <w:rPr>
          <w:rFonts w:ascii="Times New Roman" w:hAnsi="Times New Roman" w:cs="Times New Roman"/>
          <w:sz w:val="20"/>
          <w:szCs w:val="20"/>
          <w:lang w:val="en-US"/>
        </w:rPr>
        <w:t xml:space="preserve">usceptibility-induced off-resonance field </w:t>
      </w:r>
      <w:r w:rsidRPr="008473EF">
        <w:rPr>
          <w:rFonts w:ascii="Times New Roman" w:hAnsi="Times New Roman" w:cs="Times New Roman"/>
          <w:bCs/>
          <w:sz w:val="20"/>
          <w:szCs w:val="20"/>
          <w:lang w:val="en-US"/>
        </w:rPr>
        <w:t xml:space="preserve">distortions </w:t>
      </w:r>
      <w:r w:rsidRPr="008473EF">
        <w:rPr>
          <w:rFonts w:ascii="Times New Roman" w:hAnsi="Times New Roman" w:cs="Times New Roman"/>
          <w:sz w:val="20"/>
          <w:szCs w:val="20"/>
          <w:lang w:val="en-US"/>
        </w:rPr>
        <w:fldChar w:fldCharType="begin"/>
      </w:r>
      <w:r w:rsidR="004930C5">
        <w:rPr>
          <w:rFonts w:ascii="Times New Roman" w:hAnsi="Times New Roman" w:cs="Times New Roman"/>
          <w:sz w:val="20"/>
          <w:szCs w:val="20"/>
          <w:lang w:val="en-US"/>
        </w:rPr>
        <w:instrText xml:space="preserve"> ADDIN EN.CITE &lt;EndNote&gt;&lt;Cite&gt;&lt;Author&gt;Andersson&lt;/Author&gt;&lt;Year&gt;2003&lt;/Year&gt;&lt;RecNum&gt;5858&lt;/RecNum&gt;&lt;DisplayText&gt;(6)&lt;/DisplayText&gt;&lt;record&gt;&lt;rec-number&gt;5858&lt;/rec-number&gt;&lt;foreign-keys&gt;&lt;key app="EN" db-id="x2xdd20v1afdwtepwxcvxd2ydtwra2eztaee" timestamp="1628515031"&gt;5858&lt;/key&gt;&lt;/foreign-keys&gt;&lt;ref-type name="Journal Article"&gt;17&lt;/ref-type&gt;&lt;contributors&gt;&lt;authors&gt;&lt;author&gt;Andersson, J. L.&lt;/author&gt;&lt;author&gt;Skare, S.&lt;/author&gt;&lt;author&gt;Ashburner, J.&lt;/author&gt;&lt;/authors&gt;&lt;/contributors&gt;&lt;auth-address&gt;Karolinska MR Research Centre, Stockholm, Sweden. jesper@andersson@ks.se&lt;/auth-address&gt;&lt;titles&gt;&lt;title&gt;How to correct susceptibility distortions in spin-echo echo-planar images: application to diffusion tensor imaging&lt;/title&gt;&lt;secondary-title&gt;Neuroimage&lt;/secondary-title&gt;&lt;alt-title&gt;NeuroImage&lt;/alt-title&gt;&lt;/titles&gt;&lt;periodical&gt;&lt;full-title&gt;Neuroimage&lt;/full-title&gt;&lt;/periodical&gt;&lt;alt-periodical&gt;&lt;full-title&gt;Neuroimage&lt;/full-title&gt;&lt;/alt-periodical&gt;&lt;pages&gt;870-88&lt;/pages&gt;&lt;volume&gt;20&lt;/volume&gt;&lt;number&gt;2&lt;/number&gt;&lt;edition&gt;2003/10/22&lt;/edition&gt;&lt;keywords&gt;&lt;keyword&gt;Algorithms&lt;/keyword&gt;&lt;keyword&gt;Brain/anatomy &amp;amp; histology&lt;/keyword&gt;&lt;keyword&gt;Brain Mapping/methods&lt;/keyword&gt;&lt;keyword&gt;Echo-Planar Imaging/*methods/statistics &amp;amp; numerical data&lt;/keyword&gt;&lt;keyword&gt;Humans&lt;/keyword&gt;&lt;keyword&gt;Image Processing, Computer-Assisted&lt;/keyword&gt;&lt;keyword&gt;Magnetic Resonance Imaging&lt;/keyword&gt;&lt;keyword&gt;Models, Statistical&lt;/keyword&gt;&lt;/keywords&gt;&lt;dates&gt;&lt;year&gt;2003&lt;/year&gt;&lt;pub-dates&gt;&lt;date&gt;Oct&lt;/date&gt;&lt;/pub-dates&gt;&lt;/dates&gt;&lt;isbn&gt;1053-8119 (Print)&amp;#xD;1053-8119 (Linking)&lt;/isbn&gt;&lt;accession-num&gt;14568458&lt;/accession-num&gt;&lt;work-type&gt;Research Support, Non-U.S. Gov&amp;apos;t&lt;/work-type&gt;&lt;urls&gt;&lt;related-urls&gt;&lt;url&gt;http://www.ncbi.nlm.nih.gov/pubmed/14568458&lt;/url&gt;&lt;/related-urls&gt;&lt;/urls&gt;&lt;electronic-resource-num&gt;10.1016/S1053-8119(03)00336-7&lt;/electronic-resource-num&gt;&lt;language&gt;eng&lt;/language&gt;&lt;/record&gt;&lt;/Cite&gt;&lt;/EndNote&gt;</w:instrText>
      </w:r>
      <w:r w:rsidRPr="008473EF">
        <w:rPr>
          <w:rFonts w:ascii="Times New Roman" w:hAnsi="Times New Roman" w:cs="Times New Roman"/>
          <w:sz w:val="20"/>
          <w:szCs w:val="20"/>
          <w:lang w:val="en-US"/>
        </w:rPr>
        <w:fldChar w:fldCharType="separate"/>
      </w:r>
      <w:r w:rsidR="004930C5">
        <w:rPr>
          <w:rFonts w:ascii="Times New Roman" w:hAnsi="Times New Roman" w:cs="Times New Roman"/>
          <w:noProof/>
          <w:sz w:val="20"/>
          <w:szCs w:val="20"/>
          <w:lang w:val="en-US"/>
        </w:rPr>
        <w:t>(</w:t>
      </w:r>
      <w:hyperlink w:anchor="_ENREF_6" w:tooltip="Andersson, 2003 #5858" w:history="1">
        <w:r w:rsidR="004930C5">
          <w:rPr>
            <w:rFonts w:ascii="Times New Roman" w:hAnsi="Times New Roman" w:cs="Times New Roman"/>
            <w:noProof/>
            <w:sz w:val="20"/>
            <w:szCs w:val="20"/>
            <w:lang w:val="en-US"/>
          </w:rPr>
          <w:t>6</w:t>
        </w:r>
      </w:hyperlink>
      <w:r w:rsidR="004930C5">
        <w:rPr>
          <w:rFonts w:ascii="Times New Roman" w:hAnsi="Times New Roman" w:cs="Times New Roman"/>
          <w:noProof/>
          <w:sz w:val="20"/>
          <w:szCs w:val="20"/>
          <w:lang w:val="en-US"/>
        </w:rPr>
        <w:t>)</w:t>
      </w:r>
      <w:r w:rsidRPr="008473EF">
        <w:rPr>
          <w:rFonts w:ascii="Times New Roman" w:hAnsi="Times New Roman" w:cs="Times New Roman"/>
          <w:sz w:val="20"/>
          <w:szCs w:val="20"/>
          <w:lang w:val="en-US"/>
        </w:rPr>
        <w:fldChar w:fldCharType="end"/>
      </w:r>
      <w:r w:rsidRPr="008473EF">
        <w:rPr>
          <w:rFonts w:ascii="Times New Roman" w:hAnsi="Times New Roman" w:cs="Times New Roman"/>
          <w:sz w:val="20"/>
          <w:szCs w:val="20"/>
          <w:lang w:val="en-US"/>
        </w:rPr>
        <w:t>; and was followed by</w:t>
      </w:r>
      <w:r w:rsidRPr="008473EF">
        <w:rPr>
          <w:rFonts w:ascii="Times New Roman" w:hAnsi="Times New Roman" w:cs="Times New Roman"/>
          <w:bCs/>
          <w:sz w:val="20"/>
          <w:szCs w:val="20"/>
          <w:lang w:val="en-US"/>
        </w:rPr>
        <w:t xml:space="preserve"> correction for motion and eddy current distortions, </w:t>
      </w:r>
      <w:r w:rsidRPr="008473EF">
        <w:rPr>
          <w:rFonts w:ascii="Times New Roman" w:hAnsi="Times New Roman" w:cs="Times New Roman"/>
          <w:sz w:val="20"/>
          <w:szCs w:val="20"/>
          <w:lang w:val="en-US"/>
        </w:rPr>
        <w:t xml:space="preserve">through iterative affine registration to the six non-diffusion weighted volumes </w:t>
      </w:r>
      <w:r w:rsidRPr="008473EF">
        <w:rPr>
          <w:rFonts w:ascii="Times New Roman" w:hAnsi="Times New Roman" w:cs="Times New Roman"/>
          <w:sz w:val="20"/>
          <w:szCs w:val="20"/>
          <w:lang w:val="en-US"/>
        </w:rPr>
        <w:fldChar w:fldCharType="begin"/>
      </w:r>
      <w:r w:rsidR="004930C5">
        <w:rPr>
          <w:rFonts w:ascii="Times New Roman" w:hAnsi="Times New Roman" w:cs="Times New Roman"/>
          <w:sz w:val="20"/>
          <w:szCs w:val="20"/>
          <w:lang w:val="en-US"/>
        </w:rPr>
        <w:instrText xml:space="preserve"> ADDIN EN.CITE &lt;EndNote&gt;&lt;Cite&gt;&lt;Author&gt;Jenkinson&lt;/Author&gt;&lt;Year&gt;2001&lt;/Year&gt;&lt;RecNum&gt;5860&lt;/RecNum&gt;&lt;DisplayText&gt;(7)&lt;/DisplayText&gt;&lt;record&gt;&lt;rec-number&gt;5860&lt;/rec-number&gt;&lt;foreign-keys&gt;&lt;key app="EN" db-id="x2xdd20v1afdwtepwxcvxd2ydtwra2eztaee" timestamp="1628515031"&gt;5860&lt;/key&gt;&lt;/foreign-keys&gt;&lt;ref-type name="Journal Article"&gt;17&lt;/ref-type&gt;&lt;contributors&gt;&lt;authors&gt;&lt;author&gt;Jenkinson, M.&lt;/author&gt;&lt;author&gt;Smith, S.&lt;/author&gt;&lt;/authors&gt;&lt;/contributors&gt;&lt;auth-address&gt;University of Oxford, John Radcliffe Hospital, FMRIB Centre, Oxford OX3 9DU, UK. mark@fmrib.ox.ac.uk&lt;/auth-address&gt;&lt;titles&gt;&lt;title&gt;A global optimisation method for robust affine registration of brain images&lt;/title&gt;&lt;secondary-title&gt;Med Image Anal&lt;/secondary-title&gt;&lt;alt-title&gt;Medical image analysis&lt;/alt-title&gt;&lt;/titles&gt;&lt;pages&gt;143-56&lt;/pages&gt;&lt;volume&gt;5&lt;/volume&gt;&lt;number&gt;2&lt;/number&gt;&lt;edition&gt;2001/08/23&lt;/edition&gt;&lt;keywords&gt;&lt;keyword&gt;Brain Mapping/*methods&lt;/keyword&gt;&lt;keyword&gt;Costs and Cost Analysis&lt;/keyword&gt;&lt;keyword&gt;Humans&lt;/keyword&gt;&lt;keyword&gt;Image Processing, Computer-Assisted/economics/*methods&lt;/keyword&gt;&lt;keyword&gt;*Magnetic Resonance Imaging&lt;/keyword&gt;&lt;keyword&gt;Mathematics&lt;/keyword&gt;&lt;/keywords&gt;&lt;dates&gt;&lt;year&gt;2001&lt;/year&gt;&lt;pub-dates&gt;&lt;date&gt;Jun&lt;/date&gt;&lt;/pub-dates&gt;&lt;/dates&gt;&lt;isbn&gt;1361-8415 (Print)&amp;#xD;1361-8415 (Linking)&lt;/isbn&gt;&lt;accession-num&gt;11516708&lt;/accession-num&gt;&lt;work-type&gt;Comparative Study&amp;#xD;Research Support, Non-U.S. Gov&amp;apos;t&lt;/work-type&gt;&lt;urls&gt;&lt;related-urls&gt;&lt;url&gt;http://www.ncbi.nlm.nih.gov/pubmed/11516708&lt;/url&gt;&lt;/related-urls&gt;&lt;/urls&gt;&lt;language&gt;eng&lt;/language&gt;&lt;/record&gt;&lt;/Cite&gt;&lt;/EndNote&gt;</w:instrText>
      </w:r>
      <w:r w:rsidRPr="008473EF">
        <w:rPr>
          <w:rFonts w:ascii="Times New Roman" w:hAnsi="Times New Roman" w:cs="Times New Roman"/>
          <w:sz w:val="20"/>
          <w:szCs w:val="20"/>
          <w:lang w:val="en-US"/>
        </w:rPr>
        <w:fldChar w:fldCharType="separate"/>
      </w:r>
      <w:r w:rsidR="004930C5">
        <w:rPr>
          <w:rFonts w:ascii="Times New Roman" w:hAnsi="Times New Roman" w:cs="Times New Roman"/>
          <w:noProof/>
          <w:sz w:val="20"/>
          <w:szCs w:val="20"/>
          <w:lang w:val="en-US"/>
        </w:rPr>
        <w:t>(</w:t>
      </w:r>
      <w:hyperlink w:anchor="_ENREF_7" w:tooltip="Jenkinson, 2001 #5860" w:history="1">
        <w:r w:rsidR="004930C5">
          <w:rPr>
            <w:rFonts w:ascii="Times New Roman" w:hAnsi="Times New Roman" w:cs="Times New Roman"/>
            <w:noProof/>
            <w:sz w:val="20"/>
            <w:szCs w:val="20"/>
            <w:lang w:val="en-US"/>
          </w:rPr>
          <w:t>7</w:t>
        </w:r>
      </w:hyperlink>
      <w:r w:rsidR="004930C5">
        <w:rPr>
          <w:rFonts w:ascii="Times New Roman" w:hAnsi="Times New Roman" w:cs="Times New Roman"/>
          <w:noProof/>
          <w:sz w:val="20"/>
          <w:szCs w:val="20"/>
          <w:lang w:val="en-US"/>
        </w:rPr>
        <w:t>)</w:t>
      </w:r>
      <w:r w:rsidRPr="008473EF">
        <w:rPr>
          <w:rFonts w:ascii="Times New Roman" w:hAnsi="Times New Roman" w:cs="Times New Roman"/>
          <w:sz w:val="20"/>
          <w:szCs w:val="20"/>
          <w:lang w:val="en-US"/>
        </w:rPr>
        <w:fldChar w:fldCharType="end"/>
      </w:r>
      <w:r w:rsidRPr="008473EF">
        <w:rPr>
          <w:rFonts w:ascii="Times New Roman" w:hAnsi="Times New Roman" w:cs="Times New Roman"/>
          <w:sz w:val="20"/>
          <w:szCs w:val="20"/>
          <w:lang w:val="en-US"/>
        </w:rPr>
        <w:t>,</w:t>
      </w:r>
      <w:r w:rsidRPr="008473EF">
        <w:rPr>
          <w:rFonts w:ascii="Times New Roman" w:hAnsi="Times New Roman" w:cs="Times New Roman"/>
          <w:bCs/>
          <w:sz w:val="20"/>
          <w:szCs w:val="20"/>
          <w:lang w:val="en-US"/>
        </w:rPr>
        <w:t xml:space="preserve"> </w:t>
      </w:r>
      <w:r w:rsidRPr="008473EF">
        <w:rPr>
          <w:rFonts w:ascii="Times New Roman" w:hAnsi="Times New Roman" w:cs="Times New Roman"/>
          <w:sz w:val="20"/>
          <w:szCs w:val="20"/>
          <w:lang w:val="en-US"/>
        </w:rPr>
        <w:t xml:space="preserve">as implemented in </w:t>
      </w:r>
      <w:proofErr w:type="spellStart"/>
      <w:r w:rsidRPr="008473EF">
        <w:rPr>
          <w:rFonts w:ascii="Times New Roman" w:hAnsi="Times New Roman" w:cs="Times New Roman"/>
          <w:sz w:val="20"/>
          <w:szCs w:val="20"/>
          <w:lang w:val="en-US"/>
        </w:rPr>
        <w:t>ExploreDTI</w:t>
      </w:r>
      <w:proofErr w:type="spellEnd"/>
      <w:r w:rsidRPr="008473EF">
        <w:rPr>
          <w:rFonts w:ascii="Times New Roman" w:hAnsi="Times New Roman" w:cs="Times New Roman"/>
          <w:sz w:val="20"/>
          <w:szCs w:val="20"/>
          <w:lang w:val="en-US"/>
        </w:rPr>
        <w:t xml:space="preserve"> (www.exploredti.org). No participant had to be excluded after visual inspection of data quality. </w:t>
      </w:r>
    </w:p>
    <w:p w14:paraId="336E1D3C" w14:textId="77777777" w:rsidR="008556F4" w:rsidRPr="008473EF" w:rsidRDefault="008556F4" w:rsidP="00B76C86">
      <w:pPr>
        <w:spacing w:after="240"/>
        <w:contextualSpacing/>
        <w:rPr>
          <w:rFonts w:ascii="Times New Roman" w:hAnsi="Times New Roman" w:cs="Times New Roman"/>
          <w:sz w:val="20"/>
          <w:szCs w:val="20"/>
          <w:lang w:val="en-US"/>
        </w:rPr>
      </w:pPr>
    </w:p>
    <w:p w14:paraId="37B385C3" w14:textId="76E7FCC3" w:rsidR="00B76C86" w:rsidRPr="008473EF" w:rsidRDefault="003F4C63" w:rsidP="00B76C86">
      <w:pPr>
        <w:spacing w:after="240"/>
        <w:contextualSpacing/>
        <w:rPr>
          <w:rFonts w:ascii="Times New Roman" w:hAnsi="Times New Roman" w:cs="Times New Roman"/>
          <w:color w:val="000000" w:themeColor="text1"/>
          <w:sz w:val="20"/>
          <w:szCs w:val="20"/>
          <w:lang w:val="en-US"/>
        </w:rPr>
      </w:pPr>
      <w:r w:rsidRPr="008473EF">
        <w:rPr>
          <w:rFonts w:ascii="Times New Roman" w:hAnsi="Times New Roman" w:cs="Times New Roman"/>
          <w:sz w:val="20"/>
          <w:szCs w:val="20"/>
          <w:lang w:val="en-US"/>
        </w:rPr>
        <w:t>Spherical deconvolution (SD) with a damped Richardson-Lucy (</w:t>
      </w:r>
      <w:proofErr w:type="spellStart"/>
      <w:r w:rsidRPr="008473EF">
        <w:rPr>
          <w:rFonts w:ascii="Times New Roman" w:hAnsi="Times New Roman" w:cs="Times New Roman"/>
          <w:sz w:val="20"/>
          <w:szCs w:val="20"/>
          <w:lang w:val="en-US"/>
        </w:rPr>
        <w:t>dRL</w:t>
      </w:r>
      <w:proofErr w:type="spellEnd"/>
      <w:r w:rsidRPr="008473EF">
        <w:rPr>
          <w:rFonts w:ascii="Times New Roman" w:hAnsi="Times New Roman" w:cs="Times New Roman"/>
          <w:sz w:val="20"/>
          <w:szCs w:val="20"/>
          <w:lang w:val="en-US"/>
        </w:rPr>
        <w:t xml:space="preserve">) algorithm was used to estimate white matter fiber orientations, as the investigated regions </w:t>
      </w:r>
      <w:r w:rsidR="00460C28" w:rsidRPr="008473EF">
        <w:rPr>
          <w:rFonts w:ascii="Times New Roman" w:hAnsi="Times New Roman" w:cs="Times New Roman"/>
          <w:sz w:val="20"/>
          <w:szCs w:val="20"/>
          <w:lang w:val="en-US"/>
        </w:rPr>
        <w:t xml:space="preserve">contain </w:t>
      </w:r>
      <w:r w:rsidRPr="008473EF">
        <w:rPr>
          <w:rFonts w:ascii="Times New Roman" w:hAnsi="Times New Roman" w:cs="Times New Roman"/>
          <w:sz w:val="20"/>
          <w:szCs w:val="20"/>
          <w:lang w:val="en-US"/>
        </w:rPr>
        <w:t xml:space="preserve">distinct </w:t>
      </w:r>
      <w:r w:rsidR="00B76C86" w:rsidRPr="008473EF">
        <w:rPr>
          <w:rFonts w:ascii="Times New Roman" w:hAnsi="Times New Roman" w:cs="Times New Roman"/>
          <w:sz w:val="20"/>
          <w:szCs w:val="20"/>
          <w:lang w:val="en-US"/>
        </w:rPr>
        <w:t>fiber</w:t>
      </w:r>
      <w:r w:rsidRPr="008473EF">
        <w:rPr>
          <w:rFonts w:ascii="Times New Roman" w:hAnsi="Times New Roman" w:cs="Times New Roman"/>
          <w:sz w:val="20"/>
          <w:szCs w:val="20"/>
          <w:lang w:val="en-US"/>
        </w:rPr>
        <w:t xml:space="preserve"> populations, such as crossing </w:t>
      </w:r>
      <w:r w:rsidR="00B76C86" w:rsidRPr="008473EF">
        <w:rPr>
          <w:rFonts w:ascii="Times New Roman" w:hAnsi="Times New Roman" w:cs="Times New Roman"/>
          <w:sz w:val="20"/>
          <w:szCs w:val="20"/>
          <w:lang w:val="en-US"/>
        </w:rPr>
        <w:t>fibers</w:t>
      </w:r>
      <w:r w:rsidRPr="008473EF">
        <w:rPr>
          <w:rFonts w:ascii="Times New Roman" w:hAnsi="Times New Roman" w:cs="Times New Roman"/>
          <w:sz w:val="20"/>
          <w:szCs w:val="20"/>
          <w:lang w:val="en-US"/>
        </w:rPr>
        <w:t xml:space="preserve"> </w:t>
      </w:r>
      <w:r w:rsidRPr="008473EF">
        <w:rPr>
          <w:rFonts w:ascii="Times New Roman" w:hAnsi="Times New Roman" w:cs="Times New Roman"/>
          <w:sz w:val="20"/>
          <w:szCs w:val="20"/>
          <w:lang w:val="en-US"/>
        </w:rPr>
        <w:fldChar w:fldCharType="begin"/>
      </w:r>
      <w:r w:rsidR="004930C5">
        <w:rPr>
          <w:rFonts w:ascii="Times New Roman" w:hAnsi="Times New Roman" w:cs="Times New Roman"/>
          <w:sz w:val="20"/>
          <w:szCs w:val="20"/>
          <w:lang w:val="en-US"/>
        </w:rPr>
        <w:instrText xml:space="preserve"> ADDIN EN.CITE &lt;EndNote&gt;&lt;Cite&gt;&lt;Author&gt;Dell&amp;apos;acqua&lt;/Author&gt;&lt;Year&gt;2010&lt;/Year&gt;&lt;RecNum&gt;3169&lt;/RecNum&gt;&lt;DisplayText&gt;(8)&lt;/DisplayText&gt;&lt;record&gt;&lt;rec-number&gt;3169&lt;/rec-number&gt;&lt;foreign-keys&gt;&lt;key app="EN" db-id="x2xdd20v1afdwtepwxcvxd2ydtwra2eztaee" timestamp="1628515029"&gt;3169&lt;/key&gt;&lt;/foreign-keys&gt;&lt;ref-type name="Journal Article"&gt;17&lt;/ref-type&gt;&lt;contributors&gt;&lt;authors&gt;&lt;author&gt;Dell&amp;apos;acqua, F.&lt;/author&gt;&lt;author&gt;Scifo, P.&lt;/author&gt;&lt;author&gt;Rizzo, G.&lt;/author&gt;&lt;author&gt;Catani, M.&lt;/author&gt;&lt;author&gt;Simmons, A.&lt;/author&gt;&lt;author&gt;Scotti, G.&lt;/author&gt;&lt;author&gt;Fazio, F.&lt;/author&gt;&lt;/authors&gt;&lt;/contributors&gt;&lt;auth-address&gt;CERMAC, San Raffaele Scientific Institute, Milan, Italy. flavio.dellacqua@kcl.ac.uk&lt;/auth-address&gt;&lt;titles&gt;&lt;title&gt;A modified damped Richardson-Lucy algorithm to reduce isotropic background effects in spherical deconvolution&lt;/title&gt;&lt;secondary-title&gt;Neuroimage&lt;/secondary-title&gt;&lt;alt-title&gt;NeuroImage&lt;/alt-title&gt;&lt;/titles&gt;&lt;periodical&gt;&lt;full-title&gt;Neuroimage&lt;/full-title&gt;&lt;/periodical&gt;&lt;alt-periodical&gt;&lt;full-title&gt;Neuroimage&lt;/full-title&gt;&lt;/alt-periodical&gt;&lt;pages&gt;1446-58&lt;/pages&gt;&lt;volume&gt;49&lt;/volume&gt;&lt;number&gt;2&lt;/number&gt;&lt;edition&gt;2009/09/29&lt;/edition&gt;&lt;keywords&gt;&lt;keyword&gt;*Algorithms&lt;/keyword&gt;&lt;keyword&gt;Brain/*anatomy &amp;amp; histology&lt;/keyword&gt;&lt;keyword&gt;Computer Simulation&lt;/keyword&gt;&lt;keyword&gt;Diffusion Magnetic Resonance Imaging/*methods&lt;/keyword&gt;&lt;keyword&gt;False Positive Reactions&lt;/keyword&gt;&lt;keyword&gt;Humans&lt;/keyword&gt;&lt;keyword&gt;Image Enhancement/*methods&lt;/keyword&gt;&lt;keyword&gt;Image Processing, Computer-Assisted/*methods&lt;/keyword&gt;&lt;keyword&gt;Models, Theoretical&lt;/keyword&gt;&lt;keyword&gt;Neural Pathways/anatomy &amp;amp; histology&lt;/keyword&gt;&lt;keyword&gt;Time Factors&lt;/keyword&gt;&lt;/keywords&gt;&lt;dates&gt;&lt;year&gt;2010&lt;/year&gt;&lt;pub-dates&gt;&lt;date&gt;Jan 15&lt;/date&gt;&lt;/pub-dates&gt;&lt;/dates&gt;&lt;isbn&gt;1095-9572 (Electronic)&amp;#xD;1053-8119 (Linking)&lt;/isbn&gt;&lt;accession-num&gt;19781650&lt;/accession-num&gt;&lt;urls&gt;&lt;related-urls&gt;&lt;url&gt;http://www.ncbi.nlm.nih.gov/pubmed/19781650&lt;/url&gt;&lt;/related-urls&gt;&lt;/urls&gt;&lt;electronic-resource-num&gt;10.1016/j.neuroimage.2009.09.033&lt;/electronic-resource-num&gt;&lt;language&gt;eng&lt;/language&gt;&lt;/record&gt;&lt;/Cite&gt;&lt;/EndNote&gt;</w:instrText>
      </w:r>
      <w:r w:rsidRPr="008473EF">
        <w:rPr>
          <w:rFonts w:ascii="Times New Roman" w:hAnsi="Times New Roman" w:cs="Times New Roman"/>
          <w:sz w:val="20"/>
          <w:szCs w:val="20"/>
          <w:lang w:val="en-US"/>
        </w:rPr>
        <w:fldChar w:fldCharType="separate"/>
      </w:r>
      <w:r w:rsidR="004930C5">
        <w:rPr>
          <w:rFonts w:ascii="Times New Roman" w:hAnsi="Times New Roman" w:cs="Times New Roman"/>
          <w:noProof/>
          <w:sz w:val="20"/>
          <w:szCs w:val="20"/>
          <w:lang w:val="en-US"/>
        </w:rPr>
        <w:t>(</w:t>
      </w:r>
      <w:hyperlink w:anchor="_ENREF_8" w:tooltip="Dell'acqua, 2010 #3169" w:history="1">
        <w:r w:rsidR="004930C5">
          <w:rPr>
            <w:rFonts w:ascii="Times New Roman" w:hAnsi="Times New Roman" w:cs="Times New Roman"/>
            <w:noProof/>
            <w:sz w:val="20"/>
            <w:szCs w:val="20"/>
            <w:lang w:val="en-US"/>
          </w:rPr>
          <w:t>8</w:t>
        </w:r>
      </w:hyperlink>
      <w:r w:rsidR="004930C5">
        <w:rPr>
          <w:rFonts w:ascii="Times New Roman" w:hAnsi="Times New Roman" w:cs="Times New Roman"/>
          <w:noProof/>
          <w:sz w:val="20"/>
          <w:szCs w:val="20"/>
          <w:lang w:val="en-US"/>
        </w:rPr>
        <w:t>)</w:t>
      </w:r>
      <w:r w:rsidRPr="008473EF">
        <w:rPr>
          <w:rFonts w:ascii="Times New Roman" w:hAnsi="Times New Roman" w:cs="Times New Roman"/>
          <w:sz w:val="20"/>
          <w:szCs w:val="20"/>
          <w:lang w:val="en-US"/>
        </w:rPr>
        <w:fldChar w:fldCharType="end"/>
      </w:r>
      <w:r w:rsidR="00D60D01" w:rsidRPr="008473EF">
        <w:rPr>
          <w:rFonts w:ascii="Times New Roman" w:hAnsi="Times New Roman" w:cs="Times New Roman"/>
          <w:sz w:val="20"/>
          <w:szCs w:val="20"/>
          <w:lang w:val="en-US"/>
        </w:rPr>
        <w:t xml:space="preserve"> </w:t>
      </w:r>
      <w:r w:rsidR="00D60D01" w:rsidRPr="008473EF">
        <w:rPr>
          <w:rFonts w:ascii="Times New Roman" w:hAnsi="Times New Roman" w:cs="Times New Roman"/>
          <w:sz w:val="20"/>
          <w:szCs w:val="20"/>
          <w:lang w:val="en-US"/>
        </w:rPr>
        <w:fldChar w:fldCharType="begin">
          <w:fldData xml:space="preserve">PEVuZE5vdGU+PENpdGU+PEF1dGhvcj5EZWxsJmFwb3M7QWNxdWE8L0F1dGhvcj48WWVhcj4yMDEz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</w:fldData>
        </w:fldChar>
      </w:r>
      <w:r w:rsidR="004930C5">
        <w:rPr>
          <w:rFonts w:ascii="Times New Roman" w:hAnsi="Times New Roman" w:cs="Times New Roman"/>
          <w:sz w:val="20"/>
          <w:szCs w:val="20"/>
          <w:lang w:val="en-US"/>
        </w:rPr>
        <w:instrText xml:space="preserve"> ADDIN EN.CITE </w:instrText>
      </w:r>
      <w:r w:rsidR="004930C5">
        <w:rPr>
          <w:rFonts w:ascii="Times New Roman" w:hAnsi="Times New Roman" w:cs="Times New Roman"/>
          <w:sz w:val="20"/>
          <w:szCs w:val="20"/>
          <w:lang w:val="en-US"/>
        </w:rPr>
        <w:fldChar w:fldCharType="begin">
          <w:fldData xml:space="preserve">PEVuZE5vdGU+PENpdGU+PEF1dGhvcj5EZWxsJmFwb3M7QWNxdWE8L0F1dGhvcj48WWVhcj4yMDEz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</w:fldData>
        </w:fldChar>
      </w:r>
      <w:r w:rsidR="004930C5">
        <w:rPr>
          <w:rFonts w:ascii="Times New Roman" w:hAnsi="Times New Roman" w:cs="Times New Roman"/>
          <w:sz w:val="20"/>
          <w:szCs w:val="20"/>
          <w:lang w:val="en-US"/>
        </w:rPr>
        <w:instrText xml:space="preserve"> ADDIN EN.CITE.DATA </w:instrText>
      </w:r>
      <w:r w:rsidR="004930C5">
        <w:rPr>
          <w:rFonts w:ascii="Times New Roman" w:hAnsi="Times New Roman" w:cs="Times New Roman"/>
          <w:sz w:val="20"/>
          <w:szCs w:val="20"/>
          <w:lang w:val="en-US"/>
        </w:rPr>
      </w:r>
      <w:r w:rsidR="004930C5">
        <w:rPr>
          <w:rFonts w:ascii="Times New Roman" w:hAnsi="Times New Roman" w:cs="Times New Roman"/>
          <w:sz w:val="20"/>
          <w:szCs w:val="20"/>
          <w:lang w:val="en-US"/>
        </w:rPr>
        <w:fldChar w:fldCharType="end"/>
      </w:r>
      <w:r w:rsidR="00D60D01" w:rsidRPr="008473EF">
        <w:rPr>
          <w:rFonts w:ascii="Times New Roman" w:hAnsi="Times New Roman" w:cs="Times New Roman"/>
          <w:sz w:val="20"/>
          <w:szCs w:val="20"/>
          <w:lang w:val="en-US"/>
        </w:rPr>
        <w:fldChar w:fldCharType="separate"/>
      </w:r>
      <w:r w:rsidR="004930C5">
        <w:rPr>
          <w:rFonts w:ascii="Times New Roman" w:hAnsi="Times New Roman" w:cs="Times New Roman"/>
          <w:noProof/>
          <w:sz w:val="20"/>
          <w:szCs w:val="20"/>
          <w:lang w:val="en-US"/>
        </w:rPr>
        <w:t>(</w:t>
      </w:r>
      <w:hyperlink w:anchor="_ENREF_9" w:tooltip="Dell'Acqua, 2013 #8573" w:history="1">
        <w:r w:rsidR="004930C5">
          <w:rPr>
            <w:rFonts w:ascii="Times New Roman" w:hAnsi="Times New Roman" w:cs="Times New Roman"/>
            <w:noProof/>
            <w:sz w:val="20"/>
            <w:szCs w:val="20"/>
            <w:lang w:val="en-US"/>
          </w:rPr>
          <w:t>9</w:t>
        </w:r>
      </w:hyperlink>
      <w:r w:rsidR="004930C5">
        <w:rPr>
          <w:rFonts w:ascii="Times New Roman" w:hAnsi="Times New Roman" w:cs="Times New Roman"/>
          <w:noProof/>
          <w:sz w:val="20"/>
          <w:szCs w:val="20"/>
          <w:lang w:val="en-US"/>
        </w:rPr>
        <w:t>)</w:t>
      </w:r>
      <w:r w:rsidR="00D60D01" w:rsidRPr="008473EF">
        <w:rPr>
          <w:rFonts w:ascii="Times New Roman" w:hAnsi="Times New Roman" w:cs="Times New Roman"/>
          <w:sz w:val="20"/>
          <w:szCs w:val="20"/>
          <w:lang w:val="en-US"/>
        </w:rPr>
        <w:fldChar w:fldCharType="end"/>
      </w:r>
      <w:r w:rsidRPr="008473EF">
        <w:rPr>
          <w:rFonts w:ascii="Times New Roman" w:hAnsi="Times New Roman" w:cs="Times New Roman"/>
          <w:sz w:val="20"/>
          <w:szCs w:val="20"/>
          <w:lang w:val="en-US"/>
        </w:rPr>
        <w:t>.</w:t>
      </w:r>
      <w:r w:rsidR="00D60D01" w:rsidRPr="008473EF">
        <w:rPr>
          <w:rFonts w:ascii="Times New Roman" w:hAnsi="Times New Roman" w:cs="Times New Roman"/>
          <w:sz w:val="20"/>
          <w:szCs w:val="20"/>
          <w:lang w:val="en-US"/>
        </w:rPr>
        <w:t xml:space="preserve"> </w:t>
      </w:r>
      <w:r w:rsidR="00EC4620" w:rsidRPr="008473EF">
        <w:rPr>
          <w:rFonts w:ascii="Times New Roman" w:hAnsi="Times New Roman" w:cs="Times New Roman"/>
          <w:color w:val="000000" w:themeColor="text1"/>
          <w:sz w:val="20"/>
          <w:szCs w:val="20"/>
          <w:lang w:val="en-US"/>
        </w:rPr>
        <w:t xml:space="preserve">Estimates of </w:t>
      </w:r>
      <w:r w:rsidR="00B76C86" w:rsidRPr="008473EF">
        <w:rPr>
          <w:rFonts w:ascii="Times New Roman" w:hAnsi="Times New Roman" w:cs="Times New Roman"/>
          <w:color w:val="000000" w:themeColor="text1"/>
          <w:sz w:val="20"/>
          <w:szCs w:val="20"/>
          <w:lang w:val="en-US"/>
        </w:rPr>
        <w:t>fiber</w:t>
      </w:r>
      <w:r w:rsidR="00EC4620" w:rsidRPr="008473EF">
        <w:rPr>
          <w:rFonts w:ascii="Times New Roman" w:hAnsi="Times New Roman" w:cs="Times New Roman"/>
          <w:color w:val="000000" w:themeColor="text1"/>
          <w:sz w:val="20"/>
          <w:szCs w:val="20"/>
          <w:lang w:val="en-US"/>
        </w:rPr>
        <w:t xml:space="preserve"> orientation were obtained by identifying the local maxima of the corresponding peaks of the </w:t>
      </w:r>
      <w:r w:rsidR="00B76C86" w:rsidRPr="008473EF">
        <w:rPr>
          <w:rFonts w:ascii="Times New Roman" w:hAnsi="Times New Roman" w:cs="Times New Roman"/>
          <w:color w:val="000000" w:themeColor="text1"/>
          <w:sz w:val="20"/>
          <w:szCs w:val="20"/>
          <w:lang w:val="en-US"/>
        </w:rPr>
        <w:t>fiber</w:t>
      </w:r>
      <w:r w:rsidR="00EC4620" w:rsidRPr="008473EF">
        <w:rPr>
          <w:rFonts w:ascii="Times New Roman" w:hAnsi="Times New Roman" w:cs="Times New Roman"/>
          <w:color w:val="000000" w:themeColor="text1"/>
          <w:sz w:val="20"/>
          <w:szCs w:val="20"/>
          <w:lang w:val="en-US"/>
        </w:rPr>
        <w:t xml:space="preserve"> orientation distribution. An absolute threshold, corresponding to the threefold amplitude of a </w:t>
      </w:r>
      <w:r w:rsidR="00B76C86" w:rsidRPr="008473EF">
        <w:rPr>
          <w:rFonts w:ascii="Times New Roman" w:hAnsi="Times New Roman" w:cs="Times New Roman"/>
          <w:color w:val="000000" w:themeColor="text1"/>
          <w:sz w:val="20"/>
          <w:szCs w:val="20"/>
          <w:lang w:val="en-US"/>
        </w:rPr>
        <w:t>fiber</w:t>
      </w:r>
      <w:r w:rsidR="00EC4620" w:rsidRPr="008473EF">
        <w:rPr>
          <w:rFonts w:ascii="Times New Roman" w:hAnsi="Times New Roman" w:cs="Times New Roman"/>
          <w:color w:val="000000" w:themeColor="text1"/>
          <w:sz w:val="20"/>
          <w:szCs w:val="20"/>
          <w:lang w:val="en-US"/>
        </w:rPr>
        <w:t xml:space="preserve"> orientation distribution derived from a grey matter isotropic voxel, was applied to exclude small local maxima related to isotropic tissue or noise. Further, a relative threshold, corresponding to the 5% of the maximum </w:t>
      </w:r>
      <w:r w:rsidR="00B76C86" w:rsidRPr="008473EF">
        <w:rPr>
          <w:rFonts w:ascii="Times New Roman" w:hAnsi="Times New Roman" w:cs="Times New Roman"/>
          <w:color w:val="000000" w:themeColor="text1"/>
          <w:sz w:val="20"/>
          <w:szCs w:val="20"/>
          <w:lang w:val="en-US"/>
        </w:rPr>
        <w:t>fiber</w:t>
      </w:r>
      <w:r w:rsidR="00EC4620" w:rsidRPr="008473EF">
        <w:rPr>
          <w:rFonts w:ascii="Times New Roman" w:hAnsi="Times New Roman" w:cs="Times New Roman"/>
          <w:color w:val="000000" w:themeColor="text1"/>
          <w:sz w:val="20"/>
          <w:szCs w:val="20"/>
          <w:lang w:val="en-US"/>
        </w:rPr>
        <w:t xml:space="preserve"> distribution amplitude, was applied to remove local maxima with values above the absolute threshold</w:t>
      </w:r>
      <w:r w:rsidR="00B76C86" w:rsidRPr="008473EF">
        <w:rPr>
          <w:rFonts w:ascii="Times New Roman" w:hAnsi="Times New Roman" w:cs="Times New Roman"/>
          <w:color w:val="000000" w:themeColor="text1"/>
          <w:sz w:val="20"/>
          <w:szCs w:val="20"/>
          <w:lang w:val="en-US"/>
        </w:rPr>
        <w:t xml:space="preserve"> </w:t>
      </w:r>
      <w:r w:rsidR="003D5D9D" w:rsidRPr="008473EF">
        <w:rPr>
          <w:rFonts w:ascii="Times New Roman" w:hAnsi="Times New Roman" w:cs="Times New Roman"/>
          <w:color w:val="000000" w:themeColor="text1"/>
          <w:sz w:val="20"/>
          <w:szCs w:val="20"/>
          <w:lang w:val="en-US"/>
        </w:rPr>
        <w:fldChar w:fldCharType="begin"/>
      </w:r>
      <w:r w:rsidR="004930C5">
        <w:rPr>
          <w:rFonts w:ascii="Times New Roman" w:hAnsi="Times New Roman" w:cs="Times New Roman"/>
          <w:color w:val="000000" w:themeColor="text1"/>
          <w:sz w:val="20"/>
          <w:szCs w:val="20"/>
          <w:lang w:val="en-US"/>
        </w:rPr>
        <w:instrText xml:space="preserve"> ADDIN EN.CITE &lt;EndNote&gt;&lt;Cite&gt;&lt;Author&gt;Dell&amp;apos;acqua&lt;/Author&gt;&lt;Year&gt;2010&lt;/Year&gt;&lt;RecNum&gt;8572&lt;/RecNum&gt;&lt;DisplayText&gt;(8)&lt;/DisplayText&gt;&lt;record&gt;&lt;rec-number&gt;8572&lt;/rec-number&gt;&lt;foreign-keys&gt;&lt;key app="EN" db-id="x2xdd20v1afdwtepwxcvxd2ydtwra2eztaee" timestamp="1687425648"&gt;8572&lt;/key&gt;&lt;/foreign-keys&gt;&lt;ref-type name="Journal Article"&gt;17&lt;/ref-type&gt;&lt;contributors&gt;&lt;authors&gt;&lt;author&gt;Dell&amp;apos;acqua, F.&lt;/author&gt;&lt;author&gt;Scifo, P.&lt;/author&gt;&lt;author&gt;Rizzo, G.&lt;/author&gt;&lt;author&gt;Catani, M.&lt;/author&gt;&lt;author&gt;Simmons, A.&lt;/author&gt;&lt;author&gt;Scotti, G.&lt;/author&gt;&lt;author&gt;Fazio, F.&lt;/author&gt;&lt;/authors&gt;&lt;/contributors&gt;&lt;auth-address&gt;CERMAC, San Raffaele Scientific Institute, Milan, Italy. flavio.dellacqua@kcl.ac.uk&lt;/auth-address&gt;&lt;titles&gt;&lt;title&gt;A modified damped Richardson-Lucy algorithm to reduce isotropic background effects in spherical deconvolution&lt;/title&gt;&lt;secondary-title&gt;Neuroimage&lt;/secondary-title&gt;&lt;/titles&gt;&lt;periodical&gt;&lt;full-title&gt;Neuroimage&lt;/full-title&gt;&lt;/periodical&gt;&lt;pages&gt;1446-58&lt;/pages&gt;&lt;volume&gt;49&lt;/volume&gt;&lt;number&gt;2&lt;/number&gt;&lt;edition&gt;2009/09/29&lt;/edition&gt;&lt;keywords&gt;&lt;keyword&gt;*Algorithms&lt;/keyword&gt;&lt;keyword&gt;Brain/*anatomy &amp;amp; histology&lt;/keyword&gt;&lt;keyword&gt;Computer Simulation&lt;/keyword&gt;&lt;keyword&gt;Diffusion Magnetic Resonance Imaging/*methods&lt;/keyword&gt;&lt;keyword&gt;False Positive Reactions&lt;/keyword&gt;&lt;keyword&gt;Humans&lt;/keyword&gt;&lt;keyword&gt;Image Enhancement/*methods&lt;/keyword&gt;&lt;keyword&gt;Image Processing, Computer-Assisted/*methods&lt;/keyword&gt;&lt;keyword&gt;Models, Theoretical&lt;/keyword&gt;&lt;keyword&gt;Neural Pathways/anatomy &amp;amp; histology&lt;/keyword&gt;&lt;keyword&gt;Time Factors&lt;/keyword&gt;&lt;/keywords&gt;&lt;dates&gt;&lt;year&gt;2010&lt;/year&gt;&lt;pub-dates&gt;&lt;date&gt;Jan 15&lt;/date&gt;&lt;/pub-dates&gt;&lt;/dates&gt;&lt;isbn&gt;1095-9572 (Electronic)&amp;#xD;1053-8119 (Linking)&lt;/isbn&gt;&lt;accession-num&gt;19781650&lt;/accession-num&gt;&lt;urls&gt;&lt;related-urls&gt;&lt;url&gt;https://www.ncbi.nlm.nih.gov/pubmed/19781650&lt;/url&gt;&lt;/related-urls&gt;&lt;/urls&gt;&lt;electronic-resource-num&gt;10.1016/j.neuroimage.2009.09.033&lt;/electronic-resource-num&gt;&lt;/record&gt;&lt;/Cite&gt;&lt;/EndNote&gt;</w:instrText>
      </w:r>
      <w:r w:rsidR="003D5D9D" w:rsidRPr="008473EF">
        <w:rPr>
          <w:rFonts w:ascii="Times New Roman" w:hAnsi="Times New Roman" w:cs="Times New Roman"/>
          <w:color w:val="000000" w:themeColor="text1"/>
          <w:sz w:val="20"/>
          <w:szCs w:val="20"/>
          <w:lang w:val="en-US"/>
        </w:rPr>
        <w:fldChar w:fldCharType="separate"/>
      </w:r>
      <w:r w:rsidR="004930C5">
        <w:rPr>
          <w:rFonts w:ascii="Times New Roman" w:hAnsi="Times New Roman" w:cs="Times New Roman"/>
          <w:noProof/>
          <w:color w:val="000000" w:themeColor="text1"/>
          <w:sz w:val="20"/>
          <w:szCs w:val="20"/>
          <w:lang w:val="en-US"/>
        </w:rPr>
        <w:t>(</w:t>
      </w:r>
      <w:hyperlink w:anchor="_ENREF_8" w:tooltip="Dell'acqua, 2010 #3169" w:history="1">
        <w:r w:rsidR="004930C5">
          <w:rPr>
            <w:rFonts w:ascii="Times New Roman" w:hAnsi="Times New Roman" w:cs="Times New Roman"/>
            <w:noProof/>
            <w:color w:val="000000" w:themeColor="text1"/>
            <w:sz w:val="20"/>
            <w:szCs w:val="20"/>
            <w:lang w:val="en-US"/>
          </w:rPr>
          <w:t>8</w:t>
        </w:r>
      </w:hyperlink>
      <w:r w:rsidR="004930C5">
        <w:rPr>
          <w:rFonts w:ascii="Times New Roman" w:hAnsi="Times New Roman" w:cs="Times New Roman"/>
          <w:noProof/>
          <w:color w:val="000000" w:themeColor="text1"/>
          <w:sz w:val="20"/>
          <w:szCs w:val="20"/>
          <w:lang w:val="en-US"/>
        </w:rPr>
        <w:t>)</w:t>
      </w:r>
      <w:r w:rsidR="003D5D9D" w:rsidRPr="008473EF">
        <w:rPr>
          <w:rFonts w:ascii="Times New Roman" w:hAnsi="Times New Roman" w:cs="Times New Roman"/>
          <w:color w:val="000000" w:themeColor="text1"/>
          <w:sz w:val="20"/>
          <w:szCs w:val="20"/>
          <w:lang w:val="en-US"/>
        </w:rPr>
        <w:fldChar w:fldCharType="end"/>
      </w:r>
      <w:r w:rsidR="00B76C86" w:rsidRPr="008473EF">
        <w:rPr>
          <w:rFonts w:ascii="Times New Roman" w:hAnsi="Times New Roman" w:cs="Times New Roman"/>
          <w:color w:val="000000" w:themeColor="text1"/>
          <w:sz w:val="20"/>
          <w:szCs w:val="20"/>
          <w:lang w:val="en-US"/>
        </w:rPr>
        <w:t xml:space="preserve">. </w:t>
      </w:r>
      <w:r w:rsidR="00EC4620" w:rsidRPr="008473EF">
        <w:rPr>
          <w:rFonts w:ascii="Times New Roman" w:hAnsi="Times New Roman" w:cs="Times New Roman"/>
          <w:color w:val="000000" w:themeColor="text1"/>
          <w:sz w:val="20"/>
          <w:szCs w:val="20"/>
          <w:lang w:val="en-US"/>
        </w:rPr>
        <w:t xml:space="preserve">Streamlines were then reconstructed by using a modified Euler tractography algorithm following subsequent estimates of </w:t>
      </w:r>
      <w:r w:rsidR="00B76C86" w:rsidRPr="008473EF">
        <w:rPr>
          <w:rFonts w:ascii="Times New Roman" w:hAnsi="Times New Roman" w:cs="Times New Roman"/>
          <w:color w:val="000000" w:themeColor="text1"/>
          <w:sz w:val="20"/>
          <w:szCs w:val="20"/>
          <w:lang w:val="en-US"/>
        </w:rPr>
        <w:t>fiber</w:t>
      </w:r>
      <w:r w:rsidR="00EC4620" w:rsidRPr="008473EF">
        <w:rPr>
          <w:rFonts w:ascii="Times New Roman" w:hAnsi="Times New Roman" w:cs="Times New Roman"/>
          <w:color w:val="000000" w:themeColor="text1"/>
          <w:sz w:val="20"/>
          <w:szCs w:val="20"/>
          <w:lang w:val="en-US"/>
        </w:rPr>
        <w:t xml:space="preserve"> orientation voxel by voxel with a step size of 1 mm </w:t>
      </w:r>
      <w:r w:rsidR="003D5D9D" w:rsidRPr="008473EF">
        <w:rPr>
          <w:rFonts w:ascii="Times New Roman" w:hAnsi="Times New Roman" w:cs="Times New Roman"/>
          <w:color w:val="000000" w:themeColor="text1"/>
          <w:sz w:val="20"/>
          <w:szCs w:val="20"/>
          <w:lang w:val="en-US"/>
        </w:rPr>
        <w:fldChar w:fldCharType="begin">
          <w:fldData xml:space="preserve">PEVuZE5vdGU+PENpdGU+PEF1dGhvcj5EZWxsJmFwb3M7QWNxdWE8L0F1dGhvcj48WWVhcj4yMDEz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</w:fldData>
        </w:fldChar>
      </w:r>
      <w:r w:rsidR="004930C5">
        <w:rPr>
          <w:rFonts w:ascii="Times New Roman" w:hAnsi="Times New Roman" w:cs="Times New Roman"/>
          <w:color w:val="000000" w:themeColor="text1"/>
          <w:sz w:val="20"/>
          <w:szCs w:val="20"/>
          <w:lang w:val="en-US"/>
        </w:rPr>
        <w:instrText xml:space="preserve"> ADDIN EN.CITE </w:instrText>
      </w:r>
      <w:r w:rsidR="004930C5">
        <w:rPr>
          <w:rFonts w:ascii="Times New Roman" w:hAnsi="Times New Roman" w:cs="Times New Roman"/>
          <w:color w:val="000000" w:themeColor="text1"/>
          <w:sz w:val="20"/>
          <w:szCs w:val="20"/>
          <w:lang w:val="en-US"/>
        </w:rPr>
        <w:fldChar w:fldCharType="begin">
          <w:fldData xml:space="preserve">PEVuZE5vdGU+PENpdGU+PEF1dGhvcj5EZWxsJmFwb3M7QWNxdWE8L0F1dGhvcj48WWVhcj4yMDEz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</w:fldData>
        </w:fldChar>
      </w:r>
      <w:r w:rsidR="004930C5">
        <w:rPr>
          <w:rFonts w:ascii="Times New Roman" w:hAnsi="Times New Roman" w:cs="Times New Roman"/>
          <w:color w:val="000000" w:themeColor="text1"/>
          <w:sz w:val="20"/>
          <w:szCs w:val="20"/>
          <w:lang w:val="en-US"/>
        </w:rPr>
        <w:instrText xml:space="preserve"> ADDIN EN.CITE.DATA </w:instrText>
      </w:r>
      <w:r w:rsidR="004930C5">
        <w:rPr>
          <w:rFonts w:ascii="Times New Roman" w:hAnsi="Times New Roman" w:cs="Times New Roman"/>
          <w:color w:val="000000" w:themeColor="text1"/>
          <w:sz w:val="20"/>
          <w:szCs w:val="20"/>
          <w:lang w:val="en-US"/>
        </w:rPr>
      </w:r>
      <w:r w:rsidR="004930C5">
        <w:rPr>
          <w:rFonts w:ascii="Times New Roman" w:hAnsi="Times New Roman" w:cs="Times New Roman"/>
          <w:color w:val="000000" w:themeColor="text1"/>
          <w:sz w:val="20"/>
          <w:szCs w:val="20"/>
          <w:lang w:val="en-US"/>
        </w:rPr>
        <w:fldChar w:fldCharType="end"/>
      </w:r>
      <w:r w:rsidR="003D5D9D" w:rsidRPr="008473EF">
        <w:rPr>
          <w:rFonts w:ascii="Times New Roman" w:hAnsi="Times New Roman" w:cs="Times New Roman"/>
          <w:color w:val="000000" w:themeColor="text1"/>
          <w:sz w:val="20"/>
          <w:szCs w:val="20"/>
          <w:lang w:val="en-US"/>
        </w:rPr>
        <w:fldChar w:fldCharType="separate"/>
      </w:r>
      <w:r w:rsidR="004930C5">
        <w:rPr>
          <w:rFonts w:ascii="Times New Roman" w:hAnsi="Times New Roman" w:cs="Times New Roman"/>
          <w:noProof/>
          <w:color w:val="000000" w:themeColor="text1"/>
          <w:sz w:val="20"/>
          <w:szCs w:val="20"/>
          <w:lang w:val="en-US"/>
        </w:rPr>
        <w:t>(</w:t>
      </w:r>
      <w:hyperlink w:anchor="_ENREF_9" w:tooltip="Dell'Acqua, 2013 #8573" w:history="1">
        <w:r w:rsidR="004930C5">
          <w:rPr>
            <w:rFonts w:ascii="Times New Roman" w:hAnsi="Times New Roman" w:cs="Times New Roman"/>
            <w:noProof/>
            <w:color w:val="000000" w:themeColor="text1"/>
            <w:sz w:val="20"/>
            <w:szCs w:val="20"/>
            <w:lang w:val="en-US"/>
          </w:rPr>
          <w:t>9</w:t>
        </w:r>
      </w:hyperlink>
      <w:r w:rsidR="004930C5">
        <w:rPr>
          <w:rFonts w:ascii="Times New Roman" w:hAnsi="Times New Roman" w:cs="Times New Roman"/>
          <w:noProof/>
          <w:color w:val="000000" w:themeColor="text1"/>
          <w:sz w:val="20"/>
          <w:szCs w:val="20"/>
          <w:lang w:val="en-US"/>
        </w:rPr>
        <w:t>)</w:t>
      </w:r>
      <w:r w:rsidR="003D5D9D" w:rsidRPr="008473EF">
        <w:rPr>
          <w:rFonts w:ascii="Times New Roman" w:hAnsi="Times New Roman" w:cs="Times New Roman"/>
          <w:color w:val="000000" w:themeColor="text1"/>
          <w:sz w:val="20"/>
          <w:szCs w:val="20"/>
          <w:lang w:val="en-US"/>
        </w:rPr>
        <w:fldChar w:fldCharType="end"/>
      </w:r>
      <w:r w:rsidR="003D5D9D" w:rsidRPr="008473EF">
        <w:rPr>
          <w:rFonts w:ascii="Times New Roman" w:hAnsi="Times New Roman" w:cs="Times New Roman"/>
          <w:color w:val="000000" w:themeColor="text1"/>
          <w:sz w:val="20"/>
          <w:szCs w:val="20"/>
          <w:lang w:val="en-US"/>
        </w:rPr>
        <w:t>.</w:t>
      </w:r>
      <w:r w:rsidR="00EC4620" w:rsidRPr="008473EF">
        <w:rPr>
          <w:rFonts w:ascii="Times New Roman" w:hAnsi="Times New Roman" w:cs="Times New Roman"/>
          <w:color w:val="000000" w:themeColor="text1"/>
          <w:sz w:val="20"/>
          <w:szCs w:val="20"/>
          <w:lang w:val="en-US"/>
        </w:rPr>
        <w:t xml:space="preserve"> The orientation vector of least curvature was followed in case of voxels containing crossing </w:t>
      </w:r>
      <w:r w:rsidR="00B76C86" w:rsidRPr="008473EF">
        <w:rPr>
          <w:rFonts w:ascii="Times New Roman" w:hAnsi="Times New Roman" w:cs="Times New Roman"/>
          <w:color w:val="000000" w:themeColor="text1"/>
          <w:sz w:val="20"/>
          <w:szCs w:val="20"/>
          <w:lang w:val="en-US"/>
        </w:rPr>
        <w:t>fibers</w:t>
      </w:r>
      <w:r w:rsidR="00EC4620" w:rsidRPr="008473EF">
        <w:rPr>
          <w:rFonts w:ascii="Times New Roman" w:hAnsi="Times New Roman" w:cs="Times New Roman"/>
          <w:color w:val="000000" w:themeColor="text1"/>
          <w:sz w:val="20"/>
          <w:szCs w:val="20"/>
          <w:lang w:val="en-US"/>
        </w:rPr>
        <w:t xml:space="preserve"> </w:t>
      </w:r>
      <w:r w:rsidR="003D5D9D" w:rsidRPr="008473EF">
        <w:rPr>
          <w:rFonts w:ascii="Times New Roman" w:hAnsi="Times New Roman" w:cs="Times New Roman"/>
          <w:color w:val="000000" w:themeColor="text1"/>
          <w:sz w:val="20"/>
          <w:szCs w:val="20"/>
          <w:lang w:val="en-US"/>
        </w:rPr>
        <w:fldChar w:fldCharType="begin"/>
      </w:r>
      <w:r w:rsidR="004930C5">
        <w:rPr>
          <w:rFonts w:ascii="Times New Roman" w:hAnsi="Times New Roman" w:cs="Times New Roman"/>
          <w:color w:val="000000" w:themeColor="text1"/>
          <w:sz w:val="20"/>
          <w:szCs w:val="20"/>
          <w:lang w:val="en-US"/>
        </w:rPr>
        <w:instrText xml:space="preserve"> ADDIN EN.CITE &lt;EndNote&gt;&lt;Cite&gt;&lt;Author&gt;Schmahmann&lt;/Author&gt;&lt;Year&gt;2007&lt;/Year&gt;&lt;RecNum&gt;8574&lt;/RecNum&gt;&lt;DisplayText&gt;(10)&lt;/DisplayText&gt;&lt;record&gt;&lt;rec-number&gt;8574&lt;/rec-number&gt;&lt;foreign-keys&gt;&lt;key app="EN" db-id="x2xdd20v1afdwtepwxcvxd2ydtwra2eztaee" timestamp="1687425760"&gt;8574&lt;/key&gt;&lt;/foreign-keys&gt;&lt;ref-type name="Journal Article"&gt;17&lt;/ref-type&gt;&lt;contributors&gt;&lt;authors&gt;&lt;author&gt;Schmahmann, J. D.&lt;/author&gt;&lt;author&gt;Pandya, D. N.&lt;/author&gt;&lt;author&gt;Wang, R.&lt;/author&gt;&lt;author&gt;Dai, G.&lt;/author&gt;&lt;author&gt;D&amp;apos;Arceuil, H. E.&lt;/author&gt;&lt;author&gt;de Crespigny, A. J.&lt;/author&gt;&lt;author&gt;Wedeen, V. J.&lt;/author&gt;&lt;/authors&gt;&lt;/contributors&gt;&lt;auth-address&gt;Department of Neurology, Massachusetts General Hospital and Harvard Medical School, Boston MA 02114, USA. jschmahmann@partners.org&lt;/auth-address&gt;&lt;titles&gt;&lt;title&gt;Association fibre pathways of the brain: parallel observations from diffusion spectrum imaging and autoradiography&lt;/title&gt;&lt;secondary-title&gt;Brain&lt;/secondary-title&gt;&lt;/titles&gt;&lt;periodical&gt;&lt;full-title&gt;Brain&lt;/full-title&gt;&lt;/periodical&gt;&lt;pages&gt;630-53&lt;/pages&gt;&lt;volume&gt;130&lt;/volume&gt;&lt;number&gt;Pt 3&lt;/number&gt;&lt;edition&gt;2007/02/13&lt;/edition&gt;&lt;keywords&gt;&lt;keyword&gt;Animals&lt;/keyword&gt;&lt;keyword&gt;Autoradiography/*methods&lt;/keyword&gt;&lt;keyword&gt;Brain/*anatomy &amp;amp; histology&lt;/keyword&gt;&lt;keyword&gt;Diffusion Magnetic Resonance Imaging/*methods&lt;/keyword&gt;&lt;keyword&gt;Frontal Lobe/anatomy &amp;amp; histology&lt;/keyword&gt;&lt;keyword&gt;Gyrus Cinguli/anatomy &amp;amp; histology&lt;/keyword&gt;&lt;keyword&gt;Macaca mulatta&lt;/keyword&gt;&lt;keyword&gt;*Nerve Fibers&lt;/keyword&gt;&lt;keyword&gt;Neural Pathways/*anatomy &amp;amp; histology&lt;/keyword&gt;&lt;keyword&gt;Occipital Lobe/anatomy &amp;amp; histology&lt;/keyword&gt;&lt;keyword&gt;Parietal Lobe/anatomy &amp;amp; histology&lt;/keyword&gt;&lt;keyword&gt;Temporal Lobe/anatomy &amp;amp; histology&lt;/keyword&gt;&lt;/keywords&gt;&lt;dates&gt;&lt;year&gt;2007&lt;/year&gt;&lt;pub-dates&gt;&lt;date&gt;Mar&lt;/date&gt;&lt;/pub-dates&gt;&lt;/dates&gt;&lt;isbn&gt;1460-2156 (Electronic)&amp;#xD;0006-8950 (Linking)&lt;/isbn&gt;&lt;accession-num&gt;17293361&lt;/accession-num&gt;&lt;urls&gt;&lt;related-urls&gt;&lt;url&gt;https://www.ncbi.nlm.nih.gov/pubmed/17293361&lt;/url&gt;&lt;/related-urls&gt;&lt;/urls&gt;&lt;electronic-resource-num&gt;10.1093/brain/awl359&lt;/electronic-resource-num&gt;&lt;/record&gt;&lt;/Cite&gt;&lt;/EndNote&gt;</w:instrText>
      </w:r>
      <w:r w:rsidR="003D5D9D" w:rsidRPr="008473EF">
        <w:rPr>
          <w:rFonts w:ascii="Times New Roman" w:hAnsi="Times New Roman" w:cs="Times New Roman"/>
          <w:color w:val="000000" w:themeColor="text1"/>
          <w:sz w:val="20"/>
          <w:szCs w:val="20"/>
          <w:lang w:val="en-US"/>
        </w:rPr>
        <w:fldChar w:fldCharType="separate"/>
      </w:r>
      <w:r w:rsidR="004930C5">
        <w:rPr>
          <w:rFonts w:ascii="Times New Roman" w:hAnsi="Times New Roman" w:cs="Times New Roman"/>
          <w:noProof/>
          <w:color w:val="000000" w:themeColor="text1"/>
          <w:sz w:val="20"/>
          <w:szCs w:val="20"/>
          <w:lang w:val="en-US"/>
        </w:rPr>
        <w:t>(</w:t>
      </w:r>
      <w:hyperlink w:anchor="_ENREF_10" w:tooltip="Schmahmann, 2007 #8574" w:history="1">
        <w:r w:rsidR="004930C5">
          <w:rPr>
            <w:rFonts w:ascii="Times New Roman" w:hAnsi="Times New Roman" w:cs="Times New Roman"/>
            <w:noProof/>
            <w:color w:val="000000" w:themeColor="text1"/>
            <w:sz w:val="20"/>
            <w:szCs w:val="20"/>
            <w:lang w:val="en-US"/>
          </w:rPr>
          <w:t>10</w:t>
        </w:r>
      </w:hyperlink>
      <w:r w:rsidR="004930C5">
        <w:rPr>
          <w:rFonts w:ascii="Times New Roman" w:hAnsi="Times New Roman" w:cs="Times New Roman"/>
          <w:noProof/>
          <w:color w:val="000000" w:themeColor="text1"/>
          <w:sz w:val="20"/>
          <w:szCs w:val="20"/>
          <w:lang w:val="en-US"/>
        </w:rPr>
        <w:t>)</w:t>
      </w:r>
      <w:r w:rsidR="003D5D9D" w:rsidRPr="008473EF">
        <w:rPr>
          <w:rFonts w:ascii="Times New Roman" w:hAnsi="Times New Roman" w:cs="Times New Roman"/>
          <w:color w:val="000000" w:themeColor="text1"/>
          <w:sz w:val="20"/>
          <w:szCs w:val="20"/>
          <w:lang w:val="en-US"/>
        </w:rPr>
        <w:fldChar w:fldCharType="end"/>
      </w:r>
      <w:r w:rsidR="003D5D9D" w:rsidRPr="008473EF">
        <w:rPr>
          <w:rFonts w:ascii="Times New Roman" w:hAnsi="Times New Roman" w:cs="Times New Roman"/>
          <w:color w:val="000000" w:themeColor="text1"/>
          <w:sz w:val="20"/>
          <w:szCs w:val="20"/>
          <w:lang w:val="en-US"/>
        </w:rPr>
        <w:t>.</w:t>
      </w:r>
      <w:r w:rsidR="00EC4620" w:rsidRPr="008473EF">
        <w:rPr>
          <w:rFonts w:ascii="Times New Roman" w:hAnsi="Times New Roman" w:cs="Times New Roman"/>
          <w:color w:val="000000" w:themeColor="text1"/>
          <w:sz w:val="20"/>
          <w:szCs w:val="20"/>
          <w:lang w:val="en-US"/>
        </w:rPr>
        <w:t xml:space="preserve"> Tracking was halted when the curvature between two steps was above 35°, or when encountering a voxel without </w:t>
      </w:r>
      <w:r w:rsidR="00B76C86" w:rsidRPr="008473EF">
        <w:rPr>
          <w:rFonts w:ascii="Times New Roman" w:hAnsi="Times New Roman" w:cs="Times New Roman"/>
          <w:color w:val="000000" w:themeColor="text1"/>
          <w:sz w:val="20"/>
          <w:szCs w:val="20"/>
          <w:lang w:val="en-US"/>
        </w:rPr>
        <w:t>fiber</w:t>
      </w:r>
      <w:r w:rsidR="00EC4620" w:rsidRPr="008473EF">
        <w:rPr>
          <w:rFonts w:ascii="Times New Roman" w:hAnsi="Times New Roman" w:cs="Times New Roman"/>
          <w:color w:val="000000" w:themeColor="text1"/>
          <w:sz w:val="20"/>
          <w:szCs w:val="20"/>
          <w:lang w:val="en-US"/>
        </w:rPr>
        <w:t xml:space="preserve"> orientation. SD modelling and tractography was performed using </w:t>
      </w:r>
      <w:r w:rsidR="00B76C86" w:rsidRPr="008473EF">
        <w:rPr>
          <w:rFonts w:ascii="Times New Roman" w:hAnsi="Times New Roman" w:cs="Times New Roman"/>
          <w:color w:val="000000" w:themeColor="text1"/>
          <w:sz w:val="20"/>
          <w:szCs w:val="20"/>
          <w:lang w:val="en-US"/>
        </w:rPr>
        <w:t>Startrack (</w:t>
      </w:r>
      <w:hyperlink r:id="rId10" w:history="1">
        <w:r w:rsidR="00B76C86" w:rsidRPr="008473EF">
          <w:rPr>
            <w:rStyle w:val="Hyperlink"/>
            <w:rFonts w:ascii="Times New Roman" w:hAnsi="Times New Roman" w:cs="Times New Roman"/>
            <w:color w:val="000000" w:themeColor="text1"/>
            <w:sz w:val="20"/>
            <w:szCs w:val="20"/>
            <w:u w:val="none"/>
            <w:lang w:val="en-US"/>
          </w:rPr>
          <w:t>http://www.mr-startrack.com</w:t>
        </w:r>
      </w:hyperlink>
      <w:r w:rsidR="00B76C86" w:rsidRPr="008473EF">
        <w:rPr>
          <w:rFonts w:ascii="Times New Roman" w:hAnsi="Times New Roman" w:cs="Times New Roman"/>
          <w:color w:val="000000" w:themeColor="text1"/>
          <w:sz w:val="20"/>
          <w:szCs w:val="20"/>
          <w:lang w:val="en-US"/>
        </w:rPr>
        <w:t>).</w:t>
      </w:r>
    </w:p>
    <w:p w14:paraId="06CA3B76" w14:textId="7D1F543E" w:rsidR="00EC4620" w:rsidRPr="008473EF" w:rsidRDefault="00EC4620" w:rsidP="00EC4620">
      <w:pPr>
        <w:spacing w:after="240"/>
        <w:contextualSpacing/>
        <w:rPr>
          <w:rFonts w:ascii="Times New Roman" w:hAnsi="Times New Roman" w:cs="Times New Roman"/>
          <w:color w:val="4F81BD" w:themeColor="accent1"/>
          <w:sz w:val="20"/>
          <w:szCs w:val="20"/>
          <w:lang w:val="en-US"/>
        </w:rPr>
      </w:pPr>
    </w:p>
    <w:p w14:paraId="04C00714" w14:textId="42AC7087" w:rsidR="003F4C63" w:rsidRPr="008473EF" w:rsidRDefault="003F4C63" w:rsidP="00360D50">
      <w:pPr>
        <w:contextualSpacing/>
        <w:rPr>
          <w:rFonts w:ascii="Times New Roman" w:hAnsi="Times New Roman" w:cs="Times New Roman"/>
          <w:sz w:val="20"/>
          <w:szCs w:val="20"/>
          <w:lang w:val="en-US"/>
        </w:rPr>
      </w:pPr>
    </w:p>
    <w:p w14:paraId="04618904" w14:textId="54DCA723" w:rsidR="00D15E29" w:rsidRPr="008473EF" w:rsidRDefault="00D60D01" w:rsidP="008556F4">
      <w:pPr>
        <w:widowControl w:val="0"/>
        <w:autoSpaceDE w:val="0"/>
        <w:autoSpaceDN w:val="0"/>
        <w:adjustRightInd w:val="0"/>
        <w:spacing w:after="240"/>
        <w:rPr>
          <w:rFonts w:ascii="Times New Roman" w:hAnsi="Times New Roman" w:cs="Times New Roman"/>
          <w:color w:val="000000"/>
          <w:sz w:val="20"/>
          <w:szCs w:val="20"/>
          <w:lang w:val="en-US"/>
        </w:rPr>
      </w:pPr>
      <w:r w:rsidRPr="008473EF">
        <w:rPr>
          <w:rFonts w:ascii="Times New Roman" w:hAnsi="Times New Roman" w:cs="Times New Roman"/>
          <w:sz w:val="20"/>
          <w:szCs w:val="20"/>
          <w:lang w:val="en-US"/>
        </w:rPr>
        <w:t xml:space="preserve">Tracts were </w:t>
      </w:r>
      <w:r w:rsidR="007F3C4D" w:rsidRPr="008473EF">
        <w:rPr>
          <w:rFonts w:ascii="Times New Roman" w:hAnsi="Times New Roman" w:cs="Times New Roman"/>
          <w:sz w:val="20"/>
          <w:szCs w:val="20"/>
          <w:lang w:val="en-US"/>
        </w:rPr>
        <w:t>visualized</w:t>
      </w:r>
      <w:r w:rsidRPr="008473EF">
        <w:rPr>
          <w:rFonts w:ascii="Times New Roman" w:hAnsi="Times New Roman" w:cs="Times New Roman"/>
          <w:sz w:val="20"/>
          <w:szCs w:val="20"/>
          <w:lang w:val="en-US"/>
        </w:rPr>
        <w:t xml:space="preserve"> using the software </w:t>
      </w:r>
      <w:proofErr w:type="spellStart"/>
      <w:r w:rsidRPr="008473EF">
        <w:rPr>
          <w:rFonts w:ascii="Times New Roman" w:hAnsi="Times New Roman" w:cs="Times New Roman"/>
          <w:sz w:val="20"/>
          <w:szCs w:val="20"/>
          <w:lang w:val="en-US"/>
        </w:rPr>
        <w:t>Trackvis</w:t>
      </w:r>
      <w:proofErr w:type="spellEnd"/>
      <w:r w:rsidRPr="008473EF">
        <w:rPr>
          <w:rFonts w:ascii="Times New Roman" w:hAnsi="Times New Roman" w:cs="Times New Roman"/>
          <w:sz w:val="20"/>
          <w:szCs w:val="20"/>
          <w:lang w:val="en-US"/>
        </w:rPr>
        <w:t xml:space="preserve"> (http://www.trackvis.org)</w:t>
      </w:r>
      <w:r w:rsidRPr="008473EF">
        <w:rPr>
          <w:rFonts w:ascii="Times New Roman" w:hAnsi="Times New Roman" w:cs="Times New Roman"/>
          <w:sz w:val="20"/>
          <w:szCs w:val="20"/>
          <w:lang w:val="en-US"/>
        </w:rPr>
        <w:fldChar w:fldCharType="begin">
          <w:fldData xml:space="preserve">PEVuZE5vdGU+PENpdGU+PEF1dGhvcj5XZWRlZW48L0F1dGhvcj48WWVhcj4yMDA4PC9ZZWFyPjxS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</w:fldData>
        </w:fldChar>
      </w:r>
      <w:r w:rsidR="004930C5">
        <w:rPr>
          <w:rFonts w:ascii="Times New Roman" w:hAnsi="Times New Roman" w:cs="Times New Roman"/>
          <w:sz w:val="20"/>
          <w:szCs w:val="20"/>
          <w:lang w:val="en-US"/>
        </w:rPr>
        <w:instrText xml:space="preserve"> ADDIN EN.CITE </w:instrText>
      </w:r>
      <w:r w:rsidR="004930C5">
        <w:rPr>
          <w:rFonts w:ascii="Times New Roman" w:hAnsi="Times New Roman" w:cs="Times New Roman"/>
          <w:sz w:val="20"/>
          <w:szCs w:val="20"/>
          <w:lang w:val="en-US"/>
        </w:rPr>
        <w:fldChar w:fldCharType="begin">
          <w:fldData xml:space="preserve">PEVuZE5vdGU+PENpdGU+PEF1dGhvcj5XZWRlZW48L0F1dGhvcj48WWVhcj4yMDA4PC9ZZWFyPjxS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</w:fldData>
        </w:fldChar>
      </w:r>
      <w:r w:rsidR="004930C5">
        <w:rPr>
          <w:rFonts w:ascii="Times New Roman" w:hAnsi="Times New Roman" w:cs="Times New Roman"/>
          <w:sz w:val="20"/>
          <w:szCs w:val="20"/>
          <w:lang w:val="en-US"/>
        </w:rPr>
        <w:instrText xml:space="preserve"> ADDIN EN.CITE.DATA </w:instrText>
      </w:r>
      <w:r w:rsidR="004930C5">
        <w:rPr>
          <w:rFonts w:ascii="Times New Roman" w:hAnsi="Times New Roman" w:cs="Times New Roman"/>
          <w:sz w:val="20"/>
          <w:szCs w:val="20"/>
          <w:lang w:val="en-US"/>
        </w:rPr>
      </w:r>
      <w:r w:rsidR="004930C5">
        <w:rPr>
          <w:rFonts w:ascii="Times New Roman" w:hAnsi="Times New Roman" w:cs="Times New Roman"/>
          <w:sz w:val="20"/>
          <w:szCs w:val="20"/>
          <w:lang w:val="en-US"/>
        </w:rPr>
        <w:fldChar w:fldCharType="end"/>
      </w:r>
      <w:r w:rsidRPr="008473EF">
        <w:rPr>
          <w:rFonts w:ascii="Times New Roman" w:hAnsi="Times New Roman" w:cs="Times New Roman"/>
          <w:sz w:val="20"/>
          <w:szCs w:val="20"/>
          <w:lang w:val="en-US"/>
        </w:rPr>
        <w:fldChar w:fldCharType="separate"/>
      </w:r>
      <w:r w:rsidR="004930C5">
        <w:rPr>
          <w:rFonts w:ascii="Times New Roman" w:hAnsi="Times New Roman" w:cs="Times New Roman"/>
          <w:noProof/>
          <w:sz w:val="20"/>
          <w:szCs w:val="20"/>
          <w:lang w:val="en-US"/>
        </w:rPr>
        <w:t>(</w:t>
      </w:r>
      <w:hyperlink w:anchor="_ENREF_11" w:tooltip="Wedeen, 2008 #5865" w:history="1">
        <w:r w:rsidR="004930C5">
          <w:rPr>
            <w:rFonts w:ascii="Times New Roman" w:hAnsi="Times New Roman" w:cs="Times New Roman"/>
            <w:noProof/>
            <w:sz w:val="20"/>
            <w:szCs w:val="20"/>
            <w:lang w:val="en-US"/>
          </w:rPr>
          <w:t>11</w:t>
        </w:r>
      </w:hyperlink>
      <w:r w:rsidR="004930C5">
        <w:rPr>
          <w:rFonts w:ascii="Times New Roman" w:hAnsi="Times New Roman" w:cs="Times New Roman"/>
          <w:noProof/>
          <w:sz w:val="20"/>
          <w:szCs w:val="20"/>
          <w:lang w:val="en-US"/>
        </w:rPr>
        <w:t>)</w:t>
      </w:r>
      <w:r w:rsidRPr="008473EF">
        <w:rPr>
          <w:rFonts w:ascii="Times New Roman" w:hAnsi="Times New Roman" w:cs="Times New Roman"/>
          <w:sz w:val="20"/>
          <w:szCs w:val="20"/>
          <w:lang w:val="en-US"/>
        </w:rPr>
        <w:fldChar w:fldCharType="end"/>
      </w:r>
      <w:r w:rsidRPr="008473EF">
        <w:rPr>
          <w:rFonts w:ascii="Times New Roman" w:hAnsi="Times New Roman" w:cs="Times New Roman"/>
          <w:sz w:val="20"/>
          <w:szCs w:val="20"/>
          <w:lang w:val="en-US"/>
        </w:rPr>
        <w:t>.</w:t>
      </w:r>
      <w:r w:rsidR="00360D50" w:rsidRPr="008473EF">
        <w:rPr>
          <w:rFonts w:ascii="Times New Roman" w:hAnsi="Times New Roman" w:cs="Times New Roman"/>
          <w:sz w:val="20"/>
          <w:szCs w:val="20"/>
          <w:lang w:val="en-US"/>
        </w:rPr>
        <w:t xml:space="preserve"> </w:t>
      </w:r>
      <w:r w:rsidRPr="008473EF">
        <w:rPr>
          <w:rFonts w:ascii="Times New Roman" w:hAnsi="Times New Roman" w:cs="Times New Roman"/>
          <w:sz w:val="20"/>
          <w:szCs w:val="20"/>
          <w:lang w:val="en-US"/>
        </w:rPr>
        <w:t xml:space="preserve">The different components of the </w:t>
      </w:r>
      <w:proofErr w:type="spellStart"/>
      <w:r w:rsidRPr="008473EF">
        <w:rPr>
          <w:rFonts w:ascii="Times New Roman" w:hAnsi="Times New Roman" w:cs="Times New Roman"/>
          <w:sz w:val="20"/>
          <w:szCs w:val="20"/>
          <w:lang w:val="en-US"/>
        </w:rPr>
        <w:t>fronto</w:t>
      </w:r>
      <w:proofErr w:type="spellEnd"/>
      <w:r w:rsidRPr="008473EF">
        <w:rPr>
          <w:rFonts w:ascii="Times New Roman" w:hAnsi="Times New Roman" w:cs="Times New Roman"/>
          <w:sz w:val="20"/>
          <w:szCs w:val="20"/>
          <w:lang w:val="en-US"/>
        </w:rPr>
        <w:t xml:space="preserve">-parietal network (three branches of the superior longitudinal fasciculus, SLF) and of the </w:t>
      </w:r>
      <w:proofErr w:type="spellStart"/>
      <w:r w:rsidRPr="008473EF">
        <w:rPr>
          <w:rFonts w:ascii="Times New Roman" w:hAnsi="Times New Roman" w:cs="Times New Roman"/>
          <w:sz w:val="20"/>
          <w:szCs w:val="20"/>
          <w:lang w:val="en-US"/>
        </w:rPr>
        <w:t>fronto</w:t>
      </w:r>
      <w:proofErr w:type="spellEnd"/>
      <w:r w:rsidRPr="008473EF">
        <w:rPr>
          <w:rFonts w:ascii="Times New Roman" w:hAnsi="Times New Roman" w:cs="Times New Roman"/>
          <w:sz w:val="20"/>
          <w:szCs w:val="20"/>
          <w:lang w:val="en-US"/>
        </w:rPr>
        <w:t xml:space="preserve">-striatal network were isolated, as previously described </w:t>
      </w:r>
      <w:r w:rsidRPr="008473EF">
        <w:rPr>
          <w:rFonts w:ascii="Times New Roman" w:hAnsi="Times New Roman" w:cs="Times New Roman"/>
          <w:sz w:val="20"/>
          <w:szCs w:val="20"/>
          <w:lang w:val="en-US"/>
        </w:rPr>
        <w:fldChar w:fldCharType="begin">
          <w:fldData xml:space="preserve">PEVuZE5vdGU+PENpdGU+PEF1dGhvcj5UaGllYmF1dCBkZSBTY2hvdHRlbjwvQXV0aG9yPjxZZWFy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</w:fldData>
        </w:fldChar>
      </w:r>
      <w:r w:rsidR="004930C5">
        <w:rPr>
          <w:rFonts w:ascii="Times New Roman" w:hAnsi="Times New Roman" w:cs="Times New Roman"/>
          <w:sz w:val="20"/>
          <w:szCs w:val="20"/>
          <w:lang w:val="en-US"/>
        </w:rPr>
        <w:instrText xml:space="preserve"> ADDIN EN.CITE </w:instrText>
      </w:r>
      <w:r w:rsidR="004930C5">
        <w:rPr>
          <w:rFonts w:ascii="Times New Roman" w:hAnsi="Times New Roman" w:cs="Times New Roman"/>
          <w:sz w:val="20"/>
          <w:szCs w:val="20"/>
          <w:lang w:val="en-US"/>
        </w:rPr>
        <w:fldChar w:fldCharType="begin">
          <w:fldData xml:space="preserve">PEVuZE5vdGU+PENpdGU+PEF1dGhvcj5UaGllYmF1dCBkZSBTY2hvdHRlbjwvQXV0aG9yPjxZZWFy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</w:fldData>
        </w:fldChar>
      </w:r>
      <w:r w:rsidR="004930C5">
        <w:rPr>
          <w:rFonts w:ascii="Times New Roman" w:hAnsi="Times New Roman" w:cs="Times New Roman"/>
          <w:sz w:val="20"/>
          <w:szCs w:val="20"/>
          <w:lang w:val="en-US"/>
        </w:rPr>
        <w:instrText xml:space="preserve"> ADDIN EN.CITE.DATA </w:instrText>
      </w:r>
      <w:r w:rsidR="004930C5">
        <w:rPr>
          <w:rFonts w:ascii="Times New Roman" w:hAnsi="Times New Roman" w:cs="Times New Roman"/>
          <w:sz w:val="20"/>
          <w:szCs w:val="20"/>
          <w:lang w:val="en-US"/>
        </w:rPr>
      </w:r>
      <w:r w:rsidR="004930C5">
        <w:rPr>
          <w:rFonts w:ascii="Times New Roman" w:hAnsi="Times New Roman" w:cs="Times New Roman"/>
          <w:sz w:val="20"/>
          <w:szCs w:val="20"/>
          <w:lang w:val="en-US"/>
        </w:rPr>
        <w:fldChar w:fldCharType="end"/>
      </w:r>
      <w:r w:rsidRPr="008473EF">
        <w:rPr>
          <w:rFonts w:ascii="Times New Roman" w:hAnsi="Times New Roman" w:cs="Times New Roman"/>
          <w:sz w:val="20"/>
          <w:szCs w:val="20"/>
          <w:lang w:val="en-US"/>
        </w:rPr>
        <w:fldChar w:fldCharType="separate"/>
      </w:r>
      <w:r w:rsidR="004930C5">
        <w:rPr>
          <w:rFonts w:ascii="Times New Roman" w:hAnsi="Times New Roman" w:cs="Times New Roman"/>
          <w:noProof/>
          <w:sz w:val="20"/>
          <w:szCs w:val="20"/>
          <w:lang w:val="en-US"/>
        </w:rPr>
        <w:t>(</w:t>
      </w:r>
      <w:hyperlink w:anchor="_ENREF_1" w:tooltip="Thiebaut de Schotten, 2011 #903" w:history="1">
        <w:r w:rsidR="004930C5">
          <w:rPr>
            <w:rFonts w:ascii="Times New Roman" w:hAnsi="Times New Roman" w:cs="Times New Roman"/>
            <w:noProof/>
            <w:sz w:val="20"/>
            <w:szCs w:val="20"/>
            <w:lang w:val="en-US"/>
          </w:rPr>
          <w:t>1</w:t>
        </w:r>
      </w:hyperlink>
      <w:r w:rsidR="004930C5">
        <w:rPr>
          <w:rFonts w:ascii="Times New Roman" w:hAnsi="Times New Roman" w:cs="Times New Roman"/>
          <w:noProof/>
          <w:sz w:val="20"/>
          <w:szCs w:val="20"/>
          <w:lang w:val="en-US"/>
        </w:rPr>
        <w:t xml:space="preserve">, </w:t>
      </w:r>
      <w:hyperlink w:anchor="_ENREF_12" w:tooltip="Rojkova, 2016 #5864" w:history="1">
        <w:r w:rsidR="004930C5">
          <w:rPr>
            <w:rFonts w:ascii="Times New Roman" w:hAnsi="Times New Roman" w:cs="Times New Roman"/>
            <w:noProof/>
            <w:sz w:val="20"/>
            <w:szCs w:val="20"/>
            <w:lang w:val="en-US"/>
          </w:rPr>
          <w:t>12</w:t>
        </w:r>
      </w:hyperlink>
      <w:r w:rsidR="004930C5">
        <w:rPr>
          <w:rFonts w:ascii="Times New Roman" w:hAnsi="Times New Roman" w:cs="Times New Roman"/>
          <w:noProof/>
          <w:sz w:val="20"/>
          <w:szCs w:val="20"/>
          <w:lang w:val="en-US"/>
        </w:rPr>
        <w:t>)</w:t>
      </w:r>
      <w:r w:rsidRPr="008473EF">
        <w:rPr>
          <w:rFonts w:ascii="Times New Roman" w:hAnsi="Times New Roman" w:cs="Times New Roman"/>
          <w:sz w:val="20"/>
          <w:szCs w:val="20"/>
          <w:lang w:val="en-US"/>
        </w:rPr>
        <w:fldChar w:fldCharType="end"/>
      </w:r>
      <w:r w:rsidRPr="008473EF">
        <w:rPr>
          <w:rFonts w:ascii="Times New Roman" w:hAnsi="Times New Roman" w:cs="Times New Roman"/>
          <w:sz w:val="20"/>
          <w:szCs w:val="20"/>
          <w:lang w:val="en-US"/>
        </w:rPr>
        <w:t xml:space="preserve">. We used </w:t>
      </w:r>
      <w:r w:rsidRPr="008473EF">
        <w:rPr>
          <w:rFonts w:ascii="Times New Roman" w:hAnsi="Times New Roman" w:cs="Times New Roman"/>
          <w:color w:val="000000"/>
          <w:sz w:val="20"/>
          <w:szCs w:val="20"/>
          <w:lang w:val="en-US"/>
        </w:rPr>
        <w:t xml:space="preserve">a semi-automatic approach for the dissections to reduce variability </w:t>
      </w:r>
      <w:r w:rsidRPr="008473EF">
        <w:rPr>
          <w:rFonts w:ascii="Times New Roman" w:hAnsi="Times New Roman" w:cs="Times New Roman"/>
          <w:color w:val="000000"/>
          <w:sz w:val="20"/>
          <w:szCs w:val="20"/>
          <w:lang w:val="en-US"/>
        </w:rPr>
        <w:fldChar w:fldCharType="begin">
          <w:fldData xml:space="preserve">PEVuZE5vdGU+PENpdGU+PEF1dGhvcj5Sb2prb3ZhPC9BdXRob3I+PFllYXI+MjAxNjwvWWVhcj48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</w:fldData>
        </w:fldChar>
      </w:r>
      <w:r w:rsidR="004930C5">
        <w:rPr>
          <w:rFonts w:ascii="Times New Roman" w:hAnsi="Times New Roman" w:cs="Times New Roman"/>
          <w:color w:val="000000"/>
          <w:sz w:val="20"/>
          <w:szCs w:val="20"/>
          <w:lang w:val="en-US"/>
        </w:rPr>
        <w:instrText xml:space="preserve"> ADDIN EN.CITE </w:instrText>
      </w:r>
      <w:r w:rsidR="004930C5">
        <w:rPr>
          <w:rFonts w:ascii="Times New Roman" w:hAnsi="Times New Roman" w:cs="Times New Roman"/>
          <w:color w:val="000000"/>
          <w:sz w:val="20"/>
          <w:szCs w:val="20"/>
          <w:lang w:val="en-US"/>
        </w:rPr>
        <w:fldChar w:fldCharType="begin">
          <w:fldData xml:space="preserve">PEVuZE5vdGU+PENpdGU+PEF1dGhvcj5Sb2prb3ZhPC9BdXRob3I+PFllYXI+MjAxNjwvWWVhcj48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</w:fldData>
        </w:fldChar>
      </w:r>
      <w:r w:rsidR="004930C5">
        <w:rPr>
          <w:rFonts w:ascii="Times New Roman" w:hAnsi="Times New Roman" w:cs="Times New Roman"/>
          <w:color w:val="000000"/>
          <w:sz w:val="20"/>
          <w:szCs w:val="20"/>
          <w:lang w:val="en-US"/>
        </w:rPr>
        <w:instrText xml:space="preserve"> ADDIN EN.CITE.DATA </w:instrText>
      </w:r>
      <w:r w:rsidR="004930C5">
        <w:rPr>
          <w:rFonts w:ascii="Times New Roman" w:hAnsi="Times New Roman" w:cs="Times New Roman"/>
          <w:color w:val="000000"/>
          <w:sz w:val="20"/>
          <w:szCs w:val="20"/>
          <w:lang w:val="en-US"/>
        </w:rPr>
      </w:r>
      <w:r w:rsidR="004930C5">
        <w:rPr>
          <w:rFonts w:ascii="Times New Roman" w:hAnsi="Times New Roman" w:cs="Times New Roman"/>
          <w:color w:val="000000"/>
          <w:sz w:val="20"/>
          <w:szCs w:val="20"/>
          <w:lang w:val="en-US"/>
        </w:rPr>
        <w:fldChar w:fldCharType="end"/>
      </w:r>
      <w:r w:rsidRPr="008473EF">
        <w:rPr>
          <w:rFonts w:ascii="Times New Roman" w:hAnsi="Times New Roman" w:cs="Times New Roman"/>
          <w:color w:val="000000"/>
          <w:sz w:val="20"/>
          <w:szCs w:val="20"/>
          <w:lang w:val="en-US"/>
        </w:rPr>
        <w:fldChar w:fldCharType="separate"/>
      </w:r>
      <w:r w:rsidR="004930C5">
        <w:rPr>
          <w:rFonts w:ascii="Times New Roman" w:hAnsi="Times New Roman" w:cs="Times New Roman"/>
          <w:noProof/>
          <w:color w:val="000000"/>
          <w:sz w:val="20"/>
          <w:szCs w:val="20"/>
          <w:lang w:val="en-US"/>
        </w:rPr>
        <w:t>(</w:t>
      </w:r>
      <w:hyperlink w:anchor="_ENREF_1" w:tooltip="Thiebaut de Schotten, 2011 #903" w:history="1">
        <w:r w:rsidR="004930C5">
          <w:rPr>
            <w:rFonts w:ascii="Times New Roman" w:hAnsi="Times New Roman" w:cs="Times New Roman"/>
            <w:noProof/>
            <w:color w:val="000000"/>
            <w:sz w:val="20"/>
            <w:szCs w:val="20"/>
            <w:lang w:val="en-US"/>
          </w:rPr>
          <w:t>1</w:t>
        </w:r>
      </w:hyperlink>
      <w:r w:rsidR="004930C5">
        <w:rPr>
          <w:rFonts w:ascii="Times New Roman" w:hAnsi="Times New Roman" w:cs="Times New Roman"/>
          <w:noProof/>
          <w:color w:val="000000"/>
          <w:sz w:val="20"/>
          <w:szCs w:val="20"/>
          <w:lang w:val="en-US"/>
        </w:rPr>
        <w:t xml:space="preserve">, </w:t>
      </w:r>
      <w:hyperlink w:anchor="_ENREF_12" w:tooltip="Rojkova, 2016 #5864" w:history="1">
        <w:r w:rsidR="004930C5">
          <w:rPr>
            <w:rFonts w:ascii="Times New Roman" w:hAnsi="Times New Roman" w:cs="Times New Roman"/>
            <w:noProof/>
            <w:color w:val="000000"/>
            <w:sz w:val="20"/>
            <w:szCs w:val="20"/>
            <w:lang w:val="en-US"/>
          </w:rPr>
          <w:t>12</w:t>
        </w:r>
      </w:hyperlink>
      <w:r w:rsidR="004930C5">
        <w:rPr>
          <w:rFonts w:ascii="Times New Roman" w:hAnsi="Times New Roman" w:cs="Times New Roman"/>
          <w:noProof/>
          <w:color w:val="000000"/>
          <w:sz w:val="20"/>
          <w:szCs w:val="20"/>
          <w:lang w:val="en-US"/>
        </w:rPr>
        <w:t>)</w:t>
      </w:r>
      <w:r w:rsidRPr="008473EF">
        <w:rPr>
          <w:rFonts w:ascii="Times New Roman" w:hAnsi="Times New Roman" w:cs="Times New Roman"/>
          <w:color w:val="000000"/>
          <w:sz w:val="20"/>
          <w:szCs w:val="20"/>
          <w:lang w:val="en-US"/>
        </w:rPr>
        <w:fldChar w:fldCharType="end"/>
      </w:r>
      <w:r w:rsidRPr="008473EF">
        <w:rPr>
          <w:rFonts w:ascii="Times New Roman" w:hAnsi="Times New Roman" w:cs="Times New Roman"/>
          <w:sz w:val="20"/>
          <w:szCs w:val="20"/>
          <w:lang w:val="en-US"/>
        </w:rPr>
        <w:t xml:space="preserve">, </w:t>
      </w:r>
      <w:r w:rsidRPr="008473EF">
        <w:rPr>
          <w:rFonts w:ascii="Times New Roman" w:hAnsi="Times New Roman" w:cs="Times New Roman"/>
          <w:color w:val="000000"/>
          <w:sz w:val="20"/>
          <w:szCs w:val="20"/>
          <w:lang w:val="en-US"/>
        </w:rPr>
        <w:t xml:space="preserve">and subsequently all tracts were </w:t>
      </w:r>
      <w:r w:rsidRPr="008473EF">
        <w:rPr>
          <w:rFonts w:ascii="Times New Roman" w:hAnsi="Times New Roman" w:cs="Times New Roman"/>
          <w:sz w:val="20"/>
          <w:szCs w:val="20"/>
          <w:lang w:val="en-US"/>
        </w:rPr>
        <w:t>inspected by an anatomically trained operator for the removal of artefacts. The operator was also blind to participants’ response status</w:t>
      </w:r>
      <w:r w:rsidR="008556F4" w:rsidRPr="008473EF">
        <w:rPr>
          <w:rFonts w:ascii="Times New Roman" w:hAnsi="Times New Roman" w:cs="Times New Roman"/>
          <w:sz w:val="20"/>
          <w:szCs w:val="20"/>
          <w:lang w:val="en-US"/>
        </w:rPr>
        <w:t>.</w:t>
      </w:r>
    </w:p>
    <w:p w14:paraId="0FBC4385" w14:textId="6970C47A" w:rsidR="00D15E29" w:rsidRPr="008473EF" w:rsidRDefault="00D15E29" w:rsidP="00C73C64">
      <w:pPr>
        <w:widowControl w:val="0"/>
        <w:autoSpaceDE w:val="0"/>
        <w:autoSpaceDN w:val="0"/>
        <w:adjustRightInd w:val="0"/>
        <w:spacing w:after="240"/>
        <w:jc w:val="both"/>
        <w:rPr>
          <w:rFonts w:ascii="Times New Roman" w:hAnsi="Times New Roman" w:cs="Times New Roman"/>
          <w:sz w:val="20"/>
          <w:szCs w:val="20"/>
          <w:lang w:val="en-US"/>
        </w:rPr>
      </w:pPr>
    </w:p>
    <w:p w14:paraId="262E6DFD" w14:textId="5E3E59D3"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1908E878" w14:textId="05CAFDE4"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577AD371" w14:textId="1E0E780F"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2C20A168" w14:textId="7ADCD0F8"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0449B129" w14:textId="1A1E1723"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0F6A57C2" w14:textId="7DB5703C"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349FA7EE" w14:textId="6BFA324B"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78686978" w14:textId="58A3151B"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036D9809" w14:textId="1E6E41FA"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06E5C9D9" w14:textId="387D3BE3"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376F33D4" w14:textId="402426FB"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45F8324A" w14:textId="5DAE292E"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7D6EC3EA" w14:textId="1D5EF207"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5E77C07F" w14:textId="3320ACB1"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078DD301" w14:textId="66E47287"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650A827A" w14:textId="5F3C6F90"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2C90E113" w14:textId="4D174FBF"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125B34EC" w14:textId="5009EFBD"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283F13BB" w14:textId="16E4C042"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60B056DA" w14:textId="6800CFD8"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02328BD5" w14:textId="682B0F3E"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56F4A573" w14:textId="027C1B27"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6E2A49A2" w14:textId="6757BAF8"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2BACBB40" w14:textId="1C984318"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3AD0D594" w14:textId="77777777" w:rsidR="008556F4" w:rsidRPr="008473EF" w:rsidRDefault="008556F4" w:rsidP="00C73C64">
      <w:pPr>
        <w:widowControl w:val="0"/>
        <w:autoSpaceDE w:val="0"/>
        <w:autoSpaceDN w:val="0"/>
        <w:adjustRightInd w:val="0"/>
        <w:spacing w:after="240"/>
        <w:jc w:val="both"/>
        <w:rPr>
          <w:rFonts w:ascii="Times New Roman" w:hAnsi="Times New Roman" w:cs="Times New Roman"/>
          <w:sz w:val="20"/>
          <w:szCs w:val="20"/>
          <w:lang w:val="en-US"/>
        </w:rPr>
      </w:pPr>
    </w:p>
    <w:p w14:paraId="1E199C26" w14:textId="77777777" w:rsidR="00D15E29" w:rsidRPr="008473EF" w:rsidRDefault="00D15E29" w:rsidP="00D15E29">
      <w:pPr>
        <w:rPr>
          <w:rFonts w:ascii="Times New Roman" w:hAnsi="Times New Roman" w:cs="Times New Roman"/>
          <w:sz w:val="20"/>
          <w:szCs w:val="20"/>
          <w:lang w:val="en-US"/>
        </w:rPr>
      </w:pPr>
      <w:r w:rsidRPr="008473EF">
        <w:rPr>
          <w:rFonts w:ascii="Times New Roman" w:hAnsi="Times New Roman" w:cs="Times New Roman"/>
          <w:b/>
          <w:szCs w:val="20"/>
          <w:lang w:val="en-US"/>
        </w:rPr>
        <w:lastRenderedPageBreak/>
        <w:t>SUPPLEMENTARY RESULTS</w:t>
      </w:r>
    </w:p>
    <w:p w14:paraId="578829EE" w14:textId="77777777" w:rsidR="00D15E29" w:rsidRPr="008473EF" w:rsidRDefault="00D15E29" w:rsidP="00D15E29">
      <w:pPr>
        <w:rPr>
          <w:rFonts w:ascii="Times New Roman" w:hAnsi="Times New Roman" w:cs="Times New Roman"/>
          <w:sz w:val="20"/>
          <w:szCs w:val="20"/>
          <w:lang w:val="en-US"/>
        </w:rPr>
      </w:pPr>
    </w:p>
    <w:p w14:paraId="1DBD7E48" w14:textId="77777777" w:rsidR="00D15E29" w:rsidRPr="008473EF" w:rsidRDefault="00D15E29" w:rsidP="00D15E29">
      <w:pPr>
        <w:spacing w:after="200"/>
        <w:jc w:val="both"/>
        <w:rPr>
          <w:rFonts w:ascii="Times New Roman" w:hAnsi="Times New Roman" w:cs="Times New Roman"/>
          <w:b/>
          <w:i/>
          <w:sz w:val="20"/>
          <w:szCs w:val="20"/>
          <w:u w:val="single"/>
          <w:lang w:val="en-US"/>
        </w:rPr>
      </w:pPr>
      <w:r w:rsidRPr="008473EF">
        <w:rPr>
          <w:rFonts w:ascii="Times New Roman" w:hAnsi="Times New Roman" w:cs="Times New Roman"/>
          <w:b/>
          <w:i/>
          <w:sz w:val="20"/>
          <w:szCs w:val="20"/>
          <w:u w:val="single"/>
          <w:lang w:val="en-US"/>
        </w:rPr>
        <w:t xml:space="preserve">Study Flow diagram </w:t>
      </w:r>
    </w:p>
    <w:p w14:paraId="09A25C70" w14:textId="7108A981" w:rsidR="00D15E29" w:rsidRPr="008473EF" w:rsidRDefault="00D15E29" w:rsidP="00D15E29">
      <w:pPr>
        <w:spacing w:before="240"/>
        <w:rPr>
          <w:rFonts w:ascii="Times New Roman" w:hAnsi="Times New Roman" w:cs="Times New Roman"/>
          <w:sz w:val="20"/>
          <w:szCs w:val="20"/>
          <w:lang w:val="en-US"/>
        </w:rPr>
      </w:pPr>
      <w:r w:rsidRPr="008473EF">
        <w:rPr>
          <w:rFonts w:ascii="Times New Roman" w:hAnsi="Times New Roman" w:cs="Times New Roman"/>
          <w:sz w:val="20"/>
          <w:szCs w:val="20"/>
          <w:lang w:val="en-US"/>
        </w:rPr>
        <w:t xml:space="preserve">We recruited male adults with ADHD among those referred for an assessment </w:t>
      </w:r>
      <w:r w:rsidRPr="008473EF">
        <w:rPr>
          <w:rFonts w:ascii="Times New Roman" w:hAnsi="Times New Roman" w:cs="Times New Roman"/>
          <w:sz w:val="20"/>
          <w:szCs w:val="20"/>
          <w:lang w:val="en-US" w:eastAsia="en-GB"/>
        </w:rPr>
        <w:t>to the Adult ADHD Clinic, Maudsley Hospital</w:t>
      </w:r>
      <w:r w:rsidRPr="008473EF">
        <w:rPr>
          <w:rFonts w:ascii="Times New Roman" w:hAnsi="Times New Roman" w:cs="Times New Roman"/>
          <w:sz w:val="20"/>
          <w:szCs w:val="20"/>
          <w:lang w:val="en-US"/>
        </w:rPr>
        <w:t>, London. 186</w:t>
      </w:r>
      <w:r w:rsidRPr="008473EF">
        <w:rPr>
          <w:rFonts w:ascii="Times New Roman" w:hAnsi="Times New Roman" w:cs="Times New Roman"/>
          <w:sz w:val="18"/>
          <w:szCs w:val="18"/>
          <w:lang w:val="en-US"/>
        </w:rPr>
        <w:t xml:space="preserve"> </w:t>
      </w:r>
      <w:r w:rsidRPr="008473EF">
        <w:rPr>
          <w:rFonts w:ascii="Times New Roman" w:hAnsi="Times New Roman" w:cs="Times New Roman"/>
          <w:sz w:val="20"/>
          <w:szCs w:val="20"/>
          <w:lang w:val="en-US"/>
        </w:rPr>
        <w:t>participants were initially identified as potentially suitable through screening of referrals between May 2013 and September 2014. Eligible subjects were invited to take part into research once their ADHD diagnosis was confirmed by a clinician of the Maudsley Hospital. As planned, the trial ended when the 60</w:t>
      </w:r>
      <w:r w:rsidRPr="008473EF">
        <w:rPr>
          <w:rFonts w:ascii="Times New Roman" w:hAnsi="Times New Roman" w:cs="Times New Roman"/>
          <w:sz w:val="20"/>
          <w:szCs w:val="20"/>
          <w:vertAlign w:val="superscript"/>
          <w:lang w:val="en-US"/>
        </w:rPr>
        <w:t>th</w:t>
      </w:r>
      <w:r w:rsidRPr="008473EF">
        <w:rPr>
          <w:rFonts w:ascii="Times New Roman" w:hAnsi="Times New Roman" w:cs="Times New Roman"/>
          <w:sz w:val="20"/>
          <w:szCs w:val="20"/>
          <w:lang w:val="en-US"/>
        </w:rPr>
        <w:t xml:space="preserve"> participant completed the follow-up visit. </w:t>
      </w:r>
    </w:p>
    <w:p w14:paraId="0C76F3DF" w14:textId="4476F50C" w:rsidR="00B21B58" w:rsidRPr="008473EF" w:rsidRDefault="00D15E29" w:rsidP="00D15E29">
      <w:pPr>
        <w:spacing w:before="240"/>
        <w:jc w:val="center"/>
        <w:rPr>
          <w:rFonts w:ascii="Times New Roman" w:hAnsi="Times New Roman" w:cs="Times New Roman"/>
          <w:b/>
          <w:bCs/>
          <w:lang w:val="en-US"/>
        </w:rPr>
      </w:pPr>
      <w:r w:rsidRPr="008473EF">
        <w:rPr>
          <w:rFonts w:ascii="Times New Roman" w:hAnsi="Times New Roman" w:cs="Times New Roman"/>
          <w:b/>
          <w:bCs/>
          <w:lang w:val="en-US"/>
        </w:rPr>
        <w:t>Study flow diagram</w:t>
      </w:r>
    </w:p>
    <w:p w14:paraId="36F8ABC1" w14:textId="365B75F7" w:rsidR="001E14EC" w:rsidRPr="008473EF" w:rsidRDefault="001E14EC" w:rsidP="007B7BED">
      <w:pPr>
        <w:rPr>
          <w:rFonts w:ascii="Times New Roman" w:hAnsi="Times New Roman" w:cs="Times New Roman"/>
          <w:sz w:val="20"/>
          <w:szCs w:val="20"/>
          <w:lang w:val="en-US"/>
        </w:rPr>
      </w:pPr>
    </w:p>
    <w:p w14:paraId="61D3D377" w14:textId="2E6F94CF" w:rsidR="00BF6CAD" w:rsidRPr="008473EF" w:rsidRDefault="00FB799E" w:rsidP="00D15E29">
      <w:pPr>
        <w:rPr>
          <w:rFonts w:ascii="Times New Roman" w:hAnsi="Times New Roman" w:cs="Times New Roman"/>
          <w:sz w:val="20"/>
          <w:szCs w:val="20"/>
          <w:lang w:val="en-US"/>
        </w:rPr>
      </w:pPr>
      <w:r w:rsidRPr="008473EF">
        <w:rPr>
          <w:rFonts w:ascii="Times New Roman" w:hAnsi="Times New Roman" w:cs="Times New Roman"/>
          <w:noProof/>
          <w:sz w:val="20"/>
          <w:szCs w:val="20"/>
          <w:lang w:val="en-US"/>
        </w:rPr>
        <mc:AlternateContent>
          <mc:Choice Requires="wps">
            <w:drawing>
              <wp:anchor distT="0" distB="0" distL="114300" distR="114300" simplePos="0" relativeHeight="251659264" behindDoc="0" locked="0" layoutInCell="1" allowOverlap="1" wp14:anchorId="09AC8C6A" wp14:editId="17D0F3D1">
                <wp:simplePos x="0" y="0"/>
                <wp:positionH relativeFrom="column">
                  <wp:posOffset>5395744</wp:posOffset>
                </wp:positionH>
                <wp:positionV relativeFrom="paragraph">
                  <wp:posOffset>617923</wp:posOffset>
                </wp:positionV>
                <wp:extent cx="0" cy="525293"/>
                <wp:effectExtent l="0" t="0" r="12700" b="8255"/>
                <wp:wrapNone/>
                <wp:docPr id="1347999567" name="Straight Connector 1"/>
                <wp:cNvGraphicFramePr/>
                <a:graphic xmlns:a="http://schemas.openxmlformats.org/drawingml/2006/main">
                  <a:graphicData uri="http://schemas.microsoft.com/office/word/2010/wordprocessingShape">
                    <wps:wsp>
                      <wps:cNvCnPr/>
                      <wps:spPr>
                        <a:xfrm>
                          <a:off x="0" y="0"/>
                          <a:ext cx="0" cy="525293"/>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oel="http://schemas.microsoft.com/office/2019/extlst">
            <w:pict>
              <v:line w14:anchorId="41934CB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4.85pt,48.65pt" to="424.85pt,9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" strokecolor="black [3213]"/>
            </w:pict>
          </mc:Fallback>
        </mc:AlternateContent>
      </w:r>
      <w:r w:rsidR="00D15E29" w:rsidRPr="008473EF">
        <w:rPr>
          <w:rFonts w:ascii="Times New Roman" w:hAnsi="Times New Roman" w:cs="Times New Roman"/>
          <w:noProof/>
          <w:sz w:val="20"/>
          <w:szCs w:val="20"/>
          <w:lang w:val="en-US"/>
        </w:rPr>
        <w:drawing>
          <wp:inline distT="0" distB="0" distL="0" distR="0" wp14:anchorId="51649236" wp14:editId="7FEFEEE4">
            <wp:extent cx="5396230" cy="5592445"/>
            <wp:effectExtent l="0" t="0" r="1270" b="0"/>
            <wp:docPr id="4" name="Picture 4" descr="A flowchart of a flow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flowchart of a flowchart&#10;&#10;Description automatically generated with low confidence"/>
                    <pic:cNvPicPr/>
                  </pic:nvPicPr>
                  <pic:blipFill>
                    <a:blip r:embed="rId11"/>
                    <a:stretch>
                      <a:fillRect/>
                    </a:stretch>
                  </pic:blipFill>
                  <pic:spPr>
                    <a:xfrm>
                      <a:off x="0" y="0"/>
                      <a:ext cx="5396230" cy="5592445"/>
                    </a:xfrm>
                    <a:prstGeom prst="rect">
                      <a:avLst/>
                    </a:prstGeom>
                  </pic:spPr>
                </pic:pic>
              </a:graphicData>
            </a:graphic>
          </wp:inline>
        </w:drawing>
      </w:r>
    </w:p>
    <w:p w14:paraId="570114CB" w14:textId="77777777" w:rsidR="00BF6CAD" w:rsidRPr="008473EF" w:rsidRDefault="00BF6CAD" w:rsidP="003C7E9C">
      <w:pPr>
        <w:jc w:val="both"/>
        <w:rPr>
          <w:rFonts w:ascii="Times New Roman" w:hAnsi="Times New Roman" w:cs="Times New Roman"/>
          <w:sz w:val="20"/>
          <w:szCs w:val="20"/>
          <w:lang w:val="en-US"/>
        </w:rPr>
      </w:pPr>
    </w:p>
    <w:p w14:paraId="71A9E3A3" w14:textId="77777777" w:rsidR="00BF6CAD" w:rsidRPr="008473EF" w:rsidRDefault="00BF6CAD" w:rsidP="003C7E9C">
      <w:pPr>
        <w:jc w:val="both"/>
        <w:rPr>
          <w:rFonts w:ascii="Times New Roman" w:hAnsi="Times New Roman" w:cs="Times New Roman"/>
          <w:sz w:val="20"/>
          <w:szCs w:val="20"/>
          <w:lang w:val="en-US"/>
        </w:rPr>
      </w:pPr>
    </w:p>
    <w:p w14:paraId="199EE0B6" w14:textId="042CF8CC" w:rsidR="00075650" w:rsidRPr="008473EF" w:rsidRDefault="007D29B9" w:rsidP="00075650">
      <w:pPr>
        <w:pStyle w:val="Footer"/>
        <w:rPr>
          <w:rFonts w:ascii="Times New Roman" w:hAnsi="Times New Roman" w:cs="Times New Roman"/>
          <w:sz w:val="20"/>
          <w:szCs w:val="20"/>
        </w:rPr>
      </w:pPr>
      <w:r w:rsidRPr="008473EF">
        <w:rPr>
          <w:rFonts w:ascii="Times New Roman" w:hAnsi="Times New Roman" w:cs="Times New Roman"/>
          <w:b/>
          <w:sz w:val="20"/>
          <w:szCs w:val="20"/>
          <w:lang w:val="en-US"/>
        </w:rPr>
        <w:t xml:space="preserve">Figure </w:t>
      </w:r>
      <w:r w:rsidR="00FF78AE" w:rsidRPr="008473EF">
        <w:rPr>
          <w:rFonts w:ascii="Times New Roman" w:hAnsi="Times New Roman" w:cs="Times New Roman"/>
          <w:b/>
          <w:sz w:val="20"/>
          <w:szCs w:val="20"/>
          <w:lang w:val="en-US"/>
        </w:rPr>
        <w:t>S</w:t>
      </w:r>
      <w:r w:rsidR="00D15E29" w:rsidRPr="008473EF">
        <w:rPr>
          <w:rFonts w:ascii="Times New Roman" w:hAnsi="Times New Roman" w:cs="Times New Roman"/>
          <w:b/>
          <w:sz w:val="20"/>
          <w:szCs w:val="20"/>
          <w:lang w:val="en-US"/>
        </w:rPr>
        <w:t>1</w:t>
      </w:r>
      <w:r w:rsidRPr="008473EF">
        <w:rPr>
          <w:rFonts w:ascii="Times New Roman" w:hAnsi="Times New Roman" w:cs="Times New Roman"/>
          <w:b/>
          <w:sz w:val="20"/>
          <w:szCs w:val="20"/>
          <w:lang w:val="en-US"/>
        </w:rPr>
        <w:t xml:space="preserve">. Study Flow Diagram. </w:t>
      </w:r>
      <w:r w:rsidRPr="008473EF">
        <w:rPr>
          <w:rFonts w:ascii="Times New Roman" w:hAnsi="Times New Roman" w:cs="Times New Roman"/>
          <w:sz w:val="20"/>
          <w:szCs w:val="20"/>
          <w:lang w:val="en-US"/>
        </w:rPr>
        <w:t xml:space="preserve">60 male adults </w:t>
      </w:r>
      <w:r w:rsidR="009B10B2" w:rsidRPr="008473EF">
        <w:rPr>
          <w:rFonts w:ascii="Times New Roman" w:hAnsi="Times New Roman" w:cs="Times New Roman"/>
          <w:sz w:val="20"/>
          <w:szCs w:val="20"/>
          <w:lang w:val="en-US"/>
        </w:rPr>
        <w:t xml:space="preserve">with ADHD </w:t>
      </w:r>
      <w:r w:rsidR="00F70C8D" w:rsidRPr="008473EF">
        <w:rPr>
          <w:rFonts w:ascii="Times New Roman" w:hAnsi="Times New Roman" w:cs="Times New Roman"/>
          <w:sz w:val="20"/>
          <w:szCs w:val="20"/>
          <w:lang w:val="en-US"/>
        </w:rPr>
        <w:t>completed the study</w:t>
      </w:r>
      <w:r w:rsidR="009B10B2" w:rsidRPr="008473EF">
        <w:rPr>
          <w:rFonts w:ascii="Times New Roman" w:hAnsi="Times New Roman" w:cs="Times New Roman"/>
          <w:sz w:val="20"/>
          <w:szCs w:val="20"/>
          <w:lang w:val="en-US"/>
        </w:rPr>
        <w:t>.</w:t>
      </w:r>
      <w:r w:rsidR="00075650" w:rsidRPr="008473EF">
        <w:rPr>
          <w:rFonts w:ascii="Times New Roman" w:hAnsi="Times New Roman" w:cs="Times New Roman"/>
          <w:sz w:val="20"/>
          <w:szCs w:val="20"/>
          <w:lang w:val="en-US"/>
        </w:rPr>
        <w:t xml:space="preserve"> </w:t>
      </w:r>
      <w:r w:rsidR="00075650" w:rsidRPr="008473EF">
        <w:rPr>
          <w:rFonts w:ascii="Times New Roman" w:hAnsi="Times New Roman" w:cs="Times New Roman"/>
          <w:sz w:val="20"/>
          <w:szCs w:val="20"/>
        </w:rPr>
        <w:t>*= However, MPH assay was negative at follow-up for 6 of the 55 available samples. All 60 patients were analysed in the main analysis (</w:t>
      </w:r>
      <w:r w:rsidR="00AD3678" w:rsidRPr="008473EF">
        <w:rPr>
          <w:rFonts w:ascii="Times New Roman" w:hAnsi="Times New Roman" w:cs="Times New Roman"/>
          <w:color w:val="000000" w:themeColor="text1"/>
          <w:sz w:val="20"/>
          <w:szCs w:val="20"/>
          <w:lang w:val="en-US"/>
        </w:rPr>
        <w:t>intention to treat approach</w:t>
      </w:r>
      <w:r w:rsidR="00075650" w:rsidRPr="008473EF">
        <w:rPr>
          <w:rFonts w:ascii="Times New Roman" w:hAnsi="Times New Roman" w:cs="Times New Roman"/>
          <w:sz w:val="20"/>
          <w:szCs w:val="20"/>
        </w:rPr>
        <w:t xml:space="preserve">), and MPH assay results were considered in secondary analysis.  </w:t>
      </w:r>
    </w:p>
    <w:p w14:paraId="19FED559" w14:textId="77777777" w:rsidR="00AD3678" w:rsidRPr="008473EF" w:rsidRDefault="00AD3678" w:rsidP="00075650">
      <w:pPr>
        <w:pStyle w:val="Footer"/>
        <w:rPr>
          <w:rFonts w:ascii="Times New Roman" w:hAnsi="Times New Roman" w:cs="Times New Roman"/>
          <w:sz w:val="20"/>
          <w:szCs w:val="20"/>
        </w:rPr>
      </w:pPr>
    </w:p>
    <w:p w14:paraId="4C526A92" w14:textId="77777777" w:rsidR="00AD3678" w:rsidRPr="008473EF" w:rsidRDefault="00AD3678" w:rsidP="00075650">
      <w:pPr>
        <w:pStyle w:val="Footer"/>
        <w:rPr>
          <w:rFonts w:ascii="Times New Roman" w:hAnsi="Times New Roman" w:cs="Times New Roman"/>
          <w:sz w:val="20"/>
          <w:szCs w:val="20"/>
        </w:rPr>
      </w:pPr>
    </w:p>
    <w:p w14:paraId="37AFAEA0" w14:textId="77777777" w:rsidR="00AD3678" w:rsidRPr="008473EF" w:rsidRDefault="00AD3678" w:rsidP="00075650">
      <w:pPr>
        <w:pStyle w:val="Footer"/>
        <w:rPr>
          <w:rFonts w:ascii="Times New Roman" w:hAnsi="Times New Roman" w:cs="Times New Roman"/>
          <w:sz w:val="20"/>
          <w:szCs w:val="20"/>
        </w:rPr>
      </w:pPr>
    </w:p>
    <w:p w14:paraId="30D3FCE5" w14:textId="77777777" w:rsidR="008556F4" w:rsidRPr="008473EF" w:rsidRDefault="008556F4" w:rsidP="009B10B2">
      <w:pPr>
        <w:pStyle w:val="Footer"/>
        <w:rPr>
          <w:rFonts w:ascii="Times New Roman" w:hAnsi="Times New Roman" w:cs="Times New Roman"/>
          <w:b/>
          <w:bCs/>
          <w:i/>
          <w:iCs/>
          <w:sz w:val="20"/>
          <w:szCs w:val="20"/>
          <w:u w:val="single"/>
          <w:lang w:val="en-US"/>
        </w:rPr>
      </w:pPr>
    </w:p>
    <w:p w14:paraId="3BA064D5" w14:textId="25726687" w:rsidR="00420797" w:rsidRPr="008473EF" w:rsidRDefault="00774B2E" w:rsidP="009B10B2">
      <w:pPr>
        <w:pStyle w:val="Footer"/>
        <w:rPr>
          <w:rFonts w:ascii="Times New Roman" w:hAnsi="Times New Roman" w:cs="Times New Roman"/>
          <w:b/>
          <w:bCs/>
          <w:i/>
          <w:iCs/>
          <w:sz w:val="20"/>
          <w:szCs w:val="20"/>
          <w:u w:val="single"/>
          <w:lang w:val="en-US"/>
        </w:rPr>
      </w:pPr>
      <w:r w:rsidRPr="008473EF">
        <w:rPr>
          <w:rFonts w:ascii="Times New Roman" w:hAnsi="Times New Roman" w:cs="Times New Roman"/>
          <w:b/>
          <w:bCs/>
          <w:i/>
          <w:iCs/>
          <w:sz w:val="20"/>
          <w:szCs w:val="20"/>
          <w:u w:val="single"/>
          <w:lang w:val="en-US"/>
        </w:rPr>
        <w:lastRenderedPageBreak/>
        <w:t xml:space="preserve">Additional sample characteristics </w:t>
      </w:r>
    </w:p>
    <w:p w14:paraId="428DDF6F" w14:textId="179D363D" w:rsidR="001E14EC" w:rsidRPr="008473EF" w:rsidRDefault="00774B2E" w:rsidP="00744FB3">
      <w:pPr>
        <w:pStyle w:val="NormalWeb"/>
        <w:shd w:val="clear" w:color="auto" w:fill="FFFFFF"/>
        <w:rPr>
          <w:color w:val="000000" w:themeColor="text1"/>
          <w:sz w:val="20"/>
          <w:szCs w:val="20"/>
          <w:lang w:val="en-US"/>
        </w:rPr>
      </w:pPr>
      <w:r w:rsidRPr="008473EF">
        <w:rPr>
          <w:color w:val="000000" w:themeColor="text1"/>
          <w:sz w:val="20"/>
          <w:szCs w:val="20"/>
          <w:lang w:val="en-US"/>
        </w:rPr>
        <w:t xml:space="preserve">The great majority of </w:t>
      </w:r>
      <w:r w:rsidR="00963733" w:rsidRPr="008473EF">
        <w:rPr>
          <w:color w:val="000000" w:themeColor="text1"/>
          <w:sz w:val="20"/>
          <w:szCs w:val="20"/>
          <w:lang w:val="en-US"/>
        </w:rPr>
        <w:t xml:space="preserve">participants </w:t>
      </w:r>
      <w:r w:rsidR="00414B5F" w:rsidRPr="008473EF">
        <w:rPr>
          <w:color w:val="000000" w:themeColor="text1"/>
          <w:sz w:val="20"/>
          <w:szCs w:val="20"/>
          <w:lang w:val="en-US"/>
        </w:rPr>
        <w:t xml:space="preserve">(72%) </w:t>
      </w:r>
      <w:r w:rsidR="00744FB3" w:rsidRPr="008473EF">
        <w:rPr>
          <w:color w:val="000000" w:themeColor="text1"/>
          <w:sz w:val="20"/>
          <w:szCs w:val="20"/>
          <w:lang w:val="en-US"/>
        </w:rPr>
        <w:t>was</w:t>
      </w:r>
      <w:r w:rsidR="00414B5F" w:rsidRPr="008473EF">
        <w:rPr>
          <w:color w:val="000000" w:themeColor="text1"/>
          <w:sz w:val="20"/>
          <w:szCs w:val="20"/>
          <w:lang w:val="en-US"/>
        </w:rPr>
        <w:t xml:space="preserve"> not assessed for ADHD prior to this study</w:t>
      </w:r>
      <w:r w:rsidR="005C2391" w:rsidRPr="008473EF">
        <w:rPr>
          <w:color w:val="000000" w:themeColor="text1"/>
          <w:sz w:val="20"/>
          <w:szCs w:val="20"/>
          <w:lang w:val="en-US"/>
        </w:rPr>
        <w:t>.</w:t>
      </w:r>
      <w:r w:rsidR="00414B5F" w:rsidRPr="008473EF">
        <w:rPr>
          <w:color w:val="000000" w:themeColor="text1"/>
          <w:sz w:val="20"/>
          <w:szCs w:val="20"/>
          <w:lang w:val="en-US"/>
        </w:rPr>
        <w:t xml:space="preserve"> </w:t>
      </w:r>
      <w:r w:rsidR="002C4754" w:rsidRPr="008473EF">
        <w:rPr>
          <w:color w:val="000000" w:themeColor="text1"/>
          <w:sz w:val="20"/>
          <w:szCs w:val="20"/>
          <w:lang w:val="en-US"/>
        </w:rPr>
        <w:t xml:space="preserve">None had a clinically diagnosed co-occurrent condition; however, one of them </w:t>
      </w:r>
      <w:r w:rsidR="00744FB3" w:rsidRPr="008473EF">
        <w:rPr>
          <w:color w:val="000000" w:themeColor="text1"/>
          <w:sz w:val="20"/>
          <w:szCs w:val="20"/>
          <w:lang w:val="en-US"/>
        </w:rPr>
        <w:t xml:space="preserve">had </w:t>
      </w:r>
      <w:r w:rsidR="002C4754" w:rsidRPr="008473EF">
        <w:rPr>
          <w:color w:val="000000" w:themeColor="text1"/>
          <w:sz w:val="20"/>
          <w:szCs w:val="20"/>
          <w:lang w:val="en-US"/>
        </w:rPr>
        <w:t xml:space="preserve">received a diagnosis of Oppositional Defiant Disorder (ODD) and 8 of Dyslexia as a child. </w:t>
      </w:r>
      <w:r w:rsidR="005C2391" w:rsidRPr="008473EF">
        <w:rPr>
          <w:color w:val="000000" w:themeColor="text1"/>
          <w:sz w:val="20"/>
          <w:szCs w:val="20"/>
          <w:lang w:val="en-US"/>
        </w:rPr>
        <w:t xml:space="preserve">Most participants were </w:t>
      </w:r>
      <w:r w:rsidR="001F3502" w:rsidRPr="008473EF">
        <w:rPr>
          <w:color w:val="000000" w:themeColor="text1"/>
          <w:sz w:val="20"/>
          <w:szCs w:val="20"/>
          <w:lang w:val="en-US"/>
        </w:rPr>
        <w:t xml:space="preserve">ADHD </w:t>
      </w:r>
      <w:r w:rsidR="005C2391" w:rsidRPr="008473EF">
        <w:rPr>
          <w:color w:val="000000" w:themeColor="text1"/>
          <w:sz w:val="20"/>
          <w:szCs w:val="20"/>
          <w:lang w:val="en-US"/>
        </w:rPr>
        <w:t>medication-naïve</w:t>
      </w:r>
      <w:r w:rsidR="005C2391" w:rsidRPr="008473EF">
        <w:rPr>
          <w:b/>
          <w:color w:val="000000" w:themeColor="text1"/>
          <w:sz w:val="20"/>
          <w:szCs w:val="20"/>
          <w:lang w:val="en-US"/>
        </w:rPr>
        <w:t xml:space="preserve"> </w:t>
      </w:r>
      <w:r w:rsidR="005C2391" w:rsidRPr="008473EF">
        <w:rPr>
          <w:color w:val="000000" w:themeColor="text1"/>
          <w:sz w:val="20"/>
          <w:szCs w:val="20"/>
          <w:lang w:val="en-US"/>
        </w:rPr>
        <w:t>(77%); and none was taking psychotropic medication</w:t>
      </w:r>
      <w:r w:rsidR="00744FB3" w:rsidRPr="008473EF">
        <w:rPr>
          <w:color w:val="000000" w:themeColor="text1"/>
          <w:sz w:val="20"/>
          <w:szCs w:val="20"/>
          <w:lang w:val="en-US"/>
        </w:rPr>
        <w:t xml:space="preserve"> at the time of the study. Among the 14 individuals that were previously treated with ADHD medication, only three were classified as responders during the current study (Table S2).</w:t>
      </w:r>
      <w:r w:rsidR="005C2391" w:rsidRPr="008473EF">
        <w:rPr>
          <w:color w:val="000000" w:themeColor="text1"/>
          <w:sz w:val="20"/>
          <w:szCs w:val="20"/>
          <w:lang w:val="en-US"/>
        </w:rPr>
        <w:t xml:space="preserve"> </w:t>
      </w:r>
      <w:r w:rsidR="00356BEA" w:rsidRPr="008473EF">
        <w:rPr>
          <w:color w:val="000000" w:themeColor="text1"/>
          <w:sz w:val="20"/>
          <w:szCs w:val="20"/>
          <w:lang w:val="en-US"/>
        </w:rPr>
        <w:t xml:space="preserve">Out of </w:t>
      </w:r>
      <w:r w:rsidRPr="008473EF">
        <w:rPr>
          <w:color w:val="000000" w:themeColor="text1"/>
          <w:sz w:val="20"/>
          <w:szCs w:val="20"/>
          <w:lang w:val="en-US"/>
        </w:rPr>
        <w:t>the 56 completed urine drug screenings, 4</w:t>
      </w:r>
      <w:r w:rsidR="00356BEA" w:rsidRPr="008473EF">
        <w:rPr>
          <w:color w:val="000000" w:themeColor="text1"/>
          <w:sz w:val="20"/>
          <w:szCs w:val="20"/>
          <w:lang w:val="en-US"/>
        </w:rPr>
        <w:t>6</w:t>
      </w:r>
      <w:r w:rsidRPr="008473EF">
        <w:rPr>
          <w:color w:val="000000" w:themeColor="text1"/>
          <w:sz w:val="20"/>
          <w:szCs w:val="20"/>
          <w:lang w:val="en-US"/>
        </w:rPr>
        <w:t xml:space="preserve"> were negative (82%); and </w:t>
      </w:r>
      <w:r w:rsidR="00356BEA" w:rsidRPr="008473EF">
        <w:rPr>
          <w:color w:val="000000" w:themeColor="text1"/>
          <w:sz w:val="20"/>
          <w:szCs w:val="20"/>
          <w:lang w:val="en-US"/>
        </w:rPr>
        <w:t xml:space="preserve">out of the </w:t>
      </w:r>
      <w:r w:rsidRPr="008473EF">
        <w:rPr>
          <w:color w:val="000000" w:themeColor="text1"/>
          <w:sz w:val="20"/>
          <w:szCs w:val="20"/>
          <w:lang w:val="en-US"/>
        </w:rPr>
        <w:t>55 completed MPH assays</w:t>
      </w:r>
      <w:r w:rsidR="00356BEA" w:rsidRPr="008473EF">
        <w:rPr>
          <w:color w:val="000000" w:themeColor="text1"/>
          <w:sz w:val="20"/>
          <w:szCs w:val="20"/>
          <w:lang w:val="en-US"/>
        </w:rPr>
        <w:t>, 49</w:t>
      </w:r>
      <w:r w:rsidRPr="008473EF">
        <w:rPr>
          <w:color w:val="000000" w:themeColor="text1"/>
          <w:sz w:val="20"/>
          <w:szCs w:val="20"/>
          <w:lang w:val="en-US"/>
        </w:rPr>
        <w:t xml:space="preserve"> were positive at follow-up</w:t>
      </w:r>
      <w:r w:rsidR="00356BEA" w:rsidRPr="008473EF">
        <w:rPr>
          <w:color w:val="000000" w:themeColor="text1"/>
          <w:sz w:val="20"/>
          <w:szCs w:val="20"/>
          <w:lang w:val="en-US"/>
        </w:rPr>
        <w:t xml:space="preserve"> (89%)</w:t>
      </w:r>
      <w:r w:rsidRPr="008473EF">
        <w:rPr>
          <w:color w:val="000000" w:themeColor="text1"/>
          <w:sz w:val="20"/>
          <w:szCs w:val="20"/>
          <w:lang w:val="en-US"/>
        </w:rPr>
        <w:t xml:space="preserve">. All 60 </w:t>
      </w:r>
      <w:r w:rsidR="00EF535E" w:rsidRPr="008473EF">
        <w:rPr>
          <w:color w:val="000000" w:themeColor="text1"/>
          <w:sz w:val="20"/>
          <w:szCs w:val="20"/>
          <w:lang w:val="en-US"/>
        </w:rPr>
        <w:t>participants</w:t>
      </w:r>
      <w:r w:rsidRPr="008473EF">
        <w:rPr>
          <w:color w:val="000000" w:themeColor="text1"/>
          <w:sz w:val="20"/>
          <w:szCs w:val="20"/>
          <w:lang w:val="en-US"/>
        </w:rPr>
        <w:t xml:space="preserve"> were analy</w:t>
      </w:r>
      <w:r w:rsidR="002C4754" w:rsidRPr="008473EF">
        <w:rPr>
          <w:color w:val="000000" w:themeColor="text1"/>
          <w:sz w:val="20"/>
          <w:szCs w:val="20"/>
          <w:lang w:val="en-US"/>
        </w:rPr>
        <w:t>z</w:t>
      </w:r>
      <w:r w:rsidRPr="008473EF">
        <w:rPr>
          <w:color w:val="000000" w:themeColor="text1"/>
          <w:sz w:val="20"/>
          <w:szCs w:val="20"/>
          <w:lang w:val="en-US"/>
        </w:rPr>
        <w:t>ed in the main analysis using an intention to treat approach</w:t>
      </w:r>
      <w:r w:rsidR="00356BEA" w:rsidRPr="008473EF">
        <w:rPr>
          <w:color w:val="000000" w:themeColor="text1"/>
          <w:sz w:val="20"/>
          <w:szCs w:val="20"/>
          <w:lang w:val="en-US"/>
        </w:rPr>
        <w:t>. However, medication-naïve status, treatment adherence, and use of illicit drugs were considered</w:t>
      </w:r>
      <w:r w:rsidR="004A516B" w:rsidRPr="008473EF">
        <w:rPr>
          <w:color w:val="000000" w:themeColor="text1"/>
          <w:sz w:val="20"/>
          <w:szCs w:val="20"/>
          <w:lang w:val="en-US"/>
        </w:rPr>
        <w:t xml:space="preserve"> as covariates</w:t>
      </w:r>
      <w:r w:rsidR="00356BEA" w:rsidRPr="008473EF">
        <w:rPr>
          <w:color w:val="000000" w:themeColor="text1"/>
          <w:sz w:val="20"/>
          <w:szCs w:val="20"/>
          <w:lang w:val="en-US"/>
        </w:rPr>
        <w:t xml:space="preserve"> in the lasso regression. </w:t>
      </w:r>
    </w:p>
    <w:p w14:paraId="617E51A5" w14:textId="77777777" w:rsidR="00963733" w:rsidRPr="008473EF" w:rsidRDefault="00963733" w:rsidP="00356BEA">
      <w:pPr>
        <w:pStyle w:val="Footer"/>
        <w:rPr>
          <w:rFonts w:ascii="Times New Roman" w:hAnsi="Times New Roman" w:cs="Times New Roman"/>
          <w:sz w:val="20"/>
          <w:szCs w:val="20"/>
          <w:lang w:val="en-US"/>
        </w:rPr>
      </w:pPr>
    </w:p>
    <w:p w14:paraId="1F948A11" w14:textId="00338BDB" w:rsidR="00C74270" w:rsidRPr="008473EF" w:rsidRDefault="001E14EC" w:rsidP="001E14EC">
      <w:pPr>
        <w:jc w:val="both"/>
        <w:rPr>
          <w:rFonts w:ascii="Times New Roman" w:hAnsi="Times New Roman" w:cs="Times New Roman"/>
          <w:sz w:val="20"/>
          <w:szCs w:val="20"/>
          <w:lang w:val="en-US"/>
        </w:rPr>
      </w:pPr>
      <w:r w:rsidRPr="008473EF">
        <w:rPr>
          <w:rFonts w:ascii="Times New Roman" w:hAnsi="Times New Roman" w:cs="Times New Roman"/>
          <w:b/>
          <w:sz w:val="20"/>
          <w:szCs w:val="20"/>
          <w:lang w:val="en-US"/>
        </w:rPr>
        <w:t xml:space="preserve">Table S2. </w:t>
      </w:r>
      <w:r w:rsidR="0002569E" w:rsidRPr="008473EF">
        <w:rPr>
          <w:rFonts w:ascii="Times New Roman" w:hAnsi="Times New Roman" w:cs="Times New Roman"/>
          <w:b/>
          <w:sz w:val="20"/>
          <w:szCs w:val="20"/>
          <w:lang w:val="en-US"/>
        </w:rPr>
        <w:t>Individuals previously exposed to ADHD</w:t>
      </w:r>
      <w:r w:rsidRPr="008473EF">
        <w:rPr>
          <w:rFonts w:ascii="Times New Roman" w:hAnsi="Times New Roman" w:cs="Times New Roman"/>
          <w:b/>
          <w:sz w:val="20"/>
          <w:szCs w:val="20"/>
          <w:lang w:val="en-US"/>
        </w:rPr>
        <w:t xml:space="preserve"> </w:t>
      </w:r>
      <w:r w:rsidR="0002569E" w:rsidRPr="008473EF">
        <w:rPr>
          <w:rFonts w:ascii="Times New Roman" w:hAnsi="Times New Roman" w:cs="Times New Roman"/>
          <w:b/>
          <w:sz w:val="20"/>
          <w:szCs w:val="20"/>
          <w:lang w:val="en-US"/>
        </w:rPr>
        <w:t>medication</w:t>
      </w:r>
      <w:r w:rsidRPr="008473EF">
        <w:rPr>
          <w:rFonts w:ascii="Times New Roman" w:hAnsi="Times New Roman" w:cs="Times New Roman"/>
          <w:b/>
          <w:sz w:val="20"/>
          <w:szCs w:val="20"/>
          <w:lang w:val="en-US"/>
        </w:rPr>
        <w:t>.</w:t>
      </w:r>
      <w:r w:rsidRPr="008473EF">
        <w:rPr>
          <w:rFonts w:ascii="Times New Roman" w:hAnsi="Times New Roman" w:cs="Times New Roman"/>
          <w:sz w:val="20"/>
          <w:szCs w:val="20"/>
          <w:lang w:val="en-US"/>
        </w:rPr>
        <w:t xml:space="preserve"> </w:t>
      </w:r>
      <w:r w:rsidR="0002569E" w:rsidRPr="008473EF">
        <w:rPr>
          <w:rFonts w:ascii="Times New Roman" w:hAnsi="Times New Roman" w:cs="Times New Roman"/>
          <w:sz w:val="20"/>
          <w:szCs w:val="20"/>
          <w:lang w:val="en-US"/>
        </w:rPr>
        <w:t>14 individuals</w:t>
      </w:r>
      <w:r w:rsidRPr="008473EF">
        <w:rPr>
          <w:rFonts w:ascii="Times New Roman" w:hAnsi="Times New Roman" w:cs="Times New Roman"/>
          <w:sz w:val="20"/>
          <w:szCs w:val="20"/>
          <w:lang w:val="en-US"/>
        </w:rPr>
        <w:t xml:space="preserve"> </w:t>
      </w:r>
      <w:r w:rsidR="0002569E" w:rsidRPr="008473EF">
        <w:rPr>
          <w:rFonts w:ascii="Times New Roman" w:hAnsi="Times New Roman" w:cs="Times New Roman"/>
          <w:sz w:val="20"/>
          <w:szCs w:val="20"/>
          <w:lang w:val="en-US"/>
        </w:rPr>
        <w:t xml:space="preserve">with ADHD were </w:t>
      </w:r>
      <w:r w:rsidRPr="008473EF">
        <w:rPr>
          <w:rFonts w:ascii="Times New Roman" w:hAnsi="Times New Roman" w:cs="Times New Roman"/>
          <w:sz w:val="20"/>
          <w:szCs w:val="20"/>
          <w:lang w:val="en-US"/>
        </w:rPr>
        <w:t xml:space="preserve">previously exposed to </w:t>
      </w:r>
      <w:r w:rsidR="0002569E" w:rsidRPr="008473EF">
        <w:rPr>
          <w:rFonts w:ascii="Times New Roman" w:hAnsi="Times New Roman" w:cs="Times New Roman"/>
          <w:sz w:val="20"/>
          <w:szCs w:val="20"/>
          <w:lang w:val="en-US"/>
        </w:rPr>
        <w:t xml:space="preserve">ADHD </w:t>
      </w:r>
      <w:r w:rsidRPr="008473EF">
        <w:rPr>
          <w:rFonts w:ascii="Times New Roman" w:hAnsi="Times New Roman" w:cs="Times New Roman"/>
          <w:sz w:val="20"/>
          <w:szCs w:val="20"/>
          <w:lang w:val="en-US"/>
        </w:rPr>
        <w:t>medication (N=14).</w:t>
      </w:r>
      <w:r w:rsidR="00C74270" w:rsidRPr="008473EF">
        <w:rPr>
          <w:rFonts w:ascii="Times New Roman" w:hAnsi="Times New Roman" w:cs="Times New Roman"/>
          <w:sz w:val="20"/>
          <w:szCs w:val="20"/>
          <w:lang w:val="en-US"/>
        </w:rPr>
        <w:t xml:space="preserve"> On average pharmacological treatment lasted 5 years (range 2 months - 8 years) and was interrupted 8 years before the current study (range 1 - 18 years). Among these 14 individuals, only three were classified as responders during the current study.</w:t>
      </w:r>
    </w:p>
    <w:p w14:paraId="25337209" w14:textId="4E71E0CC" w:rsidR="001E14EC" w:rsidRPr="008473EF" w:rsidRDefault="001E14EC" w:rsidP="00C73C64">
      <w:pPr>
        <w:autoSpaceDE w:val="0"/>
        <w:autoSpaceDN w:val="0"/>
        <w:adjustRightInd w:val="0"/>
        <w:jc w:val="both"/>
        <w:rPr>
          <w:rFonts w:ascii="Times New Roman" w:hAnsi="Times New Roman" w:cs="Times New Roman"/>
          <w:b/>
          <w:bCs/>
          <w:i/>
          <w:iCs/>
          <w:sz w:val="20"/>
          <w:szCs w:val="20"/>
          <w:u w:val="single"/>
          <w:lang w:val="en-US"/>
        </w:rPr>
      </w:pPr>
    </w:p>
    <w:tbl>
      <w:tblPr>
        <w:tblW w:w="8295" w:type="dxa"/>
        <w:tblCellMar>
          <w:left w:w="70" w:type="dxa"/>
          <w:right w:w="70" w:type="dxa"/>
        </w:tblCellMar>
        <w:tblLook w:val="04A0" w:firstRow="1" w:lastRow="0" w:firstColumn="1" w:lastColumn="0" w:noHBand="0" w:noVBand="1"/>
      </w:tblPr>
      <w:tblGrid>
        <w:gridCol w:w="834"/>
        <w:gridCol w:w="1602"/>
        <w:gridCol w:w="1140"/>
        <w:gridCol w:w="1252"/>
        <w:gridCol w:w="1628"/>
        <w:gridCol w:w="1839"/>
      </w:tblGrid>
      <w:tr w:rsidR="00D276F2" w:rsidRPr="008473EF" w14:paraId="7F8C5FED" w14:textId="77777777" w:rsidTr="00BA7FAE">
        <w:trPr>
          <w:trHeight w:val="722"/>
        </w:trPr>
        <w:tc>
          <w:tcPr>
            <w:tcW w:w="776" w:type="dxa"/>
            <w:tcBorders>
              <w:top w:val="single" w:sz="12" w:space="0" w:color="auto"/>
              <w:left w:val="single" w:sz="12" w:space="0" w:color="auto"/>
              <w:bottom w:val="nil"/>
              <w:right w:val="single" w:sz="4" w:space="0" w:color="auto"/>
            </w:tcBorders>
            <w:shd w:val="clear" w:color="auto" w:fill="auto"/>
            <w:hideMark/>
          </w:tcPr>
          <w:p w14:paraId="36515310" w14:textId="05368A18" w:rsidR="001E14EC" w:rsidRPr="008473EF" w:rsidRDefault="00EF535E" w:rsidP="00734232">
            <w:pPr>
              <w:contextualSpacing/>
              <w:jc w:val="center"/>
              <w:rPr>
                <w:rFonts w:ascii="Times New Roman" w:eastAsia="Times New Roman" w:hAnsi="Times New Roman" w:cs="Times New Roman"/>
                <w:b/>
                <w:bCs/>
                <w:color w:val="000000"/>
                <w:sz w:val="16"/>
                <w:szCs w:val="16"/>
                <w:lang w:val="en-US" w:eastAsia="it-IT"/>
              </w:rPr>
            </w:pPr>
            <w:r w:rsidRPr="008473EF">
              <w:rPr>
                <w:rFonts w:ascii="Times New Roman" w:hAnsi="Times New Roman" w:cs="Times New Roman"/>
                <w:sz w:val="16"/>
                <w:szCs w:val="16"/>
                <w:lang w:val="en-US"/>
              </w:rPr>
              <w:t>Participant</w:t>
            </w:r>
          </w:p>
        </w:tc>
        <w:tc>
          <w:tcPr>
            <w:tcW w:w="1609" w:type="dxa"/>
            <w:tcBorders>
              <w:top w:val="single" w:sz="12" w:space="0" w:color="auto"/>
              <w:left w:val="nil"/>
              <w:bottom w:val="nil"/>
              <w:right w:val="single" w:sz="4" w:space="0" w:color="auto"/>
            </w:tcBorders>
            <w:shd w:val="clear" w:color="auto" w:fill="auto"/>
            <w:hideMark/>
          </w:tcPr>
          <w:p w14:paraId="68EC50FF" w14:textId="77777777" w:rsidR="001E14EC" w:rsidRPr="008473EF" w:rsidRDefault="001E14EC" w:rsidP="00734232">
            <w:pPr>
              <w:contextualSpacing/>
              <w:jc w:val="center"/>
              <w:rPr>
                <w:rFonts w:ascii="Times New Roman" w:eastAsia="Times New Roman" w:hAnsi="Times New Roman" w:cs="Times New Roman"/>
                <w:b/>
                <w:bCs/>
                <w:color w:val="000000"/>
                <w:sz w:val="16"/>
                <w:szCs w:val="16"/>
                <w:lang w:val="en-US" w:eastAsia="it-IT"/>
              </w:rPr>
            </w:pPr>
            <w:r w:rsidRPr="008473EF">
              <w:rPr>
                <w:rFonts w:ascii="Times New Roman" w:eastAsia="Times New Roman" w:hAnsi="Times New Roman" w:cs="Times New Roman"/>
                <w:b/>
                <w:bCs/>
                <w:color w:val="000000"/>
                <w:sz w:val="16"/>
                <w:szCs w:val="16"/>
                <w:lang w:val="en-US" w:eastAsia="it-IT"/>
              </w:rPr>
              <w:t xml:space="preserve">Previous </w:t>
            </w:r>
            <w:r w:rsidRPr="008473EF">
              <w:rPr>
                <w:rFonts w:ascii="Times New Roman" w:eastAsia="Times New Roman" w:hAnsi="Times New Roman" w:cs="Times New Roman"/>
                <w:b/>
                <w:bCs/>
                <w:color w:val="000000"/>
                <w:sz w:val="16"/>
                <w:szCs w:val="16"/>
                <w:lang w:val="en-US" w:eastAsia="it-IT"/>
              </w:rPr>
              <w:br/>
              <w:t>Medication</w:t>
            </w:r>
          </w:p>
        </w:tc>
        <w:tc>
          <w:tcPr>
            <w:tcW w:w="1147" w:type="dxa"/>
            <w:tcBorders>
              <w:top w:val="single" w:sz="12" w:space="0" w:color="auto"/>
              <w:left w:val="nil"/>
              <w:bottom w:val="nil"/>
              <w:right w:val="single" w:sz="4" w:space="0" w:color="auto"/>
            </w:tcBorders>
            <w:shd w:val="clear" w:color="auto" w:fill="auto"/>
            <w:hideMark/>
          </w:tcPr>
          <w:p w14:paraId="4CEC42B8" w14:textId="4D0F4FEE" w:rsidR="001E14EC" w:rsidRPr="008473EF" w:rsidRDefault="001E14EC" w:rsidP="00734232">
            <w:pPr>
              <w:contextualSpacing/>
              <w:jc w:val="center"/>
              <w:rPr>
                <w:rFonts w:ascii="Times New Roman" w:eastAsia="Times New Roman" w:hAnsi="Times New Roman" w:cs="Times New Roman"/>
                <w:b/>
                <w:bCs/>
                <w:color w:val="000000"/>
                <w:sz w:val="16"/>
                <w:szCs w:val="16"/>
                <w:lang w:val="en-US" w:eastAsia="it-IT"/>
              </w:rPr>
            </w:pPr>
            <w:r w:rsidRPr="008473EF">
              <w:rPr>
                <w:rFonts w:ascii="Times New Roman" w:eastAsia="Times New Roman" w:hAnsi="Times New Roman" w:cs="Times New Roman"/>
                <w:b/>
                <w:bCs/>
                <w:color w:val="000000"/>
                <w:sz w:val="16"/>
                <w:szCs w:val="16"/>
                <w:lang w:val="en-US" w:eastAsia="it-IT"/>
              </w:rPr>
              <w:t xml:space="preserve">Duration of </w:t>
            </w:r>
            <w:r w:rsidRPr="008473EF">
              <w:rPr>
                <w:rFonts w:ascii="Times New Roman" w:eastAsia="Times New Roman" w:hAnsi="Times New Roman" w:cs="Times New Roman"/>
                <w:b/>
                <w:bCs/>
                <w:color w:val="000000"/>
                <w:sz w:val="16"/>
                <w:szCs w:val="16"/>
                <w:lang w:val="en-US" w:eastAsia="it-IT"/>
              </w:rPr>
              <w:br/>
              <w:t xml:space="preserve">previous </w:t>
            </w:r>
            <w:r w:rsidRPr="008473EF">
              <w:rPr>
                <w:rFonts w:ascii="Times New Roman" w:eastAsia="Times New Roman" w:hAnsi="Times New Roman" w:cs="Times New Roman"/>
                <w:b/>
                <w:bCs/>
                <w:color w:val="000000"/>
                <w:sz w:val="16"/>
                <w:szCs w:val="16"/>
                <w:lang w:val="en-US" w:eastAsia="it-IT"/>
              </w:rPr>
              <w:br/>
              <w:t>treatment</w:t>
            </w:r>
          </w:p>
        </w:tc>
        <w:tc>
          <w:tcPr>
            <w:tcW w:w="1261" w:type="dxa"/>
            <w:tcBorders>
              <w:top w:val="single" w:sz="12" w:space="0" w:color="auto"/>
              <w:left w:val="nil"/>
              <w:bottom w:val="nil"/>
              <w:right w:val="single" w:sz="4" w:space="0" w:color="auto"/>
            </w:tcBorders>
            <w:shd w:val="clear" w:color="auto" w:fill="auto"/>
            <w:hideMark/>
          </w:tcPr>
          <w:p w14:paraId="1EC85EE5" w14:textId="5F7A490E" w:rsidR="001E14EC" w:rsidRPr="008473EF" w:rsidRDefault="001E14EC" w:rsidP="00734232">
            <w:pPr>
              <w:contextualSpacing/>
              <w:jc w:val="center"/>
              <w:rPr>
                <w:rFonts w:ascii="Times New Roman" w:eastAsia="Times New Roman" w:hAnsi="Times New Roman" w:cs="Times New Roman"/>
                <w:b/>
                <w:bCs/>
                <w:color w:val="000000"/>
                <w:sz w:val="16"/>
                <w:szCs w:val="16"/>
                <w:lang w:val="en-US" w:eastAsia="it-IT"/>
              </w:rPr>
            </w:pPr>
            <w:r w:rsidRPr="008473EF">
              <w:rPr>
                <w:rFonts w:ascii="Times New Roman" w:eastAsia="Times New Roman" w:hAnsi="Times New Roman" w:cs="Times New Roman"/>
                <w:b/>
                <w:bCs/>
                <w:color w:val="000000"/>
                <w:sz w:val="16"/>
                <w:szCs w:val="16"/>
                <w:lang w:val="en-US" w:eastAsia="it-IT"/>
              </w:rPr>
              <w:t xml:space="preserve">How long previous treatment </w:t>
            </w:r>
            <w:r w:rsidRPr="008473EF">
              <w:rPr>
                <w:rFonts w:ascii="Times New Roman" w:eastAsia="Times New Roman" w:hAnsi="Times New Roman" w:cs="Times New Roman"/>
                <w:b/>
                <w:bCs/>
                <w:color w:val="000000"/>
                <w:sz w:val="16"/>
                <w:szCs w:val="16"/>
                <w:lang w:val="en-US" w:eastAsia="it-IT"/>
              </w:rPr>
              <w:br/>
              <w:t>was stopped for</w:t>
            </w:r>
          </w:p>
        </w:tc>
        <w:tc>
          <w:tcPr>
            <w:tcW w:w="1642" w:type="dxa"/>
            <w:vMerge w:val="restart"/>
            <w:tcBorders>
              <w:top w:val="single" w:sz="12" w:space="0" w:color="auto"/>
              <w:left w:val="single" w:sz="4" w:space="0" w:color="auto"/>
              <w:bottom w:val="single" w:sz="12" w:space="0" w:color="auto"/>
              <w:right w:val="single" w:sz="2" w:space="0" w:color="auto"/>
            </w:tcBorders>
            <w:shd w:val="clear" w:color="auto" w:fill="auto"/>
            <w:hideMark/>
          </w:tcPr>
          <w:p w14:paraId="07ED26B3" w14:textId="77777777" w:rsidR="001E14EC" w:rsidRPr="008473EF" w:rsidRDefault="001E14EC" w:rsidP="00734232">
            <w:pPr>
              <w:contextualSpacing/>
              <w:jc w:val="center"/>
              <w:rPr>
                <w:rFonts w:ascii="Times New Roman" w:eastAsia="Times New Roman" w:hAnsi="Times New Roman" w:cs="Times New Roman"/>
                <w:b/>
                <w:bCs/>
                <w:sz w:val="16"/>
                <w:szCs w:val="16"/>
                <w:lang w:val="en-US" w:eastAsia="it-IT"/>
              </w:rPr>
            </w:pPr>
            <w:r w:rsidRPr="008473EF">
              <w:rPr>
                <w:rFonts w:ascii="Times New Roman" w:eastAsia="Times New Roman" w:hAnsi="Times New Roman" w:cs="Times New Roman"/>
                <w:b/>
                <w:bCs/>
                <w:sz w:val="16"/>
                <w:szCs w:val="16"/>
                <w:lang w:val="en-US" w:eastAsia="it-IT"/>
              </w:rPr>
              <w:t xml:space="preserve">Reason why </w:t>
            </w:r>
            <w:r w:rsidRPr="008473EF">
              <w:rPr>
                <w:rFonts w:ascii="Times New Roman" w:eastAsia="Times New Roman" w:hAnsi="Times New Roman" w:cs="Times New Roman"/>
                <w:b/>
                <w:bCs/>
                <w:sz w:val="16"/>
                <w:szCs w:val="16"/>
                <w:lang w:val="en-US" w:eastAsia="it-IT"/>
              </w:rPr>
              <w:br/>
              <w:t>treatment was stopped</w:t>
            </w:r>
          </w:p>
        </w:tc>
        <w:tc>
          <w:tcPr>
            <w:tcW w:w="1860" w:type="dxa"/>
            <w:vMerge w:val="restart"/>
            <w:tcBorders>
              <w:top w:val="single" w:sz="12" w:space="0" w:color="auto"/>
              <w:left w:val="single" w:sz="2" w:space="0" w:color="auto"/>
              <w:bottom w:val="single" w:sz="12" w:space="0" w:color="auto"/>
              <w:right w:val="single" w:sz="12" w:space="0" w:color="auto"/>
            </w:tcBorders>
            <w:shd w:val="clear" w:color="auto" w:fill="auto"/>
            <w:hideMark/>
          </w:tcPr>
          <w:p w14:paraId="2FF25AA6" w14:textId="715197FE" w:rsidR="001E14EC" w:rsidRPr="008473EF" w:rsidRDefault="00530261" w:rsidP="00734232">
            <w:pPr>
              <w:contextualSpacing/>
              <w:jc w:val="center"/>
              <w:rPr>
                <w:rFonts w:ascii="Times New Roman" w:eastAsia="Times New Roman" w:hAnsi="Times New Roman" w:cs="Times New Roman"/>
                <w:b/>
                <w:bCs/>
                <w:sz w:val="16"/>
                <w:szCs w:val="16"/>
                <w:lang w:val="en-US" w:eastAsia="it-IT"/>
              </w:rPr>
            </w:pPr>
            <w:r w:rsidRPr="008473EF">
              <w:rPr>
                <w:rFonts w:ascii="Times New Roman" w:eastAsia="Times New Roman" w:hAnsi="Times New Roman" w:cs="Times New Roman"/>
                <w:b/>
                <w:bCs/>
                <w:sz w:val="16"/>
                <w:szCs w:val="16"/>
                <w:lang w:val="en-US" w:eastAsia="it-IT"/>
              </w:rPr>
              <w:t>Treatment response during the current study (K-mean)</w:t>
            </w:r>
          </w:p>
        </w:tc>
      </w:tr>
      <w:tr w:rsidR="00D276F2" w:rsidRPr="008473EF" w14:paraId="22BF9FE2" w14:textId="77777777" w:rsidTr="00BA7FAE">
        <w:trPr>
          <w:trHeight w:val="291"/>
        </w:trPr>
        <w:tc>
          <w:tcPr>
            <w:tcW w:w="776" w:type="dxa"/>
            <w:tcBorders>
              <w:top w:val="nil"/>
              <w:left w:val="single" w:sz="12" w:space="0" w:color="auto"/>
              <w:bottom w:val="single" w:sz="12" w:space="0" w:color="auto"/>
              <w:right w:val="single" w:sz="4" w:space="0" w:color="auto"/>
            </w:tcBorders>
            <w:shd w:val="clear" w:color="auto" w:fill="auto"/>
            <w:hideMark/>
          </w:tcPr>
          <w:p w14:paraId="47490E31" w14:textId="6240D96B" w:rsidR="001E14EC" w:rsidRPr="008473EF" w:rsidRDefault="001E14EC" w:rsidP="00734232">
            <w:pPr>
              <w:contextualSpacing/>
              <w:jc w:val="center"/>
              <w:rPr>
                <w:rFonts w:ascii="Times New Roman" w:eastAsia="Times New Roman" w:hAnsi="Times New Roman" w:cs="Times New Roman"/>
                <w:b/>
                <w:bCs/>
                <w:color w:val="000000"/>
                <w:sz w:val="16"/>
                <w:szCs w:val="16"/>
                <w:lang w:val="en-US" w:eastAsia="it-IT"/>
              </w:rPr>
            </w:pPr>
          </w:p>
        </w:tc>
        <w:tc>
          <w:tcPr>
            <w:tcW w:w="1609" w:type="dxa"/>
            <w:tcBorders>
              <w:top w:val="nil"/>
              <w:left w:val="nil"/>
              <w:bottom w:val="single" w:sz="12" w:space="0" w:color="auto"/>
              <w:right w:val="single" w:sz="4" w:space="0" w:color="auto"/>
            </w:tcBorders>
            <w:shd w:val="clear" w:color="auto" w:fill="auto"/>
            <w:hideMark/>
          </w:tcPr>
          <w:p w14:paraId="58B25AD2" w14:textId="6CE1B84F" w:rsidR="001E14EC" w:rsidRPr="008473EF" w:rsidRDefault="001E14EC" w:rsidP="00734232">
            <w:pPr>
              <w:contextualSpacing/>
              <w:jc w:val="center"/>
              <w:rPr>
                <w:rFonts w:ascii="Times New Roman" w:eastAsia="Times New Roman" w:hAnsi="Times New Roman" w:cs="Times New Roman"/>
                <w:b/>
                <w:bCs/>
                <w:color w:val="000000"/>
                <w:sz w:val="16"/>
                <w:szCs w:val="16"/>
                <w:lang w:val="en-US" w:eastAsia="it-IT"/>
              </w:rPr>
            </w:pPr>
          </w:p>
        </w:tc>
        <w:tc>
          <w:tcPr>
            <w:tcW w:w="1147" w:type="dxa"/>
            <w:tcBorders>
              <w:top w:val="nil"/>
              <w:left w:val="nil"/>
              <w:bottom w:val="single" w:sz="12" w:space="0" w:color="auto"/>
              <w:right w:val="single" w:sz="4" w:space="0" w:color="auto"/>
            </w:tcBorders>
            <w:shd w:val="clear" w:color="auto" w:fill="auto"/>
            <w:hideMark/>
          </w:tcPr>
          <w:p w14:paraId="4D530F24" w14:textId="77777777" w:rsidR="001E14EC" w:rsidRPr="008473EF" w:rsidRDefault="001E14EC" w:rsidP="00734232">
            <w:pPr>
              <w:contextualSpacing/>
              <w:jc w:val="center"/>
              <w:rPr>
                <w:rFonts w:ascii="Times New Roman" w:eastAsia="Times New Roman" w:hAnsi="Times New Roman" w:cs="Times New Roman"/>
                <w:b/>
                <w:bCs/>
                <w:color w:val="000000"/>
                <w:sz w:val="16"/>
                <w:szCs w:val="16"/>
                <w:lang w:val="en-US" w:eastAsia="it-IT"/>
              </w:rPr>
            </w:pPr>
            <w:r w:rsidRPr="008473EF">
              <w:rPr>
                <w:rFonts w:ascii="Times New Roman" w:eastAsia="Times New Roman" w:hAnsi="Times New Roman" w:cs="Times New Roman"/>
                <w:b/>
                <w:bCs/>
                <w:color w:val="000000"/>
                <w:sz w:val="16"/>
                <w:szCs w:val="16"/>
                <w:lang w:val="en-US" w:eastAsia="it-IT"/>
              </w:rPr>
              <w:t>(Years)</w:t>
            </w:r>
          </w:p>
        </w:tc>
        <w:tc>
          <w:tcPr>
            <w:tcW w:w="1261" w:type="dxa"/>
            <w:tcBorders>
              <w:top w:val="nil"/>
              <w:left w:val="nil"/>
              <w:bottom w:val="single" w:sz="12" w:space="0" w:color="auto"/>
              <w:right w:val="single" w:sz="4" w:space="0" w:color="auto"/>
            </w:tcBorders>
            <w:shd w:val="clear" w:color="auto" w:fill="auto"/>
            <w:hideMark/>
          </w:tcPr>
          <w:p w14:paraId="0678C4A7" w14:textId="77777777" w:rsidR="001E14EC" w:rsidRPr="008473EF" w:rsidRDefault="001E14EC" w:rsidP="00734232">
            <w:pPr>
              <w:contextualSpacing/>
              <w:jc w:val="center"/>
              <w:rPr>
                <w:rFonts w:ascii="Times New Roman" w:eastAsia="Times New Roman" w:hAnsi="Times New Roman" w:cs="Times New Roman"/>
                <w:b/>
                <w:bCs/>
                <w:color w:val="000000"/>
                <w:sz w:val="16"/>
                <w:szCs w:val="16"/>
                <w:lang w:val="en-US" w:eastAsia="it-IT"/>
              </w:rPr>
            </w:pPr>
            <w:r w:rsidRPr="008473EF">
              <w:rPr>
                <w:rFonts w:ascii="Times New Roman" w:eastAsia="Times New Roman" w:hAnsi="Times New Roman" w:cs="Times New Roman"/>
                <w:b/>
                <w:bCs/>
                <w:color w:val="000000"/>
                <w:sz w:val="16"/>
                <w:szCs w:val="16"/>
                <w:lang w:val="en-US" w:eastAsia="it-IT"/>
              </w:rPr>
              <w:t>(Years)</w:t>
            </w:r>
          </w:p>
        </w:tc>
        <w:tc>
          <w:tcPr>
            <w:tcW w:w="1642" w:type="dxa"/>
            <w:vMerge/>
            <w:tcBorders>
              <w:top w:val="single" w:sz="8" w:space="0" w:color="000000"/>
              <w:left w:val="single" w:sz="4" w:space="0" w:color="auto"/>
              <w:bottom w:val="single" w:sz="12" w:space="0" w:color="auto"/>
              <w:right w:val="single" w:sz="2" w:space="0" w:color="auto"/>
            </w:tcBorders>
            <w:shd w:val="clear" w:color="auto" w:fill="auto"/>
            <w:vAlign w:val="center"/>
            <w:hideMark/>
          </w:tcPr>
          <w:p w14:paraId="621CF5B6" w14:textId="77777777" w:rsidR="001E14EC" w:rsidRPr="008473EF" w:rsidRDefault="001E14EC" w:rsidP="00734232">
            <w:pPr>
              <w:contextualSpacing/>
              <w:jc w:val="center"/>
              <w:rPr>
                <w:rFonts w:ascii="Times New Roman" w:eastAsia="Times New Roman" w:hAnsi="Times New Roman" w:cs="Times New Roman"/>
                <w:b/>
                <w:bCs/>
                <w:sz w:val="16"/>
                <w:szCs w:val="16"/>
                <w:lang w:val="en-US" w:eastAsia="it-IT"/>
              </w:rPr>
            </w:pPr>
          </w:p>
        </w:tc>
        <w:tc>
          <w:tcPr>
            <w:tcW w:w="1860" w:type="dxa"/>
            <w:vMerge/>
            <w:tcBorders>
              <w:top w:val="single" w:sz="8" w:space="0" w:color="000000"/>
              <w:left w:val="single" w:sz="2" w:space="0" w:color="auto"/>
              <w:bottom w:val="single" w:sz="12" w:space="0" w:color="auto"/>
              <w:right w:val="single" w:sz="12" w:space="0" w:color="auto"/>
            </w:tcBorders>
            <w:shd w:val="clear" w:color="auto" w:fill="auto"/>
            <w:vAlign w:val="center"/>
            <w:hideMark/>
          </w:tcPr>
          <w:p w14:paraId="0C0B260E" w14:textId="77777777" w:rsidR="001E14EC" w:rsidRPr="008473EF" w:rsidRDefault="001E14EC" w:rsidP="00734232">
            <w:pPr>
              <w:contextualSpacing/>
              <w:jc w:val="center"/>
              <w:rPr>
                <w:rFonts w:ascii="Times New Roman" w:eastAsia="Times New Roman" w:hAnsi="Times New Roman" w:cs="Times New Roman"/>
                <w:b/>
                <w:bCs/>
                <w:sz w:val="16"/>
                <w:szCs w:val="16"/>
                <w:lang w:val="en-US" w:eastAsia="it-IT"/>
              </w:rPr>
            </w:pPr>
          </w:p>
        </w:tc>
      </w:tr>
      <w:tr w:rsidR="00D276F2" w:rsidRPr="008473EF" w14:paraId="7DB340C1" w14:textId="77777777" w:rsidTr="00530261">
        <w:trPr>
          <w:trHeight w:val="707"/>
        </w:trPr>
        <w:tc>
          <w:tcPr>
            <w:tcW w:w="776"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2C656ECE"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w:t>
            </w:r>
          </w:p>
        </w:tc>
        <w:tc>
          <w:tcPr>
            <w:tcW w:w="1609"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4A58962C" w14:textId="0205A16C"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short-acting (</w:t>
            </w:r>
            <w:r w:rsidR="001E14EC" w:rsidRPr="008473EF">
              <w:rPr>
                <w:rFonts w:ascii="Times New Roman" w:eastAsia="Times New Roman" w:hAnsi="Times New Roman" w:cs="Times New Roman"/>
                <w:color w:val="000000"/>
                <w:sz w:val="16"/>
                <w:szCs w:val="16"/>
                <w:lang w:val="en-US" w:eastAsia="it-IT"/>
              </w:rPr>
              <w:t>Ritalin</w:t>
            </w:r>
            <w:r w:rsidRPr="008473EF">
              <w:rPr>
                <w:rFonts w:ascii="Times New Roman" w:eastAsia="Times New Roman" w:hAnsi="Times New Roman" w:cs="Times New Roman"/>
                <w:color w:val="000000"/>
                <w:sz w:val="16"/>
                <w:szCs w:val="16"/>
                <w:lang w:val="en-US" w:eastAsia="it-IT"/>
              </w:rPr>
              <w:t>)</w:t>
            </w:r>
          </w:p>
        </w:tc>
        <w:tc>
          <w:tcPr>
            <w:tcW w:w="1147"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4385FECF"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3</w:t>
            </w:r>
          </w:p>
        </w:tc>
        <w:tc>
          <w:tcPr>
            <w:tcW w:w="1261"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068D2976"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11</w:t>
            </w:r>
          </w:p>
        </w:tc>
        <w:tc>
          <w:tcPr>
            <w:tcW w:w="1642"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707C5AAC" w14:textId="77777777" w:rsidR="001E14EC" w:rsidRPr="008473EF" w:rsidRDefault="001E14EC"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Side effects</w:t>
            </w:r>
          </w:p>
        </w:tc>
        <w:tc>
          <w:tcPr>
            <w:tcW w:w="1860" w:type="dxa"/>
            <w:tcBorders>
              <w:top w:val="single" w:sz="12" w:space="0" w:color="auto"/>
              <w:left w:val="nil"/>
              <w:bottom w:val="single" w:sz="4" w:space="0" w:color="auto"/>
              <w:right w:val="single" w:sz="12" w:space="0" w:color="auto"/>
            </w:tcBorders>
            <w:shd w:val="clear" w:color="auto" w:fill="auto"/>
            <w:vAlign w:val="center"/>
          </w:tcPr>
          <w:p w14:paraId="6DAF6B46" w14:textId="15D79A35"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6BCF8AA8" w14:textId="77777777" w:rsidTr="00530261">
        <w:trPr>
          <w:trHeight w:val="890"/>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60C834B5"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2</w:t>
            </w:r>
          </w:p>
        </w:tc>
        <w:tc>
          <w:tcPr>
            <w:tcW w:w="1609" w:type="dxa"/>
            <w:tcBorders>
              <w:top w:val="nil"/>
              <w:left w:val="nil"/>
              <w:bottom w:val="single" w:sz="4" w:space="0" w:color="auto"/>
              <w:right w:val="single" w:sz="4" w:space="0" w:color="auto"/>
            </w:tcBorders>
            <w:shd w:val="clear" w:color="auto" w:fill="auto"/>
            <w:vAlign w:val="center"/>
            <w:hideMark/>
          </w:tcPr>
          <w:p w14:paraId="7B9AE2AF" w14:textId="334A8781"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short-acting (</w:t>
            </w:r>
            <w:r w:rsidR="001E14EC" w:rsidRPr="008473EF">
              <w:rPr>
                <w:rFonts w:ascii="Times New Roman" w:eastAsia="Times New Roman" w:hAnsi="Times New Roman" w:cs="Times New Roman"/>
                <w:color w:val="000000"/>
                <w:sz w:val="16"/>
                <w:szCs w:val="16"/>
                <w:lang w:val="en-US" w:eastAsia="it-IT"/>
              </w:rPr>
              <w:t>Ritalin</w:t>
            </w:r>
            <w:r w:rsidRPr="008473EF">
              <w:rPr>
                <w:rFonts w:ascii="Times New Roman" w:eastAsia="Times New Roman" w:hAnsi="Times New Roman" w:cs="Times New Roman"/>
                <w:color w:val="000000"/>
                <w:sz w:val="16"/>
                <w:szCs w:val="16"/>
                <w:lang w:val="en-US" w:eastAsia="it-IT"/>
              </w:rPr>
              <w:t>)</w:t>
            </w:r>
          </w:p>
        </w:tc>
        <w:tc>
          <w:tcPr>
            <w:tcW w:w="1147" w:type="dxa"/>
            <w:tcBorders>
              <w:top w:val="nil"/>
              <w:left w:val="nil"/>
              <w:bottom w:val="single" w:sz="4" w:space="0" w:color="auto"/>
              <w:right w:val="single" w:sz="4" w:space="0" w:color="auto"/>
            </w:tcBorders>
            <w:shd w:val="clear" w:color="auto" w:fill="auto"/>
            <w:vAlign w:val="center"/>
            <w:hideMark/>
          </w:tcPr>
          <w:p w14:paraId="7FF75918"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0.16</w:t>
            </w:r>
          </w:p>
        </w:tc>
        <w:tc>
          <w:tcPr>
            <w:tcW w:w="1261" w:type="dxa"/>
            <w:tcBorders>
              <w:top w:val="nil"/>
              <w:left w:val="nil"/>
              <w:bottom w:val="single" w:sz="4" w:space="0" w:color="auto"/>
              <w:right w:val="single" w:sz="4" w:space="0" w:color="auto"/>
            </w:tcBorders>
            <w:shd w:val="clear" w:color="auto" w:fill="auto"/>
            <w:vAlign w:val="center"/>
            <w:hideMark/>
          </w:tcPr>
          <w:p w14:paraId="4F21E1EF"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4</w:t>
            </w:r>
          </w:p>
        </w:tc>
        <w:tc>
          <w:tcPr>
            <w:tcW w:w="1642" w:type="dxa"/>
            <w:tcBorders>
              <w:top w:val="nil"/>
              <w:left w:val="nil"/>
              <w:bottom w:val="single" w:sz="4" w:space="0" w:color="auto"/>
              <w:right w:val="single" w:sz="4" w:space="0" w:color="auto"/>
            </w:tcBorders>
            <w:shd w:val="clear" w:color="auto" w:fill="auto"/>
            <w:vAlign w:val="center"/>
            <w:hideMark/>
          </w:tcPr>
          <w:p w14:paraId="61E55D2C" w14:textId="742C16FC" w:rsidR="001E14EC" w:rsidRPr="008473EF" w:rsidRDefault="00AD3678"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 xml:space="preserve">Participant </w:t>
            </w:r>
            <w:r w:rsidR="001E14EC" w:rsidRPr="008473EF">
              <w:rPr>
                <w:rFonts w:ascii="Times New Roman" w:eastAsia="Times New Roman" w:hAnsi="Times New Roman" w:cs="Times New Roman"/>
                <w:sz w:val="16"/>
                <w:szCs w:val="16"/>
                <w:lang w:val="en-US" w:eastAsia="it-IT"/>
              </w:rPr>
              <w:t xml:space="preserve">was </w:t>
            </w:r>
            <w:r w:rsidRPr="008473EF">
              <w:rPr>
                <w:rFonts w:ascii="Times New Roman" w:eastAsia="Times New Roman" w:hAnsi="Times New Roman" w:cs="Times New Roman"/>
                <w:sz w:val="16"/>
                <w:szCs w:val="16"/>
                <w:lang w:val="en-US" w:eastAsia="it-IT"/>
              </w:rPr>
              <w:t xml:space="preserve">just </w:t>
            </w:r>
            <w:r w:rsidR="001E14EC" w:rsidRPr="008473EF">
              <w:rPr>
                <w:rFonts w:ascii="Times New Roman" w:eastAsia="Times New Roman" w:hAnsi="Times New Roman" w:cs="Times New Roman"/>
                <w:sz w:val="16"/>
                <w:szCs w:val="16"/>
                <w:lang w:val="en-US" w:eastAsia="it-IT"/>
              </w:rPr>
              <w:t xml:space="preserve">prescribed a </w:t>
            </w:r>
            <w:r w:rsidR="00734232" w:rsidRPr="008473EF">
              <w:rPr>
                <w:rFonts w:ascii="Times New Roman" w:eastAsia="Times New Roman" w:hAnsi="Times New Roman" w:cs="Times New Roman"/>
                <w:sz w:val="16"/>
                <w:szCs w:val="16"/>
                <w:lang w:val="en-US" w:eastAsia="it-IT"/>
              </w:rPr>
              <w:t>two-</w:t>
            </w:r>
            <w:r w:rsidR="001E14EC" w:rsidRPr="008473EF">
              <w:rPr>
                <w:rFonts w:ascii="Times New Roman" w:eastAsia="Times New Roman" w:hAnsi="Times New Roman" w:cs="Times New Roman"/>
                <w:sz w:val="16"/>
                <w:szCs w:val="16"/>
                <w:lang w:val="en-US" w:eastAsia="it-IT"/>
              </w:rPr>
              <w:t>month</w:t>
            </w:r>
            <w:r w:rsidR="00734232" w:rsidRPr="008473EF">
              <w:rPr>
                <w:rFonts w:ascii="Times New Roman" w:eastAsia="Times New Roman" w:hAnsi="Times New Roman" w:cs="Times New Roman"/>
                <w:sz w:val="16"/>
                <w:szCs w:val="16"/>
                <w:lang w:val="en-US" w:eastAsia="it-IT"/>
              </w:rPr>
              <w:t xml:space="preserve"> </w:t>
            </w:r>
            <w:r w:rsidR="001E14EC" w:rsidRPr="008473EF">
              <w:rPr>
                <w:rFonts w:ascii="Times New Roman" w:eastAsia="Times New Roman" w:hAnsi="Times New Roman" w:cs="Times New Roman"/>
                <w:sz w:val="16"/>
                <w:szCs w:val="16"/>
                <w:lang w:val="en-US" w:eastAsia="it-IT"/>
              </w:rPr>
              <w:t>course of medication</w:t>
            </w:r>
          </w:p>
        </w:tc>
        <w:tc>
          <w:tcPr>
            <w:tcW w:w="1860" w:type="dxa"/>
            <w:tcBorders>
              <w:top w:val="single" w:sz="4" w:space="0" w:color="auto"/>
              <w:left w:val="nil"/>
              <w:bottom w:val="single" w:sz="4" w:space="0" w:color="auto"/>
              <w:right w:val="single" w:sz="12" w:space="0" w:color="auto"/>
            </w:tcBorders>
            <w:shd w:val="clear" w:color="auto" w:fill="auto"/>
            <w:vAlign w:val="center"/>
          </w:tcPr>
          <w:p w14:paraId="37344889" w14:textId="2E5534CE"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17281A6D" w14:textId="77777777" w:rsidTr="00530261">
        <w:trPr>
          <w:trHeight w:val="801"/>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14073589"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3</w:t>
            </w:r>
          </w:p>
        </w:tc>
        <w:tc>
          <w:tcPr>
            <w:tcW w:w="1609" w:type="dxa"/>
            <w:tcBorders>
              <w:top w:val="nil"/>
              <w:left w:val="single" w:sz="4" w:space="0" w:color="auto"/>
              <w:bottom w:val="single" w:sz="4" w:space="0" w:color="auto"/>
              <w:right w:val="single" w:sz="4" w:space="0" w:color="auto"/>
            </w:tcBorders>
            <w:shd w:val="clear" w:color="auto" w:fill="auto"/>
            <w:vAlign w:val="center"/>
            <w:hideMark/>
          </w:tcPr>
          <w:p w14:paraId="739D8ED3" w14:textId="68C77F2B"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Atomoxetine (</w:t>
            </w:r>
            <w:r w:rsidR="001E14EC" w:rsidRPr="008473EF">
              <w:rPr>
                <w:rFonts w:ascii="Times New Roman" w:eastAsia="Times New Roman" w:hAnsi="Times New Roman" w:cs="Times New Roman"/>
                <w:color w:val="000000"/>
                <w:sz w:val="16"/>
                <w:szCs w:val="16"/>
                <w:lang w:val="en-US" w:eastAsia="it-IT"/>
              </w:rPr>
              <w:t>Strattera</w:t>
            </w:r>
            <w:r w:rsidRPr="008473EF">
              <w:rPr>
                <w:rFonts w:ascii="Times New Roman" w:eastAsia="Times New Roman" w:hAnsi="Times New Roman" w:cs="Times New Roman"/>
                <w:color w:val="000000"/>
                <w:sz w:val="16"/>
                <w:szCs w:val="16"/>
                <w:lang w:val="en-US" w:eastAsia="it-IT"/>
              </w:rPr>
              <w:t>)</w:t>
            </w:r>
          </w:p>
        </w:tc>
        <w:tc>
          <w:tcPr>
            <w:tcW w:w="1147" w:type="dxa"/>
            <w:tcBorders>
              <w:top w:val="nil"/>
              <w:left w:val="single" w:sz="4" w:space="0" w:color="auto"/>
              <w:bottom w:val="single" w:sz="4" w:space="0" w:color="auto"/>
              <w:right w:val="single" w:sz="4" w:space="0" w:color="auto"/>
            </w:tcBorders>
            <w:shd w:val="clear" w:color="auto" w:fill="auto"/>
            <w:vAlign w:val="center"/>
            <w:hideMark/>
          </w:tcPr>
          <w:p w14:paraId="7E7D2E7B"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8</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236D3260"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3</w:t>
            </w:r>
          </w:p>
        </w:tc>
        <w:tc>
          <w:tcPr>
            <w:tcW w:w="1642" w:type="dxa"/>
            <w:tcBorders>
              <w:top w:val="nil"/>
              <w:left w:val="single" w:sz="4" w:space="0" w:color="auto"/>
              <w:bottom w:val="single" w:sz="4" w:space="0" w:color="auto"/>
              <w:right w:val="single" w:sz="4" w:space="0" w:color="auto"/>
            </w:tcBorders>
            <w:shd w:val="clear" w:color="auto" w:fill="auto"/>
            <w:vAlign w:val="center"/>
            <w:hideMark/>
          </w:tcPr>
          <w:p w14:paraId="2F3252EF" w14:textId="185C7C95"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single" w:sz="4" w:space="0" w:color="auto"/>
              <w:left w:val="nil"/>
              <w:bottom w:val="single" w:sz="4" w:space="0" w:color="auto"/>
              <w:right w:val="single" w:sz="12" w:space="0" w:color="auto"/>
            </w:tcBorders>
            <w:shd w:val="clear" w:color="auto" w:fill="auto"/>
            <w:vAlign w:val="center"/>
          </w:tcPr>
          <w:p w14:paraId="38A46E4C" w14:textId="6350D055"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681C2DE9" w14:textId="77777777" w:rsidTr="00530261">
        <w:trPr>
          <w:trHeight w:val="667"/>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788A7FA4"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4</w:t>
            </w:r>
          </w:p>
        </w:tc>
        <w:tc>
          <w:tcPr>
            <w:tcW w:w="1609" w:type="dxa"/>
            <w:tcBorders>
              <w:top w:val="nil"/>
              <w:left w:val="nil"/>
              <w:bottom w:val="single" w:sz="4" w:space="0" w:color="auto"/>
              <w:right w:val="single" w:sz="4" w:space="0" w:color="auto"/>
            </w:tcBorders>
            <w:shd w:val="clear" w:color="auto" w:fill="auto"/>
            <w:vAlign w:val="center"/>
            <w:hideMark/>
          </w:tcPr>
          <w:p w14:paraId="744FB1AF"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Dexamphetamine</w:t>
            </w:r>
          </w:p>
        </w:tc>
        <w:tc>
          <w:tcPr>
            <w:tcW w:w="1147" w:type="dxa"/>
            <w:tcBorders>
              <w:top w:val="nil"/>
              <w:left w:val="nil"/>
              <w:bottom w:val="single" w:sz="4" w:space="0" w:color="auto"/>
              <w:right w:val="single" w:sz="4" w:space="0" w:color="auto"/>
            </w:tcBorders>
            <w:shd w:val="clear" w:color="auto" w:fill="auto"/>
            <w:vAlign w:val="center"/>
            <w:hideMark/>
          </w:tcPr>
          <w:p w14:paraId="30607133"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2</w:t>
            </w:r>
          </w:p>
        </w:tc>
        <w:tc>
          <w:tcPr>
            <w:tcW w:w="1261" w:type="dxa"/>
            <w:tcBorders>
              <w:top w:val="nil"/>
              <w:left w:val="nil"/>
              <w:bottom w:val="single" w:sz="4" w:space="0" w:color="auto"/>
              <w:right w:val="single" w:sz="4" w:space="0" w:color="auto"/>
            </w:tcBorders>
            <w:shd w:val="clear" w:color="auto" w:fill="auto"/>
            <w:vAlign w:val="center"/>
            <w:hideMark/>
          </w:tcPr>
          <w:p w14:paraId="7EE37748"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17</w:t>
            </w:r>
          </w:p>
        </w:tc>
        <w:tc>
          <w:tcPr>
            <w:tcW w:w="1642" w:type="dxa"/>
            <w:tcBorders>
              <w:top w:val="nil"/>
              <w:left w:val="nil"/>
              <w:bottom w:val="single" w:sz="4" w:space="0" w:color="auto"/>
              <w:right w:val="single" w:sz="4" w:space="0" w:color="auto"/>
            </w:tcBorders>
            <w:shd w:val="clear" w:color="auto" w:fill="auto"/>
            <w:vAlign w:val="center"/>
            <w:hideMark/>
          </w:tcPr>
          <w:p w14:paraId="7764097A" w14:textId="2F242D02"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single" w:sz="4" w:space="0" w:color="auto"/>
              <w:left w:val="nil"/>
              <w:bottom w:val="single" w:sz="4" w:space="0" w:color="auto"/>
              <w:right w:val="single" w:sz="12" w:space="0" w:color="auto"/>
            </w:tcBorders>
            <w:shd w:val="clear" w:color="auto" w:fill="auto"/>
            <w:vAlign w:val="center"/>
          </w:tcPr>
          <w:p w14:paraId="53CC8521" w14:textId="7C1240E7"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37606328" w14:textId="77777777" w:rsidTr="00530261">
        <w:trPr>
          <w:trHeight w:val="743"/>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1C1A2534"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5</w:t>
            </w:r>
          </w:p>
        </w:tc>
        <w:tc>
          <w:tcPr>
            <w:tcW w:w="1609" w:type="dxa"/>
            <w:tcBorders>
              <w:top w:val="nil"/>
              <w:left w:val="single" w:sz="4" w:space="0" w:color="auto"/>
              <w:bottom w:val="single" w:sz="4" w:space="0" w:color="auto"/>
              <w:right w:val="single" w:sz="4" w:space="0" w:color="auto"/>
            </w:tcBorders>
            <w:shd w:val="clear" w:color="auto" w:fill="auto"/>
            <w:vAlign w:val="center"/>
            <w:hideMark/>
          </w:tcPr>
          <w:p w14:paraId="32120266" w14:textId="47F21032"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short-acting (</w:t>
            </w:r>
            <w:r w:rsidR="001E14EC" w:rsidRPr="008473EF">
              <w:rPr>
                <w:rFonts w:ascii="Times New Roman" w:eastAsia="Times New Roman" w:hAnsi="Times New Roman" w:cs="Times New Roman"/>
                <w:color w:val="000000"/>
                <w:sz w:val="16"/>
                <w:szCs w:val="16"/>
                <w:lang w:val="en-US" w:eastAsia="it-IT"/>
              </w:rPr>
              <w:t>Ritalin</w:t>
            </w:r>
            <w:r w:rsidRPr="008473EF">
              <w:rPr>
                <w:rFonts w:ascii="Times New Roman" w:eastAsia="Times New Roman" w:hAnsi="Times New Roman" w:cs="Times New Roman"/>
                <w:color w:val="000000"/>
                <w:sz w:val="16"/>
                <w:szCs w:val="16"/>
                <w:lang w:val="en-US" w:eastAsia="it-IT"/>
              </w:rPr>
              <w:t>)</w:t>
            </w:r>
          </w:p>
        </w:tc>
        <w:tc>
          <w:tcPr>
            <w:tcW w:w="1147" w:type="dxa"/>
            <w:tcBorders>
              <w:top w:val="nil"/>
              <w:left w:val="single" w:sz="4" w:space="0" w:color="auto"/>
              <w:bottom w:val="single" w:sz="4" w:space="0" w:color="auto"/>
              <w:right w:val="single" w:sz="4" w:space="0" w:color="auto"/>
            </w:tcBorders>
            <w:shd w:val="clear" w:color="auto" w:fill="auto"/>
            <w:vAlign w:val="center"/>
            <w:hideMark/>
          </w:tcPr>
          <w:p w14:paraId="77F2D9F8"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8</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3AA0F3E8"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18</w:t>
            </w:r>
          </w:p>
        </w:tc>
        <w:tc>
          <w:tcPr>
            <w:tcW w:w="1642" w:type="dxa"/>
            <w:tcBorders>
              <w:top w:val="nil"/>
              <w:left w:val="single" w:sz="4" w:space="0" w:color="auto"/>
              <w:bottom w:val="single" w:sz="4" w:space="0" w:color="auto"/>
              <w:right w:val="single" w:sz="4" w:space="0" w:color="auto"/>
            </w:tcBorders>
            <w:shd w:val="clear" w:color="auto" w:fill="auto"/>
            <w:vAlign w:val="center"/>
            <w:hideMark/>
          </w:tcPr>
          <w:p w14:paraId="4BB9EC03" w14:textId="19DF6724"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single" w:sz="4" w:space="0" w:color="auto"/>
              <w:left w:val="nil"/>
              <w:bottom w:val="single" w:sz="4" w:space="0" w:color="auto"/>
              <w:right w:val="single" w:sz="12" w:space="0" w:color="auto"/>
            </w:tcBorders>
            <w:shd w:val="clear" w:color="auto" w:fill="auto"/>
            <w:vAlign w:val="center"/>
          </w:tcPr>
          <w:p w14:paraId="36A01C09" w14:textId="4FCCBA41"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018018A1" w14:textId="77777777" w:rsidTr="00530261">
        <w:trPr>
          <w:trHeight w:val="444"/>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07C8BFDD"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6</w:t>
            </w:r>
          </w:p>
        </w:tc>
        <w:tc>
          <w:tcPr>
            <w:tcW w:w="1609" w:type="dxa"/>
            <w:tcBorders>
              <w:top w:val="nil"/>
              <w:left w:val="nil"/>
              <w:bottom w:val="single" w:sz="4" w:space="0" w:color="auto"/>
              <w:right w:val="single" w:sz="4" w:space="0" w:color="auto"/>
            </w:tcBorders>
            <w:shd w:val="clear" w:color="auto" w:fill="auto"/>
            <w:vAlign w:val="center"/>
            <w:hideMark/>
          </w:tcPr>
          <w:p w14:paraId="3B753BF4" w14:textId="380B651B"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short-acting (</w:t>
            </w:r>
            <w:r w:rsidR="001E14EC" w:rsidRPr="008473EF">
              <w:rPr>
                <w:rFonts w:ascii="Times New Roman" w:eastAsia="Times New Roman" w:hAnsi="Times New Roman" w:cs="Times New Roman"/>
                <w:color w:val="000000"/>
                <w:sz w:val="16"/>
                <w:szCs w:val="16"/>
                <w:lang w:val="en-US" w:eastAsia="it-IT"/>
              </w:rPr>
              <w:t>Ritalin</w:t>
            </w:r>
            <w:r w:rsidRPr="008473EF">
              <w:rPr>
                <w:rFonts w:ascii="Times New Roman" w:eastAsia="Times New Roman" w:hAnsi="Times New Roman" w:cs="Times New Roman"/>
                <w:color w:val="000000"/>
                <w:sz w:val="16"/>
                <w:szCs w:val="16"/>
                <w:lang w:val="en-US" w:eastAsia="it-IT"/>
              </w:rPr>
              <w:t>)</w:t>
            </w:r>
          </w:p>
        </w:tc>
        <w:tc>
          <w:tcPr>
            <w:tcW w:w="1147" w:type="dxa"/>
            <w:tcBorders>
              <w:top w:val="nil"/>
              <w:left w:val="nil"/>
              <w:bottom w:val="single" w:sz="4" w:space="0" w:color="auto"/>
              <w:right w:val="single" w:sz="4" w:space="0" w:color="auto"/>
            </w:tcBorders>
            <w:shd w:val="clear" w:color="auto" w:fill="auto"/>
            <w:vAlign w:val="center"/>
            <w:hideMark/>
          </w:tcPr>
          <w:p w14:paraId="1B89E219"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6</w:t>
            </w:r>
          </w:p>
        </w:tc>
        <w:tc>
          <w:tcPr>
            <w:tcW w:w="1261" w:type="dxa"/>
            <w:tcBorders>
              <w:top w:val="nil"/>
              <w:left w:val="nil"/>
              <w:bottom w:val="single" w:sz="4" w:space="0" w:color="auto"/>
              <w:right w:val="single" w:sz="4" w:space="0" w:color="auto"/>
            </w:tcBorders>
            <w:shd w:val="clear" w:color="auto" w:fill="auto"/>
            <w:vAlign w:val="center"/>
            <w:hideMark/>
          </w:tcPr>
          <w:p w14:paraId="13B3A67C"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5</w:t>
            </w:r>
          </w:p>
        </w:tc>
        <w:tc>
          <w:tcPr>
            <w:tcW w:w="1642" w:type="dxa"/>
            <w:tcBorders>
              <w:top w:val="nil"/>
              <w:left w:val="nil"/>
              <w:bottom w:val="single" w:sz="4" w:space="0" w:color="auto"/>
              <w:right w:val="single" w:sz="4" w:space="0" w:color="auto"/>
            </w:tcBorders>
            <w:shd w:val="clear" w:color="auto" w:fill="auto"/>
            <w:vAlign w:val="center"/>
            <w:hideMark/>
          </w:tcPr>
          <w:p w14:paraId="6E06AEDF" w14:textId="2A849982"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single" w:sz="4" w:space="0" w:color="auto"/>
              <w:left w:val="nil"/>
              <w:bottom w:val="single" w:sz="4" w:space="0" w:color="auto"/>
              <w:right w:val="single" w:sz="12" w:space="0" w:color="auto"/>
            </w:tcBorders>
            <w:shd w:val="clear" w:color="auto" w:fill="auto"/>
            <w:vAlign w:val="center"/>
          </w:tcPr>
          <w:p w14:paraId="116F9A53" w14:textId="32AA7163"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04A5FFA1" w14:textId="77777777" w:rsidTr="00530261">
        <w:trPr>
          <w:trHeight w:val="444"/>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2A3D8DFD"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7</w:t>
            </w:r>
          </w:p>
        </w:tc>
        <w:tc>
          <w:tcPr>
            <w:tcW w:w="1609" w:type="dxa"/>
            <w:tcBorders>
              <w:top w:val="nil"/>
              <w:left w:val="nil"/>
              <w:bottom w:val="single" w:sz="4" w:space="0" w:color="auto"/>
              <w:right w:val="single" w:sz="4" w:space="0" w:color="auto"/>
            </w:tcBorders>
            <w:shd w:val="clear" w:color="auto" w:fill="auto"/>
            <w:vAlign w:val="center"/>
            <w:hideMark/>
          </w:tcPr>
          <w:p w14:paraId="167CF0EA" w14:textId="74F65866"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short-acting (</w:t>
            </w:r>
            <w:r w:rsidR="001E14EC" w:rsidRPr="008473EF">
              <w:rPr>
                <w:rFonts w:ascii="Times New Roman" w:eastAsia="Times New Roman" w:hAnsi="Times New Roman" w:cs="Times New Roman"/>
                <w:color w:val="000000"/>
                <w:sz w:val="16"/>
                <w:szCs w:val="16"/>
                <w:lang w:val="en-US" w:eastAsia="it-IT"/>
              </w:rPr>
              <w:t>Ritalin</w:t>
            </w:r>
            <w:r w:rsidRPr="008473EF">
              <w:rPr>
                <w:rFonts w:ascii="Times New Roman" w:eastAsia="Times New Roman" w:hAnsi="Times New Roman" w:cs="Times New Roman"/>
                <w:color w:val="000000"/>
                <w:sz w:val="16"/>
                <w:szCs w:val="16"/>
                <w:lang w:val="en-US" w:eastAsia="it-IT"/>
              </w:rPr>
              <w:t>)</w:t>
            </w:r>
          </w:p>
        </w:tc>
        <w:tc>
          <w:tcPr>
            <w:tcW w:w="1147" w:type="dxa"/>
            <w:tcBorders>
              <w:top w:val="nil"/>
              <w:left w:val="nil"/>
              <w:bottom w:val="single" w:sz="4" w:space="0" w:color="auto"/>
              <w:right w:val="single" w:sz="4" w:space="0" w:color="auto"/>
            </w:tcBorders>
            <w:shd w:val="clear" w:color="auto" w:fill="auto"/>
            <w:vAlign w:val="center"/>
            <w:hideMark/>
          </w:tcPr>
          <w:p w14:paraId="5233035B"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8</w:t>
            </w:r>
          </w:p>
        </w:tc>
        <w:tc>
          <w:tcPr>
            <w:tcW w:w="1261" w:type="dxa"/>
            <w:tcBorders>
              <w:top w:val="nil"/>
              <w:left w:val="nil"/>
              <w:bottom w:val="single" w:sz="4" w:space="0" w:color="auto"/>
              <w:right w:val="single" w:sz="4" w:space="0" w:color="auto"/>
            </w:tcBorders>
            <w:shd w:val="clear" w:color="auto" w:fill="auto"/>
            <w:vAlign w:val="center"/>
            <w:hideMark/>
          </w:tcPr>
          <w:p w14:paraId="0A14A10D"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9</w:t>
            </w:r>
          </w:p>
        </w:tc>
        <w:tc>
          <w:tcPr>
            <w:tcW w:w="1642" w:type="dxa"/>
            <w:tcBorders>
              <w:top w:val="nil"/>
              <w:left w:val="nil"/>
              <w:bottom w:val="single" w:sz="4" w:space="0" w:color="auto"/>
              <w:right w:val="single" w:sz="4" w:space="0" w:color="auto"/>
            </w:tcBorders>
            <w:shd w:val="clear" w:color="auto" w:fill="auto"/>
            <w:vAlign w:val="center"/>
            <w:hideMark/>
          </w:tcPr>
          <w:p w14:paraId="54732991" w14:textId="77777777" w:rsidR="001E14EC" w:rsidRPr="008473EF" w:rsidRDefault="001E14EC"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Not optimal effect</w:t>
            </w:r>
          </w:p>
        </w:tc>
        <w:tc>
          <w:tcPr>
            <w:tcW w:w="1860" w:type="dxa"/>
            <w:tcBorders>
              <w:top w:val="nil"/>
              <w:left w:val="nil"/>
              <w:bottom w:val="single" w:sz="4" w:space="0" w:color="auto"/>
              <w:right w:val="single" w:sz="12" w:space="0" w:color="auto"/>
            </w:tcBorders>
            <w:shd w:val="clear" w:color="auto" w:fill="auto"/>
            <w:vAlign w:val="center"/>
          </w:tcPr>
          <w:p w14:paraId="610E8234" w14:textId="6C306383"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Responder</w:t>
            </w:r>
          </w:p>
        </w:tc>
      </w:tr>
      <w:tr w:rsidR="00D276F2" w:rsidRPr="008473EF" w14:paraId="73A8B0FC" w14:textId="77777777" w:rsidTr="00530261">
        <w:trPr>
          <w:trHeight w:val="667"/>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6F4C64D4"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8</w:t>
            </w:r>
          </w:p>
        </w:tc>
        <w:tc>
          <w:tcPr>
            <w:tcW w:w="1609" w:type="dxa"/>
            <w:tcBorders>
              <w:top w:val="nil"/>
              <w:left w:val="nil"/>
              <w:bottom w:val="single" w:sz="4" w:space="0" w:color="auto"/>
              <w:right w:val="single" w:sz="4" w:space="0" w:color="auto"/>
            </w:tcBorders>
            <w:shd w:val="clear" w:color="auto" w:fill="auto"/>
            <w:vAlign w:val="center"/>
            <w:hideMark/>
          </w:tcPr>
          <w:p w14:paraId="60C512B3" w14:textId="30405CBB"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long-acting (</w:t>
            </w:r>
            <w:proofErr w:type="spellStart"/>
            <w:r w:rsidR="001E14EC" w:rsidRPr="008473EF">
              <w:rPr>
                <w:rFonts w:ascii="Times New Roman" w:eastAsia="Times New Roman" w:hAnsi="Times New Roman" w:cs="Times New Roman"/>
                <w:color w:val="000000"/>
                <w:sz w:val="16"/>
                <w:szCs w:val="16"/>
                <w:lang w:val="en-US" w:eastAsia="it-IT"/>
              </w:rPr>
              <w:t>Concerta</w:t>
            </w:r>
            <w:proofErr w:type="spellEnd"/>
            <w:r w:rsidRPr="008473EF">
              <w:rPr>
                <w:rFonts w:ascii="Times New Roman" w:eastAsia="Times New Roman" w:hAnsi="Times New Roman" w:cs="Times New Roman"/>
                <w:color w:val="000000"/>
                <w:sz w:val="16"/>
                <w:szCs w:val="16"/>
                <w:lang w:val="en-US" w:eastAsia="it-IT"/>
              </w:rPr>
              <w:t xml:space="preserve"> XL)</w:t>
            </w:r>
          </w:p>
        </w:tc>
        <w:tc>
          <w:tcPr>
            <w:tcW w:w="1147" w:type="dxa"/>
            <w:tcBorders>
              <w:top w:val="nil"/>
              <w:left w:val="nil"/>
              <w:bottom w:val="single" w:sz="4" w:space="0" w:color="auto"/>
              <w:right w:val="single" w:sz="4" w:space="0" w:color="auto"/>
            </w:tcBorders>
            <w:shd w:val="clear" w:color="auto" w:fill="auto"/>
            <w:vAlign w:val="center"/>
            <w:hideMark/>
          </w:tcPr>
          <w:p w14:paraId="036B3645"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2</w:t>
            </w:r>
          </w:p>
        </w:tc>
        <w:tc>
          <w:tcPr>
            <w:tcW w:w="1261" w:type="dxa"/>
            <w:tcBorders>
              <w:top w:val="nil"/>
              <w:left w:val="nil"/>
              <w:bottom w:val="single" w:sz="4" w:space="0" w:color="auto"/>
              <w:right w:val="single" w:sz="4" w:space="0" w:color="auto"/>
            </w:tcBorders>
            <w:shd w:val="clear" w:color="auto" w:fill="auto"/>
            <w:vAlign w:val="center"/>
            <w:hideMark/>
          </w:tcPr>
          <w:p w14:paraId="430DB55B"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9</w:t>
            </w:r>
          </w:p>
        </w:tc>
        <w:tc>
          <w:tcPr>
            <w:tcW w:w="1642" w:type="dxa"/>
            <w:tcBorders>
              <w:top w:val="nil"/>
              <w:left w:val="nil"/>
              <w:bottom w:val="single" w:sz="4" w:space="0" w:color="auto"/>
              <w:right w:val="single" w:sz="4" w:space="0" w:color="auto"/>
            </w:tcBorders>
            <w:shd w:val="clear" w:color="auto" w:fill="auto"/>
            <w:vAlign w:val="center"/>
            <w:hideMark/>
          </w:tcPr>
          <w:p w14:paraId="7FF3380D" w14:textId="3C01EA5E"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nil"/>
              <w:left w:val="nil"/>
              <w:bottom w:val="single" w:sz="4" w:space="0" w:color="auto"/>
              <w:right w:val="single" w:sz="12" w:space="0" w:color="auto"/>
            </w:tcBorders>
            <w:shd w:val="clear" w:color="auto" w:fill="auto"/>
            <w:vAlign w:val="center"/>
          </w:tcPr>
          <w:p w14:paraId="30BA3C51" w14:textId="08FB7B00"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03DA56B7" w14:textId="77777777" w:rsidTr="00530261">
        <w:trPr>
          <w:trHeight w:val="667"/>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299AB147"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9</w:t>
            </w:r>
          </w:p>
        </w:tc>
        <w:tc>
          <w:tcPr>
            <w:tcW w:w="1609" w:type="dxa"/>
            <w:tcBorders>
              <w:top w:val="nil"/>
              <w:left w:val="nil"/>
              <w:bottom w:val="single" w:sz="4" w:space="0" w:color="auto"/>
              <w:right w:val="single" w:sz="4" w:space="0" w:color="auto"/>
            </w:tcBorders>
            <w:shd w:val="clear" w:color="auto" w:fill="auto"/>
            <w:vAlign w:val="center"/>
            <w:hideMark/>
          </w:tcPr>
          <w:p w14:paraId="2E8FC2D7" w14:textId="32B77094"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long-acting (</w:t>
            </w:r>
            <w:proofErr w:type="spellStart"/>
            <w:r w:rsidR="001E14EC" w:rsidRPr="008473EF">
              <w:rPr>
                <w:rFonts w:ascii="Times New Roman" w:eastAsia="Times New Roman" w:hAnsi="Times New Roman" w:cs="Times New Roman"/>
                <w:color w:val="000000"/>
                <w:sz w:val="16"/>
                <w:szCs w:val="16"/>
                <w:lang w:val="en-US" w:eastAsia="it-IT"/>
              </w:rPr>
              <w:t>Concerta</w:t>
            </w:r>
            <w:proofErr w:type="spellEnd"/>
            <w:r w:rsidRPr="008473EF">
              <w:rPr>
                <w:rFonts w:ascii="Times New Roman" w:eastAsia="Times New Roman" w:hAnsi="Times New Roman" w:cs="Times New Roman"/>
                <w:color w:val="000000"/>
                <w:sz w:val="16"/>
                <w:szCs w:val="16"/>
                <w:lang w:val="en-US" w:eastAsia="it-IT"/>
              </w:rPr>
              <w:t xml:space="preserve"> XL)</w:t>
            </w:r>
          </w:p>
        </w:tc>
        <w:tc>
          <w:tcPr>
            <w:tcW w:w="1147" w:type="dxa"/>
            <w:tcBorders>
              <w:top w:val="nil"/>
              <w:left w:val="nil"/>
              <w:bottom w:val="single" w:sz="4" w:space="0" w:color="auto"/>
              <w:right w:val="single" w:sz="4" w:space="0" w:color="auto"/>
            </w:tcBorders>
            <w:shd w:val="clear" w:color="auto" w:fill="auto"/>
            <w:vAlign w:val="center"/>
            <w:hideMark/>
          </w:tcPr>
          <w:p w14:paraId="5C3287F9"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3</w:t>
            </w:r>
          </w:p>
        </w:tc>
        <w:tc>
          <w:tcPr>
            <w:tcW w:w="1261" w:type="dxa"/>
            <w:tcBorders>
              <w:top w:val="nil"/>
              <w:left w:val="nil"/>
              <w:bottom w:val="single" w:sz="4" w:space="0" w:color="auto"/>
              <w:right w:val="single" w:sz="4" w:space="0" w:color="auto"/>
            </w:tcBorders>
            <w:shd w:val="clear" w:color="auto" w:fill="auto"/>
            <w:vAlign w:val="center"/>
            <w:hideMark/>
          </w:tcPr>
          <w:p w14:paraId="19973B71"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9</w:t>
            </w:r>
          </w:p>
        </w:tc>
        <w:tc>
          <w:tcPr>
            <w:tcW w:w="1642" w:type="dxa"/>
            <w:tcBorders>
              <w:top w:val="nil"/>
              <w:left w:val="nil"/>
              <w:bottom w:val="single" w:sz="4" w:space="0" w:color="auto"/>
              <w:right w:val="single" w:sz="4" w:space="0" w:color="auto"/>
            </w:tcBorders>
            <w:shd w:val="clear" w:color="auto" w:fill="auto"/>
            <w:vAlign w:val="center"/>
            <w:hideMark/>
          </w:tcPr>
          <w:p w14:paraId="59D02BAD" w14:textId="3088DF55"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nil"/>
              <w:left w:val="nil"/>
              <w:bottom w:val="single" w:sz="4" w:space="0" w:color="auto"/>
              <w:right w:val="single" w:sz="12" w:space="0" w:color="auto"/>
            </w:tcBorders>
            <w:shd w:val="clear" w:color="auto" w:fill="auto"/>
            <w:vAlign w:val="center"/>
          </w:tcPr>
          <w:p w14:paraId="22286C95" w14:textId="47E92844"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Responder</w:t>
            </w:r>
          </w:p>
        </w:tc>
      </w:tr>
      <w:tr w:rsidR="00D276F2" w:rsidRPr="008473EF" w14:paraId="6AD4AD61" w14:textId="77777777" w:rsidTr="00530261">
        <w:trPr>
          <w:trHeight w:val="667"/>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6A3D6200"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10</w:t>
            </w:r>
          </w:p>
        </w:tc>
        <w:tc>
          <w:tcPr>
            <w:tcW w:w="1609" w:type="dxa"/>
            <w:tcBorders>
              <w:top w:val="nil"/>
              <w:left w:val="nil"/>
              <w:bottom w:val="single" w:sz="4" w:space="0" w:color="auto"/>
              <w:right w:val="single" w:sz="4" w:space="0" w:color="auto"/>
            </w:tcBorders>
            <w:shd w:val="clear" w:color="auto" w:fill="auto"/>
            <w:vAlign w:val="center"/>
            <w:hideMark/>
          </w:tcPr>
          <w:p w14:paraId="4FE58AB1" w14:textId="41230A8D"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short-acting (</w:t>
            </w:r>
            <w:r w:rsidR="001E14EC" w:rsidRPr="008473EF">
              <w:rPr>
                <w:rFonts w:ascii="Times New Roman" w:eastAsia="Times New Roman" w:hAnsi="Times New Roman" w:cs="Times New Roman"/>
                <w:color w:val="000000"/>
                <w:sz w:val="16"/>
                <w:szCs w:val="16"/>
                <w:lang w:val="en-US" w:eastAsia="it-IT"/>
              </w:rPr>
              <w:t>Ritalin</w:t>
            </w:r>
            <w:r w:rsidRPr="008473EF">
              <w:rPr>
                <w:rFonts w:ascii="Times New Roman" w:eastAsia="Times New Roman" w:hAnsi="Times New Roman" w:cs="Times New Roman"/>
                <w:color w:val="000000"/>
                <w:sz w:val="16"/>
                <w:szCs w:val="16"/>
                <w:lang w:val="en-US" w:eastAsia="it-IT"/>
              </w:rPr>
              <w:t>)</w:t>
            </w:r>
          </w:p>
        </w:tc>
        <w:tc>
          <w:tcPr>
            <w:tcW w:w="1147" w:type="dxa"/>
            <w:tcBorders>
              <w:top w:val="nil"/>
              <w:left w:val="nil"/>
              <w:bottom w:val="single" w:sz="4" w:space="0" w:color="auto"/>
              <w:right w:val="single" w:sz="4" w:space="0" w:color="auto"/>
            </w:tcBorders>
            <w:shd w:val="clear" w:color="auto" w:fill="auto"/>
            <w:vAlign w:val="center"/>
            <w:hideMark/>
          </w:tcPr>
          <w:p w14:paraId="34068955"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4</w:t>
            </w:r>
          </w:p>
        </w:tc>
        <w:tc>
          <w:tcPr>
            <w:tcW w:w="1261" w:type="dxa"/>
            <w:tcBorders>
              <w:top w:val="nil"/>
              <w:left w:val="nil"/>
              <w:bottom w:val="single" w:sz="4" w:space="0" w:color="auto"/>
              <w:right w:val="single" w:sz="4" w:space="0" w:color="auto"/>
            </w:tcBorders>
            <w:shd w:val="clear" w:color="auto" w:fill="auto"/>
            <w:vAlign w:val="center"/>
            <w:hideMark/>
          </w:tcPr>
          <w:p w14:paraId="79CF6455"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12</w:t>
            </w:r>
          </w:p>
        </w:tc>
        <w:tc>
          <w:tcPr>
            <w:tcW w:w="1642" w:type="dxa"/>
            <w:tcBorders>
              <w:top w:val="nil"/>
              <w:left w:val="nil"/>
              <w:bottom w:val="single" w:sz="4" w:space="0" w:color="auto"/>
              <w:right w:val="single" w:sz="4" w:space="0" w:color="auto"/>
            </w:tcBorders>
            <w:shd w:val="clear" w:color="auto" w:fill="auto"/>
            <w:vAlign w:val="center"/>
            <w:hideMark/>
          </w:tcPr>
          <w:p w14:paraId="244904A5" w14:textId="0DEC88CA"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nil"/>
              <w:left w:val="nil"/>
              <w:bottom w:val="single" w:sz="4" w:space="0" w:color="auto"/>
              <w:right w:val="single" w:sz="12" w:space="0" w:color="auto"/>
            </w:tcBorders>
            <w:shd w:val="clear" w:color="auto" w:fill="auto"/>
            <w:vAlign w:val="center"/>
          </w:tcPr>
          <w:p w14:paraId="2043F9D9" w14:textId="211DA2CE"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65E58984" w14:textId="77777777" w:rsidTr="008556F4">
        <w:trPr>
          <w:trHeight w:val="1336"/>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7C0C613D"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11</w:t>
            </w:r>
          </w:p>
        </w:tc>
        <w:tc>
          <w:tcPr>
            <w:tcW w:w="1609" w:type="dxa"/>
            <w:tcBorders>
              <w:top w:val="nil"/>
              <w:left w:val="nil"/>
              <w:bottom w:val="single" w:sz="4" w:space="0" w:color="auto"/>
              <w:right w:val="single" w:sz="4" w:space="0" w:color="auto"/>
            </w:tcBorders>
            <w:shd w:val="clear" w:color="auto" w:fill="auto"/>
            <w:vAlign w:val="center"/>
            <w:hideMark/>
          </w:tcPr>
          <w:p w14:paraId="01FB5CDF" w14:textId="60349B0D"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Atomoxetine (</w:t>
            </w:r>
            <w:r w:rsidR="001E14EC" w:rsidRPr="008473EF">
              <w:rPr>
                <w:rFonts w:ascii="Times New Roman" w:eastAsia="Times New Roman" w:hAnsi="Times New Roman" w:cs="Times New Roman"/>
                <w:color w:val="000000"/>
                <w:sz w:val="16"/>
                <w:szCs w:val="16"/>
                <w:lang w:val="en-US" w:eastAsia="it-IT"/>
              </w:rPr>
              <w:t>Strattera</w:t>
            </w:r>
            <w:r w:rsidRPr="008473EF">
              <w:rPr>
                <w:rFonts w:ascii="Times New Roman" w:eastAsia="Times New Roman" w:hAnsi="Times New Roman" w:cs="Times New Roman"/>
                <w:color w:val="000000"/>
                <w:sz w:val="16"/>
                <w:szCs w:val="16"/>
                <w:lang w:val="en-US" w:eastAsia="it-IT"/>
              </w:rPr>
              <w:t xml:space="preserve">). Had </w:t>
            </w:r>
            <w:r w:rsidR="001E14EC" w:rsidRPr="008473EF">
              <w:rPr>
                <w:rFonts w:ascii="Times New Roman" w:eastAsia="Times New Roman" w:hAnsi="Times New Roman" w:cs="Times New Roman"/>
                <w:color w:val="000000"/>
                <w:sz w:val="16"/>
                <w:szCs w:val="16"/>
                <w:lang w:val="en-US" w:eastAsia="it-IT"/>
              </w:rPr>
              <w:t xml:space="preserve">no response to stimulants until he tried </w:t>
            </w:r>
            <w:r w:rsidRPr="008473EF">
              <w:rPr>
                <w:rFonts w:ascii="Times New Roman" w:eastAsia="Times New Roman" w:hAnsi="Times New Roman" w:cs="Times New Roman"/>
                <w:color w:val="000000"/>
                <w:sz w:val="16"/>
                <w:szCs w:val="16"/>
                <w:lang w:val="en-US" w:eastAsia="it-IT"/>
              </w:rPr>
              <w:t>methylphenidate long-acting (</w:t>
            </w:r>
            <w:proofErr w:type="spellStart"/>
            <w:r w:rsidR="001E14EC" w:rsidRPr="008473EF">
              <w:rPr>
                <w:rFonts w:ascii="Times New Roman" w:eastAsia="Times New Roman" w:hAnsi="Times New Roman" w:cs="Times New Roman"/>
                <w:color w:val="000000"/>
                <w:sz w:val="16"/>
                <w:szCs w:val="16"/>
                <w:lang w:val="en-US" w:eastAsia="it-IT"/>
              </w:rPr>
              <w:t>Concerta</w:t>
            </w:r>
            <w:proofErr w:type="spellEnd"/>
            <w:r w:rsidRPr="008473EF">
              <w:rPr>
                <w:rFonts w:ascii="Times New Roman" w:eastAsia="Times New Roman" w:hAnsi="Times New Roman" w:cs="Times New Roman"/>
                <w:color w:val="000000"/>
                <w:sz w:val="16"/>
                <w:szCs w:val="16"/>
                <w:lang w:val="en-US" w:eastAsia="it-IT"/>
              </w:rPr>
              <w:t xml:space="preserve"> XL)</w:t>
            </w:r>
            <w:r w:rsidR="001E14EC" w:rsidRPr="008473EF">
              <w:rPr>
                <w:rFonts w:ascii="Times New Roman" w:eastAsia="Times New Roman" w:hAnsi="Times New Roman" w:cs="Times New Roman"/>
                <w:color w:val="000000"/>
                <w:sz w:val="16"/>
                <w:szCs w:val="16"/>
                <w:lang w:val="en-US" w:eastAsia="it-IT"/>
              </w:rPr>
              <w:t xml:space="preserve"> at high dose (108 mg)</w:t>
            </w:r>
          </w:p>
        </w:tc>
        <w:tc>
          <w:tcPr>
            <w:tcW w:w="1147" w:type="dxa"/>
            <w:tcBorders>
              <w:top w:val="nil"/>
              <w:left w:val="nil"/>
              <w:bottom w:val="single" w:sz="4" w:space="0" w:color="auto"/>
              <w:right w:val="single" w:sz="4" w:space="0" w:color="auto"/>
            </w:tcBorders>
            <w:shd w:val="clear" w:color="auto" w:fill="auto"/>
            <w:vAlign w:val="center"/>
            <w:hideMark/>
          </w:tcPr>
          <w:p w14:paraId="2326864B"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8</w:t>
            </w:r>
          </w:p>
        </w:tc>
        <w:tc>
          <w:tcPr>
            <w:tcW w:w="1261" w:type="dxa"/>
            <w:tcBorders>
              <w:top w:val="nil"/>
              <w:left w:val="nil"/>
              <w:bottom w:val="single" w:sz="4" w:space="0" w:color="auto"/>
              <w:right w:val="single" w:sz="4" w:space="0" w:color="auto"/>
            </w:tcBorders>
            <w:shd w:val="clear" w:color="auto" w:fill="auto"/>
            <w:vAlign w:val="center"/>
            <w:hideMark/>
          </w:tcPr>
          <w:p w14:paraId="17FAB654"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w:t>
            </w:r>
          </w:p>
        </w:tc>
        <w:tc>
          <w:tcPr>
            <w:tcW w:w="1642" w:type="dxa"/>
            <w:tcBorders>
              <w:top w:val="nil"/>
              <w:left w:val="nil"/>
              <w:bottom w:val="single" w:sz="4" w:space="0" w:color="auto"/>
              <w:right w:val="single" w:sz="4" w:space="0" w:color="auto"/>
            </w:tcBorders>
            <w:shd w:val="clear" w:color="auto" w:fill="auto"/>
            <w:vAlign w:val="center"/>
            <w:hideMark/>
          </w:tcPr>
          <w:p w14:paraId="08317F26" w14:textId="5D2D2E5E"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nil"/>
              <w:left w:val="nil"/>
              <w:bottom w:val="single" w:sz="4" w:space="0" w:color="auto"/>
              <w:right w:val="single" w:sz="12" w:space="0" w:color="auto"/>
            </w:tcBorders>
            <w:shd w:val="clear" w:color="auto" w:fill="auto"/>
            <w:vAlign w:val="center"/>
          </w:tcPr>
          <w:p w14:paraId="6DE784FB" w14:textId="0CD0411D"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r w:rsidR="009935F3" w:rsidRPr="008473EF">
              <w:rPr>
                <w:rFonts w:ascii="Times New Roman" w:eastAsia="Times New Roman" w:hAnsi="Times New Roman" w:cs="Times New Roman"/>
                <w:sz w:val="16"/>
                <w:szCs w:val="16"/>
                <w:lang w:val="en-US" w:eastAsia="it-IT"/>
              </w:rPr>
              <w:t xml:space="preserve"> to 108 mg</w:t>
            </w:r>
          </w:p>
        </w:tc>
      </w:tr>
      <w:tr w:rsidR="00D276F2" w:rsidRPr="008473EF" w14:paraId="6616B920" w14:textId="77777777" w:rsidTr="008556F4">
        <w:trPr>
          <w:trHeight w:val="444"/>
        </w:trPr>
        <w:tc>
          <w:tcPr>
            <w:tcW w:w="776"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1D9825E"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lastRenderedPageBreak/>
              <w:t>12</w:t>
            </w:r>
          </w:p>
        </w:tc>
        <w:tc>
          <w:tcPr>
            <w:tcW w:w="1609" w:type="dxa"/>
            <w:tcBorders>
              <w:top w:val="single" w:sz="4" w:space="0" w:color="auto"/>
              <w:left w:val="nil"/>
              <w:bottom w:val="single" w:sz="4" w:space="0" w:color="auto"/>
              <w:right w:val="single" w:sz="4" w:space="0" w:color="auto"/>
            </w:tcBorders>
            <w:shd w:val="clear" w:color="auto" w:fill="auto"/>
            <w:vAlign w:val="center"/>
            <w:hideMark/>
          </w:tcPr>
          <w:p w14:paraId="006B1BD5" w14:textId="0F6E9BEC"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short-acting (</w:t>
            </w:r>
            <w:r w:rsidR="001E14EC" w:rsidRPr="008473EF">
              <w:rPr>
                <w:rFonts w:ascii="Times New Roman" w:eastAsia="Times New Roman" w:hAnsi="Times New Roman" w:cs="Times New Roman"/>
                <w:color w:val="000000"/>
                <w:sz w:val="16"/>
                <w:szCs w:val="16"/>
                <w:lang w:val="en-US" w:eastAsia="it-IT"/>
              </w:rPr>
              <w:t>Ritalin</w:t>
            </w:r>
            <w:r w:rsidRPr="008473EF">
              <w:rPr>
                <w:rFonts w:ascii="Times New Roman" w:eastAsia="Times New Roman" w:hAnsi="Times New Roman" w:cs="Times New Roman"/>
                <w:color w:val="000000"/>
                <w:sz w:val="16"/>
                <w:szCs w:val="16"/>
                <w:lang w:val="en-US" w:eastAsia="it-IT"/>
              </w:rPr>
              <w:t>)</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14:paraId="28175907"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8</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22BF2030"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3</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9428AB9" w14:textId="2958B486"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single" w:sz="4" w:space="0" w:color="auto"/>
              <w:left w:val="nil"/>
              <w:bottom w:val="single" w:sz="4" w:space="0" w:color="auto"/>
              <w:right w:val="single" w:sz="12" w:space="0" w:color="auto"/>
            </w:tcBorders>
            <w:shd w:val="clear" w:color="auto" w:fill="auto"/>
            <w:vAlign w:val="center"/>
          </w:tcPr>
          <w:p w14:paraId="28D09CA9" w14:textId="7C9B5ECD"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78E97052" w14:textId="77777777" w:rsidTr="00530261">
        <w:trPr>
          <w:trHeight w:val="667"/>
        </w:trPr>
        <w:tc>
          <w:tcPr>
            <w:tcW w:w="776" w:type="dxa"/>
            <w:tcBorders>
              <w:top w:val="nil"/>
              <w:left w:val="single" w:sz="12" w:space="0" w:color="auto"/>
              <w:bottom w:val="single" w:sz="4" w:space="0" w:color="auto"/>
              <w:right w:val="single" w:sz="4" w:space="0" w:color="auto"/>
            </w:tcBorders>
            <w:shd w:val="clear" w:color="auto" w:fill="auto"/>
            <w:vAlign w:val="center"/>
            <w:hideMark/>
          </w:tcPr>
          <w:p w14:paraId="10C8EBE3"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13</w:t>
            </w:r>
          </w:p>
        </w:tc>
        <w:tc>
          <w:tcPr>
            <w:tcW w:w="1609" w:type="dxa"/>
            <w:tcBorders>
              <w:top w:val="nil"/>
              <w:left w:val="nil"/>
              <w:bottom w:val="single" w:sz="4" w:space="0" w:color="auto"/>
              <w:right w:val="single" w:sz="4" w:space="0" w:color="auto"/>
            </w:tcBorders>
            <w:shd w:val="clear" w:color="auto" w:fill="auto"/>
            <w:vAlign w:val="center"/>
            <w:hideMark/>
          </w:tcPr>
          <w:p w14:paraId="070E2ACD" w14:textId="006CC58D"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long-acting (</w:t>
            </w:r>
            <w:proofErr w:type="spellStart"/>
            <w:r w:rsidR="001E14EC" w:rsidRPr="008473EF">
              <w:rPr>
                <w:rFonts w:ascii="Times New Roman" w:eastAsia="Times New Roman" w:hAnsi="Times New Roman" w:cs="Times New Roman"/>
                <w:color w:val="000000"/>
                <w:sz w:val="16"/>
                <w:szCs w:val="16"/>
                <w:lang w:val="en-US" w:eastAsia="it-IT"/>
              </w:rPr>
              <w:t>Concerta</w:t>
            </w:r>
            <w:proofErr w:type="spellEnd"/>
            <w:r w:rsidRPr="008473EF">
              <w:rPr>
                <w:rFonts w:ascii="Times New Roman" w:eastAsia="Times New Roman" w:hAnsi="Times New Roman" w:cs="Times New Roman"/>
                <w:color w:val="000000"/>
                <w:sz w:val="16"/>
                <w:szCs w:val="16"/>
                <w:lang w:val="en-US" w:eastAsia="it-IT"/>
              </w:rPr>
              <w:t xml:space="preserve"> XL)</w:t>
            </w:r>
          </w:p>
        </w:tc>
        <w:tc>
          <w:tcPr>
            <w:tcW w:w="1147" w:type="dxa"/>
            <w:tcBorders>
              <w:top w:val="nil"/>
              <w:left w:val="nil"/>
              <w:bottom w:val="single" w:sz="4" w:space="0" w:color="auto"/>
              <w:right w:val="single" w:sz="4" w:space="0" w:color="auto"/>
            </w:tcBorders>
            <w:shd w:val="clear" w:color="auto" w:fill="auto"/>
            <w:vAlign w:val="center"/>
            <w:hideMark/>
          </w:tcPr>
          <w:p w14:paraId="458CAAF4"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4</w:t>
            </w:r>
          </w:p>
        </w:tc>
        <w:tc>
          <w:tcPr>
            <w:tcW w:w="1261" w:type="dxa"/>
            <w:tcBorders>
              <w:top w:val="nil"/>
              <w:left w:val="nil"/>
              <w:bottom w:val="single" w:sz="4" w:space="0" w:color="auto"/>
              <w:right w:val="single" w:sz="4" w:space="0" w:color="auto"/>
            </w:tcBorders>
            <w:shd w:val="clear" w:color="auto" w:fill="auto"/>
            <w:vAlign w:val="center"/>
            <w:hideMark/>
          </w:tcPr>
          <w:p w14:paraId="40871A1F"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8</w:t>
            </w:r>
          </w:p>
        </w:tc>
        <w:tc>
          <w:tcPr>
            <w:tcW w:w="1642" w:type="dxa"/>
            <w:tcBorders>
              <w:top w:val="nil"/>
              <w:left w:val="nil"/>
              <w:bottom w:val="single" w:sz="4" w:space="0" w:color="auto"/>
              <w:right w:val="single" w:sz="4" w:space="0" w:color="auto"/>
            </w:tcBorders>
            <w:shd w:val="clear" w:color="auto" w:fill="auto"/>
            <w:vAlign w:val="center"/>
            <w:hideMark/>
          </w:tcPr>
          <w:p w14:paraId="1A01FC0B" w14:textId="4B12537E"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nil"/>
              <w:left w:val="nil"/>
              <w:bottom w:val="single" w:sz="4" w:space="0" w:color="auto"/>
              <w:right w:val="single" w:sz="12" w:space="0" w:color="auto"/>
            </w:tcBorders>
            <w:shd w:val="clear" w:color="auto" w:fill="auto"/>
            <w:vAlign w:val="center"/>
          </w:tcPr>
          <w:p w14:paraId="592EF13C" w14:textId="6F90CD37"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Non-responder</w:t>
            </w:r>
          </w:p>
        </w:tc>
      </w:tr>
      <w:tr w:rsidR="00D276F2" w:rsidRPr="008473EF" w14:paraId="05FDA199" w14:textId="77777777" w:rsidTr="00BA7FAE">
        <w:trPr>
          <w:trHeight w:val="807"/>
        </w:trPr>
        <w:tc>
          <w:tcPr>
            <w:tcW w:w="776" w:type="dxa"/>
            <w:tcBorders>
              <w:top w:val="nil"/>
              <w:left w:val="single" w:sz="12" w:space="0" w:color="auto"/>
              <w:bottom w:val="single" w:sz="12" w:space="0" w:color="auto"/>
              <w:right w:val="single" w:sz="4" w:space="0" w:color="auto"/>
            </w:tcBorders>
            <w:shd w:val="clear" w:color="auto" w:fill="auto"/>
            <w:vAlign w:val="center"/>
            <w:hideMark/>
          </w:tcPr>
          <w:p w14:paraId="2E86FEB7"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14</w:t>
            </w:r>
          </w:p>
        </w:tc>
        <w:tc>
          <w:tcPr>
            <w:tcW w:w="1609" w:type="dxa"/>
            <w:tcBorders>
              <w:top w:val="nil"/>
              <w:left w:val="nil"/>
              <w:bottom w:val="single" w:sz="12" w:space="0" w:color="auto"/>
              <w:right w:val="single" w:sz="4" w:space="0" w:color="auto"/>
            </w:tcBorders>
            <w:shd w:val="clear" w:color="auto" w:fill="auto"/>
            <w:vAlign w:val="center"/>
            <w:hideMark/>
          </w:tcPr>
          <w:p w14:paraId="0BE66EF3" w14:textId="12512696" w:rsidR="001E14EC" w:rsidRPr="008473EF" w:rsidRDefault="00D276F2"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Methylphenidate short-acting (</w:t>
            </w:r>
            <w:r w:rsidR="001E14EC" w:rsidRPr="008473EF">
              <w:rPr>
                <w:rFonts w:ascii="Times New Roman" w:eastAsia="Times New Roman" w:hAnsi="Times New Roman" w:cs="Times New Roman"/>
                <w:color w:val="000000"/>
                <w:sz w:val="16"/>
                <w:szCs w:val="16"/>
                <w:lang w:val="en-US" w:eastAsia="it-IT"/>
              </w:rPr>
              <w:t>Ritalin</w:t>
            </w:r>
            <w:r w:rsidRPr="008473EF">
              <w:rPr>
                <w:rFonts w:ascii="Times New Roman" w:eastAsia="Times New Roman" w:hAnsi="Times New Roman" w:cs="Times New Roman"/>
                <w:color w:val="000000"/>
                <w:sz w:val="16"/>
                <w:szCs w:val="16"/>
                <w:lang w:val="en-US" w:eastAsia="it-IT"/>
              </w:rPr>
              <w:t>)</w:t>
            </w:r>
          </w:p>
        </w:tc>
        <w:tc>
          <w:tcPr>
            <w:tcW w:w="1147" w:type="dxa"/>
            <w:tcBorders>
              <w:top w:val="nil"/>
              <w:left w:val="nil"/>
              <w:bottom w:val="single" w:sz="12" w:space="0" w:color="auto"/>
              <w:right w:val="single" w:sz="4" w:space="0" w:color="auto"/>
            </w:tcBorders>
            <w:shd w:val="clear" w:color="auto" w:fill="auto"/>
            <w:vAlign w:val="center"/>
            <w:hideMark/>
          </w:tcPr>
          <w:p w14:paraId="223B2A29"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7</w:t>
            </w:r>
          </w:p>
        </w:tc>
        <w:tc>
          <w:tcPr>
            <w:tcW w:w="1261" w:type="dxa"/>
            <w:tcBorders>
              <w:top w:val="nil"/>
              <w:left w:val="nil"/>
              <w:bottom w:val="single" w:sz="12" w:space="0" w:color="auto"/>
              <w:right w:val="single" w:sz="4" w:space="0" w:color="auto"/>
            </w:tcBorders>
            <w:shd w:val="clear" w:color="auto" w:fill="auto"/>
            <w:vAlign w:val="center"/>
            <w:hideMark/>
          </w:tcPr>
          <w:p w14:paraId="52CD1E1E" w14:textId="77777777" w:rsidR="001E14EC" w:rsidRPr="008473EF" w:rsidRDefault="001E14EC" w:rsidP="00734232">
            <w:pPr>
              <w:contextualSpacing/>
              <w:jc w:val="center"/>
              <w:rPr>
                <w:rFonts w:ascii="Times New Roman" w:eastAsia="Times New Roman" w:hAnsi="Times New Roman" w:cs="Times New Roman"/>
                <w:color w:val="000000"/>
                <w:sz w:val="16"/>
                <w:szCs w:val="16"/>
                <w:lang w:val="en-US" w:eastAsia="it-IT"/>
              </w:rPr>
            </w:pPr>
            <w:r w:rsidRPr="008473EF">
              <w:rPr>
                <w:rFonts w:ascii="Times New Roman" w:eastAsia="Times New Roman" w:hAnsi="Times New Roman" w:cs="Times New Roman"/>
                <w:color w:val="000000"/>
                <w:sz w:val="16"/>
                <w:szCs w:val="16"/>
                <w:lang w:val="en-US" w:eastAsia="it-IT"/>
              </w:rPr>
              <w:t>7</w:t>
            </w:r>
          </w:p>
        </w:tc>
        <w:tc>
          <w:tcPr>
            <w:tcW w:w="1642" w:type="dxa"/>
            <w:tcBorders>
              <w:top w:val="nil"/>
              <w:left w:val="nil"/>
              <w:bottom w:val="single" w:sz="12" w:space="0" w:color="auto"/>
              <w:right w:val="single" w:sz="4" w:space="0" w:color="auto"/>
            </w:tcBorders>
            <w:shd w:val="clear" w:color="auto" w:fill="auto"/>
            <w:vAlign w:val="center"/>
            <w:hideMark/>
          </w:tcPr>
          <w:p w14:paraId="220939B8" w14:textId="2A6891C2" w:rsidR="001E14EC" w:rsidRPr="008473EF" w:rsidRDefault="00EF535E" w:rsidP="00734232">
            <w:pPr>
              <w:contextualSpacing/>
              <w:jc w:val="center"/>
              <w:rPr>
                <w:rFonts w:ascii="Times New Roman" w:eastAsia="Times New Roman" w:hAnsi="Times New Roman" w:cs="Times New Roman"/>
                <w:sz w:val="16"/>
                <w:szCs w:val="16"/>
                <w:lang w:val="en-US" w:eastAsia="it-IT"/>
              </w:rPr>
            </w:pPr>
            <w:r w:rsidRPr="008473EF">
              <w:rPr>
                <w:rFonts w:ascii="Times New Roman" w:eastAsia="Times New Roman" w:hAnsi="Times New Roman" w:cs="Times New Roman"/>
                <w:sz w:val="16"/>
                <w:szCs w:val="16"/>
                <w:lang w:val="en-US" w:eastAsia="it-IT"/>
              </w:rPr>
              <w:t>Participant</w:t>
            </w:r>
            <w:r w:rsidR="001E14EC" w:rsidRPr="008473EF">
              <w:rPr>
                <w:rFonts w:ascii="Times New Roman" w:eastAsia="Times New Roman" w:hAnsi="Times New Roman" w:cs="Times New Roman"/>
                <w:sz w:val="16"/>
                <w:szCs w:val="16"/>
                <w:lang w:val="en-US" w:eastAsia="it-IT"/>
              </w:rPr>
              <w:t>’s own decision</w:t>
            </w:r>
          </w:p>
        </w:tc>
        <w:tc>
          <w:tcPr>
            <w:tcW w:w="1860" w:type="dxa"/>
            <w:tcBorders>
              <w:top w:val="nil"/>
              <w:left w:val="nil"/>
              <w:bottom w:val="single" w:sz="12" w:space="0" w:color="auto"/>
              <w:right w:val="single" w:sz="12" w:space="0" w:color="auto"/>
            </w:tcBorders>
            <w:shd w:val="clear" w:color="auto" w:fill="auto"/>
            <w:vAlign w:val="center"/>
            <w:hideMark/>
          </w:tcPr>
          <w:p w14:paraId="56F812FF" w14:textId="1D6867A6" w:rsidR="001E14EC" w:rsidRPr="008473EF" w:rsidRDefault="00530261" w:rsidP="00734232">
            <w:pPr>
              <w:contextualSpacing/>
              <w:jc w:val="center"/>
              <w:rPr>
                <w:rFonts w:ascii="Times New Roman" w:eastAsia="Times New Roman" w:hAnsi="Times New Roman" w:cs="Times New Roman"/>
                <w:sz w:val="16"/>
                <w:szCs w:val="16"/>
                <w:lang w:val="en-US" w:eastAsia="it-IT"/>
              </w:rPr>
            </w:pPr>
            <w:r w:rsidRPr="008473EF">
              <w:rPr>
                <w:rFonts w:ascii="Times New Roman" w:hAnsi="Times New Roman" w:cs="Times New Roman"/>
                <w:sz w:val="16"/>
                <w:szCs w:val="16"/>
                <w:lang w:val="en-US"/>
              </w:rPr>
              <w:t>Responder</w:t>
            </w:r>
          </w:p>
        </w:tc>
      </w:tr>
    </w:tbl>
    <w:p w14:paraId="01C9D086" w14:textId="77777777" w:rsidR="001E14EC" w:rsidRPr="008473EF" w:rsidRDefault="001E14EC" w:rsidP="00C73C64">
      <w:pPr>
        <w:autoSpaceDE w:val="0"/>
        <w:autoSpaceDN w:val="0"/>
        <w:adjustRightInd w:val="0"/>
        <w:jc w:val="both"/>
        <w:rPr>
          <w:rFonts w:ascii="Times New Roman" w:hAnsi="Times New Roman" w:cs="Times New Roman"/>
          <w:b/>
          <w:bCs/>
          <w:i/>
          <w:iCs/>
          <w:sz w:val="20"/>
          <w:szCs w:val="20"/>
          <w:u w:val="single"/>
          <w:lang w:val="en-US"/>
        </w:rPr>
      </w:pPr>
    </w:p>
    <w:p w14:paraId="685ECCEA" w14:textId="77777777" w:rsidR="001E14EC" w:rsidRPr="008473EF" w:rsidRDefault="001E14EC" w:rsidP="00C73C64">
      <w:pPr>
        <w:autoSpaceDE w:val="0"/>
        <w:autoSpaceDN w:val="0"/>
        <w:adjustRightInd w:val="0"/>
        <w:jc w:val="both"/>
        <w:rPr>
          <w:rFonts w:ascii="Times New Roman" w:hAnsi="Times New Roman" w:cs="Times New Roman"/>
          <w:b/>
          <w:bCs/>
          <w:i/>
          <w:iCs/>
          <w:sz w:val="20"/>
          <w:szCs w:val="20"/>
          <w:u w:val="single"/>
          <w:lang w:val="en-US"/>
        </w:rPr>
      </w:pPr>
    </w:p>
    <w:p w14:paraId="5F151FA6" w14:textId="19B19650" w:rsidR="00E94250" w:rsidRPr="008473EF" w:rsidRDefault="00E94250" w:rsidP="00C73C64">
      <w:pPr>
        <w:autoSpaceDE w:val="0"/>
        <w:autoSpaceDN w:val="0"/>
        <w:adjustRightInd w:val="0"/>
        <w:jc w:val="both"/>
        <w:rPr>
          <w:rFonts w:ascii="Times New Roman" w:hAnsi="Times New Roman" w:cs="Times New Roman"/>
          <w:b/>
          <w:bCs/>
          <w:i/>
          <w:iCs/>
          <w:sz w:val="20"/>
          <w:szCs w:val="20"/>
          <w:u w:val="single"/>
          <w:lang w:val="en-US"/>
        </w:rPr>
      </w:pPr>
      <w:r w:rsidRPr="008473EF">
        <w:rPr>
          <w:rFonts w:ascii="Times New Roman" w:hAnsi="Times New Roman" w:cs="Times New Roman"/>
          <w:b/>
          <w:bCs/>
          <w:i/>
          <w:iCs/>
          <w:sz w:val="20"/>
          <w:szCs w:val="20"/>
          <w:u w:val="single"/>
          <w:lang w:val="en-US"/>
        </w:rPr>
        <w:t xml:space="preserve">Treatment response: categorical classification </w:t>
      </w:r>
    </w:p>
    <w:p w14:paraId="7605B621" w14:textId="77777777" w:rsidR="00E94250" w:rsidRPr="008473EF" w:rsidRDefault="00E94250" w:rsidP="00C73C64">
      <w:pPr>
        <w:autoSpaceDE w:val="0"/>
        <w:autoSpaceDN w:val="0"/>
        <w:adjustRightInd w:val="0"/>
        <w:jc w:val="both"/>
        <w:rPr>
          <w:rFonts w:ascii="Times New Roman" w:hAnsi="Times New Roman" w:cs="Times New Roman"/>
          <w:b/>
          <w:bCs/>
          <w:sz w:val="20"/>
          <w:szCs w:val="20"/>
          <w:lang w:val="en-US"/>
        </w:rPr>
      </w:pPr>
    </w:p>
    <w:p w14:paraId="6DC115E9" w14:textId="1642E632" w:rsidR="00363905" w:rsidRPr="008473EF" w:rsidRDefault="00DB0346" w:rsidP="003E14BA">
      <w:pPr>
        <w:autoSpaceDE w:val="0"/>
        <w:autoSpaceDN w:val="0"/>
        <w:adjustRightInd w:val="0"/>
        <w:rPr>
          <w:rFonts w:ascii="Times New Roman" w:hAnsi="Times New Roman" w:cs="Times New Roman"/>
          <w:sz w:val="20"/>
          <w:szCs w:val="20"/>
          <w:lang w:val="en-US"/>
        </w:rPr>
      </w:pPr>
      <w:r w:rsidRPr="008473EF">
        <w:rPr>
          <w:rFonts w:ascii="Times New Roman" w:hAnsi="Times New Roman" w:cs="Times New Roman"/>
          <w:sz w:val="20"/>
          <w:szCs w:val="20"/>
          <w:lang w:val="en-US"/>
        </w:rPr>
        <w:t>We</w:t>
      </w:r>
      <w:r w:rsidR="005D1B3D" w:rsidRPr="008473EF">
        <w:rPr>
          <w:rFonts w:ascii="Times New Roman" w:hAnsi="Times New Roman" w:cs="Times New Roman"/>
          <w:sz w:val="20"/>
          <w:szCs w:val="20"/>
          <w:lang w:val="en-US"/>
        </w:rPr>
        <w:t xml:space="preserve"> used two measures of treatment response, one based on the </w:t>
      </w:r>
      <w:r w:rsidR="00C654E5" w:rsidRPr="008473EF">
        <w:rPr>
          <w:rFonts w:ascii="Times New Roman" w:hAnsi="Times New Roman" w:cs="Times New Roman"/>
          <w:sz w:val="20"/>
          <w:szCs w:val="20"/>
          <w:lang w:val="en-US"/>
        </w:rPr>
        <w:t xml:space="preserve">total </w:t>
      </w:r>
      <w:r w:rsidR="005D1B3D" w:rsidRPr="008473EF">
        <w:rPr>
          <w:rFonts w:ascii="Times New Roman" w:hAnsi="Times New Roman" w:cs="Times New Roman"/>
          <w:sz w:val="20"/>
          <w:szCs w:val="20"/>
          <w:lang w:val="en-US"/>
        </w:rPr>
        <w:t>BAARS-IV scores, and one based on the integration of the BAARS-IV</w:t>
      </w:r>
      <w:r w:rsidR="00C654E5" w:rsidRPr="008473EF">
        <w:rPr>
          <w:rFonts w:ascii="Times New Roman" w:hAnsi="Times New Roman" w:cs="Times New Roman"/>
          <w:sz w:val="20"/>
          <w:szCs w:val="20"/>
          <w:lang w:val="en-US"/>
        </w:rPr>
        <w:t xml:space="preserve"> (inattentive and impulsive/hyperactive symptoms) </w:t>
      </w:r>
      <w:r w:rsidR="005D1B3D" w:rsidRPr="008473EF">
        <w:rPr>
          <w:rFonts w:ascii="Times New Roman" w:hAnsi="Times New Roman" w:cs="Times New Roman"/>
          <w:sz w:val="20"/>
          <w:szCs w:val="20"/>
          <w:lang w:val="en-US"/>
        </w:rPr>
        <w:t xml:space="preserve">with the </w:t>
      </w:r>
      <w:proofErr w:type="spellStart"/>
      <w:r w:rsidR="005D1B3D" w:rsidRPr="008473EF">
        <w:rPr>
          <w:rFonts w:ascii="Times New Roman" w:hAnsi="Times New Roman" w:cs="Times New Roman"/>
          <w:sz w:val="20"/>
          <w:szCs w:val="20"/>
          <w:lang w:val="en-US"/>
        </w:rPr>
        <w:t>Qb</w:t>
      </w:r>
      <w:proofErr w:type="spellEnd"/>
      <w:r w:rsidR="005D1B3D" w:rsidRPr="008473EF">
        <w:rPr>
          <w:rFonts w:ascii="Times New Roman" w:hAnsi="Times New Roman" w:cs="Times New Roman"/>
          <w:sz w:val="20"/>
          <w:szCs w:val="20"/>
          <w:lang w:val="en-US"/>
        </w:rPr>
        <w:t xml:space="preserve"> test scores</w:t>
      </w:r>
      <w:r w:rsidR="00C654E5" w:rsidRPr="008473EF">
        <w:rPr>
          <w:rFonts w:ascii="Times New Roman" w:hAnsi="Times New Roman" w:cs="Times New Roman"/>
          <w:sz w:val="20"/>
          <w:szCs w:val="20"/>
          <w:lang w:val="en-US"/>
        </w:rPr>
        <w:t xml:space="preserve"> (</w:t>
      </w:r>
      <w:proofErr w:type="spellStart"/>
      <w:r w:rsidR="00C654E5" w:rsidRPr="008473EF">
        <w:rPr>
          <w:rFonts w:ascii="Times New Roman" w:hAnsi="Times New Roman" w:cs="Times New Roman"/>
          <w:sz w:val="20"/>
          <w:szCs w:val="20"/>
          <w:lang w:val="en-US"/>
        </w:rPr>
        <w:t>Qb</w:t>
      </w:r>
      <w:proofErr w:type="spellEnd"/>
      <w:r w:rsidR="00C654E5" w:rsidRPr="008473EF">
        <w:rPr>
          <w:rFonts w:ascii="Times New Roman" w:hAnsi="Times New Roman" w:cs="Times New Roman"/>
          <w:sz w:val="20"/>
          <w:szCs w:val="20"/>
          <w:lang w:val="en-US"/>
        </w:rPr>
        <w:t xml:space="preserve"> activity, </w:t>
      </w:r>
      <w:proofErr w:type="spellStart"/>
      <w:r w:rsidR="00C654E5" w:rsidRPr="008473EF">
        <w:rPr>
          <w:rFonts w:ascii="Times New Roman" w:hAnsi="Times New Roman" w:cs="Times New Roman"/>
          <w:sz w:val="20"/>
          <w:szCs w:val="20"/>
          <w:lang w:val="en-US"/>
        </w:rPr>
        <w:t>Qb</w:t>
      </w:r>
      <w:proofErr w:type="spellEnd"/>
      <w:r w:rsidR="00C654E5" w:rsidRPr="008473EF">
        <w:rPr>
          <w:rFonts w:ascii="Times New Roman" w:hAnsi="Times New Roman" w:cs="Times New Roman"/>
          <w:sz w:val="20"/>
          <w:szCs w:val="20"/>
          <w:lang w:val="en-US"/>
        </w:rPr>
        <w:t xml:space="preserve"> impulsivity and </w:t>
      </w:r>
      <w:proofErr w:type="spellStart"/>
      <w:r w:rsidR="00C654E5" w:rsidRPr="008473EF">
        <w:rPr>
          <w:rFonts w:ascii="Times New Roman" w:hAnsi="Times New Roman" w:cs="Times New Roman"/>
          <w:sz w:val="20"/>
          <w:szCs w:val="20"/>
          <w:lang w:val="en-US"/>
        </w:rPr>
        <w:t>Qb</w:t>
      </w:r>
      <w:proofErr w:type="spellEnd"/>
      <w:r w:rsidR="00C654E5" w:rsidRPr="008473EF">
        <w:rPr>
          <w:rFonts w:ascii="Times New Roman" w:hAnsi="Times New Roman" w:cs="Times New Roman"/>
          <w:sz w:val="20"/>
          <w:szCs w:val="20"/>
          <w:lang w:val="en-US"/>
        </w:rPr>
        <w:t xml:space="preserve"> inattention)</w:t>
      </w:r>
      <w:r w:rsidR="005D1B3D" w:rsidRPr="008473EF">
        <w:rPr>
          <w:rFonts w:ascii="Times New Roman" w:hAnsi="Times New Roman" w:cs="Times New Roman"/>
          <w:sz w:val="20"/>
          <w:szCs w:val="20"/>
          <w:lang w:val="en-US"/>
        </w:rPr>
        <w:t xml:space="preserve"> as obtained through multivari</w:t>
      </w:r>
      <w:r w:rsidR="008D2CC4" w:rsidRPr="008473EF">
        <w:rPr>
          <w:rFonts w:ascii="Times New Roman" w:hAnsi="Times New Roman" w:cs="Times New Roman"/>
          <w:sz w:val="20"/>
          <w:szCs w:val="20"/>
          <w:lang w:val="en-US"/>
        </w:rPr>
        <w:t>ate k-mean clustering. Table</w:t>
      </w:r>
      <w:r w:rsidR="00A67EEB" w:rsidRPr="008473EF">
        <w:rPr>
          <w:rFonts w:ascii="Times New Roman" w:hAnsi="Times New Roman" w:cs="Times New Roman"/>
          <w:sz w:val="20"/>
          <w:szCs w:val="20"/>
          <w:lang w:val="en-US"/>
        </w:rPr>
        <w:t xml:space="preserve">s S2-3 </w:t>
      </w:r>
      <w:r w:rsidR="005D1B3D" w:rsidRPr="008473EF">
        <w:rPr>
          <w:rFonts w:ascii="Times New Roman" w:hAnsi="Times New Roman" w:cs="Times New Roman"/>
          <w:sz w:val="20"/>
          <w:szCs w:val="20"/>
          <w:lang w:val="en-US"/>
        </w:rPr>
        <w:t xml:space="preserve">show the composition of the two clinical groups, </w:t>
      </w:r>
      <w:proofErr w:type="gramStart"/>
      <w:r w:rsidR="005D1B3D" w:rsidRPr="008473EF">
        <w:rPr>
          <w:rFonts w:ascii="Times New Roman" w:hAnsi="Times New Roman" w:cs="Times New Roman"/>
          <w:sz w:val="20"/>
          <w:szCs w:val="20"/>
          <w:lang w:val="en-US"/>
        </w:rPr>
        <w:t>responders</w:t>
      </w:r>
      <w:proofErr w:type="gramEnd"/>
      <w:r w:rsidR="005D1B3D" w:rsidRPr="008473EF">
        <w:rPr>
          <w:rFonts w:ascii="Times New Roman" w:hAnsi="Times New Roman" w:cs="Times New Roman"/>
          <w:sz w:val="20"/>
          <w:szCs w:val="20"/>
          <w:lang w:val="en-US"/>
        </w:rPr>
        <w:t xml:space="preserve"> and non-responders, </w:t>
      </w:r>
      <w:r w:rsidR="00B41896" w:rsidRPr="008473EF">
        <w:rPr>
          <w:rFonts w:ascii="Times New Roman" w:hAnsi="Times New Roman" w:cs="Times New Roman"/>
          <w:sz w:val="20"/>
          <w:szCs w:val="20"/>
          <w:lang w:val="en-US"/>
        </w:rPr>
        <w:t xml:space="preserve">according to the two classification systems. Table </w:t>
      </w:r>
      <w:r w:rsidR="00A67EEB" w:rsidRPr="008473EF">
        <w:rPr>
          <w:rFonts w:ascii="Times New Roman" w:hAnsi="Times New Roman" w:cs="Times New Roman"/>
          <w:sz w:val="20"/>
          <w:szCs w:val="20"/>
          <w:lang w:val="en-US"/>
        </w:rPr>
        <w:t>S4</w:t>
      </w:r>
      <w:r w:rsidR="00B41896" w:rsidRPr="008473EF">
        <w:rPr>
          <w:rFonts w:ascii="Times New Roman" w:hAnsi="Times New Roman" w:cs="Times New Roman"/>
          <w:sz w:val="20"/>
          <w:szCs w:val="20"/>
          <w:lang w:val="en-US"/>
        </w:rPr>
        <w:t xml:space="preserve"> </w:t>
      </w:r>
      <w:r w:rsidRPr="008473EF">
        <w:rPr>
          <w:rFonts w:ascii="Times New Roman" w:hAnsi="Times New Roman" w:cs="Times New Roman"/>
          <w:sz w:val="20"/>
          <w:szCs w:val="20"/>
          <w:lang w:val="en-US"/>
        </w:rPr>
        <w:t>displays</w:t>
      </w:r>
      <w:r w:rsidR="005D1B3D" w:rsidRPr="008473EF">
        <w:rPr>
          <w:rFonts w:ascii="Times New Roman" w:hAnsi="Times New Roman" w:cs="Times New Roman"/>
          <w:sz w:val="20"/>
          <w:szCs w:val="20"/>
          <w:lang w:val="en-US"/>
        </w:rPr>
        <w:t xml:space="preserve"> the relationship between </w:t>
      </w:r>
      <w:r w:rsidR="00B41896" w:rsidRPr="008473EF">
        <w:rPr>
          <w:rFonts w:ascii="Times New Roman" w:hAnsi="Times New Roman" w:cs="Times New Roman"/>
          <w:sz w:val="20"/>
          <w:szCs w:val="20"/>
          <w:lang w:val="en-US"/>
        </w:rPr>
        <w:t xml:space="preserve">clinical and </w:t>
      </w:r>
      <w:r w:rsidR="00734232" w:rsidRPr="008473EF">
        <w:rPr>
          <w:rFonts w:ascii="Times New Roman" w:hAnsi="Times New Roman" w:cs="Times New Roman"/>
          <w:sz w:val="20"/>
          <w:szCs w:val="20"/>
          <w:lang w:val="en-US"/>
        </w:rPr>
        <w:t>behavioral</w:t>
      </w:r>
      <w:r w:rsidR="00B41896" w:rsidRPr="008473EF">
        <w:rPr>
          <w:rFonts w:ascii="Times New Roman" w:hAnsi="Times New Roman" w:cs="Times New Roman"/>
          <w:sz w:val="20"/>
          <w:szCs w:val="20"/>
          <w:lang w:val="en-US"/>
        </w:rPr>
        <w:t xml:space="preserve"> variables. </w:t>
      </w:r>
      <w:r w:rsidRPr="008473EF">
        <w:rPr>
          <w:rFonts w:ascii="Times New Roman" w:hAnsi="Times New Roman" w:cs="Times New Roman"/>
          <w:sz w:val="20"/>
          <w:szCs w:val="20"/>
          <w:lang w:val="en-US"/>
        </w:rPr>
        <w:t xml:space="preserve">Table </w:t>
      </w:r>
      <w:r w:rsidR="00A67EEB" w:rsidRPr="008473EF">
        <w:rPr>
          <w:rFonts w:ascii="Times New Roman" w:hAnsi="Times New Roman" w:cs="Times New Roman"/>
          <w:sz w:val="20"/>
          <w:szCs w:val="20"/>
          <w:lang w:val="en-US"/>
        </w:rPr>
        <w:t>S</w:t>
      </w:r>
      <w:r w:rsidRPr="008473EF">
        <w:rPr>
          <w:rFonts w:ascii="Times New Roman" w:hAnsi="Times New Roman" w:cs="Times New Roman"/>
          <w:sz w:val="20"/>
          <w:szCs w:val="20"/>
          <w:lang w:val="en-US"/>
        </w:rPr>
        <w:t xml:space="preserve">5 shows demographic and baseline clinical characteristics </w:t>
      </w:r>
      <w:r w:rsidR="00046928" w:rsidRPr="008473EF">
        <w:rPr>
          <w:rFonts w:ascii="Times New Roman" w:hAnsi="Times New Roman" w:cs="Times New Roman"/>
          <w:sz w:val="20"/>
          <w:szCs w:val="20"/>
          <w:lang w:val="en-US"/>
        </w:rPr>
        <w:t>by</w:t>
      </w:r>
      <w:r w:rsidRPr="008473EF">
        <w:rPr>
          <w:rFonts w:ascii="Times New Roman" w:hAnsi="Times New Roman" w:cs="Times New Roman"/>
          <w:sz w:val="20"/>
          <w:szCs w:val="20"/>
          <w:lang w:val="en-US"/>
        </w:rPr>
        <w:t xml:space="preserve"> group.</w:t>
      </w:r>
    </w:p>
    <w:p w14:paraId="13A2F2DE" w14:textId="077552E5" w:rsidR="008D5181" w:rsidRPr="008473EF" w:rsidRDefault="008D5181" w:rsidP="003E14BA">
      <w:pPr>
        <w:rPr>
          <w:rFonts w:ascii="Times New Roman" w:hAnsi="Times New Roman" w:cs="Times New Roman"/>
          <w:b/>
          <w:sz w:val="20"/>
          <w:szCs w:val="20"/>
          <w:lang w:val="en-US"/>
        </w:rPr>
      </w:pPr>
    </w:p>
    <w:p w14:paraId="3AF9CAEC" w14:textId="77777777" w:rsidR="00200B4A" w:rsidRPr="008473EF" w:rsidRDefault="00200B4A" w:rsidP="003E14BA">
      <w:pPr>
        <w:rPr>
          <w:rFonts w:ascii="Times New Roman" w:hAnsi="Times New Roman" w:cs="Times New Roman"/>
          <w:b/>
          <w:sz w:val="20"/>
          <w:szCs w:val="20"/>
          <w:lang w:val="en-US"/>
        </w:rPr>
      </w:pPr>
    </w:p>
    <w:p w14:paraId="7357F6D7" w14:textId="0D4AC385" w:rsidR="008708DF" w:rsidRPr="008473EF" w:rsidRDefault="00785E3B" w:rsidP="003E14BA">
      <w:pPr>
        <w:rPr>
          <w:rFonts w:ascii="Times New Roman" w:hAnsi="Times New Roman" w:cs="Times New Roman"/>
          <w:sz w:val="20"/>
          <w:szCs w:val="20"/>
          <w:lang w:val="en-US"/>
        </w:rPr>
      </w:pPr>
      <w:r w:rsidRPr="008473EF">
        <w:rPr>
          <w:rFonts w:ascii="Times New Roman" w:hAnsi="Times New Roman" w:cs="Times New Roman"/>
          <w:b/>
          <w:sz w:val="20"/>
          <w:szCs w:val="20"/>
          <w:lang w:val="en-US"/>
        </w:rPr>
        <w:t>Table S</w:t>
      </w:r>
      <w:r w:rsidR="00BE3927" w:rsidRPr="008473EF">
        <w:rPr>
          <w:rFonts w:ascii="Times New Roman" w:hAnsi="Times New Roman" w:cs="Times New Roman"/>
          <w:b/>
          <w:sz w:val="20"/>
          <w:szCs w:val="20"/>
          <w:lang w:val="en-US"/>
        </w:rPr>
        <w:t>3a</w:t>
      </w:r>
      <w:r w:rsidRPr="008473EF">
        <w:rPr>
          <w:rFonts w:ascii="Times New Roman" w:hAnsi="Times New Roman" w:cs="Times New Roman"/>
          <w:b/>
          <w:sz w:val="20"/>
          <w:szCs w:val="20"/>
          <w:lang w:val="en-US"/>
        </w:rPr>
        <w:t>. Classification Responders/Non-responders based on BAARS-IV score.</w:t>
      </w:r>
      <w:r w:rsidRPr="008473EF">
        <w:rPr>
          <w:rFonts w:ascii="Times New Roman" w:hAnsi="Times New Roman" w:cs="Times New Roman"/>
          <w:sz w:val="20"/>
          <w:szCs w:val="20"/>
          <w:lang w:val="en-US"/>
        </w:rPr>
        <w:t xml:space="preserve"> This table reports data on symptomatic reduction observed at follow-up (compared to baseline) in responders and non-responders, as classified by their </w:t>
      </w:r>
      <w:r w:rsidR="0077301B" w:rsidRPr="008473EF">
        <w:rPr>
          <w:rFonts w:ascii="Times New Roman" w:hAnsi="Times New Roman" w:cs="Times New Roman"/>
          <w:sz w:val="20"/>
          <w:szCs w:val="20"/>
          <w:lang w:val="en-US"/>
        </w:rPr>
        <w:t xml:space="preserve">total </w:t>
      </w:r>
      <w:r w:rsidRPr="008473EF">
        <w:rPr>
          <w:rFonts w:ascii="Times New Roman" w:hAnsi="Times New Roman" w:cs="Times New Roman"/>
          <w:sz w:val="20"/>
          <w:szCs w:val="20"/>
          <w:lang w:val="en-US"/>
        </w:rPr>
        <w:t xml:space="preserve">BAARS-IV score (reduction above or below 30%). </w:t>
      </w:r>
      <w:r w:rsidR="008708DF" w:rsidRPr="008473EF">
        <w:rPr>
          <w:rFonts w:ascii="Times New Roman" w:hAnsi="Times New Roman" w:cs="Times New Roman"/>
          <w:sz w:val="20"/>
          <w:szCs w:val="20"/>
          <w:lang w:val="en-US"/>
        </w:rPr>
        <w:t xml:space="preserve">Average improvement of symptoms and standard deviations are reported. </w:t>
      </w:r>
    </w:p>
    <w:p w14:paraId="32206EF6" w14:textId="77777777" w:rsidR="00785E3B" w:rsidRPr="008473EF" w:rsidRDefault="00785E3B" w:rsidP="00C73C64">
      <w:pPr>
        <w:widowControl w:val="0"/>
        <w:autoSpaceDE w:val="0"/>
        <w:autoSpaceDN w:val="0"/>
        <w:adjustRightInd w:val="0"/>
        <w:jc w:val="both"/>
        <w:rPr>
          <w:rFonts w:ascii="Times New Roman" w:hAnsi="Times New Roman" w:cs="Times New Roman"/>
          <w:sz w:val="20"/>
          <w:szCs w:val="20"/>
          <w:lang w:val="en-U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832"/>
        <w:gridCol w:w="2833"/>
        <w:gridCol w:w="2833"/>
      </w:tblGrid>
      <w:tr w:rsidR="00785E3B" w:rsidRPr="008473EF" w14:paraId="3BBCCCBE" w14:textId="77777777" w:rsidTr="0094067C">
        <w:tc>
          <w:tcPr>
            <w:tcW w:w="2832" w:type="dxa"/>
            <w:tcBorders>
              <w:bottom w:val="single" w:sz="12" w:space="0" w:color="auto"/>
              <w:right w:val="nil"/>
            </w:tcBorders>
          </w:tcPr>
          <w:p w14:paraId="214DA710" w14:textId="77777777"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 xml:space="preserve">Improvement </w:t>
            </w:r>
          </w:p>
          <w:p w14:paraId="3B0EE688" w14:textId="77777777"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variable</w:t>
            </w:r>
          </w:p>
        </w:tc>
        <w:tc>
          <w:tcPr>
            <w:tcW w:w="2833" w:type="dxa"/>
            <w:tcBorders>
              <w:left w:val="nil"/>
              <w:bottom w:val="single" w:sz="12" w:space="0" w:color="auto"/>
              <w:right w:val="nil"/>
            </w:tcBorders>
          </w:tcPr>
          <w:p w14:paraId="45AEC174" w14:textId="77777777"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Responders</w:t>
            </w:r>
          </w:p>
          <w:p w14:paraId="5C405502" w14:textId="77777777"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(N=42)</w:t>
            </w:r>
          </w:p>
        </w:tc>
        <w:tc>
          <w:tcPr>
            <w:tcW w:w="2833" w:type="dxa"/>
            <w:tcBorders>
              <w:left w:val="nil"/>
              <w:bottom w:val="single" w:sz="12" w:space="0" w:color="auto"/>
            </w:tcBorders>
          </w:tcPr>
          <w:p w14:paraId="45169974" w14:textId="77777777" w:rsidR="008708DF"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 xml:space="preserve">Non-responders </w:t>
            </w:r>
          </w:p>
          <w:p w14:paraId="2B0A0DB6" w14:textId="0F09C00D"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(N=18)</w:t>
            </w:r>
          </w:p>
        </w:tc>
      </w:tr>
      <w:tr w:rsidR="00785E3B" w:rsidRPr="008473EF" w14:paraId="3982E092" w14:textId="77777777" w:rsidTr="0094067C">
        <w:tc>
          <w:tcPr>
            <w:tcW w:w="2832" w:type="dxa"/>
            <w:tcBorders>
              <w:top w:val="single" w:sz="12" w:space="0" w:color="auto"/>
              <w:bottom w:val="single" w:sz="4" w:space="0" w:color="auto"/>
              <w:right w:val="nil"/>
            </w:tcBorders>
          </w:tcPr>
          <w:p w14:paraId="550775C1" w14:textId="115BA2B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BAARS-</w:t>
            </w:r>
            <w:r w:rsidR="0094067C" w:rsidRPr="008473EF">
              <w:rPr>
                <w:rFonts w:ascii="Times New Roman" w:hAnsi="Times New Roman" w:cs="Times New Roman"/>
                <w:sz w:val="16"/>
                <w:szCs w:val="20"/>
                <w:lang w:val="en-US"/>
              </w:rPr>
              <w:t xml:space="preserve">IV </w:t>
            </w:r>
            <w:r w:rsidR="0077301B" w:rsidRPr="008473EF">
              <w:rPr>
                <w:rFonts w:ascii="Times New Roman" w:hAnsi="Times New Roman" w:cs="Times New Roman"/>
                <w:sz w:val="16"/>
                <w:szCs w:val="20"/>
                <w:lang w:val="en-US"/>
              </w:rPr>
              <w:t>T</w:t>
            </w:r>
            <w:r w:rsidR="0094067C" w:rsidRPr="008473EF">
              <w:rPr>
                <w:rFonts w:ascii="Times New Roman" w:hAnsi="Times New Roman" w:cs="Times New Roman"/>
                <w:sz w:val="16"/>
                <w:szCs w:val="20"/>
                <w:lang w:val="en-US"/>
              </w:rPr>
              <w:t>otal score</w:t>
            </w:r>
          </w:p>
        </w:tc>
        <w:tc>
          <w:tcPr>
            <w:tcW w:w="2833" w:type="dxa"/>
            <w:tcBorders>
              <w:top w:val="single" w:sz="12" w:space="0" w:color="auto"/>
              <w:left w:val="nil"/>
              <w:bottom w:val="single" w:sz="4" w:space="0" w:color="auto"/>
              <w:right w:val="nil"/>
            </w:tcBorders>
          </w:tcPr>
          <w:p w14:paraId="1A3D5A10" w14:textId="1E854F27" w:rsidR="00785E3B" w:rsidRPr="008473EF" w:rsidRDefault="0094067C"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19.90 ± 7.855</w:t>
            </w:r>
          </w:p>
        </w:tc>
        <w:tc>
          <w:tcPr>
            <w:tcW w:w="2833" w:type="dxa"/>
            <w:tcBorders>
              <w:top w:val="single" w:sz="12" w:space="0" w:color="auto"/>
              <w:left w:val="nil"/>
              <w:bottom w:val="single" w:sz="4" w:space="0" w:color="auto"/>
            </w:tcBorders>
          </w:tcPr>
          <w:p w14:paraId="7D465283" w14:textId="42774AC7" w:rsidR="00785E3B" w:rsidRPr="008473EF" w:rsidRDefault="0094067C" w:rsidP="00C73C64">
            <w:pPr>
              <w:jc w:val="both"/>
              <w:rPr>
                <w:rFonts w:ascii="Times New Roman" w:hAnsi="Times New Roman" w:cs="Times New Roman"/>
                <w:color w:val="000000"/>
                <w:sz w:val="16"/>
                <w:szCs w:val="20"/>
                <w:lang w:val="en-US"/>
              </w:rPr>
            </w:pPr>
            <w:r w:rsidRPr="008473EF">
              <w:rPr>
                <w:rFonts w:ascii="Times New Roman" w:hAnsi="Times New Roman" w:cs="Times New Roman"/>
                <w:color w:val="000000"/>
                <w:sz w:val="16"/>
                <w:szCs w:val="20"/>
                <w:lang w:val="en-US"/>
              </w:rPr>
              <w:t>4.17</w:t>
            </w:r>
            <w:r w:rsidR="007F1846" w:rsidRPr="008473EF">
              <w:rPr>
                <w:rFonts w:ascii="Times New Roman" w:hAnsi="Times New Roman" w:cs="Times New Roman"/>
                <w:color w:val="000000"/>
                <w:sz w:val="16"/>
                <w:szCs w:val="20"/>
                <w:lang w:val="en-US"/>
              </w:rPr>
              <w:t xml:space="preserve"> </w:t>
            </w:r>
            <w:r w:rsidRPr="008473EF">
              <w:rPr>
                <w:rFonts w:ascii="Times New Roman" w:hAnsi="Times New Roman" w:cs="Times New Roman"/>
                <w:color w:val="000000"/>
                <w:sz w:val="16"/>
                <w:szCs w:val="20"/>
                <w:lang w:val="en-US"/>
              </w:rPr>
              <w:t>±</w:t>
            </w:r>
            <w:r w:rsidR="007F1846" w:rsidRPr="008473EF">
              <w:rPr>
                <w:rFonts w:ascii="Times New Roman" w:hAnsi="Times New Roman" w:cs="Times New Roman"/>
                <w:color w:val="000000"/>
                <w:sz w:val="16"/>
                <w:szCs w:val="20"/>
                <w:lang w:val="en-US"/>
              </w:rPr>
              <w:t xml:space="preserve"> </w:t>
            </w:r>
            <w:r w:rsidRPr="008473EF">
              <w:rPr>
                <w:rFonts w:ascii="Times New Roman" w:hAnsi="Times New Roman" w:cs="Times New Roman"/>
                <w:color w:val="000000"/>
                <w:sz w:val="16"/>
                <w:szCs w:val="20"/>
                <w:lang w:val="en-US"/>
              </w:rPr>
              <w:t>4.176</w:t>
            </w:r>
            <w:r w:rsidR="00785E3B" w:rsidRPr="008473EF">
              <w:rPr>
                <w:rFonts w:ascii="Times New Roman" w:hAnsi="Times New Roman" w:cs="Times New Roman"/>
                <w:color w:val="000000"/>
                <w:sz w:val="16"/>
                <w:szCs w:val="20"/>
                <w:lang w:val="en-US"/>
              </w:rPr>
              <w:t xml:space="preserve"> ***</w:t>
            </w:r>
          </w:p>
          <w:p w14:paraId="3EB4CF56" w14:textId="791D8A0F" w:rsidR="0094067C" w:rsidRPr="008473EF" w:rsidRDefault="0094067C" w:rsidP="00C73C64">
            <w:pPr>
              <w:jc w:val="both"/>
              <w:rPr>
                <w:rFonts w:ascii="Times New Roman" w:hAnsi="Times New Roman" w:cs="Times New Roman"/>
                <w:sz w:val="16"/>
                <w:szCs w:val="20"/>
                <w:lang w:val="en-US"/>
              </w:rPr>
            </w:pPr>
          </w:p>
        </w:tc>
      </w:tr>
    </w:tbl>
    <w:p w14:paraId="3C64DDF4" w14:textId="7B3A40F7" w:rsidR="008D5181" w:rsidRPr="008473EF" w:rsidRDefault="00BD656F" w:rsidP="00C73C64">
      <w:pPr>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significant group difference as measured by independent sample t-tests (p&lt;.001).</w:t>
      </w:r>
    </w:p>
    <w:p w14:paraId="26939985" w14:textId="77777777" w:rsidR="00200B4A" w:rsidRPr="008473EF" w:rsidRDefault="00200B4A" w:rsidP="00C73C64">
      <w:pPr>
        <w:jc w:val="both"/>
        <w:rPr>
          <w:rFonts w:ascii="Times New Roman" w:hAnsi="Times New Roman" w:cs="Times New Roman"/>
          <w:sz w:val="16"/>
          <w:szCs w:val="16"/>
          <w:lang w:val="en-US"/>
        </w:rPr>
      </w:pPr>
    </w:p>
    <w:p w14:paraId="379718AF" w14:textId="77777777" w:rsidR="00200B4A" w:rsidRPr="008473EF" w:rsidRDefault="00200B4A" w:rsidP="00C73C64">
      <w:pPr>
        <w:jc w:val="both"/>
        <w:rPr>
          <w:rFonts w:ascii="Times New Roman" w:hAnsi="Times New Roman" w:cs="Times New Roman"/>
          <w:sz w:val="16"/>
          <w:szCs w:val="16"/>
          <w:lang w:val="en-US"/>
        </w:rPr>
      </w:pPr>
    </w:p>
    <w:p w14:paraId="75369A49" w14:textId="77777777" w:rsidR="00734232" w:rsidRPr="008473EF" w:rsidRDefault="00734232" w:rsidP="00F25D12">
      <w:pPr>
        <w:rPr>
          <w:rFonts w:ascii="Times New Roman" w:hAnsi="Times New Roman" w:cs="Times New Roman"/>
          <w:b/>
          <w:sz w:val="20"/>
          <w:szCs w:val="20"/>
          <w:lang w:val="en-US"/>
        </w:rPr>
      </w:pPr>
    </w:p>
    <w:p w14:paraId="1E44AEEE" w14:textId="52B7EE1C" w:rsidR="008708DF" w:rsidRPr="008473EF" w:rsidRDefault="00785E3B" w:rsidP="00F25D12">
      <w:pPr>
        <w:rPr>
          <w:rFonts w:ascii="Times New Roman" w:hAnsi="Times New Roman" w:cs="Times New Roman"/>
          <w:sz w:val="20"/>
          <w:szCs w:val="20"/>
          <w:lang w:val="en-US"/>
        </w:rPr>
      </w:pPr>
      <w:r w:rsidRPr="008473EF">
        <w:rPr>
          <w:rFonts w:ascii="Times New Roman" w:hAnsi="Times New Roman" w:cs="Times New Roman"/>
          <w:b/>
          <w:sz w:val="20"/>
          <w:szCs w:val="20"/>
          <w:lang w:val="en-US"/>
        </w:rPr>
        <w:t>Table S</w:t>
      </w:r>
      <w:r w:rsidR="00A67EEB" w:rsidRPr="008473EF">
        <w:rPr>
          <w:rFonts w:ascii="Times New Roman" w:hAnsi="Times New Roman" w:cs="Times New Roman"/>
          <w:b/>
          <w:sz w:val="20"/>
          <w:szCs w:val="20"/>
          <w:lang w:val="en-US"/>
        </w:rPr>
        <w:t>3</w:t>
      </w:r>
      <w:r w:rsidR="00BE3927" w:rsidRPr="008473EF">
        <w:rPr>
          <w:rFonts w:ascii="Times New Roman" w:hAnsi="Times New Roman" w:cs="Times New Roman"/>
          <w:b/>
          <w:sz w:val="20"/>
          <w:szCs w:val="20"/>
          <w:lang w:val="en-US"/>
        </w:rPr>
        <w:t>b</w:t>
      </w:r>
      <w:r w:rsidRPr="008473EF">
        <w:rPr>
          <w:rFonts w:ascii="Times New Roman" w:hAnsi="Times New Roman" w:cs="Times New Roman"/>
          <w:b/>
          <w:sz w:val="20"/>
          <w:szCs w:val="20"/>
          <w:lang w:val="en-US"/>
        </w:rPr>
        <w:t>. Classification Responders/Non-responders based on k-mean clustering.</w:t>
      </w:r>
      <w:r w:rsidRPr="008473EF">
        <w:rPr>
          <w:rFonts w:ascii="Times New Roman" w:hAnsi="Times New Roman" w:cs="Times New Roman"/>
          <w:sz w:val="20"/>
          <w:szCs w:val="20"/>
          <w:lang w:val="en-US"/>
        </w:rPr>
        <w:t xml:space="preserve"> This table reports symptomatic reduction and </w:t>
      </w:r>
      <w:r w:rsidR="00734232" w:rsidRPr="008473EF">
        <w:rPr>
          <w:rFonts w:ascii="Times New Roman" w:hAnsi="Times New Roman" w:cs="Times New Roman"/>
          <w:sz w:val="20"/>
          <w:szCs w:val="20"/>
          <w:lang w:val="en-US"/>
        </w:rPr>
        <w:t>behavioral</w:t>
      </w:r>
      <w:r w:rsidRPr="008473EF">
        <w:rPr>
          <w:rFonts w:ascii="Times New Roman" w:hAnsi="Times New Roman" w:cs="Times New Roman"/>
          <w:sz w:val="20"/>
          <w:szCs w:val="20"/>
          <w:lang w:val="en-US"/>
        </w:rPr>
        <w:t xml:space="preserve"> improvement measured at follow-up (compared to baseline) in responders and non-responders as classified by k-mean clustering. </w:t>
      </w:r>
    </w:p>
    <w:p w14:paraId="64997814" w14:textId="77777777" w:rsidR="00606727" w:rsidRPr="008473EF" w:rsidRDefault="00606727" w:rsidP="00C73C64">
      <w:pPr>
        <w:jc w:val="both"/>
        <w:rPr>
          <w:rFonts w:ascii="Times New Roman" w:hAnsi="Times New Roman" w:cs="Times New Roman"/>
          <w:sz w:val="20"/>
          <w:szCs w:val="20"/>
          <w:lang w:val="en-US"/>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2"/>
        <w:gridCol w:w="2833"/>
        <w:gridCol w:w="2833"/>
      </w:tblGrid>
      <w:tr w:rsidR="00785E3B" w:rsidRPr="008473EF" w14:paraId="007B7AAD" w14:textId="77777777" w:rsidTr="00785E3B">
        <w:tc>
          <w:tcPr>
            <w:tcW w:w="2838" w:type="dxa"/>
            <w:tcBorders>
              <w:bottom w:val="single" w:sz="12" w:space="0" w:color="auto"/>
            </w:tcBorders>
          </w:tcPr>
          <w:p w14:paraId="47BB7135" w14:textId="77777777"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 xml:space="preserve">Improvement </w:t>
            </w:r>
          </w:p>
          <w:p w14:paraId="7CF2D385" w14:textId="77777777"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variable</w:t>
            </w:r>
          </w:p>
        </w:tc>
        <w:tc>
          <w:tcPr>
            <w:tcW w:w="2839" w:type="dxa"/>
            <w:tcBorders>
              <w:bottom w:val="single" w:sz="12" w:space="0" w:color="auto"/>
            </w:tcBorders>
          </w:tcPr>
          <w:p w14:paraId="0AA98A48" w14:textId="77777777"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Responders</w:t>
            </w:r>
          </w:p>
          <w:p w14:paraId="252AB477" w14:textId="77777777"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(N=26)</w:t>
            </w:r>
          </w:p>
        </w:tc>
        <w:tc>
          <w:tcPr>
            <w:tcW w:w="2839" w:type="dxa"/>
            <w:tcBorders>
              <w:bottom w:val="single" w:sz="12" w:space="0" w:color="auto"/>
            </w:tcBorders>
          </w:tcPr>
          <w:p w14:paraId="04195C16" w14:textId="77777777" w:rsidR="008708DF"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 xml:space="preserve">Non-responders </w:t>
            </w:r>
          </w:p>
          <w:p w14:paraId="7259F791" w14:textId="5BEE75A8" w:rsidR="00785E3B" w:rsidRPr="008473EF" w:rsidRDefault="00785E3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(N=34)</w:t>
            </w:r>
          </w:p>
        </w:tc>
      </w:tr>
      <w:tr w:rsidR="00785E3B" w:rsidRPr="008473EF" w14:paraId="23687665" w14:textId="77777777" w:rsidTr="00785E3B">
        <w:tc>
          <w:tcPr>
            <w:tcW w:w="2838" w:type="dxa"/>
            <w:tcBorders>
              <w:top w:val="single" w:sz="12" w:space="0" w:color="auto"/>
              <w:bottom w:val="nil"/>
            </w:tcBorders>
          </w:tcPr>
          <w:p w14:paraId="1C1E0236"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BAARS-INA</w:t>
            </w:r>
          </w:p>
        </w:tc>
        <w:tc>
          <w:tcPr>
            <w:tcW w:w="2839" w:type="dxa"/>
            <w:tcBorders>
              <w:top w:val="single" w:sz="12" w:space="0" w:color="auto"/>
              <w:bottom w:val="nil"/>
            </w:tcBorders>
          </w:tcPr>
          <w:p w14:paraId="46479069"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6.65 ± 1.788</w:t>
            </w:r>
          </w:p>
        </w:tc>
        <w:tc>
          <w:tcPr>
            <w:tcW w:w="2839" w:type="dxa"/>
            <w:tcBorders>
              <w:top w:val="single" w:sz="12" w:space="0" w:color="auto"/>
              <w:bottom w:val="nil"/>
            </w:tcBorders>
          </w:tcPr>
          <w:p w14:paraId="427BD35D"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2.91 ± 2.080 ***</w:t>
            </w:r>
          </w:p>
        </w:tc>
      </w:tr>
      <w:tr w:rsidR="00785E3B" w:rsidRPr="008473EF" w14:paraId="704F2879" w14:textId="77777777" w:rsidTr="00785E3B">
        <w:tc>
          <w:tcPr>
            <w:tcW w:w="2838" w:type="dxa"/>
            <w:tcBorders>
              <w:top w:val="nil"/>
              <w:bottom w:val="nil"/>
            </w:tcBorders>
          </w:tcPr>
          <w:p w14:paraId="7992D1D6"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BAARS-HI</w:t>
            </w:r>
          </w:p>
        </w:tc>
        <w:tc>
          <w:tcPr>
            <w:tcW w:w="2839" w:type="dxa"/>
            <w:tcBorders>
              <w:top w:val="nil"/>
              <w:bottom w:val="nil"/>
            </w:tcBorders>
          </w:tcPr>
          <w:p w14:paraId="1088F415"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5.54 ± 2.453</w:t>
            </w:r>
          </w:p>
        </w:tc>
        <w:tc>
          <w:tcPr>
            <w:tcW w:w="2839" w:type="dxa"/>
            <w:tcBorders>
              <w:top w:val="nil"/>
              <w:bottom w:val="nil"/>
            </w:tcBorders>
          </w:tcPr>
          <w:p w14:paraId="71088E7C"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.62 ± 1.596***</w:t>
            </w:r>
          </w:p>
        </w:tc>
      </w:tr>
      <w:tr w:rsidR="00785E3B" w:rsidRPr="008473EF" w14:paraId="32FD4798" w14:textId="77777777" w:rsidTr="00785E3B">
        <w:tc>
          <w:tcPr>
            <w:tcW w:w="2838" w:type="dxa"/>
            <w:tcBorders>
              <w:top w:val="nil"/>
              <w:bottom w:val="nil"/>
            </w:tcBorders>
          </w:tcPr>
          <w:p w14:paraId="27D0ACDC" w14:textId="77777777" w:rsidR="00785E3B" w:rsidRPr="008473EF" w:rsidRDefault="00785E3B" w:rsidP="00C73C64">
            <w:pPr>
              <w:jc w:val="both"/>
              <w:rPr>
                <w:rFonts w:ascii="Times New Roman" w:hAnsi="Times New Roman" w:cs="Times New Roman"/>
                <w:sz w:val="16"/>
                <w:szCs w:val="20"/>
                <w:lang w:val="en-US"/>
              </w:rPr>
            </w:pPr>
            <w:proofErr w:type="spellStart"/>
            <w:r w:rsidRPr="008473EF">
              <w:rPr>
                <w:rFonts w:ascii="Times New Roman" w:hAnsi="Times New Roman" w:cs="Times New Roman"/>
                <w:sz w:val="16"/>
                <w:szCs w:val="20"/>
                <w:lang w:val="en-US"/>
              </w:rPr>
              <w:t>Qb</w:t>
            </w:r>
            <w:proofErr w:type="spellEnd"/>
            <w:r w:rsidRPr="008473EF">
              <w:rPr>
                <w:rFonts w:ascii="Times New Roman" w:hAnsi="Times New Roman" w:cs="Times New Roman"/>
                <w:sz w:val="16"/>
                <w:szCs w:val="20"/>
                <w:lang w:val="en-US"/>
              </w:rPr>
              <w:t xml:space="preserve"> activity</w:t>
            </w:r>
          </w:p>
        </w:tc>
        <w:tc>
          <w:tcPr>
            <w:tcW w:w="2839" w:type="dxa"/>
            <w:tcBorders>
              <w:top w:val="nil"/>
              <w:bottom w:val="nil"/>
            </w:tcBorders>
          </w:tcPr>
          <w:p w14:paraId="0B8433FD"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1.519 ±</w:t>
            </w:r>
            <w:r w:rsidRPr="008473EF">
              <w:rPr>
                <w:rFonts w:ascii="Times New Roman" w:hAnsi="Times New Roman" w:cs="Times New Roman"/>
                <w:sz w:val="16"/>
                <w:szCs w:val="20"/>
                <w:lang w:val="en-US"/>
              </w:rPr>
              <w:t xml:space="preserve"> </w:t>
            </w:r>
            <w:r w:rsidRPr="008473EF">
              <w:rPr>
                <w:rFonts w:ascii="Times New Roman" w:hAnsi="Times New Roman" w:cs="Times New Roman"/>
                <w:color w:val="000000"/>
                <w:sz w:val="16"/>
                <w:szCs w:val="20"/>
                <w:lang w:val="en-US"/>
              </w:rPr>
              <w:t>1.179</w:t>
            </w:r>
          </w:p>
        </w:tc>
        <w:tc>
          <w:tcPr>
            <w:tcW w:w="2839" w:type="dxa"/>
            <w:tcBorders>
              <w:top w:val="nil"/>
              <w:bottom w:val="nil"/>
            </w:tcBorders>
          </w:tcPr>
          <w:p w14:paraId="69CB2FFF"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 xml:space="preserve">.976 ± 1.043 </w:t>
            </w:r>
          </w:p>
        </w:tc>
      </w:tr>
      <w:tr w:rsidR="00785E3B" w:rsidRPr="008473EF" w14:paraId="3159DB28" w14:textId="77777777" w:rsidTr="00785E3B">
        <w:tc>
          <w:tcPr>
            <w:tcW w:w="2838" w:type="dxa"/>
            <w:tcBorders>
              <w:top w:val="nil"/>
              <w:bottom w:val="nil"/>
            </w:tcBorders>
          </w:tcPr>
          <w:p w14:paraId="39B052A8" w14:textId="77777777" w:rsidR="00785E3B" w:rsidRPr="008473EF" w:rsidRDefault="00785E3B" w:rsidP="00C73C64">
            <w:pPr>
              <w:jc w:val="both"/>
              <w:rPr>
                <w:rFonts w:ascii="Times New Roman" w:hAnsi="Times New Roman" w:cs="Times New Roman"/>
                <w:sz w:val="16"/>
                <w:szCs w:val="20"/>
                <w:lang w:val="en-US"/>
              </w:rPr>
            </w:pPr>
            <w:proofErr w:type="spellStart"/>
            <w:r w:rsidRPr="008473EF">
              <w:rPr>
                <w:rFonts w:ascii="Times New Roman" w:hAnsi="Times New Roman" w:cs="Times New Roman"/>
                <w:sz w:val="16"/>
                <w:szCs w:val="20"/>
                <w:lang w:val="en-US"/>
              </w:rPr>
              <w:t>Qb</w:t>
            </w:r>
            <w:proofErr w:type="spellEnd"/>
            <w:r w:rsidRPr="008473EF">
              <w:rPr>
                <w:rFonts w:ascii="Times New Roman" w:hAnsi="Times New Roman" w:cs="Times New Roman"/>
                <w:sz w:val="16"/>
                <w:szCs w:val="20"/>
                <w:lang w:val="en-US"/>
              </w:rPr>
              <w:t xml:space="preserve"> impulsivity</w:t>
            </w:r>
          </w:p>
        </w:tc>
        <w:tc>
          <w:tcPr>
            <w:tcW w:w="2839" w:type="dxa"/>
            <w:tcBorders>
              <w:top w:val="nil"/>
              <w:bottom w:val="nil"/>
            </w:tcBorders>
          </w:tcPr>
          <w:p w14:paraId="3C5FD8F7"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.958 ± 1.026</w:t>
            </w:r>
          </w:p>
        </w:tc>
        <w:tc>
          <w:tcPr>
            <w:tcW w:w="2839" w:type="dxa"/>
            <w:tcBorders>
              <w:top w:val="nil"/>
              <w:bottom w:val="nil"/>
            </w:tcBorders>
          </w:tcPr>
          <w:p w14:paraId="44133EB7"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.441 ± .901*</w:t>
            </w:r>
          </w:p>
        </w:tc>
      </w:tr>
      <w:tr w:rsidR="00785E3B" w:rsidRPr="008473EF" w14:paraId="0F7FAEB5" w14:textId="77777777" w:rsidTr="00785E3B">
        <w:tc>
          <w:tcPr>
            <w:tcW w:w="2838" w:type="dxa"/>
            <w:tcBorders>
              <w:top w:val="nil"/>
              <w:bottom w:val="single" w:sz="12" w:space="0" w:color="auto"/>
            </w:tcBorders>
          </w:tcPr>
          <w:p w14:paraId="5F395DDA" w14:textId="77777777" w:rsidR="00785E3B" w:rsidRPr="008473EF" w:rsidRDefault="00785E3B" w:rsidP="00C73C64">
            <w:pPr>
              <w:jc w:val="both"/>
              <w:rPr>
                <w:rFonts w:ascii="Times New Roman" w:hAnsi="Times New Roman" w:cs="Times New Roman"/>
                <w:sz w:val="16"/>
                <w:szCs w:val="20"/>
                <w:lang w:val="en-US"/>
              </w:rPr>
            </w:pPr>
            <w:proofErr w:type="spellStart"/>
            <w:r w:rsidRPr="008473EF">
              <w:rPr>
                <w:rFonts w:ascii="Times New Roman" w:hAnsi="Times New Roman" w:cs="Times New Roman"/>
                <w:sz w:val="16"/>
                <w:szCs w:val="20"/>
                <w:lang w:val="en-US"/>
              </w:rPr>
              <w:t>Qb</w:t>
            </w:r>
            <w:proofErr w:type="spellEnd"/>
            <w:r w:rsidRPr="008473EF">
              <w:rPr>
                <w:rFonts w:ascii="Times New Roman" w:hAnsi="Times New Roman" w:cs="Times New Roman"/>
                <w:sz w:val="16"/>
                <w:szCs w:val="20"/>
                <w:lang w:val="en-US"/>
              </w:rPr>
              <w:t xml:space="preserve"> inattention</w:t>
            </w:r>
          </w:p>
        </w:tc>
        <w:tc>
          <w:tcPr>
            <w:tcW w:w="2839" w:type="dxa"/>
            <w:tcBorders>
              <w:top w:val="nil"/>
              <w:bottom w:val="single" w:sz="12" w:space="0" w:color="auto"/>
            </w:tcBorders>
          </w:tcPr>
          <w:p w14:paraId="36D2699C"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.500 ± 1.035</w:t>
            </w:r>
          </w:p>
        </w:tc>
        <w:tc>
          <w:tcPr>
            <w:tcW w:w="2839" w:type="dxa"/>
            <w:tcBorders>
              <w:top w:val="nil"/>
              <w:bottom w:val="single" w:sz="12" w:space="0" w:color="auto"/>
            </w:tcBorders>
          </w:tcPr>
          <w:p w14:paraId="412A515A" w14:textId="77777777" w:rsidR="00785E3B" w:rsidRPr="008473EF" w:rsidRDefault="00785E3B" w:rsidP="00C73C64">
            <w:pPr>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.529 ± .976</w:t>
            </w:r>
          </w:p>
        </w:tc>
      </w:tr>
    </w:tbl>
    <w:p w14:paraId="37A8E73E" w14:textId="769DC6AB" w:rsidR="00B41896" w:rsidRPr="008473EF" w:rsidRDefault="00B41896"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BAARS-INA= </w:t>
      </w:r>
      <w:r w:rsidR="00DB0346" w:rsidRPr="008473EF">
        <w:rPr>
          <w:rFonts w:ascii="Times New Roman" w:hAnsi="Times New Roman" w:cs="Times New Roman"/>
          <w:sz w:val="16"/>
          <w:szCs w:val="16"/>
          <w:lang w:val="en-US"/>
        </w:rPr>
        <w:t xml:space="preserve">Barkley Adult ADHD Rating Scale-IV </w:t>
      </w:r>
      <w:r w:rsidRPr="008473EF">
        <w:rPr>
          <w:rFonts w:ascii="Times New Roman" w:hAnsi="Times New Roman" w:cs="Times New Roman"/>
          <w:sz w:val="16"/>
          <w:szCs w:val="16"/>
          <w:lang w:val="en-US"/>
        </w:rPr>
        <w:t>-inattentive symptoms</w:t>
      </w:r>
    </w:p>
    <w:p w14:paraId="65BBFD01" w14:textId="09466B0B" w:rsidR="00B41896" w:rsidRPr="008473EF" w:rsidRDefault="00B41896" w:rsidP="00C73C64">
      <w:pPr>
        <w:tabs>
          <w:tab w:val="left" w:pos="2109"/>
        </w:tabs>
        <w:jc w:val="both"/>
        <w:rPr>
          <w:rFonts w:ascii="Times New Roman" w:hAnsi="Times New Roman" w:cs="Times New Roman"/>
          <w:sz w:val="16"/>
          <w:szCs w:val="20"/>
          <w:lang w:val="en-US"/>
        </w:rPr>
      </w:pPr>
      <w:r w:rsidRPr="008473EF">
        <w:rPr>
          <w:rFonts w:ascii="Times New Roman" w:hAnsi="Times New Roman" w:cs="Times New Roman"/>
          <w:sz w:val="16"/>
          <w:szCs w:val="16"/>
          <w:lang w:val="en-US"/>
        </w:rPr>
        <w:t xml:space="preserve">BAARS-IH= </w:t>
      </w:r>
      <w:r w:rsidR="00DB0346" w:rsidRPr="008473EF">
        <w:rPr>
          <w:rFonts w:ascii="Times New Roman" w:hAnsi="Times New Roman" w:cs="Times New Roman"/>
          <w:sz w:val="16"/>
          <w:szCs w:val="16"/>
          <w:lang w:val="en-US"/>
        </w:rPr>
        <w:t xml:space="preserve">Barkley Adult ADHD Rating Scale-IV </w:t>
      </w:r>
      <w:r w:rsidRPr="008473EF">
        <w:rPr>
          <w:rFonts w:ascii="Times New Roman" w:hAnsi="Times New Roman" w:cs="Times New Roman"/>
          <w:sz w:val="16"/>
          <w:szCs w:val="16"/>
          <w:lang w:val="en-US"/>
        </w:rPr>
        <w:t>-</w:t>
      </w:r>
      <w:r w:rsidRPr="008473EF">
        <w:rPr>
          <w:rFonts w:ascii="Times New Roman" w:hAnsi="Times New Roman" w:cs="Times New Roman"/>
          <w:sz w:val="16"/>
          <w:szCs w:val="20"/>
          <w:lang w:val="en-US"/>
        </w:rPr>
        <w:t>impulsive/hyperactive symptoms</w:t>
      </w:r>
    </w:p>
    <w:p w14:paraId="7171A7B0" w14:textId="0699B0F2" w:rsidR="00BD656F" w:rsidRPr="008473EF" w:rsidRDefault="00BD656F" w:rsidP="00BD656F">
      <w:pPr>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Asterisks indicate significant group differences as measured by independent sample t-tests (*=p&lt;0.05, ***=p&lt;0.001). Of note the difference for </w:t>
      </w:r>
      <w:proofErr w:type="spellStart"/>
      <w:r w:rsidRPr="008473EF">
        <w:rPr>
          <w:rFonts w:ascii="Times New Roman" w:hAnsi="Times New Roman" w:cs="Times New Roman"/>
          <w:sz w:val="16"/>
          <w:szCs w:val="16"/>
          <w:lang w:val="en-US"/>
        </w:rPr>
        <w:t>Qb</w:t>
      </w:r>
      <w:proofErr w:type="spellEnd"/>
      <w:r w:rsidRPr="008473EF">
        <w:rPr>
          <w:rFonts w:ascii="Times New Roman" w:hAnsi="Times New Roman" w:cs="Times New Roman"/>
          <w:sz w:val="16"/>
          <w:szCs w:val="16"/>
          <w:lang w:val="en-US"/>
        </w:rPr>
        <w:t xml:space="preserve"> activity was at a trend level (p=0.06).</w:t>
      </w:r>
    </w:p>
    <w:p w14:paraId="5E1928AC" w14:textId="77777777" w:rsidR="00940C11" w:rsidRPr="008473EF" w:rsidRDefault="00940C11" w:rsidP="00C73C64">
      <w:pPr>
        <w:widowControl w:val="0"/>
        <w:autoSpaceDE w:val="0"/>
        <w:autoSpaceDN w:val="0"/>
        <w:adjustRightInd w:val="0"/>
        <w:jc w:val="both"/>
        <w:rPr>
          <w:rFonts w:ascii="Times New Roman" w:hAnsi="Times New Roman" w:cs="Times New Roman"/>
          <w:b/>
          <w:sz w:val="20"/>
          <w:szCs w:val="20"/>
          <w:lang w:val="en-US"/>
        </w:rPr>
      </w:pPr>
    </w:p>
    <w:p w14:paraId="34819E77" w14:textId="77777777" w:rsidR="00B4628C" w:rsidRPr="008473EF" w:rsidRDefault="00B4628C" w:rsidP="00C73C64">
      <w:pPr>
        <w:jc w:val="both"/>
        <w:rPr>
          <w:rFonts w:ascii="Times New Roman" w:hAnsi="Times New Roman" w:cs="Times New Roman"/>
          <w:b/>
          <w:sz w:val="20"/>
          <w:szCs w:val="20"/>
          <w:lang w:val="en-US"/>
        </w:rPr>
      </w:pPr>
    </w:p>
    <w:p w14:paraId="6390CD08" w14:textId="7DA58A4F" w:rsidR="008708DF" w:rsidRPr="008473EF" w:rsidRDefault="00785E3B" w:rsidP="00F25D12">
      <w:pPr>
        <w:rPr>
          <w:rFonts w:ascii="Times New Roman" w:hAnsi="Times New Roman" w:cs="Times New Roman"/>
          <w:sz w:val="20"/>
          <w:szCs w:val="20"/>
          <w:lang w:val="en-US"/>
        </w:rPr>
      </w:pPr>
      <w:r w:rsidRPr="008473EF">
        <w:rPr>
          <w:rFonts w:ascii="Times New Roman" w:hAnsi="Times New Roman" w:cs="Times New Roman"/>
          <w:b/>
          <w:sz w:val="20"/>
          <w:szCs w:val="20"/>
          <w:lang w:val="en-US"/>
        </w:rPr>
        <w:t>Table S</w:t>
      </w:r>
      <w:r w:rsidR="00A67EEB" w:rsidRPr="008473EF">
        <w:rPr>
          <w:rFonts w:ascii="Times New Roman" w:hAnsi="Times New Roman" w:cs="Times New Roman"/>
          <w:b/>
          <w:sz w:val="20"/>
          <w:szCs w:val="20"/>
          <w:lang w:val="en-US"/>
        </w:rPr>
        <w:t>4</w:t>
      </w:r>
      <w:r w:rsidRPr="008473EF">
        <w:rPr>
          <w:rFonts w:ascii="Times New Roman" w:hAnsi="Times New Roman" w:cs="Times New Roman"/>
          <w:b/>
          <w:sz w:val="20"/>
          <w:szCs w:val="20"/>
          <w:lang w:val="en-US"/>
        </w:rPr>
        <w:t xml:space="preserve">. Correlations between improvement variables. </w:t>
      </w:r>
      <w:r w:rsidRPr="008473EF">
        <w:rPr>
          <w:rFonts w:ascii="Times New Roman" w:hAnsi="Times New Roman" w:cs="Times New Roman"/>
          <w:sz w:val="20"/>
          <w:szCs w:val="20"/>
          <w:lang w:val="en-US"/>
        </w:rPr>
        <w:t xml:space="preserve">The improvement of inattentive symptoms was correlated with the improvement of hyperactive/impulsive symptoms, whereas the improvement of </w:t>
      </w:r>
      <w:proofErr w:type="spellStart"/>
      <w:r w:rsidRPr="008473EF">
        <w:rPr>
          <w:rFonts w:ascii="Times New Roman" w:hAnsi="Times New Roman" w:cs="Times New Roman"/>
          <w:sz w:val="20"/>
          <w:szCs w:val="20"/>
          <w:lang w:val="en-US"/>
        </w:rPr>
        <w:t>Qb</w:t>
      </w:r>
      <w:proofErr w:type="spellEnd"/>
      <w:r w:rsidRPr="008473EF">
        <w:rPr>
          <w:rFonts w:ascii="Times New Roman" w:hAnsi="Times New Roman" w:cs="Times New Roman"/>
          <w:sz w:val="20"/>
          <w:szCs w:val="20"/>
          <w:lang w:val="en-US"/>
        </w:rPr>
        <w:t xml:space="preserve"> activity was correlated with the improvement of the two other </w:t>
      </w:r>
      <w:proofErr w:type="spellStart"/>
      <w:r w:rsidRPr="008473EF">
        <w:rPr>
          <w:rFonts w:ascii="Times New Roman" w:hAnsi="Times New Roman" w:cs="Times New Roman"/>
          <w:sz w:val="20"/>
          <w:szCs w:val="20"/>
          <w:lang w:val="en-US"/>
        </w:rPr>
        <w:t>Qb</w:t>
      </w:r>
      <w:proofErr w:type="spellEnd"/>
      <w:r w:rsidRPr="008473EF">
        <w:rPr>
          <w:rFonts w:ascii="Times New Roman" w:hAnsi="Times New Roman" w:cs="Times New Roman"/>
          <w:sz w:val="20"/>
          <w:szCs w:val="20"/>
          <w:lang w:val="en-US"/>
        </w:rPr>
        <w:t xml:space="preserve"> scores. Of note, there was no significant correlation between clinical and </w:t>
      </w:r>
      <w:r w:rsidR="00734232" w:rsidRPr="008473EF">
        <w:rPr>
          <w:rFonts w:ascii="Times New Roman" w:hAnsi="Times New Roman" w:cs="Times New Roman"/>
          <w:sz w:val="20"/>
          <w:szCs w:val="20"/>
          <w:lang w:val="en-US"/>
        </w:rPr>
        <w:t>behavioral</w:t>
      </w:r>
      <w:r w:rsidRPr="008473EF">
        <w:rPr>
          <w:rFonts w:ascii="Times New Roman" w:hAnsi="Times New Roman" w:cs="Times New Roman"/>
          <w:sz w:val="20"/>
          <w:szCs w:val="20"/>
          <w:lang w:val="en-US"/>
        </w:rPr>
        <w:t xml:space="preserve"> outcome variables.</w:t>
      </w:r>
      <w:r w:rsidR="00606727" w:rsidRPr="008473EF">
        <w:rPr>
          <w:rFonts w:ascii="Times New Roman" w:hAnsi="Times New Roman" w:cs="Times New Roman"/>
          <w:sz w:val="20"/>
          <w:szCs w:val="20"/>
          <w:lang w:val="en-US"/>
        </w:rPr>
        <w:t xml:space="preserve"> </w:t>
      </w:r>
      <w:r w:rsidR="008708DF" w:rsidRPr="008473EF">
        <w:rPr>
          <w:rFonts w:ascii="Times New Roman" w:hAnsi="Times New Roman" w:cs="Times New Roman"/>
          <w:sz w:val="20"/>
          <w:szCs w:val="20"/>
          <w:lang w:val="en-US"/>
        </w:rPr>
        <w:t xml:space="preserve">Correlation coefficients and p-values are reported. Significant results are reported in bold. </w:t>
      </w:r>
    </w:p>
    <w:p w14:paraId="1A6C19FE" w14:textId="77777777" w:rsidR="00785E3B" w:rsidRPr="008473EF" w:rsidRDefault="00785E3B" w:rsidP="00C73C64">
      <w:pPr>
        <w:widowControl w:val="0"/>
        <w:autoSpaceDE w:val="0"/>
        <w:autoSpaceDN w:val="0"/>
        <w:adjustRightInd w:val="0"/>
        <w:jc w:val="both"/>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1414"/>
        <w:gridCol w:w="1414"/>
        <w:gridCol w:w="1414"/>
        <w:gridCol w:w="1414"/>
        <w:gridCol w:w="1416"/>
        <w:gridCol w:w="1416"/>
      </w:tblGrid>
      <w:tr w:rsidR="00785E3B" w:rsidRPr="008473EF" w14:paraId="613BE695" w14:textId="77777777" w:rsidTr="00785E3B">
        <w:tc>
          <w:tcPr>
            <w:tcW w:w="1419" w:type="dxa"/>
          </w:tcPr>
          <w:p w14:paraId="402DF1C7"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p>
        </w:tc>
        <w:tc>
          <w:tcPr>
            <w:tcW w:w="1419" w:type="dxa"/>
          </w:tcPr>
          <w:p w14:paraId="3DA1243A"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BAARS-INA</w:t>
            </w:r>
          </w:p>
        </w:tc>
        <w:tc>
          <w:tcPr>
            <w:tcW w:w="1419" w:type="dxa"/>
          </w:tcPr>
          <w:p w14:paraId="69F7A31A"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BAARS-HI</w:t>
            </w:r>
          </w:p>
        </w:tc>
        <w:tc>
          <w:tcPr>
            <w:tcW w:w="1419" w:type="dxa"/>
          </w:tcPr>
          <w:p w14:paraId="2A318C2E" w14:textId="77777777" w:rsidR="00B41896" w:rsidRPr="008473EF" w:rsidRDefault="00785E3B" w:rsidP="00C73C64">
            <w:pPr>
              <w:widowControl w:val="0"/>
              <w:autoSpaceDE w:val="0"/>
              <w:autoSpaceDN w:val="0"/>
              <w:adjustRightInd w:val="0"/>
              <w:jc w:val="both"/>
              <w:rPr>
                <w:rFonts w:ascii="Times New Roman" w:hAnsi="Times New Roman" w:cs="Times New Roman"/>
                <w:sz w:val="16"/>
                <w:szCs w:val="20"/>
                <w:lang w:val="en-US"/>
              </w:rPr>
            </w:pPr>
            <w:proofErr w:type="spellStart"/>
            <w:r w:rsidRPr="008473EF">
              <w:rPr>
                <w:rFonts w:ascii="Times New Roman" w:hAnsi="Times New Roman" w:cs="Times New Roman"/>
                <w:sz w:val="16"/>
                <w:szCs w:val="20"/>
                <w:lang w:val="en-US"/>
              </w:rPr>
              <w:t>Qb</w:t>
            </w:r>
            <w:proofErr w:type="spellEnd"/>
            <w:r w:rsidRPr="008473EF">
              <w:rPr>
                <w:rFonts w:ascii="Times New Roman" w:hAnsi="Times New Roman" w:cs="Times New Roman"/>
                <w:sz w:val="16"/>
                <w:szCs w:val="20"/>
                <w:lang w:val="en-US"/>
              </w:rPr>
              <w:t xml:space="preserve"> </w:t>
            </w:r>
          </w:p>
          <w:p w14:paraId="5C391B13" w14:textId="49DB7FE0"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activity</w:t>
            </w:r>
          </w:p>
        </w:tc>
        <w:tc>
          <w:tcPr>
            <w:tcW w:w="1420" w:type="dxa"/>
          </w:tcPr>
          <w:p w14:paraId="15D080B2"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proofErr w:type="spellStart"/>
            <w:r w:rsidRPr="008473EF">
              <w:rPr>
                <w:rFonts w:ascii="Times New Roman" w:hAnsi="Times New Roman" w:cs="Times New Roman"/>
                <w:sz w:val="16"/>
                <w:szCs w:val="20"/>
                <w:lang w:val="en-US"/>
              </w:rPr>
              <w:t>Qb</w:t>
            </w:r>
            <w:proofErr w:type="spellEnd"/>
            <w:r w:rsidRPr="008473EF">
              <w:rPr>
                <w:rFonts w:ascii="Times New Roman" w:hAnsi="Times New Roman" w:cs="Times New Roman"/>
                <w:sz w:val="16"/>
                <w:szCs w:val="20"/>
                <w:lang w:val="en-US"/>
              </w:rPr>
              <w:t xml:space="preserve"> impulsivity</w:t>
            </w:r>
          </w:p>
        </w:tc>
        <w:tc>
          <w:tcPr>
            <w:tcW w:w="1420" w:type="dxa"/>
          </w:tcPr>
          <w:p w14:paraId="7AE5E981"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proofErr w:type="spellStart"/>
            <w:r w:rsidRPr="008473EF">
              <w:rPr>
                <w:rFonts w:ascii="Times New Roman" w:hAnsi="Times New Roman" w:cs="Times New Roman"/>
                <w:sz w:val="16"/>
                <w:szCs w:val="20"/>
                <w:lang w:val="en-US"/>
              </w:rPr>
              <w:t>Qb</w:t>
            </w:r>
            <w:proofErr w:type="spellEnd"/>
            <w:r w:rsidRPr="008473EF">
              <w:rPr>
                <w:rFonts w:ascii="Times New Roman" w:hAnsi="Times New Roman" w:cs="Times New Roman"/>
                <w:sz w:val="16"/>
                <w:szCs w:val="20"/>
                <w:lang w:val="en-US"/>
              </w:rPr>
              <w:t xml:space="preserve"> inattention</w:t>
            </w:r>
          </w:p>
        </w:tc>
      </w:tr>
      <w:tr w:rsidR="00785E3B" w:rsidRPr="008473EF" w14:paraId="067DC12C" w14:textId="77777777" w:rsidTr="00785E3B">
        <w:tc>
          <w:tcPr>
            <w:tcW w:w="1419" w:type="dxa"/>
          </w:tcPr>
          <w:p w14:paraId="5209D18C"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BAARS-INA</w:t>
            </w:r>
          </w:p>
        </w:tc>
        <w:tc>
          <w:tcPr>
            <w:tcW w:w="1419" w:type="dxa"/>
          </w:tcPr>
          <w:p w14:paraId="5DB8C585"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c>
          <w:tcPr>
            <w:tcW w:w="1419" w:type="dxa"/>
          </w:tcPr>
          <w:p w14:paraId="619C154A" w14:textId="77777777" w:rsidR="00F26352" w:rsidRPr="008473EF" w:rsidRDefault="00785E3B" w:rsidP="00C73C64">
            <w:pPr>
              <w:widowControl w:val="0"/>
              <w:autoSpaceDE w:val="0"/>
              <w:autoSpaceDN w:val="0"/>
              <w:adjustRightInd w:val="0"/>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 xml:space="preserve">r=.556 </w:t>
            </w:r>
          </w:p>
          <w:p w14:paraId="147E5B1B" w14:textId="2677EBC1" w:rsidR="00785E3B" w:rsidRPr="008473EF" w:rsidRDefault="00785E3B" w:rsidP="00C73C64">
            <w:pPr>
              <w:widowControl w:val="0"/>
              <w:autoSpaceDE w:val="0"/>
              <w:autoSpaceDN w:val="0"/>
              <w:adjustRightInd w:val="0"/>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(p=.000)</w:t>
            </w:r>
          </w:p>
        </w:tc>
        <w:tc>
          <w:tcPr>
            <w:tcW w:w="1419" w:type="dxa"/>
            <w:vAlign w:val="center"/>
          </w:tcPr>
          <w:p w14:paraId="0F45414F" w14:textId="77777777" w:rsidR="00F26352" w:rsidRPr="008473EF" w:rsidRDefault="00785E3B" w:rsidP="00C73C64">
            <w:pPr>
              <w:widowControl w:val="0"/>
              <w:autoSpaceDE w:val="0"/>
              <w:autoSpaceDN w:val="0"/>
              <w:adjustRightInd w:val="0"/>
              <w:jc w:val="both"/>
              <w:rPr>
                <w:rFonts w:ascii="Times New Roman" w:hAnsi="Times New Roman" w:cs="Times New Roman"/>
                <w:color w:val="000000"/>
                <w:sz w:val="16"/>
                <w:szCs w:val="20"/>
                <w:lang w:val="en-US"/>
              </w:rPr>
            </w:pPr>
            <w:r w:rsidRPr="008473EF">
              <w:rPr>
                <w:rFonts w:ascii="Times New Roman" w:hAnsi="Times New Roman" w:cs="Times New Roman"/>
                <w:color w:val="000000"/>
                <w:sz w:val="16"/>
                <w:szCs w:val="20"/>
                <w:lang w:val="en-US"/>
              </w:rPr>
              <w:t xml:space="preserve">r=.161 </w:t>
            </w:r>
          </w:p>
          <w:p w14:paraId="4E79E1D7" w14:textId="3BE9B158"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(p=.220)</w:t>
            </w:r>
          </w:p>
        </w:tc>
        <w:tc>
          <w:tcPr>
            <w:tcW w:w="1420" w:type="dxa"/>
          </w:tcPr>
          <w:p w14:paraId="34D9D670"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r=.137</w:t>
            </w:r>
          </w:p>
          <w:p w14:paraId="24045EA8"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w:t>
            </w:r>
            <w:r w:rsidRPr="008473EF">
              <w:rPr>
                <w:rFonts w:ascii="Times New Roman" w:hAnsi="Times New Roman" w:cs="Times New Roman"/>
                <w:color w:val="000000"/>
                <w:sz w:val="16"/>
                <w:szCs w:val="20"/>
                <w:lang w:val="en-US"/>
              </w:rPr>
              <w:t>295)</w:t>
            </w:r>
          </w:p>
        </w:tc>
        <w:tc>
          <w:tcPr>
            <w:tcW w:w="1420" w:type="dxa"/>
          </w:tcPr>
          <w:p w14:paraId="56B00FF2"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r=-.003</w:t>
            </w:r>
          </w:p>
          <w:p w14:paraId="3B60AA9B"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(p=.983)</w:t>
            </w:r>
          </w:p>
        </w:tc>
      </w:tr>
      <w:tr w:rsidR="00785E3B" w:rsidRPr="008473EF" w14:paraId="1F998581" w14:textId="77777777" w:rsidTr="00785E3B">
        <w:tc>
          <w:tcPr>
            <w:tcW w:w="1419" w:type="dxa"/>
          </w:tcPr>
          <w:p w14:paraId="216865B1"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BAARS-HI</w:t>
            </w:r>
          </w:p>
        </w:tc>
        <w:tc>
          <w:tcPr>
            <w:tcW w:w="1419" w:type="dxa"/>
          </w:tcPr>
          <w:p w14:paraId="640B38A8" w14:textId="77777777" w:rsidR="00F26352" w:rsidRPr="008473EF" w:rsidRDefault="00785E3B" w:rsidP="00C73C64">
            <w:pPr>
              <w:widowControl w:val="0"/>
              <w:autoSpaceDE w:val="0"/>
              <w:autoSpaceDN w:val="0"/>
              <w:adjustRightInd w:val="0"/>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 xml:space="preserve">r=.556 </w:t>
            </w:r>
          </w:p>
          <w:p w14:paraId="3D11ED53" w14:textId="2AA055E0"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(p=.000)</w:t>
            </w:r>
          </w:p>
        </w:tc>
        <w:tc>
          <w:tcPr>
            <w:tcW w:w="1419" w:type="dxa"/>
          </w:tcPr>
          <w:p w14:paraId="73CA6191"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c>
          <w:tcPr>
            <w:tcW w:w="1419" w:type="dxa"/>
            <w:vAlign w:val="center"/>
          </w:tcPr>
          <w:p w14:paraId="360DDE67"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r=.085</w:t>
            </w:r>
          </w:p>
          <w:p w14:paraId="4D19F075"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(p=.517)</w:t>
            </w:r>
          </w:p>
        </w:tc>
        <w:tc>
          <w:tcPr>
            <w:tcW w:w="1420" w:type="dxa"/>
          </w:tcPr>
          <w:p w14:paraId="772A8693"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r=.023</w:t>
            </w:r>
          </w:p>
          <w:p w14:paraId="3579BFF2"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(p=.860)</w:t>
            </w:r>
          </w:p>
        </w:tc>
        <w:tc>
          <w:tcPr>
            <w:tcW w:w="1420" w:type="dxa"/>
          </w:tcPr>
          <w:p w14:paraId="1AC57B36"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r=-.088</w:t>
            </w:r>
          </w:p>
          <w:p w14:paraId="2514875B"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(p=.506)</w:t>
            </w:r>
          </w:p>
        </w:tc>
      </w:tr>
      <w:tr w:rsidR="00785E3B" w:rsidRPr="008473EF" w14:paraId="44E82125" w14:textId="77777777" w:rsidTr="00785E3B">
        <w:tc>
          <w:tcPr>
            <w:tcW w:w="1419" w:type="dxa"/>
          </w:tcPr>
          <w:p w14:paraId="04C592F0" w14:textId="77777777" w:rsidR="00B41896" w:rsidRPr="008473EF" w:rsidRDefault="00785E3B" w:rsidP="00C73C64">
            <w:pPr>
              <w:widowControl w:val="0"/>
              <w:autoSpaceDE w:val="0"/>
              <w:autoSpaceDN w:val="0"/>
              <w:adjustRightInd w:val="0"/>
              <w:jc w:val="both"/>
              <w:rPr>
                <w:rFonts w:ascii="Times New Roman" w:hAnsi="Times New Roman" w:cs="Times New Roman"/>
                <w:sz w:val="16"/>
                <w:szCs w:val="20"/>
                <w:lang w:val="en-US"/>
              </w:rPr>
            </w:pPr>
            <w:proofErr w:type="spellStart"/>
            <w:r w:rsidRPr="008473EF">
              <w:rPr>
                <w:rFonts w:ascii="Times New Roman" w:hAnsi="Times New Roman" w:cs="Times New Roman"/>
                <w:sz w:val="16"/>
                <w:szCs w:val="20"/>
                <w:lang w:val="en-US"/>
              </w:rPr>
              <w:t>Qb</w:t>
            </w:r>
            <w:proofErr w:type="spellEnd"/>
            <w:r w:rsidRPr="008473EF">
              <w:rPr>
                <w:rFonts w:ascii="Times New Roman" w:hAnsi="Times New Roman" w:cs="Times New Roman"/>
                <w:sz w:val="16"/>
                <w:szCs w:val="20"/>
                <w:lang w:val="en-US"/>
              </w:rPr>
              <w:t xml:space="preserve"> </w:t>
            </w:r>
          </w:p>
          <w:p w14:paraId="5FA3585D" w14:textId="2AA2BD82"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activity</w:t>
            </w:r>
          </w:p>
        </w:tc>
        <w:tc>
          <w:tcPr>
            <w:tcW w:w="1419" w:type="dxa"/>
          </w:tcPr>
          <w:p w14:paraId="3C370998" w14:textId="77777777" w:rsidR="00F26352" w:rsidRPr="008473EF" w:rsidRDefault="00785E3B" w:rsidP="00C73C64">
            <w:pPr>
              <w:widowControl w:val="0"/>
              <w:autoSpaceDE w:val="0"/>
              <w:autoSpaceDN w:val="0"/>
              <w:adjustRightInd w:val="0"/>
              <w:jc w:val="both"/>
              <w:rPr>
                <w:rFonts w:ascii="Times New Roman" w:hAnsi="Times New Roman" w:cs="Times New Roman"/>
                <w:color w:val="000000"/>
                <w:sz w:val="16"/>
                <w:szCs w:val="20"/>
                <w:lang w:val="en-US"/>
              </w:rPr>
            </w:pPr>
            <w:r w:rsidRPr="008473EF">
              <w:rPr>
                <w:rFonts w:ascii="Times New Roman" w:hAnsi="Times New Roman" w:cs="Times New Roman"/>
                <w:color w:val="000000"/>
                <w:sz w:val="16"/>
                <w:szCs w:val="20"/>
                <w:lang w:val="en-US"/>
              </w:rPr>
              <w:t xml:space="preserve">r=.161 </w:t>
            </w:r>
          </w:p>
          <w:p w14:paraId="1881D1F6" w14:textId="1D896D69"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color w:val="000000"/>
                <w:sz w:val="16"/>
                <w:szCs w:val="20"/>
                <w:lang w:val="en-US"/>
              </w:rPr>
              <w:t>(p=.220)</w:t>
            </w:r>
          </w:p>
        </w:tc>
        <w:tc>
          <w:tcPr>
            <w:tcW w:w="1419" w:type="dxa"/>
          </w:tcPr>
          <w:p w14:paraId="47608C9B"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r=.085</w:t>
            </w:r>
          </w:p>
          <w:p w14:paraId="5DFEDFA9"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(p=.517)</w:t>
            </w:r>
          </w:p>
        </w:tc>
        <w:tc>
          <w:tcPr>
            <w:tcW w:w="1419" w:type="dxa"/>
          </w:tcPr>
          <w:p w14:paraId="15D74FEE"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c>
          <w:tcPr>
            <w:tcW w:w="1420" w:type="dxa"/>
          </w:tcPr>
          <w:p w14:paraId="002228C5" w14:textId="77777777" w:rsidR="00785E3B" w:rsidRPr="008473EF" w:rsidRDefault="00785E3B" w:rsidP="00C73C64">
            <w:pPr>
              <w:widowControl w:val="0"/>
              <w:autoSpaceDE w:val="0"/>
              <w:autoSpaceDN w:val="0"/>
              <w:adjustRightInd w:val="0"/>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r=.385</w:t>
            </w:r>
          </w:p>
          <w:p w14:paraId="3982AFBC"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(p=.002)</w:t>
            </w:r>
          </w:p>
        </w:tc>
        <w:tc>
          <w:tcPr>
            <w:tcW w:w="1420" w:type="dxa"/>
          </w:tcPr>
          <w:p w14:paraId="659C928B" w14:textId="77777777" w:rsidR="00785E3B" w:rsidRPr="008473EF" w:rsidRDefault="00785E3B" w:rsidP="00C73C64">
            <w:pPr>
              <w:widowControl w:val="0"/>
              <w:autoSpaceDE w:val="0"/>
              <w:autoSpaceDN w:val="0"/>
              <w:adjustRightInd w:val="0"/>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r=.267</w:t>
            </w:r>
          </w:p>
          <w:p w14:paraId="42AEBF27"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(p=.039)</w:t>
            </w:r>
          </w:p>
        </w:tc>
      </w:tr>
      <w:tr w:rsidR="00785E3B" w:rsidRPr="008473EF" w14:paraId="53F39831" w14:textId="77777777" w:rsidTr="00785E3B">
        <w:tc>
          <w:tcPr>
            <w:tcW w:w="1419" w:type="dxa"/>
          </w:tcPr>
          <w:p w14:paraId="184C6A73"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proofErr w:type="spellStart"/>
            <w:r w:rsidRPr="008473EF">
              <w:rPr>
                <w:rFonts w:ascii="Times New Roman" w:hAnsi="Times New Roman" w:cs="Times New Roman"/>
                <w:sz w:val="16"/>
                <w:szCs w:val="20"/>
                <w:lang w:val="en-US"/>
              </w:rPr>
              <w:lastRenderedPageBreak/>
              <w:t>Qb</w:t>
            </w:r>
            <w:proofErr w:type="spellEnd"/>
            <w:r w:rsidRPr="008473EF">
              <w:rPr>
                <w:rFonts w:ascii="Times New Roman" w:hAnsi="Times New Roman" w:cs="Times New Roman"/>
                <w:sz w:val="16"/>
                <w:szCs w:val="20"/>
                <w:lang w:val="en-US"/>
              </w:rPr>
              <w:t xml:space="preserve"> impulsivity</w:t>
            </w:r>
          </w:p>
        </w:tc>
        <w:tc>
          <w:tcPr>
            <w:tcW w:w="1419" w:type="dxa"/>
          </w:tcPr>
          <w:p w14:paraId="469C87BB"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r=.137</w:t>
            </w:r>
          </w:p>
          <w:p w14:paraId="7E0FF57C"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w:t>
            </w:r>
            <w:r w:rsidRPr="008473EF">
              <w:rPr>
                <w:rFonts w:ascii="Times New Roman" w:hAnsi="Times New Roman" w:cs="Times New Roman"/>
                <w:color w:val="000000"/>
                <w:sz w:val="16"/>
                <w:szCs w:val="20"/>
                <w:lang w:val="en-US"/>
              </w:rPr>
              <w:t>295)</w:t>
            </w:r>
          </w:p>
        </w:tc>
        <w:tc>
          <w:tcPr>
            <w:tcW w:w="1419" w:type="dxa"/>
          </w:tcPr>
          <w:p w14:paraId="45498D1C"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r=.023</w:t>
            </w:r>
          </w:p>
          <w:p w14:paraId="31B736C7"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(p=.860)</w:t>
            </w:r>
          </w:p>
        </w:tc>
        <w:tc>
          <w:tcPr>
            <w:tcW w:w="1419" w:type="dxa"/>
          </w:tcPr>
          <w:p w14:paraId="5CBD2E55" w14:textId="77777777" w:rsidR="00785E3B" w:rsidRPr="008473EF" w:rsidRDefault="00785E3B" w:rsidP="00C73C64">
            <w:pPr>
              <w:widowControl w:val="0"/>
              <w:autoSpaceDE w:val="0"/>
              <w:autoSpaceDN w:val="0"/>
              <w:adjustRightInd w:val="0"/>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r=.385</w:t>
            </w:r>
          </w:p>
          <w:p w14:paraId="60A75C00"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(p=.002)</w:t>
            </w:r>
          </w:p>
        </w:tc>
        <w:tc>
          <w:tcPr>
            <w:tcW w:w="1420" w:type="dxa"/>
          </w:tcPr>
          <w:p w14:paraId="0F816623"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c>
          <w:tcPr>
            <w:tcW w:w="1420" w:type="dxa"/>
          </w:tcPr>
          <w:p w14:paraId="72380309"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r=.025</w:t>
            </w:r>
          </w:p>
          <w:p w14:paraId="69D9648E"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(p=.848)</w:t>
            </w:r>
          </w:p>
        </w:tc>
      </w:tr>
      <w:tr w:rsidR="00785E3B" w:rsidRPr="008473EF" w14:paraId="616C7651" w14:textId="77777777" w:rsidTr="00785E3B">
        <w:tc>
          <w:tcPr>
            <w:tcW w:w="1419" w:type="dxa"/>
          </w:tcPr>
          <w:p w14:paraId="43226C43"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proofErr w:type="spellStart"/>
            <w:r w:rsidRPr="008473EF">
              <w:rPr>
                <w:rFonts w:ascii="Times New Roman" w:hAnsi="Times New Roman" w:cs="Times New Roman"/>
                <w:sz w:val="16"/>
                <w:szCs w:val="20"/>
                <w:lang w:val="en-US"/>
              </w:rPr>
              <w:t>Qb</w:t>
            </w:r>
            <w:proofErr w:type="spellEnd"/>
            <w:r w:rsidRPr="008473EF">
              <w:rPr>
                <w:rFonts w:ascii="Times New Roman" w:hAnsi="Times New Roman" w:cs="Times New Roman"/>
                <w:sz w:val="16"/>
                <w:szCs w:val="20"/>
                <w:lang w:val="en-US"/>
              </w:rPr>
              <w:t xml:space="preserve"> inattention</w:t>
            </w:r>
          </w:p>
        </w:tc>
        <w:tc>
          <w:tcPr>
            <w:tcW w:w="1419" w:type="dxa"/>
          </w:tcPr>
          <w:p w14:paraId="1AA025BA"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r=-.003</w:t>
            </w:r>
          </w:p>
          <w:p w14:paraId="0CD40CD1"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(p=.983)</w:t>
            </w:r>
          </w:p>
        </w:tc>
        <w:tc>
          <w:tcPr>
            <w:tcW w:w="1419" w:type="dxa"/>
          </w:tcPr>
          <w:p w14:paraId="3DFC62E7"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r=-.088</w:t>
            </w:r>
          </w:p>
          <w:p w14:paraId="166AFB82"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(p=.506)</w:t>
            </w:r>
          </w:p>
        </w:tc>
        <w:tc>
          <w:tcPr>
            <w:tcW w:w="1419" w:type="dxa"/>
          </w:tcPr>
          <w:p w14:paraId="213F578F" w14:textId="77777777" w:rsidR="00785E3B" w:rsidRPr="008473EF" w:rsidRDefault="00785E3B" w:rsidP="00C73C64">
            <w:pPr>
              <w:widowControl w:val="0"/>
              <w:autoSpaceDE w:val="0"/>
              <w:autoSpaceDN w:val="0"/>
              <w:adjustRightInd w:val="0"/>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r=.267</w:t>
            </w:r>
          </w:p>
          <w:p w14:paraId="160EDEAC"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(p=.039)</w:t>
            </w:r>
          </w:p>
        </w:tc>
        <w:tc>
          <w:tcPr>
            <w:tcW w:w="1420" w:type="dxa"/>
          </w:tcPr>
          <w:p w14:paraId="5381182B"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r=.025</w:t>
            </w:r>
          </w:p>
          <w:p w14:paraId="1A88FF7E"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(p=.848)</w:t>
            </w:r>
          </w:p>
        </w:tc>
        <w:tc>
          <w:tcPr>
            <w:tcW w:w="1420" w:type="dxa"/>
          </w:tcPr>
          <w:p w14:paraId="14BE3E65" w14:textId="77777777" w:rsidR="00785E3B" w:rsidRPr="008473EF" w:rsidRDefault="00785E3B" w:rsidP="00C73C64">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bl>
    <w:p w14:paraId="404CE02B" w14:textId="2B38E71B" w:rsidR="00B41896" w:rsidRPr="008473EF" w:rsidRDefault="00B41896"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BAARS-INA= </w:t>
      </w:r>
      <w:r w:rsidR="00DB0346" w:rsidRPr="008473EF">
        <w:rPr>
          <w:rFonts w:ascii="Times New Roman" w:hAnsi="Times New Roman" w:cs="Times New Roman"/>
          <w:sz w:val="16"/>
          <w:szCs w:val="16"/>
          <w:lang w:val="en-US"/>
        </w:rPr>
        <w:t xml:space="preserve">Barkley Adult ADHD Rating Scale-IV </w:t>
      </w:r>
      <w:r w:rsidRPr="008473EF">
        <w:rPr>
          <w:rFonts w:ascii="Times New Roman" w:hAnsi="Times New Roman" w:cs="Times New Roman"/>
          <w:sz w:val="16"/>
          <w:szCs w:val="16"/>
          <w:lang w:val="en-US"/>
        </w:rPr>
        <w:t>-inattentive symptoms</w:t>
      </w:r>
    </w:p>
    <w:p w14:paraId="22F7CE96" w14:textId="3912B4EF" w:rsidR="00363905" w:rsidRPr="008473EF" w:rsidRDefault="00B41896" w:rsidP="00E814AF">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BAARS-IH= </w:t>
      </w:r>
      <w:r w:rsidR="00DB0346" w:rsidRPr="008473EF">
        <w:rPr>
          <w:rFonts w:ascii="Times New Roman" w:hAnsi="Times New Roman" w:cs="Times New Roman"/>
          <w:sz w:val="16"/>
          <w:szCs w:val="16"/>
          <w:lang w:val="en-US"/>
        </w:rPr>
        <w:t xml:space="preserve">Barkley Adult ADHD Rating Scale-IV </w:t>
      </w:r>
      <w:r w:rsidRPr="008473EF">
        <w:rPr>
          <w:rFonts w:ascii="Times New Roman" w:hAnsi="Times New Roman" w:cs="Times New Roman"/>
          <w:sz w:val="16"/>
          <w:szCs w:val="16"/>
          <w:lang w:val="en-US"/>
        </w:rPr>
        <w:t>-impulsive/hyperactive symptoms</w:t>
      </w:r>
    </w:p>
    <w:p w14:paraId="6771601C" w14:textId="0380F2FC" w:rsidR="0094067C" w:rsidRPr="008473EF" w:rsidRDefault="0094067C" w:rsidP="00C73C64">
      <w:pPr>
        <w:jc w:val="both"/>
        <w:rPr>
          <w:rFonts w:ascii="Times New Roman" w:hAnsi="Times New Roman" w:cs="Times New Roman"/>
          <w:b/>
          <w:i/>
          <w:sz w:val="20"/>
          <w:szCs w:val="20"/>
          <w:u w:val="single"/>
          <w:lang w:val="en-US"/>
        </w:rPr>
      </w:pPr>
    </w:p>
    <w:p w14:paraId="0CB7084E" w14:textId="77777777" w:rsidR="00200B4A" w:rsidRPr="008473EF" w:rsidRDefault="00200B4A" w:rsidP="00C73C64">
      <w:pPr>
        <w:jc w:val="both"/>
        <w:rPr>
          <w:rFonts w:ascii="Times New Roman" w:hAnsi="Times New Roman" w:cs="Times New Roman"/>
          <w:b/>
          <w:i/>
          <w:sz w:val="20"/>
          <w:szCs w:val="20"/>
          <w:u w:val="single"/>
          <w:lang w:val="en-US"/>
        </w:rPr>
      </w:pPr>
    </w:p>
    <w:p w14:paraId="5A832CF9" w14:textId="58BCE9A9" w:rsidR="00ED09B5" w:rsidRPr="008473EF" w:rsidRDefault="00ED09B5" w:rsidP="00E814AF">
      <w:pPr>
        <w:rPr>
          <w:rFonts w:ascii="Times New Roman" w:eastAsia="MS Gothic" w:hAnsi="Times New Roman" w:cs="Times New Roman"/>
          <w:color w:val="000000"/>
          <w:lang w:val="en-US"/>
        </w:rPr>
      </w:pPr>
      <w:r w:rsidRPr="008473EF">
        <w:rPr>
          <w:rFonts w:ascii="Times New Roman" w:hAnsi="Times New Roman" w:cs="Times New Roman"/>
          <w:b/>
          <w:bCs/>
          <w:sz w:val="20"/>
          <w:szCs w:val="20"/>
          <w:lang w:val="en-US"/>
        </w:rPr>
        <w:t xml:space="preserve">Table S5. Demographic and baseline clinical characteristics according to group. </w:t>
      </w:r>
      <w:r w:rsidR="00E814AF" w:rsidRPr="008473EF">
        <w:rPr>
          <w:rFonts w:ascii="Times New Roman" w:hAnsi="Times New Roman" w:cs="Times New Roman"/>
          <w:sz w:val="20"/>
          <w:szCs w:val="20"/>
          <w:lang w:val="en-US"/>
        </w:rPr>
        <w:t>Responders and non-responders (either classified according to the BAARS-IV score or k-mean clustering) did not significantly differ in ethnicity, age, total IQ, handedness,</w:t>
      </w:r>
      <w:r w:rsidR="00F12533" w:rsidRPr="008473EF">
        <w:rPr>
          <w:rFonts w:ascii="Times New Roman" w:hAnsi="Times New Roman" w:cs="Times New Roman"/>
          <w:sz w:val="20"/>
          <w:szCs w:val="20"/>
          <w:lang w:val="en-US"/>
        </w:rPr>
        <w:t xml:space="preserve"> </w:t>
      </w:r>
      <w:r w:rsidR="00E814AF" w:rsidRPr="008473EF">
        <w:rPr>
          <w:rFonts w:ascii="Times New Roman" w:hAnsi="Times New Roman" w:cs="Times New Roman"/>
          <w:sz w:val="20"/>
          <w:szCs w:val="20"/>
          <w:lang w:val="en-US"/>
        </w:rPr>
        <w:t>clinical presentation</w:t>
      </w:r>
      <w:r w:rsidR="00F12533" w:rsidRPr="008473EF">
        <w:rPr>
          <w:rFonts w:ascii="Times New Roman" w:hAnsi="Times New Roman" w:cs="Times New Roman"/>
          <w:sz w:val="20"/>
          <w:szCs w:val="20"/>
          <w:lang w:val="en-US"/>
        </w:rPr>
        <w:t xml:space="preserve"> and MHP dose.</w:t>
      </w:r>
      <w:r w:rsidR="00BF7C9C" w:rsidRPr="008473EF">
        <w:rPr>
          <w:rFonts w:ascii="Times New Roman" w:hAnsi="Times New Roman" w:cs="Times New Roman"/>
          <w:sz w:val="20"/>
          <w:szCs w:val="20"/>
          <w:lang w:val="en-US"/>
        </w:rPr>
        <w:t xml:space="preserve"> Significant results are in bold.</w:t>
      </w:r>
    </w:p>
    <w:p w14:paraId="2F42B287" w14:textId="2CC7AB67" w:rsidR="00ED09B5" w:rsidRPr="008473EF" w:rsidRDefault="00ED09B5" w:rsidP="00C73C64">
      <w:pPr>
        <w:jc w:val="both"/>
        <w:rPr>
          <w:rFonts w:ascii="Times New Roman" w:hAnsi="Times New Roman" w:cs="Times New Roman"/>
          <w:b/>
          <w:i/>
          <w:sz w:val="20"/>
          <w:szCs w:val="20"/>
          <w:u w:val="single"/>
          <w:lang w:val="en-US"/>
        </w:rPr>
      </w:pPr>
    </w:p>
    <w:tbl>
      <w:tblPr>
        <w:tblStyle w:val="TableGrid"/>
        <w:tblW w:w="0" w:type="auto"/>
        <w:tblLook w:val="04A0" w:firstRow="1" w:lastRow="0" w:firstColumn="1" w:lastColumn="0" w:noHBand="0" w:noVBand="1"/>
      </w:tblPr>
      <w:tblGrid>
        <w:gridCol w:w="1271"/>
        <w:gridCol w:w="1180"/>
        <w:gridCol w:w="1230"/>
        <w:gridCol w:w="1123"/>
        <w:gridCol w:w="1355"/>
        <w:gridCol w:w="1230"/>
        <w:gridCol w:w="1099"/>
      </w:tblGrid>
      <w:tr w:rsidR="00B0067D" w:rsidRPr="008473EF" w14:paraId="52F6155A" w14:textId="5BBA2672" w:rsidTr="000E550B">
        <w:tc>
          <w:tcPr>
            <w:tcW w:w="1271" w:type="dxa"/>
          </w:tcPr>
          <w:p w14:paraId="3C27D1CA" w14:textId="77777777" w:rsidR="000F4E28" w:rsidRPr="008473EF" w:rsidRDefault="000F4E28" w:rsidP="00370801">
            <w:pPr>
              <w:widowControl w:val="0"/>
              <w:autoSpaceDE w:val="0"/>
              <w:autoSpaceDN w:val="0"/>
              <w:adjustRightInd w:val="0"/>
              <w:jc w:val="both"/>
              <w:rPr>
                <w:rFonts w:ascii="Times New Roman" w:hAnsi="Times New Roman" w:cs="Times New Roman"/>
                <w:sz w:val="16"/>
                <w:szCs w:val="20"/>
                <w:lang w:val="en-US"/>
              </w:rPr>
            </w:pPr>
          </w:p>
        </w:tc>
        <w:tc>
          <w:tcPr>
            <w:tcW w:w="1180" w:type="dxa"/>
          </w:tcPr>
          <w:p w14:paraId="668F58F7" w14:textId="77777777" w:rsidR="000F4E28" w:rsidRPr="008473EF" w:rsidRDefault="000F4E28" w:rsidP="0037080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Responders (BAARS-IV)</w:t>
            </w:r>
          </w:p>
          <w:p w14:paraId="5EA811FD" w14:textId="157D9D97" w:rsidR="00E76651" w:rsidRPr="008473EF" w:rsidRDefault="00E76651" w:rsidP="0037080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N=42</w:t>
            </w:r>
          </w:p>
        </w:tc>
        <w:tc>
          <w:tcPr>
            <w:tcW w:w="1230" w:type="dxa"/>
          </w:tcPr>
          <w:p w14:paraId="70C70E6B" w14:textId="3BBC9C42" w:rsidR="000F4E28" w:rsidRPr="008473EF" w:rsidRDefault="000F4E28" w:rsidP="0037080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Non-responders (BAARS-IV)</w:t>
            </w:r>
            <w:r w:rsidR="00E76651" w:rsidRPr="008473EF">
              <w:rPr>
                <w:rFonts w:ascii="Times New Roman" w:hAnsi="Times New Roman" w:cs="Times New Roman"/>
                <w:b/>
                <w:bCs/>
                <w:sz w:val="16"/>
                <w:szCs w:val="20"/>
                <w:lang w:val="en-US"/>
              </w:rPr>
              <w:t xml:space="preserve"> N=18</w:t>
            </w:r>
          </w:p>
        </w:tc>
        <w:tc>
          <w:tcPr>
            <w:tcW w:w="1123" w:type="dxa"/>
          </w:tcPr>
          <w:p w14:paraId="551C2300" w14:textId="77777777" w:rsidR="000F4E28" w:rsidRPr="008473EF" w:rsidRDefault="000F4E28" w:rsidP="000F4E28">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 xml:space="preserve">Statistics </w:t>
            </w:r>
          </w:p>
          <w:p w14:paraId="375C9E6E" w14:textId="33779437" w:rsidR="000F4E28" w:rsidRPr="008473EF" w:rsidRDefault="000F4E28" w:rsidP="000F4E28">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(t-test or X</w:t>
            </w:r>
            <w:r w:rsidRPr="008473EF">
              <w:rPr>
                <w:rFonts w:ascii="Times New Roman" w:hAnsi="Times New Roman" w:cs="Times New Roman"/>
                <w:b/>
                <w:bCs/>
                <w:sz w:val="16"/>
                <w:szCs w:val="20"/>
                <w:vertAlign w:val="superscript"/>
                <w:lang w:val="en-US"/>
              </w:rPr>
              <w:t>2</w:t>
            </w:r>
            <w:r w:rsidRPr="008473EF">
              <w:rPr>
                <w:rFonts w:ascii="Times New Roman" w:hAnsi="Times New Roman" w:cs="Times New Roman"/>
                <w:b/>
                <w:bCs/>
                <w:sz w:val="16"/>
                <w:szCs w:val="20"/>
                <w:lang w:val="en-US"/>
              </w:rPr>
              <w:t>)</w:t>
            </w:r>
          </w:p>
        </w:tc>
        <w:tc>
          <w:tcPr>
            <w:tcW w:w="1355" w:type="dxa"/>
          </w:tcPr>
          <w:p w14:paraId="5AFB4A27" w14:textId="113B9F58" w:rsidR="000F4E28" w:rsidRPr="008473EF" w:rsidRDefault="000F4E28" w:rsidP="000F4E28">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Responders</w:t>
            </w:r>
          </w:p>
          <w:p w14:paraId="4D8B0CC3" w14:textId="77777777" w:rsidR="000F4E28" w:rsidRPr="008473EF" w:rsidRDefault="000F4E28" w:rsidP="000F4E28">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(k-mean)</w:t>
            </w:r>
          </w:p>
          <w:p w14:paraId="1F811436" w14:textId="7327C75F" w:rsidR="00E76651" w:rsidRPr="008473EF" w:rsidRDefault="00E76651" w:rsidP="000F4E28">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N=26</w:t>
            </w:r>
          </w:p>
        </w:tc>
        <w:tc>
          <w:tcPr>
            <w:tcW w:w="1230" w:type="dxa"/>
          </w:tcPr>
          <w:p w14:paraId="2525124E" w14:textId="77777777" w:rsidR="000F4E28" w:rsidRPr="008473EF" w:rsidRDefault="000F4E28" w:rsidP="0037080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 xml:space="preserve">Non-responders </w:t>
            </w:r>
          </w:p>
          <w:p w14:paraId="35F1207A" w14:textId="47CAADD7" w:rsidR="000F4E28" w:rsidRPr="008473EF" w:rsidRDefault="000F4E28" w:rsidP="0037080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(k-mean)</w:t>
            </w:r>
            <w:r w:rsidR="00E76651" w:rsidRPr="008473EF">
              <w:rPr>
                <w:rFonts w:ascii="Times New Roman" w:hAnsi="Times New Roman" w:cs="Times New Roman"/>
                <w:b/>
                <w:bCs/>
                <w:sz w:val="16"/>
                <w:szCs w:val="20"/>
                <w:lang w:val="en-US"/>
              </w:rPr>
              <w:t xml:space="preserve"> N=34</w:t>
            </w:r>
          </w:p>
        </w:tc>
        <w:tc>
          <w:tcPr>
            <w:tcW w:w="1099" w:type="dxa"/>
          </w:tcPr>
          <w:p w14:paraId="6E46E631" w14:textId="77777777" w:rsidR="000F4E28" w:rsidRPr="008473EF" w:rsidRDefault="000F4E28" w:rsidP="0037080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 xml:space="preserve">Statistics </w:t>
            </w:r>
          </w:p>
          <w:p w14:paraId="0F61C5F3" w14:textId="013471B8" w:rsidR="000F4E28" w:rsidRPr="008473EF" w:rsidRDefault="000F4E28" w:rsidP="0037080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(t-test or X</w:t>
            </w:r>
            <w:r w:rsidRPr="008473EF">
              <w:rPr>
                <w:rFonts w:ascii="Times New Roman" w:hAnsi="Times New Roman" w:cs="Times New Roman"/>
                <w:b/>
                <w:bCs/>
                <w:sz w:val="16"/>
                <w:szCs w:val="20"/>
                <w:vertAlign w:val="superscript"/>
                <w:lang w:val="en-US"/>
              </w:rPr>
              <w:t>2</w:t>
            </w:r>
            <w:r w:rsidRPr="008473EF">
              <w:rPr>
                <w:rFonts w:ascii="Times New Roman" w:hAnsi="Times New Roman" w:cs="Times New Roman"/>
                <w:b/>
                <w:bCs/>
                <w:sz w:val="16"/>
                <w:szCs w:val="20"/>
                <w:lang w:val="en-US"/>
              </w:rPr>
              <w:t>)</w:t>
            </w:r>
          </w:p>
        </w:tc>
      </w:tr>
      <w:tr w:rsidR="00B0067D" w:rsidRPr="008473EF" w14:paraId="3DAE9A07" w14:textId="34F3A949" w:rsidTr="000E550B">
        <w:tc>
          <w:tcPr>
            <w:tcW w:w="1271" w:type="dxa"/>
          </w:tcPr>
          <w:p w14:paraId="094350E1" w14:textId="5A5FE72B"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b/>
                <w:bCs/>
                <w:sz w:val="16"/>
                <w:szCs w:val="20"/>
                <w:lang w:val="en-US"/>
              </w:rPr>
              <w:t xml:space="preserve">Ethnicity </w:t>
            </w:r>
            <w:r w:rsidRPr="008473EF">
              <w:rPr>
                <w:rFonts w:ascii="Times New Roman" w:hAnsi="Times New Roman" w:cs="Times New Roman"/>
                <w:sz w:val="16"/>
                <w:szCs w:val="20"/>
                <w:lang w:val="en-US"/>
              </w:rPr>
              <w:t>N</w:t>
            </w:r>
            <w:r w:rsidR="00B0067D" w:rsidRPr="008473EF">
              <w:rPr>
                <w:rFonts w:ascii="Times New Roman" w:hAnsi="Times New Roman" w:cs="Times New Roman"/>
                <w:sz w:val="16"/>
                <w:szCs w:val="20"/>
                <w:lang w:val="en-US"/>
              </w:rPr>
              <w:t xml:space="preserve"> </w:t>
            </w:r>
            <w:r w:rsidR="00A04C48" w:rsidRPr="008473EF">
              <w:rPr>
                <w:rFonts w:ascii="Times New Roman" w:hAnsi="Times New Roman" w:cs="Times New Roman"/>
                <w:sz w:val="16"/>
                <w:szCs w:val="20"/>
                <w:lang w:val="en-US"/>
              </w:rPr>
              <w:t>(%)</w:t>
            </w:r>
          </w:p>
          <w:p w14:paraId="43AF411E" w14:textId="77777777"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White British</w:t>
            </w:r>
          </w:p>
          <w:p w14:paraId="4DD4BF74" w14:textId="3B20F5BF"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White (other)</w:t>
            </w:r>
          </w:p>
          <w:p w14:paraId="7A806997" w14:textId="14F252EE"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Black British</w:t>
            </w:r>
          </w:p>
          <w:p w14:paraId="2F643DF8" w14:textId="729754A7"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Black (other)</w:t>
            </w:r>
          </w:p>
          <w:p w14:paraId="32977FDB" w14:textId="4A09B1FD"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Asian</w:t>
            </w:r>
          </w:p>
          <w:p w14:paraId="459DF630" w14:textId="4734C0C9"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p>
        </w:tc>
        <w:tc>
          <w:tcPr>
            <w:tcW w:w="1180" w:type="dxa"/>
          </w:tcPr>
          <w:p w14:paraId="57FA56C5" w14:textId="77777777"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p>
          <w:p w14:paraId="2A6165B0" w14:textId="7415EC51"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31</w:t>
            </w:r>
            <w:r w:rsidR="00A04C48" w:rsidRPr="008473EF">
              <w:rPr>
                <w:rFonts w:ascii="Times New Roman" w:hAnsi="Times New Roman" w:cs="Times New Roman"/>
                <w:sz w:val="16"/>
                <w:szCs w:val="20"/>
                <w:lang w:val="en-US"/>
              </w:rPr>
              <w:t xml:space="preserve"> (73.8%)</w:t>
            </w:r>
          </w:p>
          <w:p w14:paraId="7098B6DD" w14:textId="177ABA4F"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7</w:t>
            </w:r>
            <w:r w:rsidR="00A04C48" w:rsidRPr="008473EF">
              <w:rPr>
                <w:rFonts w:ascii="Times New Roman" w:hAnsi="Times New Roman" w:cs="Times New Roman"/>
                <w:sz w:val="16"/>
                <w:szCs w:val="20"/>
                <w:lang w:val="en-US"/>
              </w:rPr>
              <w:t xml:space="preserve"> (16.6%)</w:t>
            </w:r>
          </w:p>
          <w:p w14:paraId="5C59D80E" w14:textId="77777777"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0</w:t>
            </w:r>
          </w:p>
          <w:p w14:paraId="207C37E1" w14:textId="2CBCF5D3"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r w:rsidR="00A04C48" w:rsidRPr="008473EF">
              <w:rPr>
                <w:rFonts w:ascii="Times New Roman" w:hAnsi="Times New Roman" w:cs="Times New Roman"/>
                <w:sz w:val="16"/>
                <w:szCs w:val="20"/>
                <w:lang w:val="en-US"/>
              </w:rPr>
              <w:t xml:space="preserve"> (2.3%)</w:t>
            </w:r>
          </w:p>
          <w:p w14:paraId="39DF9A69" w14:textId="682F7C90"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w:t>
            </w:r>
            <w:r w:rsidR="00A04C48" w:rsidRPr="008473EF">
              <w:rPr>
                <w:rFonts w:ascii="Times New Roman" w:hAnsi="Times New Roman" w:cs="Times New Roman"/>
                <w:sz w:val="16"/>
                <w:szCs w:val="20"/>
                <w:lang w:val="en-US"/>
              </w:rPr>
              <w:t xml:space="preserve"> (7.1%)</w:t>
            </w:r>
          </w:p>
        </w:tc>
        <w:tc>
          <w:tcPr>
            <w:tcW w:w="1230" w:type="dxa"/>
          </w:tcPr>
          <w:p w14:paraId="5F5F5F3B" w14:textId="77777777" w:rsidR="00E76651" w:rsidRPr="008473EF" w:rsidRDefault="00E76651" w:rsidP="00E76651">
            <w:pPr>
              <w:widowControl w:val="0"/>
              <w:autoSpaceDE w:val="0"/>
              <w:autoSpaceDN w:val="0"/>
              <w:adjustRightInd w:val="0"/>
              <w:jc w:val="both"/>
              <w:rPr>
                <w:rFonts w:ascii="Times New Roman" w:hAnsi="Times New Roman" w:cs="Times New Roman"/>
                <w:b/>
                <w:sz w:val="16"/>
                <w:szCs w:val="20"/>
                <w:lang w:val="en-US"/>
              </w:rPr>
            </w:pPr>
          </w:p>
          <w:p w14:paraId="148F2B65" w14:textId="44E368B6"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12</w:t>
            </w:r>
            <w:r w:rsidR="00A04C48" w:rsidRPr="008473EF">
              <w:rPr>
                <w:rFonts w:ascii="Times New Roman" w:hAnsi="Times New Roman" w:cs="Times New Roman"/>
                <w:bCs/>
                <w:sz w:val="16"/>
                <w:szCs w:val="20"/>
                <w:lang w:val="en-US"/>
              </w:rPr>
              <w:t xml:space="preserve"> (66.6%)</w:t>
            </w:r>
          </w:p>
          <w:p w14:paraId="7286A819" w14:textId="42083DA8"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4</w:t>
            </w:r>
            <w:r w:rsidR="00A04C48" w:rsidRPr="008473EF">
              <w:rPr>
                <w:rFonts w:ascii="Times New Roman" w:hAnsi="Times New Roman" w:cs="Times New Roman"/>
                <w:bCs/>
                <w:sz w:val="16"/>
                <w:szCs w:val="20"/>
                <w:lang w:val="en-US"/>
              </w:rPr>
              <w:t xml:space="preserve"> (22.2%)</w:t>
            </w:r>
          </w:p>
          <w:p w14:paraId="781A72EE" w14:textId="2249D4F0"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2</w:t>
            </w:r>
            <w:r w:rsidR="00A04C48" w:rsidRPr="008473EF">
              <w:rPr>
                <w:rFonts w:ascii="Times New Roman" w:hAnsi="Times New Roman" w:cs="Times New Roman"/>
                <w:bCs/>
                <w:sz w:val="16"/>
                <w:szCs w:val="20"/>
                <w:lang w:val="en-US"/>
              </w:rPr>
              <w:t xml:space="preserve"> (11.1%)</w:t>
            </w:r>
          </w:p>
          <w:p w14:paraId="7FA81C6B" w14:textId="77777777"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0</w:t>
            </w:r>
          </w:p>
          <w:p w14:paraId="523375A0" w14:textId="6F572DA7" w:rsidR="00E76651" w:rsidRPr="008473EF" w:rsidRDefault="00E76651" w:rsidP="00E76651">
            <w:pPr>
              <w:widowControl w:val="0"/>
              <w:autoSpaceDE w:val="0"/>
              <w:autoSpaceDN w:val="0"/>
              <w:adjustRightInd w:val="0"/>
              <w:jc w:val="both"/>
              <w:rPr>
                <w:rFonts w:ascii="Times New Roman" w:hAnsi="Times New Roman" w:cs="Times New Roman"/>
                <w:b/>
                <w:sz w:val="16"/>
                <w:szCs w:val="20"/>
                <w:lang w:val="en-US"/>
              </w:rPr>
            </w:pPr>
            <w:r w:rsidRPr="008473EF">
              <w:rPr>
                <w:rFonts w:ascii="Times New Roman" w:hAnsi="Times New Roman" w:cs="Times New Roman"/>
                <w:bCs/>
                <w:sz w:val="16"/>
                <w:szCs w:val="20"/>
                <w:lang w:val="en-US"/>
              </w:rPr>
              <w:t>0</w:t>
            </w:r>
          </w:p>
        </w:tc>
        <w:tc>
          <w:tcPr>
            <w:tcW w:w="1123" w:type="dxa"/>
          </w:tcPr>
          <w:p w14:paraId="06152416" w14:textId="08B7ACD5"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X</w:t>
            </w:r>
            <w:r w:rsidRPr="008473EF">
              <w:rPr>
                <w:rFonts w:ascii="Times New Roman" w:hAnsi="Times New Roman" w:cs="Times New Roman"/>
                <w:sz w:val="16"/>
                <w:szCs w:val="20"/>
                <w:vertAlign w:val="superscript"/>
                <w:lang w:val="en-US"/>
              </w:rPr>
              <w:t>2</w:t>
            </w:r>
            <w:r w:rsidRPr="008473EF">
              <w:rPr>
                <w:rFonts w:ascii="Times New Roman" w:hAnsi="Times New Roman" w:cs="Times New Roman"/>
                <w:sz w:val="16"/>
                <w:szCs w:val="20"/>
                <w:lang w:val="en-US"/>
              </w:rPr>
              <w:t>(</w:t>
            </w:r>
            <w:proofErr w:type="gramStart"/>
            <w:r w:rsidRPr="008473EF">
              <w:rPr>
                <w:rFonts w:ascii="Times New Roman" w:hAnsi="Times New Roman" w:cs="Times New Roman"/>
                <w:sz w:val="16"/>
                <w:szCs w:val="20"/>
                <w:lang w:val="en-US"/>
              </w:rPr>
              <w:t>4)=</w:t>
            </w:r>
            <w:proofErr w:type="gramEnd"/>
            <w:r w:rsidRPr="008473EF">
              <w:rPr>
                <w:rFonts w:ascii="Times New Roman" w:hAnsi="Times New Roman" w:cs="Times New Roman"/>
                <w:sz w:val="16"/>
                <w:szCs w:val="20"/>
                <w:lang w:val="en-US"/>
              </w:rPr>
              <w:t>.6.683 p=.154</w:t>
            </w:r>
          </w:p>
        </w:tc>
        <w:tc>
          <w:tcPr>
            <w:tcW w:w="1355" w:type="dxa"/>
            <w:vAlign w:val="center"/>
          </w:tcPr>
          <w:p w14:paraId="70F6042B" w14:textId="0411D0E3"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18</w:t>
            </w:r>
            <w:r w:rsidR="00A04C48" w:rsidRPr="008473EF">
              <w:rPr>
                <w:rFonts w:ascii="Times New Roman" w:hAnsi="Times New Roman" w:cs="Times New Roman"/>
                <w:bCs/>
                <w:sz w:val="16"/>
                <w:szCs w:val="20"/>
                <w:lang w:val="en-US"/>
              </w:rPr>
              <w:t xml:space="preserve"> (69.2%)</w:t>
            </w:r>
          </w:p>
          <w:p w14:paraId="290ADA10" w14:textId="62A70155"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6</w:t>
            </w:r>
            <w:r w:rsidR="00A04C48" w:rsidRPr="008473EF">
              <w:rPr>
                <w:rFonts w:ascii="Times New Roman" w:hAnsi="Times New Roman" w:cs="Times New Roman"/>
                <w:bCs/>
                <w:sz w:val="16"/>
                <w:szCs w:val="20"/>
                <w:lang w:val="en-US"/>
              </w:rPr>
              <w:t xml:space="preserve"> (23%)</w:t>
            </w:r>
          </w:p>
          <w:p w14:paraId="205C55C8" w14:textId="11C4DA5F"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0</w:t>
            </w:r>
          </w:p>
          <w:p w14:paraId="11539574" w14:textId="440DBC9A"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1</w:t>
            </w:r>
            <w:r w:rsidR="00A04C48" w:rsidRPr="008473EF">
              <w:rPr>
                <w:rFonts w:ascii="Times New Roman" w:hAnsi="Times New Roman" w:cs="Times New Roman"/>
                <w:bCs/>
                <w:sz w:val="16"/>
                <w:szCs w:val="20"/>
                <w:lang w:val="en-US"/>
              </w:rPr>
              <w:t xml:space="preserve"> (3.8%)</w:t>
            </w:r>
          </w:p>
          <w:p w14:paraId="1B345FE8" w14:textId="2FEEF4D9" w:rsidR="00E76651" w:rsidRPr="008473EF" w:rsidRDefault="00E76651" w:rsidP="00E76651">
            <w:pPr>
              <w:widowControl w:val="0"/>
              <w:autoSpaceDE w:val="0"/>
              <w:autoSpaceDN w:val="0"/>
              <w:adjustRightInd w:val="0"/>
              <w:rPr>
                <w:rFonts w:ascii="Times New Roman" w:hAnsi="Times New Roman" w:cs="Times New Roman"/>
                <w:sz w:val="16"/>
                <w:szCs w:val="20"/>
                <w:lang w:val="en-US"/>
              </w:rPr>
            </w:pPr>
            <w:r w:rsidRPr="008473EF">
              <w:rPr>
                <w:rFonts w:ascii="Times New Roman" w:hAnsi="Times New Roman" w:cs="Times New Roman"/>
                <w:bCs/>
                <w:sz w:val="16"/>
                <w:szCs w:val="20"/>
                <w:lang w:val="en-US"/>
              </w:rPr>
              <w:t>1</w:t>
            </w:r>
            <w:r w:rsidR="00A04C48" w:rsidRPr="008473EF">
              <w:rPr>
                <w:rFonts w:ascii="Times New Roman" w:hAnsi="Times New Roman" w:cs="Times New Roman"/>
                <w:bCs/>
                <w:sz w:val="16"/>
                <w:szCs w:val="20"/>
                <w:lang w:val="en-US"/>
              </w:rPr>
              <w:t xml:space="preserve"> (3.8%)</w:t>
            </w:r>
          </w:p>
        </w:tc>
        <w:tc>
          <w:tcPr>
            <w:tcW w:w="1230" w:type="dxa"/>
          </w:tcPr>
          <w:p w14:paraId="74972004" w14:textId="77777777"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p>
          <w:p w14:paraId="359C0587" w14:textId="5CAE8F4A"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25</w:t>
            </w:r>
            <w:r w:rsidR="00A04C48" w:rsidRPr="008473EF">
              <w:rPr>
                <w:rFonts w:ascii="Times New Roman" w:hAnsi="Times New Roman" w:cs="Times New Roman"/>
                <w:bCs/>
                <w:sz w:val="16"/>
                <w:szCs w:val="20"/>
                <w:lang w:val="en-US"/>
              </w:rPr>
              <w:t xml:space="preserve"> (73.5%)</w:t>
            </w:r>
          </w:p>
          <w:p w14:paraId="3D8CCFA1" w14:textId="0993A822"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5</w:t>
            </w:r>
            <w:r w:rsidR="00A04C48" w:rsidRPr="008473EF">
              <w:rPr>
                <w:rFonts w:ascii="Times New Roman" w:hAnsi="Times New Roman" w:cs="Times New Roman"/>
                <w:bCs/>
                <w:sz w:val="16"/>
                <w:szCs w:val="20"/>
                <w:lang w:val="en-US"/>
              </w:rPr>
              <w:t xml:space="preserve"> (14.7%)</w:t>
            </w:r>
          </w:p>
          <w:p w14:paraId="5E06272F" w14:textId="5515DBDD"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2</w:t>
            </w:r>
            <w:r w:rsidR="00161D99" w:rsidRPr="008473EF">
              <w:rPr>
                <w:rFonts w:ascii="Times New Roman" w:hAnsi="Times New Roman" w:cs="Times New Roman"/>
                <w:bCs/>
                <w:sz w:val="16"/>
                <w:szCs w:val="20"/>
                <w:lang w:val="en-US"/>
              </w:rPr>
              <w:t xml:space="preserve"> (5.8%)</w:t>
            </w:r>
          </w:p>
          <w:p w14:paraId="2D1A0BCB" w14:textId="335D65BD" w:rsidR="00E76651" w:rsidRPr="008473EF" w:rsidRDefault="00E76651" w:rsidP="00E76651">
            <w:pPr>
              <w:widowControl w:val="0"/>
              <w:autoSpaceDE w:val="0"/>
              <w:autoSpaceDN w:val="0"/>
              <w:adjustRightInd w:val="0"/>
              <w:jc w:val="both"/>
              <w:rPr>
                <w:rFonts w:ascii="Times New Roman" w:hAnsi="Times New Roman" w:cs="Times New Roman"/>
                <w:bCs/>
                <w:sz w:val="16"/>
                <w:szCs w:val="20"/>
                <w:lang w:val="en-US"/>
              </w:rPr>
            </w:pPr>
            <w:r w:rsidRPr="008473EF">
              <w:rPr>
                <w:rFonts w:ascii="Times New Roman" w:hAnsi="Times New Roman" w:cs="Times New Roman"/>
                <w:bCs/>
                <w:sz w:val="16"/>
                <w:szCs w:val="20"/>
                <w:lang w:val="en-US"/>
              </w:rPr>
              <w:t>0</w:t>
            </w:r>
          </w:p>
          <w:p w14:paraId="43500685" w14:textId="19FD283F"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2</w:t>
            </w:r>
            <w:r w:rsidR="00161D99" w:rsidRPr="008473EF">
              <w:rPr>
                <w:rFonts w:ascii="Times New Roman" w:hAnsi="Times New Roman" w:cs="Times New Roman"/>
                <w:sz w:val="16"/>
                <w:szCs w:val="20"/>
                <w:lang w:val="en-US"/>
              </w:rPr>
              <w:t xml:space="preserve"> (5.8%)</w:t>
            </w:r>
          </w:p>
        </w:tc>
        <w:tc>
          <w:tcPr>
            <w:tcW w:w="1099" w:type="dxa"/>
          </w:tcPr>
          <w:p w14:paraId="02B21D3B" w14:textId="7980EE3E"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X</w:t>
            </w:r>
            <w:r w:rsidRPr="008473EF">
              <w:rPr>
                <w:rFonts w:ascii="Times New Roman" w:hAnsi="Times New Roman" w:cs="Times New Roman"/>
                <w:sz w:val="16"/>
                <w:szCs w:val="20"/>
                <w:vertAlign w:val="superscript"/>
                <w:lang w:val="en-US"/>
              </w:rPr>
              <w:t>2</w:t>
            </w:r>
            <w:r w:rsidRPr="008473EF">
              <w:rPr>
                <w:rFonts w:ascii="Times New Roman" w:hAnsi="Times New Roman" w:cs="Times New Roman"/>
                <w:sz w:val="16"/>
                <w:szCs w:val="20"/>
                <w:lang w:val="en-US"/>
              </w:rPr>
              <w:t>(</w:t>
            </w:r>
            <w:proofErr w:type="gramStart"/>
            <w:r w:rsidRPr="008473EF">
              <w:rPr>
                <w:rFonts w:ascii="Times New Roman" w:hAnsi="Times New Roman" w:cs="Times New Roman"/>
                <w:sz w:val="16"/>
                <w:szCs w:val="20"/>
                <w:lang w:val="en-US"/>
              </w:rPr>
              <w:t>4)=</w:t>
            </w:r>
            <w:proofErr w:type="gramEnd"/>
            <w:r w:rsidRPr="008473EF">
              <w:rPr>
                <w:rFonts w:ascii="Times New Roman" w:hAnsi="Times New Roman" w:cs="Times New Roman"/>
                <w:sz w:val="16"/>
                <w:szCs w:val="20"/>
                <w:lang w:val="en-US"/>
              </w:rPr>
              <w:t>.3.560, p=.469</w:t>
            </w:r>
          </w:p>
        </w:tc>
      </w:tr>
      <w:tr w:rsidR="00B0067D" w:rsidRPr="008473EF" w14:paraId="141C8B17" w14:textId="06180D65" w:rsidTr="000E550B">
        <w:tc>
          <w:tcPr>
            <w:tcW w:w="1271" w:type="dxa"/>
          </w:tcPr>
          <w:p w14:paraId="52D7D142" w14:textId="77777777" w:rsidR="00B0067D" w:rsidRPr="008473EF" w:rsidRDefault="00E76651" w:rsidP="00E7665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 xml:space="preserve">Age </w:t>
            </w:r>
          </w:p>
          <w:p w14:paraId="6E57E15F" w14:textId="4F5A3609" w:rsidR="00E76651" w:rsidRPr="008473EF" w:rsidRDefault="00E76651" w:rsidP="00E7665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sz w:val="16"/>
                <w:szCs w:val="20"/>
                <w:lang w:val="en-US"/>
              </w:rPr>
              <w:t>(</w:t>
            </w:r>
            <w:proofErr w:type="gramStart"/>
            <w:r w:rsidRPr="008473EF">
              <w:rPr>
                <w:rFonts w:ascii="Times New Roman" w:hAnsi="Times New Roman" w:cs="Times New Roman"/>
                <w:sz w:val="16"/>
                <w:szCs w:val="20"/>
                <w:lang w:val="en-US"/>
              </w:rPr>
              <w:t>mean</w:t>
            </w:r>
            <w:proofErr w:type="gramEnd"/>
            <w:r w:rsidRPr="008473EF">
              <w:rPr>
                <w:rFonts w:ascii="Times New Roman" w:hAnsi="Times New Roman" w:cs="Times New Roman"/>
                <w:sz w:val="16"/>
                <w:szCs w:val="20"/>
                <w:lang w:val="en-US"/>
              </w:rPr>
              <w:t>, SD)</w:t>
            </w:r>
          </w:p>
        </w:tc>
        <w:tc>
          <w:tcPr>
            <w:tcW w:w="1180" w:type="dxa"/>
          </w:tcPr>
          <w:p w14:paraId="3C6DE9C1" w14:textId="6BFAA41B"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28.6 (7.5)</w:t>
            </w:r>
          </w:p>
        </w:tc>
        <w:tc>
          <w:tcPr>
            <w:tcW w:w="1230" w:type="dxa"/>
          </w:tcPr>
          <w:p w14:paraId="5FAD6ED9" w14:textId="0CCD4686"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27 (6.8)</w:t>
            </w:r>
          </w:p>
        </w:tc>
        <w:tc>
          <w:tcPr>
            <w:tcW w:w="1123" w:type="dxa"/>
          </w:tcPr>
          <w:p w14:paraId="0BFBCB08" w14:textId="1A1D574A"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58)=-.752, p=.455</w:t>
            </w:r>
          </w:p>
        </w:tc>
        <w:tc>
          <w:tcPr>
            <w:tcW w:w="1355" w:type="dxa"/>
            <w:vAlign w:val="center"/>
          </w:tcPr>
          <w:p w14:paraId="1B825D97" w14:textId="7A21CD4E" w:rsidR="00E76651" w:rsidRPr="008473EF" w:rsidRDefault="00161D99"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29.7 (7.7)</w:t>
            </w:r>
          </w:p>
        </w:tc>
        <w:tc>
          <w:tcPr>
            <w:tcW w:w="1230" w:type="dxa"/>
          </w:tcPr>
          <w:p w14:paraId="734D2CC3" w14:textId="463005E8"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26.9 (6.9)</w:t>
            </w:r>
          </w:p>
        </w:tc>
        <w:tc>
          <w:tcPr>
            <w:tcW w:w="1099" w:type="dxa"/>
          </w:tcPr>
          <w:p w14:paraId="63C68E91" w14:textId="3870B228"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58)=-1.508, p=.137</w:t>
            </w:r>
          </w:p>
        </w:tc>
      </w:tr>
      <w:tr w:rsidR="00B0067D" w:rsidRPr="008473EF" w14:paraId="67E27575" w14:textId="53584E52" w:rsidTr="000E550B">
        <w:tc>
          <w:tcPr>
            <w:tcW w:w="1271" w:type="dxa"/>
          </w:tcPr>
          <w:p w14:paraId="21028104" w14:textId="77777777" w:rsidR="00E76651" w:rsidRPr="008473EF" w:rsidRDefault="00E76651" w:rsidP="00E7665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 xml:space="preserve">Total IQ </w:t>
            </w:r>
          </w:p>
          <w:p w14:paraId="6BA6A1F9" w14:textId="54D24088"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w:t>
            </w:r>
            <w:proofErr w:type="gramStart"/>
            <w:r w:rsidRPr="008473EF">
              <w:rPr>
                <w:rFonts w:ascii="Times New Roman" w:hAnsi="Times New Roman" w:cs="Times New Roman"/>
                <w:sz w:val="16"/>
                <w:szCs w:val="20"/>
                <w:lang w:val="en-US"/>
              </w:rPr>
              <w:t>mean</w:t>
            </w:r>
            <w:proofErr w:type="gramEnd"/>
            <w:r w:rsidRPr="008473EF">
              <w:rPr>
                <w:rFonts w:ascii="Times New Roman" w:hAnsi="Times New Roman" w:cs="Times New Roman"/>
                <w:sz w:val="16"/>
                <w:szCs w:val="20"/>
                <w:lang w:val="en-US"/>
              </w:rPr>
              <w:t>, SD)</w:t>
            </w:r>
          </w:p>
        </w:tc>
        <w:tc>
          <w:tcPr>
            <w:tcW w:w="1180" w:type="dxa"/>
          </w:tcPr>
          <w:p w14:paraId="72A0C950" w14:textId="4C9C9CC2"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110.7 (11.8)</w:t>
            </w:r>
          </w:p>
        </w:tc>
        <w:tc>
          <w:tcPr>
            <w:tcW w:w="1230" w:type="dxa"/>
          </w:tcPr>
          <w:p w14:paraId="1D57E5A5" w14:textId="1CE58A41"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108.1 (13.7)</w:t>
            </w:r>
          </w:p>
        </w:tc>
        <w:tc>
          <w:tcPr>
            <w:tcW w:w="1123" w:type="dxa"/>
          </w:tcPr>
          <w:p w14:paraId="4147F900" w14:textId="371DFC2C"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58)=-.736, p=.465</w:t>
            </w:r>
          </w:p>
        </w:tc>
        <w:tc>
          <w:tcPr>
            <w:tcW w:w="1355" w:type="dxa"/>
          </w:tcPr>
          <w:p w14:paraId="5011ADDA" w14:textId="3C73A046"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113.1 (9.4)</w:t>
            </w:r>
          </w:p>
        </w:tc>
        <w:tc>
          <w:tcPr>
            <w:tcW w:w="1230" w:type="dxa"/>
          </w:tcPr>
          <w:p w14:paraId="514765E7" w14:textId="79E257F9"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107.5 (13.8)</w:t>
            </w:r>
          </w:p>
        </w:tc>
        <w:tc>
          <w:tcPr>
            <w:tcW w:w="1099" w:type="dxa"/>
          </w:tcPr>
          <w:p w14:paraId="7DC181CB" w14:textId="6DD5CC20"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58)=-1.802, p=.077</w:t>
            </w:r>
          </w:p>
        </w:tc>
      </w:tr>
      <w:tr w:rsidR="00B0067D" w:rsidRPr="008473EF" w14:paraId="051674FE" w14:textId="039D3911" w:rsidTr="000E550B">
        <w:tc>
          <w:tcPr>
            <w:tcW w:w="1271" w:type="dxa"/>
          </w:tcPr>
          <w:p w14:paraId="2FF26D59" w14:textId="77777777" w:rsidR="00161D99" w:rsidRPr="008473EF" w:rsidRDefault="00E76651" w:rsidP="00E7665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Handedness score</w:t>
            </w:r>
          </w:p>
          <w:p w14:paraId="75C0FF10" w14:textId="69244831"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w:t>
            </w:r>
            <w:proofErr w:type="gramStart"/>
            <w:r w:rsidRPr="008473EF">
              <w:rPr>
                <w:rFonts w:ascii="Times New Roman" w:hAnsi="Times New Roman" w:cs="Times New Roman"/>
                <w:sz w:val="16"/>
                <w:szCs w:val="20"/>
                <w:lang w:val="en-US"/>
              </w:rPr>
              <w:t>mean</w:t>
            </w:r>
            <w:proofErr w:type="gramEnd"/>
            <w:r w:rsidRPr="008473EF">
              <w:rPr>
                <w:rFonts w:ascii="Times New Roman" w:hAnsi="Times New Roman" w:cs="Times New Roman"/>
                <w:sz w:val="16"/>
                <w:szCs w:val="20"/>
                <w:lang w:val="en-US"/>
              </w:rPr>
              <w:t>, SD)</w:t>
            </w:r>
          </w:p>
        </w:tc>
        <w:tc>
          <w:tcPr>
            <w:tcW w:w="1180" w:type="dxa"/>
          </w:tcPr>
          <w:p w14:paraId="080608CB" w14:textId="0A404E15"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33.9 (6.9)</w:t>
            </w:r>
          </w:p>
        </w:tc>
        <w:tc>
          <w:tcPr>
            <w:tcW w:w="1230" w:type="dxa"/>
          </w:tcPr>
          <w:p w14:paraId="6A8C1083" w14:textId="0E15D4D8"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31.5 (8.7)</w:t>
            </w:r>
          </w:p>
        </w:tc>
        <w:tc>
          <w:tcPr>
            <w:tcW w:w="1123" w:type="dxa"/>
          </w:tcPr>
          <w:p w14:paraId="7FF2BBF7" w14:textId="4E0C266C"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58)=-1.143, p=.258</w:t>
            </w:r>
          </w:p>
        </w:tc>
        <w:tc>
          <w:tcPr>
            <w:tcW w:w="1355" w:type="dxa"/>
          </w:tcPr>
          <w:p w14:paraId="1A625758" w14:textId="193CCACF"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35.1 (5.9)</w:t>
            </w:r>
          </w:p>
        </w:tc>
        <w:tc>
          <w:tcPr>
            <w:tcW w:w="1230" w:type="dxa"/>
          </w:tcPr>
          <w:p w14:paraId="49BD9812" w14:textId="5706379D"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31.7 (8.3)</w:t>
            </w:r>
          </w:p>
        </w:tc>
        <w:tc>
          <w:tcPr>
            <w:tcW w:w="1099" w:type="dxa"/>
          </w:tcPr>
          <w:p w14:paraId="41A2FF71" w14:textId="1249D05C" w:rsidR="00E76651" w:rsidRPr="008473EF" w:rsidRDefault="00E76651" w:rsidP="00E76651">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58)=-1.740, p=.087</w:t>
            </w:r>
          </w:p>
        </w:tc>
      </w:tr>
      <w:tr w:rsidR="00B0067D" w:rsidRPr="008473EF" w14:paraId="62ABA092" w14:textId="252E69B8" w:rsidTr="000E550B">
        <w:tc>
          <w:tcPr>
            <w:tcW w:w="1271" w:type="dxa"/>
          </w:tcPr>
          <w:p w14:paraId="6608BF09" w14:textId="7A9D4F4F" w:rsidR="00161D99" w:rsidRPr="008473EF" w:rsidRDefault="000E550B" w:rsidP="00E76651">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Baseline BAARS-IV score</w:t>
            </w:r>
          </w:p>
          <w:p w14:paraId="454A8093" w14:textId="7DF7476A" w:rsidR="000E550B" w:rsidRPr="008473EF" w:rsidRDefault="000E550B"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w:t>
            </w:r>
            <w:proofErr w:type="gramStart"/>
            <w:r w:rsidRPr="008473EF">
              <w:rPr>
                <w:rFonts w:ascii="Times New Roman" w:hAnsi="Times New Roman" w:cs="Times New Roman"/>
                <w:sz w:val="16"/>
                <w:szCs w:val="20"/>
                <w:lang w:val="en-US"/>
              </w:rPr>
              <w:t>mean</w:t>
            </w:r>
            <w:proofErr w:type="gramEnd"/>
            <w:r w:rsidRPr="008473EF">
              <w:rPr>
                <w:rFonts w:ascii="Times New Roman" w:hAnsi="Times New Roman" w:cs="Times New Roman"/>
                <w:sz w:val="16"/>
                <w:szCs w:val="20"/>
                <w:lang w:val="en-US"/>
              </w:rPr>
              <w:t>, SD)</w:t>
            </w:r>
          </w:p>
        </w:tc>
        <w:tc>
          <w:tcPr>
            <w:tcW w:w="1180" w:type="dxa"/>
          </w:tcPr>
          <w:p w14:paraId="56336762" w14:textId="05CC4749" w:rsidR="00E76651" w:rsidRPr="008473EF" w:rsidRDefault="000E550B"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35.48 (10.069)</w:t>
            </w:r>
          </w:p>
        </w:tc>
        <w:tc>
          <w:tcPr>
            <w:tcW w:w="1230" w:type="dxa"/>
          </w:tcPr>
          <w:p w14:paraId="0D120E98" w14:textId="538A611C" w:rsidR="00E76651" w:rsidRPr="008473EF" w:rsidRDefault="000E550B"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34.17 (10.495)</w:t>
            </w:r>
          </w:p>
        </w:tc>
        <w:tc>
          <w:tcPr>
            <w:tcW w:w="1123" w:type="dxa"/>
          </w:tcPr>
          <w:p w14:paraId="19C77D36" w14:textId="0AD2391B" w:rsidR="00E76651" w:rsidRPr="008473EF" w:rsidRDefault="000E550B" w:rsidP="00E76651">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58)=-.456,p=.650</w:t>
            </w:r>
          </w:p>
        </w:tc>
        <w:tc>
          <w:tcPr>
            <w:tcW w:w="1355" w:type="dxa"/>
          </w:tcPr>
          <w:p w14:paraId="6BB3497E" w14:textId="460C5AA3" w:rsidR="00E76651" w:rsidRPr="008473EF" w:rsidRDefault="000E550B"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38.23 (8.604)</w:t>
            </w:r>
          </w:p>
          <w:p w14:paraId="08C69797" w14:textId="4714B5DA" w:rsidR="000E550B" w:rsidRPr="008473EF" w:rsidRDefault="000E550B" w:rsidP="00E76651">
            <w:pPr>
              <w:widowControl w:val="0"/>
              <w:autoSpaceDE w:val="0"/>
              <w:autoSpaceDN w:val="0"/>
              <w:adjustRightInd w:val="0"/>
              <w:jc w:val="both"/>
              <w:rPr>
                <w:rFonts w:ascii="Times New Roman" w:hAnsi="Times New Roman" w:cs="Times New Roman"/>
                <w:sz w:val="16"/>
                <w:szCs w:val="20"/>
                <w:lang w:val="en-US"/>
              </w:rPr>
            </w:pPr>
          </w:p>
        </w:tc>
        <w:tc>
          <w:tcPr>
            <w:tcW w:w="1230" w:type="dxa"/>
          </w:tcPr>
          <w:p w14:paraId="45B24270" w14:textId="0091370E" w:rsidR="00E76651" w:rsidRPr="008473EF" w:rsidRDefault="000E550B" w:rsidP="00E76651">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32.68 (10.654)</w:t>
            </w:r>
          </w:p>
        </w:tc>
        <w:tc>
          <w:tcPr>
            <w:tcW w:w="1099" w:type="dxa"/>
          </w:tcPr>
          <w:p w14:paraId="009A7F41" w14:textId="535660FE" w:rsidR="000E550B" w:rsidRPr="008473EF" w:rsidRDefault="000E550B" w:rsidP="00E76651">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 xml:space="preserve">58)=-2.170, </w:t>
            </w:r>
            <w:r w:rsidRPr="008473EF">
              <w:rPr>
                <w:rFonts w:ascii="Times New Roman" w:hAnsi="Times New Roman" w:cs="Times New Roman"/>
                <w:b/>
                <w:bCs/>
                <w:sz w:val="16"/>
                <w:szCs w:val="20"/>
                <w:lang w:val="en-US"/>
              </w:rPr>
              <w:t>p=.034</w:t>
            </w:r>
          </w:p>
        </w:tc>
      </w:tr>
      <w:tr w:rsidR="000E550B" w:rsidRPr="008473EF" w14:paraId="3D56914E" w14:textId="77777777" w:rsidTr="000E550B">
        <w:tc>
          <w:tcPr>
            <w:tcW w:w="1271" w:type="dxa"/>
          </w:tcPr>
          <w:p w14:paraId="74DE33F9"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b/>
                <w:bCs/>
                <w:sz w:val="16"/>
                <w:szCs w:val="20"/>
                <w:lang w:val="en-US"/>
              </w:rPr>
              <w:t>Clinical presentation</w:t>
            </w:r>
            <w:r w:rsidRPr="008473EF">
              <w:rPr>
                <w:rFonts w:ascii="Times New Roman" w:hAnsi="Times New Roman" w:cs="Times New Roman"/>
                <w:sz w:val="16"/>
                <w:szCs w:val="20"/>
                <w:lang w:val="en-US"/>
              </w:rPr>
              <w:t xml:space="preserve">    N (%)</w:t>
            </w:r>
          </w:p>
          <w:p w14:paraId="0B7CC0CF"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Inattentive</w:t>
            </w:r>
          </w:p>
          <w:p w14:paraId="3902AFB3" w14:textId="4BFD87A9" w:rsidR="000E550B" w:rsidRPr="008473EF" w:rsidRDefault="000E550B" w:rsidP="000E550B">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sz w:val="16"/>
                <w:szCs w:val="20"/>
                <w:lang w:val="en-US"/>
              </w:rPr>
              <w:t>Combined</w:t>
            </w:r>
          </w:p>
        </w:tc>
        <w:tc>
          <w:tcPr>
            <w:tcW w:w="1180" w:type="dxa"/>
          </w:tcPr>
          <w:p w14:paraId="584A3CA7"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3305BFD7"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7E9D6787"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7799B0BB"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19 (45.2%)</w:t>
            </w:r>
          </w:p>
          <w:p w14:paraId="371B3647" w14:textId="5E1DFE8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23 (54.7%)</w:t>
            </w:r>
          </w:p>
        </w:tc>
        <w:tc>
          <w:tcPr>
            <w:tcW w:w="1230" w:type="dxa"/>
          </w:tcPr>
          <w:p w14:paraId="3FBA5FFA"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6C00D8FA"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7790E2E2"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0C5CDFE1"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6 (33.3%)</w:t>
            </w:r>
          </w:p>
          <w:p w14:paraId="29FE09E0" w14:textId="6205843E"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12 (66.6%)</w:t>
            </w:r>
          </w:p>
        </w:tc>
        <w:tc>
          <w:tcPr>
            <w:tcW w:w="1123" w:type="dxa"/>
          </w:tcPr>
          <w:p w14:paraId="11CDA62D" w14:textId="08AF1FA2"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X</w:t>
            </w:r>
            <w:r w:rsidRPr="008473EF">
              <w:rPr>
                <w:rFonts w:ascii="Times New Roman" w:hAnsi="Times New Roman" w:cs="Times New Roman"/>
                <w:sz w:val="16"/>
                <w:szCs w:val="20"/>
                <w:vertAlign w:val="superscript"/>
                <w:lang w:val="en-US"/>
              </w:rPr>
              <w:t>2</w:t>
            </w:r>
            <w:r w:rsidRPr="008473EF">
              <w:rPr>
                <w:rFonts w:ascii="Times New Roman" w:hAnsi="Times New Roman" w:cs="Times New Roman"/>
                <w:sz w:val="16"/>
                <w:szCs w:val="20"/>
                <w:lang w:val="en-US"/>
              </w:rPr>
              <w:t>(</w:t>
            </w:r>
            <w:proofErr w:type="gramStart"/>
            <w:r w:rsidRPr="008473EF">
              <w:rPr>
                <w:rFonts w:ascii="Times New Roman" w:hAnsi="Times New Roman" w:cs="Times New Roman"/>
                <w:sz w:val="16"/>
                <w:szCs w:val="20"/>
                <w:lang w:val="en-US"/>
              </w:rPr>
              <w:t>1)=</w:t>
            </w:r>
            <w:proofErr w:type="gramEnd"/>
            <w:r w:rsidRPr="008473EF">
              <w:rPr>
                <w:rFonts w:ascii="Times New Roman" w:hAnsi="Times New Roman" w:cs="Times New Roman"/>
                <w:sz w:val="16"/>
                <w:szCs w:val="20"/>
                <w:lang w:val="en-US"/>
              </w:rPr>
              <w:t>.735 p=.391</w:t>
            </w:r>
          </w:p>
        </w:tc>
        <w:tc>
          <w:tcPr>
            <w:tcW w:w="1355" w:type="dxa"/>
          </w:tcPr>
          <w:p w14:paraId="415D4CEA"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335C764A"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7D32C115"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1F26386B"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10 (38.4%)</w:t>
            </w:r>
          </w:p>
          <w:p w14:paraId="196CD0FC" w14:textId="184F2908"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16 (61.5%)</w:t>
            </w:r>
          </w:p>
        </w:tc>
        <w:tc>
          <w:tcPr>
            <w:tcW w:w="1230" w:type="dxa"/>
          </w:tcPr>
          <w:p w14:paraId="2FE5C850"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1D426594"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173FA14E"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
          <w:p w14:paraId="7F1BEC32"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15 (44.1%)</w:t>
            </w:r>
          </w:p>
          <w:p w14:paraId="7E9A15B4" w14:textId="6D414993"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19 (55.8%)</w:t>
            </w:r>
          </w:p>
        </w:tc>
        <w:tc>
          <w:tcPr>
            <w:tcW w:w="1099" w:type="dxa"/>
          </w:tcPr>
          <w:p w14:paraId="783FA980" w14:textId="7CB07FB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X</w:t>
            </w:r>
            <w:r w:rsidRPr="008473EF">
              <w:rPr>
                <w:rFonts w:ascii="Times New Roman" w:hAnsi="Times New Roman" w:cs="Times New Roman"/>
                <w:sz w:val="16"/>
                <w:szCs w:val="20"/>
                <w:vertAlign w:val="superscript"/>
                <w:lang w:val="en-US"/>
              </w:rPr>
              <w:t>2</w:t>
            </w:r>
            <w:r w:rsidRPr="008473EF">
              <w:rPr>
                <w:rFonts w:ascii="Times New Roman" w:hAnsi="Times New Roman" w:cs="Times New Roman"/>
                <w:sz w:val="16"/>
                <w:szCs w:val="20"/>
                <w:lang w:val="en-US"/>
              </w:rPr>
              <w:t>(</w:t>
            </w:r>
            <w:proofErr w:type="gramStart"/>
            <w:r w:rsidRPr="008473EF">
              <w:rPr>
                <w:rFonts w:ascii="Times New Roman" w:hAnsi="Times New Roman" w:cs="Times New Roman"/>
                <w:sz w:val="16"/>
                <w:szCs w:val="20"/>
                <w:lang w:val="en-US"/>
              </w:rPr>
              <w:t>1)=</w:t>
            </w:r>
            <w:proofErr w:type="gramEnd"/>
            <w:r w:rsidRPr="008473EF">
              <w:rPr>
                <w:rFonts w:ascii="Times New Roman" w:hAnsi="Times New Roman" w:cs="Times New Roman"/>
                <w:sz w:val="16"/>
                <w:szCs w:val="20"/>
                <w:lang w:val="en-US"/>
              </w:rPr>
              <w:t>.194, p=.660</w:t>
            </w:r>
          </w:p>
        </w:tc>
      </w:tr>
      <w:tr w:rsidR="000E550B" w:rsidRPr="008473EF" w14:paraId="7B03405C" w14:textId="77777777" w:rsidTr="000E550B">
        <w:tc>
          <w:tcPr>
            <w:tcW w:w="1271" w:type="dxa"/>
          </w:tcPr>
          <w:p w14:paraId="6B94B07E" w14:textId="46C907AE" w:rsidR="000E550B" w:rsidRPr="008473EF" w:rsidRDefault="000E550B" w:rsidP="000E550B">
            <w:pPr>
              <w:widowControl w:val="0"/>
              <w:autoSpaceDE w:val="0"/>
              <w:autoSpaceDN w:val="0"/>
              <w:adjustRightInd w:val="0"/>
              <w:jc w:val="both"/>
              <w:rPr>
                <w:rFonts w:ascii="Times New Roman" w:hAnsi="Times New Roman" w:cs="Times New Roman"/>
                <w:b/>
                <w:bCs/>
                <w:sz w:val="16"/>
                <w:szCs w:val="20"/>
                <w:lang w:val="en-US"/>
              </w:rPr>
            </w:pPr>
            <w:r w:rsidRPr="008473EF">
              <w:rPr>
                <w:rFonts w:ascii="Times New Roman" w:hAnsi="Times New Roman" w:cs="Times New Roman"/>
                <w:b/>
                <w:bCs/>
                <w:sz w:val="16"/>
                <w:szCs w:val="20"/>
                <w:lang w:val="en-US"/>
              </w:rPr>
              <w:t>MPH dose at follow-up (mg)</w:t>
            </w:r>
          </w:p>
        </w:tc>
        <w:tc>
          <w:tcPr>
            <w:tcW w:w="1180" w:type="dxa"/>
          </w:tcPr>
          <w:p w14:paraId="4243BB1F" w14:textId="29386B2A"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46.29 (12.66)</w:t>
            </w:r>
          </w:p>
        </w:tc>
        <w:tc>
          <w:tcPr>
            <w:tcW w:w="1230" w:type="dxa"/>
          </w:tcPr>
          <w:p w14:paraId="3B6E7D16" w14:textId="7473F2A3"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49 (17.24)</w:t>
            </w:r>
          </w:p>
        </w:tc>
        <w:tc>
          <w:tcPr>
            <w:tcW w:w="1123" w:type="dxa"/>
          </w:tcPr>
          <w:p w14:paraId="1F3042E4"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58)=.680</w:t>
            </w:r>
          </w:p>
          <w:p w14:paraId="18C19341" w14:textId="1982D90E"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p=.499</w:t>
            </w:r>
          </w:p>
        </w:tc>
        <w:tc>
          <w:tcPr>
            <w:tcW w:w="1355" w:type="dxa"/>
          </w:tcPr>
          <w:p w14:paraId="553AEB6B" w14:textId="4BCDB8B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44.31(14.6)</w:t>
            </w:r>
          </w:p>
        </w:tc>
        <w:tc>
          <w:tcPr>
            <w:tcW w:w="1230" w:type="dxa"/>
          </w:tcPr>
          <w:p w14:paraId="50665AA9" w14:textId="2E341B06"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49.24 (13.52)</w:t>
            </w:r>
          </w:p>
        </w:tc>
        <w:tc>
          <w:tcPr>
            <w:tcW w:w="1099" w:type="dxa"/>
          </w:tcPr>
          <w:p w14:paraId="1FFD8727" w14:textId="77777777"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t(</w:t>
            </w:r>
            <w:proofErr w:type="gramEnd"/>
            <w:r w:rsidRPr="008473EF">
              <w:rPr>
                <w:rFonts w:ascii="Times New Roman" w:hAnsi="Times New Roman" w:cs="Times New Roman"/>
                <w:sz w:val="16"/>
                <w:szCs w:val="20"/>
                <w:lang w:val="en-US"/>
              </w:rPr>
              <w:t>58)=1.351</w:t>
            </w:r>
          </w:p>
          <w:p w14:paraId="01B0E9BA" w14:textId="5C36B211" w:rsidR="000E550B" w:rsidRPr="008473EF" w:rsidRDefault="000E550B" w:rsidP="000E550B">
            <w:pPr>
              <w:widowControl w:val="0"/>
              <w:autoSpaceDE w:val="0"/>
              <w:autoSpaceDN w:val="0"/>
              <w:adjustRightInd w:val="0"/>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p=0.182</w:t>
            </w:r>
          </w:p>
        </w:tc>
      </w:tr>
    </w:tbl>
    <w:p w14:paraId="6828FB2C" w14:textId="309E07A4" w:rsidR="00B0067D" w:rsidRPr="008473EF" w:rsidRDefault="00B0067D" w:rsidP="00C73C64">
      <w:pPr>
        <w:jc w:val="both"/>
        <w:rPr>
          <w:rFonts w:ascii="Times New Roman" w:hAnsi="Times New Roman" w:cs="Times New Roman"/>
          <w:bCs/>
          <w:iCs/>
          <w:sz w:val="16"/>
          <w:szCs w:val="16"/>
          <w:lang w:val="en-US"/>
        </w:rPr>
      </w:pPr>
      <w:r w:rsidRPr="008473EF">
        <w:rPr>
          <w:rFonts w:ascii="Times New Roman" w:hAnsi="Times New Roman" w:cs="Times New Roman"/>
          <w:sz w:val="16"/>
          <w:szCs w:val="16"/>
          <w:lang w:val="en-US"/>
        </w:rPr>
        <w:t xml:space="preserve">BAARS-IV= </w:t>
      </w:r>
      <w:r w:rsidR="00DB0346" w:rsidRPr="008473EF">
        <w:rPr>
          <w:rFonts w:ascii="Times New Roman" w:hAnsi="Times New Roman" w:cs="Times New Roman"/>
          <w:iCs/>
          <w:sz w:val="16"/>
          <w:szCs w:val="16"/>
          <w:lang w:val="en-US"/>
        </w:rPr>
        <w:t>Barkley Adult ADHD Rating Scale-IV</w:t>
      </w:r>
      <w:r w:rsidR="00F12533" w:rsidRPr="008473EF">
        <w:rPr>
          <w:rFonts w:ascii="Times New Roman" w:hAnsi="Times New Roman" w:cs="Times New Roman"/>
          <w:iCs/>
          <w:sz w:val="16"/>
          <w:szCs w:val="16"/>
          <w:lang w:val="en-US"/>
        </w:rPr>
        <w:t>; MPH=methylphenidate</w:t>
      </w:r>
    </w:p>
    <w:p w14:paraId="5790C933" w14:textId="77777777" w:rsidR="00E814AF" w:rsidRPr="008473EF" w:rsidRDefault="00E814AF" w:rsidP="00C73C64">
      <w:pPr>
        <w:jc w:val="both"/>
        <w:rPr>
          <w:rFonts w:ascii="Times New Roman" w:hAnsi="Times New Roman" w:cs="Times New Roman"/>
          <w:b/>
          <w:i/>
          <w:sz w:val="16"/>
          <w:szCs w:val="16"/>
          <w:u w:val="single"/>
          <w:lang w:val="en-US"/>
        </w:rPr>
      </w:pPr>
    </w:p>
    <w:p w14:paraId="2CC26152" w14:textId="77777777" w:rsidR="00DB0346" w:rsidRPr="008473EF" w:rsidRDefault="00DB0346" w:rsidP="00C73C64">
      <w:pPr>
        <w:jc w:val="both"/>
        <w:rPr>
          <w:rFonts w:ascii="Times New Roman" w:hAnsi="Times New Roman" w:cs="Times New Roman"/>
          <w:b/>
          <w:i/>
          <w:sz w:val="20"/>
          <w:szCs w:val="20"/>
          <w:u w:val="single"/>
          <w:lang w:val="en-US"/>
        </w:rPr>
      </w:pPr>
    </w:p>
    <w:p w14:paraId="699FCBBD" w14:textId="4F528B9A" w:rsidR="00720F25" w:rsidRPr="008473EF" w:rsidRDefault="00011155" w:rsidP="00C73C64">
      <w:pPr>
        <w:jc w:val="both"/>
        <w:rPr>
          <w:rFonts w:ascii="Times New Roman" w:hAnsi="Times New Roman" w:cs="Times New Roman"/>
          <w:b/>
          <w:i/>
          <w:sz w:val="20"/>
          <w:szCs w:val="20"/>
          <w:u w:val="single"/>
          <w:lang w:val="en-US"/>
        </w:rPr>
      </w:pPr>
      <w:r w:rsidRPr="008473EF">
        <w:rPr>
          <w:rFonts w:ascii="Times New Roman" w:hAnsi="Times New Roman" w:cs="Times New Roman"/>
          <w:b/>
          <w:i/>
          <w:sz w:val="20"/>
          <w:szCs w:val="20"/>
          <w:u w:val="single"/>
          <w:lang w:val="en-US"/>
        </w:rPr>
        <w:t>Main s</w:t>
      </w:r>
      <w:r w:rsidR="00720F25" w:rsidRPr="008473EF">
        <w:rPr>
          <w:rFonts w:ascii="Times New Roman" w:hAnsi="Times New Roman" w:cs="Times New Roman"/>
          <w:b/>
          <w:i/>
          <w:sz w:val="20"/>
          <w:szCs w:val="20"/>
          <w:u w:val="single"/>
          <w:lang w:val="en-US"/>
        </w:rPr>
        <w:t xml:space="preserve">tatistical analysis </w:t>
      </w:r>
    </w:p>
    <w:p w14:paraId="7F05AF75" w14:textId="77777777" w:rsidR="008D2CC4" w:rsidRPr="008473EF" w:rsidRDefault="008D2CC4" w:rsidP="00C73C64">
      <w:pPr>
        <w:jc w:val="both"/>
        <w:rPr>
          <w:rFonts w:ascii="Times New Roman" w:hAnsi="Times New Roman" w:cs="Times New Roman"/>
          <w:color w:val="191919"/>
          <w:sz w:val="20"/>
          <w:szCs w:val="20"/>
          <w:lang w:val="en-US"/>
        </w:rPr>
      </w:pPr>
    </w:p>
    <w:p w14:paraId="774DFCB6" w14:textId="2ADC0B52" w:rsidR="00A67EEB" w:rsidRPr="008473EF" w:rsidRDefault="008D2CC4" w:rsidP="00F25D12">
      <w:pPr>
        <w:rPr>
          <w:rFonts w:ascii="Times New Roman" w:eastAsia="Times New Roman" w:hAnsi="Times New Roman" w:cs="Times New Roman"/>
          <w:sz w:val="20"/>
          <w:szCs w:val="20"/>
          <w:lang w:val="en-US"/>
        </w:rPr>
      </w:pPr>
      <w:r w:rsidRPr="008473EF">
        <w:rPr>
          <w:rFonts w:ascii="Times New Roman" w:hAnsi="Times New Roman" w:cs="Times New Roman"/>
          <w:color w:val="191919"/>
          <w:sz w:val="20"/>
          <w:szCs w:val="20"/>
          <w:lang w:val="en-US"/>
        </w:rPr>
        <w:t>Taking a categorical approach, the relationship between tract metrics and treatment response was tested using logistic regression, in which the independent variable was one tract metric (</w:t>
      </w:r>
      <w:r w:rsidRPr="008473EF">
        <w:rPr>
          <w:rFonts w:ascii="Times New Roman" w:hAnsi="Times New Roman" w:cs="Times New Roman"/>
          <w:sz w:val="20"/>
          <w:szCs w:val="20"/>
          <w:lang w:val="en-US"/>
        </w:rPr>
        <w:t xml:space="preserve">volume, HMOA or </w:t>
      </w:r>
      <w:r w:rsidR="00734232" w:rsidRPr="008473EF">
        <w:rPr>
          <w:rFonts w:ascii="Times New Roman" w:hAnsi="Times New Roman" w:cs="Times New Roman"/>
          <w:sz w:val="20"/>
          <w:szCs w:val="20"/>
          <w:lang w:val="en-US"/>
        </w:rPr>
        <w:t>lateralization</w:t>
      </w:r>
      <w:r w:rsidRPr="008473EF">
        <w:rPr>
          <w:rFonts w:ascii="Times New Roman" w:hAnsi="Times New Roman" w:cs="Times New Roman"/>
          <w:sz w:val="20"/>
          <w:szCs w:val="20"/>
          <w:lang w:val="en-US"/>
        </w:rPr>
        <w:t xml:space="preserve"> index for the 10 tracts of interest)</w:t>
      </w:r>
      <w:r w:rsidRPr="008473EF">
        <w:rPr>
          <w:rFonts w:ascii="Times New Roman" w:hAnsi="Times New Roman" w:cs="Times New Roman"/>
          <w:color w:val="191919"/>
          <w:sz w:val="20"/>
          <w:szCs w:val="20"/>
          <w:lang w:val="en-US"/>
        </w:rPr>
        <w:t xml:space="preserve"> and the dependent variable was treatment response (as defined by either </w:t>
      </w:r>
      <w:r w:rsidRPr="008473EF">
        <w:rPr>
          <w:rFonts w:ascii="Times New Roman" w:hAnsi="Times New Roman" w:cs="Times New Roman"/>
          <w:sz w:val="20"/>
          <w:szCs w:val="20"/>
          <w:lang w:val="en-US"/>
        </w:rPr>
        <w:t>BAARS</w:t>
      </w:r>
      <w:r w:rsidR="00AF49B3" w:rsidRPr="008473EF">
        <w:rPr>
          <w:rFonts w:ascii="Times New Roman" w:hAnsi="Times New Roman" w:cs="Times New Roman"/>
          <w:sz w:val="20"/>
          <w:szCs w:val="20"/>
          <w:lang w:val="en-US"/>
        </w:rPr>
        <w:t>-IV score or k-mean clustering)</w:t>
      </w:r>
      <w:r w:rsidR="00A67EEB" w:rsidRPr="008473EF">
        <w:rPr>
          <w:rFonts w:ascii="Times New Roman" w:hAnsi="Times New Roman" w:cs="Times New Roman"/>
          <w:sz w:val="20"/>
          <w:szCs w:val="20"/>
          <w:lang w:val="en-US"/>
        </w:rPr>
        <w:t xml:space="preserve"> (Table S6). </w:t>
      </w:r>
      <w:r w:rsidR="00A67EEB" w:rsidRPr="008473EF">
        <w:rPr>
          <w:rFonts w:ascii="Times New Roman" w:eastAsia="Times New Roman" w:hAnsi="Times New Roman" w:cs="Times New Roman"/>
          <w:sz w:val="20"/>
          <w:szCs w:val="20"/>
          <w:lang w:val="en-US"/>
        </w:rPr>
        <w:t>We observed relevant correlations between the tracts of interest (Table S7</w:t>
      </w:r>
      <w:r w:rsidR="0006221F" w:rsidRPr="008473EF">
        <w:rPr>
          <w:rFonts w:ascii="Times New Roman" w:eastAsia="Times New Roman" w:hAnsi="Times New Roman" w:cs="Times New Roman"/>
          <w:sz w:val="20"/>
          <w:szCs w:val="20"/>
          <w:lang w:val="en-US"/>
        </w:rPr>
        <w:t>) and</w:t>
      </w:r>
      <w:r w:rsidR="00A67EEB" w:rsidRPr="008473EF">
        <w:rPr>
          <w:rFonts w:ascii="Times New Roman" w:eastAsia="Times New Roman" w:hAnsi="Times New Roman" w:cs="Times New Roman"/>
          <w:sz w:val="20"/>
          <w:szCs w:val="20"/>
          <w:lang w:val="en-US"/>
        </w:rPr>
        <w:t xml:space="preserve"> performed a family-wise error correction for multiple comparisons </w:t>
      </w:r>
      <w:r w:rsidR="00A67EEB" w:rsidRPr="008473EF">
        <w:rPr>
          <w:rFonts w:ascii="Times New Roman" w:hAnsi="Times New Roman" w:cs="Times New Roman"/>
          <w:color w:val="191919"/>
          <w:sz w:val="20"/>
          <w:szCs w:val="20"/>
          <w:lang w:val="en-US"/>
        </w:rPr>
        <w:t xml:space="preserve">(total number of tracts) </w:t>
      </w:r>
      <w:r w:rsidR="00A67EEB" w:rsidRPr="008473EF">
        <w:rPr>
          <w:rFonts w:ascii="Times New Roman" w:eastAsia="Times New Roman" w:hAnsi="Times New Roman" w:cs="Times New Roman"/>
          <w:sz w:val="20"/>
          <w:szCs w:val="20"/>
          <w:lang w:val="en-US"/>
        </w:rPr>
        <w:t xml:space="preserve">with a permutation test (Table S8). </w:t>
      </w:r>
    </w:p>
    <w:p w14:paraId="71775ABD" w14:textId="77777777" w:rsidR="008B0A90" w:rsidRPr="008473EF" w:rsidRDefault="008B0A90" w:rsidP="00F25D12">
      <w:pPr>
        <w:rPr>
          <w:rFonts w:ascii="Times New Roman" w:hAnsi="Times New Roman" w:cs="Times New Roman"/>
          <w:b/>
          <w:sz w:val="20"/>
          <w:szCs w:val="20"/>
          <w:lang w:val="en-US"/>
        </w:rPr>
      </w:pPr>
    </w:p>
    <w:p w14:paraId="5E731FB1" w14:textId="43821409" w:rsidR="00410E51" w:rsidRPr="008473EF" w:rsidRDefault="00410E51" w:rsidP="00F25D12">
      <w:pPr>
        <w:rPr>
          <w:rFonts w:ascii="Times New Roman" w:hAnsi="Times New Roman" w:cs="Times New Roman"/>
          <w:sz w:val="20"/>
          <w:szCs w:val="20"/>
          <w:lang w:val="en-US"/>
        </w:rPr>
      </w:pPr>
      <w:r w:rsidRPr="008473EF">
        <w:rPr>
          <w:rFonts w:ascii="Times New Roman" w:hAnsi="Times New Roman" w:cs="Times New Roman"/>
          <w:b/>
          <w:sz w:val="20"/>
          <w:szCs w:val="20"/>
          <w:lang w:val="en-US"/>
        </w:rPr>
        <w:t>Table S</w:t>
      </w:r>
      <w:r w:rsidR="00B41896" w:rsidRPr="008473EF">
        <w:rPr>
          <w:rFonts w:ascii="Times New Roman" w:hAnsi="Times New Roman" w:cs="Times New Roman"/>
          <w:b/>
          <w:sz w:val="20"/>
          <w:szCs w:val="20"/>
          <w:lang w:val="en-US"/>
        </w:rPr>
        <w:t>6</w:t>
      </w:r>
      <w:r w:rsidRPr="008473EF">
        <w:rPr>
          <w:rFonts w:ascii="Times New Roman" w:hAnsi="Times New Roman" w:cs="Times New Roman"/>
          <w:b/>
          <w:sz w:val="20"/>
          <w:szCs w:val="20"/>
          <w:lang w:val="en-US"/>
        </w:rPr>
        <w:t>. Binary logistic regression.</w:t>
      </w:r>
      <w:r w:rsidRPr="008473EF">
        <w:rPr>
          <w:rFonts w:ascii="Times New Roman" w:hAnsi="Times New Roman" w:cs="Times New Roman"/>
          <w:sz w:val="20"/>
          <w:szCs w:val="20"/>
          <w:lang w:val="en-US"/>
        </w:rPr>
        <w:t xml:space="preserve"> This table reports Wald’s X</w:t>
      </w:r>
      <w:r w:rsidRPr="008473EF">
        <w:rPr>
          <w:rFonts w:ascii="Times New Roman" w:hAnsi="Times New Roman" w:cs="Times New Roman"/>
          <w:sz w:val="20"/>
          <w:szCs w:val="20"/>
          <w:vertAlign w:val="superscript"/>
          <w:lang w:val="en-US"/>
        </w:rPr>
        <w:t>2</w:t>
      </w:r>
      <w:r w:rsidRPr="008473EF">
        <w:rPr>
          <w:rFonts w:ascii="Times New Roman" w:hAnsi="Times New Roman" w:cs="Times New Roman"/>
          <w:sz w:val="20"/>
          <w:szCs w:val="20"/>
          <w:lang w:val="en-US"/>
        </w:rPr>
        <w:t xml:space="preserve"> and p-values for all tract metrics based on BAARS-IV score and k-mean clustering. Significant results are </w:t>
      </w:r>
      <w:r w:rsidR="00606727" w:rsidRPr="008473EF">
        <w:rPr>
          <w:rFonts w:ascii="Times New Roman" w:hAnsi="Times New Roman" w:cs="Times New Roman"/>
          <w:sz w:val="20"/>
          <w:szCs w:val="20"/>
          <w:lang w:val="en-US"/>
        </w:rPr>
        <w:t>shown</w:t>
      </w:r>
      <w:r w:rsidRPr="008473EF">
        <w:rPr>
          <w:rFonts w:ascii="Times New Roman" w:hAnsi="Times New Roman" w:cs="Times New Roman"/>
          <w:sz w:val="20"/>
          <w:szCs w:val="20"/>
          <w:lang w:val="en-US"/>
        </w:rPr>
        <w:t xml:space="preserve"> in bold. </w:t>
      </w:r>
      <w:r w:rsidR="00E07C98" w:rsidRPr="008473EF">
        <w:rPr>
          <w:rFonts w:ascii="Times New Roman" w:hAnsi="Times New Roman" w:cs="Times New Roman"/>
          <w:sz w:val="20"/>
          <w:szCs w:val="20"/>
          <w:lang w:val="en-US"/>
        </w:rPr>
        <w:t>Correction for multiple comparisons is reported in Table S7.</w:t>
      </w:r>
    </w:p>
    <w:p w14:paraId="647F1E23" w14:textId="77777777" w:rsidR="008D5181" w:rsidRPr="008473EF" w:rsidRDefault="008D5181" w:rsidP="00C73C64">
      <w:pPr>
        <w:jc w:val="both"/>
        <w:rPr>
          <w:rFonts w:ascii="Times New Roman" w:hAnsi="Times New Roman" w:cs="Times New Roman"/>
          <w:sz w:val="20"/>
          <w:szCs w:val="20"/>
          <w:lang w:val="en-US"/>
        </w:rPr>
      </w:pPr>
    </w:p>
    <w:p w14:paraId="656CAB34" w14:textId="77777777" w:rsidR="00410E51" w:rsidRPr="008473EF" w:rsidRDefault="00410E51" w:rsidP="00C73C64">
      <w:pPr>
        <w:jc w:val="both"/>
        <w:rPr>
          <w:rFonts w:ascii="Times New Roman" w:hAnsi="Times New Roman" w:cs="Times New Roman"/>
          <w:sz w:val="20"/>
          <w:szCs w:val="20"/>
          <w:lang w:val="en-US"/>
        </w:rPr>
      </w:pPr>
    </w:p>
    <w:tbl>
      <w:tblPr>
        <w:tblStyle w:val="TableGrid"/>
        <w:tblW w:w="8562" w:type="dxa"/>
        <w:tblLook w:val="04A0" w:firstRow="1" w:lastRow="0" w:firstColumn="1" w:lastColumn="0" w:noHBand="0" w:noVBand="1"/>
      </w:tblPr>
      <w:tblGrid>
        <w:gridCol w:w="2048"/>
        <w:gridCol w:w="2048"/>
        <w:gridCol w:w="2048"/>
        <w:gridCol w:w="2418"/>
      </w:tblGrid>
      <w:tr w:rsidR="00410E51" w:rsidRPr="008473EF" w14:paraId="6256FAAA" w14:textId="77777777" w:rsidTr="000257BB">
        <w:trPr>
          <w:trHeight w:val="402"/>
        </w:trPr>
        <w:tc>
          <w:tcPr>
            <w:tcW w:w="2048" w:type="dxa"/>
          </w:tcPr>
          <w:p w14:paraId="740A692C" w14:textId="77777777"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Tract</w:t>
            </w:r>
          </w:p>
        </w:tc>
        <w:tc>
          <w:tcPr>
            <w:tcW w:w="2048" w:type="dxa"/>
          </w:tcPr>
          <w:p w14:paraId="4E71A91B" w14:textId="77777777"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Metric</w:t>
            </w:r>
          </w:p>
        </w:tc>
        <w:tc>
          <w:tcPr>
            <w:tcW w:w="2048" w:type="dxa"/>
          </w:tcPr>
          <w:p w14:paraId="79714ED7" w14:textId="021AA25D"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 xml:space="preserve">BAARS-IV </w:t>
            </w:r>
            <w:r w:rsidR="00F25D12" w:rsidRPr="008473EF">
              <w:rPr>
                <w:rFonts w:ascii="Times New Roman" w:hAnsi="Times New Roman" w:cs="Times New Roman"/>
                <w:b/>
                <w:sz w:val="16"/>
                <w:szCs w:val="16"/>
                <w:lang w:val="en-US"/>
              </w:rPr>
              <w:t>Total</w:t>
            </w:r>
          </w:p>
          <w:p w14:paraId="0AEA8CBD" w14:textId="77777777"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score</w:t>
            </w:r>
          </w:p>
        </w:tc>
        <w:tc>
          <w:tcPr>
            <w:tcW w:w="2418" w:type="dxa"/>
          </w:tcPr>
          <w:p w14:paraId="6325E13C" w14:textId="77777777"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 xml:space="preserve"> k-mean </w:t>
            </w:r>
          </w:p>
          <w:p w14:paraId="3F3EABF0" w14:textId="77777777"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clustering</w:t>
            </w:r>
          </w:p>
        </w:tc>
      </w:tr>
      <w:tr w:rsidR="00410E51" w:rsidRPr="008473EF" w14:paraId="54986C33" w14:textId="77777777" w:rsidTr="000257BB">
        <w:trPr>
          <w:trHeight w:val="402"/>
        </w:trPr>
        <w:tc>
          <w:tcPr>
            <w:tcW w:w="2048" w:type="dxa"/>
          </w:tcPr>
          <w:p w14:paraId="3DDB3BDA"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Left SLF 1</w:t>
            </w:r>
          </w:p>
        </w:tc>
        <w:tc>
          <w:tcPr>
            <w:tcW w:w="2048" w:type="dxa"/>
          </w:tcPr>
          <w:p w14:paraId="1E93E9D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32DCD1C8" w14:textId="77777777" w:rsidR="00F26352"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1,60)=3.502 </w:t>
            </w:r>
          </w:p>
          <w:p w14:paraId="2B7EE088" w14:textId="6EE719FC"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p=.061</w:t>
            </w:r>
          </w:p>
        </w:tc>
        <w:tc>
          <w:tcPr>
            <w:tcW w:w="2418" w:type="dxa"/>
          </w:tcPr>
          <w:p w14:paraId="38F1C389" w14:textId="77777777" w:rsidR="00F26352"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X</w:t>
            </w:r>
            <w:r w:rsidRPr="008473EF">
              <w:rPr>
                <w:rFonts w:ascii="Times New Roman" w:hAnsi="Times New Roman" w:cs="Times New Roman"/>
                <w:b/>
                <w:sz w:val="16"/>
                <w:szCs w:val="16"/>
                <w:vertAlign w:val="superscript"/>
                <w:lang w:val="en-US"/>
              </w:rPr>
              <w:t>2</w:t>
            </w:r>
            <w:proofErr w:type="gramStart"/>
            <w:r w:rsidRPr="008473EF">
              <w:rPr>
                <w:rFonts w:ascii="Times New Roman" w:hAnsi="Times New Roman" w:cs="Times New Roman"/>
                <w:b/>
                <w:sz w:val="16"/>
                <w:szCs w:val="16"/>
                <w:lang w:val="en-US"/>
              </w:rPr>
              <w:t>=(</w:t>
            </w:r>
            <w:proofErr w:type="gramEnd"/>
            <w:r w:rsidRPr="008473EF">
              <w:rPr>
                <w:rFonts w:ascii="Times New Roman" w:hAnsi="Times New Roman" w:cs="Times New Roman"/>
                <w:b/>
                <w:sz w:val="16"/>
                <w:szCs w:val="16"/>
                <w:lang w:val="en-US"/>
              </w:rPr>
              <w:t xml:space="preserve">1,60)=6.955 </w:t>
            </w:r>
          </w:p>
          <w:p w14:paraId="3D788BCF" w14:textId="5C68BB99"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p=.008</w:t>
            </w:r>
          </w:p>
        </w:tc>
      </w:tr>
      <w:tr w:rsidR="00410E51" w:rsidRPr="008473EF" w14:paraId="42D62736" w14:textId="77777777" w:rsidTr="000257BB">
        <w:trPr>
          <w:trHeight w:val="402"/>
        </w:trPr>
        <w:tc>
          <w:tcPr>
            <w:tcW w:w="2048" w:type="dxa"/>
          </w:tcPr>
          <w:p w14:paraId="767BBEDC"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0455F211"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7034184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1,60)=.391</w:t>
            </w:r>
          </w:p>
          <w:p w14:paraId="1993DB5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p=.532</w:t>
            </w:r>
          </w:p>
        </w:tc>
        <w:tc>
          <w:tcPr>
            <w:tcW w:w="2418" w:type="dxa"/>
          </w:tcPr>
          <w:p w14:paraId="5852958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1,60)=.472</w:t>
            </w:r>
          </w:p>
          <w:p w14:paraId="733E948F"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p=.492</w:t>
            </w:r>
          </w:p>
        </w:tc>
      </w:tr>
      <w:tr w:rsidR="00410E51" w:rsidRPr="008473EF" w14:paraId="6DA074FC" w14:textId="77777777" w:rsidTr="000257BB">
        <w:trPr>
          <w:trHeight w:val="402"/>
        </w:trPr>
        <w:tc>
          <w:tcPr>
            <w:tcW w:w="2048" w:type="dxa"/>
          </w:tcPr>
          <w:p w14:paraId="2CAB26CC"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Right SLF 1</w:t>
            </w:r>
          </w:p>
        </w:tc>
        <w:tc>
          <w:tcPr>
            <w:tcW w:w="2048" w:type="dxa"/>
          </w:tcPr>
          <w:p w14:paraId="3CFC345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32705AA6"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1,60)=1.171</w:t>
            </w:r>
          </w:p>
          <w:p w14:paraId="1B526DDF"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p=.279</w:t>
            </w:r>
          </w:p>
        </w:tc>
        <w:tc>
          <w:tcPr>
            <w:tcW w:w="2418" w:type="dxa"/>
          </w:tcPr>
          <w:p w14:paraId="444DB62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1,60)=.434   </w:t>
            </w:r>
          </w:p>
          <w:p w14:paraId="74514A68"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p=.510</w:t>
            </w:r>
          </w:p>
        </w:tc>
      </w:tr>
      <w:tr w:rsidR="00410E51" w:rsidRPr="008473EF" w14:paraId="2E6F311B" w14:textId="77777777" w:rsidTr="000257BB">
        <w:trPr>
          <w:trHeight w:val="402"/>
        </w:trPr>
        <w:tc>
          <w:tcPr>
            <w:tcW w:w="2048" w:type="dxa"/>
          </w:tcPr>
          <w:p w14:paraId="3FB4D578"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176E220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771D352B"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1,60)=.785</w:t>
            </w:r>
          </w:p>
          <w:p w14:paraId="368DBAC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p=.376</w:t>
            </w:r>
          </w:p>
        </w:tc>
        <w:tc>
          <w:tcPr>
            <w:tcW w:w="2418" w:type="dxa"/>
          </w:tcPr>
          <w:p w14:paraId="7642CCB0"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1,60)=.235 </w:t>
            </w:r>
          </w:p>
          <w:p w14:paraId="7BB373D2"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p=.628</w:t>
            </w:r>
          </w:p>
        </w:tc>
      </w:tr>
      <w:tr w:rsidR="00410E51" w:rsidRPr="008473EF" w14:paraId="273D0266" w14:textId="77777777" w:rsidTr="000257BB">
        <w:trPr>
          <w:trHeight w:val="402"/>
        </w:trPr>
        <w:tc>
          <w:tcPr>
            <w:tcW w:w="2048" w:type="dxa"/>
          </w:tcPr>
          <w:p w14:paraId="7ABBAF5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Left SLF 2</w:t>
            </w:r>
          </w:p>
        </w:tc>
        <w:tc>
          <w:tcPr>
            <w:tcW w:w="2048" w:type="dxa"/>
          </w:tcPr>
          <w:p w14:paraId="0D42E1AC"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59D82C2B"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1,60)=.725</w:t>
            </w:r>
          </w:p>
          <w:p w14:paraId="55235FA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p=.394</w:t>
            </w:r>
          </w:p>
        </w:tc>
        <w:tc>
          <w:tcPr>
            <w:tcW w:w="2418" w:type="dxa"/>
          </w:tcPr>
          <w:p w14:paraId="4919C1C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1,60)=.052   </w:t>
            </w:r>
          </w:p>
          <w:p w14:paraId="7C2B613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p=.819</w:t>
            </w:r>
          </w:p>
        </w:tc>
      </w:tr>
      <w:tr w:rsidR="00410E51" w:rsidRPr="008473EF" w14:paraId="012AF995" w14:textId="77777777" w:rsidTr="000257BB">
        <w:trPr>
          <w:trHeight w:val="402"/>
        </w:trPr>
        <w:tc>
          <w:tcPr>
            <w:tcW w:w="2048" w:type="dxa"/>
          </w:tcPr>
          <w:p w14:paraId="6A91DC4B"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78BD0FE5"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0817BE8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1,60)=.239</w:t>
            </w:r>
          </w:p>
          <w:p w14:paraId="11F5F287"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p=.625</w:t>
            </w:r>
          </w:p>
        </w:tc>
        <w:tc>
          <w:tcPr>
            <w:tcW w:w="2418" w:type="dxa"/>
          </w:tcPr>
          <w:p w14:paraId="2365ED9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1,60)=1.387   </w:t>
            </w:r>
          </w:p>
          <w:p w14:paraId="1857F3A7"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p=.239</w:t>
            </w:r>
          </w:p>
        </w:tc>
      </w:tr>
      <w:tr w:rsidR="00410E51" w:rsidRPr="008473EF" w14:paraId="1048EE69" w14:textId="77777777" w:rsidTr="000257BB">
        <w:trPr>
          <w:trHeight w:val="402"/>
        </w:trPr>
        <w:tc>
          <w:tcPr>
            <w:tcW w:w="2048" w:type="dxa"/>
          </w:tcPr>
          <w:p w14:paraId="68B5672C"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Right SLF 2</w:t>
            </w:r>
          </w:p>
        </w:tc>
        <w:tc>
          <w:tcPr>
            <w:tcW w:w="2048" w:type="dxa"/>
          </w:tcPr>
          <w:p w14:paraId="1243FCF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554C904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1,60)=1.411</w:t>
            </w:r>
          </w:p>
          <w:p w14:paraId="7548F4D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p=.235</w:t>
            </w:r>
          </w:p>
        </w:tc>
        <w:tc>
          <w:tcPr>
            <w:tcW w:w="2418" w:type="dxa"/>
          </w:tcPr>
          <w:p w14:paraId="0AE613FC"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1,60)=2.033   </w:t>
            </w:r>
          </w:p>
          <w:p w14:paraId="3799546F"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p=.154</w:t>
            </w:r>
          </w:p>
        </w:tc>
      </w:tr>
      <w:tr w:rsidR="00410E51" w:rsidRPr="008473EF" w14:paraId="08771014" w14:textId="77777777" w:rsidTr="000257BB">
        <w:trPr>
          <w:trHeight w:val="402"/>
        </w:trPr>
        <w:tc>
          <w:tcPr>
            <w:tcW w:w="2048" w:type="dxa"/>
          </w:tcPr>
          <w:p w14:paraId="58EEDB94"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5E6AA7C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3CB2CC5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1,60)=1.669</w:t>
            </w:r>
          </w:p>
          <w:p w14:paraId="3256F48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p=.196</w:t>
            </w:r>
          </w:p>
        </w:tc>
        <w:tc>
          <w:tcPr>
            <w:tcW w:w="2418" w:type="dxa"/>
          </w:tcPr>
          <w:p w14:paraId="4CF0030F"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 .185  </w:t>
            </w:r>
          </w:p>
          <w:p w14:paraId="2EB247B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p=.667</w:t>
            </w:r>
          </w:p>
        </w:tc>
      </w:tr>
      <w:tr w:rsidR="00410E51" w:rsidRPr="008473EF" w14:paraId="2E2889AF" w14:textId="77777777" w:rsidTr="000257BB">
        <w:trPr>
          <w:trHeight w:val="402"/>
        </w:trPr>
        <w:tc>
          <w:tcPr>
            <w:tcW w:w="2048" w:type="dxa"/>
          </w:tcPr>
          <w:p w14:paraId="5AB090C0"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Left SLF 3</w:t>
            </w:r>
          </w:p>
        </w:tc>
        <w:tc>
          <w:tcPr>
            <w:tcW w:w="2048" w:type="dxa"/>
          </w:tcPr>
          <w:p w14:paraId="42AE0C8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2A22D39C"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1,60)=.467</w:t>
            </w:r>
          </w:p>
          <w:p w14:paraId="151CCF3B"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p=.494</w:t>
            </w:r>
          </w:p>
        </w:tc>
        <w:tc>
          <w:tcPr>
            <w:tcW w:w="2418" w:type="dxa"/>
          </w:tcPr>
          <w:p w14:paraId="0D46CFD2"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 3.160  </w:t>
            </w:r>
          </w:p>
          <w:p w14:paraId="709F6668"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p=.075</w:t>
            </w:r>
          </w:p>
        </w:tc>
      </w:tr>
      <w:tr w:rsidR="00410E51" w:rsidRPr="008473EF" w14:paraId="1D624D12" w14:textId="77777777" w:rsidTr="000257BB">
        <w:trPr>
          <w:trHeight w:val="402"/>
        </w:trPr>
        <w:tc>
          <w:tcPr>
            <w:tcW w:w="2048" w:type="dxa"/>
          </w:tcPr>
          <w:p w14:paraId="6436D99C"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27472A1D"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7027585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1,60)=.132</w:t>
            </w:r>
          </w:p>
          <w:p w14:paraId="307548EA"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p=.716</w:t>
            </w:r>
          </w:p>
        </w:tc>
        <w:tc>
          <w:tcPr>
            <w:tcW w:w="2418" w:type="dxa"/>
          </w:tcPr>
          <w:p w14:paraId="1E7B1925"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 .132  </w:t>
            </w:r>
          </w:p>
          <w:p w14:paraId="738055A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p=.717</w:t>
            </w:r>
          </w:p>
        </w:tc>
      </w:tr>
      <w:tr w:rsidR="00410E51" w:rsidRPr="008473EF" w14:paraId="25AE38B9" w14:textId="77777777" w:rsidTr="000257BB">
        <w:trPr>
          <w:trHeight w:val="372"/>
        </w:trPr>
        <w:tc>
          <w:tcPr>
            <w:tcW w:w="2048" w:type="dxa"/>
          </w:tcPr>
          <w:p w14:paraId="5F3372F2"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Right SLF 3</w:t>
            </w:r>
          </w:p>
        </w:tc>
        <w:tc>
          <w:tcPr>
            <w:tcW w:w="2048" w:type="dxa"/>
          </w:tcPr>
          <w:p w14:paraId="53CD8BB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0F7621EF"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1,60)=.477</w:t>
            </w:r>
          </w:p>
          <w:p w14:paraId="42008C9D"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p=.490</w:t>
            </w:r>
          </w:p>
        </w:tc>
        <w:tc>
          <w:tcPr>
            <w:tcW w:w="2418" w:type="dxa"/>
          </w:tcPr>
          <w:p w14:paraId="2A1F451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 .313  </w:t>
            </w:r>
          </w:p>
          <w:p w14:paraId="0CAB60D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p=.576</w:t>
            </w:r>
          </w:p>
        </w:tc>
      </w:tr>
      <w:tr w:rsidR="00410E51" w:rsidRPr="008473EF" w14:paraId="5995EA59" w14:textId="77777777" w:rsidTr="000257BB">
        <w:trPr>
          <w:trHeight w:val="402"/>
        </w:trPr>
        <w:tc>
          <w:tcPr>
            <w:tcW w:w="2048" w:type="dxa"/>
          </w:tcPr>
          <w:p w14:paraId="27C2E248"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7A6FAC2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292C9017"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1,60)=1.023</w:t>
            </w:r>
          </w:p>
          <w:p w14:paraId="2DA08B1D"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p=.312</w:t>
            </w:r>
          </w:p>
        </w:tc>
        <w:tc>
          <w:tcPr>
            <w:tcW w:w="2418" w:type="dxa"/>
          </w:tcPr>
          <w:p w14:paraId="0305995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 .095  </w:t>
            </w:r>
          </w:p>
          <w:p w14:paraId="08D7CB10"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p=.758</w:t>
            </w:r>
          </w:p>
        </w:tc>
      </w:tr>
      <w:tr w:rsidR="00410E51" w:rsidRPr="008473EF" w14:paraId="69150A53" w14:textId="77777777" w:rsidTr="000257BB">
        <w:trPr>
          <w:trHeight w:val="402"/>
        </w:trPr>
        <w:tc>
          <w:tcPr>
            <w:tcW w:w="2048" w:type="dxa"/>
          </w:tcPr>
          <w:p w14:paraId="674C3861"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Left AT</w:t>
            </w:r>
          </w:p>
        </w:tc>
        <w:tc>
          <w:tcPr>
            <w:tcW w:w="2048" w:type="dxa"/>
          </w:tcPr>
          <w:p w14:paraId="721BCCE8"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2F90E12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1,60)=.024</w:t>
            </w:r>
          </w:p>
          <w:p w14:paraId="641AA58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p=.878</w:t>
            </w:r>
          </w:p>
        </w:tc>
        <w:tc>
          <w:tcPr>
            <w:tcW w:w="2418" w:type="dxa"/>
          </w:tcPr>
          <w:p w14:paraId="6D4E133F"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 2.661  </w:t>
            </w:r>
          </w:p>
          <w:p w14:paraId="67454FD8"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p=.103</w:t>
            </w:r>
          </w:p>
        </w:tc>
      </w:tr>
      <w:tr w:rsidR="00410E51" w:rsidRPr="008473EF" w14:paraId="2DA7F2E8" w14:textId="77777777" w:rsidTr="000257BB">
        <w:trPr>
          <w:trHeight w:val="402"/>
        </w:trPr>
        <w:tc>
          <w:tcPr>
            <w:tcW w:w="2048" w:type="dxa"/>
          </w:tcPr>
          <w:p w14:paraId="673A11D4"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39CADFA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36F24017"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1,60)=2.334</w:t>
            </w:r>
          </w:p>
          <w:p w14:paraId="06917DF6" w14:textId="77777777"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sz w:val="16"/>
                <w:szCs w:val="16"/>
                <w:lang w:val="en-US"/>
              </w:rPr>
              <w:t>p=.127</w:t>
            </w:r>
          </w:p>
        </w:tc>
        <w:tc>
          <w:tcPr>
            <w:tcW w:w="2418" w:type="dxa"/>
          </w:tcPr>
          <w:p w14:paraId="1800E68A" w14:textId="77777777" w:rsidR="00F26352"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X</w:t>
            </w:r>
            <w:r w:rsidRPr="008473EF">
              <w:rPr>
                <w:rFonts w:ascii="Times New Roman" w:hAnsi="Times New Roman" w:cs="Times New Roman"/>
                <w:b/>
                <w:sz w:val="16"/>
                <w:szCs w:val="16"/>
                <w:vertAlign w:val="superscript"/>
                <w:lang w:val="en-US"/>
              </w:rPr>
              <w:t>2</w:t>
            </w:r>
            <w:proofErr w:type="gramStart"/>
            <w:r w:rsidRPr="008473EF">
              <w:rPr>
                <w:rFonts w:ascii="Times New Roman" w:hAnsi="Times New Roman" w:cs="Times New Roman"/>
                <w:b/>
                <w:sz w:val="16"/>
                <w:szCs w:val="16"/>
                <w:lang w:val="en-US"/>
              </w:rPr>
              <w:t>=(</w:t>
            </w:r>
            <w:proofErr w:type="gramEnd"/>
            <w:r w:rsidRPr="008473EF">
              <w:rPr>
                <w:rFonts w:ascii="Times New Roman" w:hAnsi="Times New Roman" w:cs="Times New Roman"/>
                <w:b/>
                <w:sz w:val="16"/>
                <w:szCs w:val="16"/>
                <w:lang w:val="en-US"/>
              </w:rPr>
              <w:t xml:space="preserve">1,60)=4.388 </w:t>
            </w:r>
          </w:p>
          <w:p w14:paraId="169A0469" w14:textId="2DE72847"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p=.036</w:t>
            </w:r>
          </w:p>
        </w:tc>
      </w:tr>
      <w:tr w:rsidR="00410E51" w:rsidRPr="008473EF" w14:paraId="7EF1B6C2" w14:textId="77777777" w:rsidTr="000257BB">
        <w:trPr>
          <w:trHeight w:val="402"/>
        </w:trPr>
        <w:tc>
          <w:tcPr>
            <w:tcW w:w="2048" w:type="dxa"/>
          </w:tcPr>
          <w:p w14:paraId="1F1E820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Right AT</w:t>
            </w:r>
          </w:p>
        </w:tc>
        <w:tc>
          <w:tcPr>
            <w:tcW w:w="2048" w:type="dxa"/>
          </w:tcPr>
          <w:p w14:paraId="70700968"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1525CF1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1,60)=.451</w:t>
            </w:r>
          </w:p>
          <w:p w14:paraId="6685BBC8"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p=.502</w:t>
            </w:r>
          </w:p>
        </w:tc>
        <w:tc>
          <w:tcPr>
            <w:tcW w:w="2418" w:type="dxa"/>
          </w:tcPr>
          <w:p w14:paraId="3381C41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 .005  </w:t>
            </w:r>
          </w:p>
          <w:p w14:paraId="144D924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p=.941</w:t>
            </w:r>
          </w:p>
        </w:tc>
      </w:tr>
      <w:tr w:rsidR="00410E51" w:rsidRPr="008473EF" w14:paraId="33CBD920" w14:textId="77777777" w:rsidTr="000257BB">
        <w:trPr>
          <w:trHeight w:val="402"/>
        </w:trPr>
        <w:tc>
          <w:tcPr>
            <w:tcW w:w="2048" w:type="dxa"/>
          </w:tcPr>
          <w:p w14:paraId="19FD322E"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217AD260"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7FE5612C"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1,60)=.001</w:t>
            </w:r>
          </w:p>
          <w:p w14:paraId="1DCDCCF2"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p=.982</w:t>
            </w:r>
          </w:p>
        </w:tc>
        <w:tc>
          <w:tcPr>
            <w:tcW w:w="2418" w:type="dxa"/>
          </w:tcPr>
          <w:p w14:paraId="7B3C3268"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1,60)=.535 </w:t>
            </w:r>
          </w:p>
          <w:p w14:paraId="4F66BF75"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p=.464</w:t>
            </w:r>
          </w:p>
        </w:tc>
      </w:tr>
      <w:tr w:rsidR="00410E51" w:rsidRPr="008473EF" w14:paraId="27B7D953" w14:textId="77777777" w:rsidTr="000257BB">
        <w:trPr>
          <w:trHeight w:val="402"/>
        </w:trPr>
        <w:tc>
          <w:tcPr>
            <w:tcW w:w="2048" w:type="dxa"/>
          </w:tcPr>
          <w:p w14:paraId="2E557080"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Left FS</w:t>
            </w:r>
          </w:p>
        </w:tc>
        <w:tc>
          <w:tcPr>
            <w:tcW w:w="2048" w:type="dxa"/>
          </w:tcPr>
          <w:p w14:paraId="1EC9AA1B"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398F8BDA"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1,60)=.217</w:t>
            </w:r>
          </w:p>
          <w:p w14:paraId="52F4ECF5"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p=.642</w:t>
            </w:r>
          </w:p>
        </w:tc>
        <w:tc>
          <w:tcPr>
            <w:tcW w:w="2418" w:type="dxa"/>
          </w:tcPr>
          <w:p w14:paraId="193346C7"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 .126  </w:t>
            </w:r>
          </w:p>
          <w:p w14:paraId="5F2EF69D"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p=.723</w:t>
            </w:r>
          </w:p>
        </w:tc>
      </w:tr>
      <w:tr w:rsidR="00410E51" w:rsidRPr="008473EF" w14:paraId="208A4782" w14:textId="77777777" w:rsidTr="000257BB">
        <w:trPr>
          <w:trHeight w:val="402"/>
        </w:trPr>
        <w:tc>
          <w:tcPr>
            <w:tcW w:w="2048" w:type="dxa"/>
          </w:tcPr>
          <w:p w14:paraId="53191B65"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053CCE28"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08BD8D8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1,60)=.002</w:t>
            </w:r>
          </w:p>
          <w:p w14:paraId="6AEC3CD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p=.967</w:t>
            </w:r>
          </w:p>
        </w:tc>
        <w:tc>
          <w:tcPr>
            <w:tcW w:w="2418" w:type="dxa"/>
          </w:tcPr>
          <w:p w14:paraId="03E66C5B"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 .479  </w:t>
            </w:r>
          </w:p>
          <w:p w14:paraId="39D7A2B8"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p=.489</w:t>
            </w:r>
          </w:p>
        </w:tc>
      </w:tr>
      <w:tr w:rsidR="00410E51" w:rsidRPr="008473EF" w14:paraId="494468EA" w14:textId="77777777" w:rsidTr="000257BB">
        <w:trPr>
          <w:trHeight w:val="402"/>
        </w:trPr>
        <w:tc>
          <w:tcPr>
            <w:tcW w:w="2048" w:type="dxa"/>
          </w:tcPr>
          <w:p w14:paraId="73E617D2"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Right FS</w:t>
            </w:r>
          </w:p>
        </w:tc>
        <w:tc>
          <w:tcPr>
            <w:tcW w:w="2048" w:type="dxa"/>
          </w:tcPr>
          <w:p w14:paraId="5D2CCC12"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Volume</w:t>
            </w:r>
          </w:p>
        </w:tc>
        <w:tc>
          <w:tcPr>
            <w:tcW w:w="2048" w:type="dxa"/>
          </w:tcPr>
          <w:p w14:paraId="1A9DC740"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1,60)=1.540</w:t>
            </w:r>
          </w:p>
          <w:p w14:paraId="31F1ADA1"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p=.215</w:t>
            </w:r>
          </w:p>
        </w:tc>
        <w:tc>
          <w:tcPr>
            <w:tcW w:w="2418" w:type="dxa"/>
          </w:tcPr>
          <w:p w14:paraId="1F9EC8FD"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1,60)=.365   </w:t>
            </w:r>
          </w:p>
          <w:p w14:paraId="2991610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p=.545</w:t>
            </w:r>
          </w:p>
        </w:tc>
      </w:tr>
      <w:tr w:rsidR="00410E51" w:rsidRPr="008473EF" w14:paraId="5F452B15" w14:textId="77777777" w:rsidTr="000257BB">
        <w:trPr>
          <w:trHeight w:val="402"/>
        </w:trPr>
        <w:tc>
          <w:tcPr>
            <w:tcW w:w="2048" w:type="dxa"/>
          </w:tcPr>
          <w:p w14:paraId="6079C042" w14:textId="77777777"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39D1895B"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HMOA</w:t>
            </w:r>
          </w:p>
        </w:tc>
        <w:tc>
          <w:tcPr>
            <w:tcW w:w="2048" w:type="dxa"/>
          </w:tcPr>
          <w:p w14:paraId="368F38AF"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1,60)=1.184</w:t>
            </w:r>
          </w:p>
          <w:p w14:paraId="2F7E5623"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p=.277</w:t>
            </w:r>
          </w:p>
        </w:tc>
        <w:tc>
          <w:tcPr>
            <w:tcW w:w="2418" w:type="dxa"/>
          </w:tcPr>
          <w:p w14:paraId="1CBB37E9"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1,60)=.002  </w:t>
            </w:r>
          </w:p>
          <w:p w14:paraId="555CAC27"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p=.961</w:t>
            </w:r>
          </w:p>
        </w:tc>
      </w:tr>
      <w:tr w:rsidR="00410E51" w:rsidRPr="008473EF" w14:paraId="417E79E2" w14:textId="77777777" w:rsidTr="000257BB">
        <w:trPr>
          <w:trHeight w:val="402"/>
        </w:trPr>
        <w:tc>
          <w:tcPr>
            <w:tcW w:w="8562" w:type="dxa"/>
            <w:gridSpan w:val="4"/>
          </w:tcPr>
          <w:p w14:paraId="7B92B970" w14:textId="0A210F7D" w:rsidR="00410E51" w:rsidRPr="008473EF" w:rsidRDefault="00734232"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Lateralization</w:t>
            </w:r>
            <w:r w:rsidR="00410E51" w:rsidRPr="008473EF">
              <w:rPr>
                <w:rFonts w:ascii="Times New Roman" w:hAnsi="Times New Roman" w:cs="Times New Roman"/>
                <w:b/>
                <w:sz w:val="16"/>
                <w:szCs w:val="16"/>
                <w:lang w:val="en-US"/>
              </w:rPr>
              <w:t xml:space="preserve"> ind</w:t>
            </w:r>
            <w:r w:rsidR="00FC0D0A" w:rsidRPr="008473EF">
              <w:rPr>
                <w:rFonts w:ascii="Times New Roman" w:hAnsi="Times New Roman" w:cs="Times New Roman"/>
                <w:b/>
                <w:sz w:val="16"/>
                <w:szCs w:val="16"/>
                <w:lang w:val="en-US"/>
              </w:rPr>
              <w:t>ex</w:t>
            </w:r>
            <w:r w:rsidR="00410E51" w:rsidRPr="008473EF">
              <w:rPr>
                <w:rFonts w:ascii="Times New Roman" w:hAnsi="Times New Roman" w:cs="Times New Roman"/>
                <w:b/>
                <w:sz w:val="16"/>
                <w:szCs w:val="16"/>
                <w:lang w:val="en-US"/>
              </w:rPr>
              <w:t xml:space="preserve"> LI=(R-</w:t>
            </w:r>
            <w:r w:rsidR="00FC0D0A" w:rsidRPr="008473EF">
              <w:rPr>
                <w:rFonts w:ascii="Times New Roman" w:hAnsi="Times New Roman" w:cs="Times New Roman"/>
                <w:b/>
                <w:sz w:val="16"/>
                <w:szCs w:val="16"/>
                <w:lang w:val="en-US"/>
              </w:rPr>
              <w:t>L)/(R+</w:t>
            </w:r>
            <w:r w:rsidR="00410E51" w:rsidRPr="008473EF">
              <w:rPr>
                <w:rFonts w:ascii="Times New Roman" w:hAnsi="Times New Roman" w:cs="Times New Roman"/>
                <w:b/>
                <w:sz w:val="16"/>
                <w:szCs w:val="16"/>
                <w:lang w:val="en-US"/>
              </w:rPr>
              <w:t>L)</w:t>
            </w:r>
          </w:p>
          <w:p w14:paraId="46E104B5" w14:textId="77777777" w:rsidR="00410E51" w:rsidRPr="008473EF" w:rsidRDefault="00410E51" w:rsidP="00C73C64">
            <w:pPr>
              <w:tabs>
                <w:tab w:val="left" w:pos="2109"/>
              </w:tabs>
              <w:jc w:val="both"/>
              <w:rPr>
                <w:rFonts w:ascii="Times New Roman" w:hAnsi="Times New Roman" w:cs="Times New Roman"/>
                <w:b/>
                <w:sz w:val="16"/>
                <w:szCs w:val="16"/>
                <w:lang w:val="en-US"/>
              </w:rPr>
            </w:pPr>
          </w:p>
        </w:tc>
      </w:tr>
      <w:tr w:rsidR="00410E51" w:rsidRPr="008473EF" w14:paraId="337D355E" w14:textId="77777777" w:rsidTr="000257BB">
        <w:trPr>
          <w:trHeight w:val="402"/>
        </w:trPr>
        <w:tc>
          <w:tcPr>
            <w:tcW w:w="4096" w:type="dxa"/>
            <w:gridSpan w:val="2"/>
          </w:tcPr>
          <w:p w14:paraId="3C147DDE" w14:textId="73FB4BFF" w:rsidR="00410E51" w:rsidRPr="008473EF" w:rsidRDefault="009B6C14"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SLF 1 </w:t>
            </w:r>
            <w:r w:rsidR="00410E51" w:rsidRPr="008473EF">
              <w:rPr>
                <w:rFonts w:ascii="Times New Roman" w:hAnsi="Times New Roman" w:cs="Times New Roman"/>
                <w:sz w:val="16"/>
                <w:szCs w:val="16"/>
                <w:lang w:val="en-US"/>
              </w:rPr>
              <w:t>LI</w:t>
            </w:r>
          </w:p>
          <w:p w14:paraId="7A85A748" w14:textId="64FD503F" w:rsidR="00410E51" w:rsidRPr="008473EF" w:rsidRDefault="00410E51" w:rsidP="00C73C64">
            <w:pPr>
              <w:tabs>
                <w:tab w:val="left" w:pos="2109"/>
              </w:tabs>
              <w:jc w:val="both"/>
              <w:rPr>
                <w:rFonts w:ascii="Times New Roman" w:hAnsi="Times New Roman" w:cs="Times New Roman"/>
                <w:sz w:val="16"/>
                <w:szCs w:val="16"/>
                <w:lang w:val="en-US"/>
              </w:rPr>
            </w:pPr>
          </w:p>
        </w:tc>
        <w:tc>
          <w:tcPr>
            <w:tcW w:w="2048" w:type="dxa"/>
          </w:tcPr>
          <w:p w14:paraId="746F80D2"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1,60)=.943</w:t>
            </w:r>
          </w:p>
          <w:p w14:paraId="74ADE84E" w14:textId="77777777"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sz w:val="16"/>
                <w:szCs w:val="16"/>
                <w:lang w:val="en-US"/>
              </w:rPr>
              <w:t>p=.331</w:t>
            </w:r>
          </w:p>
        </w:tc>
        <w:tc>
          <w:tcPr>
            <w:tcW w:w="2418" w:type="dxa"/>
          </w:tcPr>
          <w:p w14:paraId="0982EA73" w14:textId="77777777" w:rsidR="00F26352"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X</w:t>
            </w:r>
            <w:r w:rsidRPr="008473EF">
              <w:rPr>
                <w:rFonts w:ascii="Times New Roman" w:hAnsi="Times New Roman" w:cs="Times New Roman"/>
                <w:b/>
                <w:sz w:val="16"/>
                <w:szCs w:val="16"/>
                <w:vertAlign w:val="superscript"/>
                <w:lang w:val="en-US"/>
              </w:rPr>
              <w:t>2</w:t>
            </w:r>
            <w:proofErr w:type="gramStart"/>
            <w:r w:rsidRPr="008473EF">
              <w:rPr>
                <w:rFonts w:ascii="Times New Roman" w:hAnsi="Times New Roman" w:cs="Times New Roman"/>
                <w:b/>
                <w:sz w:val="16"/>
                <w:szCs w:val="16"/>
                <w:lang w:val="en-US"/>
              </w:rPr>
              <w:t>=(</w:t>
            </w:r>
            <w:proofErr w:type="gramEnd"/>
            <w:r w:rsidRPr="008473EF">
              <w:rPr>
                <w:rFonts w:ascii="Times New Roman" w:hAnsi="Times New Roman" w:cs="Times New Roman"/>
                <w:b/>
                <w:sz w:val="16"/>
                <w:szCs w:val="16"/>
                <w:lang w:val="en-US"/>
              </w:rPr>
              <w:t xml:space="preserve">1,60)=5.254 </w:t>
            </w:r>
          </w:p>
          <w:p w14:paraId="4EB5E774" w14:textId="7598FF31" w:rsidR="00410E51" w:rsidRPr="008473EF" w:rsidRDefault="00410E51" w:rsidP="00C73C64">
            <w:pPr>
              <w:tabs>
                <w:tab w:val="left" w:pos="2109"/>
              </w:tabs>
              <w:jc w:val="both"/>
              <w:rPr>
                <w:rFonts w:ascii="Times New Roman" w:hAnsi="Times New Roman" w:cs="Times New Roman"/>
                <w:b/>
                <w:sz w:val="16"/>
                <w:szCs w:val="16"/>
                <w:lang w:val="en-US"/>
              </w:rPr>
            </w:pPr>
            <w:r w:rsidRPr="008473EF">
              <w:rPr>
                <w:rFonts w:ascii="Times New Roman" w:hAnsi="Times New Roman" w:cs="Times New Roman"/>
                <w:b/>
                <w:sz w:val="16"/>
                <w:szCs w:val="16"/>
                <w:lang w:val="en-US"/>
              </w:rPr>
              <w:t>p=.022</w:t>
            </w:r>
          </w:p>
        </w:tc>
      </w:tr>
      <w:tr w:rsidR="00410E51" w:rsidRPr="008473EF" w14:paraId="1496C51A" w14:textId="77777777" w:rsidTr="000257BB">
        <w:trPr>
          <w:trHeight w:val="402"/>
        </w:trPr>
        <w:tc>
          <w:tcPr>
            <w:tcW w:w="4096" w:type="dxa"/>
            <w:gridSpan w:val="2"/>
          </w:tcPr>
          <w:p w14:paraId="35724B89" w14:textId="025F3156" w:rsidR="00410E51" w:rsidRPr="008473EF" w:rsidRDefault="009B6C14"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SLF 2 </w:t>
            </w:r>
            <w:r w:rsidR="00410E51" w:rsidRPr="008473EF">
              <w:rPr>
                <w:rFonts w:ascii="Times New Roman" w:hAnsi="Times New Roman" w:cs="Times New Roman"/>
                <w:sz w:val="16"/>
                <w:szCs w:val="16"/>
                <w:lang w:val="en-US"/>
              </w:rPr>
              <w:t>LI</w:t>
            </w:r>
          </w:p>
        </w:tc>
        <w:tc>
          <w:tcPr>
            <w:tcW w:w="2048" w:type="dxa"/>
          </w:tcPr>
          <w:p w14:paraId="7CC8972A"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1,60)=2.546</w:t>
            </w:r>
          </w:p>
          <w:p w14:paraId="365C22A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p=.111</w:t>
            </w:r>
          </w:p>
        </w:tc>
        <w:tc>
          <w:tcPr>
            <w:tcW w:w="2418" w:type="dxa"/>
          </w:tcPr>
          <w:p w14:paraId="18F6B391" w14:textId="77777777" w:rsidR="00F26352"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 xml:space="preserve">1,60)=1.476 </w:t>
            </w:r>
          </w:p>
          <w:p w14:paraId="07A9B523" w14:textId="7E68E3C3"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p=.224</w:t>
            </w:r>
          </w:p>
        </w:tc>
      </w:tr>
      <w:tr w:rsidR="00410E51" w:rsidRPr="008473EF" w14:paraId="72923580" w14:textId="77777777" w:rsidTr="000257BB">
        <w:trPr>
          <w:trHeight w:val="402"/>
        </w:trPr>
        <w:tc>
          <w:tcPr>
            <w:tcW w:w="4096" w:type="dxa"/>
            <w:gridSpan w:val="2"/>
          </w:tcPr>
          <w:p w14:paraId="01C657ED" w14:textId="36F68D50" w:rsidR="00410E51" w:rsidRPr="008473EF" w:rsidRDefault="009B6C14"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SLF 3 </w:t>
            </w:r>
            <w:r w:rsidR="00410E51" w:rsidRPr="008473EF">
              <w:rPr>
                <w:rFonts w:ascii="Times New Roman" w:hAnsi="Times New Roman" w:cs="Times New Roman"/>
                <w:sz w:val="16"/>
                <w:szCs w:val="16"/>
                <w:lang w:val="en-US"/>
              </w:rPr>
              <w:t>LI</w:t>
            </w:r>
          </w:p>
        </w:tc>
        <w:tc>
          <w:tcPr>
            <w:tcW w:w="2048" w:type="dxa"/>
          </w:tcPr>
          <w:p w14:paraId="3127D13A"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1,60)=.052</w:t>
            </w:r>
          </w:p>
          <w:p w14:paraId="5F926567"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p=.820</w:t>
            </w:r>
          </w:p>
        </w:tc>
        <w:tc>
          <w:tcPr>
            <w:tcW w:w="2418" w:type="dxa"/>
          </w:tcPr>
          <w:p w14:paraId="0E490E4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1,60)=2.330</w:t>
            </w:r>
          </w:p>
          <w:p w14:paraId="23B5051F"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p=.127</w:t>
            </w:r>
          </w:p>
        </w:tc>
      </w:tr>
      <w:tr w:rsidR="00410E51" w:rsidRPr="008473EF" w14:paraId="400485B4" w14:textId="77777777" w:rsidTr="000257BB">
        <w:trPr>
          <w:trHeight w:val="402"/>
        </w:trPr>
        <w:tc>
          <w:tcPr>
            <w:tcW w:w="4096" w:type="dxa"/>
            <w:gridSpan w:val="2"/>
          </w:tcPr>
          <w:p w14:paraId="5A17A18C" w14:textId="44CB1CDF" w:rsidR="00410E51" w:rsidRPr="008473EF" w:rsidRDefault="009B6C14"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AT </w:t>
            </w:r>
            <w:r w:rsidR="00410E51" w:rsidRPr="008473EF">
              <w:rPr>
                <w:rFonts w:ascii="Times New Roman" w:hAnsi="Times New Roman" w:cs="Times New Roman"/>
                <w:sz w:val="16"/>
                <w:szCs w:val="16"/>
                <w:lang w:val="en-US"/>
              </w:rPr>
              <w:t>LI</w:t>
            </w:r>
          </w:p>
        </w:tc>
        <w:tc>
          <w:tcPr>
            <w:tcW w:w="2048" w:type="dxa"/>
          </w:tcPr>
          <w:p w14:paraId="579D62EE"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1,60)=1.897</w:t>
            </w:r>
          </w:p>
          <w:p w14:paraId="4BE933F4"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p=.168</w:t>
            </w:r>
          </w:p>
        </w:tc>
        <w:tc>
          <w:tcPr>
            <w:tcW w:w="2418" w:type="dxa"/>
          </w:tcPr>
          <w:p w14:paraId="4C7AFC45"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1,60)=3.213</w:t>
            </w:r>
          </w:p>
          <w:p w14:paraId="252CBABC"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p=.073</w:t>
            </w:r>
          </w:p>
        </w:tc>
      </w:tr>
      <w:tr w:rsidR="00410E51" w:rsidRPr="008473EF" w14:paraId="2215DD96" w14:textId="77777777" w:rsidTr="000257BB">
        <w:trPr>
          <w:trHeight w:val="402"/>
        </w:trPr>
        <w:tc>
          <w:tcPr>
            <w:tcW w:w="4096" w:type="dxa"/>
            <w:gridSpan w:val="2"/>
          </w:tcPr>
          <w:p w14:paraId="243BE8D1" w14:textId="6A9183E2" w:rsidR="00410E51" w:rsidRPr="008473EF" w:rsidRDefault="009B6C14"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FS </w:t>
            </w:r>
            <w:r w:rsidR="00410E51" w:rsidRPr="008473EF">
              <w:rPr>
                <w:rFonts w:ascii="Times New Roman" w:hAnsi="Times New Roman" w:cs="Times New Roman"/>
                <w:sz w:val="16"/>
                <w:szCs w:val="16"/>
                <w:lang w:val="en-US"/>
              </w:rPr>
              <w:t>LI</w:t>
            </w:r>
          </w:p>
        </w:tc>
        <w:tc>
          <w:tcPr>
            <w:tcW w:w="2048" w:type="dxa"/>
          </w:tcPr>
          <w:p w14:paraId="295F62AF"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1,60)=1.140</w:t>
            </w:r>
          </w:p>
          <w:p w14:paraId="4B59955C"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p=.286</w:t>
            </w:r>
          </w:p>
        </w:tc>
        <w:tc>
          <w:tcPr>
            <w:tcW w:w="2418" w:type="dxa"/>
          </w:tcPr>
          <w:p w14:paraId="46C3D6B1"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X</w:t>
            </w:r>
            <w:r w:rsidRPr="008473EF">
              <w:rPr>
                <w:rFonts w:ascii="Times New Roman" w:hAnsi="Times New Roman" w:cs="Times New Roman"/>
                <w:sz w:val="16"/>
                <w:szCs w:val="16"/>
                <w:vertAlign w:val="superscript"/>
                <w:lang w:val="en-US"/>
              </w:rPr>
              <w:t>2</w:t>
            </w:r>
            <w:proofErr w:type="gramStart"/>
            <w:r w:rsidRPr="008473EF">
              <w:rPr>
                <w:rFonts w:ascii="Times New Roman" w:hAnsi="Times New Roman" w:cs="Times New Roman"/>
                <w:sz w:val="16"/>
                <w:szCs w:val="16"/>
                <w:lang w:val="en-US"/>
              </w:rPr>
              <w:t>=(</w:t>
            </w:r>
            <w:proofErr w:type="gramEnd"/>
            <w:r w:rsidRPr="008473EF">
              <w:rPr>
                <w:rFonts w:ascii="Times New Roman" w:hAnsi="Times New Roman" w:cs="Times New Roman"/>
                <w:sz w:val="16"/>
                <w:szCs w:val="16"/>
                <w:lang w:val="en-US"/>
              </w:rPr>
              <w:t>1,60)=.131</w:t>
            </w:r>
          </w:p>
          <w:p w14:paraId="62103032" w14:textId="77777777" w:rsidR="00410E51" w:rsidRPr="008473EF" w:rsidRDefault="00410E51" w:rsidP="00C73C64">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p=.718</w:t>
            </w:r>
          </w:p>
        </w:tc>
      </w:tr>
    </w:tbl>
    <w:p w14:paraId="2A3A8F71" w14:textId="77777777" w:rsidR="00F959DD" w:rsidRPr="008473EF" w:rsidRDefault="00F959DD" w:rsidP="00C73C64">
      <w:pPr>
        <w:jc w:val="both"/>
        <w:rPr>
          <w:rFonts w:ascii="Times New Roman" w:hAnsi="Times New Roman" w:cs="Times New Roman"/>
          <w:b/>
          <w:sz w:val="20"/>
          <w:szCs w:val="20"/>
          <w:lang w:val="en-US"/>
        </w:rPr>
      </w:pPr>
    </w:p>
    <w:p w14:paraId="7D71A1A9" w14:textId="1B0E4336" w:rsidR="009B6C14" w:rsidRPr="008473EF" w:rsidRDefault="009B6C14" w:rsidP="00F25D12">
      <w:pPr>
        <w:rPr>
          <w:rFonts w:ascii="Times New Roman" w:hAnsi="Times New Roman" w:cs="Times New Roman"/>
          <w:sz w:val="20"/>
          <w:szCs w:val="20"/>
          <w:lang w:val="en-US"/>
        </w:rPr>
      </w:pPr>
      <w:r w:rsidRPr="008473EF">
        <w:rPr>
          <w:rFonts w:ascii="Times New Roman" w:hAnsi="Times New Roman" w:cs="Times New Roman"/>
          <w:b/>
          <w:sz w:val="20"/>
          <w:szCs w:val="20"/>
          <w:lang w:val="en-US"/>
        </w:rPr>
        <w:t>Table S</w:t>
      </w:r>
      <w:r w:rsidR="00B41896" w:rsidRPr="008473EF">
        <w:rPr>
          <w:rFonts w:ascii="Times New Roman" w:hAnsi="Times New Roman" w:cs="Times New Roman"/>
          <w:b/>
          <w:sz w:val="20"/>
          <w:szCs w:val="20"/>
          <w:lang w:val="en-US"/>
        </w:rPr>
        <w:t>7</w:t>
      </w:r>
      <w:r w:rsidRPr="008473EF">
        <w:rPr>
          <w:rFonts w:ascii="Times New Roman" w:hAnsi="Times New Roman" w:cs="Times New Roman"/>
          <w:b/>
          <w:sz w:val="20"/>
          <w:szCs w:val="20"/>
          <w:lang w:val="en-US"/>
        </w:rPr>
        <w:t>. Correlations among tract metrics that were statistically significant at the logistic regression.</w:t>
      </w:r>
      <w:r w:rsidRPr="008473EF">
        <w:rPr>
          <w:rFonts w:ascii="Times New Roman" w:hAnsi="Times New Roman" w:cs="Times New Roman"/>
          <w:sz w:val="20"/>
          <w:szCs w:val="20"/>
          <w:lang w:val="en-US"/>
        </w:rPr>
        <w:t xml:space="preserve"> </w:t>
      </w:r>
      <w:r w:rsidR="008708DF" w:rsidRPr="008473EF">
        <w:rPr>
          <w:rFonts w:ascii="Times New Roman" w:hAnsi="Times New Roman" w:cs="Times New Roman"/>
          <w:sz w:val="20"/>
          <w:szCs w:val="20"/>
          <w:lang w:val="en-US"/>
        </w:rPr>
        <w:t xml:space="preserve">Correlation coefficients and p-values are reported. </w:t>
      </w:r>
      <w:r w:rsidRPr="008473EF">
        <w:rPr>
          <w:rFonts w:ascii="Times New Roman" w:hAnsi="Times New Roman" w:cs="Times New Roman"/>
          <w:sz w:val="20"/>
          <w:szCs w:val="20"/>
          <w:lang w:val="en-US"/>
        </w:rPr>
        <w:t xml:space="preserve">Significant results are </w:t>
      </w:r>
      <w:r w:rsidR="002E3476" w:rsidRPr="008473EF">
        <w:rPr>
          <w:rFonts w:ascii="Times New Roman" w:hAnsi="Times New Roman" w:cs="Times New Roman"/>
          <w:sz w:val="20"/>
          <w:szCs w:val="20"/>
          <w:lang w:val="en-US"/>
        </w:rPr>
        <w:t>highlighted</w:t>
      </w:r>
      <w:r w:rsidRPr="008473EF">
        <w:rPr>
          <w:rFonts w:ascii="Times New Roman" w:hAnsi="Times New Roman" w:cs="Times New Roman"/>
          <w:sz w:val="20"/>
          <w:szCs w:val="20"/>
          <w:lang w:val="en-US"/>
        </w:rPr>
        <w:t xml:space="preserve"> in bold. </w:t>
      </w:r>
    </w:p>
    <w:p w14:paraId="7BB41BB3" w14:textId="77777777" w:rsidR="008D5181" w:rsidRPr="008473EF" w:rsidRDefault="008D5181" w:rsidP="00C73C64">
      <w:pPr>
        <w:jc w:val="both"/>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2178"/>
        <w:gridCol w:w="2178"/>
        <w:gridCol w:w="2179"/>
        <w:gridCol w:w="1937"/>
      </w:tblGrid>
      <w:tr w:rsidR="009B6C14" w:rsidRPr="008473EF" w14:paraId="47F5EBCD" w14:textId="77777777" w:rsidTr="00BB6428">
        <w:tc>
          <w:tcPr>
            <w:tcW w:w="2178" w:type="dxa"/>
          </w:tcPr>
          <w:p w14:paraId="3FF85FE1" w14:textId="77777777" w:rsidR="009B6C14" w:rsidRPr="008473EF" w:rsidRDefault="009B6C14" w:rsidP="00C73C64">
            <w:pPr>
              <w:jc w:val="both"/>
              <w:rPr>
                <w:rFonts w:ascii="Times New Roman" w:hAnsi="Times New Roman" w:cs="Times New Roman"/>
                <w:sz w:val="16"/>
                <w:szCs w:val="20"/>
                <w:lang w:val="en-US"/>
              </w:rPr>
            </w:pPr>
          </w:p>
        </w:tc>
        <w:tc>
          <w:tcPr>
            <w:tcW w:w="2178" w:type="dxa"/>
          </w:tcPr>
          <w:p w14:paraId="3683121B" w14:textId="17D36BB2"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Left SLF 1 volume</w:t>
            </w:r>
          </w:p>
        </w:tc>
        <w:tc>
          <w:tcPr>
            <w:tcW w:w="2179" w:type="dxa"/>
          </w:tcPr>
          <w:p w14:paraId="5D5A67B4" w14:textId="435429AF"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SLF 1_LI</w:t>
            </w:r>
          </w:p>
        </w:tc>
        <w:tc>
          <w:tcPr>
            <w:tcW w:w="1937" w:type="dxa"/>
          </w:tcPr>
          <w:p w14:paraId="704952AF" w14:textId="15E7D0CB" w:rsidR="009B6C14" w:rsidRPr="008473EF" w:rsidRDefault="009B6C14" w:rsidP="00C73C64">
            <w:pPr>
              <w:jc w:val="both"/>
              <w:rPr>
                <w:rFonts w:ascii="Times New Roman" w:hAnsi="Times New Roman" w:cs="Times New Roman"/>
                <w:sz w:val="16"/>
                <w:szCs w:val="20"/>
                <w:lang w:val="en-US"/>
              </w:rPr>
            </w:pPr>
            <w:proofErr w:type="gramStart"/>
            <w:r w:rsidRPr="008473EF">
              <w:rPr>
                <w:rFonts w:ascii="Times New Roman" w:hAnsi="Times New Roman" w:cs="Times New Roman"/>
                <w:sz w:val="16"/>
                <w:szCs w:val="20"/>
                <w:lang w:val="en-US"/>
              </w:rPr>
              <w:t>Left  AT</w:t>
            </w:r>
            <w:proofErr w:type="gramEnd"/>
            <w:r w:rsidRPr="008473EF">
              <w:rPr>
                <w:rFonts w:ascii="Times New Roman" w:hAnsi="Times New Roman" w:cs="Times New Roman"/>
                <w:sz w:val="16"/>
                <w:szCs w:val="20"/>
                <w:lang w:val="en-US"/>
              </w:rPr>
              <w:t xml:space="preserve"> HMOA</w:t>
            </w:r>
          </w:p>
        </w:tc>
      </w:tr>
      <w:tr w:rsidR="009B6C14" w:rsidRPr="008473EF" w14:paraId="45F2CD8B" w14:textId="77777777" w:rsidTr="00BB6428">
        <w:tc>
          <w:tcPr>
            <w:tcW w:w="2178" w:type="dxa"/>
          </w:tcPr>
          <w:p w14:paraId="4063E46D" w14:textId="0D13BC59"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Left SLF 1 volume</w:t>
            </w:r>
          </w:p>
        </w:tc>
        <w:tc>
          <w:tcPr>
            <w:tcW w:w="2178" w:type="dxa"/>
          </w:tcPr>
          <w:p w14:paraId="533EF1FA" w14:textId="7941A81A"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c>
          <w:tcPr>
            <w:tcW w:w="2179" w:type="dxa"/>
          </w:tcPr>
          <w:p w14:paraId="30D5EF7E" w14:textId="64064C52" w:rsidR="009B6C14" w:rsidRPr="008473EF" w:rsidRDefault="009B6C14"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-.257 (0.47)</w:t>
            </w:r>
          </w:p>
        </w:tc>
        <w:tc>
          <w:tcPr>
            <w:tcW w:w="1937" w:type="dxa"/>
          </w:tcPr>
          <w:p w14:paraId="1A518F4A" w14:textId="60AAC938" w:rsidR="009B6C14" w:rsidRPr="008473EF" w:rsidRDefault="009B6C14"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-.312 (.015)</w:t>
            </w:r>
          </w:p>
        </w:tc>
      </w:tr>
      <w:tr w:rsidR="009B6C14" w:rsidRPr="008473EF" w14:paraId="08F546F9" w14:textId="77777777" w:rsidTr="00BB6428">
        <w:tc>
          <w:tcPr>
            <w:tcW w:w="2178" w:type="dxa"/>
          </w:tcPr>
          <w:p w14:paraId="0EC4282A" w14:textId="22D5A6A3"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SLF 1 LI</w:t>
            </w:r>
          </w:p>
        </w:tc>
        <w:tc>
          <w:tcPr>
            <w:tcW w:w="2178" w:type="dxa"/>
          </w:tcPr>
          <w:p w14:paraId="16457E7F" w14:textId="1C17E666"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-.257 (0.47)</w:t>
            </w:r>
          </w:p>
        </w:tc>
        <w:tc>
          <w:tcPr>
            <w:tcW w:w="2179" w:type="dxa"/>
          </w:tcPr>
          <w:p w14:paraId="03127A33" w14:textId="66DADBAA"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c>
          <w:tcPr>
            <w:tcW w:w="1937" w:type="dxa"/>
          </w:tcPr>
          <w:p w14:paraId="76E6A282" w14:textId="12F6449C"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.174 (.183)</w:t>
            </w:r>
          </w:p>
        </w:tc>
      </w:tr>
      <w:tr w:rsidR="009B6C14" w:rsidRPr="008473EF" w14:paraId="366780B3" w14:textId="77777777" w:rsidTr="00BB6428">
        <w:tc>
          <w:tcPr>
            <w:tcW w:w="2178" w:type="dxa"/>
          </w:tcPr>
          <w:p w14:paraId="44B07EAC" w14:textId="7A866EEF"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Left AT HMOA</w:t>
            </w:r>
          </w:p>
        </w:tc>
        <w:tc>
          <w:tcPr>
            <w:tcW w:w="2178" w:type="dxa"/>
          </w:tcPr>
          <w:p w14:paraId="41F85983" w14:textId="1A70CA84"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-.312 (.015)</w:t>
            </w:r>
          </w:p>
        </w:tc>
        <w:tc>
          <w:tcPr>
            <w:tcW w:w="2179" w:type="dxa"/>
          </w:tcPr>
          <w:p w14:paraId="6F8EC5F0" w14:textId="6BE0375E"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.174 (.183)</w:t>
            </w:r>
          </w:p>
        </w:tc>
        <w:tc>
          <w:tcPr>
            <w:tcW w:w="1937" w:type="dxa"/>
          </w:tcPr>
          <w:p w14:paraId="534C6FBD" w14:textId="7529EA16" w:rsidR="009B6C14" w:rsidRPr="008473EF" w:rsidRDefault="009B6C14"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bl>
    <w:p w14:paraId="0FAA9616" w14:textId="77777777" w:rsidR="00BD2438" w:rsidRPr="008473EF" w:rsidRDefault="00BD2438" w:rsidP="00C73C64">
      <w:pPr>
        <w:jc w:val="both"/>
        <w:rPr>
          <w:rFonts w:ascii="Times New Roman" w:hAnsi="Times New Roman" w:cs="Times New Roman"/>
          <w:b/>
          <w:sz w:val="20"/>
          <w:szCs w:val="20"/>
          <w:lang w:val="en-US"/>
        </w:rPr>
      </w:pPr>
    </w:p>
    <w:p w14:paraId="08C67169" w14:textId="77777777" w:rsidR="00E17AA4" w:rsidRPr="008473EF" w:rsidRDefault="00E17AA4" w:rsidP="00C73C64">
      <w:pPr>
        <w:jc w:val="both"/>
        <w:rPr>
          <w:rFonts w:ascii="Times New Roman" w:hAnsi="Times New Roman" w:cs="Times New Roman"/>
          <w:b/>
          <w:sz w:val="20"/>
          <w:szCs w:val="20"/>
          <w:lang w:val="en-US"/>
        </w:rPr>
      </w:pPr>
    </w:p>
    <w:p w14:paraId="41FF3373" w14:textId="6B012205" w:rsidR="00363905" w:rsidRPr="008473EF" w:rsidRDefault="000257BB" w:rsidP="00F25D12">
      <w:pPr>
        <w:rPr>
          <w:rFonts w:ascii="Times New Roman" w:eastAsia="Times New Roman" w:hAnsi="Times New Roman" w:cs="Times New Roman"/>
          <w:b/>
          <w:sz w:val="20"/>
          <w:szCs w:val="20"/>
          <w:lang w:val="en-US"/>
        </w:rPr>
      </w:pPr>
      <w:r w:rsidRPr="008473EF">
        <w:rPr>
          <w:rFonts w:ascii="Times New Roman" w:hAnsi="Times New Roman" w:cs="Times New Roman"/>
          <w:b/>
          <w:sz w:val="20"/>
          <w:szCs w:val="20"/>
          <w:lang w:val="en-US"/>
        </w:rPr>
        <w:t>Table S</w:t>
      </w:r>
      <w:r w:rsidR="00B41896" w:rsidRPr="008473EF">
        <w:rPr>
          <w:rFonts w:ascii="Times New Roman" w:hAnsi="Times New Roman" w:cs="Times New Roman"/>
          <w:b/>
          <w:sz w:val="20"/>
          <w:szCs w:val="20"/>
          <w:lang w:val="en-US"/>
        </w:rPr>
        <w:t>8</w:t>
      </w:r>
      <w:r w:rsidRPr="008473EF">
        <w:rPr>
          <w:rFonts w:ascii="Times New Roman" w:hAnsi="Times New Roman" w:cs="Times New Roman"/>
          <w:b/>
          <w:sz w:val="20"/>
          <w:szCs w:val="20"/>
          <w:lang w:val="en-US"/>
        </w:rPr>
        <w:t>.</w:t>
      </w:r>
      <w:r w:rsidR="001B7E60" w:rsidRPr="008473EF">
        <w:rPr>
          <w:rFonts w:ascii="Times New Roman" w:hAnsi="Times New Roman" w:cs="Times New Roman"/>
          <w:b/>
          <w:sz w:val="20"/>
          <w:szCs w:val="20"/>
          <w:lang w:val="en-US"/>
        </w:rPr>
        <w:t xml:space="preserve"> </w:t>
      </w:r>
      <w:r w:rsidR="0006221F" w:rsidRPr="008473EF">
        <w:rPr>
          <w:rFonts w:ascii="Times New Roman" w:hAnsi="Times New Roman" w:cs="Times New Roman"/>
          <w:b/>
          <w:sz w:val="20"/>
          <w:szCs w:val="20"/>
          <w:lang w:val="en-US"/>
        </w:rPr>
        <w:t>F</w:t>
      </w:r>
      <w:r w:rsidR="00E16580" w:rsidRPr="008473EF">
        <w:rPr>
          <w:rFonts w:ascii="Times New Roman" w:hAnsi="Times New Roman" w:cs="Times New Roman"/>
          <w:b/>
          <w:sz w:val="20"/>
          <w:szCs w:val="20"/>
          <w:lang w:val="en-US"/>
        </w:rPr>
        <w:t>amily-wise correction for multiple comparisons</w:t>
      </w:r>
      <w:r w:rsidR="00547EDA" w:rsidRPr="008473EF">
        <w:rPr>
          <w:rFonts w:ascii="Times New Roman" w:hAnsi="Times New Roman" w:cs="Times New Roman"/>
          <w:b/>
          <w:sz w:val="20"/>
          <w:szCs w:val="20"/>
          <w:lang w:val="en-US"/>
        </w:rPr>
        <w:t>.</w:t>
      </w:r>
      <w:r w:rsidR="00547EDA" w:rsidRPr="008473EF">
        <w:rPr>
          <w:rFonts w:ascii="Times New Roman" w:eastAsia="Times New Roman" w:hAnsi="Times New Roman" w:cs="Times New Roman"/>
          <w:b/>
          <w:sz w:val="20"/>
          <w:szCs w:val="20"/>
          <w:lang w:val="en-US"/>
        </w:rPr>
        <w:t xml:space="preserve"> </w:t>
      </w:r>
      <w:r w:rsidR="0006221F" w:rsidRPr="008473EF">
        <w:rPr>
          <w:rFonts w:ascii="Times New Roman" w:hAnsi="Times New Roman" w:cs="Times New Roman"/>
          <w:sz w:val="20"/>
          <w:szCs w:val="20"/>
          <w:lang w:val="en-US"/>
        </w:rPr>
        <w:t>Significant results are highlighted in bold.</w:t>
      </w:r>
    </w:p>
    <w:p w14:paraId="4A27A75D" w14:textId="77777777" w:rsidR="00E17AA4" w:rsidRPr="008473EF" w:rsidRDefault="00E17AA4" w:rsidP="00C73C64">
      <w:pPr>
        <w:jc w:val="both"/>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2120"/>
        <w:gridCol w:w="2123"/>
        <w:gridCol w:w="2122"/>
        <w:gridCol w:w="2123"/>
      </w:tblGrid>
      <w:tr w:rsidR="000257BB" w:rsidRPr="008473EF" w14:paraId="68335CC3" w14:textId="77777777" w:rsidTr="000257BB">
        <w:tc>
          <w:tcPr>
            <w:tcW w:w="8516" w:type="dxa"/>
            <w:gridSpan w:val="4"/>
          </w:tcPr>
          <w:p w14:paraId="1B67DC98" w14:textId="77777777" w:rsidR="00F959DD" w:rsidRPr="008473EF" w:rsidRDefault="00F959DD" w:rsidP="00C73C64">
            <w:pPr>
              <w:jc w:val="both"/>
              <w:rPr>
                <w:rFonts w:ascii="Times New Roman" w:hAnsi="Times New Roman" w:cs="Times New Roman"/>
                <w:b/>
                <w:sz w:val="16"/>
                <w:szCs w:val="20"/>
                <w:lang w:val="en-US"/>
              </w:rPr>
            </w:pPr>
          </w:p>
          <w:p w14:paraId="61EF48D5" w14:textId="281A7E31" w:rsidR="000257BB" w:rsidRPr="008473EF" w:rsidRDefault="000257B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 xml:space="preserve">Volume </w:t>
            </w:r>
          </w:p>
          <w:p w14:paraId="33CA0520" w14:textId="77777777" w:rsidR="000257BB" w:rsidRPr="008473EF" w:rsidRDefault="000257BB" w:rsidP="00C73C64">
            <w:pPr>
              <w:jc w:val="both"/>
              <w:rPr>
                <w:rFonts w:ascii="Times New Roman" w:hAnsi="Times New Roman" w:cs="Times New Roman"/>
                <w:b/>
                <w:sz w:val="16"/>
                <w:szCs w:val="20"/>
                <w:lang w:val="en-US"/>
              </w:rPr>
            </w:pPr>
          </w:p>
        </w:tc>
      </w:tr>
      <w:tr w:rsidR="000257BB" w:rsidRPr="008473EF" w14:paraId="5ADE6043" w14:textId="77777777" w:rsidTr="000257BB">
        <w:tc>
          <w:tcPr>
            <w:tcW w:w="2129" w:type="dxa"/>
          </w:tcPr>
          <w:p w14:paraId="157A9144"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 xml:space="preserve">Tract </w:t>
            </w:r>
          </w:p>
        </w:tc>
        <w:tc>
          <w:tcPr>
            <w:tcW w:w="2129" w:type="dxa"/>
          </w:tcPr>
          <w:p w14:paraId="1A238AD0"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Estimate</w:t>
            </w:r>
          </w:p>
        </w:tc>
        <w:tc>
          <w:tcPr>
            <w:tcW w:w="2129" w:type="dxa"/>
          </w:tcPr>
          <w:p w14:paraId="60910E60"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Z-value</w:t>
            </w:r>
          </w:p>
        </w:tc>
        <w:tc>
          <w:tcPr>
            <w:tcW w:w="2129" w:type="dxa"/>
          </w:tcPr>
          <w:p w14:paraId="757FC9E7" w14:textId="77777777" w:rsidR="000257BB" w:rsidRPr="008473EF" w:rsidRDefault="000257B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Corrected p-value</w:t>
            </w:r>
          </w:p>
          <w:p w14:paraId="37E15749" w14:textId="77777777" w:rsidR="00E82BBD" w:rsidRPr="008473EF" w:rsidRDefault="00E82BBD" w:rsidP="00C73C64">
            <w:pPr>
              <w:jc w:val="both"/>
              <w:rPr>
                <w:rFonts w:ascii="Times New Roman" w:hAnsi="Times New Roman" w:cs="Times New Roman"/>
                <w:sz w:val="16"/>
                <w:szCs w:val="20"/>
                <w:lang w:val="en-US"/>
              </w:rPr>
            </w:pPr>
          </w:p>
        </w:tc>
      </w:tr>
      <w:tr w:rsidR="000257BB" w:rsidRPr="008473EF" w14:paraId="07568AE7" w14:textId="77777777" w:rsidTr="000257BB">
        <w:tc>
          <w:tcPr>
            <w:tcW w:w="2129" w:type="dxa"/>
          </w:tcPr>
          <w:p w14:paraId="201FD4E4"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 xml:space="preserve">Left SLF 1 </w:t>
            </w:r>
          </w:p>
        </w:tc>
        <w:tc>
          <w:tcPr>
            <w:tcW w:w="2129" w:type="dxa"/>
          </w:tcPr>
          <w:p w14:paraId="0036ED8C"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.255</w:t>
            </w:r>
          </w:p>
        </w:tc>
        <w:tc>
          <w:tcPr>
            <w:tcW w:w="2129" w:type="dxa"/>
          </w:tcPr>
          <w:p w14:paraId="5643C89C"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2.637</w:t>
            </w:r>
          </w:p>
          <w:p w14:paraId="0173DDB9"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550DA3EC"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0.038</w:t>
            </w:r>
          </w:p>
        </w:tc>
      </w:tr>
      <w:tr w:rsidR="000257BB" w:rsidRPr="008473EF" w14:paraId="353BFBAC" w14:textId="77777777" w:rsidTr="000257BB">
        <w:tc>
          <w:tcPr>
            <w:tcW w:w="2129" w:type="dxa"/>
          </w:tcPr>
          <w:p w14:paraId="1E1B69A8"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 xml:space="preserve">Right SLF 1 </w:t>
            </w:r>
          </w:p>
          <w:p w14:paraId="1CB10C2E"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4F2CF263"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0.039     </w:t>
            </w:r>
          </w:p>
        </w:tc>
        <w:tc>
          <w:tcPr>
            <w:tcW w:w="2129" w:type="dxa"/>
          </w:tcPr>
          <w:p w14:paraId="0A5BAA37"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0.659   </w:t>
            </w:r>
          </w:p>
        </w:tc>
        <w:tc>
          <w:tcPr>
            <w:tcW w:w="2129" w:type="dxa"/>
          </w:tcPr>
          <w:p w14:paraId="799DC92F"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0.999</w:t>
            </w:r>
          </w:p>
        </w:tc>
      </w:tr>
      <w:tr w:rsidR="000257BB" w:rsidRPr="008473EF" w14:paraId="13534B78" w14:textId="77777777" w:rsidTr="000257BB">
        <w:tc>
          <w:tcPr>
            <w:tcW w:w="2129" w:type="dxa"/>
          </w:tcPr>
          <w:p w14:paraId="5932C907" w14:textId="77777777" w:rsidR="000257BB" w:rsidRPr="008473EF" w:rsidRDefault="000257BB" w:rsidP="00F26352">
            <w:pPr>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lastRenderedPageBreak/>
              <w:t xml:space="preserve">Left SLF 2 </w:t>
            </w:r>
            <w:r w:rsidRPr="008473EF">
              <w:rPr>
                <w:rFonts w:ascii="Times New Roman" w:eastAsia="Times New Roman" w:hAnsi="Times New Roman" w:cs="Times New Roman"/>
                <w:sz w:val="16"/>
                <w:szCs w:val="20"/>
                <w:lang w:val="en-US"/>
              </w:rPr>
              <w:br/>
            </w:r>
          </w:p>
        </w:tc>
        <w:tc>
          <w:tcPr>
            <w:tcW w:w="2129" w:type="dxa"/>
          </w:tcPr>
          <w:p w14:paraId="0C56FFB1"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-0.016     </w:t>
            </w:r>
          </w:p>
        </w:tc>
        <w:tc>
          <w:tcPr>
            <w:tcW w:w="2129" w:type="dxa"/>
          </w:tcPr>
          <w:p w14:paraId="009BDD3B"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w:t>
            </w:r>
            <w:r w:rsidRPr="008473EF">
              <w:rPr>
                <w:rFonts w:ascii="Times New Roman" w:eastAsia="Times New Roman" w:hAnsi="Times New Roman" w:cs="Times New Roman"/>
                <w:sz w:val="16"/>
                <w:szCs w:val="20"/>
                <w:lang w:val="en-US"/>
              </w:rPr>
              <w:t>0.229   </w:t>
            </w:r>
          </w:p>
        </w:tc>
        <w:tc>
          <w:tcPr>
            <w:tcW w:w="2129" w:type="dxa"/>
          </w:tcPr>
          <w:p w14:paraId="7682CF30"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r w:rsidR="000257BB" w:rsidRPr="008473EF" w14:paraId="14A52A9B" w14:textId="77777777" w:rsidTr="000257BB">
        <w:tc>
          <w:tcPr>
            <w:tcW w:w="2129" w:type="dxa"/>
          </w:tcPr>
          <w:p w14:paraId="7D82F050"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 xml:space="preserve">Right SLF 2 </w:t>
            </w:r>
          </w:p>
          <w:p w14:paraId="234A3655"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71132BB9"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0.095     </w:t>
            </w:r>
          </w:p>
        </w:tc>
        <w:tc>
          <w:tcPr>
            <w:tcW w:w="2129" w:type="dxa"/>
          </w:tcPr>
          <w:p w14:paraId="0781580A"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1.426   </w:t>
            </w:r>
          </w:p>
        </w:tc>
        <w:tc>
          <w:tcPr>
            <w:tcW w:w="2129" w:type="dxa"/>
          </w:tcPr>
          <w:p w14:paraId="081B269E"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0.754</w:t>
            </w:r>
          </w:p>
        </w:tc>
      </w:tr>
      <w:tr w:rsidR="000257BB" w:rsidRPr="008473EF" w14:paraId="58CBD351" w14:textId="77777777" w:rsidTr="000257BB">
        <w:tc>
          <w:tcPr>
            <w:tcW w:w="2129" w:type="dxa"/>
          </w:tcPr>
          <w:p w14:paraId="1F60406C"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 xml:space="preserve">Left SLF 3 </w:t>
            </w:r>
          </w:p>
          <w:p w14:paraId="4A9426FB"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30A84A6B"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0.129     </w:t>
            </w:r>
          </w:p>
        </w:tc>
        <w:tc>
          <w:tcPr>
            <w:tcW w:w="2129" w:type="dxa"/>
          </w:tcPr>
          <w:p w14:paraId="433BBF8A"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1.778   </w:t>
            </w:r>
          </w:p>
        </w:tc>
        <w:tc>
          <w:tcPr>
            <w:tcW w:w="2129" w:type="dxa"/>
          </w:tcPr>
          <w:p w14:paraId="662FF4B6"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0.472</w:t>
            </w:r>
          </w:p>
        </w:tc>
      </w:tr>
      <w:tr w:rsidR="000257BB" w:rsidRPr="008473EF" w14:paraId="1551DEA5" w14:textId="77777777" w:rsidTr="000257BB">
        <w:tc>
          <w:tcPr>
            <w:tcW w:w="2129" w:type="dxa"/>
          </w:tcPr>
          <w:p w14:paraId="1E76A52B"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 xml:space="preserve">Right SLF 3 </w:t>
            </w:r>
          </w:p>
        </w:tc>
        <w:tc>
          <w:tcPr>
            <w:tcW w:w="2129" w:type="dxa"/>
          </w:tcPr>
          <w:p w14:paraId="48AB14D3"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0.038     </w:t>
            </w:r>
          </w:p>
        </w:tc>
        <w:tc>
          <w:tcPr>
            <w:tcW w:w="2129" w:type="dxa"/>
          </w:tcPr>
          <w:p w14:paraId="664AB0F3"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0.560   </w:t>
            </w:r>
          </w:p>
        </w:tc>
        <w:tc>
          <w:tcPr>
            <w:tcW w:w="2129" w:type="dxa"/>
          </w:tcPr>
          <w:p w14:paraId="5A73535C"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0.999</w:t>
            </w:r>
            <w:r w:rsidRPr="008473EF">
              <w:rPr>
                <w:rFonts w:ascii="Times New Roman" w:eastAsia="Times New Roman" w:hAnsi="Times New Roman" w:cs="Times New Roman"/>
                <w:sz w:val="16"/>
                <w:szCs w:val="20"/>
                <w:lang w:val="en-US"/>
              </w:rPr>
              <w:br/>
            </w:r>
          </w:p>
        </w:tc>
      </w:tr>
      <w:tr w:rsidR="000257BB" w:rsidRPr="008473EF" w14:paraId="5C16B793" w14:textId="77777777" w:rsidTr="000257BB">
        <w:tc>
          <w:tcPr>
            <w:tcW w:w="2129" w:type="dxa"/>
          </w:tcPr>
          <w:p w14:paraId="00D71AD7"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Left AT</w:t>
            </w:r>
          </w:p>
          <w:p w14:paraId="572D54BD"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0118BE11"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-0.068     </w:t>
            </w:r>
          </w:p>
        </w:tc>
        <w:tc>
          <w:tcPr>
            <w:tcW w:w="2129" w:type="dxa"/>
          </w:tcPr>
          <w:p w14:paraId="2D40443B"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-1.631   </w:t>
            </w:r>
          </w:p>
        </w:tc>
        <w:tc>
          <w:tcPr>
            <w:tcW w:w="2129" w:type="dxa"/>
          </w:tcPr>
          <w:p w14:paraId="15864BCD"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0.588</w:t>
            </w:r>
          </w:p>
        </w:tc>
      </w:tr>
      <w:tr w:rsidR="000257BB" w:rsidRPr="008473EF" w14:paraId="6D8EB196" w14:textId="77777777" w:rsidTr="000257BB">
        <w:tc>
          <w:tcPr>
            <w:tcW w:w="2129" w:type="dxa"/>
          </w:tcPr>
          <w:p w14:paraId="6E8D5828" w14:textId="77777777" w:rsidR="000257BB" w:rsidRPr="008473EF" w:rsidRDefault="000257BB" w:rsidP="00F26352">
            <w:pPr>
              <w:rPr>
                <w:rFonts w:ascii="Times New Roman" w:hAnsi="Times New Roman" w:cs="Times New Roman"/>
                <w:sz w:val="16"/>
                <w:szCs w:val="20"/>
                <w:lang w:val="en-US"/>
              </w:rPr>
            </w:pPr>
            <w:r w:rsidRPr="008473EF">
              <w:rPr>
                <w:rFonts w:ascii="Times New Roman" w:hAnsi="Times New Roman" w:cs="Times New Roman"/>
                <w:sz w:val="16"/>
                <w:szCs w:val="20"/>
                <w:lang w:val="en-US"/>
              </w:rPr>
              <w:t xml:space="preserve">Right AT </w:t>
            </w:r>
            <w:r w:rsidRPr="008473EF">
              <w:rPr>
                <w:rFonts w:ascii="Times New Roman" w:eastAsia="Times New Roman" w:hAnsi="Times New Roman" w:cs="Times New Roman"/>
                <w:sz w:val="16"/>
                <w:szCs w:val="20"/>
                <w:lang w:val="en-US"/>
              </w:rPr>
              <w:br/>
            </w:r>
          </w:p>
        </w:tc>
        <w:tc>
          <w:tcPr>
            <w:tcW w:w="2129" w:type="dxa"/>
          </w:tcPr>
          <w:p w14:paraId="3F7BDF48"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-0.003     </w:t>
            </w:r>
          </w:p>
        </w:tc>
        <w:tc>
          <w:tcPr>
            <w:tcW w:w="2129" w:type="dxa"/>
          </w:tcPr>
          <w:p w14:paraId="0E31A49A"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-0.074   </w:t>
            </w:r>
          </w:p>
        </w:tc>
        <w:tc>
          <w:tcPr>
            <w:tcW w:w="2129" w:type="dxa"/>
          </w:tcPr>
          <w:p w14:paraId="21845A73"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r w:rsidR="000257BB" w:rsidRPr="008473EF" w14:paraId="24363944" w14:textId="77777777" w:rsidTr="000257BB">
        <w:tc>
          <w:tcPr>
            <w:tcW w:w="2129" w:type="dxa"/>
          </w:tcPr>
          <w:p w14:paraId="163FB018"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 xml:space="preserve">Left FS </w:t>
            </w:r>
          </w:p>
          <w:p w14:paraId="24535213"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2B807613"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0.014     </w:t>
            </w:r>
          </w:p>
        </w:tc>
        <w:tc>
          <w:tcPr>
            <w:tcW w:w="2129" w:type="dxa"/>
          </w:tcPr>
          <w:p w14:paraId="7A3E8234"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0.355   </w:t>
            </w:r>
          </w:p>
        </w:tc>
        <w:tc>
          <w:tcPr>
            <w:tcW w:w="2129" w:type="dxa"/>
          </w:tcPr>
          <w:p w14:paraId="4B15F3C9"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r w:rsidR="000257BB" w:rsidRPr="008473EF" w14:paraId="772BF722" w14:textId="77777777" w:rsidTr="000257BB">
        <w:tc>
          <w:tcPr>
            <w:tcW w:w="2129" w:type="dxa"/>
          </w:tcPr>
          <w:p w14:paraId="4F3FB7F9"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hAnsi="Times New Roman" w:cs="Times New Roman"/>
                <w:sz w:val="16"/>
                <w:szCs w:val="20"/>
                <w:lang w:val="en-US"/>
              </w:rPr>
              <w:t xml:space="preserve">Right FS </w:t>
            </w:r>
          </w:p>
          <w:p w14:paraId="5A81B63B"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3D38C90E"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0.023     </w:t>
            </w:r>
          </w:p>
        </w:tc>
        <w:tc>
          <w:tcPr>
            <w:tcW w:w="2129" w:type="dxa"/>
          </w:tcPr>
          <w:p w14:paraId="4685ECD6"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0.605   </w:t>
            </w:r>
          </w:p>
        </w:tc>
        <w:tc>
          <w:tcPr>
            <w:tcW w:w="2129" w:type="dxa"/>
          </w:tcPr>
          <w:p w14:paraId="1ADBA3EA"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0.999</w:t>
            </w:r>
          </w:p>
        </w:tc>
      </w:tr>
      <w:tr w:rsidR="000257BB" w:rsidRPr="008473EF" w14:paraId="5E6BD956" w14:textId="77777777" w:rsidTr="000257BB">
        <w:tc>
          <w:tcPr>
            <w:tcW w:w="8516" w:type="dxa"/>
            <w:gridSpan w:val="4"/>
          </w:tcPr>
          <w:p w14:paraId="5DA5151D" w14:textId="77777777" w:rsidR="00F26352" w:rsidRPr="008473EF" w:rsidRDefault="00F26352" w:rsidP="00C73C64">
            <w:pPr>
              <w:spacing w:before="100" w:beforeAutospacing="1" w:after="100" w:afterAutospacing="1"/>
              <w:contextualSpacing/>
              <w:jc w:val="both"/>
              <w:rPr>
                <w:rFonts w:ascii="Times New Roman" w:hAnsi="Times New Roman" w:cs="Times New Roman"/>
                <w:b/>
                <w:sz w:val="16"/>
                <w:szCs w:val="20"/>
                <w:lang w:val="en-US"/>
              </w:rPr>
            </w:pPr>
          </w:p>
          <w:p w14:paraId="08257F18" w14:textId="4B5381BD" w:rsidR="000257BB" w:rsidRPr="008473EF" w:rsidRDefault="00547EDA" w:rsidP="00C73C64">
            <w:pPr>
              <w:spacing w:before="100" w:beforeAutospacing="1" w:after="100" w:afterAutospacing="1"/>
              <w:contextualSpacing/>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 xml:space="preserve">Hindrance modulated orientational anisotropy (HMOA) </w:t>
            </w:r>
          </w:p>
          <w:p w14:paraId="71978F92" w14:textId="6D08DD7A" w:rsidR="00547EDA" w:rsidRPr="008473EF" w:rsidRDefault="00547EDA" w:rsidP="00C73C64">
            <w:pPr>
              <w:spacing w:before="100" w:beforeAutospacing="1" w:after="100" w:afterAutospacing="1"/>
              <w:jc w:val="both"/>
              <w:rPr>
                <w:rFonts w:ascii="Times New Roman" w:hAnsi="Times New Roman" w:cs="Times New Roman"/>
                <w:b/>
                <w:sz w:val="16"/>
                <w:szCs w:val="20"/>
                <w:lang w:val="en-US"/>
              </w:rPr>
            </w:pPr>
          </w:p>
        </w:tc>
      </w:tr>
      <w:tr w:rsidR="000257BB" w:rsidRPr="008473EF" w14:paraId="38FE7748" w14:textId="77777777" w:rsidTr="000257BB">
        <w:tc>
          <w:tcPr>
            <w:tcW w:w="2129" w:type="dxa"/>
          </w:tcPr>
          <w:p w14:paraId="6A7D9779"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 xml:space="preserve">Tract </w:t>
            </w:r>
          </w:p>
        </w:tc>
        <w:tc>
          <w:tcPr>
            <w:tcW w:w="2129" w:type="dxa"/>
          </w:tcPr>
          <w:p w14:paraId="6F28F7FD"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Estimate</w:t>
            </w:r>
          </w:p>
        </w:tc>
        <w:tc>
          <w:tcPr>
            <w:tcW w:w="2129" w:type="dxa"/>
          </w:tcPr>
          <w:p w14:paraId="11BE887E"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Z-value</w:t>
            </w:r>
          </w:p>
        </w:tc>
        <w:tc>
          <w:tcPr>
            <w:tcW w:w="2129" w:type="dxa"/>
          </w:tcPr>
          <w:p w14:paraId="42718872" w14:textId="77777777" w:rsidR="000257BB" w:rsidRPr="008473EF" w:rsidRDefault="000257B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Corrected p-value</w:t>
            </w:r>
          </w:p>
          <w:p w14:paraId="55870CAF" w14:textId="77777777" w:rsidR="00E82BBD" w:rsidRPr="008473EF" w:rsidRDefault="00E82BBD" w:rsidP="00C73C64">
            <w:pPr>
              <w:jc w:val="both"/>
              <w:rPr>
                <w:rFonts w:ascii="Times New Roman" w:hAnsi="Times New Roman" w:cs="Times New Roman"/>
                <w:sz w:val="16"/>
                <w:szCs w:val="20"/>
                <w:lang w:val="en-US"/>
              </w:rPr>
            </w:pPr>
          </w:p>
        </w:tc>
      </w:tr>
      <w:tr w:rsidR="000257BB" w:rsidRPr="008473EF" w14:paraId="4CC6D9D1" w14:textId="77777777" w:rsidTr="000257BB">
        <w:tc>
          <w:tcPr>
            <w:tcW w:w="2129" w:type="dxa"/>
          </w:tcPr>
          <w:p w14:paraId="1532D99A"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 xml:space="preserve">Left SLF 1 </w:t>
            </w:r>
          </w:p>
          <w:p w14:paraId="5AD2B79E"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60DB1DF6"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-32.082    </w:t>
            </w:r>
          </w:p>
        </w:tc>
        <w:tc>
          <w:tcPr>
            <w:tcW w:w="2129" w:type="dxa"/>
          </w:tcPr>
          <w:p w14:paraId="51193FFB"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-0.687   </w:t>
            </w:r>
          </w:p>
        </w:tc>
        <w:tc>
          <w:tcPr>
            <w:tcW w:w="2129" w:type="dxa"/>
          </w:tcPr>
          <w:p w14:paraId="50B86350"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0.997</w:t>
            </w:r>
          </w:p>
        </w:tc>
      </w:tr>
      <w:tr w:rsidR="000257BB" w:rsidRPr="008473EF" w14:paraId="316F2C5D" w14:textId="77777777" w:rsidTr="000257BB">
        <w:tc>
          <w:tcPr>
            <w:tcW w:w="2129" w:type="dxa"/>
          </w:tcPr>
          <w:p w14:paraId="039EF408"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 xml:space="preserve">Right SLF 1 </w:t>
            </w:r>
          </w:p>
          <w:p w14:paraId="040486DD"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3CB6895A"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-22.708    </w:t>
            </w:r>
          </w:p>
        </w:tc>
        <w:tc>
          <w:tcPr>
            <w:tcW w:w="2129" w:type="dxa"/>
          </w:tcPr>
          <w:p w14:paraId="41C01CF5"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-0.485   </w:t>
            </w:r>
          </w:p>
        </w:tc>
        <w:tc>
          <w:tcPr>
            <w:tcW w:w="2129" w:type="dxa"/>
          </w:tcPr>
          <w:p w14:paraId="0223C5FD"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r w:rsidR="000257BB" w:rsidRPr="008473EF" w14:paraId="4A800206" w14:textId="77777777" w:rsidTr="000257BB">
        <w:tc>
          <w:tcPr>
            <w:tcW w:w="2129" w:type="dxa"/>
          </w:tcPr>
          <w:p w14:paraId="1105C122"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 xml:space="preserve">Left SLF 2 </w:t>
            </w:r>
          </w:p>
          <w:p w14:paraId="24CEFB90" w14:textId="77777777" w:rsidR="000257BB" w:rsidRPr="008473EF" w:rsidRDefault="000257BB" w:rsidP="00C73C64">
            <w:pPr>
              <w:jc w:val="both"/>
              <w:rPr>
                <w:rFonts w:ascii="Times New Roman" w:eastAsia="Times New Roman" w:hAnsi="Times New Roman" w:cs="Times New Roman"/>
                <w:sz w:val="16"/>
                <w:szCs w:val="20"/>
                <w:lang w:val="en-US"/>
              </w:rPr>
            </w:pPr>
          </w:p>
        </w:tc>
        <w:tc>
          <w:tcPr>
            <w:tcW w:w="2129" w:type="dxa"/>
          </w:tcPr>
          <w:p w14:paraId="33957E5B"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-35.674    </w:t>
            </w:r>
          </w:p>
        </w:tc>
        <w:tc>
          <w:tcPr>
            <w:tcW w:w="2129" w:type="dxa"/>
          </w:tcPr>
          <w:p w14:paraId="091D47FF"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-1.178   </w:t>
            </w:r>
          </w:p>
        </w:tc>
        <w:tc>
          <w:tcPr>
            <w:tcW w:w="2129" w:type="dxa"/>
          </w:tcPr>
          <w:p w14:paraId="435FBA6F"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0.894</w:t>
            </w:r>
          </w:p>
        </w:tc>
      </w:tr>
      <w:tr w:rsidR="000257BB" w:rsidRPr="008473EF" w14:paraId="5A2B52C9" w14:textId="77777777" w:rsidTr="000257BB">
        <w:tc>
          <w:tcPr>
            <w:tcW w:w="2129" w:type="dxa"/>
          </w:tcPr>
          <w:p w14:paraId="2BDA87E2" w14:textId="77777777" w:rsidR="000257BB" w:rsidRPr="008473EF" w:rsidRDefault="000257BB" w:rsidP="00F26352">
            <w:pPr>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 xml:space="preserve">Right SLF 2 </w:t>
            </w:r>
            <w:r w:rsidRPr="008473EF">
              <w:rPr>
                <w:rFonts w:ascii="Times New Roman" w:eastAsia="Times New Roman" w:hAnsi="Times New Roman" w:cs="Times New Roman"/>
                <w:sz w:val="16"/>
                <w:szCs w:val="20"/>
                <w:lang w:val="en-US"/>
              </w:rPr>
              <w:br/>
            </w:r>
          </w:p>
        </w:tc>
        <w:tc>
          <w:tcPr>
            <w:tcW w:w="2129" w:type="dxa"/>
          </w:tcPr>
          <w:p w14:paraId="799BAB8F"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10.405    </w:t>
            </w:r>
          </w:p>
        </w:tc>
        <w:tc>
          <w:tcPr>
            <w:tcW w:w="2129" w:type="dxa"/>
          </w:tcPr>
          <w:p w14:paraId="64119192"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0.431   </w:t>
            </w:r>
          </w:p>
        </w:tc>
        <w:tc>
          <w:tcPr>
            <w:tcW w:w="2129" w:type="dxa"/>
          </w:tcPr>
          <w:p w14:paraId="110A7B5D"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r w:rsidR="000257BB" w:rsidRPr="008473EF" w14:paraId="0F362588" w14:textId="77777777" w:rsidTr="000257BB">
        <w:tc>
          <w:tcPr>
            <w:tcW w:w="2129" w:type="dxa"/>
          </w:tcPr>
          <w:p w14:paraId="4B13C51B" w14:textId="77777777" w:rsidR="000257BB" w:rsidRPr="008473EF" w:rsidRDefault="000257BB" w:rsidP="00F26352">
            <w:pPr>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 xml:space="preserve">Left SLF 3 </w:t>
            </w:r>
            <w:r w:rsidRPr="008473EF">
              <w:rPr>
                <w:rFonts w:ascii="Times New Roman" w:eastAsia="Times New Roman" w:hAnsi="Times New Roman" w:cs="Times New Roman"/>
                <w:sz w:val="16"/>
                <w:szCs w:val="20"/>
                <w:lang w:val="en-US"/>
              </w:rPr>
              <w:br/>
            </w:r>
          </w:p>
        </w:tc>
        <w:tc>
          <w:tcPr>
            <w:tcW w:w="2129" w:type="dxa"/>
          </w:tcPr>
          <w:p w14:paraId="507D7FB7"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-8.561    </w:t>
            </w:r>
          </w:p>
        </w:tc>
        <w:tc>
          <w:tcPr>
            <w:tcW w:w="2129" w:type="dxa"/>
          </w:tcPr>
          <w:p w14:paraId="79996053"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-0.363   </w:t>
            </w:r>
          </w:p>
        </w:tc>
        <w:tc>
          <w:tcPr>
            <w:tcW w:w="2129" w:type="dxa"/>
          </w:tcPr>
          <w:p w14:paraId="0C114FFC"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r w:rsidR="000257BB" w:rsidRPr="008473EF" w14:paraId="6E82F990" w14:textId="77777777" w:rsidTr="000257BB">
        <w:tc>
          <w:tcPr>
            <w:tcW w:w="2129" w:type="dxa"/>
          </w:tcPr>
          <w:p w14:paraId="2B4A819D" w14:textId="77777777" w:rsidR="000257BB" w:rsidRPr="008473EF" w:rsidRDefault="000257BB" w:rsidP="00F26352">
            <w:pPr>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 xml:space="preserve">Right SLF 3 </w:t>
            </w:r>
          </w:p>
          <w:p w14:paraId="645B2825" w14:textId="77777777" w:rsidR="000257BB" w:rsidRPr="008473EF" w:rsidRDefault="000257BB" w:rsidP="00F26352">
            <w:pPr>
              <w:rPr>
                <w:rFonts w:ascii="Times New Roman" w:eastAsia="Times New Roman" w:hAnsi="Times New Roman" w:cs="Times New Roman"/>
                <w:sz w:val="16"/>
                <w:szCs w:val="20"/>
                <w:lang w:val="en-US"/>
              </w:rPr>
            </w:pPr>
          </w:p>
        </w:tc>
        <w:tc>
          <w:tcPr>
            <w:tcW w:w="2129" w:type="dxa"/>
          </w:tcPr>
          <w:p w14:paraId="181FF18E"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-8.183    </w:t>
            </w:r>
          </w:p>
        </w:tc>
        <w:tc>
          <w:tcPr>
            <w:tcW w:w="2129" w:type="dxa"/>
          </w:tcPr>
          <w:p w14:paraId="1C828D76"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-0.309   </w:t>
            </w:r>
          </w:p>
        </w:tc>
        <w:tc>
          <w:tcPr>
            <w:tcW w:w="2129" w:type="dxa"/>
          </w:tcPr>
          <w:p w14:paraId="5779962C"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r w:rsidR="000257BB" w:rsidRPr="008473EF" w14:paraId="2D0AE92F" w14:textId="77777777" w:rsidTr="000257BB">
        <w:tc>
          <w:tcPr>
            <w:tcW w:w="2129" w:type="dxa"/>
          </w:tcPr>
          <w:p w14:paraId="31ACF283" w14:textId="77777777" w:rsidR="000257BB" w:rsidRPr="008473EF" w:rsidRDefault="000257BB" w:rsidP="00F26352">
            <w:pPr>
              <w:rPr>
                <w:rFonts w:ascii="Times New Roman" w:hAnsi="Times New Roman" w:cs="Times New Roman"/>
                <w:sz w:val="16"/>
                <w:szCs w:val="20"/>
                <w:lang w:val="en-US"/>
              </w:rPr>
            </w:pPr>
            <w:r w:rsidRPr="008473EF">
              <w:rPr>
                <w:rFonts w:ascii="Times New Roman" w:hAnsi="Times New Roman" w:cs="Times New Roman"/>
                <w:sz w:val="16"/>
                <w:szCs w:val="20"/>
                <w:lang w:val="en-US"/>
              </w:rPr>
              <w:t>Left AT</w:t>
            </w:r>
            <w:r w:rsidRPr="008473EF">
              <w:rPr>
                <w:rFonts w:ascii="Times New Roman" w:eastAsia="Times New Roman" w:hAnsi="Times New Roman" w:cs="Times New Roman"/>
                <w:sz w:val="16"/>
                <w:szCs w:val="20"/>
                <w:lang w:val="en-US"/>
              </w:rPr>
              <w:br/>
            </w:r>
          </w:p>
        </w:tc>
        <w:tc>
          <w:tcPr>
            <w:tcW w:w="2129" w:type="dxa"/>
          </w:tcPr>
          <w:p w14:paraId="52E06654"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-101.364    </w:t>
            </w:r>
          </w:p>
        </w:tc>
        <w:tc>
          <w:tcPr>
            <w:tcW w:w="2129" w:type="dxa"/>
          </w:tcPr>
          <w:p w14:paraId="05C27D16"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-2.095   </w:t>
            </w:r>
          </w:p>
        </w:tc>
        <w:tc>
          <w:tcPr>
            <w:tcW w:w="2129" w:type="dxa"/>
          </w:tcPr>
          <w:p w14:paraId="11455CEF"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0.228</w:t>
            </w:r>
          </w:p>
        </w:tc>
      </w:tr>
      <w:tr w:rsidR="000257BB" w:rsidRPr="008473EF" w14:paraId="1C58242E" w14:textId="77777777" w:rsidTr="000257BB">
        <w:tc>
          <w:tcPr>
            <w:tcW w:w="2129" w:type="dxa"/>
          </w:tcPr>
          <w:p w14:paraId="16A077EF" w14:textId="239D9B00" w:rsidR="000257BB" w:rsidRPr="008473EF" w:rsidRDefault="000257BB" w:rsidP="00F26352">
            <w:pPr>
              <w:rPr>
                <w:rFonts w:ascii="Times New Roman" w:hAnsi="Times New Roman" w:cs="Times New Roman"/>
                <w:sz w:val="16"/>
                <w:szCs w:val="20"/>
                <w:lang w:val="en-US"/>
              </w:rPr>
            </w:pPr>
            <w:r w:rsidRPr="008473EF">
              <w:rPr>
                <w:rFonts w:ascii="Times New Roman" w:hAnsi="Times New Roman" w:cs="Times New Roman"/>
                <w:sz w:val="16"/>
                <w:szCs w:val="20"/>
                <w:lang w:val="en-US"/>
              </w:rPr>
              <w:t xml:space="preserve">Right AT </w:t>
            </w:r>
            <w:r w:rsidRPr="008473EF">
              <w:rPr>
                <w:rFonts w:ascii="Times New Roman" w:eastAsia="Times New Roman" w:hAnsi="Times New Roman" w:cs="Times New Roman"/>
                <w:sz w:val="16"/>
                <w:szCs w:val="20"/>
                <w:lang w:val="en-US"/>
              </w:rPr>
              <w:br/>
            </w:r>
          </w:p>
        </w:tc>
        <w:tc>
          <w:tcPr>
            <w:tcW w:w="2129" w:type="dxa"/>
          </w:tcPr>
          <w:p w14:paraId="2525C6B8"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-30.728    </w:t>
            </w:r>
          </w:p>
        </w:tc>
        <w:tc>
          <w:tcPr>
            <w:tcW w:w="2129" w:type="dxa"/>
          </w:tcPr>
          <w:p w14:paraId="354551D8"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-0.732   </w:t>
            </w:r>
          </w:p>
        </w:tc>
        <w:tc>
          <w:tcPr>
            <w:tcW w:w="2129" w:type="dxa"/>
          </w:tcPr>
          <w:p w14:paraId="3F618C82"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0.996</w:t>
            </w:r>
          </w:p>
        </w:tc>
      </w:tr>
      <w:tr w:rsidR="000257BB" w:rsidRPr="008473EF" w14:paraId="737DD88A" w14:textId="77777777" w:rsidTr="000257BB">
        <w:tc>
          <w:tcPr>
            <w:tcW w:w="2129" w:type="dxa"/>
          </w:tcPr>
          <w:p w14:paraId="7C70C117"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 xml:space="preserve">Left FS </w:t>
            </w:r>
          </w:p>
          <w:p w14:paraId="0CAC7B08"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4FF89621"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-33.092    </w:t>
            </w:r>
          </w:p>
        </w:tc>
        <w:tc>
          <w:tcPr>
            <w:tcW w:w="2129" w:type="dxa"/>
          </w:tcPr>
          <w:p w14:paraId="0EA460FC"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-0.692   </w:t>
            </w:r>
          </w:p>
        </w:tc>
        <w:tc>
          <w:tcPr>
            <w:tcW w:w="2129" w:type="dxa"/>
          </w:tcPr>
          <w:p w14:paraId="532953BA"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0.997</w:t>
            </w:r>
          </w:p>
        </w:tc>
      </w:tr>
      <w:tr w:rsidR="000257BB" w:rsidRPr="008473EF" w14:paraId="07212986" w14:textId="77777777" w:rsidTr="000257BB">
        <w:tc>
          <w:tcPr>
            <w:tcW w:w="2129" w:type="dxa"/>
          </w:tcPr>
          <w:p w14:paraId="3DE91B65"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hAnsi="Times New Roman" w:cs="Times New Roman"/>
                <w:sz w:val="16"/>
                <w:szCs w:val="20"/>
                <w:lang w:val="en-US"/>
              </w:rPr>
              <w:t xml:space="preserve">Right FS </w:t>
            </w:r>
          </w:p>
          <w:p w14:paraId="32CCD5DF"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7735A03A"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-2.304    </w:t>
            </w:r>
          </w:p>
        </w:tc>
        <w:tc>
          <w:tcPr>
            <w:tcW w:w="2129" w:type="dxa"/>
          </w:tcPr>
          <w:p w14:paraId="5F50D791"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-0.049   </w:t>
            </w:r>
          </w:p>
        </w:tc>
        <w:tc>
          <w:tcPr>
            <w:tcW w:w="2129" w:type="dxa"/>
          </w:tcPr>
          <w:p w14:paraId="3B6AB150"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1</w:t>
            </w:r>
          </w:p>
        </w:tc>
      </w:tr>
      <w:tr w:rsidR="000257BB" w:rsidRPr="008473EF" w14:paraId="5153A7F6" w14:textId="77777777" w:rsidTr="000257BB">
        <w:tc>
          <w:tcPr>
            <w:tcW w:w="8516" w:type="dxa"/>
            <w:gridSpan w:val="4"/>
          </w:tcPr>
          <w:p w14:paraId="188C5C0D" w14:textId="3BF7DCF4" w:rsidR="00E82BBD" w:rsidRPr="008473EF" w:rsidRDefault="00734232"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Lateralization</w:t>
            </w:r>
            <w:r w:rsidR="000257BB" w:rsidRPr="008473EF">
              <w:rPr>
                <w:rFonts w:ascii="Times New Roman" w:hAnsi="Times New Roman" w:cs="Times New Roman"/>
                <w:b/>
                <w:sz w:val="16"/>
                <w:szCs w:val="20"/>
                <w:lang w:val="en-US"/>
              </w:rPr>
              <w:t xml:space="preserve"> ind</w:t>
            </w:r>
            <w:r w:rsidR="00547EDA" w:rsidRPr="008473EF">
              <w:rPr>
                <w:rFonts w:ascii="Times New Roman" w:hAnsi="Times New Roman" w:cs="Times New Roman"/>
                <w:b/>
                <w:sz w:val="16"/>
                <w:szCs w:val="20"/>
                <w:lang w:val="en-US"/>
              </w:rPr>
              <w:t>ex</w:t>
            </w:r>
            <w:r w:rsidR="000257BB" w:rsidRPr="008473EF">
              <w:rPr>
                <w:rFonts w:ascii="Times New Roman" w:hAnsi="Times New Roman" w:cs="Times New Roman"/>
                <w:b/>
                <w:sz w:val="16"/>
                <w:szCs w:val="20"/>
                <w:lang w:val="en-US"/>
              </w:rPr>
              <w:t xml:space="preserve"> </w:t>
            </w:r>
            <w:r w:rsidR="00E82BBD" w:rsidRPr="008473EF">
              <w:rPr>
                <w:rFonts w:ascii="Times New Roman" w:hAnsi="Times New Roman" w:cs="Times New Roman"/>
                <w:b/>
                <w:sz w:val="16"/>
                <w:szCs w:val="20"/>
                <w:lang w:val="en-US"/>
              </w:rPr>
              <w:t>LI</w:t>
            </w:r>
            <w:proofErr w:type="gramStart"/>
            <w:r w:rsidR="00E82BBD" w:rsidRPr="008473EF">
              <w:rPr>
                <w:rFonts w:ascii="Times New Roman" w:hAnsi="Times New Roman" w:cs="Times New Roman"/>
                <w:b/>
                <w:sz w:val="16"/>
                <w:szCs w:val="20"/>
                <w:lang w:val="en-US"/>
              </w:rPr>
              <w:t>=(</w:t>
            </w:r>
            <w:proofErr w:type="gramEnd"/>
            <w:r w:rsidR="00E82BBD" w:rsidRPr="008473EF">
              <w:rPr>
                <w:rFonts w:ascii="Times New Roman" w:hAnsi="Times New Roman" w:cs="Times New Roman"/>
                <w:b/>
                <w:sz w:val="16"/>
                <w:szCs w:val="20"/>
                <w:lang w:val="en-US"/>
              </w:rPr>
              <w:t>R- L)/(</w:t>
            </w:r>
            <w:r w:rsidR="00FC0D0A" w:rsidRPr="008473EF">
              <w:rPr>
                <w:rFonts w:ascii="Times New Roman" w:hAnsi="Times New Roman" w:cs="Times New Roman"/>
                <w:b/>
                <w:sz w:val="16"/>
                <w:szCs w:val="20"/>
                <w:lang w:val="en-US"/>
              </w:rPr>
              <w:t>R+</w:t>
            </w:r>
            <w:r w:rsidR="00E82BBD" w:rsidRPr="008473EF">
              <w:rPr>
                <w:rFonts w:ascii="Times New Roman" w:hAnsi="Times New Roman" w:cs="Times New Roman"/>
                <w:b/>
                <w:sz w:val="16"/>
                <w:szCs w:val="20"/>
                <w:lang w:val="en-US"/>
              </w:rPr>
              <w:t xml:space="preserve">L) </w:t>
            </w:r>
          </w:p>
          <w:p w14:paraId="409FE652" w14:textId="77777777" w:rsidR="000257BB" w:rsidRPr="008473EF" w:rsidRDefault="000257BB" w:rsidP="00C73C64">
            <w:pPr>
              <w:jc w:val="both"/>
              <w:rPr>
                <w:rFonts w:ascii="Times New Roman" w:hAnsi="Times New Roman" w:cs="Times New Roman"/>
                <w:sz w:val="16"/>
                <w:szCs w:val="20"/>
                <w:lang w:val="en-US"/>
              </w:rPr>
            </w:pPr>
          </w:p>
        </w:tc>
      </w:tr>
      <w:tr w:rsidR="000257BB" w:rsidRPr="008473EF" w14:paraId="3550A396" w14:textId="77777777" w:rsidTr="000257BB">
        <w:tc>
          <w:tcPr>
            <w:tcW w:w="2129" w:type="dxa"/>
          </w:tcPr>
          <w:p w14:paraId="115F7B4F"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b/>
                <w:sz w:val="16"/>
                <w:szCs w:val="20"/>
                <w:lang w:val="en-US"/>
              </w:rPr>
              <w:t xml:space="preserve">Tract </w:t>
            </w:r>
          </w:p>
        </w:tc>
        <w:tc>
          <w:tcPr>
            <w:tcW w:w="2129" w:type="dxa"/>
          </w:tcPr>
          <w:p w14:paraId="170A519B"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hAnsi="Times New Roman" w:cs="Times New Roman"/>
                <w:b/>
                <w:sz w:val="16"/>
                <w:szCs w:val="20"/>
                <w:lang w:val="en-US"/>
              </w:rPr>
              <w:t>Estimate</w:t>
            </w:r>
          </w:p>
        </w:tc>
        <w:tc>
          <w:tcPr>
            <w:tcW w:w="2129" w:type="dxa"/>
          </w:tcPr>
          <w:p w14:paraId="01E95ADD"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hAnsi="Times New Roman" w:cs="Times New Roman"/>
                <w:b/>
                <w:sz w:val="16"/>
                <w:szCs w:val="20"/>
                <w:lang w:val="en-US"/>
              </w:rPr>
              <w:t>Z-value</w:t>
            </w:r>
          </w:p>
        </w:tc>
        <w:tc>
          <w:tcPr>
            <w:tcW w:w="2129" w:type="dxa"/>
          </w:tcPr>
          <w:p w14:paraId="288984EA" w14:textId="77777777" w:rsidR="000257BB" w:rsidRPr="008473EF" w:rsidRDefault="000257BB" w:rsidP="00C73C64">
            <w:pPr>
              <w:jc w:val="both"/>
              <w:rPr>
                <w:rFonts w:ascii="Times New Roman" w:hAnsi="Times New Roman" w:cs="Times New Roman"/>
                <w:b/>
                <w:sz w:val="16"/>
                <w:szCs w:val="20"/>
                <w:lang w:val="en-US"/>
              </w:rPr>
            </w:pPr>
            <w:r w:rsidRPr="008473EF">
              <w:rPr>
                <w:rFonts w:ascii="Times New Roman" w:hAnsi="Times New Roman" w:cs="Times New Roman"/>
                <w:b/>
                <w:sz w:val="16"/>
                <w:szCs w:val="20"/>
                <w:lang w:val="en-US"/>
              </w:rPr>
              <w:t>Corrected p-value</w:t>
            </w:r>
          </w:p>
          <w:p w14:paraId="704F828F" w14:textId="77777777" w:rsidR="00E82BBD" w:rsidRPr="008473EF" w:rsidRDefault="00E82BBD" w:rsidP="00C73C64">
            <w:pPr>
              <w:jc w:val="both"/>
              <w:rPr>
                <w:rFonts w:ascii="Times New Roman" w:hAnsi="Times New Roman" w:cs="Times New Roman"/>
                <w:sz w:val="16"/>
                <w:szCs w:val="20"/>
                <w:lang w:val="en-US"/>
              </w:rPr>
            </w:pPr>
          </w:p>
        </w:tc>
      </w:tr>
      <w:tr w:rsidR="000257BB" w:rsidRPr="008473EF" w14:paraId="20ACD9D1" w14:textId="77777777" w:rsidTr="000257BB">
        <w:tc>
          <w:tcPr>
            <w:tcW w:w="2129" w:type="dxa"/>
          </w:tcPr>
          <w:p w14:paraId="71A070CE" w14:textId="0A3844A6"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SLF 1</w:t>
            </w:r>
            <w:r w:rsidR="009B6C14" w:rsidRPr="008473EF">
              <w:rPr>
                <w:rFonts w:ascii="Times New Roman" w:hAnsi="Times New Roman" w:cs="Times New Roman"/>
                <w:sz w:val="16"/>
                <w:szCs w:val="20"/>
                <w:lang w:val="en-US"/>
              </w:rPr>
              <w:t xml:space="preserve"> LI</w:t>
            </w:r>
          </w:p>
          <w:p w14:paraId="33147B55"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33CC4652"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-3.627     </w:t>
            </w:r>
          </w:p>
        </w:tc>
        <w:tc>
          <w:tcPr>
            <w:tcW w:w="2129" w:type="dxa"/>
          </w:tcPr>
          <w:p w14:paraId="3EB2747B"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-2.292   </w:t>
            </w:r>
          </w:p>
        </w:tc>
        <w:tc>
          <w:tcPr>
            <w:tcW w:w="2129" w:type="dxa"/>
          </w:tcPr>
          <w:p w14:paraId="5F2B7177"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0.075</w:t>
            </w:r>
          </w:p>
        </w:tc>
      </w:tr>
      <w:tr w:rsidR="000257BB" w:rsidRPr="008473EF" w14:paraId="22080353" w14:textId="77777777" w:rsidTr="000257BB">
        <w:tc>
          <w:tcPr>
            <w:tcW w:w="2129" w:type="dxa"/>
          </w:tcPr>
          <w:p w14:paraId="222CFCDF" w14:textId="2BAE3CFE"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SLF 2</w:t>
            </w:r>
            <w:r w:rsidR="009B6C14" w:rsidRPr="008473EF">
              <w:rPr>
                <w:rFonts w:ascii="Times New Roman" w:hAnsi="Times New Roman" w:cs="Times New Roman"/>
                <w:sz w:val="16"/>
                <w:szCs w:val="20"/>
                <w:lang w:val="en-US"/>
              </w:rPr>
              <w:t xml:space="preserve"> LI</w:t>
            </w:r>
          </w:p>
          <w:p w14:paraId="32EDB79A"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64A95873"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1.359     </w:t>
            </w:r>
          </w:p>
        </w:tc>
        <w:tc>
          <w:tcPr>
            <w:tcW w:w="2129" w:type="dxa"/>
          </w:tcPr>
          <w:p w14:paraId="4FB314E2"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1.215   </w:t>
            </w:r>
          </w:p>
        </w:tc>
        <w:tc>
          <w:tcPr>
            <w:tcW w:w="2129" w:type="dxa"/>
          </w:tcPr>
          <w:p w14:paraId="24350B87"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0.708</w:t>
            </w:r>
          </w:p>
        </w:tc>
      </w:tr>
      <w:tr w:rsidR="000257BB" w:rsidRPr="008473EF" w14:paraId="3A4A76EC" w14:textId="77777777" w:rsidTr="000257BB">
        <w:tc>
          <w:tcPr>
            <w:tcW w:w="2129" w:type="dxa"/>
          </w:tcPr>
          <w:p w14:paraId="2874535B" w14:textId="5666A7F3"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SLF 3</w:t>
            </w:r>
            <w:r w:rsidR="009B6C14" w:rsidRPr="008473EF">
              <w:rPr>
                <w:rFonts w:ascii="Times New Roman" w:hAnsi="Times New Roman" w:cs="Times New Roman"/>
                <w:sz w:val="16"/>
                <w:szCs w:val="20"/>
                <w:lang w:val="en-US"/>
              </w:rPr>
              <w:t xml:space="preserve"> LI</w:t>
            </w:r>
          </w:p>
          <w:p w14:paraId="11AE997C"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7242F233"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-2.332     </w:t>
            </w:r>
          </w:p>
        </w:tc>
        <w:tc>
          <w:tcPr>
            <w:tcW w:w="2129" w:type="dxa"/>
          </w:tcPr>
          <w:p w14:paraId="0D528BA9"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-1.526   </w:t>
            </w:r>
          </w:p>
        </w:tc>
        <w:tc>
          <w:tcPr>
            <w:tcW w:w="2129" w:type="dxa"/>
          </w:tcPr>
          <w:p w14:paraId="32C4930F"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0.47</w:t>
            </w:r>
          </w:p>
        </w:tc>
      </w:tr>
      <w:tr w:rsidR="000257BB" w:rsidRPr="008473EF" w14:paraId="58EC460E" w14:textId="77777777" w:rsidTr="000257BB">
        <w:tc>
          <w:tcPr>
            <w:tcW w:w="2129" w:type="dxa"/>
          </w:tcPr>
          <w:p w14:paraId="55C118B8" w14:textId="3B4600A6"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AT</w:t>
            </w:r>
            <w:r w:rsidR="009B6C14" w:rsidRPr="008473EF">
              <w:rPr>
                <w:rFonts w:ascii="Times New Roman" w:hAnsi="Times New Roman" w:cs="Times New Roman"/>
                <w:sz w:val="16"/>
                <w:szCs w:val="20"/>
                <w:lang w:val="en-US"/>
              </w:rPr>
              <w:t xml:space="preserve"> LI</w:t>
            </w:r>
          </w:p>
          <w:p w14:paraId="6BDE34A4"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469663B3"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4.029     </w:t>
            </w:r>
          </w:p>
        </w:tc>
        <w:tc>
          <w:tcPr>
            <w:tcW w:w="2129" w:type="dxa"/>
          </w:tcPr>
          <w:p w14:paraId="127BA811"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1.792</w:t>
            </w:r>
          </w:p>
        </w:tc>
        <w:tc>
          <w:tcPr>
            <w:tcW w:w="2129" w:type="dxa"/>
          </w:tcPr>
          <w:p w14:paraId="2CEB4614"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0.286</w:t>
            </w:r>
          </w:p>
        </w:tc>
      </w:tr>
      <w:tr w:rsidR="000257BB" w:rsidRPr="008473EF" w14:paraId="11DCB7ED" w14:textId="77777777" w:rsidTr="000257BB">
        <w:tc>
          <w:tcPr>
            <w:tcW w:w="2129" w:type="dxa"/>
          </w:tcPr>
          <w:p w14:paraId="7B486A4A" w14:textId="0793C550" w:rsidR="000257BB" w:rsidRPr="008473EF" w:rsidRDefault="000257BB" w:rsidP="00C73C64">
            <w:pPr>
              <w:jc w:val="both"/>
              <w:rPr>
                <w:rFonts w:ascii="Times New Roman" w:hAnsi="Times New Roman" w:cs="Times New Roman"/>
                <w:sz w:val="16"/>
                <w:szCs w:val="20"/>
                <w:lang w:val="en-US"/>
              </w:rPr>
            </w:pPr>
            <w:r w:rsidRPr="008473EF">
              <w:rPr>
                <w:rFonts w:ascii="Times New Roman" w:hAnsi="Times New Roman" w:cs="Times New Roman"/>
                <w:sz w:val="16"/>
                <w:szCs w:val="20"/>
                <w:lang w:val="en-US"/>
              </w:rPr>
              <w:t>FS</w:t>
            </w:r>
            <w:r w:rsidR="009B6C14" w:rsidRPr="008473EF">
              <w:rPr>
                <w:rFonts w:ascii="Times New Roman" w:hAnsi="Times New Roman" w:cs="Times New Roman"/>
                <w:sz w:val="16"/>
                <w:szCs w:val="20"/>
                <w:lang w:val="en-US"/>
              </w:rPr>
              <w:t xml:space="preserve"> LI</w:t>
            </w:r>
          </w:p>
          <w:p w14:paraId="2422859B" w14:textId="77777777" w:rsidR="000257BB" w:rsidRPr="008473EF" w:rsidRDefault="000257BB" w:rsidP="00C73C64">
            <w:pPr>
              <w:jc w:val="both"/>
              <w:rPr>
                <w:rFonts w:ascii="Times New Roman" w:hAnsi="Times New Roman" w:cs="Times New Roman"/>
                <w:sz w:val="16"/>
                <w:szCs w:val="20"/>
                <w:lang w:val="en-US"/>
              </w:rPr>
            </w:pPr>
          </w:p>
        </w:tc>
        <w:tc>
          <w:tcPr>
            <w:tcW w:w="2129" w:type="dxa"/>
          </w:tcPr>
          <w:p w14:paraId="5B6C545D"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0.700     </w:t>
            </w:r>
          </w:p>
        </w:tc>
        <w:tc>
          <w:tcPr>
            <w:tcW w:w="2129" w:type="dxa"/>
          </w:tcPr>
          <w:p w14:paraId="65ED5172" w14:textId="77777777" w:rsidR="000257BB" w:rsidRPr="008473EF" w:rsidRDefault="000257BB" w:rsidP="00C73C64">
            <w:pPr>
              <w:jc w:val="both"/>
              <w:rPr>
                <w:rFonts w:ascii="Times New Roman" w:eastAsia="Times New Roman" w:hAnsi="Times New Roman" w:cs="Times New Roman"/>
                <w:sz w:val="16"/>
                <w:szCs w:val="20"/>
                <w:lang w:val="en-US"/>
              </w:rPr>
            </w:pPr>
            <w:r w:rsidRPr="008473EF">
              <w:rPr>
                <w:rFonts w:ascii="Times New Roman" w:eastAsia="Times New Roman" w:hAnsi="Times New Roman" w:cs="Times New Roman"/>
                <w:sz w:val="16"/>
                <w:szCs w:val="20"/>
                <w:lang w:val="en-US"/>
              </w:rPr>
              <w:t>0.361   </w:t>
            </w:r>
          </w:p>
        </w:tc>
        <w:tc>
          <w:tcPr>
            <w:tcW w:w="2129" w:type="dxa"/>
          </w:tcPr>
          <w:p w14:paraId="5C5A5E33" w14:textId="77777777" w:rsidR="000257BB" w:rsidRPr="008473EF" w:rsidRDefault="000257BB" w:rsidP="00C73C64">
            <w:pPr>
              <w:jc w:val="both"/>
              <w:rPr>
                <w:rFonts w:ascii="Times New Roman" w:hAnsi="Times New Roman" w:cs="Times New Roman"/>
                <w:sz w:val="16"/>
                <w:szCs w:val="20"/>
                <w:lang w:val="en-US"/>
              </w:rPr>
            </w:pPr>
            <w:r w:rsidRPr="008473EF">
              <w:rPr>
                <w:rFonts w:ascii="Times New Roman" w:eastAsia="Times New Roman" w:hAnsi="Times New Roman" w:cs="Times New Roman"/>
                <w:sz w:val="16"/>
                <w:szCs w:val="20"/>
                <w:lang w:val="en-US"/>
              </w:rPr>
              <w:t>0.998</w:t>
            </w:r>
          </w:p>
        </w:tc>
      </w:tr>
    </w:tbl>
    <w:p w14:paraId="2374CAE1" w14:textId="77777777" w:rsidR="0075337E" w:rsidRPr="008473EF" w:rsidRDefault="0075337E" w:rsidP="00C73C64">
      <w:pPr>
        <w:jc w:val="both"/>
        <w:rPr>
          <w:rFonts w:ascii="Times New Roman" w:hAnsi="Times New Roman" w:cs="Times New Roman"/>
          <w:b/>
          <w:sz w:val="20"/>
          <w:szCs w:val="20"/>
          <w:lang w:val="en-US"/>
        </w:rPr>
      </w:pPr>
    </w:p>
    <w:p w14:paraId="24CA5BA2" w14:textId="77777777" w:rsidR="009C3E2E" w:rsidRPr="008473EF" w:rsidRDefault="009C3E2E" w:rsidP="009C3E2E">
      <w:pPr>
        <w:rPr>
          <w:rFonts w:ascii="Times New Roman" w:hAnsi="Times New Roman" w:cs="Times New Roman"/>
          <w:b/>
          <w:sz w:val="20"/>
          <w:szCs w:val="20"/>
          <w:lang w:val="en-US"/>
        </w:rPr>
      </w:pPr>
    </w:p>
    <w:p w14:paraId="7DD23DE8" w14:textId="61F06047" w:rsidR="009C3E2E" w:rsidRPr="008473EF" w:rsidRDefault="009C3E2E" w:rsidP="009C3E2E">
      <w:pPr>
        <w:rPr>
          <w:rFonts w:ascii="Times New Roman" w:hAnsi="Times New Roman" w:cs="Times New Roman"/>
          <w:b/>
          <w:sz w:val="20"/>
          <w:szCs w:val="20"/>
          <w:u w:val="single"/>
          <w:lang w:val="en-US"/>
        </w:rPr>
      </w:pPr>
      <w:r w:rsidRPr="008473EF">
        <w:rPr>
          <w:rFonts w:ascii="Times New Roman" w:hAnsi="Times New Roman" w:cs="Times New Roman"/>
          <w:b/>
          <w:sz w:val="20"/>
          <w:szCs w:val="20"/>
          <w:u w:val="single"/>
          <w:lang w:val="en-US"/>
        </w:rPr>
        <w:t>Cross-validation</w:t>
      </w:r>
    </w:p>
    <w:p w14:paraId="059DDDE7" w14:textId="77777777" w:rsidR="009C3E2E" w:rsidRPr="008473EF" w:rsidRDefault="009C3E2E" w:rsidP="009C3E2E">
      <w:pPr>
        <w:rPr>
          <w:rFonts w:ascii="Times New Roman" w:hAnsi="Times New Roman" w:cs="Times New Roman"/>
          <w:b/>
          <w:sz w:val="20"/>
          <w:szCs w:val="20"/>
          <w:lang w:val="en-US"/>
        </w:rPr>
      </w:pPr>
    </w:p>
    <w:p w14:paraId="14569AB2" w14:textId="7ECC671D" w:rsidR="009C3E2E" w:rsidRPr="008473EF" w:rsidRDefault="009C3E2E" w:rsidP="009C3E2E">
      <w:pPr>
        <w:rPr>
          <w:rFonts w:ascii="Times New Roman" w:eastAsia="AdvP7C2E" w:hAnsi="Times New Roman" w:cs="Times New Roman"/>
          <w:sz w:val="20"/>
          <w:szCs w:val="20"/>
          <w:lang w:val="en-US"/>
        </w:rPr>
      </w:pPr>
      <w:r w:rsidRPr="008473EF">
        <w:rPr>
          <w:rFonts w:ascii="Times New Roman" w:hAnsi="Times New Roman" w:cs="Times New Roman"/>
          <w:sz w:val="20"/>
          <w:szCs w:val="20"/>
          <w:lang w:val="en-US"/>
        </w:rPr>
        <w:t xml:space="preserve">The </w:t>
      </w:r>
      <w:r w:rsidRPr="008473EF">
        <w:rPr>
          <w:rFonts w:ascii="Times New Roman" w:eastAsia="AdvP7C2E" w:hAnsi="Times New Roman" w:cs="Times New Roman"/>
          <w:sz w:val="20"/>
          <w:szCs w:val="20"/>
          <w:lang w:val="en-US"/>
        </w:rPr>
        <w:t xml:space="preserve">10-fold cross-validation revealed </w:t>
      </w:r>
      <w:r w:rsidR="0015708C" w:rsidRPr="008473EF">
        <w:rPr>
          <w:rFonts w:ascii="Times New Roman" w:eastAsia="AdvP7C2E" w:hAnsi="Times New Roman" w:cs="Times New Roman"/>
          <w:sz w:val="20"/>
          <w:szCs w:val="20"/>
          <w:lang w:val="en-US"/>
        </w:rPr>
        <w:t xml:space="preserve">that </w:t>
      </w:r>
      <w:r w:rsidR="0015708C" w:rsidRPr="008473EF">
        <w:rPr>
          <w:rFonts w:ascii="Times New Roman" w:hAnsi="Times New Roman" w:cs="Times New Roman"/>
          <w:color w:val="242424"/>
          <w:sz w:val="20"/>
          <w:szCs w:val="20"/>
          <w:lang w:val="en-US" w:eastAsia="en-GB"/>
        </w:rPr>
        <w:t xml:space="preserve">70% of the new observations kept the association between left SLF I volume and </w:t>
      </w:r>
      <w:r w:rsidR="0015708C" w:rsidRPr="008473EF">
        <w:rPr>
          <w:rFonts w:ascii="Times New Roman" w:hAnsi="Times New Roman" w:cs="Times New Roman"/>
          <w:color w:val="242424"/>
          <w:sz w:val="20"/>
          <w:szCs w:val="20"/>
          <w:lang w:val="en-US"/>
        </w:rPr>
        <w:t xml:space="preserve">treatment </w:t>
      </w:r>
      <w:r w:rsidR="0015708C" w:rsidRPr="008473EF">
        <w:rPr>
          <w:rFonts w:ascii="Times New Roman" w:hAnsi="Times New Roman" w:cs="Times New Roman"/>
          <w:color w:val="242424"/>
          <w:sz w:val="20"/>
          <w:szCs w:val="20"/>
          <w:lang w:val="en-US" w:eastAsia="en-GB"/>
        </w:rPr>
        <w:t xml:space="preserve">response, as </w:t>
      </w:r>
      <w:r w:rsidRPr="008473EF">
        <w:rPr>
          <w:rFonts w:ascii="Times New Roman" w:hAnsi="Times New Roman" w:cs="Times New Roman"/>
          <w:sz w:val="20"/>
          <w:szCs w:val="20"/>
          <w:lang w:val="en-US"/>
        </w:rPr>
        <w:t xml:space="preserve">55% for the SLF I </w:t>
      </w:r>
      <w:r w:rsidR="00734232" w:rsidRPr="008473EF">
        <w:rPr>
          <w:rFonts w:ascii="Times New Roman" w:hAnsi="Times New Roman" w:cs="Times New Roman"/>
          <w:sz w:val="20"/>
          <w:szCs w:val="20"/>
          <w:lang w:val="en-US"/>
        </w:rPr>
        <w:t>lateralization</w:t>
      </w:r>
      <w:r w:rsidRPr="008473EF">
        <w:rPr>
          <w:rFonts w:ascii="Times New Roman" w:hAnsi="Times New Roman" w:cs="Times New Roman"/>
          <w:sz w:val="20"/>
          <w:szCs w:val="20"/>
          <w:lang w:val="en-US"/>
        </w:rPr>
        <w:t xml:space="preserve"> index, and 61.6% for the left anterior thalamic HMOA. </w:t>
      </w:r>
    </w:p>
    <w:p w14:paraId="27F08D48" w14:textId="5268DB59" w:rsidR="000D02D1" w:rsidRPr="008473EF" w:rsidRDefault="000D02D1" w:rsidP="009C3E2E">
      <w:pPr>
        <w:rPr>
          <w:rFonts w:ascii="Times New Roman" w:eastAsia="AdvP7C2E" w:hAnsi="Times New Roman" w:cs="Times New Roman"/>
          <w:sz w:val="20"/>
          <w:szCs w:val="20"/>
          <w:lang w:val="en-US"/>
        </w:rPr>
      </w:pPr>
    </w:p>
    <w:p w14:paraId="0BA7FD8E" w14:textId="7DE3EF6B" w:rsidR="000D02D1" w:rsidRPr="008473EF" w:rsidRDefault="000D02D1" w:rsidP="009C3E2E">
      <w:pPr>
        <w:rPr>
          <w:rFonts w:ascii="Times New Roman" w:hAnsi="Times New Roman" w:cs="Times New Roman"/>
          <w:b/>
          <w:bCs/>
          <w:sz w:val="20"/>
          <w:szCs w:val="20"/>
          <w:u w:val="single"/>
          <w:lang w:val="en-US"/>
        </w:rPr>
      </w:pPr>
      <w:r w:rsidRPr="008473EF">
        <w:rPr>
          <w:rFonts w:ascii="Times New Roman" w:hAnsi="Times New Roman" w:cs="Times New Roman"/>
          <w:b/>
          <w:bCs/>
          <w:sz w:val="20"/>
          <w:szCs w:val="20"/>
          <w:u w:val="single"/>
          <w:lang w:val="en-US"/>
        </w:rPr>
        <w:t xml:space="preserve">Group comparison </w:t>
      </w:r>
      <w:r w:rsidR="00A47654" w:rsidRPr="008473EF">
        <w:rPr>
          <w:rFonts w:ascii="Times New Roman" w:hAnsi="Times New Roman" w:cs="Times New Roman"/>
          <w:b/>
          <w:bCs/>
          <w:sz w:val="20"/>
          <w:szCs w:val="20"/>
          <w:u w:val="single"/>
          <w:lang w:val="en-US"/>
        </w:rPr>
        <w:t>- SLF lateralization index and left anterior thalamic HMOA</w:t>
      </w:r>
    </w:p>
    <w:p w14:paraId="070965EA" w14:textId="77777777" w:rsidR="000D02D1" w:rsidRPr="008473EF" w:rsidRDefault="000D02D1" w:rsidP="009C3E2E">
      <w:pPr>
        <w:rPr>
          <w:rFonts w:ascii="Times New Roman" w:hAnsi="Times New Roman" w:cs="Times New Roman"/>
          <w:b/>
          <w:bCs/>
          <w:sz w:val="20"/>
          <w:szCs w:val="20"/>
          <w:u w:val="single"/>
          <w:lang w:val="en-US"/>
        </w:rPr>
      </w:pPr>
    </w:p>
    <w:p w14:paraId="75B89C83" w14:textId="11F1E8E2" w:rsidR="000D02D1" w:rsidRPr="008473EF" w:rsidRDefault="000D02D1" w:rsidP="000D02D1">
      <w:pPr>
        <w:rPr>
          <w:rFonts w:ascii="Times New Roman" w:hAnsi="Times New Roman" w:cs="Times New Roman"/>
          <w:sz w:val="20"/>
          <w:szCs w:val="20"/>
          <w:lang w:val="en-US"/>
        </w:rPr>
      </w:pPr>
      <w:r w:rsidRPr="008473EF">
        <w:rPr>
          <w:rFonts w:ascii="Times New Roman" w:hAnsi="Times New Roman" w:cs="Times New Roman"/>
          <w:sz w:val="20"/>
          <w:szCs w:val="20"/>
          <w:lang w:val="en-US"/>
        </w:rPr>
        <w:t>Considering the definition of treatment response based on k-mean clustering, non-responders and controls significantly differed in the SLF I lateralization index, (</w:t>
      </w:r>
      <w:proofErr w:type="gramStart"/>
      <w:r w:rsidRPr="008473EF">
        <w:rPr>
          <w:rFonts w:ascii="Times New Roman" w:hAnsi="Times New Roman" w:cs="Times New Roman"/>
          <w:sz w:val="20"/>
          <w:szCs w:val="20"/>
          <w:lang w:val="en-US"/>
        </w:rPr>
        <w:t>t</w:t>
      </w:r>
      <w:r w:rsidRPr="008473EF">
        <w:rPr>
          <w:rFonts w:ascii="Times New Roman" w:hAnsi="Times New Roman" w:cs="Times New Roman"/>
          <w:sz w:val="20"/>
          <w:szCs w:val="20"/>
          <w:vertAlign w:val="subscript"/>
          <w:lang w:val="en-US"/>
        </w:rPr>
        <w:t>(</w:t>
      </w:r>
      <w:proofErr w:type="gramEnd"/>
      <w:r w:rsidRPr="008473EF">
        <w:rPr>
          <w:rFonts w:ascii="Times New Roman" w:hAnsi="Times New Roman" w:cs="Times New Roman"/>
          <w:sz w:val="20"/>
          <w:szCs w:val="20"/>
          <w:vertAlign w:val="subscript"/>
          <w:lang w:val="en-US"/>
        </w:rPr>
        <w:t>52)</w:t>
      </w:r>
      <w:r w:rsidRPr="008473EF">
        <w:rPr>
          <w:rFonts w:ascii="Times New Roman" w:hAnsi="Times New Roman" w:cs="Times New Roman"/>
          <w:sz w:val="20"/>
          <w:szCs w:val="20"/>
          <w:lang w:val="en-US"/>
        </w:rPr>
        <w:t>=3.058, p=.004), but not in the left anterior thalamic HMOA (t</w:t>
      </w:r>
      <w:r w:rsidRPr="008473EF">
        <w:rPr>
          <w:rFonts w:ascii="Times New Roman" w:hAnsi="Times New Roman" w:cs="Times New Roman"/>
          <w:sz w:val="20"/>
          <w:szCs w:val="20"/>
          <w:vertAlign w:val="subscript"/>
          <w:lang w:val="en-US"/>
        </w:rPr>
        <w:t>(52)</w:t>
      </w:r>
      <w:r w:rsidRPr="008473EF">
        <w:rPr>
          <w:rFonts w:ascii="Times New Roman" w:hAnsi="Times New Roman" w:cs="Times New Roman"/>
          <w:sz w:val="20"/>
          <w:szCs w:val="20"/>
          <w:lang w:val="en-US"/>
        </w:rPr>
        <w:t xml:space="preserve">=.267, p=.791). However, responders to treatment and controls did not significantly differ in both these tract metrics (SLF I lateralization index, </w:t>
      </w:r>
      <w:proofErr w:type="gramStart"/>
      <w:r w:rsidRPr="008473EF">
        <w:rPr>
          <w:rFonts w:ascii="Times New Roman" w:hAnsi="Times New Roman" w:cs="Times New Roman"/>
          <w:sz w:val="20"/>
          <w:szCs w:val="20"/>
          <w:lang w:val="en-US"/>
        </w:rPr>
        <w:t>t</w:t>
      </w:r>
      <w:r w:rsidRPr="008473EF">
        <w:rPr>
          <w:rFonts w:ascii="Times New Roman" w:hAnsi="Times New Roman" w:cs="Times New Roman"/>
          <w:sz w:val="20"/>
          <w:szCs w:val="20"/>
          <w:vertAlign w:val="subscript"/>
          <w:lang w:val="en-US"/>
        </w:rPr>
        <w:t>(</w:t>
      </w:r>
      <w:proofErr w:type="gramEnd"/>
      <w:r w:rsidRPr="008473EF">
        <w:rPr>
          <w:rFonts w:ascii="Times New Roman" w:hAnsi="Times New Roman" w:cs="Times New Roman"/>
          <w:sz w:val="20"/>
          <w:szCs w:val="20"/>
          <w:vertAlign w:val="subscript"/>
          <w:lang w:val="en-US"/>
        </w:rPr>
        <w:t>44)</w:t>
      </w:r>
      <w:r w:rsidRPr="008473EF">
        <w:rPr>
          <w:rFonts w:ascii="Times New Roman" w:hAnsi="Times New Roman" w:cs="Times New Roman"/>
          <w:sz w:val="20"/>
          <w:szCs w:val="20"/>
          <w:lang w:val="en-US"/>
        </w:rPr>
        <w:t xml:space="preserve">=.820, p=.417; left anterior thalamic </w:t>
      </w:r>
      <w:r w:rsidRPr="008473EF">
        <w:rPr>
          <w:rFonts w:ascii="Times New Roman" w:hAnsi="Times New Roman" w:cs="Times New Roman"/>
          <w:sz w:val="20"/>
          <w:szCs w:val="20"/>
          <w:lang w:val="en-US"/>
        </w:rPr>
        <w:lastRenderedPageBreak/>
        <w:t>HMOA, t</w:t>
      </w:r>
      <w:r w:rsidRPr="008473EF">
        <w:rPr>
          <w:rFonts w:ascii="Times New Roman" w:hAnsi="Times New Roman" w:cs="Times New Roman"/>
          <w:sz w:val="20"/>
          <w:szCs w:val="20"/>
          <w:vertAlign w:val="subscript"/>
          <w:lang w:val="en-US"/>
        </w:rPr>
        <w:t>(44)</w:t>
      </w:r>
      <w:r w:rsidRPr="008473EF">
        <w:rPr>
          <w:rFonts w:ascii="Times New Roman" w:hAnsi="Times New Roman" w:cs="Times New Roman"/>
          <w:sz w:val="20"/>
          <w:szCs w:val="20"/>
          <w:lang w:val="en-US"/>
        </w:rPr>
        <w:t xml:space="preserve">=-1.774, p=.083). That is, the anatomy of </w:t>
      </w:r>
      <w:r w:rsidR="00EF535E" w:rsidRPr="008473EF">
        <w:rPr>
          <w:rFonts w:ascii="Times New Roman" w:hAnsi="Times New Roman" w:cs="Times New Roman"/>
          <w:sz w:val="20"/>
          <w:szCs w:val="20"/>
          <w:lang w:val="en-US"/>
        </w:rPr>
        <w:t>participant</w:t>
      </w:r>
      <w:r w:rsidRPr="008473EF">
        <w:rPr>
          <w:rFonts w:ascii="Times New Roman" w:hAnsi="Times New Roman" w:cs="Times New Roman"/>
          <w:sz w:val="20"/>
          <w:szCs w:val="20"/>
          <w:lang w:val="en-US"/>
        </w:rPr>
        <w:t>s who responded to treatment did not significantly differ from that of controls in these metrics (Fig. 2).</w:t>
      </w:r>
    </w:p>
    <w:p w14:paraId="736EB02F" w14:textId="029CBC06" w:rsidR="000303F6" w:rsidRPr="008473EF" w:rsidRDefault="000303F6" w:rsidP="00C73C64">
      <w:pPr>
        <w:pStyle w:val="ListParagraph"/>
        <w:ind w:left="0"/>
        <w:jc w:val="both"/>
        <w:rPr>
          <w:sz w:val="20"/>
          <w:lang w:val="en-US"/>
        </w:rPr>
      </w:pPr>
    </w:p>
    <w:p w14:paraId="51E5E8A7" w14:textId="77777777" w:rsidR="00734232" w:rsidRPr="008473EF" w:rsidRDefault="00734232" w:rsidP="00C73C64">
      <w:pPr>
        <w:pStyle w:val="ListParagraph"/>
        <w:ind w:left="0"/>
        <w:jc w:val="both"/>
        <w:rPr>
          <w:sz w:val="20"/>
          <w:lang w:val="en-US"/>
        </w:rPr>
      </w:pPr>
    </w:p>
    <w:p w14:paraId="1228B2F0" w14:textId="50E6505F" w:rsidR="000172A4" w:rsidRPr="008473EF" w:rsidRDefault="00E17AA4" w:rsidP="00C73C64">
      <w:pPr>
        <w:pStyle w:val="ListParagraph"/>
        <w:ind w:left="0"/>
        <w:jc w:val="both"/>
        <w:rPr>
          <w:b/>
          <w:bCs/>
          <w:sz w:val="20"/>
          <w:u w:val="single"/>
          <w:lang w:val="en-US"/>
        </w:rPr>
      </w:pPr>
      <w:r w:rsidRPr="008473EF">
        <w:rPr>
          <w:b/>
          <w:bCs/>
          <w:sz w:val="20"/>
          <w:u w:val="single"/>
          <w:lang w:val="en-US"/>
        </w:rPr>
        <w:t>Lasso regression</w:t>
      </w:r>
    </w:p>
    <w:p w14:paraId="2EA62FB8" w14:textId="77777777" w:rsidR="006166CB" w:rsidRPr="008473EF" w:rsidRDefault="006166CB" w:rsidP="00C73C64">
      <w:pPr>
        <w:pStyle w:val="ListParagraph"/>
        <w:ind w:left="0"/>
        <w:jc w:val="both"/>
        <w:rPr>
          <w:b/>
          <w:bCs/>
          <w:sz w:val="20"/>
          <w:u w:val="single"/>
          <w:lang w:val="en-US"/>
        </w:rPr>
      </w:pPr>
    </w:p>
    <w:p w14:paraId="54AA7F66" w14:textId="7AE90AF0" w:rsidR="00E17AA4" w:rsidRPr="008473EF" w:rsidRDefault="00E17AA4" w:rsidP="00C73C64">
      <w:pPr>
        <w:pStyle w:val="ListParagraph"/>
        <w:ind w:left="0"/>
        <w:jc w:val="both"/>
        <w:rPr>
          <w:b/>
          <w:bCs/>
          <w:sz w:val="20"/>
          <w:u w:val="single"/>
          <w:lang w:val="en-US"/>
        </w:rPr>
      </w:pPr>
      <w:r w:rsidRPr="008473EF">
        <w:rPr>
          <w:sz w:val="20"/>
          <w:lang w:val="en-US"/>
        </w:rPr>
        <w:t xml:space="preserve">We used </w:t>
      </w:r>
      <w:r w:rsidR="006166CB" w:rsidRPr="008473EF">
        <w:rPr>
          <w:sz w:val="20"/>
          <w:lang w:val="en-US"/>
        </w:rPr>
        <w:t>lasso regression to</w:t>
      </w:r>
      <w:r w:rsidRPr="008473EF">
        <w:rPr>
          <w:sz w:val="20"/>
          <w:lang w:val="en-US"/>
        </w:rPr>
        <w:t xml:space="preserve"> identify a profile of associates of treatment response.</w:t>
      </w:r>
      <w:r w:rsidR="006166CB" w:rsidRPr="008473EF">
        <w:rPr>
          <w:sz w:val="20"/>
          <w:lang w:val="en-US"/>
        </w:rPr>
        <w:t xml:space="preserve"> The identified model achieved 82.5% balanced accuracy and included ten variables. Odd rations are reported in Table S9.</w:t>
      </w:r>
    </w:p>
    <w:p w14:paraId="15B5AA83" w14:textId="755B2A52" w:rsidR="003D6B53" w:rsidRPr="008473EF" w:rsidRDefault="003D6B53" w:rsidP="00C73C64">
      <w:pPr>
        <w:pStyle w:val="ListParagraph"/>
        <w:ind w:left="0"/>
        <w:jc w:val="both"/>
        <w:rPr>
          <w:sz w:val="20"/>
          <w:lang w:val="en-US"/>
        </w:rPr>
      </w:pPr>
    </w:p>
    <w:p w14:paraId="47D2CFE7" w14:textId="5FB9023F" w:rsidR="003D6B53" w:rsidRPr="008473EF" w:rsidRDefault="003D6B53" w:rsidP="003D6B53">
      <w:pPr>
        <w:rPr>
          <w:rFonts w:ascii="Times New Roman" w:hAnsi="Times New Roman" w:cs="Times New Roman"/>
          <w:b/>
          <w:bCs/>
          <w:sz w:val="20"/>
          <w:szCs w:val="20"/>
          <w:lang w:val="en-US"/>
        </w:rPr>
      </w:pPr>
      <w:r w:rsidRPr="008473EF">
        <w:rPr>
          <w:rFonts w:ascii="Times New Roman" w:hAnsi="Times New Roman" w:cs="Times New Roman"/>
          <w:b/>
          <w:bCs/>
          <w:sz w:val="20"/>
          <w:szCs w:val="20"/>
          <w:lang w:val="en-US"/>
        </w:rPr>
        <w:t>Table S</w:t>
      </w:r>
      <w:r w:rsidR="00E17AA4" w:rsidRPr="008473EF">
        <w:rPr>
          <w:rFonts w:ascii="Times New Roman" w:hAnsi="Times New Roman" w:cs="Times New Roman"/>
          <w:b/>
          <w:bCs/>
          <w:sz w:val="20"/>
          <w:szCs w:val="20"/>
          <w:lang w:val="en-US"/>
        </w:rPr>
        <w:t>9</w:t>
      </w:r>
      <w:r w:rsidRPr="008473EF">
        <w:rPr>
          <w:rFonts w:ascii="Times New Roman" w:hAnsi="Times New Roman" w:cs="Times New Roman"/>
          <w:b/>
          <w:bCs/>
          <w:sz w:val="20"/>
          <w:szCs w:val="20"/>
          <w:lang w:val="en-US"/>
        </w:rPr>
        <w:t xml:space="preserve">. Results of the </w:t>
      </w:r>
      <w:r w:rsidR="00712BC4" w:rsidRPr="008473EF">
        <w:rPr>
          <w:rFonts w:ascii="Times New Roman" w:hAnsi="Times New Roman" w:cs="Times New Roman"/>
          <w:b/>
          <w:bCs/>
          <w:sz w:val="20"/>
          <w:szCs w:val="20"/>
          <w:lang w:val="en-US"/>
        </w:rPr>
        <w:t xml:space="preserve">lasso </w:t>
      </w:r>
      <w:r w:rsidRPr="008473EF">
        <w:rPr>
          <w:rFonts w:ascii="Times New Roman" w:hAnsi="Times New Roman" w:cs="Times New Roman"/>
          <w:b/>
          <w:bCs/>
          <w:sz w:val="20"/>
          <w:szCs w:val="20"/>
          <w:lang w:val="en-US"/>
        </w:rPr>
        <w:t xml:space="preserve">regression </w:t>
      </w:r>
      <w:r w:rsidR="005C3E9E" w:rsidRPr="008473EF">
        <w:rPr>
          <w:rFonts w:ascii="Times New Roman" w:hAnsi="Times New Roman" w:cs="Times New Roman"/>
          <w:b/>
          <w:bCs/>
          <w:sz w:val="20"/>
          <w:szCs w:val="20"/>
          <w:lang w:val="en-US"/>
        </w:rPr>
        <w:t>(machine learning)</w:t>
      </w:r>
      <w:r w:rsidRPr="008473EF">
        <w:rPr>
          <w:rFonts w:ascii="Times New Roman" w:hAnsi="Times New Roman" w:cs="Times New Roman"/>
          <w:b/>
          <w:bCs/>
          <w:sz w:val="20"/>
          <w:szCs w:val="20"/>
          <w:lang w:val="en-US"/>
        </w:rPr>
        <w:t>.</w:t>
      </w:r>
    </w:p>
    <w:p w14:paraId="5468A29F" w14:textId="77777777" w:rsidR="003D6B53" w:rsidRPr="008473EF" w:rsidRDefault="003D6B53" w:rsidP="003D6B53">
      <w:pPr>
        <w:rPr>
          <w:rFonts w:ascii="Times New Roman" w:hAnsi="Times New Roman" w:cs="Times New Roman"/>
          <w:b/>
          <w:bCs/>
          <w:sz w:val="20"/>
          <w:szCs w:val="20"/>
          <w:lang w:val="en-US"/>
        </w:rPr>
      </w:pPr>
    </w:p>
    <w:tbl>
      <w:tblPr>
        <w:tblStyle w:val="TableGrid"/>
        <w:tblW w:w="86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268"/>
      </w:tblGrid>
      <w:tr w:rsidR="00712BC4" w:rsidRPr="008473EF" w14:paraId="01C2CD5B" w14:textId="77777777" w:rsidTr="000303F6">
        <w:tc>
          <w:tcPr>
            <w:tcW w:w="6379" w:type="dxa"/>
            <w:tcBorders>
              <w:top w:val="single" w:sz="4" w:space="0" w:color="auto"/>
              <w:bottom w:val="single" w:sz="4" w:space="0" w:color="auto"/>
            </w:tcBorders>
          </w:tcPr>
          <w:p w14:paraId="699C5AE9" w14:textId="77777777" w:rsidR="00712BC4" w:rsidRPr="008473EF" w:rsidRDefault="00712BC4" w:rsidP="00F078A6">
            <w:pPr>
              <w:rPr>
                <w:rFonts w:ascii="Times New Roman" w:hAnsi="Times New Roman" w:cs="Times New Roman"/>
                <w:b/>
                <w:bCs/>
                <w:sz w:val="18"/>
                <w:szCs w:val="18"/>
                <w:lang w:val="en-US"/>
              </w:rPr>
            </w:pPr>
            <w:r w:rsidRPr="008473EF">
              <w:rPr>
                <w:rFonts w:ascii="Times New Roman" w:hAnsi="Times New Roman" w:cs="Times New Roman"/>
                <w:b/>
                <w:bCs/>
                <w:sz w:val="18"/>
                <w:szCs w:val="18"/>
                <w:lang w:val="en-US"/>
              </w:rPr>
              <w:t>VARIABLES</w:t>
            </w:r>
          </w:p>
        </w:tc>
        <w:tc>
          <w:tcPr>
            <w:tcW w:w="2268" w:type="dxa"/>
            <w:tcBorders>
              <w:top w:val="single" w:sz="4" w:space="0" w:color="auto"/>
              <w:bottom w:val="single" w:sz="4" w:space="0" w:color="auto"/>
            </w:tcBorders>
          </w:tcPr>
          <w:p w14:paraId="2E589A73" w14:textId="5AB437BE" w:rsidR="00712BC4" w:rsidRPr="008473EF" w:rsidRDefault="00712BC4" w:rsidP="00F078A6">
            <w:pPr>
              <w:rPr>
                <w:rFonts w:ascii="Times New Roman" w:hAnsi="Times New Roman" w:cs="Times New Roman"/>
                <w:b/>
                <w:bCs/>
                <w:sz w:val="18"/>
                <w:szCs w:val="18"/>
                <w:lang w:val="en-US"/>
              </w:rPr>
            </w:pPr>
            <w:r w:rsidRPr="008473EF">
              <w:rPr>
                <w:rFonts w:ascii="Times New Roman" w:hAnsi="Times New Roman" w:cs="Times New Roman"/>
                <w:b/>
                <w:bCs/>
                <w:sz w:val="18"/>
                <w:szCs w:val="18"/>
                <w:lang w:val="en-US"/>
              </w:rPr>
              <w:t>Odds ratio (OR)</w:t>
            </w:r>
          </w:p>
        </w:tc>
      </w:tr>
      <w:tr w:rsidR="00712BC4" w:rsidRPr="008473EF" w14:paraId="5961D22F" w14:textId="77777777" w:rsidTr="000303F6">
        <w:tc>
          <w:tcPr>
            <w:tcW w:w="6379" w:type="dxa"/>
            <w:tcBorders>
              <w:top w:val="single" w:sz="4" w:space="0" w:color="auto"/>
            </w:tcBorders>
          </w:tcPr>
          <w:p w14:paraId="294CBF0D" w14:textId="77777777"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sz w:val="18"/>
                <w:szCs w:val="18"/>
                <w:lang w:val="en-US"/>
              </w:rPr>
              <w:t>Left SLF I volume</w:t>
            </w:r>
          </w:p>
        </w:tc>
        <w:tc>
          <w:tcPr>
            <w:tcW w:w="2268" w:type="dxa"/>
            <w:tcBorders>
              <w:top w:val="single" w:sz="4" w:space="0" w:color="auto"/>
            </w:tcBorders>
          </w:tcPr>
          <w:p w14:paraId="004A28E6" w14:textId="6E0E0D7C"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1.0006</w:t>
            </w:r>
          </w:p>
        </w:tc>
      </w:tr>
      <w:tr w:rsidR="00712BC4" w:rsidRPr="008473EF" w14:paraId="0619B75C" w14:textId="77777777" w:rsidTr="000303F6">
        <w:tc>
          <w:tcPr>
            <w:tcW w:w="6379" w:type="dxa"/>
          </w:tcPr>
          <w:p w14:paraId="18C948D7" w14:textId="4FF02B0B"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sz w:val="18"/>
                <w:szCs w:val="18"/>
                <w:lang w:val="en-US"/>
              </w:rPr>
              <w:t>Baseline severity of inattentive symptoms (BAARS-INA)</w:t>
            </w:r>
          </w:p>
        </w:tc>
        <w:tc>
          <w:tcPr>
            <w:tcW w:w="2268" w:type="dxa"/>
          </w:tcPr>
          <w:p w14:paraId="7CFC2BEE" w14:textId="6472C3BC"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1.0411</w:t>
            </w:r>
          </w:p>
        </w:tc>
      </w:tr>
      <w:tr w:rsidR="00712BC4" w:rsidRPr="008473EF" w14:paraId="44508C7D" w14:textId="77777777" w:rsidTr="000303F6">
        <w:tc>
          <w:tcPr>
            <w:tcW w:w="6379" w:type="dxa"/>
          </w:tcPr>
          <w:p w14:paraId="239BF308" w14:textId="3B07FB2F"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sz w:val="18"/>
                <w:szCs w:val="18"/>
                <w:lang w:val="en-US"/>
              </w:rPr>
              <w:t xml:space="preserve">Baseline </w:t>
            </w:r>
            <w:r w:rsidRPr="008473EF">
              <w:rPr>
                <w:rFonts w:ascii="Times New Roman" w:hAnsi="Times New Roman" w:cs="Times New Roman"/>
                <w:color w:val="000000"/>
                <w:sz w:val="18"/>
                <w:szCs w:val="18"/>
                <w:lang w:val="en-US"/>
              </w:rPr>
              <w:t>severity of impulsive/hyperactive symptoms</w:t>
            </w:r>
            <w:r w:rsidRPr="008473EF">
              <w:rPr>
                <w:rFonts w:ascii="Times New Roman" w:hAnsi="Times New Roman" w:cs="Times New Roman"/>
                <w:sz w:val="18"/>
                <w:szCs w:val="18"/>
                <w:lang w:val="en-US"/>
              </w:rPr>
              <w:t xml:space="preserve"> (BAARS-HI)</w:t>
            </w:r>
          </w:p>
        </w:tc>
        <w:tc>
          <w:tcPr>
            <w:tcW w:w="2268" w:type="dxa"/>
          </w:tcPr>
          <w:p w14:paraId="30C72CA2" w14:textId="2EF4BA51"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1.1935</w:t>
            </w:r>
          </w:p>
        </w:tc>
      </w:tr>
      <w:tr w:rsidR="00712BC4" w:rsidRPr="008473EF" w14:paraId="5B0A0514" w14:textId="77777777" w:rsidTr="000303F6">
        <w:tc>
          <w:tcPr>
            <w:tcW w:w="6379" w:type="dxa"/>
          </w:tcPr>
          <w:p w14:paraId="612A6004" w14:textId="75D853F6"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sz w:val="18"/>
                <w:szCs w:val="18"/>
                <w:lang w:val="en-US"/>
              </w:rPr>
              <w:t>Medication-naïve status</w:t>
            </w:r>
          </w:p>
        </w:tc>
        <w:tc>
          <w:tcPr>
            <w:tcW w:w="2268" w:type="dxa"/>
          </w:tcPr>
          <w:p w14:paraId="31B253AB" w14:textId="28A6D6C2"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1.7772</w:t>
            </w:r>
          </w:p>
        </w:tc>
      </w:tr>
      <w:tr w:rsidR="00712BC4" w:rsidRPr="008473EF" w14:paraId="295BEB95" w14:textId="77777777" w:rsidTr="000303F6">
        <w:tc>
          <w:tcPr>
            <w:tcW w:w="6379" w:type="dxa"/>
          </w:tcPr>
          <w:p w14:paraId="2A71B0C6" w14:textId="6C5C6B99"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sz w:val="18"/>
                <w:szCs w:val="18"/>
                <w:lang w:val="en-US"/>
              </w:rPr>
              <w:t xml:space="preserve">MPH dose </w:t>
            </w:r>
            <w:r w:rsidRPr="008473EF">
              <w:rPr>
                <w:rFonts w:ascii="Times New Roman" w:hAnsi="Times New Roman" w:cs="Times New Roman"/>
                <w:color w:val="000000"/>
                <w:sz w:val="18"/>
                <w:szCs w:val="18"/>
                <w:lang w:val="en-US"/>
              </w:rPr>
              <w:t>at follow-up</w:t>
            </w:r>
          </w:p>
        </w:tc>
        <w:tc>
          <w:tcPr>
            <w:tcW w:w="2268" w:type="dxa"/>
          </w:tcPr>
          <w:p w14:paraId="669773F8" w14:textId="7FC8FA6B"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0.9995</w:t>
            </w:r>
          </w:p>
        </w:tc>
      </w:tr>
      <w:tr w:rsidR="00712BC4" w:rsidRPr="008473EF" w14:paraId="4271822C" w14:textId="77777777" w:rsidTr="000303F6">
        <w:tc>
          <w:tcPr>
            <w:tcW w:w="6379" w:type="dxa"/>
          </w:tcPr>
          <w:p w14:paraId="466986AD" w14:textId="2A32BE8F"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sz w:val="18"/>
                <w:szCs w:val="18"/>
                <w:lang w:val="en-US"/>
              </w:rPr>
              <w:t>Right handedness (categorical)</w:t>
            </w:r>
          </w:p>
        </w:tc>
        <w:tc>
          <w:tcPr>
            <w:tcW w:w="2268" w:type="dxa"/>
          </w:tcPr>
          <w:p w14:paraId="596062A1" w14:textId="425F1FF3"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1.0361</w:t>
            </w:r>
          </w:p>
        </w:tc>
      </w:tr>
      <w:tr w:rsidR="00712BC4" w:rsidRPr="008473EF" w14:paraId="77E451D5" w14:textId="77777777" w:rsidTr="000303F6">
        <w:tc>
          <w:tcPr>
            <w:tcW w:w="6379" w:type="dxa"/>
          </w:tcPr>
          <w:p w14:paraId="179BA276" w14:textId="5E18E6B2"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sz w:val="18"/>
                <w:szCs w:val="18"/>
                <w:lang w:val="en-US"/>
              </w:rPr>
              <w:t>Right handedness (dimensional score)</w:t>
            </w:r>
          </w:p>
        </w:tc>
        <w:tc>
          <w:tcPr>
            <w:tcW w:w="2268" w:type="dxa"/>
          </w:tcPr>
          <w:p w14:paraId="48B43F7D" w14:textId="1A1570C8"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1.0176</w:t>
            </w:r>
          </w:p>
        </w:tc>
      </w:tr>
      <w:tr w:rsidR="00712BC4" w:rsidRPr="008473EF" w14:paraId="5F70FB7A" w14:textId="77777777" w:rsidTr="000303F6">
        <w:tc>
          <w:tcPr>
            <w:tcW w:w="6379" w:type="dxa"/>
          </w:tcPr>
          <w:p w14:paraId="0D24500B" w14:textId="77777777"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sz w:val="18"/>
                <w:szCs w:val="18"/>
                <w:lang w:val="en-US"/>
              </w:rPr>
              <w:t>Total IQ</w:t>
            </w:r>
          </w:p>
        </w:tc>
        <w:tc>
          <w:tcPr>
            <w:tcW w:w="2268" w:type="dxa"/>
          </w:tcPr>
          <w:p w14:paraId="451F6C9E" w14:textId="408B1284"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1.0073</w:t>
            </w:r>
          </w:p>
        </w:tc>
      </w:tr>
      <w:tr w:rsidR="00712BC4" w:rsidRPr="008473EF" w14:paraId="465A93C5" w14:textId="77777777" w:rsidTr="000303F6">
        <w:trPr>
          <w:trHeight w:val="107"/>
        </w:trPr>
        <w:tc>
          <w:tcPr>
            <w:tcW w:w="6379" w:type="dxa"/>
          </w:tcPr>
          <w:p w14:paraId="0C6C6F22" w14:textId="1D97D05A"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Longest Passivity (under placebo)</w:t>
            </w:r>
          </w:p>
        </w:tc>
        <w:tc>
          <w:tcPr>
            <w:tcW w:w="2268" w:type="dxa"/>
          </w:tcPr>
          <w:p w14:paraId="36F02FD6" w14:textId="3020E6C4"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0.9232</w:t>
            </w:r>
          </w:p>
        </w:tc>
      </w:tr>
      <w:tr w:rsidR="00712BC4" w:rsidRPr="008473EF" w14:paraId="1324CBDD" w14:textId="77777777" w:rsidTr="000303F6">
        <w:tc>
          <w:tcPr>
            <w:tcW w:w="6379" w:type="dxa"/>
            <w:tcBorders>
              <w:bottom w:val="single" w:sz="4" w:space="0" w:color="auto"/>
            </w:tcBorders>
          </w:tcPr>
          <w:p w14:paraId="1BE3BE8A" w14:textId="0FE7FBF7" w:rsidR="00712BC4" w:rsidRPr="008473EF" w:rsidRDefault="00712BC4" w:rsidP="00F078A6">
            <w:pPr>
              <w:rPr>
                <w:rFonts w:ascii="Times New Roman" w:hAnsi="Times New Roman" w:cs="Times New Roman"/>
                <w:sz w:val="18"/>
                <w:szCs w:val="18"/>
                <w:lang w:val="en-US"/>
              </w:rPr>
            </w:pPr>
            <w:proofErr w:type="spellStart"/>
            <w:r w:rsidRPr="008473EF">
              <w:rPr>
                <w:rFonts w:ascii="Times New Roman" w:hAnsi="Times New Roman" w:cs="Times New Roman"/>
                <w:sz w:val="18"/>
                <w:szCs w:val="18"/>
                <w:lang w:val="en-US"/>
              </w:rPr>
              <w:t>Qb</w:t>
            </w:r>
            <w:proofErr w:type="spellEnd"/>
            <w:r w:rsidRPr="008473EF">
              <w:rPr>
                <w:rFonts w:ascii="Times New Roman" w:hAnsi="Times New Roman" w:cs="Times New Roman"/>
                <w:sz w:val="18"/>
                <w:szCs w:val="18"/>
                <w:lang w:val="en-US"/>
              </w:rPr>
              <w:t xml:space="preserve"> impulsivity (</w:t>
            </w:r>
            <w:r w:rsidRPr="008473EF">
              <w:rPr>
                <w:rFonts w:ascii="Times New Roman" w:hAnsi="Times New Roman" w:cs="Times New Roman"/>
                <w:color w:val="000000"/>
                <w:sz w:val="18"/>
                <w:szCs w:val="18"/>
                <w:lang w:val="en-US"/>
              </w:rPr>
              <w:t>under an acute dose of MPH</w:t>
            </w:r>
            <w:r w:rsidRPr="008473EF">
              <w:rPr>
                <w:rFonts w:ascii="Times New Roman" w:hAnsi="Times New Roman" w:cs="Times New Roman"/>
                <w:sz w:val="18"/>
                <w:szCs w:val="18"/>
                <w:lang w:val="en-US"/>
              </w:rPr>
              <w:t>)</w:t>
            </w:r>
          </w:p>
        </w:tc>
        <w:tc>
          <w:tcPr>
            <w:tcW w:w="2268" w:type="dxa"/>
            <w:tcBorders>
              <w:bottom w:val="single" w:sz="4" w:space="0" w:color="auto"/>
            </w:tcBorders>
          </w:tcPr>
          <w:p w14:paraId="0B118309" w14:textId="2B1CCBC1" w:rsidR="00712BC4" w:rsidRPr="008473EF" w:rsidRDefault="00712BC4" w:rsidP="00F078A6">
            <w:pPr>
              <w:rPr>
                <w:rFonts w:ascii="Times New Roman" w:hAnsi="Times New Roman" w:cs="Times New Roman"/>
                <w:sz w:val="18"/>
                <w:szCs w:val="18"/>
                <w:lang w:val="en-US"/>
              </w:rPr>
            </w:pPr>
            <w:r w:rsidRPr="008473EF">
              <w:rPr>
                <w:rFonts w:ascii="Times New Roman" w:hAnsi="Times New Roman" w:cs="Times New Roman"/>
                <w:color w:val="000000"/>
                <w:sz w:val="18"/>
                <w:szCs w:val="18"/>
                <w:lang w:val="en-US"/>
              </w:rPr>
              <w:t>0.8672</w:t>
            </w:r>
          </w:p>
        </w:tc>
      </w:tr>
    </w:tbl>
    <w:p w14:paraId="34EEA699" w14:textId="77777777" w:rsidR="00AD3678" w:rsidRPr="008473EF" w:rsidRDefault="005F0519" w:rsidP="003D6B53">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 </w:t>
      </w:r>
    </w:p>
    <w:p w14:paraId="2397E3AB" w14:textId="11FD13D6" w:rsidR="00712BC4" w:rsidRPr="008473EF" w:rsidRDefault="00583056" w:rsidP="003D6B53">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 xml:space="preserve">BAARS-INA= Barkley Adult ADHD Rating Scale-IV -inattentive symptoms; BAARS-IH= Barkley Adult ADHD Rating Scale-IV -impulsive/hyperactive symptoms; </w:t>
      </w:r>
      <w:r w:rsidR="00712BC4" w:rsidRPr="008473EF">
        <w:rPr>
          <w:rFonts w:ascii="Times New Roman" w:hAnsi="Times New Roman" w:cs="Times New Roman"/>
          <w:sz w:val="16"/>
          <w:szCs w:val="16"/>
          <w:lang w:val="en-US"/>
        </w:rPr>
        <w:t>IQ= intelligence quotient</w:t>
      </w:r>
      <w:r w:rsidRPr="008473EF">
        <w:rPr>
          <w:rFonts w:ascii="Times New Roman" w:hAnsi="Times New Roman" w:cs="Times New Roman"/>
          <w:sz w:val="16"/>
          <w:szCs w:val="16"/>
          <w:lang w:val="en-US"/>
        </w:rPr>
        <w:t xml:space="preserve">; </w:t>
      </w:r>
      <w:r w:rsidR="00712BC4" w:rsidRPr="008473EF">
        <w:rPr>
          <w:rFonts w:ascii="Times New Roman" w:hAnsi="Times New Roman" w:cs="Times New Roman"/>
          <w:sz w:val="16"/>
          <w:szCs w:val="16"/>
          <w:lang w:val="en-US" w:eastAsia="en-GB"/>
        </w:rPr>
        <w:t xml:space="preserve">Longest Passivity = maximum number of consecutive </w:t>
      </w:r>
      <w:proofErr w:type="gramStart"/>
      <w:r w:rsidR="00712BC4" w:rsidRPr="008473EF">
        <w:rPr>
          <w:rFonts w:ascii="Times New Roman" w:hAnsi="Times New Roman" w:cs="Times New Roman"/>
          <w:sz w:val="16"/>
          <w:szCs w:val="16"/>
          <w:lang w:val="en-US" w:eastAsia="en-GB"/>
        </w:rPr>
        <w:t>omission</w:t>
      </w:r>
      <w:proofErr w:type="gramEnd"/>
      <w:r w:rsidR="00712BC4" w:rsidRPr="008473EF">
        <w:rPr>
          <w:rFonts w:ascii="Times New Roman" w:hAnsi="Times New Roman" w:cs="Times New Roman"/>
          <w:sz w:val="16"/>
          <w:szCs w:val="16"/>
          <w:lang w:val="en-US" w:eastAsia="en-GB"/>
        </w:rPr>
        <w:t xml:space="preserve"> errors</w:t>
      </w:r>
      <w:r w:rsidRPr="008473EF">
        <w:rPr>
          <w:rFonts w:ascii="Times New Roman" w:hAnsi="Times New Roman" w:cs="Times New Roman"/>
          <w:sz w:val="16"/>
          <w:szCs w:val="16"/>
          <w:lang w:val="en-US" w:eastAsia="en-GB"/>
        </w:rPr>
        <w:t>;</w:t>
      </w:r>
    </w:p>
    <w:p w14:paraId="4573779C" w14:textId="719D6D14" w:rsidR="003D6B53" w:rsidRPr="008473EF" w:rsidRDefault="00712BC4" w:rsidP="00583056">
      <w:pPr>
        <w:tabs>
          <w:tab w:val="left" w:pos="2109"/>
        </w:tabs>
        <w:jc w:val="both"/>
        <w:rPr>
          <w:rFonts w:ascii="Times New Roman" w:hAnsi="Times New Roman" w:cs="Times New Roman"/>
          <w:sz w:val="16"/>
          <w:szCs w:val="16"/>
          <w:lang w:val="en-US"/>
        </w:rPr>
      </w:pPr>
      <w:r w:rsidRPr="008473EF">
        <w:rPr>
          <w:rFonts w:ascii="Times New Roman" w:hAnsi="Times New Roman" w:cs="Times New Roman"/>
          <w:sz w:val="16"/>
          <w:szCs w:val="16"/>
          <w:lang w:val="en-US"/>
        </w:rPr>
        <w:t>MPH= methylphenidate</w:t>
      </w:r>
      <w:r w:rsidR="00583056" w:rsidRPr="008473EF">
        <w:rPr>
          <w:rFonts w:ascii="Times New Roman" w:hAnsi="Times New Roman" w:cs="Times New Roman"/>
          <w:sz w:val="16"/>
          <w:szCs w:val="16"/>
          <w:lang w:val="en-US"/>
        </w:rPr>
        <w:t xml:space="preserve">; </w:t>
      </w:r>
      <w:proofErr w:type="spellStart"/>
      <w:r w:rsidRPr="008473EF">
        <w:rPr>
          <w:rFonts w:ascii="Times New Roman" w:hAnsi="Times New Roman" w:cs="Times New Roman"/>
          <w:sz w:val="16"/>
          <w:szCs w:val="16"/>
          <w:lang w:val="en-US"/>
        </w:rPr>
        <w:t>Qb</w:t>
      </w:r>
      <w:proofErr w:type="spellEnd"/>
      <w:r w:rsidRPr="008473EF">
        <w:rPr>
          <w:rFonts w:ascii="Times New Roman" w:hAnsi="Times New Roman" w:cs="Times New Roman"/>
          <w:sz w:val="16"/>
          <w:szCs w:val="16"/>
          <w:lang w:val="en-US"/>
        </w:rPr>
        <w:t>=</w:t>
      </w:r>
      <w:proofErr w:type="spellStart"/>
      <w:r w:rsidRPr="008473EF">
        <w:rPr>
          <w:rFonts w:ascii="Times New Roman" w:hAnsi="Times New Roman" w:cs="Times New Roman"/>
          <w:sz w:val="16"/>
          <w:szCs w:val="16"/>
          <w:lang w:val="en-US"/>
        </w:rPr>
        <w:t>Qb</w:t>
      </w:r>
      <w:proofErr w:type="spellEnd"/>
      <w:r w:rsidRPr="008473EF">
        <w:rPr>
          <w:rFonts w:ascii="Times New Roman" w:hAnsi="Times New Roman" w:cs="Times New Roman"/>
          <w:sz w:val="16"/>
          <w:szCs w:val="16"/>
          <w:lang w:val="en-US"/>
        </w:rPr>
        <w:t xml:space="preserve"> test</w:t>
      </w:r>
      <w:r w:rsidR="00583056" w:rsidRPr="008473EF">
        <w:rPr>
          <w:rFonts w:ascii="Times New Roman" w:hAnsi="Times New Roman" w:cs="Times New Roman"/>
          <w:sz w:val="16"/>
          <w:szCs w:val="16"/>
          <w:lang w:val="en-US"/>
        </w:rPr>
        <w:t>.</w:t>
      </w:r>
    </w:p>
    <w:p w14:paraId="623DCD5B" w14:textId="77777777" w:rsidR="000D02D1" w:rsidRPr="008473EF" w:rsidRDefault="000D02D1" w:rsidP="007B7BED">
      <w:pPr>
        <w:rPr>
          <w:rFonts w:ascii="Times New Roman" w:hAnsi="Times New Roman" w:cs="Times New Roman"/>
          <w:b/>
          <w:color w:val="000000" w:themeColor="text1"/>
          <w:sz w:val="20"/>
          <w:szCs w:val="20"/>
          <w:lang w:val="en-US"/>
        </w:rPr>
      </w:pPr>
    </w:p>
    <w:p w14:paraId="1903DF7F" w14:textId="77777777" w:rsidR="000D02D1" w:rsidRPr="008473EF" w:rsidRDefault="000D02D1" w:rsidP="007B7BED">
      <w:pPr>
        <w:rPr>
          <w:rFonts w:ascii="Times New Roman" w:hAnsi="Times New Roman" w:cs="Times New Roman"/>
          <w:b/>
          <w:color w:val="000000" w:themeColor="text1"/>
          <w:sz w:val="20"/>
          <w:szCs w:val="20"/>
          <w:lang w:val="en-US"/>
        </w:rPr>
      </w:pPr>
    </w:p>
    <w:p w14:paraId="14F963FB" w14:textId="77FBFC1D" w:rsidR="00F73D8D" w:rsidRPr="008473EF" w:rsidRDefault="00C10A22" w:rsidP="007B7BED">
      <w:pPr>
        <w:rPr>
          <w:rFonts w:ascii="Times New Roman" w:hAnsi="Times New Roman" w:cs="Times New Roman"/>
          <w:b/>
          <w:color w:val="000000" w:themeColor="text1"/>
          <w:sz w:val="20"/>
          <w:szCs w:val="20"/>
          <w:lang w:val="en-US"/>
        </w:rPr>
      </w:pPr>
      <w:r w:rsidRPr="008473EF">
        <w:rPr>
          <w:rFonts w:ascii="Times New Roman" w:hAnsi="Times New Roman" w:cs="Times New Roman"/>
          <w:b/>
          <w:color w:val="000000" w:themeColor="text1"/>
          <w:sz w:val="20"/>
          <w:szCs w:val="20"/>
          <w:lang w:val="en-US"/>
        </w:rPr>
        <w:t>REFERENCES</w:t>
      </w:r>
    </w:p>
    <w:p w14:paraId="70CBB22A" w14:textId="77777777" w:rsidR="00883C3F" w:rsidRPr="008473EF" w:rsidRDefault="00883C3F" w:rsidP="00C73C64">
      <w:pPr>
        <w:jc w:val="both"/>
        <w:rPr>
          <w:rFonts w:ascii="Times New Roman" w:hAnsi="Times New Roman" w:cs="Times New Roman"/>
          <w:color w:val="000000" w:themeColor="text1"/>
          <w:sz w:val="20"/>
          <w:szCs w:val="20"/>
          <w:lang w:val="en-US"/>
        </w:rPr>
      </w:pPr>
    </w:p>
    <w:p w14:paraId="18C138C8" w14:textId="77777777" w:rsidR="004930C5" w:rsidRPr="004930C5" w:rsidRDefault="00883C3F" w:rsidP="004930C5">
      <w:pPr>
        <w:pStyle w:val="EndNoteBibliography"/>
        <w:rPr>
          <w:rFonts w:ascii="Times New Roman" w:hAnsi="Times New Roman" w:cs="Times New Roman"/>
          <w:sz w:val="20"/>
          <w:szCs w:val="20"/>
        </w:rPr>
      </w:pPr>
      <w:r w:rsidRPr="004930C5">
        <w:rPr>
          <w:rFonts w:ascii="Times New Roman" w:hAnsi="Times New Roman" w:cs="Times New Roman"/>
          <w:color w:val="000000" w:themeColor="text1"/>
          <w:sz w:val="20"/>
          <w:szCs w:val="20"/>
        </w:rPr>
        <w:fldChar w:fldCharType="begin"/>
      </w:r>
      <w:r w:rsidRPr="004930C5">
        <w:rPr>
          <w:rFonts w:ascii="Times New Roman" w:hAnsi="Times New Roman" w:cs="Times New Roman"/>
          <w:color w:val="000000" w:themeColor="text1"/>
          <w:sz w:val="20"/>
          <w:szCs w:val="20"/>
        </w:rPr>
        <w:instrText xml:space="preserve"> ADDIN EN.REFLIST </w:instrText>
      </w:r>
      <w:r w:rsidRPr="004930C5">
        <w:rPr>
          <w:rFonts w:ascii="Times New Roman" w:hAnsi="Times New Roman" w:cs="Times New Roman"/>
          <w:color w:val="000000" w:themeColor="text1"/>
          <w:sz w:val="20"/>
          <w:szCs w:val="20"/>
        </w:rPr>
        <w:fldChar w:fldCharType="separate"/>
      </w:r>
      <w:bookmarkStart w:id="0" w:name="_ENREF_1"/>
      <w:r w:rsidR="004930C5" w:rsidRPr="004930C5">
        <w:rPr>
          <w:rFonts w:ascii="Times New Roman" w:hAnsi="Times New Roman" w:cs="Times New Roman"/>
          <w:sz w:val="20"/>
          <w:szCs w:val="20"/>
        </w:rPr>
        <w:t>1.</w:t>
      </w:r>
      <w:r w:rsidR="004930C5" w:rsidRPr="004930C5">
        <w:rPr>
          <w:rFonts w:ascii="Times New Roman" w:hAnsi="Times New Roman" w:cs="Times New Roman"/>
          <w:sz w:val="20"/>
          <w:szCs w:val="20"/>
        </w:rPr>
        <w:tab/>
        <w:t>Thiebaut de Schotten M, Dell'Acqua F, Forkel SJ, Simmons A, Vergani F, Murphy DG, et al. A lateralized brain network for visuospatial attention. Nat Neurosci. 2011;14(10):1245-6.</w:t>
      </w:r>
      <w:bookmarkEnd w:id="0"/>
    </w:p>
    <w:p w14:paraId="32EED41E" w14:textId="77777777" w:rsidR="004930C5" w:rsidRPr="004930C5" w:rsidRDefault="004930C5" w:rsidP="004930C5">
      <w:pPr>
        <w:pStyle w:val="EndNoteBibliography"/>
        <w:rPr>
          <w:rFonts w:ascii="Times New Roman" w:hAnsi="Times New Roman" w:cs="Times New Roman"/>
          <w:sz w:val="20"/>
          <w:szCs w:val="20"/>
        </w:rPr>
      </w:pPr>
      <w:bookmarkStart w:id="1" w:name="_ENREF_2"/>
      <w:r w:rsidRPr="004930C5">
        <w:rPr>
          <w:rFonts w:ascii="Times New Roman" w:hAnsi="Times New Roman" w:cs="Times New Roman"/>
          <w:sz w:val="20"/>
          <w:szCs w:val="20"/>
        </w:rPr>
        <w:t>2.</w:t>
      </w:r>
      <w:r w:rsidRPr="004930C5">
        <w:rPr>
          <w:rFonts w:ascii="Times New Roman" w:hAnsi="Times New Roman" w:cs="Times New Roman"/>
          <w:sz w:val="20"/>
          <w:szCs w:val="20"/>
        </w:rPr>
        <w:tab/>
        <w:t>Biederman J, Mick E, Surman C, Doyle R, Hammerness P, Harpold T, et al. A randomized, placebo-controlled trial of OROS methylphenidate in adults with attention-deficit/hyperactivity disorder. Biol Psychiatry. 2006;59(9):829-35.</w:t>
      </w:r>
      <w:bookmarkEnd w:id="1"/>
    </w:p>
    <w:p w14:paraId="11C171F4" w14:textId="1F5831C3" w:rsidR="004930C5" w:rsidRPr="004930C5" w:rsidRDefault="004930C5" w:rsidP="004930C5">
      <w:pPr>
        <w:pStyle w:val="EndNoteBibliography"/>
        <w:rPr>
          <w:rFonts w:ascii="Times New Roman" w:hAnsi="Times New Roman" w:cs="Times New Roman"/>
          <w:sz w:val="20"/>
          <w:szCs w:val="20"/>
        </w:rPr>
      </w:pPr>
      <w:bookmarkStart w:id="2" w:name="_ENREF_3"/>
      <w:r w:rsidRPr="004930C5">
        <w:rPr>
          <w:rFonts w:ascii="Times New Roman" w:hAnsi="Times New Roman" w:cs="Times New Roman"/>
          <w:sz w:val="20"/>
          <w:szCs w:val="20"/>
        </w:rPr>
        <w:t>3.</w:t>
      </w:r>
      <w:r w:rsidRPr="004930C5">
        <w:rPr>
          <w:rFonts w:ascii="Times New Roman" w:hAnsi="Times New Roman" w:cs="Times New Roman"/>
          <w:sz w:val="20"/>
          <w:szCs w:val="20"/>
        </w:rPr>
        <w:tab/>
        <w:t>Kooij JJS. Adult ADHD : diagnostic assessment and treatment. Third edition. ed. xvii</w:t>
      </w:r>
      <w:bookmarkEnd w:id="2"/>
      <w:r>
        <w:rPr>
          <w:rFonts w:ascii="Times New Roman" w:hAnsi="Times New Roman" w:cs="Times New Roman"/>
          <w:sz w:val="20"/>
          <w:szCs w:val="20"/>
        </w:rPr>
        <w:t>.</w:t>
      </w:r>
    </w:p>
    <w:p w14:paraId="5C078173" w14:textId="77777777" w:rsidR="004930C5" w:rsidRPr="004930C5" w:rsidRDefault="004930C5" w:rsidP="004930C5">
      <w:pPr>
        <w:pStyle w:val="EndNoteBibliography"/>
        <w:rPr>
          <w:rFonts w:ascii="Times New Roman" w:hAnsi="Times New Roman" w:cs="Times New Roman"/>
          <w:sz w:val="20"/>
          <w:szCs w:val="20"/>
        </w:rPr>
      </w:pPr>
      <w:bookmarkStart w:id="3" w:name="_ENREF_4"/>
      <w:r w:rsidRPr="004930C5">
        <w:rPr>
          <w:rFonts w:ascii="Times New Roman" w:hAnsi="Times New Roman" w:cs="Times New Roman"/>
          <w:sz w:val="20"/>
          <w:szCs w:val="20"/>
        </w:rPr>
        <w:t>4.</w:t>
      </w:r>
      <w:r w:rsidRPr="004930C5">
        <w:rPr>
          <w:rFonts w:ascii="Times New Roman" w:hAnsi="Times New Roman" w:cs="Times New Roman"/>
          <w:sz w:val="20"/>
          <w:szCs w:val="20"/>
        </w:rPr>
        <w:tab/>
        <w:t>Muller U, Suckling J, Zelaya F, Honey G, Faessel H, Williams SC, et al. Plasma level-dependent effects of methylphenidate on task-related functional magnetic resonance imaging signal changes. Psychopharmacology (Berl). 2005;180(4):624-33.</w:t>
      </w:r>
      <w:bookmarkEnd w:id="3"/>
    </w:p>
    <w:p w14:paraId="0EED5D20" w14:textId="77777777" w:rsidR="004930C5" w:rsidRPr="004930C5" w:rsidRDefault="004930C5" w:rsidP="004930C5">
      <w:pPr>
        <w:pStyle w:val="EndNoteBibliography"/>
        <w:rPr>
          <w:rFonts w:ascii="Times New Roman" w:hAnsi="Times New Roman" w:cs="Times New Roman"/>
          <w:sz w:val="20"/>
          <w:szCs w:val="20"/>
        </w:rPr>
      </w:pPr>
      <w:bookmarkStart w:id="4" w:name="_ENREF_5"/>
      <w:r w:rsidRPr="004930C5">
        <w:rPr>
          <w:rFonts w:ascii="Times New Roman" w:hAnsi="Times New Roman" w:cs="Times New Roman"/>
          <w:sz w:val="20"/>
          <w:szCs w:val="20"/>
        </w:rPr>
        <w:t>5.</w:t>
      </w:r>
      <w:r w:rsidRPr="004930C5">
        <w:rPr>
          <w:rFonts w:ascii="Times New Roman" w:hAnsi="Times New Roman" w:cs="Times New Roman"/>
          <w:sz w:val="20"/>
          <w:szCs w:val="20"/>
        </w:rPr>
        <w:tab/>
        <w:t>Smith SM, Jenkinson M, Woolrich MW, Beckmann CF, Behrens TE, Johansen-Berg H, et al. Advances in functional and structural MR image analysis and implementation as FSL. Neuroimage. 2004;23 Suppl 1:S208-19.</w:t>
      </w:r>
      <w:bookmarkEnd w:id="4"/>
    </w:p>
    <w:p w14:paraId="73703D10" w14:textId="77777777" w:rsidR="004930C5" w:rsidRPr="004930C5" w:rsidRDefault="004930C5" w:rsidP="004930C5">
      <w:pPr>
        <w:pStyle w:val="EndNoteBibliography"/>
        <w:rPr>
          <w:rFonts w:ascii="Times New Roman" w:hAnsi="Times New Roman" w:cs="Times New Roman"/>
          <w:sz w:val="20"/>
          <w:szCs w:val="20"/>
        </w:rPr>
      </w:pPr>
      <w:bookmarkStart w:id="5" w:name="_ENREF_6"/>
      <w:r w:rsidRPr="004930C5">
        <w:rPr>
          <w:rFonts w:ascii="Times New Roman" w:hAnsi="Times New Roman" w:cs="Times New Roman"/>
          <w:sz w:val="20"/>
          <w:szCs w:val="20"/>
        </w:rPr>
        <w:t>6.</w:t>
      </w:r>
      <w:r w:rsidRPr="004930C5">
        <w:rPr>
          <w:rFonts w:ascii="Times New Roman" w:hAnsi="Times New Roman" w:cs="Times New Roman"/>
          <w:sz w:val="20"/>
          <w:szCs w:val="20"/>
        </w:rPr>
        <w:tab/>
        <w:t>Andersson JL, Skare S, Ashburner J. How to correct susceptibility distortions in spin-echo echo-planar images: application to diffusion tensor imaging. Neuroimage. 2003;20(2):870-88.</w:t>
      </w:r>
      <w:bookmarkEnd w:id="5"/>
    </w:p>
    <w:p w14:paraId="43009E9B" w14:textId="77777777" w:rsidR="004930C5" w:rsidRPr="004930C5" w:rsidRDefault="004930C5" w:rsidP="004930C5">
      <w:pPr>
        <w:pStyle w:val="EndNoteBibliography"/>
        <w:rPr>
          <w:rFonts w:ascii="Times New Roman" w:hAnsi="Times New Roman" w:cs="Times New Roman"/>
          <w:sz w:val="20"/>
          <w:szCs w:val="20"/>
        </w:rPr>
      </w:pPr>
      <w:bookmarkStart w:id="6" w:name="_ENREF_7"/>
      <w:r w:rsidRPr="004930C5">
        <w:rPr>
          <w:rFonts w:ascii="Times New Roman" w:hAnsi="Times New Roman" w:cs="Times New Roman"/>
          <w:sz w:val="20"/>
          <w:szCs w:val="20"/>
        </w:rPr>
        <w:t>7.</w:t>
      </w:r>
      <w:r w:rsidRPr="004930C5">
        <w:rPr>
          <w:rFonts w:ascii="Times New Roman" w:hAnsi="Times New Roman" w:cs="Times New Roman"/>
          <w:sz w:val="20"/>
          <w:szCs w:val="20"/>
        </w:rPr>
        <w:tab/>
        <w:t>Jenkinson M, Smith S. A global optimisation method for robust affine registration of brain images. Med Image Anal. 2001;5(2):143-56.</w:t>
      </w:r>
      <w:bookmarkEnd w:id="6"/>
    </w:p>
    <w:p w14:paraId="4339A1A2" w14:textId="7CC6A790" w:rsidR="004930C5" w:rsidRPr="004930C5" w:rsidRDefault="004930C5" w:rsidP="004930C5">
      <w:pPr>
        <w:pStyle w:val="EndNoteBibliography"/>
        <w:rPr>
          <w:rFonts w:ascii="Times New Roman" w:hAnsi="Times New Roman" w:cs="Times New Roman"/>
          <w:sz w:val="20"/>
          <w:szCs w:val="20"/>
        </w:rPr>
      </w:pPr>
      <w:bookmarkStart w:id="7" w:name="_ENREF_8"/>
      <w:r w:rsidRPr="004930C5">
        <w:rPr>
          <w:rFonts w:ascii="Times New Roman" w:hAnsi="Times New Roman" w:cs="Times New Roman"/>
          <w:sz w:val="20"/>
          <w:szCs w:val="20"/>
        </w:rPr>
        <w:t>8.</w:t>
      </w:r>
      <w:r w:rsidRPr="004930C5">
        <w:rPr>
          <w:rFonts w:ascii="Times New Roman" w:hAnsi="Times New Roman" w:cs="Times New Roman"/>
          <w:sz w:val="20"/>
          <w:szCs w:val="20"/>
        </w:rPr>
        <w:tab/>
        <w:t>Dell'</w:t>
      </w:r>
      <w:r>
        <w:rPr>
          <w:rFonts w:ascii="Times New Roman" w:hAnsi="Times New Roman" w:cs="Times New Roman"/>
          <w:sz w:val="20"/>
          <w:szCs w:val="20"/>
        </w:rPr>
        <w:t>A</w:t>
      </w:r>
      <w:r w:rsidRPr="004930C5">
        <w:rPr>
          <w:rFonts w:ascii="Times New Roman" w:hAnsi="Times New Roman" w:cs="Times New Roman"/>
          <w:sz w:val="20"/>
          <w:szCs w:val="20"/>
        </w:rPr>
        <w:t>cqua F, Scifo P, Rizzo G, Catani M, Simmons A, Scotti G, et al. A modified damped Richardson-Lucy algorithm to reduce isotropic background effects in spherical deconvolution. Neuroimage. 2010;49(2):1446-58.</w:t>
      </w:r>
      <w:bookmarkEnd w:id="7"/>
    </w:p>
    <w:p w14:paraId="652F3D09" w14:textId="77777777" w:rsidR="004930C5" w:rsidRPr="004930C5" w:rsidRDefault="004930C5" w:rsidP="004930C5">
      <w:pPr>
        <w:pStyle w:val="EndNoteBibliography"/>
        <w:rPr>
          <w:rFonts w:ascii="Times New Roman" w:hAnsi="Times New Roman" w:cs="Times New Roman"/>
          <w:sz w:val="20"/>
          <w:szCs w:val="20"/>
        </w:rPr>
      </w:pPr>
      <w:bookmarkStart w:id="8" w:name="_ENREF_9"/>
      <w:r w:rsidRPr="004930C5">
        <w:rPr>
          <w:rFonts w:ascii="Times New Roman" w:hAnsi="Times New Roman" w:cs="Times New Roman"/>
          <w:sz w:val="20"/>
          <w:szCs w:val="20"/>
        </w:rPr>
        <w:t>9.</w:t>
      </w:r>
      <w:r w:rsidRPr="004930C5">
        <w:rPr>
          <w:rFonts w:ascii="Times New Roman" w:hAnsi="Times New Roman" w:cs="Times New Roman"/>
          <w:sz w:val="20"/>
          <w:szCs w:val="20"/>
        </w:rPr>
        <w:tab/>
        <w:t>Dell'Acqua F, Simmons A, Williams SC, Catani M. Can spherical deconvolution provide more information than fiber orientations? Hindrance modulated orientational anisotropy, a true-tract specific index to characterize white matter diffusion. Hum Brain Mapp. 2013;34(10):2464-83.</w:t>
      </w:r>
      <w:bookmarkEnd w:id="8"/>
    </w:p>
    <w:p w14:paraId="5455D7A4" w14:textId="77777777" w:rsidR="004930C5" w:rsidRPr="004930C5" w:rsidRDefault="004930C5" w:rsidP="004930C5">
      <w:pPr>
        <w:pStyle w:val="EndNoteBibliography"/>
        <w:rPr>
          <w:rFonts w:ascii="Times New Roman" w:hAnsi="Times New Roman" w:cs="Times New Roman"/>
          <w:sz w:val="20"/>
          <w:szCs w:val="20"/>
        </w:rPr>
      </w:pPr>
      <w:bookmarkStart w:id="9" w:name="_ENREF_10"/>
      <w:r w:rsidRPr="004930C5">
        <w:rPr>
          <w:rFonts w:ascii="Times New Roman" w:hAnsi="Times New Roman" w:cs="Times New Roman"/>
          <w:sz w:val="20"/>
          <w:szCs w:val="20"/>
        </w:rPr>
        <w:t>10.</w:t>
      </w:r>
      <w:r w:rsidRPr="004930C5">
        <w:rPr>
          <w:rFonts w:ascii="Times New Roman" w:hAnsi="Times New Roman" w:cs="Times New Roman"/>
          <w:sz w:val="20"/>
          <w:szCs w:val="20"/>
        </w:rPr>
        <w:tab/>
        <w:t>Schmahmann JD, Pandya DN, Wang R, Dai G, D'Arceuil HE, de Crespigny AJ, et al. Association fibre pathways of the brain: parallel observations from diffusion spectrum imaging and autoradiography. Brain. 2007;130(Pt 3):630-53.</w:t>
      </w:r>
      <w:bookmarkEnd w:id="9"/>
    </w:p>
    <w:p w14:paraId="4E9C0AD3" w14:textId="77777777" w:rsidR="004930C5" w:rsidRPr="004930C5" w:rsidRDefault="004930C5" w:rsidP="004930C5">
      <w:pPr>
        <w:pStyle w:val="EndNoteBibliography"/>
        <w:rPr>
          <w:rFonts w:ascii="Times New Roman" w:hAnsi="Times New Roman" w:cs="Times New Roman"/>
          <w:sz w:val="20"/>
          <w:szCs w:val="20"/>
        </w:rPr>
      </w:pPr>
      <w:bookmarkStart w:id="10" w:name="_ENREF_11"/>
      <w:r w:rsidRPr="004930C5">
        <w:rPr>
          <w:rFonts w:ascii="Times New Roman" w:hAnsi="Times New Roman" w:cs="Times New Roman"/>
          <w:sz w:val="20"/>
          <w:szCs w:val="20"/>
        </w:rPr>
        <w:t>11.</w:t>
      </w:r>
      <w:r w:rsidRPr="004930C5">
        <w:rPr>
          <w:rFonts w:ascii="Times New Roman" w:hAnsi="Times New Roman" w:cs="Times New Roman"/>
          <w:sz w:val="20"/>
          <w:szCs w:val="20"/>
        </w:rPr>
        <w:tab/>
        <w:t>Wedeen VJ, Wang RP, Schmahmann JD, Benner T, Tseng WY, Dai G, et al. Diffusion spectrum magnetic resonance imaging (DSI) tractography of crossing fibers. Neuroimage. 2008;41(4):1267-77.</w:t>
      </w:r>
      <w:bookmarkEnd w:id="10"/>
    </w:p>
    <w:p w14:paraId="345CE0E5" w14:textId="77777777" w:rsidR="004930C5" w:rsidRPr="004930C5" w:rsidRDefault="004930C5" w:rsidP="004930C5">
      <w:pPr>
        <w:pStyle w:val="EndNoteBibliography"/>
        <w:rPr>
          <w:rFonts w:ascii="Times New Roman" w:hAnsi="Times New Roman" w:cs="Times New Roman"/>
          <w:sz w:val="20"/>
          <w:szCs w:val="20"/>
        </w:rPr>
      </w:pPr>
      <w:bookmarkStart w:id="11" w:name="_ENREF_12"/>
      <w:r w:rsidRPr="004930C5">
        <w:rPr>
          <w:rFonts w:ascii="Times New Roman" w:hAnsi="Times New Roman" w:cs="Times New Roman"/>
          <w:sz w:val="20"/>
          <w:szCs w:val="20"/>
        </w:rPr>
        <w:t>12.</w:t>
      </w:r>
      <w:r w:rsidRPr="004930C5">
        <w:rPr>
          <w:rFonts w:ascii="Times New Roman" w:hAnsi="Times New Roman" w:cs="Times New Roman"/>
          <w:sz w:val="20"/>
          <w:szCs w:val="20"/>
        </w:rPr>
        <w:tab/>
        <w:t>Rojkova K, Volle E, Urbanski M, Humbert F, Dell'Acqua F, Thiebaut de Schotten M. Atlasing the frontal lobe connections and their variability due to age and education: a spherical deconvolution tractography study. Brain Struct Funct. 2016;221(3):1751-66.</w:t>
      </w:r>
      <w:bookmarkEnd w:id="11"/>
    </w:p>
    <w:p w14:paraId="1817AADA" w14:textId="5C161172" w:rsidR="00D535F3" w:rsidRPr="004930C5" w:rsidRDefault="00883C3F" w:rsidP="004930C5">
      <w:pPr>
        <w:jc w:val="both"/>
        <w:rPr>
          <w:rFonts w:ascii="Times New Roman" w:hAnsi="Times New Roman" w:cs="Times New Roman"/>
          <w:sz w:val="20"/>
          <w:szCs w:val="20"/>
          <w:lang w:val="en-US"/>
        </w:rPr>
      </w:pPr>
      <w:r w:rsidRPr="004930C5">
        <w:rPr>
          <w:rFonts w:ascii="Times New Roman" w:hAnsi="Times New Roman" w:cs="Times New Roman"/>
          <w:color w:val="000000" w:themeColor="text1"/>
          <w:sz w:val="20"/>
          <w:szCs w:val="20"/>
          <w:lang w:val="en-US"/>
        </w:rPr>
        <w:fldChar w:fldCharType="end"/>
      </w:r>
    </w:p>
    <w:sectPr w:rsidR="00D535F3" w:rsidRPr="004930C5" w:rsidSect="00A9669F">
      <w:footerReference w:type="even" r:id="rId12"/>
      <w:footerReference w:type="default" r:id="rId13"/>
      <w:pgSz w:w="11900" w:h="16840" w:code="9"/>
      <w:pgMar w:top="1440" w:right="1134" w:bottom="1440"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A00C" w14:textId="77777777" w:rsidR="00471B47" w:rsidRDefault="00471B47">
      <w:r>
        <w:separator/>
      </w:r>
    </w:p>
  </w:endnote>
  <w:endnote w:type="continuationSeparator" w:id="0">
    <w:p w14:paraId="6FACAEDC" w14:textId="77777777" w:rsidR="00471B47" w:rsidRDefault="0047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MT">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dvP7C2E">
    <w:altName w:val="Times New Roman"/>
    <w:panose1 w:val="020B0604020202020204"/>
    <w:charset w:val="00"/>
    <w:family w:val="auto"/>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9CCE" w14:textId="77777777" w:rsidR="00372923" w:rsidRDefault="00372923" w:rsidP="00A966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BEF9C4" w14:textId="77777777" w:rsidR="00372923" w:rsidRDefault="00372923" w:rsidP="00A966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4A83" w14:textId="77777777" w:rsidR="00372923" w:rsidRDefault="00372923" w:rsidP="00A966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7E655337" w14:textId="1B31F4DF" w:rsidR="00372923" w:rsidRDefault="00372923" w:rsidP="00A9669F">
    <w:pPr>
      <w:pStyle w:val="Footer"/>
      <w:ind w:right="360"/>
      <w:jc w:val="right"/>
    </w:pPr>
  </w:p>
  <w:p w14:paraId="10366BA1" w14:textId="77777777" w:rsidR="00372923" w:rsidRDefault="00372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EFF8A" w14:textId="77777777" w:rsidR="00471B47" w:rsidRDefault="00471B47">
      <w:r>
        <w:separator/>
      </w:r>
    </w:p>
  </w:footnote>
  <w:footnote w:type="continuationSeparator" w:id="0">
    <w:p w14:paraId="10747398" w14:textId="77777777" w:rsidR="00471B47" w:rsidRDefault="00471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9A5"/>
    <w:multiLevelType w:val="hybridMultilevel"/>
    <w:tmpl w:val="F13C3D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23566"/>
    <w:multiLevelType w:val="hybridMultilevel"/>
    <w:tmpl w:val="50A2F18A"/>
    <w:lvl w:ilvl="0" w:tplc="08090017">
      <w:start w:val="1"/>
      <w:numFmt w:val="lowerLetter"/>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650416"/>
    <w:multiLevelType w:val="hybridMultilevel"/>
    <w:tmpl w:val="A8D8F626"/>
    <w:lvl w:ilvl="0" w:tplc="B4CA511C">
      <w:start w:val="1"/>
      <w:numFmt w:val="decimal"/>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87A5ED6"/>
    <w:multiLevelType w:val="hybridMultilevel"/>
    <w:tmpl w:val="12FE10D4"/>
    <w:lvl w:ilvl="0" w:tplc="ACB65C3A">
      <w:start w:val="1"/>
      <w:numFmt w:val="none"/>
      <w:lvlText w:val="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271DA3"/>
    <w:multiLevelType w:val="hybridMultilevel"/>
    <w:tmpl w:val="DB063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763B3A"/>
    <w:multiLevelType w:val="hybridMultilevel"/>
    <w:tmpl w:val="D64CA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A3432F"/>
    <w:multiLevelType w:val="hybridMultilevel"/>
    <w:tmpl w:val="CFCC85DE"/>
    <w:lvl w:ilvl="0" w:tplc="F64C7BE8">
      <w:start w:val="60"/>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88665E"/>
    <w:multiLevelType w:val="multilevel"/>
    <w:tmpl w:val="12FE10D4"/>
    <w:lvl w:ilvl="0">
      <w:start w:val="1"/>
      <w:numFmt w:val="none"/>
      <w:lvlText w:val="3."/>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744203"/>
    <w:multiLevelType w:val="multilevel"/>
    <w:tmpl w:val="45BA5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54C41A3"/>
    <w:multiLevelType w:val="hybridMultilevel"/>
    <w:tmpl w:val="A76C6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9"/>
  </w:num>
  <w:num w:numId="5">
    <w:abstractNumId w:val="8"/>
  </w:num>
  <w:num w:numId="6">
    <w:abstractNumId w:val="3"/>
  </w:num>
  <w:num w:numId="7">
    <w:abstractNumId w:val="7"/>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2xdd20v1afdwtepwxcvxd2ydtwra2eztaee&quot;&gt;endnote dissertation Copy&lt;record-ids&gt;&lt;item&gt;903&lt;/item&gt;&lt;item&gt;1795&lt;/item&gt;&lt;item&gt;1809&lt;/item&gt;&lt;item&gt;3169&lt;/item&gt;&lt;item&gt;3174&lt;/item&gt;&lt;item&gt;3457&lt;/item&gt;&lt;item&gt;5858&lt;/item&gt;&lt;item&gt;5859&lt;/item&gt;&lt;item&gt;5860&lt;/item&gt;&lt;item&gt;5864&lt;/item&gt;&lt;item&gt;5865&lt;/item&gt;&lt;item&gt;7630&lt;/item&gt;&lt;item&gt;8572&lt;/item&gt;&lt;item&gt;8573&lt;/item&gt;&lt;item&gt;8574&lt;/item&gt;&lt;/record-ids&gt;&lt;/item&gt;&lt;/Libraries&gt;"/>
  </w:docVars>
  <w:rsids>
    <w:rsidRoot w:val="002C06A4"/>
    <w:rsid w:val="00000FFB"/>
    <w:rsid w:val="00001C7A"/>
    <w:rsid w:val="00011155"/>
    <w:rsid w:val="0001331A"/>
    <w:rsid w:val="00016B44"/>
    <w:rsid w:val="000172A4"/>
    <w:rsid w:val="0002569E"/>
    <w:rsid w:val="000257BB"/>
    <w:rsid w:val="000303F6"/>
    <w:rsid w:val="00031EAC"/>
    <w:rsid w:val="00045B37"/>
    <w:rsid w:val="00046928"/>
    <w:rsid w:val="00055F1A"/>
    <w:rsid w:val="00057361"/>
    <w:rsid w:val="00060098"/>
    <w:rsid w:val="00061F20"/>
    <w:rsid w:val="0006221F"/>
    <w:rsid w:val="00063C0E"/>
    <w:rsid w:val="00075650"/>
    <w:rsid w:val="00077274"/>
    <w:rsid w:val="00081C6D"/>
    <w:rsid w:val="000836C0"/>
    <w:rsid w:val="00085B99"/>
    <w:rsid w:val="000871BC"/>
    <w:rsid w:val="00090569"/>
    <w:rsid w:val="00095841"/>
    <w:rsid w:val="000A04EE"/>
    <w:rsid w:val="000C218F"/>
    <w:rsid w:val="000C2744"/>
    <w:rsid w:val="000C2EA7"/>
    <w:rsid w:val="000D02D1"/>
    <w:rsid w:val="000D3078"/>
    <w:rsid w:val="000E550B"/>
    <w:rsid w:val="000F0653"/>
    <w:rsid w:val="000F4E28"/>
    <w:rsid w:val="000F77AD"/>
    <w:rsid w:val="00101398"/>
    <w:rsid w:val="001071BF"/>
    <w:rsid w:val="00113BFC"/>
    <w:rsid w:val="00117B4F"/>
    <w:rsid w:val="001212E3"/>
    <w:rsid w:val="0015708C"/>
    <w:rsid w:val="00161D99"/>
    <w:rsid w:val="00167348"/>
    <w:rsid w:val="00176726"/>
    <w:rsid w:val="00187777"/>
    <w:rsid w:val="001A06D4"/>
    <w:rsid w:val="001A2FD7"/>
    <w:rsid w:val="001A37C9"/>
    <w:rsid w:val="001A5130"/>
    <w:rsid w:val="001B292D"/>
    <w:rsid w:val="001B4B28"/>
    <w:rsid w:val="001B5AC7"/>
    <w:rsid w:val="001B7E60"/>
    <w:rsid w:val="001D7D68"/>
    <w:rsid w:val="001E14EC"/>
    <w:rsid w:val="001E5CE3"/>
    <w:rsid w:val="001F0AE2"/>
    <w:rsid w:val="001F3502"/>
    <w:rsid w:val="00200B4A"/>
    <w:rsid w:val="00205A7F"/>
    <w:rsid w:val="002213DB"/>
    <w:rsid w:val="00227DD9"/>
    <w:rsid w:val="0023097D"/>
    <w:rsid w:val="0024255C"/>
    <w:rsid w:val="002449D1"/>
    <w:rsid w:val="00247F04"/>
    <w:rsid w:val="00253BBF"/>
    <w:rsid w:val="00256DC9"/>
    <w:rsid w:val="00280020"/>
    <w:rsid w:val="00294318"/>
    <w:rsid w:val="002959AF"/>
    <w:rsid w:val="002A3CAA"/>
    <w:rsid w:val="002A7F93"/>
    <w:rsid w:val="002B5C81"/>
    <w:rsid w:val="002C06A4"/>
    <w:rsid w:val="002C4754"/>
    <w:rsid w:val="002C6DF6"/>
    <w:rsid w:val="002D20C5"/>
    <w:rsid w:val="002D5E44"/>
    <w:rsid w:val="002E3476"/>
    <w:rsid w:val="002E5264"/>
    <w:rsid w:val="002F3F48"/>
    <w:rsid w:val="00302AFE"/>
    <w:rsid w:val="00302D83"/>
    <w:rsid w:val="00310DAF"/>
    <w:rsid w:val="00312671"/>
    <w:rsid w:val="0032540F"/>
    <w:rsid w:val="00333848"/>
    <w:rsid w:val="003468B7"/>
    <w:rsid w:val="00356014"/>
    <w:rsid w:val="00356BEA"/>
    <w:rsid w:val="00360D50"/>
    <w:rsid w:val="00363905"/>
    <w:rsid w:val="003706EF"/>
    <w:rsid w:val="00372923"/>
    <w:rsid w:val="00381648"/>
    <w:rsid w:val="00383B4D"/>
    <w:rsid w:val="00384B80"/>
    <w:rsid w:val="00390B5A"/>
    <w:rsid w:val="003C15F6"/>
    <w:rsid w:val="003C6238"/>
    <w:rsid w:val="003C7D1E"/>
    <w:rsid w:val="003C7E9C"/>
    <w:rsid w:val="003D112C"/>
    <w:rsid w:val="003D5D9D"/>
    <w:rsid w:val="003D6B53"/>
    <w:rsid w:val="003E12FB"/>
    <w:rsid w:val="003E14BA"/>
    <w:rsid w:val="003F2453"/>
    <w:rsid w:val="003F4C63"/>
    <w:rsid w:val="003F59D4"/>
    <w:rsid w:val="0040004B"/>
    <w:rsid w:val="00410E51"/>
    <w:rsid w:val="00414B5F"/>
    <w:rsid w:val="004201D0"/>
    <w:rsid w:val="00420797"/>
    <w:rsid w:val="004277FF"/>
    <w:rsid w:val="004311A3"/>
    <w:rsid w:val="0043555B"/>
    <w:rsid w:val="00441E2D"/>
    <w:rsid w:val="0044593B"/>
    <w:rsid w:val="004541CA"/>
    <w:rsid w:val="004543CE"/>
    <w:rsid w:val="00460C28"/>
    <w:rsid w:val="004718CF"/>
    <w:rsid w:val="00471B47"/>
    <w:rsid w:val="00475C5D"/>
    <w:rsid w:val="004842DA"/>
    <w:rsid w:val="004930C5"/>
    <w:rsid w:val="004A516B"/>
    <w:rsid w:val="004C5082"/>
    <w:rsid w:val="004D1D3B"/>
    <w:rsid w:val="004D3BB8"/>
    <w:rsid w:val="004E13C6"/>
    <w:rsid w:val="004E2049"/>
    <w:rsid w:val="004F5A41"/>
    <w:rsid w:val="004F7F54"/>
    <w:rsid w:val="005034E6"/>
    <w:rsid w:val="00504348"/>
    <w:rsid w:val="00520F4D"/>
    <w:rsid w:val="00527F71"/>
    <w:rsid w:val="005300AC"/>
    <w:rsid w:val="00530261"/>
    <w:rsid w:val="00536910"/>
    <w:rsid w:val="005370CD"/>
    <w:rsid w:val="00547EDA"/>
    <w:rsid w:val="005669EF"/>
    <w:rsid w:val="005721B1"/>
    <w:rsid w:val="00572255"/>
    <w:rsid w:val="00583056"/>
    <w:rsid w:val="00585B95"/>
    <w:rsid w:val="005A7571"/>
    <w:rsid w:val="005B1610"/>
    <w:rsid w:val="005C2391"/>
    <w:rsid w:val="005C3E9E"/>
    <w:rsid w:val="005D1B3D"/>
    <w:rsid w:val="005F0519"/>
    <w:rsid w:val="005F18F6"/>
    <w:rsid w:val="005F52BD"/>
    <w:rsid w:val="005F5F5B"/>
    <w:rsid w:val="006003A9"/>
    <w:rsid w:val="00600A43"/>
    <w:rsid w:val="00604034"/>
    <w:rsid w:val="00606727"/>
    <w:rsid w:val="006166CB"/>
    <w:rsid w:val="00623974"/>
    <w:rsid w:val="006339F0"/>
    <w:rsid w:val="00643C0F"/>
    <w:rsid w:val="0064438A"/>
    <w:rsid w:val="006523EA"/>
    <w:rsid w:val="00665676"/>
    <w:rsid w:val="00681957"/>
    <w:rsid w:val="006A674A"/>
    <w:rsid w:val="006E11D9"/>
    <w:rsid w:val="006E27C6"/>
    <w:rsid w:val="006E56E1"/>
    <w:rsid w:val="006E5C32"/>
    <w:rsid w:val="006F2E5A"/>
    <w:rsid w:val="006F504B"/>
    <w:rsid w:val="00712BC4"/>
    <w:rsid w:val="00715F9D"/>
    <w:rsid w:val="00720F25"/>
    <w:rsid w:val="007215EA"/>
    <w:rsid w:val="00730C91"/>
    <w:rsid w:val="00734232"/>
    <w:rsid w:val="00734D07"/>
    <w:rsid w:val="00744FB3"/>
    <w:rsid w:val="007511D0"/>
    <w:rsid w:val="00752B5A"/>
    <w:rsid w:val="0075337E"/>
    <w:rsid w:val="00754BF8"/>
    <w:rsid w:val="007563BD"/>
    <w:rsid w:val="007700B6"/>
    <w:rsid w:val="0077301B"/>
    <w:rsid w:val="0077338C"/>
    <w:rsid w:val="00774B2E"/>
    <w:rsid w:val="00783E1B"/>
    <w:rsid w:val="00785E3B"/>
    <w:rsid w:val="00786023"/>
    <w:rsid w:val="00791E0F"/>
    <w:rsid w:val="00793430"/>
    <w:rsid w:val="007B5495"/>
    <w:rsid w:val="007B7BED"/>
    <w:rsid w:val="007C1036"/>
    <w:rsid w:val="007D29B9"/>
    <w:rsid w:val="007F1846"/>
    <w:rsid w:val="007F3C4D"/>
    <w:rsid w:val="007F5949"/>
    <w:rsid w:val="007F59FC"/>
    <w:rsid w:val="007F5D29"/>
    <w:rsid w:val="0080737D"/>
    <w:rsid w:val="00811D8A"/>
    <w:rsid w:val="00816BAD"/>
    <w:rsid w:val="0082066F"/>
    <w:rsid w:val="00841ACD"/>
    <w:rsid w:val="00844648"/>
    <w:rsid w:val="008473EF"/>
    <w:rsid w:val="00855693"/>
    <w:rsid w:val="008556F4"/>
    <w:rsid w:val="00865D96"/>
    <w:rsid w:val="008708DF"/>
    <w:rsid w:val="00870B71"/>
    <w:rsid w:val="008712AD"/>
    <w:rsid w:val="00883C3F"/>
    <w:rsid w:val="00884610"/>
    <w:rsid w:val="0088791D"/>
    <w:rsid w:val="008967A8"/>
    <w:rsid w:val="008A4E3D"/>
    <w:rsid w:val="008A6997"/>
    <w:rsid w:val="008B0A90"/>
    <w:rsid w:val="008B55D4"/>
    <w:rsid w:val="008C1EBB"/>
    <w:rsid w:val="008D2CC4"/>
    <w:rsid w:val="008D37C2"/>
    <w:rsid w:val="008D5181"/>
    <w:rsid w:val="008D55E3"/>
    <w:rsid w:val="008E055A"/>
    <w:rsid w:val="008E3386"/>
    <w:rsid w:val="008E3660"/>
    <w:rsid w:val="008F7796"/>
    <w:rsid w:val="009131E1"/>
    <w:rsid w:val="0091387E"/>
    <w:rsid w:val="009150AE"/>
    <w:rsid w:val="00915AB5"/>
    <w:rsid w:val="0092296B"/>
    <w:rsid w:val="009324BF"/>
    <w:rsid w:val="0094067C"/>
    <w:rsid w:val="00940C11"/>
    <w:rsid w:val="00947F29"/>
    <w:rsid w:val="00951E7A"/>
    <w:rsid w:val="00960206"/>
    <w:rsid w:val="00963733"/>
    <w:rsid w:val="00965446"/>
    <w:rsid w:val="0096722F"/>
    <w:rsid w:val="00982E26"/>
    <w:rsid w:val="009854A1"/>
    <w:rsid w:val="00985952"/>
    <w:rsid w:val="009935F3"/>
    <w:rsid w:val="00996944"/>
    <w:rsid w:val="009A3E1E"/>
    <w:rsid w:val="009A59EC"/>
    <w:rsid w:val="009B10B2"/>
    <w:rsid w:val="009B6C14"/>
    <w:rsid w:val="009C1EE7"/>
    <w:rsid w:val="009C3E2E"/>
    <w:rsid w:val="009D47A0"/>
    <w:rsid w:val="009E2B61"/>
    <w:rsid w:val="00A00D84"/>
    <w:rsid w:val="00A03624"/>
    <w:rsid w:val="00A04C48"/>
    <w:rsid w:val="00A23CD4"/>
    <w:rsid w:val="00A27200"/>
    <w:rsid w:val="00A305AD"/>
    <w:rsid w:val="00A30B23"/>
    <w:rsid w:val="00A37238"/>
    <w:rsid w:val="00A376FC"/>
    <w:rsid w:val="00A422AC"/>
    <w:rsid w:val="00A47654"/>
    <w:rsid w:val="00A51E4B"/>
    <w:rsid w:val="00A67EEB"/>
    <w:rsid w:val="00A67F29"/>
    <w:rsid w:val="00A863B0"/>
    <w:rsid w:val="00A9228F"/>
    <w:rsid w:val="00A9669F"/>
    <w:rsid w:val="00AA79BB"/>
    <w:rsid w:val="00AB472B"/>
    <w:rsid w:val="00AC2E2B"/>
    <w:rsid w:val="00AD0525"/>
    <w:rsid w:val="00AD3678"/>
    <w:rsid w:val="00AD3D64"/>
    <w:rsid w:val="00AE17B2"/>
    <w:rsid w:val="00AF25D9"/>
    <w:rsid w:val="00AF49B3"/>
    <w:rsid w:val="00AF79B7"/>
    <w:rsid w:val="00B0067D"/>
    <w:rsid w:val="00B00D33"/>
    <w:rsid w:val="00B12931"/>
    <w:rsid w:val="00B21B58"/>
    <w:rsid w:val="00B23133"/>
    <w:rsid w:val="00B260D2"/>
    <w:rsid w:val="00B27E61"/>
    <w:rsid w:val="00B3767C"/>
    <w:rsid w:val="00B41896"/>
    <w:rsid w:val="00B4628C"/>
    <w:rsid w:val="00B50BEE"/>
    <w:rsid w:val="00B553D9"/>
    <w:rsid w:val="00B6609D"/>
    <w:rsid w:val="00B738E6"/>
    <w:rsid w:val="00B76C86"/>
    <w:rsid w:val="00B8129A"/>
    <w:rsid w:val="00B8163D"/>
    <w:rsid w:val="00B81E62"/>
    <w:rsid w:val="00B96421"/>
    <w:rsid w:val="00BA2952"/>
    <w:rsid w:val="00BB6428"/>
    <w:rsid w:val="00BC3B11"/>
    <w:rsid w:val="00BC4640"/>
    <w:rsid w:val="00BD2438"/>
    <w:rsid w:val="00BD656F"/>
    <w:rsid w:val="00BE3927"/>
    <w:rsid w:val="00BF504C"/>
    <w:rsid w:val="00BF6CAD"/>
    <w:rsid w:val="00BF7C9C"/>
    <w:rsid w:val="00C04F5C"/>
    <w:rsid w:val="00C05705"/>
    <w:rsid w:val="00C07AFC"/>
    <w:rsid w:val="00C10A22"/>
    <w:rsid w:val="00C1165B"/>
    <w:rsid w:val="00C26D1A"/>
    <w:rsid w:val="00C31EDF"/>
    <w:rsid w:val="00C3645C"/>
    <w:rsid w:val="00C40CB3"/>
    <w:rsid w:val="00C454A8"/>
    <w:rsid w:val="00C5122F"/>
    <w:rsid w:val="00C56CE2"/>
    <w:rsid w:val="00C60FD5"/>
    <w:rsid w:val="00C61618"/>
    <w:rsid w:val="00C61AD5"/>
    <w:rsid w:val="00C654E5"/>
    <w:rsid w:val="00C73C64"/>
    <w:rsid w:val="00C74270"/>
    <w:rsid w:val="00C950DC"/>
    <w:rsid w:val="00C96CB6"/>
    <w:rsid w:val="00CA050A"/>
    <w:rsid w:val="00CB2DB5"/>
    <w:rsid w:val="00CB7134"/>
    <w:rsid w:val="00CC22F8"/>
    <w:rsid w:val="00CE1804"/>
    <w:rsid w:val="00CE5FD3"/>
    <w:rsid w:val="00CE684B"/>
    <w:rsid w:val="00CE7A6C"/>
    <w:rsid w:val="00D06A5C"/>
    <w:rsid w:val="00D15E29"/>
    <w:rsid w:val="00D15F9F"/>
    <w:rsid w:val="00D263F7"/>
    <w:rsid w:val="00D276F2"/>
    <w:rsid w:val="00D434E1"/>
    <w:rsid w:val="00D535F3"/>
    <w:rsid w:val="00D60D01"/>
    <w:rsid w:val="00D636A8"/>
    <w:rsid w:val="00D72DAC"/>
    <w:rsid w:val="00D76B88"/>
    <w:rsid w:val="00D80B2B"/>
    <w:rsid w:val="00D85049"/>
    <w:rsid w:val="00D92D61"/>
    <w:rsid w:val="00D96260"/>
    <w:rsid w:val="00D97731"/>
    <w:rsid w:val="00DA0158"/>
    <w:rsid w:val="00DA4476"/>
    <w:rsid w:val="00DB0346"/>
    <w:rsid w:val="00DB0CD5"/>
    <w:rsid w:val="00DC3C1E"/>
    <w:rsid w:val="00DD3435"/>
    <w:rsid w:val="00DD371B"/>
    <w:rsid w:val="00DD7DF9"/>
    <w:rsid w:val="00DE21EE"/>
    <w:rsid w:val="00DE3D87"/>
    <w:rsid w:val="00DE4D33"/>
    <w:rsid w:val="00DE7041"/>
    <w:rsid w:val="00DE71EB"/>
    <w:rsid w:val="00E07C98"/>
    <w:rsid w:val="00E11474"/>
    <w:rsid w:val="00E16580"/>
    <w:rsid w:val="00E17AA4"/>
    <w:rsid w:val="00E22BE6"/>
    <w:rsid w:val="00E26D7A"/>
    <w:rsid w:val="00E515FE"/>
    <w:rsid w:val="00E5197C"/>
    <w:rsid w:val="00E55BF0"/>
    <w:rsid w:val="00E738F5"/>
    <w:rsid w:val="00E757C4"/>
    <w:rsid w:val="00E7599D"/>
    <w:rsid w:val="00E76651"/>
    <w:rsid w:val="00E814AF"/>
    <w:rsid w:val="00E82BBD"/>
    <w:rsid w:val="00E94250"/>
    <w:rsid w:val="00E96780"/>
    <w:rsid w:val="00EC18F3"/>
    <w:rsid w:val="00EC4620"/>
    <w:rsid w:val="00ED09B5"/>
    <w:rsid w:val="00ED2EE4"/>
    <w:rsid w:val="00ED6C20"/>
    <w:rsid w:val="00EE1267"/>
    <w:rsid w:val="00EF3B53"/>
    <w:rsid w:val="00EF535E"/>
    <w:rsid w:val="00F078A6"/>
    <w:rsid w:val="00F10EBE"/>
    <w:rsid w:val="00F12533"/>
    <w:rsid w:val="00F20001"/>
    <w:rsid w:val="00F25D12"/>
    <w:rsid w:val="00F26352"/>
    <w:rsid w:val="00F3494E"/>
    <w:rsid w:val="00F63D17"/>
    <w:rsid w:val="00F70C8D"/>
    <w:rsid w:val="00F73D8D"/>
    <w:rsid w:val="00F7492C"/>
    <w:rsid w:val="00F82946"/>
    <w:rsid w:val="00F85CC5"/>
    <w:rsid w:val="00F959DD"/>
    <w:rsid w:val="00FB799E"/>
    <w:rsid w:val="00FC0D0A"/>
    <w:rsid w:val="00FE11C5"/>
    <w:rsid w:val="00FE4FD5"/>
    <w:rsid w:val="00FF78A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277D02"/>
  <w14:defaultImageDpi w14:val="300"/>
  <w15:docId w15:val="{680B964E-C9A8-7140-8030-FE7C3CA9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6A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6A4"/>
    <w:pPr>
      <w:ind w:left="720"/>
      <w:contextualSpacing/>
    </w:pPr>
    <w:rPr>
      <w:rFonts w:ascii="Times New Roman" w:eastAsia="Times New Roman" w:hAnsi="Times New Roman" w:cs="Times New Roman"/>
      <w:szCs w:val="20"/>
    </w:rPr>
  </w:style>
  <w:style w:type="table" w:styleId="TableGrid">
    <w:name w:val="Table Grid"/>
    <w:basedOn w:val="TableNormal"/>
    <w:uiPriority w:val="59"/>
    <w:qFormat/>
    <w:rsid w:val="002C0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C06A4"/>
    <w:pPr>
      <w:tabs>
        <w:tab w:val="center" w:pos="4320"/>
        <w:tab w:val="right" w:pos="8640"/>
      </w:tabs>
    </w:pPr>
  </w:style>
  <w:style w:type="character" w:customStyle="1" w:styleId="FooterChar">
    <w:name w:val="Footer Char"/>
    <w:basedOn w:val="DefaultParagraphFont"/>
    <w:link w:val="Footer"/>
    <w:uiPriority w:val="99"/>
    <w:rsid w:val="002C06A4"/>
  </w:style>
  <w:style w:type="paragraph" w:styleId="NormalWeb">
    <w:name w:val="Normal (Web)"/>
    <w:basedOn w:val="Normal"/>
    <w:link w:val="NormalWebChar"/>
    <w:uiPriority w:val="99"/>
    <w:unhideWhenUsed/>
    <w:rsid w:val="002C06A4"/>
    <w:pPr>
      <w:spacing w:before="100" w:beforeAutospacing="1" w:after="100" w:afterAutospacing="1"/>
    </w:pPr>
    <w:rPr>
      <w:rFonts w:ascii="Times New Roman" w:eastAsia="Times New Roman" w:hAnsi="Times New Roman" w:cs="Times New Roman"/>
      <w:lang w:val="it-IT" w:eastAsia="it-IT"/>
    </w:rPr>
  </w:style>
  <w:style w:type="paragraph" w:styleId="BalloonText">
    <w:name w:val="Balloon Text"/>
    <w:basedOn w:val="Normal"/>
    <w:link w:val="BalloonTextChar"/>
    <w:uiPriority w:val="99"/>
    <w:semiHidden/>
    <w:unhideWhenUsed/>
    <w:rsid w:val="00B738E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38E6"/>
    <w:rPr>
      <w:rFonts w:ascii="Lucida Grande" w:hAnsi="Lucida Grande" w:cs="Lucida Grande"/>
      <w:sz w:val="18"/>
      <w:szCs w:val="18"/>
    </w:rPr>
  </w:style>
  <w:style w:type="character" w:styleId="CommentReference">
    <w:name w:val="annotation reference"/>
    <w:basedOn w:val="DefaultParagraphFont"/>
    <w:uiPriority w:val="99"/>
    <w:semiHidden/>
    <w:unhideWhenUsed/>
    <w:rsid w:val="00D535F3"/>
    <w:rPr>
      <w:sz w:val="16"/>
      <w:szCs w:val="16"/>
    </w:rPr>
  </w:style>
  <w:style w:type="paragraph" w:styleId="CommentText">
    <w:name w:val="annotation text"/>
    <w:basedOn w:val="Normal"/>
    <w:link w:val="CommentTextChar"/>
    <w:uiPriority w:val="99"/>
    <w:unhideWhenUsed/>
    <w:rsid w:val="00D535F3"/>
    <w:rPr>
      <w:sz w:val="20"/>
      <w:szCs w:val="20"/>
    </w:rPr>
  </w:style>
  <w:style w:type="character" w:customStyle="1" w:styleId="CommentTextChar">
    <w:name w:val="Comment Text Char"/>
    <w:basedOn w:val="DefaultParagraphFont"/>
    <w:link w:val="CommentText"/>
    <w:uiPriority w:val="99"/>
    <w:rsid w:val="00D535F3"/>
    <w:rPr>
      <w:sz w:val="20"/>
      <w:szCs w:val="20"/>
    </w:rPr>
  </w:style>
  <w:style w:type="character" w:styleId="Hyperlink">
    <w:name w:val="Hyperlink"/>
    <w:basedOn w:val="DefaultParagraphFont"/>
    <w:unhideWhenUsed/>
    <w:rsid w:val="00C26D1A"/>
    <w:rPr>
      <w:color w:val="0000FF" w:themeColor="hyperlink"/>
      <w:u w:val="single"/>
    </w:rPr>
  </w:style>
  <w:style w:type="character" w:styleId="Emphasis">
    <w:name w:val="Emphasis"/>
    <w:basedOn w:val="DefaultParagraphFont"/>
    <w:uiPriority w:val="20"/>
    <w:qFormat/>
    <w:rsid w:val="00176726"/>
    <w:rPr>
      <w:i/>
      <w:iCs/>
    </w:rPr>
  </w:style>
  <w:style w:type="character" w:customStyle="1" w:styleId="st">
    <w:name w:val="st"/>
    <w:basedOn w:val="DefaultParagraphFont"/>
    <w:rsid w:val="00176726"/>
  </w:style>
  <w:style w:type="character" w:styleId="PageNumber">
    <w:name w:val="page number"/>
    <w:basedOn w:val="DefaultParagraphFont"/>
    <w:uiPriority w:val="99"/>
    <w:semiHidden/>
    <w:unhideWhenUsed/>
    <w:rsid w:val="00A9669F"/>
  </w:style>
  <w:style w:type="paragraph" w:customStyle="1" w:styleId="EndNoteBibliographyTitle">
    <w:name w:val="EndNote Bibliography Title"/>
    <w:basedOn w:val="Normal"/>
    <w:link w:val="EndNoteBibliographyTitleCarattere"/>
    <w:rsid w:val="003C6238"/>
    <w:pPr>
      <w:jc w:val="center"/>
    </w:pPr>
    <w:rPr>
      <w:rFonts w:ascii="Cambria" w:hAnsi="Cambria"/>
      <w:noProof/>
      <w:lang w:val="en-US"/>
    </w:rPr>
  </w:style>
  <w:style w:type="character" w:customStyle="1" w:styleId="EndNoteBibliographyTitleCarattere">
    <w:name w:val="EndNote Bibliography Title Carattere"/>
    <w:basedOn w:val="DefaultParagraphFont"/>
    <w:link w:val="EndNoteBibliographyTitle"/>
    <w:rsid w:val="003C6238"/>
    <w:rPr>
      <w:rFonts w:ascii="Cambria" w:hAnsi="Cambria"/>
      <w:noProof/>
      <w:lang w:val="en-US"/>
    </w:rPr>
  </w:style>
  <w:style w:type="paragraph" w:customStyle="1" w:styleId="EndNoteBibliography">
    <w:name w:val="EndNote Bibliography"/>
    <w:basedOn w:val="Normal"/>
    <w:link w:val="EndNoteBibliographyCarattere"/>
    <w:rsid w:val="003C6238"/>
    <w:rPr>
      <w:rFonts w:ascii="Cambria" w:hAnsi="Cambria"/>
      <w:noProof/>
      <w:lang w:val="en-US"/>
    </w:rPr>
  </w:style>
  <w:style w:type="character" w:customStyle="1" w:styleId="EndNoteBibliographyCarattere">
    <w:name w:val="EndNote Bibliography Carattere"/>
    <w:basedOn w:val="DefaultParagraphFont"/>
    <w:link w:val="EndNoteBibliography"/>
    <w:rsid w:val="003C6238"/>
    <w:rPr>
      <w:rFonts w:ascii="Cambria" w:hAnsi="Cambria"/>
      <w:noProof/>
      <w:lang w:val="en-US"/>
    </w:rPr>
  </w:style>
  <w:style w:type="character" w:customStyle="1" w:styleId="UnresolvedMention1">
    <w:name w:val="Unresolved Mention1"/>
    <w:basedOn w:val="DefaultParagraphFont"/>
    <w:uiPriority w:val="99"/>
    <w:semiHidden/>
    <w:unhideWhenUsed/>
    <w:rsid w:val="00C73C64"/>
    <w:rPr>
      <w:color w:val="605E5C"/>
      <w:shd w:val="clear" w:color="auto" w:fill="E1DFDD"/>
    </w:rPr>
  </w:style>
  <w:style w:type="character" w:styleId="Strong">
    <w:name w:val="Strong"/>
    <w:basedOn w:val="DefaultParagraphFont"/>
    <w:uiPriority w:val="22"/>
    <w:qFormat/>
    <w:rsid w:val="00F078A6"/>
    <w:rPr>
      <w:b/>
      <w:bCs/>
    </w:rPr>
  </w:style>
  <w:style w:type="character" w:styleId="UnresolvedMention">
    <w:name w:val="Unresolved Mention"/>
    <w:basedOn w:val="DefaultParagraphFont"/>
    <w:uiPriority w:val="99"/>
    <w:semiHidden/>
    <w:unhideWhenUsed/>
    <w:rsid w:val="00DD371B"/>
    <w:rPr>
      <w:color w:val="605E5C"/>
      <w:shd w:val="clear" w:color="auto" w:fill="E1DFDD"/>
    </w:rPr>
  </w:style>
  <w:style w:type="paragraph" w:styleId="Revision">
    <w:name w:val="Revision"/>
    <w:hidden/>
    <w:uiPriority w:val="99"/>
    <w:semiHidden/>
    <w:rsid w:val="00B8129A"/>
  </w:style>
  <w:style w:type="character" w:customStyle="1" w:styleId="NormalWebChar">
    <w:name w:val="Normal (Web) Char"/>
    <w:basedOn w:val="DefaultParagraphFont"/>
    <w:link w:val="NormalWeb"/>
    <w:uiPriority w:val="99"/>
    <w:rsid w:val="00744FB3"/>
    <w:rPr>
      <w:rFonts w:ascii="Times New Roman" w:eastAsia="Times New Roman" w:hAnsi="Times New Roman" w:cs="Times New Roman"/>
      <w:lang w:val="it-IT" w:eastAsia="it-IT"/>
    </w:rPr>
  </w:style>
  <w:style w:type="paragraph" w:styleId="CommentSubject">
    <w:name w:val="annotation subject"/>
    <w:basedOn w:val="CommentText"/>
    <w:next w:val="CommentText"/>
    <w:link w:val="CommentSubjectChar"/>
    <w:uiPriority w:val="99"/>
    <w:semiHidden/>
    <w:unhideWhenUsed/>
    <w:rsid w:val="00734232"/>
    <w:rPr>
      <w:b/>
      <w:bCs/>
    </w:rPr>
  </w:style>
  <w:style w:type="character" w:customStyle="1" w:styleId="CommentSubjectChar">
    <w:name w:val="Comment Subject Char"/>
    <w:basedOn w:val="CommentTextChar"/>
    <w:link w:val="CommentSubject"/>
    <w:uiPriority w:val="99"/>
    <w:semiHidden/>
    <w:rsid w:val="007342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62260">
      <w:bodyDiv w:val="1"/>
      <w:marLeft w:val="0"/>
      <w:marRight w:val="0"/>
      <w:marTop w:val="0"/>
      <w:marBottom w:val="0"/>
      <w:divBdr>
        <w:top w:val="none" w:sz="0" w:space="0" w:color="auto"/>
        <w:left w:val="none" w:sz="0" w:space="0" w:color="auto"/>
        <w:bottom w:val="none" w:sz="0" w:space="0" w:color="auto"/>
        <w:right w:val="none" w:sz="0" w:space="0" w:color="auto"/>
      </w:divBdr>
      <w:divsChild>
        <w:div w:id="239944776">
          <w:marLeft w:val="0"/>
          <w:marRight w:val="0"/>
          <w:marTop w:val="0"/>
          <w:marBottom w:val="0"/>
          <w:divBdr>
            <w:top w:val="none" w:sz="0" w:space="0" w:color="auto"/>
            <w:left w:val="none" w:sz="0" w:space="0" w:color="auto"/>
            <w:bottom w:val="none" w:sz="0" w:space="0" w:color="auto"/>
            <w:right w:val="none" w:sz="0" w:space="0" w:color="auto"/>
          </w:divBdr>
          <w:divsChild>
            <w:div w:id="342440657">
              <w:marLeft w:val="0"/>
              <w:marRight w:val="0"/>
              <w:marTop w:val="0"/>
              <w:marBottom w:val="0"/>
              <w:divBdr>
                <w:top w:val="none" w:sz="0" w:space="0" w:color="auto"/>
                <w:left w:val="none" w:sz="0" w:space="0" w:color="auto"/>
                <w:bottom w:val="none" w:sz="0" w:space="0" w:color="auto"/>
                <w:right w:val="none" w:sz="0" w:space="0" w:color="auto"/>
              </w:divBdr>
              <w:divsChild>
                <w:div w:id="72923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99390">
      <w:bodyDiv w:val="1"/>
      <w:marLeft w:val="0"/>
      <w:marRight w:val="0"/>
      <w:marTop w:val="0"/>
      <w:marBottom w:val="0"/>
      <w:divBdr>
        <w:top w:val="none" w:sz="0" w:space="0" w:color="auto"/>
        <w:left w:val="none" w:sz="0" w:space="0" w:color="auto"/>
        <w:bottom w:val="none" w:sz="0" w:space="0" w:color="auto"/>
        <w:right w:val="none" w:sz="0" w:space="0" w:color="auto"/>
      </w:divBdr>
      <w:divsChild>
        <w:div w:id="369456000">
          <w:marLeft w:val="0"/>
          <w:marRight w:val="0"/>
          <w:marTop w:val="0"/>
          <w:marBottom w:val="0"/>
          <w:divBdr>
            <w:top w:val="none" w:sz="0" w:space="0" w:color="auto"/>
            <w:left w:val="none" w:sz="0" w:space="0" w:color="auto"/>
            <w:bottom w:val="none" w:sz="0" w:space="0" w:color="auto"/>
            <w:right w:val="none" w:sz="0" w:space="0" w:color="auto"/>
          </w:divBdr>
          <w:divsChild>
            <w:div w:id="493644267">
              <w:marLeft w:val="0"/>
              <w:marRight w:val="0"/>
              <w:marTop w:val="0"/>
              <w:marBottom w:val="0"/>
              <w:divBdr>
                <w:top w:val="none" w:sz="0" w:space="0" w:color="auto"/>
                <w:left w:val="none" w:sz="0" w:space="0" w:color="auto"/>
                <w:bottom w:val="none" w:sz="0" w:space="0" w:color="auto"/>
                <w:right w:val="none" w:sz="0" w:space="0" w:color="auto"/>
              </w:divBdr>
              <w:divsChild>
                <w:div w:id="15812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0453">
      <w:bodyDiv w:val="1"/>
      <w:marLeft w:val="0"/>
      <w:marRight w:val="0"/>
      <w:marTop w:val="0"/>
      <w:marBottom w:val="0"/>
      <w:divBdr>
        <w:top w:val="none" w:sz="0" w:space="0" w:color="auto"/>
        <w:left w:val="none" w:sz="0" w:space="0" w:color="auto"/>
        <w:bottom w:val="none" w:sz="0" w:space="0" w:color="auto"/>
        <w:right w:val="none" w:sz="0" w:space="0" w:color="auto"/>
      </w:divBdr>
      <w:divsChild>
        <w:div w:id="2089033364">
          <w:marLeft w:val="0"/>
          <w:marRight w:val="0"/>
          <w:marTop w:val="0"/>
          <w:marBottom w:val="0"/>
          <w:divBdr>
            <w:top w:val="none" w:sz="0" w:space="0" w:color="auto"/>
            <w:left w:val="none" w:sz="0" w:space="0" w:color="auto"/>
            <w:bottom w:val="none" w:sz="0" w:space="0" w:color="auto"/>
            <w:right w:val="none" w:sz="0" w:space="0" w:color="auto"/>
          </w:divBdr>
          <w:divsChild>
            <w:div w:id="1954901637">
              <w:marLeft w:val="0"/>
              <w:marRight w:val="0"/>
              <w:marTop w:val="0"/>
              <w:marBottom w:val="0"/>
              <w:divBdr>
                <w:top w:val="none" w:sz="0" w:space="0" w:color="auto"/>
                <w:left w:val="none" w:sz="0" w:space="0" w:color="auto"/>
                <w:bottom w:val="none" w:sz="0" w:space="0" w:color="auto"/>
                <w:right w:val="none" w:sz="0" w:space="0" w:color="auto"/>
              </w:divBdr>
              <w:divsChild>
                <w:div w:id="11120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8062">
      <w:bodyDiv w:val="1"/>
      <w:marLeft w:val="0"/>
      <w:marRight w:val="0"/>
      <w:marTop w:val="0"/>
      <w:marBottom w:val="0"/>
      <w:divBdr>
        <w:top w:val="none" w:sz="0" w:space="0" w:color="auto"/>
        <w:left w:val="none" w:sz="0" w:space="0" w:color="auto"/>
        <w:bottom w:val="none" w:sz="0" w:space="0" w:color="auto"/>
        <w:right w:val="none" w:sz="0" w:space="0" w:color="auto"/>
      </w:divBdr>
      <w:divsChild>
        <w:div w:id="1530948060">
          <w:marLeft w:val="0"/>
          <w:marRight w:val="0"/>
          <w:marTop w:val="0"/>
          <w:marBottom w:val="0"/>
          <w:divBdr>
            <w:top w:val="none" w:sz="0" w:space="0" w:color="auto"/>
            <w:left w:val="none" w:sz="0" w:space="0" w:color="auto"/>
            <w:bottom w:val="none" w:sz="0" w:space="0" w:color="auto"/>
            <w:right w:val="none" w:sz="0" w:space="0" w:color="auto"/>
          </w:divBdr>
          <w:divsChild>
            <w:div w:id="117574913">
              <w:marLeft w:val="0"/>
              <w:marRight w:val="0"/>
              <w:marTop w:val="0"/>
              <w:marBottom w:val="0"/>
              <w:divBdr>
                <w:top w:val="none" w:sz="0" w:space="0" w:color="auto"/>
                <w:left w:val="none" w:sz="0" w:space="0" w:color="auto"/>
                <w:bottom w:val="none" w:sz="0" w:space="0" w:color="auto"/>
                <w:right w:val="none" w:sz="0" w:space="0" w:color="auto"/>
              </w:divBdr>
              <w:divsChild>
                <w:div w:id="51014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270562">
      <w:bodyDiv w:val="1"/>
      <w:marLeft w:val="0"/>
      <w:marRight w:val="0"/>
      <w:marTop w:val="0"/>
      <w:marBottom w:val="0"/>
      <w:divBdr>
        <w:top w:val="none" w:sz="0" w:space="0" w:color="auto"/>
        <w:left w:val="none" w:sz="0" w:space="0" w:color="auto"/>
        <w:bottom w:val="none" w:sz="0" w:space="0" w:color="auto"/>
        <w:right w:val="none" w:sz="0" w:space="0" w:color="auto"/>
      </w:divBdr>
      <w:divsChild>
        <w:div w:id="477918015">
          <w:marLeft w:val="0"/>
          <w:marRight w:val="0"/>
          <w:marTop w:val="0"/>
          <w:marBottom w:val="0"/>
          <w:divBdr>
            <w:top w:val="none" w:sz="0" w:space="0" w:color="auto"/>
            <w:left w:val="none" w:sz="0" w:space="0" w:color="auto"/>
            <w:bottom w:val="none" w:sz="0" w:space="0" w:color="auto"/>
            <w:right w:val="none" w:sz="0" w:space="0" w:color="auto"/>
          </w:divBdr>
          <w:divsChild>
            <w:div w:id="1537429053">
              <w:marLeft w:val="0"/>
              <w:marRight w:val="0"/>
              <w:marTop w:val="0"/>
              <w:marBottom w:val="0"/>
              <w:divBdr>
                <w:top w:val="none" w:sz="0" w:space="0" w:color="auto"/>
                <w:left w:val="none" w:sz="0" w:space="0" w:color="auto"/>
                <w:bottom w:val="none" w:sz="0" w:space="0" w:color="auto"/>
                <w:right w:val="none" w:sz="0" w:space="0" w:color="auto"/>
              </w:divBdr>
              <w:divsChild>
                <w:div w:id="105192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74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btech.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ice.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r-startrack.com" TargetMode="External"/><Relationship Id="rId4" Type="http://schemas.openxmlformats.org/officeDocument/2006/relationships/webSettings" Target="webSettings.xml"/><Relationship Id="rId9" Type="http://schemas.openxmlformats.org/officeDocument/2006/relationships/hyperlink" Target="http://www.fmrib.ox.ac.uk/fs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11</Pages>
  <Words>5942</Words>
  <Characters>33873</Characters>
  <Application>Microsoft Office Word</Application>
  <DocSecurity>0</DocSecurity>
  <Lines>282</Lines>
  <Paragraphs>79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dc:creator>
  <cp:lastModifiedBy>Valeria Parlatini</cp:lastModifiedBy>
  <cp:revision>9</cp:revision>
  <dcterms:created xsi:type="dcterms:W3CDTF">2023-06-22T09:16:00Z</dcterms:created>
  <dcterms:modified xsi:type="dcterms:W3CDTF">2023-09-16T06:55:00Z</dcterms:modified>
</cp:coreProperties>
</file>